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42940_2116733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5942942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942944_211673320">
            <w:r>
              <w:rPr>
                <w:webHidden/>
                <w:rStyle w:val="IndexLink"/>
                <w:rtl w:val="true"/>
              </w:rPr>
              <w:t>مقدمه معاونت آموزش و تحقيقات‌</w:t>
            </w:r>
            <w:r>
              <w:rPr>
                <w:rStyle w:val="IndexLink"/>
                <w:rtl w:val="true"/>
              </w:rPr>
              <w:tab/>
            </w:r>
            <w:r>
              <w:rPr>
                <w:rStyle w:val="IndexLink"/>
              </w:rPr>
              <w:t>7</w:t>
            </w:r>
          </w:hyperlink>
        </w:p>
        <w:p>
          <w:pPr>
            <w:pStyle w:val="Contents2"/>
            <w:tabs>
              <w:tab w:val="clear" w:pos="8743"/>
              <w:tab w:val="right" w:pos="9026" w:leader="dot"/>
            </w:tabs>
            <w:rPr/>
          </w:pPr>
          <w:hyperlink w:anchor="__RefHeading___Toc5942946_211673320">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5942948_211673320">
            <w:r>
              <w:rPr>
                <w:webHidden/>
                <w:rStyle w:val="IndexLink"/>
                <w:rtl w:val="true"/>
              </w:rPr>
              <w:t>مقدّمه چاپ اول‌</w:t>
            </w:r>
            <w:r>
              <w:rPr>
                <w:rStyle w:val="IndexLink"/>
                <w:rtl w:val="true"/>
              </w:rPr>
              <w:tab/>
            </w:r>
            <w:r>
              <w:rPr>
                <w:rStyle w:val="IndexLink"/>
              </w:rPr>
              <w:t>19</w:t>
            </w:r>
          </w:hyperlink>
        </w:p>
        <w:p>
          <w:pPr>
            <w:pStyle w:val="Contents2"/>
            <w:tabs>
              <w:tab w:val="clear" w:pos="8743"/>
              <w:tab w:val="right" w:pos="9026" w:leader="dot"/>
            </w:tabs>
            <w:rPr/>
          </w:pPr>
          <w:hyperlink w:anchor="__RefHeading___Toc5942950_211673320">
            <w:r>
              <w:rPr>
                <w:webHidden/>
                <w:rStyle w:val="IndexLink"/>
                <w:rtl w:val="true"/>
              </w:rPr>
              <w:t>اهميّت حج‌</w:t>
            </w:r>
            <w:r>
              <w:rPr>
                <w:rStyle w:val="IndexLink"/>
                <w:rtl w:val="true"/>
              </w:rPr>
              <w:tab/>
            </w:r>
            <w:r>
              <w:rPr>
                <w:rStyle w:val="IndexLink"/>
              </w:rPr>
              <w:t>21</w:t>
            </w:r>
          </w:hyperlink>
        </w:p>
        <w:p>
          <w:pPr>
            <w:pStyle w:val="Contents3"/>
            <w:tabs>
              <w:tab w:val="clear" w:pos="8459"/>
              <w:tab w:val="right" w:pos="9026" w:leader="dot"/>
            </w:tabs>
            <w:rPr/>
          </w:pPr>
          <w:hyperlink w:anchor="__RefHeading___Toc5942952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942954_211673320">
            <w:r>
              <w:rPr>
                <w:webHidden/>
                <w:rStyle w:val="IndexLink"/>
                <w:rtl w:val="true"/>
              </w:rPr>
              <w:t>حج در روايات‌</w:t>
            </w:r>
            <w:r>
              <w:rPr>
                <w:rStyle w:val="IndexLink"/>
                <w:rtl w:val="true"/>
              </w:rPr>
              <w:tab/>
            </w:r>
            <w:r>
              <w:rPr>
                <w:rStyle w:val="IndexLink"/>
              </w:rPr>
              <w:t>22</w:t>
            </w:r>
          </w:hyperlink>
        </w:p>
        <w:p>
          <w:pPr>
            <w:pStyle w:val="Contents3"/>
            <w:tabs>
              <w:tab w:val="clear" w:pos="8459"/>
              <w:tab w:val="right" w:pos="9026" w:leader="dot"/>
            </w:tabs>
            <w:rPr/>
          </w:pPr>
          <w:hyperlink w:anchor="__RefHeading___Toc5942956_211673320">
            <w:r>
              <w:rPr>
                <w:webHidden/>
                <w:rStyle w:val="IndexLink"/>
                <w:rtl w:val="true"/>
              </w:rPr>
              <w:t>حج، يك بسيج توحيدى است‌</w:t>
            </w:r>
            <w:r>
              <w:rPr>
                <w:rStyle w:val="IndexLink"/>
                <w:rtl w:val="true"/>
              </w:rPr>
              <w:tab/>
            </w:r>
            <w:r>
              <w:rPr>
                <w:rStyle w:val="IndexLink"/>
              </w:rPr>
              <w:t>24</w:t>
            </w:r>
          </w:hyperlink>
        </w:p>
        <w:p>
          <w:pPr>
            <w:pStyle w:val="Contents3"/>
            <w:tabs>
              <w:tab w:val="clear" w:pos="8459"/>
              <w:tab w:val="right" w:pos="9026" w:leader="dot"/>
            </w:tabs>
            <w:rPr/>
          </w:pPr>
          <w:hyperlink w:anchor="__RefHeading___Toc5942958_211673320">
            <w:r>
              <w:rPr>
                <w:webHidden/>
                <w:rStyle w:val="IndexLink"/>
                <w:rtl w:val="true"/>
              </w:rPr>
              <w:t>حج، بندگى خدا است‌</w:t>
            </w:r>
            <w:r>
              <w:rPr>
                <w:rStyle w:val="IndexLink"/>
                <w:rtl w:val="true"/>
              </w:rPr>
              <w:tab/>
            </w:r>
            <w:r>
              <w:rPr>
                <w:rStyle w:val="IndexLink"/>
              </w:rPr>
              <w:t>24</w:t>
            </w:r>
          </w:hyperlink>
        </w:p>
        <w:p>
          <w:pPr>
            <w:pStyle w:val="Contents3"/>
            <w:tabs>
              <w:tab w:val="clear" w:pos="8459"/>
              <w:tab w:val="right" w:pos="9026" w:leader="dot"/>
            </w:tabs>
            <w:rPr/>
          </w:pPr>
          <w:hyperlink w:anchor="__RefHeading___Toc5942960_211673320">
            <w:r>
              <w:rPr>
                <w:webHidden/>
                <w:rStyle w:val="IndexLink"/>
                <w:rtl w:val="true"/>
              </w:rPr>
              <w:t>حج، ايثار و فداكارى است‌</w:t>
            </w:r>
            <w:r>
              <w:rPr>
                <w:rStyle w:val="IndexLink"/>
                <w:rtl w:val="true"/>
              </w:rPr>
              <w:tab/>
            </w:r>
            <w:r>
              <w:rPr>
                <w:rStyle w:val="IndexLink"/>
              </w:rPr>
              <w:t>25</w:t>
            </w:r>
          </w:hyperlink>
        </w:p>
        <w:p>
          <w:pPr>
            <w:pStyle w:val="Contents3"/>
            <w:tabs>
              <w:tab w:val="clear" w:pos="8459"/>
              <w:tab w:val="right" w:pos="9026" w:leader="dot"/>
            </w:tabs>
            <w:rPr/>
          </w:pPr>
          <w:hyperlink w:anchor="__RefHeading___Toc5942962_211673320">
            <w:r>
              <w:rPr>
                <w:webHidden/>
                <w:rStyle w:val="IndexLink"/>
                <w:rtl w:val="true"/>
              </w:rPr>
              <w:t>حج وسيله آزمايش است‌</w:t>
            </w:r>
            <w:r>
              <w:rPr>
                <w:rStyle w:val="IndexLink"/>
                <w:rtl w:val="true"/>
              </w:rPr>
              <w:tab/>
            </w:r>
            <w:r>
              <w:rPr>
                <w:rStyle w:val="IndexLink"/>
              </w:rPr>
              <w:t>26</w:t>
            </w:r>
          </w:hyperlink>
        </w:p>
        <w:p>
          <w:pPr>
            <w:pStyle w:val="Contents3"/>
            <w:tabs>
              <w:tab w:val="clear" w:pos="8459"/>
              <w:tab w:val="right" w:pos="9026" w:leader="dot"/>
            </w:tabs>
            <w:rPr/>
          </w:pPr>
          <w:hyperlink w:anchor="__RefHeading___Toc5942964_211673320">
            <w:r>
              <w:rPr>
                <w:webHidden/>
                <w:rStyle w:val="IndexLink"/>
                <w:rtl w:val="true"/>
              </w:rPr>
              <w:t>حج، زنده كردن آثار رسول خداست‌</w:t>
            </w:r>
            <w:r>
              <w:rPr>
                <w:rStyle w:val="IndexLink"/>
                <w:rtl w:val="true"/>
              </w:rPr>
              <w:tab/>
            </w:r>
            <w:r>
              <w:rPr>
                <w:rStyle w:val="IndexLink"/>
              </w:rPr>
              <w:t>27</w:t>
            </w:r>
          </w:hyperlink>
        </w:p>
        <w:p>
          <w:pPr>
            <w:pStyle w:val="Contents3"/>
            <w:tabs>
              <w:tab w:val="clear" w:pos="8459"/>
              <w:tab w:val="right" w:pos="9026" w:leader="dot"/>
            </w:tabs>
            <w:rPr/>
          </w:pPr>
          <w:hyperlink w:anchor="__RefHeading___Toc5942966_211673320">
            <w:r>
              <w:rPr>
                <w:webHidden/>
                <w:rStyle w:val="IndexLink"/>
                <w:rtl w:val="true"/>
              </w:rPr>
              <w:t>جاذبه كعبه‌</w:t>
            </w:r>
            <w:r>
              <w:rPr>
                <w:rStyle w:val="IndexLink"/>
                <w:rtl w:val="true"/>
              </w:rPr>
              <w:tab/>
            </w:r>
            <w:r>
              <w:rPr>
                <w:rStyle w:val="IndexLink"/>
              </w:rPr>
              <w:t>29</w:t>
            </w:r>
          </w:hyperlink>
        </w:p>
        <w:p>
          <w:pPr>
            <w:pStyle w:val="Contents3"/>
            <w:tabs>
              <w:tab w:val="clear" w:pos="8459"/>
              <w:tab w:val="right" w:pos="9026" w:leader="dot"/>
            </w:tabs>
            <w:rPr/>
          </w:pPr>
          <w:hyperlink w:anchor="__RefHeading___Toc5942968_211673320">
            <w:r>
              <w:rPr>
                <w:webHidden/>
                <w:rStyle w:val="IndexLink"/>
                <w:rtl w:val="true"/>
              </w:rPr>
              <w:t>حج، آرام‌بخش است‌</w:t>
            </w:r>
            <w:r>
              <w:rPr>
                <w:rStyle w:val="IndexLink"/>
                <w:rtl w:val="true"/>
              </w:rPr>
              <w:tab/>
            </w:r>
            <w:r>
              <w:rPr>
                <w:rStyle w:val="IndexLink"/>
              </w:rPr>
              <w:t>29</w:t>
            </w:r>
          </w:hyperlink>
        </w:p>
        <w:p>
          <w:pPr>
            <w:pStyle w:val="Contents3"/>
            <w:tabs>
              <w:tab w:val="clear" w:pos="8459"/>
              <w:tab w:val="right" w:pos="9026" w:leader="dot"/>
            </w:tabs>
            <w:rPr/>
          </w:pPr>
          <w:hyperlink w:anchor="__RefHeading___Toc5942970_211673320">
            <w:r>
              <w:rPr>
                <w:webHidden/>
                <w:rStyle w:val="IndexLink"/>
                <w:rtl w:val="true"/>
              </w:rPr>
              <w:t>حج، تقويت و اصلاح ايمان است‌</w:t>
            </w:r>
            <w:r>
              <w:rPr>
                <w:rStyle w:val="IndexLink"/>
                <w:rtl w:val="true"/>
              </w:rPr>
              <w:tab/>
            </w:r>
            <w:r>
              <w:rPr>
                <w:rStyle w:val="IndexLink"/>
              </w:rPr>
              <w:t>29</w:t>
            </w:r>
          </w:hyperlink>
        </w:p>
        <w:p>
          <w:pPr>
            <w:pStyle w:val="Contents3"/>
            <w:tabs>
              <w:tab w:val="clear" w:pos="8459"/>
              <w:tab w:val="right" w:pos="9026" w:leader="dot"/>
            </w:tabs>
            <w:rPr/>
          </w:pPr>
          <w:hyperlink w:anchor="__RefHeading___Toc5942972_211673320">
            <w:r>
              <w:rPr>
                <w:webHidden/>
                <w:rStyle w:val="IndexLink"/>
                <w:rtl w:val="true"/>
              </w:rPr>
              <w:t>حج، فرار از گناهان‌</w:t>
            </w:r>
            <w:r>
              <w:rPr>
                <w:rStyle w:val="IndexLink"/>
                <w:rtl w:val="true"/>
              </w:rPr>
              <w:tab/>
            </w:r>
            <w:r>
              <w:rPr>
                <w:rStyle w:val="IndexLink"/>
              </w:rPr>
              <w:t>31</w:t>
            </w:r>
          </w:hyperlink>
        </w:p>
        <w:p>
          <w:pPr>
            <w:pStyle w:val="Contents3"/>
            <w:tabs>
              <w:tab w:val="clear" w:pos="8459"/>
              <w:tab w:val="right" w:pos="9026" w:leader="dot"/>
            </w:tabs>
            <w:rPr/>
          </w:pPr>
          <w:hyperlink w:anchor="__RefHeading___Toc5942974_211673320">
            <w:r>
              <w:rPr>
                <w:webHidden/>
                <w:rStyle w:val="IndexLink"/>
                <w:rtl w:val="true"/>
              </w:rPr>
              <w:t>حج، ميعاد و بيعت با امام است‌</w:t>
            </w:r>
            <w:r>
              <w:rPr>
                <w:rStyle w:val="IndexLink"/>
                <w:rtl w:val="true"/>
              </w:rPr>
              <w:tab/>
            </w:r>
            <w:r>
              <w:rPr>
                <w:rStyle w:val="IndexLink"/>
              </w:rPr>
              <w:t>31</w:t>
            </w:r>
          </w:hyperlink>
        </w:p>
        <w:p>
          <w:pPr>
            <w:pStyle w:val="Contents3"/>
            <w:tabs>
              <w:tab w:val="clear" w:pos="8459"/>
              <w:tab w:val="right" w:pos="9026" w:leader="dot"/>
            </w:tabs>
            <w:rPr/>
          </w:pPr>
          <w:hyperlink w:anchor="__RefHeading___Toc5942976_211673320">
            <w:r>
              <w:rPr>
                <w:webHidden/>
                <w:rStyle w:val="IndexLink"/>
                <w:rtl w:val="true"/>
              </w:rPr>
              <w:t>حج، وسيله استوارى مسلمانان است‌</w:t>
            </w:r>
            <w:r>
              <w:rPr>
                <w:rStyle w:val="IndexLink"/>
                <w:rtl w:val="true"/>
              </w:rPr>
              <w:tab/>
            </w:r>
            <w:r>
              <w:rPr>
                <w:rStyle w:val="IndexLink"/>
              </w:rPr>
              <w:t>32</w:t>
            </w:r>
          </w:hyperlink>
        </w:p>
        <w:p>
          <w:pPr>
            <w:pStyle w:val="Contents3"/>
            <w:tabs>
              <w:tab w:val="clear" w:pos="8459"/>
              <w:tab w:val="right" w:pos="9026" w:leader="dot"/>
            </w:tabs>
            <w:rPr/>
          </w:pPr>
          <w:hyperlink w:anchor="__RefHeading___Toc5942978_211673320">
            <w:r>
              <w:rPr>
                <w:webHidden/>
                <w:rStyle w:val="IndexLink"/>
                <w:rtl w:val="true"/>
              </w:rPr>
              <w:t>مكه، خانه امن است‌</w:t>
            </w:r>
            <w:r>
              <w:rPr>
                <w:rStyle w:val="IndexLink"/>
                <w:rtl w:val="true"/>
              </w:rPr>
              <w:tab/>
            </w:r>
            <w:r>
              <w:rPr>
                <w:rStyle w:val="IndexLink"/>
              </w:rPr>
              <w:t>34</w:t>
            </w:r>
          </w:hyperlink>
        </w:p>
        <w:p>
          <w:pPr>
            <w:pStyle w:val="Contents3"/>
            <w:tabs>
              <w:tab w:val="clear" w:pos="8459"/>
              <w:tab w:val="right" w:pos="9026" w:leader="dot"/>
            </w:tabs>
            <w:rPr/>
          </w:pPr>
          <w:hyperlink w:anchor="__RefHeading___Toc5942980_211673320">
            <w:r>
              <w:rPr>
                <w:webHidden/>
                <w:rStyle w:val="IndexLink"/>
                <w:rtl w:val="true"/>
              </w:rPr>
              <w:t>پيام‌گيرى و پيام‌رسانى‌</w:t>
            </w:r>
            <w:r>
              <w:rPr>
                <w:rStyle w:val="IndexLink"/>
                <w:rtl w:val="true"/>
              </w:rPr>
              <w:tab/>
            </w:r>
            <w:r>
              <w:rPr>
                <w:rStyle w:val="IndexLink"/>
              </w:rPr>
              <w:t>35</w:t>
            </w:r>
          </w:hyperlink>
        </w:p>
        <w:p>
          <w:pPr>
            <w:pStyle w:val="Contents3"/>
            <w:tabs>
              <w:tab w:val="clear" w:pos="8459"/>
              <w:tab w:val="right" w:pos="9026" w:leader="dot"/>
            </w:tabs>
            <w:rPr/>
          </w:pPr>
          <w:hyperlink w:anchor="__RefHeading___Toc5942982_211673320">
            <w:r>
              <w:rPr>
                <w:webHidden/>
                <w:rStyle w:val="IndexLink"/>
                <w:rtl w:val="true"/>
              </w:rPr>
              <w:t>اعلام برائت از كفار و دشمنان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5942984_211673320">
            <w:r>
              <w:rPr>
                <w:webHidden/>
                <w:rStyle w:val="IndexLink"/>
                <w:rtl w:val="true"/>
              </w:rPr>
              <w:t>حج، بيمه كردن انسان از فقر است‌</w:t>
            </w:r>
            <w:r>
              <w:rPr>
                <w:rStyle w:val="IndexLink"/>
                <w:rtl w:val="true"/>
              </w:rPr>
              <w:tab/>
            </w:r>
            <w:r>
              <w:rPr>
                <w:rStyle w:val="IndexLink"/>
              </w:rPr>
              <w:t>37</w:t>
            </w:r>
          </w:hyperlink>
        </w:p>
        <w:p>
          <w:pPr>
            <w:pStyle w:val="Contents3"/>
            <w:tabs>
              <w:tab w:val="clear" w:pos="8459"/>
              <w:tab w:val="right" w:pos="9026" w:leader="dot"/>
            </w:tabs>
            <w:rPr/>
          </w:pPr>
          <w:hyperlink w:anchor="__RefHeading___Toc5942986_211673320">
            <w:r>
              <w:rPr>
                <w:webHidden/>
                <w:rStyle w:val="IndexLink"/>
                <w:rtl w:val="true"/>
              </w:rPr>
              <w:t>حج، محرّك چرخ اقتصاد است‌</w:t>
            </w:r>
            <w:r>
              <w:rPr>
                <w:rStyle w:val="IndexLink"/>
                <w:rtl w:val="true"/>
              </w:rPr>
              <w:tab/>
            </w:r>
            <w:r>
              <w:rPr>
                <w:rStyle w:val="IndexLink"/>
              </w:rPr>
              <w:t>38</w:t>
            </w:r>
          </w:hyperlink>
        </w:p>
        <w:p>
          <w:pPr>
            <w:pStyle w:val="Contents3"/>
            <w:tabs>
              <w:tab w:val="clear" w:pos="8459"/>
              <w:tab w:val="right" w:pos="9026" w:leader="dot"/>
            </w:tabs>
            <w:rPr/>
          </w:pPr>
          <w:hyperlink w:anchor="__RefHeading___Toc5942988_211673320">
            <w:r>
              <w:rPr>
                <w:webHidden/>
                <w:rStyle w:val="IndexLink"/>
                <w:rtl w:val="true"/>
              </w:rPr>
              <w:t>حج، مركز تبليغات است‌</w:t>
            </w:r>
            <w:r>
              <w:rPr>
                <w:rStyle w:val="IndexLink"/>
                <w:rtl w:val="true"/>
              </w:rPr>
              <w:tab/>
            </w:r>
            <w:r>
              <w:rPr>
                <w:rStyle w:val="IndexLink"/>
              </w:rPr>
              <w:t>39</w:t>
            </w:r>
          </w:hyperlink>
        </w:p>
        <w:p>
          <w:pPr>
            <w:pStyle w:val="Contents3"/>
            <w:tabs>
              <w:tab w:val="clear" w:pos="8459"/>
              <w:tab w:val="right" w:pos="9026" w:leader="dot"/>
            </w:tabs>
            <w:rPr/>
          </w:pPr>
          <w:hyperlink w:anchor="__RefHeading___Toc5942990_211673320">
            <w:r>
              <w:rPr>
                <w:webHidden/>
                <w:rStyle w:val="IndexLink"/>
                <w:rtl w:val="true"/>
              </w:rPr>
              <w:t>تلاش براى حج‌</w:t>
            </w:r>
            <w:r>
              <w:rPr>
                <w:rStyle w:val="IndexLink"/>
                <w:rtl w:val="true"/>
              </w:rPr>
              <w:tab/>
            </w:r>
            <w:r>
              <w:rPr>
                <w:rStyle w:val="IndexLink"/>
              </w:rPr>
              <w:t>40</w:t>
            </w:r>
          </w:hyperlink>
        </w:p>
        <w:p>
          <w:pPr>
            <w:pStyle w:val="Contents3"/>
            <w:tabs>
              <w:tab w:val="clear" w:pos="8459"/>
              <w:tab w:val="right" w:pos="9026" w:leader="dot"/>
            </w:tabs>
            <w:rPr/>
          </w:pPr>
          <w:hyperlink w:anchor="__RefHeading___Toc5942992_211673320">
            <w:r>
              <w:rPr>
                <w:webHidden/>
                <w:rStyle w:val="IndexLink"/>
                <w:rtl w:val="true"/>
              </w:rPr>
              <w:t>حج، جهاد ضعفا است‌</w:t>
            </w:r>
            <w:r>
              <w:rPr>
                <w:rStyle w:val="IndexLink"/>
                <w:rtl w:val="true"/>
              </w:rPr>
              <w:tab/>
            </w:r>
            <w:r>
              <w:rPr>
                <w:rStyle w:val="IndexLink"/>
              </w:rPr>
              <w:t>44</w:t>
            </w:r>
          </w:hyperlink>
        </w:p>
        <w:p>
          <w:pPr>
            <w:pStyle w:val="Contents3"/>
            <w:tabs>
              <w:tab w:val="clear" w:pos="8459"/>
              <w:tab w:val="right" w:pos="9026" w:leader="dot"/>
            </w:tabs>
            <w:rPr/>
          </w:pPr>
          <w:hyperlink w:anchor="__RefHeading___Toc5942994_211673320">
            <w:r>
              <w:rPr>
                <w:webHidden/>
                <w:rStyle w:val="IndexLink"/>
                <w:rtl w:val="true"/>
              </w:rPr>
              <w:t>قصد قربت‌</w:t>
            </w:r>
            <w:r>
              <w:rPr>
                <w:rStyle w:val="IndexLink"/>
                <w:rtl w:val="true"/>
              </w:rPr>
              <w:tab/>
            </w:r>
            <w:r>
              <w:rPr>
                <w:rStyle w:val="IndexLink"/>
              </w:rPr>
              <w:t>47</w:t>
            </w:r>
          </w:hyperlink>
        </w:p>
        <w:p>
          <w:pPr>
            <w:pStyle w:val="Contents2"/>
            <w:tabs>
              <w:tab w:val="clear" w:pos="8743"/>
              <w:tab w:val="right" w:pos="9026" w:leader="dot"/>
            </w:tabs>
            <w:rPr/>
          </w:pPr>
          <w:hyperlink w:anchor="__RefHeading___Toc5942996_211673320">
            <w:r>
              <w:rPr>
                <w:webHidden/>
                <w:rStyle w:val="IndexLink"/>
                <w:rtl w:val="true"/>
              </w:rPr>
              <w:t>در آستانه حج‌</w:t>
            </w:r>
            <w:r>
              <w:rPr>
                <w:rStyle w:val="IndexLink"/>
                <w:rtl w:val="true"/>
              </w:rPr>
              <w:tab/>
            </w:r>
            <w:r>
              <w:rPr>
                <w:rStyle w:val="IndexLink"/>
              </w:rPr>
              <w:t>51</w:t>
            </w:r>
          </w:hyperlink>
        </w:p>
        <w:p>
          <w:pPr>
            <w:pStyle w:val="Contents3"/>
            <w:tabs>
              <w:tab w:val="clear" w:pos="8459"/>
              <w:tab w:val="right" w:pos="9026" w:leader="dot"/>
            </w:tabs>
            <w:rPr/>
          </w:pPr>
          <w:hyperlink w:anchor="__RefHeading___Toc5942998_211673320">
            <w:r>
              <w:rPr>
                <w:webHidden/>
                <w:rStyle w:val="IndexLink"/>
                <w:rtl w:val="true"/>
              </w:rPr>
              <w:t>تهيه مال حلال‌</w:t>
            </w:r>
            <w:r>
              <w:rPr>
                <w:rStyle w:val="IndexLink"/>
                <w:rtl w:val="true"/>
              </w:rPr>
              <w:tab/>
            </w:r>
            <w:r>
              <w:rPr>
                <w:rStyle w:val="IndexLink"/>
              </w:rPr>
              <w:t>51</w:t>
            </w:r>
          </w:hyperlink>
        </w:p>
        <w:p>
          <w:pPr>
            <w:pStyle w:val="Contents3"/>
            <w:tabs>
              <w:tab w:val="clear" w:pos="8459"/>
              <w:tab w:val="right" w:pos="9026" w:leader="dot"/>
            </w:tabs>
            <w:rPr/>
          </w:pPr>
          <w:hyperlink w:anchor="__RefHeading___Toc5943000_211673320">
            <w:r>
              <w:rPr>
                <w:webHidden/>
                <w:rStyle w:val="IndexLink"/>
                <w:rtl w:val="true"/>
              </w:rPr>
              <w:t>حلاليّت خواستن‌</w:t>
            </w:r>
            <w:r>
              <w:rPr>
                <w:rStyle w:val="IndexLink"/>
                <w:rtl w:val="true"/>
              </w:rPr>
              <w:tab/>
            </w:r>
            <w:r>
              <w:rPr>
                <w:rStyle w:val="IndexLink"/>
              </w:rPr>
              <w:t>52</w:t>
            </w:r>
          </w:hyperlink>
        </w:p>
        <w:p>
          <w:pPr>
            <w:pStyle w:val="Contents3"/>
            <w:tabs>
              <w:tab w:val="clear" w:pos="8459"/>
              <w:tab w:val="right" w:pos="9026" w:leader="dot"/>
            </w:tabs>
            <w:rPr/>
          </w:pPr>
          <w:hyperlink w:anchor="__RefHeading___Toc5943002_211673320">
            <w:r>
              <w:rPr>
                <w:webHidden/>
                <w:rStyle w:val="IndexLink"/>
                <w:rtl w:val="true"/>
              </w:rPr>
              <w:t>سفر و فوايد آن‌</w:t>
            </w:r>
            <w:r>
              <w:rPr>
                <w:rStyle w:val="IndexLink"/>
                <w:rtl w:val="true"/>
              </w:rPr>
              <w:tab/>
            </w:r>
            <w:r>
              <w:rPr>
                <w:rStyle w:val="IndexLink"/>
              </w:rPr>
              <w:t>53</w:t>
            </w:r>
          </w:hyperlink>
        </w:p>
        <w:p>
          <w:pPr>
            <w:pStyle w:val="Contents3"/>
            <w:tabs>
              <w:tab w:val="clear" w:pos="8459"/>
              <w:tab w:val="right" w:pos="9026" w:leader="dot"/>
            </w:tabs>
            <w:rPr/>
          </w:pPr>
          <w:hyperlink w:anchor="__RefHeading___Toc5943004_211673320">
            <w:r>
              <w:rPr>
                <w:webHidden/>
                <w:rStyle w:val="IndexLink"/>
                <w:rtl w:val="true"/>
              </w:rPr>
              <w:t>گوشه‌اى از اخلاق و آداب سفر</w:t>
            </w:r>
            <w:r>
              <w:rPr>
                <w:rStyle w:val="IndexLink"/>
                <w:rtl w:val="true"/>
              </w:rPr>
              <w:tab/>
            </w:r>
            <w:r>
              <w:rPr>
                <w:rStyle w:val="IndexLink"/>
              </w:rPr>
              <w:t>55</w:t>
            </w:r>
          </w:hyperlink>
        </w:p>
        <w:p>
          <w:pPr>
            <w:pStyle w:val="Contents3"/>
            <w:tabs>
              <w:tab w:val="clear" w:pos="8459"/>
              <w:tab w:val="right" w:pos="9026" w:leader="dot"/>
            </w:tabs>
            <w:rPr/>
          </w:pPr>
          <w:hyperlink w:anchor="__RefHeading___Toc5943006_211673320">
            <w:r>
              <w:rPr>
                <w:webHidden/>
                <w:rStyle w:val="IndexLink"/>
                <w:rtl w:val="true"/>
              </w:rPr>
              <w:t>نكاتى ديگر در باره مسافرت‌</w:t>
            </w:r>
            <w:r>
              <w:rPr>
                <w:rStyle w:val="IndexLink"/>
                <w:rtl w:val="true"/>
              </w:rPr>
              <w:tab/>
            </w:r>
            <w:r>
              <w:rPr>
                <w:rStyle w:val="IndexLink"/>
              </w:rPr>
              <w:t>56</w:t>
            </w:r>
          </w:hyperlink>
        </w:p>
        <w:p>
          <w:pPr>
            <w:pStyle w:val="Contents3"/>
            <w:tabs>
              <w:tab w:val="clear" w:pos="8459"/>
              <w:tab w:val="right" w:pos="9026" w:leader="dot"/>
            </w:tabs>
            <w:rPr/>
          </w:pPr>
          <w:hyperlink w:anchor="__RefHeading___Toc5943008_211673320">
            <w:r>
              <w:rPr>
                <w:webHidden/>
                <w:rStyle w:val="IndexLink"/>
                <w:rtl w:val="true"/>
              </w:rPr>
              <w:t>هماهنگى با مسافران‌</w:t>
            </w:r>
            <w:r>
              <w:rPr>
                <w:rStyle w:val="IndexLink"/>
                <w:rtl w:val="true"/>
              </w:rPr>
              <w:tab/>
            </w:r>
            <w:r>
              <w:rPr>
                <w:rStyle w:val="IndexLink"/>
              </w:rPr>
              <w:t>57</w:t>
            </w:r>
          </w:hyperlink>
        </w:p>
        <w:p>
          <w:pPr>
            <w:pStyle w:val="Contents3"/>
            <w:tabs>
              <w:tab w:val="clear" w:pos="8459"/>
              <w:tab w:val="right" w:pos="9026" w:leader="dot"/>
            </w:tabs>
            <w:rPr/>
          </w:pPr>
          <w:hyperlink w:anchor="__RefHeading___Toc5943010_211673320">
            <w:r>
              <w:rPr>
                <w:webHidden/>
                <w:rStyle w:val="IndexLink"/>
                <w:rtl w:val="true"/>
              </w:rPr>
              <w:t>مخارج سفر حج‌</w:t>
            </w:r>
            <w:r>
              <w:rPr>
                <w:rStyle w:val="IndexLink"/>
                <w:rtl w:val="true"/>
              </w:rPr>
              <w:tab/>
            </w:r>
            <w:r>
              <w:rPr>
                <w:rStyle w:val="IndexLink"/>
              </w:rPr>
              <w:t>59</w:t>
            </w:r>
          </w:hyperlink>
        </w:p>
        <w:p>
          <w:pPr>
            <w:pStyle w:val="Contents3"/>
            <w:tabs>
              <w:tab w:val="clear" w:pos="8459"/>
              <w:tab w:val="right" w:pos="9026" w:leader="dot"/>
            </w:tabs>
            <w:rPr/>
          </w:pPr>
          <w:hyperlink w:anchor="__RefHeading___Toc5943012_211673320">
            <w:r>
              <w:rPr>
                <w:webHidden/>
                <w:rStyle w:val="IndexLink"/>
                <w:rtl w:val="true"/>
              </w:rPr>
              <w:t>خدمت به خانواده حجاج‌</w:t>
            </w:r>
            <w:r>
              <w:rPr>
                <w:rStyle w:val="IndexLink"/>
                <w:rtl w:val="true"/>
              </w:rPr>
              <w:tab/>
            </w:r>
            <w:r>
              <w:rPr>
                <w:rStyle w:val="IndexLink"/>
              </w:rPr>
              <w:t>60</w:t>
            </w:r>
          </w:hyperlink>
        </w:p>
        <w:p>
          <w:pPr>
            <w:pStyle w:val="Contents3"/>
            <w:tabs>
              <w:tab w:val="clear" w:pos="8459"/>
              <w:tab w:val="right" w:pos="9026" w:leader="dot"/>
            </w:tabs>
            <w:rPr/>
          </w:pPr>
          <w:hyperlink w:anchor="__RefHeading___Toc5943014_211673320">
            <w:r>
              <w:rPr>
                <w:webHidden/>
                <w:rStyle w:val="IndexLink"/>
                <w:rtl w:val="true"/>
              </w:rPr>
              <w:t>كم كم حركت مى‌كنيم‌</w:t>
            </w:r>
            <w:r>
              <w:rPr>
                <w:rStyle w:val="IndexLink"/>
                <w:rtl w:val="true"/>
              </w:rPr>
              <w:tab/>
            </w:r>
            <w:r>
              <w:rPr>
                <w:rStyle w:val="IndexLink"/>
              </w:rPr>
              <w:t>60</w:t>
            </w:r>
          </w:hyperlink>
        </w:p>
        <w:p>
          <w:pPr>
            <w:pStyle w:val="Contents3"/>
            <w:tabs>
              <w:tab w:val="clear" w:pos="8459"/>
              <w:tab w:val="right" w:pos="9026" w:leader="dot"/>
            </w:tabs>
            <w:rPr/>
          </w:pPr>
          <w:hyperlink w:anchor="__RefHeading___Toc5943016_211673320">
            <w:r>
              <w:rPr>
                <w:webHidden/>
                <w:rStyle w:val="IndexLink"/>
                <w:rtl w:val="true"/>
              </w:rPr>
              <w:t xml:space="preserve">وقتى از خانه خارج مى‌شويم </w:t>
            </w:r>
            <w:r>
              <w:rPr>
                <w:rStyle w:val="IndexLink"/>
                <w:rtl w:val="true"/>
              </w:rPr>
              <w:t>...</w:t>
              <w:tab/>
            </w:r>
            <w:r>
              <w:rPr>
                <w:rStyle w:val="IndexLink"/>
              </w:rPr>
              <w:t>61</w:t>
            </w:r>
          </w:hyperlink>
        </w:p>
        <w:p>
          <w:pPr>
            <w:pStyle w:val="Contents2"/>
            <w:tabs>
              <w:tab w:val="clear" w:pos="8743"/>
              <w:tab w:val="right" w:pos="9026" w:leader="dot"/>
            </w:tabs>
            <w:rPr/>
          </w:pPr>
          <w:hyperlink w:anchor="__RefHeading___Toc5943018_211673320">
            <w:r>
              <w:rPr>
                <w:webHidden/>
                <w:rStyle w:val="IndexLink"/>
                <w:rtl w:val="true"/>
              </w:rPr>
              <w:t>اعمال حج‌</w:t>
            </w:r>
            <w:r>
              <w:rPr>
                <w:rStyle w:val="IndexLink"/>
                <w:rtl w:val="true"/>
              </w:rPr>
              <w:tab/>
            </w:r>
            <w:r>
              <w:rPr>
                <w:rStyle w:val="IndexLink"/>
              </w:rPr>
              <w:t>65</w:t>
            </w:r>
          </w:hyperlink>
        </w:p>
        <w:p>
          <w:pPr>
            <w:pStyle w:val="Contents3"/>
            <w:tabs>
              <w:tab w:val="clear" w:pos="8459"/>
              <w:tab w:val="right" w:pos="9026" w:leader="dot"/>
            </w:tabs>
            <w:rPr/>
          </w:pPr>
          <w:hyperlink w:anchor="__RefHeading___Toc5943020_211673320">
            <w:r>
              <w:rPr>
                <w:webHidden/>
                <w:rStyle w:val="IndexLink"/>
                <w:rtl w:val="true"/>
              </w:rPr>
              <w:t>ميقات‌</w:t>
            </w:r>
            <w:r>
              <w:rPr>
                <w:rStyle w:val="IndexLink"/>
                <w:rtl w:val="true"/>
              </w:rPr>
              <w:tab/>
            </w:r>
            <w:r>
              <w:rPr>
                <w:rStyle w:val="IndexLink"/>
              </w:rPr>
              <w:t>65</w:t>
            </w:r>
          </w:hyperlink>
        </w:p>
        <w:p>
          <w:pPr>
            <w:pStyle w:val="Contents3"/>
            <w:tabs>
              <w:tab w:val="clear" w:pos="8459"/>
              <w:tab w:val="right" w:pos="9026" w:leader="dot"/>
            </w:tabs>
            <w:rPr/>
          </w:pPr>
          <w:hyperlink w:anchor="__RefHeading___Toc5943022_211673320">
            <w:r>
              <w:rPr>
                <w:webHidden/>
                <w:rStyle w:val="IndexLink"/>
                <w:rtl w:val="true"/>
              </w:rPr>
              <w:t>در ميقات چه كنيم؟</w:t>
            </w:r>
            <w:r>
              <w:rPr>
                <w:rStyle w:val="IndexLink"/>
                <w:rtl w:val="true"/>
              </w:rPr>
              <w:tab/>
            </w:r>
            <w:r>
              <w:rPr>
                <w:rStyle w:val="IndexLink"/>
              </w:rPr>
              <w:t>66</w:t>
            </w:r>
          </w:hyperlink>
        </w:p>
        <w:p>
          <w:pPr>
            <w:pStyle w:val="Contents3"/>
            <w:tabs>
              <w:tab w:val="clear" w:pos="8459"/>
              <w:tab w:val="right" w:pos="9026" w:leader="dot"/>
            </w:tabs>
            <w:rPr/>
          </w:pPr>
          <w:hyperlink w:anchor="__RefHeading___Toc5943024_211673320">
            <w:r>
              <w:rPr>
                <w:webHidden/>
                <w:rStyle w:val="IndexLink"/>
                <w:rtl w:val="true"/>
              </w:rPr>
              <w:t>حرم و مكه‌</w:t>
            </w:r>
            <w:r>
              <w:rPr>
                <w:rStyle w:val="IndexLink"/>
                <w:rtl w:val="true"/>
              </w:rPr>
              <w:tab/>
            </w:r>
            <w:r>
              <w:rPr>
                <w:rStyle w:val="IndexLink"/>
              </w:rPr>
              <w:t>69</w:t>
            </w:r>
          </w:hyperlink>
        </w:p>
        <w:p>
          <w:pPr>
            <w:pStyle w:val="Contents3"/>
            <w:tabs>
              <w:tab w:val="clear" w:pos="8459"/>
              <w:tab w:val="right" w:pos="9026" w:leader="dot"/>
            </w:tabs>
            <w:rPr/>
          </w:pPr>
          <w:hyperlink w:anchor="__RefHeading___Toc5943026_211673320">
            <w:r>
              <w:rPr>
                <w:webHidden/>
                <w:rStyle w:val="IndexLink"/>
                <w:rtl w:val="true"/>
              </w:rPr>
              <w:t>مسجدالحرام‌</w:t>
            </w:r>
            <w:r>
              <w:rPr>
                <w:rStyle w:val="IndexLink"/>
                <w:rtl w:val="true"/>
              </w:rPr>
              <w:tab/>
            </w:r>
            <w:r>
              <w:rPr>
                <w:rStyle w:val="IndexLink"/>
              </w:rPr>
              <w:t>71</w:t>
            </w:r>
          </w:hyperlink>
        </w:p>
        <w:p>
          <w:pPr>
            <w:pStyle w:val="Contents3"/>
            <w:tabs>
              <w:tab w:val="clear" w:pos="8459"/>
              <w:tab w:val="right" w:pos="9026" w:leader="dot"/>
            </w:tabs>
            <w:rPr/>
          </w:pPr>
          <w:hyperlink w:anchor="__RefHeading___Toc5943028_211673320">
            <w:r>
              <w:rPr>
                <w:webHidden/>
                <w:rStyle w:val="IndexLink"/>
                <w:rtl w:val="true"/>
              </w:rPr>
              <w:t>طواف‌</w:t>
            </w:r>
            <w:r>
              <w:rPr>
                <w:rStyle w:val="IndexLink"/>
                <w:rtl w:val="true"/>
              </w:rPr>
              <w:tab/>
            </w:r>
            <w:r>
              <w:rPr>
                <w:rStyle w:val="IndexLink"/>
              </w:rPr>
              <w:t>73</w:t>
            </w:r>
          </w:hyperlink>
        </w:p>
        <w:p>
          <w:pPr>
            <w:pStyle w:val="Contents3"/>
            <w:tabs>
              <w:tab w:val="clear" w:pos="8459"/>
              <w:tab w:val="right" w:pos="9026" w:leader="dot"/>
            </w:tabs>
            <w:rPr/>
          </w:pPr>
          <w:hyperlink w:anchor="__RefHeading___Toc5943030_211673320">
            <w:r>
              <w:rPr>
                <w:webHidden/>
                <w:rStyle w:val="IndexLink"/>
                <w:rtl w:val="true"/>
              </w:rPr>
              <w:t>چند نكته لطيف در طواف‌</w:t>
            </w:r>
            <w:r>
              <w:rPr>
                <w:rStyle w:val="IndexLink"/>
                <w:rtl w:val="true"/>
              </w:rPr>
              <w:tab/>
            </w:r>
            <w:r>
              <w:rPr>
                <w:rStyle w:val="IndexLink"/>
              </w:rPr>
              <w:t>76</w:t>
            </w:r>
          </w:hyperlink>
        </w:p>
        <w:p>
          <w:pPr>
            <w:pStyle w:val="Contents3"/>
            <w:tabs>
              <w:tab w:val="clear" w:pos="8459"/>
              <w:tab w:val="right" w:pos="9026" w:leader="dot"/>
            </w:tabs>
            <w:rPr/>
          </w:pPr>
          <w:hyperlink w:anchor="__RefHeading___Toc5943032_211673320">
            <w:r>
              <w:rPr>
                <w:webHidden/>
                <w:rStyle w:val="IndexLink"/>
                <w:rtl w:val="true"/>
              </w:rPr>
              <w:t>نماز طواف‌</w:t>
            </w:r>
            <w:r>
              <w:rPr>
                <w:rStyle w:val="IndexLink"/>
                <w:rtl w:val="true"/>
              </w:rPr>
              <w:tab/>
            </w:r>
            <w:r>
              <w:rPr>
                <w:rStyle w:val="IndexLink"/>
              </w:rPr>
              <w:t>78</w:t>
            </w:r>
          </w:hyperlink>
        </w:p>
        <w:p>
          <w:pPr>
            <w:pStyle w:val="Contents3"/>
            <w:tabs>
              <w:tab w:val="clear" w:pos="8459"/>
              <w:tab w:val="right" w:pos="9026" w:leader="dot"/>
            </w:tabs>
            <w:rPr/>
          </w:pPr>
          <w:hyperlink w:anchor="__RefHeading___Toc5943034_211673320">
            <w:r>
              <w:rPr>
                <w:webHidden/>
                <w:rStyle w:val="IndexLink"/>
                <w:rtl w:val="true"/>
              </w:rPr>
              <w:t>مسأله امامت و حج‌</w:t>
            </w:r>
            <w:r>
              <w:rPr>
                <w:rStyle w:val="IndexLink"/>
                <w:rtl w:val="true"/>
              </w:rPr>
              <w:tab/>
            </w:r>
            <w:r>
              <w:rPr>
                <w:rStyle w:val="IndexLink"/>
              </w:rPr>
              <w:t>79</w:t>
            </w:r>
          </w:hyperlink>
        </w:p>
        <w:p>
          <w:pPr>
            <w:pStyle w:val="Contents3"/>
            <w:tabs>
              <w:tab w:val="clear" w:pos="8459"/>
              <w:tab w:val="right" w:pos="9026" w:leader="dot"/>
            </w:tabs>
            <w:rPr/>
          </w:pPr>
          <w:hyperlink w:anchor="__RefHeading___Toc5943036_211673320">
            <w:r>
              <w:rPr>
                <w:webHidden/>
                <w:rStyle w:val="IndexLink"/>
                <w:rtl w:val="true"/>
              </w:rPr>
              <w:t>يك نكته بسيار مهم‌</w:t>
            </w:r>
            <w:r>
              <w:rPr>
                <w:rStyle w:val="IndexLink"/>
                <w:rtl w:val="true"/>
              </w:rPr>
              <w:tab/>
            </w:r>
            <w:r>
              <w:rPr>
                <w:rStyle w:val="IndexLink"/>
              </w:rPr>
              <w:t>79</w:t>
            </w:r>
          </w:hyperlink>
        </w:p>
        <w:p>
          <w:pPr>
            <w:pStyle w:val="Contents3"/>
            <w:tabs>
              <w:tab w:val="clear" w:pos="8459"/>
              <w:tab w:val="right" w:pos="9026" w:leader="dot"/>
            </w:tabs>
            <w:rPr/>
          </w:pPr>
          <w:hyperlink w:anchor="__RefHeading___Toc5943038_211673320">
            <w:r>
              <w:rPr>
                <w:webHidden/>
                <w:rStyle w:val="IndexLink"/>
                <w:rtl w:val="true"/>
              </w:rPr>
              <w:t>سعى صفا و مروه‌</w:t>
            </w:r>
            <w:r>
              <w:rPr>
                <w:rStyle w:val="IndexLink"/>
                <w:rtl w:val="true"/>
              </w:rPr>
              <w:tab/>
            </w:r>
            <w:r>
              <w:rPr>
                <w:rStyle w:val="IndexLink"/>
              </w:rPr>
              <w:t>83</w:t>
            </w:r>
          </w:hyperlink>
        </w:p>
        <w:p>
          <w:pPr>
            <w:pStyle w:val="Contents3"/>
            <w:tabs>
              <w:tab w:val="clear" w:pos="8459"/>
              <w:tab w:val="right" w:pos="9026" w:leader="dot"/>
            </w:tabs>
            <w:rPr/>
          </w:pPr>
          <w:hyperlink w:anchor="__RefHeading___Toc5943040_211673320">
            <w:r>
              <w:rPr>
                <w:webHidden/>
                <w:rStyle w:val="IndexLink"/>
                <w:rtl w:val="true"/>
              </w:rPr>
              <w:t>تقصير</w:t>
            </w:r>
            <w:r>
              <w:rPr>
                <w:rStyle w:val="IndexLink"/>
                <w:rtl w:val="true"/>
              </w:rPr>
              <w:tab/>
            </w:r>
            <w:r>
              <w:rPr>
                <w:rStyle w:val="IndexLink"/>
              </w:rPr>
              <w:t>86</w:t>
            </w:r>
          </w:hyperlink>
        </w:p>
        <w:p>
          <w:pPr>
            <w:pStyle w:val="Contents3"/>
            <w:tabs>
              <w:tab w:val="clear" w:pos="8459"/>
              <w:tab w:val="right" w:pos="9026" w:leader="dot"/>
            </w:tabs>
            <w:rPr/>
          </w:pPr>
          <w:hyperlink w:anchor="__RefHeading___Toc5943042_211673320">
            <w:r>
              <w:rPr>
                <w:webHidden/>
                <w:rStyle w:val="IndexLink"/>
                <w:rtl w:val="true"/>
              </w:rPr>
              <w:t>ايام فراغت در حج‌</w:t>
            </w:r>
            <w:r>
              <w:rPr>
                <w:rStyle w:val="IndexLink"/>
                <w:rtl w:val="true"/>
              </w:rPr>
              <w:tab/>
            </w:r>
            <w:r>
              <w:rPr>
                <w:rStyle w:val="IndexLink"/>
              </w:rPr>
              <w:t>86</w:t>
            </w:r>
          </w:hyperlink>
        </w:p>
        <w:p>
          <w:pPr>
            <w:pStyle w:val="Contents3"/>
            <w:tabs>
              <w:tab w:val="clear" w:pos="8459"/>
              <w:tab w:val="right" w:pos="9026" w:leader="dot"/>
            </w:tabs>
            <w:rPr/>
          </w:pPr>
          <w:hyperlink w:anchor="__RefHeading___Toc5943044_211673320">
            <w:r>
              <w:rPr>
                <w:webHidden/>
                <w:rStyle w:val="IndexLink"/>
                <w:rtl w:val="true"/>
              </w:rPr>
              <w:t>بهترين كار در ايام حج‌</w:t>
            </w:r>
            <w:r>
              <w:rPr>
                <w:rStyle w:val="IndexLink"/>
                <w:rtl w:val="true"/>
              </w:rPr>
              <w:tab/>
            </w:r>
            <w:r>
              <w:rPr>
                <w:rStyle w:val="IndexLink"/>
              </w:rPr>
              <w:t>89</w:t>
            </w:r>
          </w:hyperlink>
        </w:p>
        <w:p>
          <w:pPr>
            <w:pStyle w:val="Contents3"/>
            <w:tabs>
              <w:tab w:val="clear" w:pos="8459"/>
              <w:tab w:val="right" w:pos="9026" w:leader="dot"/>
            </w:tabs>
            <w:rPr/>
          </w:pPr>
          <w:hyperlink w:anchor="__RefHeading___Toc5943046_211673320">
            <w:r>
              <w:rPr>
                <w:webHidden/>
                <w:rStyle w:val="IndexLink"/>
                <w:rtl w:val="true"/>
              </w:rPr>
              <w:t>نحوه برخورد</w:t>
            </w:r>
            <w:r>
              <w:rPr>
                <w:rStyle w:val="IndexLink"/>
                <w:rtl w:val="true"/>
              </w:rPr>
              <w:tab/>
            </w:r>
            <w:r>
              <w:rPr>
                <w:rStyle w:val="IndexLink"/>
              </w:rPr>
              <w:t>98</w:t>
            </w:r>
          </w:hyperlink>
        </w:p>
        <w:p>
          <w:pPr>
            <w:pStyle w:val="Contents3"/>
            <w:tabs>
              <w:tab w:val="clear" w:pos="8459"/>
              <w:tab w:val="right" w:pos="9026" w:leader="dot"/>
            </w:tabs>
            <w:rPr/>
          </w:pPr>
          <w:hyperlink w:anchor="__RefHeading___Toc5943048_211673320">
            <w:r>
              <w:rPr>
                <w:webHidden/>
                <w:rStyle w:val="IndexLink"/>
                <w:rtl w:val="true"/>
              </w:rPr>
              <w:t>اعمال حج شروع مى‌شود</w:t>
            </w:r>
            <w:r>
              <w:rPr>
                <w:rStyle w:val="IndexLink"/>
                <w:rtl w:val="true"/>
              </w:rPr>
              <w:tab/>
            </w:r>
            <w:r>
              <w:rPr>
                <w:rStyle w:val="IndexLink"/>
              </w:rPr>
              <w:t>102</w:t>
            </w:r>
          </w:hyperlink>
        </w:p>
        <w:p>
          <w:pPr>
            <w:pStyle w:val="Contents3"/>
            <w:tabs>
              <w:tab w:val="clear" w:pos="8459"/>
              <w:tab w:val="right" w:pos="9026" w:leader="dot"/>
            </w:tabs>
            <w:rPr/>
          </w:pPr>
          <w:hyperlink w:anchor="__RefHeading___Toc5943050_211673320">
            <w:r>
              <w:rPr>
                <w:webHidden/>
                <w:rStyle w:val="IndexLink"/>
                <w:rtl w:val="true"/>
              </w:rPr>
              <w:t>به سوى عرفات مى‌رويم‌</w:t>
            </w:r>
            <w:r>
              <w:rPr>
                <w:rStyle w:val="IndexLink"/>
                <w:rtl w:val="true"/>
              </w:rPr>
              <w:tab/>
            </w:r>
            <w:r>
              <w:rPr>
                <w:rStyle w:val="IndexLink"/>
              </w:rPr>
              <w:t>105</w:t>
            </w:r>
          </w:hyperlink>
        </w:p>
        <w:p>
          <w:pPr>
            <w:pStyle w:val="Contents3"/>
            <w:tabs>
              <w:tab w:val="clear" w:pos="8459"/>
              <w:tab w:val="right" w:pos="9026" w:leader="dot"/>
            </w:tabs>
            <w:rPr/>
          </w:pPr>
          <w:hyperlink w:anchor="__RefHeading___Toc5943052_211673320">
            <w:r>
              <w:rPr>
                <w:webHidden/>
                <w:rStyle w:val="IndexLink"/>
                <w:rtl w:val="true"/>
              </w:rPr>
              <w:t>روز عرفه‌</w:t>
            </w:r>
            <w:r>
              <w:rPr>
                <w:rStyle w:val="IndexLink"/>
                <w:rtl w:val="true"/>
              </w:rPr>
              <w:tab/>
            </w:r>
            <w:r>
              <w:rPr>
                <w:rStyle w:val="IndexLink"/>
              </w:rPr>
              <w:t>108</w:t>
            </w:r>
          </w:hyperlink>
        </w:p>
        <w:p>
          <w:pPr>
            <w:pStyle w:val="Contents3"/>
            <w:tabs>
              <w:tab w:val="clear" w:pos="8459"/>
              <w:tab w:val="right" w:pos="9026" w:leader="dot"/>
            </w:tabs>
            <w:rPr/>
          </w:pPr>
          <w:hyperlink w:anchor="__RefHeading___Toc5943054_211673320">
            <w:r>
              <w:rPr>
                <w:webHidden/>
                <w:rStyle w:val="IndexLink"/>
                <w:rtl w:val="true"/>
              </w:rPr>
              <w:t xml:space="preserve">عرفه و امام حسين </w:t>
            </w:r>
            <w:r>
              <w:rPr>
                <w:rStyle w:val="IndexLink"/>
                <w:rtl w:val="true"/>
              </w:rPr>
              <w:t>(</w:t>
            </w:r>
            <w:r>
              <w:rPr>
                <w:rStyle w:val="IndexLink"/>
                <w:rtl w:val="true"/>
              </w:rPr>
              <w:t>عليه‌السّلام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5943056_211673320">
            <w:r>
              <w:rPr>
                <w:webHidden/>
                <w:rStyle w:val="IndexLink"/>
                <w:rtl w:val="true"/>
              </w:rPr>
              <w:t xml:space="preserve">حسين </w:t>
            </w:r>
            <w:r>
              <w:rPr>
                <w:rStyle w:val="IndexLink"/>
                <w:rtl w:val="true"/>
              </w:rPr>
              <w:t>(</w:t>
            </w:r>
            <w:r>
              <w:rPr>
                <w:rStyle w:val="IndexLink"/>
                <w:rtl w:val="true"/>
              </w:rPr>
              <w:t>عليه‌السّلام</w:t>
            </w:r>
            <w:r>
              <w:rPr>
                <w:rStyle w:val="IndexLink"/>
                <w:rtl w:val="true"/>
              </w:rPr>
              <w:t xml:space="preserve">) </w:t>
            </w:r>
            <w:r>
              <w:rPr>
                <w:rStyle w:val="IndexLink"/>
                <w:rtl w:val="true"/>
              </w:rPr>
              <w:t>و عرفه‌</w:t>
            </w:r>
            <w:r>
              <w:rPr>
                <w:rStyle w:val="IndexLink"/>
                <w:rtl w:val="true"/>
              </w:rPr>
              <w:tab/>
            </w:r>
            <w:r>
              <w:rPr>
                <w:rStyle w:val="IndexLink"/>
              </w:rPr>
              <w:t>111</w:t>
            </w:r>
          </w:hyperlink>
        </w:p>
        <w:p>
          <w:pPr>
            <w:pStyle w:val="Contents3"/>
            <w:tabs>
              <w:tab w:val="clear" w:pos="8459"/>
              <w:tab w:val="right" w:pos="9026" w:leader="dot"/>
            </w:tabs>
            <w:rPr/>
          </w:pPr>
          <w:hyperlink w:anchor="__RefHeading___Toc5943058_211673320">
            <w:r>
              <w:rPr>
                <w:webHidden/>
                <w:rStyle w:val="IndexLink"/>
                <w:rtl w:val="true"/>
              </w:rPr>
              <w:t>مشعر</w:t>
            </w:r>
            <w:r>
              <w:rPr>
                <w:rStyle w:val="IndexLink"/>
                <w:rtl w:val="true"/>
              </w:rPr>
              <w:tab/>
            </w:r>
            <w:r>
              <w:rPr>
                <w:rStyle w:val="IndexLink"/>
              </w:rPr>
              <w:t>113</w:t>
            </w:r>
          </w:hyperlink>
        </w:p>
        <w:p>
          <w:pPr>
            <w:pStyle w:val="Contents3"/>
            <w:tabs>
              <w:tab w:val="clear" w:pos="8459"/>
              <w:tab w:val="right" w:pos="9026" w:leader="dot"/>
            </w:tabs>
            <w:rPr/>
          </w:pPr>
          <w:hyperlink w:anchor="__RefHeading___Toc5943060_211673320">
            <w:r>
              <w:rPr>
                <w:webHidden/>
                <w:rStyle w:val="IndexLink"/>
                <w:rtl w:val="true"/>
              </w:rPr>
              <w:t>حرم در حرم‌</w:t>
            </w:r>
            <w:r>
              <w:rPr>
                <w:rStyle w:val="IndexLink"/>
                <w:rtl w:val="true"/>
              </w:rPr>
              <w:tab/>
            </w:r>
            <w:r>
              <w:rPr>
                <w:rStyle w:val="IndexLink"/>
              </w:rPr>
              <w:t>120</w:t>
            </w:r>
          </w:hyperlink>
        </w:p>
        <w:p>
          <w:pPr>
            <w:pStyle w:val="Contents3"/>
            <w:tabs>
              <w:tab w:val="clear" w:pos="8459"/>
              <w:tab w:val="right" w:pos="9026" w:leader="dot"/>
            </w:tabs>
            <w:rPr/>
          </w:pPr>
          <w:hyperlink w:anchor="__RefHeading___Toc5943062_211673320">
            <w:r>
              <w:rPr>
                <w:webHidden/>
                <w:rStyle w:val="IndexLink"/>
                <w:rtl w:val="true"/>
              </w:rPr>
              <w:t>مِنى‌</w:t>
            </w:r>
            <w:r>
              <w:rPr>
                <w:rStyle w:val="IndexLink"/>
                <w:rtl w:val="true"/>
              </w:rPr>
              <w:tab/>
            </w:r>
            <w:r>
              <w:rPr>
                <w:rStyle w:val="IndexLink"/>
              </w:rPr>
              <w:t>123</w:t>
            </w:r>
          </w:hyperlink>
        </w:p>
        <w:p>
          <w:pPr>
            <w:pStyle w:val="Contents3"/>
            <w:tabs>
              <w:tab w:val="clear" w:pos="8459"/>
              <w:tab w:val="right" w:pos="9026" w:leader="dot"/>
            </w:tabs>
            <w:rPr/>
          </w:pPr>
          <w:hyperlink w:anchor="__RefHeading___Toc5943064_211673320">
            <w:r>
              <w:rPr>
                <w:webHidden/>
                <w:rStyle w:val="IndexLink"/>
                <w:rtl w:val="true"/>
              </w:rPr>
              <w:t>رَمْى جَمْرَه‌</w:t>
            </w:r>
            <w:r>
              <w:rPr>
                <w:rStyle w:val="IndexLink"/>
                <w:rtl w:val="true"/>
              </w:rPr>
              <w:tab/>
            </w:r>
            <w:r>
              <w:rPr>
                <w:rStyle w:val="IndexLink"/>
              </w:rPr>
              <w:t>124</w:t>
            </w:r>
          </w:hyperlink>
        </w:p>
        <w:p>
          <w:pPr>
            <w:pStyle w:val="Contents3"/>
            <w:tabs>
              <w:tab w:val="clear" w:pos="8459"/>
              <w:tab w:val="right" w:pos="9026" w:leader="dot"/>
            </w:tabs>
            <w:rPr/>
          </w:pPr>
          <w:hyperlink w:anchor="__RefHeading___Toc5943066_211673320">
            <w:r>
              <w:rPr>
                <w:webHidden/>
                <w:rStyle w:val="IndexLink"/>
                <w:rtl w:val="true"/>
              </w:rPr>
              <w:t>قربانى‌</w:t>
            </w:r>
            <w:r>
              <w:rPr>
                <w:rStyle w:val="IndexLink"/>
                <w:rtl w:val="true"/>
              </w:rPr>
              <w:tab/>
            </w:r>
            <w:r>
              <w:rPr>
                <w:rStyle w:val="IndexLink"/>
              </w:rPr>
              <w:t>131</w:t>
            </w:r>
          </w:hyperlink>
        </w:p>
        <w:p>
          <w:pPr>
            <w:pStyle w:val="Contents3"/>
            <w:tabs>
              <w:tab w:val="clear" w:pos="8459"/>
              <w:tab w:val="right" w:pos="9026" w:leader="dot"/>
            </w:tabs>
            <w:rPr/>
          </w:pPr>
          <w:hyperlink w:anchor="__RefHeading___Toc5943068_211673320">
            <w:r>
              <w:rPr>
                <w:webHidden/>
                <w:rStyle w:val="IndexLink"/>
                <w:rtl w:val="true"/>
              </w:rPr>
              <w:t>سير كردن گرسنگان‌</w:t>
            </w:r>
            <w:r>
              <w:rPr>
                <w:rStyle w:val="IndexLink"/>
                <w:rtl w:val="true"/>
              </w:rPr>
              <w:tab/>
            </w:r>
            <w:r>
              <w:rPr>
                <w:rStyle w:val="IndexLink"/>
              </w:rPr>
              <w:t>140</w:t>
            </w:r>
          </w:hyperlink>
        </w:p>
        <w:p>
          <w:pPr>
            <w:pStyle w:val="Contents3"/>
            <w:tabs>
              <w:tab w:val="clear" w:pos="8459"/>
              <w:tab w:val="right" w:pos="9026" w:leader="dot"/>
            </w:tabs>
            <w:rPr/>
          </w:pPr>
          <w:hyperlink w:anchor="__RefHeading___Toc5943070_211673320">
            <w:r>
              <w:rPr>
                <w:webHidden/>
                <w:rStyle w:val="IndexLink"/>
                <w:rtl w:val="true"/>
              </w:rPr>
              <w:t>نگاهى به گرسنه‌ها</w:t>
            </w:r>
            <w:r>
              <w:rPr>
                <w:rStyle w:val="IndexLink"/>
                <w:rtl w:val="true"/>
              </w:rPr>
              <w:tab/>
            </w:r>
            <w:r>
              <w:rPr>
                <w:rStyle w:val="IndexLink"/>
              </w:rPr>
              <w:t>141</w:t>
            </w:r>
          </w:hyperlink>
        </w:p>
        <w:p>
          <w:pPr>
            <w:pStyle w:val="Contents3"/>
            <w:tabs>
              <w:tab w:val="clear" w:pos="8459"/>
              <w:tab w:val="right" w:pos="9026" w:leader="dot"/>
            </w:tabs>
            <w:rPr/>
          </w:pPr>
          <w:hyperlink w:anchor="__RefHeading___Toc5943072_211673320">
            <w:r>
              <w:rPr>
                <w:webHidden/>
                <w:rStyle w:val="IndexLink"/>
                <w:rtl w:val="true"/>
              </w:rPr>
              <w:t>منى، سرزمين آزمايش است‌</w:t>
            </w:r>
            <w:r>
              <w:rPr>
                <w:rStyle w:val="IndexLink"/>
                <w:rtl w:val="true"/>
              </w:rPr>
              <w:tab/>
            </w:r>
            <w:r>
              <w:rPr>
                <w:rStyle w:val="IndexLink"/>
              </w:rPr>
              <w:t>146</w:t>
            </w:r>
          </w:hyperlink>
        </w:p>
        <w:p>
          <w:pPr>
            <w:pStyle w:val="Contents3"/>
            <w:tabs>
              <w:tab w:val="clear" w:pos="8459"/>
              <w:tab w:val="right" w:pos="9026" w:leader="dot"/>
            </w:tabs>
            <w:rPr/>
          </w:pPr>
          <w:hyperlink w:anchor="__RefHeading___Toc5943074_211673320">
            <w:r>
              <w:rPr>
                <w:webHidden/>
                <w:rStyle w:val="IndexLink"/>
                <w:rtl w:val="true"/>
              </w:rPr>
              <w:t>آزمايش‌</w:t>
            </w:r>
            <w:r>
              <w:rPr>
                <w:rStyle w:val="IndexLink"/>
                <w:rtl w:val="true"/>
              </w:rPr>
              <w:tab/>
            </w:r>
            <w:r>
              <w:rPr>
                <w:rStyle w:val="IndexLink"/>
              </w:rPr>
              <w:t>147</w:t>
            </w:r>
          </w:hyperlink>
        </w:p>
        <w:p>
          <w:pPr>
            <w:pStyle w:val="Contents3"/>
            <w:tabs>
              <w:tab w:val="clear" w:pos="8459"/>
              <w:tab w:val="right" w:pos="9026" w:leader="dot"/>
            </w:tabs>
            <w:rPr/>
          </w:pPr>
          <w:hyperlink w:anchor="__RefHeading___Toc5943076_211673320">
            <w:r>
              <w:rPr>
                <w:webHidden/>
                <w:rStyle w:val="IndexLink"/>
                <w:rtl w:val="true"/>
              </w:rPr>
              <w:t>حلق و تقصير در منى‌</w:t>
            </w:r>
            <w:r>
              <w:rPr>
                <w:rStyle w:val="IndexLink"/>
                <w:rtl w:val="true"/>
              </w:rPr>
              <w:tab/>
            </w:r>
            <w:r>
              <w:rPr>
                <w:rStyle w:val="IndexLink"/>
              </w:rPr>
              <w:t>149</w:t>
            </w:r>
          </w:hyperlink>
        </w:p>
        <w:p>
          <w:pPr>
            <w:pStyle w:val="Contents3"/>
            <w:tabs>
              <w:tab w:val="clear" w:pos="8459"/>
              <w:tab w:val="right" w:pos="9026" w:leader="dot"/>
            </w:tabs>
            <w:rPr/>
          </w:pPr>
          <w:hyperlink w:anchor="__RefHeading___Toc5943078_211673320">
            <w:r>
              <w:rPr>
                <w:webHidden/>
                <w:rStyle w:val="IndexLink"/>
                <w:rtl w:val="true"/>
              </w:rPr>
              <w:t>بيتوته در منى‌</w:t>
            </w:r>
            <w:r>
              <w:rPr>
                <w:rStyle w:val="IndexLink"/>
                <w:rtl w:val="true"/>
              </w:rPr>
              <w:tab/>
            </w:r>
            <w:r>
              <w:rPr>
                <w:rStyle w:val="IndexLink"/>
              </w:rPr>
              <w:t>150</w:t>
            </w:r>
          </w:hyperlink>
        </w:p>
        <w:p>
          <w:pPr>
            <w:pStyle w:val="Contents3"/>
            <w:tabs>
              <w:tab w:val="clear" w:pos="8459"/>
              <w:tab w:val="right" w:pos="9026" w:leader="dot"/>
            </w:tabs>
            <w:rPr/>
          </w:pPr>
          <w:hyperlink w:anchor="__RefHeading___Toc5943080_211673320">
            <w:r>
              <w:rPr>
                <w:webHidden/>
                <w:rStyle w:val="IndexLink"/>
                <w:rtl w:val="true"/>
              </w:rPr>
              <w:t>خروج از منى‌</w:t>
            </w:r>
            <w:r>
              <w:rPr>
                <w:rStyle w:val="IndexLink"/>
                <w:rtl w:val="true"/>
              </w:rPr>
              <w:tab/>
            </w:r>
            <w:r>
              <w:rPr>
                <w:rStyle w:val="IndexLink"/>
              </w:rPr>
              <w:t>152</w:t>
            </w:r>
          </w:hyperlink>
        </w:p>
        <w:p>
          <w:pPr>
            <w:pStyle w:val="Contents3"/>
            <w:tabs>
              <w:tab w:val="clear" w:pos="8459"/>
              <w:tab w:val="right" w:pos="9026" w:leader="dot"/>
            </w:tabs>
            <w:rPr/>
          </w:pPr>
          <w:hyperlink w:anchor="__RefHeading___Toc5943082_211673320">
            <w:r>
              <w:rPr>
                <w:webHidden/>
                <w:rStyle w:val="IndexLink"/>
                <w:rtl w:val="true"/>
              </w:rPr>
              <w:t>طواف‌</w:t>
            </w:r>
            <w:r>
              <w:rPr>
                <w:rStyle w:val="IndexLink"/>
                <w:rtl w:val="true"/>
              </w:rPr>
              <w:tab/>
            </w:r>
            <w:r>
              <w:rPr>
                <w:rStyle w:val="IndexLink"/>
              </w:rPr>
              <w:t>154</w:t>
            </w:r>
          </w:hyperlink>
        </w:p>
        <w:p>
          <w:pPr>
            <w:pStyle w:val="Contents3"/>
            <w:tabs>
              <w:tab w:val="clear" w:pos="8459"/>
              <w:tab w:val="right" w:pos="9026" w:leader="dot"/>
            </w:tabs>
            <w:rPr/>
          </w:pPr>
          <w:hyperlink w:anchor="__RefHeading___Toc5943084_211673320">
            <w:r>
              <w:rPr>
                <w:webHidden/>
                <w:rStyle w:val="IndexLink"/>
                <w:rtl w:val="true"/>
              </w:rPr>
              <w:t>نماز طواف‌</w:t>
            </w:r>
            <w:r>
              <w:rPr>
                <w:rStyle w:val="IndexLink"/>
                <w:rtl w:val="true"/>
              </w:rPr>
              <w:tab/>
            </w:r>
            <w:r>
              <w:rPr>
                <w:rStyle w:val="IndexLink"/>
              </w:rPr>
              <w:t>155</w:t>
            </w:r>
          </w:hyperlink>
        </w:p>
        <w:p>
          <w:pPr>
            <w:pStyle w:val="Contents2"/>
            <w:tabs>
              <w:tab w:val="clear" w:pos="8743"/>
              <w:tab w:val="right" w:pos="9026" w:leader="dot"/>
            </w:tabs>
            <w:rPr/>
          </w:pPr>
          <w:hyperlink w:anchor="__RefHeading___Toc5943086_211673320">
            <w:r>
              <w:rPr>
                <w:webHidden/>
                <w:rStyle w:val="IndexLink"/>
                <w:rtl w:val="true"/>
              </w:rPr>
              <w:t>قبرستان ابوطالب‌</w:t>
            </w:r>
            <w:r>
              <w:rPr>
                <w:rStyle w:val="IndexLink"/>
                <w:rtl w:val="true"/>
              </w:rPr>
              <w:tab/>
            </w:r>
            <w:r>
              <w:rPr>
                <w:rStyle w:val="IndexLink"/>
              </w:rPr>
              <w:t>156</w:t>
            </w:r>
          </w:hyperlink>
        </w:p>
        <w:p>
          <w:pPr>
            <w:pStyle w:val="Contents3"/>
            <w:tabs>
              <w:tab w:val="clear" w:pos="8459"/>
              <w:tab w:val="right" w:pos="9026" w:leader="dot"/>
            </w:tabs>
            <w:rPr/>
          </w:pPr>
          <w:hyperlink w:anchor="__RefHeading___Toc5943088_2116733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5943090_211673320">
            <w:r>
              <w:rPr>
                <w:webHidden/>
                <w:rStyle w:val="IndexLink"/>
                <w:rtl w:val="true"/>
              </w:rPr>
              <w:t xml:space="preserve">خديجه </w:t>
            </w:r>
            <w:r>
              <w:rPr>
                <w:rStyle w:val="IndexLink"/>
                <w:rtl w:val="true"/>
              </w:rPr>
              <w:t>(</w:t>
            </w:r>
            <w:r>
              <w:rPr>
                <w:rStyle w:val="IndexLink"/>
                <w:rtl w:val="true"/>
              </w:rPr>
              <w:t>عليها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5943092_211673320">
            <w:r>
              <w:rPr>
                <w:webHidden/>
                <w:rStyle w:val="IndexLink"/>
                <w:rtl w:val="true"/>
              </w:rPr>
              <w:t>فوت خديجه‌</w:t>
            </w:r>
            <w:r>
              <w:rPr>
                <w:rStyle w:val="IndexLink"/>
                <w:rtl w:val="true"/>
              </w:rPr>
              <w:tab/>
            </w:r>
            <w:r>
              <w:rPr>
                <w:rStyle w:val="IndexLink"/>
              </w:rPr>
              <w:t>160</w:t>
            </w:r>
          </w:hyperlink>
        </w:p>
        <w:p>
          <w:pPr>
            <w:pStyle w:val="Contents3"/>
            <w:tabs>
              <w:tab w:val="clear" w:pos="8459"/>
              <w:tab w:val="right" w:pos="9026" w:leader="dot"/>
            </w:tabs>
            <w:rPr/>
          </w:pPr>
          <w:hyperlink w:anchor="__RefHeading___Toc5943094_211673320">
            <w:r>
              <w:rPr>
                <w:webHidden/>
                <w:rStyle w:val="IndexLink"/>
                <w:rtl w:val="true"/>
              </w:rPr>
              <w:t>پيمان خديجه‌</w:t>
            </w:r>
            <w:r>
              <w:rPr>
                <w:rStyle w:val="IndexLink"/>
                <w:rtl w:val="true"/>
              </w:rPr>
              <w:tab/>
            </w:r>
            <w:r>
              <w:rPr>
                <w:rStyle w:val="IndexLink"/>
              </w:rPr>
              <w:t>160</w:t>
            </w:r>
          </w:hyperlink>
        </w:p>
        <w:p>
          <w:pPr>
            <w:pStyle w:val="Contents3"/>
            <w:tabs>
              <w:tab w:val="clear" w:pos="8459"/>
              <w:tab w:val="right" w:pos="9026" w:leader="dot"/>
            </w:tabs>
            <w:rPr/>
          </w:pPr>
          <w:hyperlink w:anchor="__RefHeading___Toc5943096_211673320">
            <w:r>
              <w:rPr>
                <w:webHidden/>
                <w:rStyle w:val="IndexLink"/>
                <w:rtl w:val="true"/>
              </w:rPr>
              <w:t xml:space="preserve">ابوطالب </w:t>
            </w:r>
            <w:r>
              <w:rPr>
                <w:rStyle w:val="IndexLink"/>
                <w:rtl w:val="true"/>
              </w:rPr>
              <w:t>(</w:t>
            </w:r>
            <w:r>
              <w:rPr>
                <w:rStyle w:val="IndexLink"/>
                <w:rtl w:val="true"/>
              </w:rPr>
              <w:t>عليه‌السلام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5943098_211673320">
            <w:r>
              <w:rPr>
                <w:webHidden/>
                <w:rStyle w:val="IndexLink"/>
                <w:rtl w:val="true"/>
              </w:rPr>
              <w:t xml:space="preserve">حمايت </w:t>
            </w:r>
            <w:r>
              <w:rPr>
                <w:rStyle w:val="IndexLink"/>
                <w:rtl w:val="true"/>
              </w:rPr>
              <w:t>«</w:t>
            </w:r>
            <w:r>
              <w:rPr>
                <w:rStyle w:val="IndexLink"/>
                <w:rtl w:val="true"/>
              </w:rPr>
              <w:t>مكتبى</w:t>
            </w:r>
            <w:r>
              <w:rPr>
                <w:rStyle w:val="IndexLink"/>
                <w:rtl w:val="true"/>
              </w:rPr>
              <w:t xml:space="preserve">» </w:t>
            </w:r>
            <w:r>
              <w:rPr>
                <w:rStyle w:val="IndexLink"/>
                <w:rtl w:val="true"/>
              </w:rPr>
              <w:t xml:space="preserve">نه </w:t>
            </w:r>
            <w:r>
              <w:rPr>
                <w:rStyle w:val="IndexLink"/>
                <w:rtl w:val="true"/>
              </w:rPr>
              <w:t>«</w:t>
            </w:r>
            <w:r>
              <w:rPr>
                <w:rStyle w:val="IndexLink"/>
                <w:rtl w:val="true"/>
              </w:rPr>
              <w:t>عاطفى</w:t>
            </w:r>
            <w:r>
              <w:rPr>
                <w:rStyle w:val="IndexLink"/>
                <w:rtl w:val="true"/>
              </w:rPr>
              <w:t>»</w:t>
              <w:tab/>
            </w:r>
            <w:r>
              <w:rPr>
                <w:rStyle w:val="IndexLink"/>
              </w:rPr>
              <w:t>162</w:t>
            </w:r>
          </w:hyperlink>
        </w:p>
        <w:p>
          <w:pPr>
            <w:pStyle w:val="Contents3"/>
            <w:tabs>
              <w:tab w:val="clear" w:pos="8459"/>
              <w:tab w:val="right" w:pos="9026" w:leader="dot"/>
            </w:tabs>
            <w:rPr/>
          </w:pPr>
          <w:hyperlink w:anchor="__RefHeading___Toc5943100_211673320">
            <w:r>
              <w:rPr>
                <w:webHidden/>
                <w:rStyle w:val="IndexLink"/>
                <w:rtl w:val="true"/>
              </w:rPr>
              <w:t xml:space="preserve">ابوطالب </w:t>
            </w:r>
            <w:r>
              <w:rPr>
                <w:rStyle w:val="IndexLink"/>
                <w:rtl w:val="true"/>
              </w:rPr>
              <w:t>(</w:t>
            </w:r>
            <w:r>
              <w:rPr>
                <w:rStyle w:val="IndexLink"/>
                <w:rtl w:val="true"/>
              </w:rPr>
              <w:t>عليه السّلام</w:t>
            </w:r>
            <w:r>
              <w:rPr>
                <w:rStyle w:val="IndexLink"/>
                <w:rtl w:val="true"/>
              </w:rPr>
              <w:t>)</w:t>
            </w:r>
            <w:r>
              <w:rPr>
                <w:rStyle w:val="IndexLink"/>
                <w:rtl w:val="true"/>
              </w:rPr>
              <w:t>، مؤمن قريش‌</w:t>
            </w:r>
            <w:r>
              <w:rPr>
                <w:rStyle w:val="IndexLink"/>
                <w:rtl w:val="true"/>
              </w:rPr>
              <w:tab/>
            </w:r>
            <w:r>
              <w:rPr>
                <w:rStyle w:val="IndexLink"/>
              </w:rPr>
              <w:t>163</w:t>
            </w:r>
          </w:hyperlink>
        </w:p>
        <w:p>
          <w:pPr>
            <w:pStyle w:val="Contents3"/>
            <w:tabs>
              <w:tab w:val="clear" w:pos="8459"/>
              <w:tab w:val="right" w:pos="9026" w:leader="dot"/>
            </w:tabs>
            <w:rPr/>
          </w:pPr>
          <w:hyperlink w:anchor="__RefHeading___Toc5943102_211673320">
            <w:r>
              <w:rPr>
                <w:webHidden/>
                <w:rStyle w:val="IndexLink"/>
                <w:rtl w:val="true"/>
              </w:rPr>
              <w:t>از مكه بيرون مى‌رويم‌</w:t>
            </w:r>
            <w:r>
              <w:rPr>
                <w:rStyle w:val="IndexLink"/>
                <w:rtl w:val="true"/>
              </w:rPr>
              <w:tab/>
            </w:r>
            <w:r>
              <w:rPr>
                <w:rStyle w:val="IndexLink"/>
              </w:rPr>
              <w:t>170</w:t>
            </w:r>
          </w:hyperlink>
        </w:p>
        <w:p>
          <w:pPr>
            <w:pStyle w:val="Contents3"/>
            <w:tabs>
              <w:tab w:val="clear" w:pos="8459"/>
              <w:tab w:val="right" w:pos="9026" w:leader="dot"/>
            </w:tabs>
            <w:rPr/>
          </w:pPr>
          <w:hyperlink w:anchor="__RefHeading___Toc5943104_211673320">
            <w:r>
              <w:rPr>
                <w:webHidden/>
                <w:rStyle w:val="IndexLink"/>
                <w:rtl w:val="true"/>
              </w:rPr>
              <w:t xml:space="preserve">سفارشى از امام صادق </w:t>
            </w:r>
            <w:r>
              <w:rPr>
                <w:rStyle w:val="IndexLink"/>
                <w:rtl w:val="true"/>
              </w:rPr>
              <w:t>(</w:t>
            </w:r>
            <w:r>
              <w:rPr>
                <w:rStyle w:val="IndexLink"/>
                <w:rtl w:val="true"/>
              </w:rPr>
              <w:t>عليه السّلام</w:t>
            </w:r>
            <w:r>
              <w:rPr>
                <w:rStyle w:val="IndexLink"/>
                <w:rtl w:val="true"/>
              </w:rPr>
              <w:t>)</w:t>
              <w:tab/>
            </w:r>
            <w:r>
              <w:rPr>
                <w:rStyle w:val="IndexLink"/>
              </w:rPr>
              <w:t>172</w:t>
            </w:r>
          </w:hyperlink>
        </w:p>
        <w:p>
          <w:pPr>
            <w:pStyle w:val="Contents2"/>
            <w:tabs>
              <w:tab w:val="clear" w:pos="8743"/>
              <w:tab w:val="right" w:pos="9026" w:leader="dot"/>
            </w:tabs>
            <w:rPr/>
          </w:pPr>
          <w:hyperlink w:anchor="__RefHeading___Toc5943106_211673320">
            <w:r>
              <w:rPr>
                <w:webHidden/>
                <w:rStyle w:val="IndexLink"/>
                <w:rtl w:val="true"/>
              </w:rPr>
              <w:t>به سوى مدينه‌</w:t>
            </w:r>
            <w:r>
              <w:rPr>
                <w:rStyle w:val="IndexLink"/>
                <w:rtl w:val="true"/>
              </w:rPr>
              <w:tab/>
            </w:r>
            <w:r>
              <w:rPr>
                <w:rStyle w:val="IndexLink"/>
              </w:rPr>
              <w:t>174</w:t>
            </w:r>
          </w:hyperlink>
        </w:p>
        <w:p>
          <w:pPr>
            <w:pStyle w:val="Contents3"/>
            <w:tabs>
              <w:tab w:val="clear" w:pos="8459"/>
              <w:tab w:val="right" w:pos="9026" w:leader="dot"/>
            </w:tabs>
            <w:rPr/>
          </w:pPr>
          <w:hyperlink w:anchor="__RefHeading___Toc5943108_21167332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5943110_211673320">
            <w:r>
              <w:rPr>
                <w:webHidden/>
                <w:rStyle w:val="IndexLink"/>
                <w:rtl w:val="true"/>
              </w:rPr>
              <w:t>به سوى مدينه‌</w:t>
            </w:r>
            <w:r>
              <w:rPr>
                <w:rStyle w:val="IndexLink"/>
                <w:rtl w:val="true"/>
              </w:rPr>
              <w:tab/>
            </w:r>
            <w:r>
              <w:rPr>
                <w:rStyle w:val="IndexLink"/>
              </w:rPr>
              <w:t>177</w:t>
            </w:r>
          </w:hyperlink>
        </w:p>
        <w:p>
          <w:pPr>
            <w:pStyle w:val="Contents3"/>
            <w:tabs>
              <w:tab w:val="clear" w:pos="8459"/>
              <w:tab w:val="right" w:pos="9026" w:leader="dot"/>
            </w:tabs>
            <w:rPr/>
          </w:pPr>
          <w:hyperlink w:anchor="__RefHeading___Toc5943112_211673320">
            <w:r>
              <w:rPr>
                <w:webHidden/>
                <w:rStyle w:val="IndexLink"/>
                <w:rtl w:val="true"/>
              </w:rPr>
              <w:t xml:space="preserve">زيارت پيامبر اكرم </w:t>
            </w:r>
            <w:r>
              <w:rPr>
                <w:rStyle w:val="IndexLink"/>
                <w:rtl w:val="true"/>
              </w:rPr>
              <w:t>(</w:t>
            </w:r>
            <w:r>
              <w:rPr>
                <w:rStyle w:val="IndexLink"/>
                <w:rtl w:val="true"/>
              </w:rPr>
              <w:t>صلّى اللَّه عليه و آله</w:t>
            </w:r>
            <w:r>
              <w:rPr>
                <w:rStyle w:val="IndexLink"/>
                <w:rtl w:val="true"/>
              </w:rPr>
              <w:t>)</w:t>
              <w:tab/>
            </w:r>
            <w:r>
              <w:rPr>
                <w:rStyle w:val="IndexLink"/>
              </w:rPr>
              <w:t>179</w:t>
            </w:r>
          </w:hyperlink>
        </w:p>
        <w:p>
          <w:pPr>
            <w:pStyle w:val="Contents4"/>
            <w:tabs>
              <w:tab w:val="clear" w:pos="8176"/>
              <w:tab w:val="right" w:pos="9026" w:leader="dot"/>
            </w:tabs>
            <w:rPr/>
          </w:pPr>
          <w:hyperlink w:anchor="__RefHeading___Toc5943114_21167332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5943116_211673320">
            <w:r>
              <w:rPr>
                <w:webHidden/>
                <w:rStyle w:val="IndexLink"/>
              </w:rPr>
              <w:t>1</w:t>
            </w:r>
            <w:r>
              <w:rPr>
                <w:rStyle w:val="IndexLink"/>
                <w:rtl w:val="true"/>
              </w:rPr>
              <w:t xml:space="preserve">- </w:t>
            </w:r>
            <w:r>
              <w:rPr>
                <w:rStyle w:val="IndexLink"/>
                <w:rtl w:val="true"/>
              </w:rPr>
              <w:t>زيارت، قدردانى از زحمات است‌</w:t>
            </w:r>
            <w:r>
              <w:rPr>
                <w:rStyle w:val="IndexLink"/>
                <w:rtl w:val="true"/>
              </w:rPr>
              <w:tab/>
            </w:r>
            <w:r>
              <w:rPr>
                <w:rStyle w:val="IndexLink"/>
              </w:rPr>
              <w:t>181</w:t>
            </w:r>
          </w:hyperlink>
        </w:p>
        <w:p>
          <w:pPr>
            <w:pStyle w:val="Contents4"/>
            <w:tabs>
              <w:tab w:val="clear" w:pos="8176"/>
              <w:tab w:val="right" w:pos="9026" w:leader="dot"/>
            </w:tabs>
            <w:rPr/>
          </w:pPr>
          <w:hyperlink w:anchor="__RefHeading___Toc5943118_211673320">
            <w:r>
              <w:rPr>
                <w:webHidden/>
                <w:rStyle w:val="IndexLink"/>
              </w:rPr>
              <w:t>2</w:t>
            </w:r>
            <w:r>
              <w:rPr>
                <w:rStyle w:val="IndexLink"/>
                <w:rtl w:val="true"/>
              </w:rPr>
              <w:t xml:space="preserve">- </w:t>
            </w:r>
            <w:r>
              <w:rPr>
                <w:rStyle w:val="IndexLink"/>
                <w:rtl w:val="true"/>
              </w:rPr>
              <w:t>تاييد عملى‌</w:t>
            </w:r>
            <w:r>
              <w:rPr>
                <w:rStyle w:val="IndexLink"/>
                <w:rtl w:val="true"/>
              </w:rPr>
              <w:tab/>
            </w:r>
            <w:r>
              <w:rPr>
                <w:rStyle w:val="IndexLink"/>
              </w:rPr>
              <w:t>181</w:t>
            </w:r>
          </w:hyperlink>
        </w:p>
        <w:p>
          <w:pPr>
            <w:pStyle w:val="Contents4"/>
            <w:tabs>
              <w:tab w:val="clear" w:pos="8176"/>
              <w:tab w:val="right" w:pos="9026" w:leader="dot"/>
            </w:tabs>
            <w:rPr/>
          </w:pPr>
          <w:hyperlink w:anchor="__RefHeading___Toc5943120_211673320">
            <w:r>
              <w:rPr>
                <w:webHidden/>
                <w:rStyle w:val="IndexLink"/>
              </w:rPr>
              <w:t>3</w:t>
            </w:r>
            <w:r>
              <w:rPr>
                <w:rStyle w:val="IndexLink"/>
                <w:rtl w:val="true"/>
              </w:rPr>
              <w:t xml:space="preserve">- </w:t>
            </w:r>
            <w:r>
              <w:rPr>
                <w:rStyle w:val="IndexLink"/>
                <w:rtl w:val="true"/>
              </w:rPr>
              <w:t>شكوفا شدن خصلت مظلوم يابى‌</w:t>
            </w:r>
            <w:r>
              <w:rPr>
                <w:rStyle w:val="IndexLink"/>
                <w:rtl w:val="true"/>
              </w:rPr>
              <w:tab/>
            </w:r>
            <w:r>
              <w:rPr>
                <w:rStyle w:val="IndexLink"/>
              </w:rPr>
              <w:t>182</w:t>
            </w:r>
          </w:hyperlink>
        </w:p>
        <w:p>
          <w:pPr>
            <w:pStyle w:val="Contents4"/>
            <w:tabs>
              <w:tab w:val="clear" w:pos="8176"/>
              <w:tab w:val="right" w:pos="9026" w:leader="dot"/>
            </w:tabs>
            <w:rPr/>
          </w:pPr>
          <w:hyperlink w:anchor="__RefHeading___Toc5943122_211673320">
            <w:r>
              <w:rPr>
                <w:webHidden/>
                <w:rStyle w:val="IndexLink"/>
              </w:rPr>
              <w:t>4</w:t>
            </w:r>
            <w:r>
              <w:rPr>
                <w:rStyle w:val="IndexLink"/>
                <w:rtl w:val="true"/>
              </w:rPr>
              <w:t xml:space="preserve">- </w:t>
            </w:r>
            <w:r>
              <w:rPr>
                <w:rStyle w:val="IndexLink"/>
                <w:rtl w:val="true"/>
              </w:rPr>
              <w:t>هشدار به ستمگران‌</w:t>
            </w:r>
            <w:r>
              <w:rPr>
                <w:rStyle w:val="IndexLink"/>
                <w:rtl w:val="true"/>
              </w:rPr>
              <w:tab/>
            </w:r>
            <w:r>
              <w:rPr>
                <w:rStyle w:val="IndexLink"/>
              </w:rPr>
              <w:t>182</w:t>
            </w:r>
          </w:hyperlink>
        </w:p>
        <w:p>
          <w:pPr>
            <w:pStyle w:val="Contents4"/>
            <w:tabs>
              <w:tab w:val="clear" w:pos="8176"/>
              <w:tab w:val="right" w:pos="9026" w:leader="dot"/>
            </w:tabs>
            <w:rPr/>
          </w:pPr>
          <w:hyperlink w:anchor="__RefHeading___Toc5943124_211673320">
            <w:r>
              <w:rPr>
                <w:webHidden/>
                <w:rStyle w:val="IndexLink"/>
              </w:rPr>
              <w:t>5</w:t>
            </w:r>
            <w:r>
              <w:rPr>
                <w:rStyle w:val="IndexLink"/>
                <w:rtl w:val="true"/>
              </w:rPr>
              <w:t xml:space="preserve">- </w:t>
            </w:r>
            <w:r>
              <w:rPr>
                <w:rStyle w:val="IndexLink"/>
                <w:rtl w:val="true"/>
              </w:rPr>
              <w:t>مركز شناسايى همفكران‌</w:t>
            </w:r>
            <w:r>
              <w:rPr>
                <w:rStyle w:val="IndexLink"/>
                <w:rtl w:val="true"/>
              </w:rPr>
              <w:tab/>
            </w:r>
            <w:r>
              <w:rPr>
                <w:rStyle w:val="IndexLink"/>
              </w:rPr>
              <w:t>183</w:t>
            </w:r>
          </w:hyperlink>
        </w:p>
        <w:p>
          <w:pPr>
            <w:pStyle w:val="Contents4"/>
            <w:tabs>
              <w:tab w:val="clear" w:pos="8176"/>
              <w:tab w:val="right" w:pos="9026" w:leader="dot"/>
            </w:tabs>
            <w:rPr/>
          </w:pPr>
          <w:hyperlink w:anchor="__RefHeading___Toc5943126_211673320">
            <w:r>
              <w:rPr>
                <w:webHidden/>
                <w:rStyle w:val="IndexLink"/>
              </w:rPr>
              <w:t>6</w:t>
            </w:r>
            <w:r>
              <w:rPr>
                <w:rStyle w:val="IndexLink"/>
                <w:rtl w:val="true"/>
              </w:rPr>
              <w:t xml:space="preserve">- </w:t>
            </w:r>
            <w:r>
              <w:rPr>
                <w:rStyle w:val="IndexLink"/>
                <w:rtl w:val="true"/>
              </w:rPr>
              <w:t>تقرّب به اولياى خدا</w:t>
            </w:r>
            <w:r>
              <w:rPr>
                <w:rStyle w:val="IndexLink"/>
                <w:rtl w:val="true"/>
              </w:rPr>
              <w:tab/>
            </w:r>
            <w:r>
              <w:rPr>
                <w:rStyle w:val="IndexLink"/>
              </w:rPr>
              <w:t>183</w:t>
            </w:r>
          </w:hyperlink>
        </w:p>
        <w:p>
          <w:pPr>
            <w:pStyle w:val="Contents4"/>
            <w:tabs>
              <w:tab w:val="clear" w:pos="8176"/>
              <w:tab w:val="right" w:pos="9026" w:leader="dot"/>
            </w:tabs>
            <w:rPr/>
          </w:pPr>
          <w:hyperlink w:anchor="__RefHeading___Toc5943128_211673320">
            <w:r>
              <w:rPr>
                <w:webHidden/>
                <w:rStyle w:val="IndexLink"/>
              </w:rPr>
              <w:t>7</w:t>
            </w:r>
            <w:r>
              <w:rPr>
                <w:rStyle w:val="IndexLink"/>
                <w:rtl w:val="true"/>
              </w:rPr>
              <w:t xml:space="preserve">- </w:t>
            </w:r>
            <w:r>
              <w:rPr>
                <w:rStyle w:val="IndexLink"/>
                <w:rtl w:val="true"/>
              </w:rPr>
              <w:t>زيارت اولياى خدا؛ يعنى، ارزيابى‌</w:t>
            </w:r>
            <w:r>
              <w:rPr>
                <w:rStyle w:val="IndexLink"/>
                <w:rtl w:val="true"/>
              </w:rPr>
              <w:tab/>
            </w:r>
            <w:r>
              <w:rPr>
                <w:rStyle w:val="IndexLink"/>
              </w:rPr>
              <w:t>183</w:t>
            </w:r>
          </w:hyperlink>
        </w:p>
        <w:p>
          <w:pPr>
            <w:pStyle w:val="Contents3"/>
            <w:tabs>
              <w:tab w:val="clear" w:pos="8459"/>
              <w:tab w:val="right" w:pos="9026" w:leader="dot"/>
            </w:tabs>
            <w:rPr/>
          </w:pPr>
          <w:hyperlink w:anchor="__RefHeading___Toc5943130_211673320">
            <w:r>
              <w:rPr>
                <w:webHidden/>
                <w:rStyle w:val="IndexLink"/>
                <w:rtl w:val="true"/>
              </w:rPr>
              <w:t xml:space="preserve">عذرخواهى از رسول اللَّه </w:t>
            </w:r>
            <w:r>
              <w:rPr>
                <w:rStyle w:val="IndexLink"/>
                <w:rtl w:val="true"/>
              </w:rPr>
              <w:t>(</w:t>
            </w:r>
            <w:r>
              <w:rPr>
                <w:rStyle w:val="IndexLink"/>
                <w:rtl w:val="true"/>
              </w:rPr>
              <w:t>صلّى اللَّه عليه و آله</w:t>
            </w:r>
            <w:r>
              <w:rPr>
                <w:rStyle w:val="IndexLink"/>
                <w:rtl w:val="true"/>
              </w:rPr>
              <w:t>)</w:t>
              <w:tab/>
            </w:r>
            <w:r>
              <w:rPr>
                <w:rStyle w:val="IndexLink"/>
              </w:rPr>
              <w:t>185</w:t>
            </w:r>
          </w:hyperlink>
        </w:p>
        <w:p>
          <w:pPr>
            <w:pStyle w:val="Contents3"/>
            <w:tabs>
              <w:tab w:val="clear" w:pos="8459"/>
              <w:tab w:val="right" w:pos="9026" w:leader="dot"/>
            </w:tabs>
            <w:rPr/>
          </w:pPr>
          <w:hyperlink w:anchor="__RefHeading___Toc5943132_211673320">
            <w:r>
              <w:rPr>
                <w:webHidden/>
                <w:rStyle w:val="IndexLink"/>
                <w:rtl w:val="true"/>
              </w:rPr>
              <w:t>فكر و تأمل در كنار مسجد</w:t>
            </w:r>
            <w:r>
              <w:rPr>
                <w:rStyle w:val="IndexLink"/>
                <w:rtl w:val="true"/>
              </w:rPr>
              <w:tab/>
            </w:r>
            <w:r>
              <w:rPr>
                <w:rStyle w:val="IndexLink"/>
              </w:rPr>
              <w:t>190</w:t>
            </w:r>
          </w:hyperlink>
        </w:p>
        <w:p>
          <w:pPr>
            <w:pStyle w:val="Contents3"/>
            <w:tabs>
              <w:tab w:val="clear" w:pos="8459"/>
              <w:tab w:val="right" w:pos="9026" w:leader="dot"/>
            </w:tabs>
            <w:rPr/>
          </w:pPr>
          <w:hyperlink w:anchor="__RefHeading___Toc5943134_211673320">
            <w:r>
              <w:rPr>
                <w:webHidden/>
                <w:rStyle w:val="IndexLink"/>
                <w:rtl w:val="true"/>
              </w:rPr>
              <w:t>ناله از وضع مسجد</w:t>
            </w:r>
            <w:r>
              <w:rPr>
                <w:rStyle w:val="IndexLink"/>
                <w:rtl w:val="true"/>
              </w:rPr>
              <w:tab/>
            </w:r>
            <w:r>
              <w:rPr>
                <w:rStyle w:val="IndexLink"/>
              </w:rPr>
              <w:t>192</w:t>
            </w:r>
          </w:hyperlink>
        </w:p>
        <w:p>
          <w:pPr>
            <w:pStyle w:val="Contents2"/>
            <w:tabs>
              <w:tab w:val="clear" w:pos="8743"/>
              <w:tab w:val="right" w:pos="9026" w:leader="dot"/>
            </w:tabs>
            <w:rPr/>
          </w:pPr>
          <w:hyperlink w:anchor="__RefHeading___Toc5943136_211673320">
            <w:r>
              <w:rPr>
                <w:webHidden/>
                <w:rStyle w:val="IndexLink"/>
                <w:rtl w:val="true"/>
              </w:rPr>
              <w:t>معناى شرك‌</w:t>
            </w:r>
            <w:r>
              <w:rPr>
                <w:rStyle w:val="IndexLink"/>
                <w:rtl w:val="true"/>
              </w:rPr>
              <w:tab/>
            </w:r>
            <w:r>
              <w:rPr>
                <w:rStyle w:val="IndexLink"/>
              </w:rPr>
              <w:t>196</w:t>
            </w:r>
          </w:hyperlink>
        </w:p>
        <w:p>
          <w:pPr>
            <w:pStyle w:val="Contents3"/>
            <w:tabs>
              <w:tab w:val="clear" w:pos="8459"/>
              <w:tab w:val="right" w:pos="9026" w:leader="dot"/>
            </w:tabs>
            <w:rPr/>
          </w:pPr>
          <w:hyperlink w:anchor="__RefHeading___Toc5943138_21167332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5943140_211673320">
            <w:r>
              <w:rPr>
                <w:webHidden/>
                <w:rStyle w:val="IndexLink"/>
                <w:rtl w:val="true"/>
              </w:rPr>
              <w:t>توسل و تبرك و استشفاء</w:t>
            </w:r>
            <w:r>
              <w:rPr>
                <w:rStyle w:val="IndexLink"/>
                <w:rtl w:val="true"/>
              </w:rPr>
              <w:tab/>
            </w:r>
            <w:r>
              <w:rPr>
                <w:rStyle w:val="IndexLink"/>
              </w:rPr>
              <w:t>199</w:t>
            </w:r>
          </w:hyperlink>
        </w:p>
        <w:p>
          <w:pPr>
            <w:pStyle w:val="Contents3"/>
            <w:tabs>
              <w:tab w:val="clear" w:pos="8459"/>
              <w:tab w:val="right" w:pos="9026" w:leader="dot"/>
            </w:tabs>
            <w:rPr/>
          </w:pPr>
          <w:hyperlink w:anchor="__RefHeading___Toc5943142_211673320">
            <w:r>
              <w:rPr>
                <w:webHidden/>
                <w:rStyle w:val="IndexLink"/>
                <w:rtl w:val="true"/>
              </w:rPr>
              <w:t>شاهد از تاريخ و سيره‌</w:t>
            </w:r>
            <w:r>
              <w:rPr>
                <w:rStyle w:val="IndexLink"/>
                <w:rtl w:val="true"/>
              </w:rPr>
              <w:tab/>
            </w:r>
            <w:r>
              <w:rPr>
                <w:rStyle w:val="IndexLink"/>
              </w:rPr>
              <w:t>199</w:t>
            </w:r>
          </w:hyperlink>
        </w:p>
        <w:p>
          <w:pPr>
            <w:pStyle w:val="Contents3"/>
            <w:tabs>
              <w:tab w:val="clear" w:pos="8459"/>
              <w:tab w:val="right" w:pos="9026" w:leader="dot"/>
            </w:tabs>
            <w:rPr/>
          </w:pPr>
          <w:hyperlink w:anchor="__RefHeading___Toc5943144_211673320">
            <w:r>
              <w:rPr>
                <w:webHidden/>
                <w:rStyle w:val="IndexLink"/>
                <w:rtl w:val="true"/>
              </w:rPr>
              <w:t>كدام برخورد بهتر است؟</w:t>
            </w:r>
            <w:r>
              <w:rPr>
                <w:rStyle w:val="IndexLink"/>
                <w:rtl w:val="true"/>
              </w:rPr>
              <w:tab/>
            </w:r>
            <w:r>
              <w:rPr>
                <w:rStyle w:val="IndexLink"/>
              </w:rPr>
              <w:t>212</w:t>
            </w:r>
          </w:hyperlink>
        </w:p>
        <w:p>
          <w:pPr>
            <w:pStyle w:val="Contents2"/>
            <w:tabs>
              <w:tab w:val="clear" w:pos="8743"/>
              <w:tab w:val="right" w:pos="9026" w:leader="dot"/>
            </w:tabs>
            <w:rPr/>
          </w:pPr>
          <w:hyperlink w:anchor="__RefHeading___Toc5943146_211673320">
            <w:r>
              <w:rPr>
                <w:webHidden/>
                <w:rStyle w:val="IndexLink"/>
                <w:rtl w:val="true"/>
              </w:rPr>
              <w:t>قبرستان بقيع‌</w:t>
            </w:r>
            <w:r>
              <w:rPr>
                <w:rStyle w:val="IndexLink"/>
                <w:rtl w:val="true"/>
              </w:rPr>
              <w:tab/>
            </w:r>
            <w:r>
              <w:rPr>
                <w:rStyle w:val="IndexLink"/>
              </w:rPr>
              <w:t>215</w:t>
            </w:r>
          </w:hyperlink>
        </w:p>
        <w:p>
          <w:pPr>
            <w:pStyle w:val="Contents3"/>
            <w:tabs>
              <w:tab w:val="clear" w:pos="8459"/>
              <w:tab w:val="right" w:pos="9026" w:leader="dot"/>
            </w:tabs>
            <w:rPr/>
          </w:pPr>
          <w:hyperlink w:anchor="__RefHeading___Toc5943148_2116733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5943150_211673320">
            <w:r>
              <w:rPr>
                <w:webHidden/>
                <w:rStyle w:val="IndexLink"/>
                <w:rtl w:val="true"/>
              </w:rPr>
              <w:t xml:space="preserve">زيارت حضرت زهرا </w:t>
            </w:r>
            <w:r>
              <w:rPr>
                <w:rStyle w:val="IndexLink"/>
                <w:rtl w:val="true"/>
              </w:rPr>
              <w:t>(</w:t>
            </w:r>
            <w:r>
              <w:rPr>
                <w:rStyle w:val="IndexLink"/>
                <w:rtl w:val="true"/>
              </w:rPr>
              <w:t>سلام‌اللَّه عليها</w:t>
            </w:r>
            <w:r>
              <w:rPr>
                <w:rStyle w:val="IndexLink"/>
                <w:rtl w:val="true"/>
              </w:rPr>
              <w:t>)</w:t>
              <w:tab/>
            </w:r>
            <w:r>
              <w:rPr>
                <w:rStyle w:val="IndexLink"/>
              </w:rPr>
              <w:t>234</w:t>
            </w:r>
          </w:hyperlink>
        </w:p>
        <w:p>
          <w:pPr>
            <w:pStyle w:val="Contents3"/>
            <w:tabs>
              <w:tab w:val="clear" w:pos="8459"/>
              <w:tab w:val="right" w:pos="9026" w:leader="dot"/>
            </w:tabs>
            <w:rPr/>
          </w:pPr>
          <w:hyperlink w:anchor="__RefHeading___Toc5943152_211673320">
            <w:r>
              <w:rPr>
                <w:webHidden/>
                <w:rStyle w:val="IndexLink"/>
                <w:rtl w:val="true"/>
              </w:rPr>
              <w:t>بيت الاحزان‌</w:t>
            </w:r>
            <w:r>
              <w:rPr>
                <w:rStyle w:val="IndexLink"/>
                <w:rtl w:val="true"/>
              </w:rPr>
              <w:tab/>
            </w:r>
            <w:r>
              <w:rPr>
                <w:rStyle w:val="IndexLink"/>
              </w:rPr>
              <w:t>238</w:t>
            </w:r>
          </w:hyperlink>
        </w:p>
        <w:p>
          <w:pPr>
            <w:pStyle w:val="Contents3"/>
            <w:tabs>
              <w:tab w:val="clear" w:pos="8459"/>
              <w:tab w:val="right" w:pos="9026" w:leader="dot"/>
            </w:tabs>
            <w:rPr/>
          </w:pPr>
          <w:hyperlink w:anchor="__RefHeading___Toc5943154_211673320">
            <w:r>
              <w:rPr>
                <w:webHidden/>
                <w:rStyle w:val="IndexLink"/>
                <w:rtl w:val="true"/>
              </w:rPr>
              <w:t>قبور بزرگان ديگر</w:t>
            </w:r>
            <w:r>
              <w:rPr>
                <w:rStyle w:val="IndexLink"/>
                <w:rtl w:val="true"/>
              </w:rPr>
              <w:tab/>
            </w:r>
            <w:r>
              <w:rPr>
                <w:rStyle w:val="IndexLink"/>
              </w:rPr>
              <w:t>238</w:t>
            </w:r>
          </w:hyperlink>
        </w:p>
        <w:p>
          <w:pPr>
            <w:pStyle w:val="Contents4"/>
            <w:tabs>
              <w:tab w:val="clear" w:pos="8176"/>
              <w:tab w:val="right" w:pos="9026" w:leader="dot"/>
            </w:tabs>
            <w:rPr/>
          </w:pPr>
          <w:hyperlink w:anchor="__RefHeading___Toc5943156_21167332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5943158_211673320">
            <w:r>
              <w:rPr>
                <w:webHidden/>
                <w:rStyle w:val="IndexLink"/>
              </w:rPr>
              <w:t>1</w:t>
            </w:r>
            <w:r>
              <w:rPr>
                <w:rStyle w:val="IndexLink"/>
                <w:rtl w:val="true"/>
              </w:rPr>
              <w:t xml:space="preserve">- </w:t>
            </w:r>
            <w:r>
              <w:rPr>
                <w:rStyle w:val="IndexLink"/>
                <w:rtl w:val="true"/>
              </w:rPr>
              <w:t>عثمان بن مظعون،</w:t>
            </w:r>
            <w:r>
              <w:rPr>
                <w:rStyle w:val="IndexLink"/>
                <w:rtl w:val="true"/>
              </w:rPr>
              <w:tab/>
            </w:r>
            <w:r>
              <w:rPr>
                <w:rStyle w:val="IndexLink"/>
              </w:rPr>
              <w:t>239</w:t>
            </w:r>
          </w:hyperlink>
        </w:p>
        <w:p>
          <w:pPr>
            <w:pStyle w:val="Contents4"/>
            <w:tabs>
              <w:tab w:val="clear" w:pos="8176"/>
              <w:tab w:val="right" w:pos="9026" w:leader="dot"/>
            </w:tabs>
            <w:rPr/>
          </w:pPr>
          <w:hyperlink w:anchor="__RefHeading___Toc5943160_211673320">
            <w:r>
              <w:rPr>
                <w:webHidden/>
                <w:rStyle w:val="IndexLink"/>
              </w:rPr>
              <w:t>2</w:t>
            </w:r>
            <w:r>
              <w:rPr>
                <w:rStyle w:val="IndexLink"/>
                <w:rtl w:val="true"/>
              </w:rPr>
              <w:t xml:space="preserve">- </w:t>
            </w:r>
            <w:r>
              <w:rPr>
                <w:rStyle w:val="IndexLink"/>
                <w:rtl w:val="true"/>
              </w:rPr>
              <w:t>فاطمه بنت اسد،</w:t>
            </w:r>
            <w:r>
              <w:rPr>
                <w:rStyle w:val="IndexLink"/>
                <w:rtl w:val="true"/>
              </w:rPr>
              <w:tab/>
            </w:r>
            <w:r>
              <w:rPr>
                <w:rStyle w:val="IndexLink"/>
              </w:rPr>
              <w:t>239</w:t>
            </w:r>
          </w:hyperlink>
        </w:p>
        <w:p>
          <w:pPr>
            <w:pStyle w:val="Contents4"/>
            <w:tabs>
              <w:tab w:val="clear" w:pos="8176"/>
              <w:tab w:val="right" w:pos="9026" w:leader="dot"/>
            </w:tabs>
            <w:rPr/>
          </w:pPr>
          <w:hyperlink w:anchor="__RefHeading___Toc5943162_211673320">
            <w:r>
              <w:rPr>
                <w:webHidden/>
                <w:rStyle w:val="IndexLink"/>
              </w:rPr>
              <w:t>3</w:t>
            </w:r>
            <w:r>
              <w:rPr>
                <w:rStyle w:val="IndexLink"/>
                <w:rtl w:val="true"/>
              </w:rPr>
              <w:t xml:space="preserve">- </w:t>
            </w:r>
            <w:r>
              <w:rPr>
                <w:rStyle w:val="IndexLink"/>
                <w:rtl w:val="true"/>
              </w:rPr>
              <w:t>سعد بن معاذ،</w:t>
            </w:r>
            <w:r>
              <w:rPr>
                <w:rStyle w:val="IndexLink"/>
                <w:rtl w:val="true"/>
              </w:rPr>
              <w:tab/>
            </w:r>
            <w:r>
              <w:rPr>
                <w:rStyle w:val="IndexLink"/>
              </w:rPr>
              <w:t>240</w:t>
            </w:r>
          </w:hyperlink>
        </w:p>
        <w:p>
          <w:pPr>
            <w:pStyle w:val="Contents4"/>
            <w:tabs>
              <w:tab w:val="clear" w:pos="8176"/>
              <w:tab w:val="right" w:pos="9026" w:leader="dot"/>
            </w:tabs>
            <w:rPr/>
          </w:pPr>
          <w:hyperlink w:anchor="__RefHeading___Toc5943164_211673320">
            <w:r>
              <w:rPr>
                <w:webHidden/>
                <w:rStyle w:val="IndexLink"/>
              </w:rPr>
              <w:t>4</w:t>
            </w:r>
            <w:r>
              <w:rPr>
                <w:rStyle w:val="IndexLink"/>
                <w:rtl w:val="true"/>
              </w:rPr>
              <w:t xml:space="preserve">- </w:t>
            </w:r>
            <w:r>
              <w:rPr>
                <w:rStyle w:val="IndexLink"/>
                <w:rtl w:val="true"/>
              </w:rPr>
              <w:t>حليمه سعديه،</w:t>
            </w:r>
            <w:r>
              <w:rPr>
                <w:rStyle w:val="IndexLink"/>
                <w:rtl w:val="true"/>
              </w:rPr>
              <w:tab/>
            </w:r>
            <w:r>
              <w:rPr>
                <w:rStyle w:val="IndexLink"/>
              </w:rPr>
              <w:t>240</w:t>
            </w:r>
          </w:hyperlink>
        </w:p>
        <w:p>
          <w:pPr>
            <w:pStyle w:val="Contents4"/>
            <w:tabs>
              <w:tab w:val="clear" w:pos="8176"/>
              <w:tab w:val="right" w:pos="9026" w:leader="dot"/>
            </w:tabs>
            <w:rPr/>
          </w:pPr>
          <w:hyperlink w:anchor="__RefHeading___Toc5943166_211673320">
            <w:r>
              <w:rPr>
                <w:webHidden/>
                <w:rStyle w:val="IndexLink"/>
              </w:rPr>
              <w:t>5</w:t>
            </w:r>
            <w:r>
              <w:rPr>
                <w:rStyle w:val="IndexLink"/>
                <w:rtl w:val="true"/>
              </w:rPr>
              <w:t xml:space="preserve">- </w:t>
            </w:r>
            <w:r>
              <w:rPr>
                <w:rStyle w:val="IndexLink"/>
                <w:rtl w:val="true"/>
              </w:rPr>
              <w:t xml:space="preserve">عباس، عموى پيامبر اكرم </w:t>
            </w:r>
            <w:r>
              <w:rPr>
                <w:rStyle w:val="IndexLink"/>
                <w:rtl w:val="true"/>
              </w:rPr>
              <w:t>(</w:t>
            </w:r>
            <w:r>
              <w:rPr>
                <w:rStyle w:val="IndexLink"/>
                <w:rtl w:val="true"/>
              </w:rPr>
              <w:t>صلّى اللَّه عليه و آله</w:t>
            </w:r>
            <w:r>
              <w:rPr>
                <w:rStyle w:val="IndexLink"/>
                <w:rtl w:val="true"/>
              </w:rPr>
              <w:t>)</w:t>
              <w:tab/>
            </w:r>
            <w:r>
              <w:rPr>
                <w:rStyle w:val="IndexLink"/>
              </w:rPr>
              <w:t>241</w:t>
            </w:r>
          </w:hyperlink>
        </w:p>
        <w:p>
          <w:pPr>
            <w:pStyle w:val="Contents4"/>
            <w:tabs>
              <w:tab w:val="clear" w:pos="8176"/>
              <w:tab w:val="right" w:pos="9026" w:leader="dot"/>
            </w:tabs>
            <w:rPr/>
          </w:pPr>
          <w:hyperlink w:anchor="__RefHeading___Toc5943168_211673320">
            <w:r>
              <w:rPr>
                <w:webHidden/>
                <w:rStyle w:val="IndexLink"/>
              </w:rPr>
              <w:t>6</w:t>
            </w:r>
            <w:r>
              <w:rPr>
                <w:rStyle w:val="IndexLink"/>
                <w:rtl w:val="true"/>
              </w:rPr>
              <w:t xml:space="preserve">- </w:t>
            </w:r>
            <w:r>
              <w:rPr>
                <w:rStyle w:val="IndexLink"/>
                <w:rtl w:val="true"/>
              </w:rPr>
              <w:t>ابراهيم،</w:t>
            </w:r>
            <w:r>
              <w:rPr>
                <w:rStyle w:val="IndexLink"/>
                <w:rtl w:val="true"/>
              </w:rPr>
              <w:tab/>
            </w:r>
            <w:r>
              <w:rPr>
                <w:rStyle w:val="IndexLink"/>
              </w:rPr>
              <w:t>242</w:t>
            </w:r>
          </w:hyperlink>
        </w:p>
        <w:p>
          <w:pPr>
            <w:pStyle w:val="Contents4"/>
            <w:tabs>
              <w:tab w:val="clear" w:pos="8176"/>
              <w:tab w:val="right" w:pos="9026" w:leader="dot"/>
            </w:tabs>
            <w:rPr/>
          </w:pPr>
          <w:hyperlink w:anchor="__RefHeading___Toc5943170_211673320">
            <w:r>
              <w:rPr>
                <w:webHidden/>
                <w:rStyle w:val="IndexLink"/>
              </w:rPr>
              <w:t>7</w:t>
            </w:r>
            <w:r>
              <w:rPr>
                <w:rStyle w:val="IndexLink"/>
                <w:rtl w:val="true"/>
              </w:rPr>
              <w:t xml:space="preserve">- </w:t>
            </w:r>
            <w:r>
              <w:rPr>
                <w:rStyle w:val="IndexLink"/>
                <w:rtl w:val="true"/>
              </w:rPr>
              <w:t xml:space="preserve">قبر سه دختر رسول گرامى </w:t>
            </w:r>
            <w:r>
              <w:rPr>
                <w:rStyle w:val="IndexLink"/>
                <w:rtl w:val="true"/>
              </w:rPr>
              <w:t>(</w:t>
            </w:r>
            <w:r>
              <w:rPr>
                <w:rStyle w:val="IndexLink"/>
                <w:rtl w:val="true"/>
              </w:rPr>
              <w:t>صلّى اللَّه عليه و آله</w:t>
            </w:r>
            <w:r>
              <w:rPr>
                <w:rStyle w:val="IndexLink"/>
                <w:rtl w:val="true"/>
              </w:rPr>
              <w:t>)</w:t>
              <w:tab/>
            </w:r>
            <w:r>
              <w:rPr>
                <w:rStyle w:val="IndexLink"/>
              </w:rPr>
              <w:t>243</w:t>
            </w:r>
          </w:hyperlink>
        </w:p>
        <w:p>
          <w:pPr>
            <w:pStyle w:val="Contents4"/>
            <w:tabs>
              <w:tab w:val="clear" w:pos="8176"/>
              <w:tab w:val="right" w:pos="9026" w:leader="dot"/>
            </w:tabs>
            <w:rPr/>
          </w:pPr>
          <w:hyperlink w:anchor="__RefHeading___Toc5943172_211673320">
            <w:r>
              <w:rPr>
                <w:webHidden/>
                <w:rStyle w:val="IndexLink"/>
              </w:rPr>
              <w:t>8</w:t>
            </w:r>
            <w:r>
              <w:rPr>
                <w:rStyle w:val="IndexLink"/>
                <w:rtl w:val="true"/>
              </w:rPr>
              <w:t xml:space="preserve">- </w:t>
            </w:r>
            <w:r>
              <w:rPr>
                <w:rStyle w:val="IndexLink"/>
                <w:rtl w:val="true"/>
              </w:rPr>
              <w:t>قبر چند تن از شهداى احد</w:t>
            </w:r>
            <w:r>
              <w:rPr>
                <w:rStyle w:val="IndexLink"/>
                <w:rtl w:val="true"/>
              </w:rPr>
              <w:tab/>
            </w:r>
            <w:r>
              <w:rPr>
                <w:rStyle w:val="IndexLink"/>
              </w:rPr>
              <w:t>243</w:t>
            </w:r>
          </w:hyperlink>
        </w:p>
        <w:p>
          <w:pPr>
            <w:pStyle w:val="Contents4"/>
            <w:tabs>
              <w:tab w:val="clear" w:pos="8176"/>
              <w:tab w:val="right" w:pos="9026" w:leader="dot"/>
            </w:tabs>
            <w:rPr/>
          </w:pPr>
          <w:hyperlink w:anchor="__RefHeading___Toc5943174_211673320">
            <w:r>
              <w:rPr>
                <w:webHidden/>
                <w:rStyle w:val="IndexLink"/>
              </w:rPr>
              <w:t>9</w:t>
            </w:r>
            <w:r>
              <w:rPr>
                <w:rStyle w:val="IndexLink"/>
                <w:rtl w:val="true"/>
              </w:rPr>
              <w:t xml:space="preserve">- </w:t>
            </w:r>
            <w:r>
              <w:rPr>
                <w:rStyle w:val="IndexLink"/>
                <w:rtl w:val="true"/>
              </w:rPr>
              <w:t xml:space="preserve">نافع </w:t>
            </w:r>
            <w:r>
              <w:rPr>
                <w:rStyle w:val="IndexLink"/>
                <w:rtl w:val="true"/>
              </w:rPr>
              <w:t>(</w:t>
            </w:r>
            <w:r>
              <w:rPr>
                <w:rStyle w:val="IndexLink"/>
                <w:rtl w:val="true"/>
              </w:rPr>
              <w:t>بزرگ قرّاء</w:t>
            </w:r>
            <w:r>
              <w:rPr>
                <w:rStyle w:val="IndexLink"/>
                <w:rtl w:val="true"/>
              </w:rPr>
              <w:t xml:space="preserve">) </w:t>
            </w:r>
            <w:r>
              <w:rPr>
                <w:rStyle w:val="IndexLink"/>
                <w:rtl w:val="true"/>
              </w:rPr>
              <w:t>و ابوسعيد خدرى‌</w:t>
            </w:r>
            <w:r>
              <w:rPr>
                <w:rStyle w:val="IndexLink"/>
                <w:rtl w:val="true"/>
              </w:rPr>
              <w:tab/>
            </w:r>
            <w:r>
              <w:rPr>
                <w:rStyle w:val="IndexLink"/>
              </w:rPr>
              <w:t>243</w:t>
            </w:r>
          </w:hyperlink>
        </w:p>
        <w:p>
          <w:pPr>
            <w:pStyle w:val="Contents4"/>
            <w:tabs>
              <w:tab w:val="clear" w:pos="8176"/>
              <w:tab w:val="right" w:pos="9026" w:leader="dot"/>
            </w:tabs>
            <w:rPr/>
          </w:pPr>
          <w:hyperlink w:anchor="__RefHeading___Toc5943176_211673320">
            <w:r>
              <w:rPr>
                <w:webHidden/>
                <w:rStyle w:val="IndexLink"/>
              </w:rPr>
              <w:t>10</w:t>
            </w:r>
            <w:r>
              <w:rPr>
                <w:rStyle w:val="IndexLink"/>
                <w:rtl w:val="true"/>
              </w:rPr>
              <w:t xml:space="preserve">- </w:t>
            </w:r>
            <w:r>
              <w:rPr>
                <w:rStyle w:val="IndexLink"/>
                <w:rtl w:val="true"/>
              </w:rPr>
              <w:t>قبر عبداللَّه بن جعفر طيار ،</w:t>
            </w:r>
            <w:r>
              <w:rPr>
                <w:rStyle w:val="IndexLink"/>
                <w:rtl w:val="true"/>
              </w:rPr>
              <w:tab/>
            </w:r>
            <w:r>
              <w:rPr>
                <w:rStyle w:val="IndexLink"/>
              </w:rPr>
              <w:t>243</w:t>
            </w:r>
          </w:hyperlink>
        </w:p>
        <w:p>
          <w:pPr>
            <w:pStyle w:val="Contents4"/>
            <w:tabs>
              <w:tab w:val="clear" w:pos="8176"/>
              <w:tab w:val="right" w:pos="9026" w:leader="dot"/>
            </w:tabs>
            <w:rPr/>
          </w:pPr>
          <w:hyperlink w:anchor="__RefHeading___Toc5943178_211673320">
            <w:r>
              <w:rPr>
                <w:webHidden/>
                <w:rStyle w:val="IndexLink"/>
              </w:rPr>
              <w:t>11</w:t>
            </w:r>
            <w:r>
              <w:rPr>
                <w:rStyle w:val="IndexLink"/>
                <w:rtl w:val="true"/>
              </w:rPr>
              <w:t xml:space="preserve">- </w:t>
            </w:r>
            <w:r>
              <w:rPr>
                <w:rStyle w:val="IndexLink"/>
                <w:rtl w:val="true"/>
              </w:rPr>
              <w:t>قبور عاتكه و صفيه،</w:t>
            </w:r>
            <w:r>
              <w:rPr>
                <w:rStyle w:val="IndexLink"/>
                <w:rtl w:val="true"/>
              </w:rPr>
              <w:tab/>
            </w:r>
            <w:r>
              <w:rPr>
                <w:rStyle w:val="IndexLink"/>
              </w:rPr>
              <w:t>243</w:t>
            </w:r>
          </w:hyperlink>
        </w:p>
        <w:p>
          <w:pPr>
            <w:pStyle w:val="Contents2"/>
            <w:tabs>
              <w:tab w:val="clear" w:pos="8743"/>
              <w:tab w:val="right" w:pos="9026" w:leader="dot"/>
            </w:tabs>
            <w:rPr/>
          </w:pPr>
          <w:hyperlink w:anchor="__RefHeading___Toc5943180_211673320">
            <w:r>
              <w:rPr>
                <w:webHidden/>
                <w:rStyle w:val="IndexLink"/>
                <w:rtl w:val="true"/>
              </w:rPr>
              <w:t>شهداى احد</w:t>
            </w:r>
            <w:r>
              <w:rPr>
                <w:rStyle w:val="IndexLink"/>
                <w:rtl w:val="true"/>
              </w:rPr>
              <w:tab/>
            </w:r>
            <w:r>
              <w:rPr>
                <w:rStyle w:val="IndexLink"/>
              </w:rPr>
              <w:t>245</w:t>
            </w:r>
          </w:hyperlink>
        </w:p>
        <w:p>
          <w:pPr>
            <w:pStyle w:val="Contents3"/>
            <w:tabs>
              <w:tab w:val="clear" w:pos="8459"/>
              <w:tab w:val="right" w:pos="9026" w:leader="dot"/>
            </w:tabs>
            <w:rPr/>
          </w:pPr>
          <w:hyperlink w:anchor="__RefHeading___Toc5943182_21167332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5943184_211673320">
            <w:r>
              <w:rPr>
                <w:webHidden/>
                <w:rStyle w:val="IndexLink"/>
                <w:rtl w:val="true"/>
              </w:rPr>
              <w:t>حضرت حمزه سيدالشهدا</w:t>
            </w:r>
            <w:r>
              <w:rPr>
                <w:rStyle w:val="IndexLink"/>
                <w:rtl w:val="true"/>
              </w:rPr>
              <w:tab/>
            </w:r>
            <w:r>
              <w:rPr>
                <w:rStyle w:val="IndexLink"/>
              </w:rPr>
              <w:t>249</w:t>
            </w:r>
          </w:hyperlink>
        </w:p>
        <w:p>
          <w:pPr>
            <w:pStyle w:val="Contents3"/>
            <w:tabs>
              <w:tab w:val="clear" w:pos="8459"/>
              <w:tab w:val="right" w:pos="9026" w:leader="dot"/>
            </w:tabs>
            <w:rPr/>
          </w:pPr>
          <w:hyperlink w:anchor="__RefHeading___Toc5943186_211673320">
            <w:r>
              <w:rPr>
                <w:webHidden/>
                <w:rStyle w:val="IndexLink"/>
                <w:rtl w:val="true"/>
              </w:rPr>
              <w:t>نام شهداى احد</w:t>
            </w:r>
            <w:r>
              <w:rPr>
                <w:rStyle w:val="IndexLink"/>
                <w:rtl w:val="true"/>
              </w:rPr>
              <w:tab/>
            </w:r>
            <w:r>
              <w:rPr>
                <w:rStyle w:val="IndexLink"/>
              </w:rPr>
              <w:t>254</w:t>
            </w:r>
          </w:hyperlink>
        </w:p>
        <w:p>
          <w:pPr>
            <w:pStyle w:val="Contents3"/>
            <w:tabs>
              <w:tab w:val="clear" w:pos="8459"/>
              <w:tab w:val="right" w:pos="9026" w:leader="dot"/>
            </w:tabs>
            <w:rPr/>
          </w:pPr>
          <w:hyperlink w:anchor="__RefHeading___Toc5943188_211673320">
            <w:r>
              <w:rPr>
                <w:webHidden/>
                <w:rStyle w:val="IndexLink"/>
                <w:rtl w:val="true"/>
              </w:rPr>
              <w:t>يك درس مهم‌</w:t>
            </w:r>
            <w:r>
              <w:rPr>
                <w:rStyle w:val="IndexLink"/>
                <w:rtl w:val="true"/>
              </w:rPr>
              <w:tab/>
            </w:r>
            <w:r>
              <w:rPr>
                <w:rStyle w:val="IndexLink"/>
              </w:rPr>
              <w:t>257</w:t>
            </w:r>
          </w:hyperlink>
        </w:p>
        <w:p>
          <w:pPr>
            <w:pStyle w:val="Contents3"/>
            <w:tabs>
              <w:tab w:val="clear" w:pos="8459"/>
              <w:tab w:val="right" w:pos="9026" w:leader="dot"/>
            </w:tabs>
            <w:rPr/>
          </w:pPr>
          <w:hyperlink w:anchor="__RefHeading___Toc5943190_211673320">
            <w:r>
              <w:rPr>
                <w:webHidden/>
                <w:rStyle w:val="IndexLink"/>
                <w:rtl w:val="true"/>
              </w:rPr>
              <w:t>شرط امدادهاى غيبى در جبهه‌ها</w:t>
            </w:r>
            <w:r>
              <w:rPr>
                <w:rStyle w:val="IndexLink"/>
                <w:rtl w:val="true"/>
              </w:rPr>
              <w:tab/>
            </w:r>
            <w:r>
              <w:rPr>
                <w:rStyle w:val="IndexLink"/>
              </w:rPr>
              <w:t>260</w:t>
            </w:r>
          </w:hyperlink>
        </w:p>
        <w:p>
          <w:pPr>
            <w:pStyle w:val="Contents2"/>
            <w:tabs>
              <w:tab w:val="clear" w:pos="8743"/>
              <w:tab w:val="right" w:pos="9026" w:leader="dot"/>
            </w:tabs>
            <w:rPr/>
          </w:pPr>
          <w:hyperlink w:anchor="__RefHeading___Toc5943192_211673320">
            <w:r>
              <w:rPr>
                <w:webHidden/>
                <w:rStyle w:val="IndexLink"/>
                <w:rtl w:val="true"/>
              </w:rPr>
              <w:t>گنجينه‌هاى ويران‌</w:t>
            </w:r>
            <w:r>
              <w:rPr>
                <w:rStyle w:val="IndexLink"/>
                <w:rtl w:val="true"/>
              </w:rPr>
              <w:tab/>
            </w:r>
            <w:r>
              <w:rPr>
                <w:rStyle w:val="IndexLink"/>
              </w:rPr>
              <w:t>261</w:t>
            </w:r>
          </w:hyperlink>
        </w:p>
        <w:p>
          <w:pPr>
            <w:pStyle w:val="Contents2"/>
            <w:tabs>
              <w:tab w:val="clear" w:pos="8743"/>
              <w:tab w:val="right" w:pos="9026" w:leader="dot"/>
            </w:tabs>
            <w:rPr/>
          </w:pPr>
          <w:hyperlink w:anchor="__RefHeading___Toc5943194_211673320">
            <w:r>
              <w:rPr>
                <w:webHidden/>
                <w:rStyle w:val="IndexLink"/>
                <w:rtl w:val="true"/>
              </w:rPr>
              <w:t>لزوم هدايا</w:t>
            </w:r>
            <w:r>
              <w:rPr>
                <w:rStyle w:val="IndexLink"/>
                <w:rtl w:val="true"/>
              </w:rPr>
              <w:tab/>
            </w:r>
            <w:r>
              <w:rPr>
                <w:rStyle w:val="IndexLink"/>
              </w:rPr>
              <w:t>264</w:t>
            </w:r>
          </w:hyperlink>
        </w:p>
        <w:p>
          <w:pPr>
            <w:pStyle w:val="Contents3"/>
            <w:tabs>
              <w:tab w:val="clear" w:pos="8459"/>
              <w:tab w:val="right" w:pos="9026" w:leader="dot"/>
            </w:tabs>
            <w:rPr/>
          </w:pPr>
          <w:hyperlink w:anchor="__RefHeading___Toc5943196_211673320">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5943198_211673320">
            <w:r>
              <w:rPr>
                <w:webHidden/>
                <w:rStyle w:val="IndexLink"/>
                <w:rtl w:val="true"/>
              </w:rPr>
              <w:t>بازگشت به وطن و خريد سوغات‌</w:t>
            </w:r>
            <w:r>
              <w:rPr>
                <w:rStyle w:val="IndexLink"/>
                <w:rtl w:val="true"/>
              </w:rPr>
              <w:tab/>
            </w:r>
            <w:r>
              <w:rPr>
                <w:rStyle w:val="IndexLink"/>
              </w:rPr>
              <w:t>265</w:t>
            </w:r>
          </w:hyperlink>
        </w:p>
        <w:p>
          <w:pPr>
            <w:pStyle w:val="Contents3"/>
            <w:tabs>
              <w:tab w:val="clear" w:pos="8459"/>
              <w:tab w:val="right" w:pos="9026" w:leader="dot"/>
            </w:tabs>
            <w:rPr/>
          </w:pPr>
          <w:hyperlink w:anchor="__RefHeading___Toc5943200_211673320">
            <w:r>
              <w:rPr>
                <w:webHidden/>
                <w:rStyle w:val="IndexLink"/>
                <w:rtl w:val="true"/>
              </w:rPr>
              <w:t>تشكر و عذرخواهى‌</w:t>
            </w:r>
            <w:r>
              <w:rPr>
                <w:rStyle w:val="IndexLink"/>
                <w:rtl w:val="true"/>
              </w:rPr>
              <w:tab/>
            </w:r>
            <w:r>
              <w:rPr>
                <w:rStyle w:val="IndexLink"/>
              </w:rPr>
              <w:t>269</w:t>
            </w:r>
          </w:hyperlink>
        </w:p>
        <w:p>
          <w:pPr>
            <w:pStyle w:val="Contents3"/>
            <w:tabs>
              <w:tab w:val="clear" w:pos="8459"/>
              <w:tab w:val="right" w:pos="9026" w:leader="dot"/>
            </w:tabs>
            <w:rPr/>
          </w:pPr>
          <w:hyperlink w:anchor="__RefHeading___Toc5943202_211673320">
            <w:r>
              <w:rPr>
                <w:webHidden/>
                <w:rStyle w:val="IndexLink"/>
                <w:rtl w:val="true"/>
              </w:rPr>
              <w:t>خدمت‌گزاران‌</w:t>
            </w:r>
            <w:r>
              <w:rPr>
                <w:rStyle w:val="IndexLink"/>
                <w:rtl w:val="true"/>
              </w:rPr>
              <w:tab/>
            </w:r>
            <w:r>
              <w:rPr>
                <w:rStyle w:val="IndexLink"/>
              </w:rPr>
              <w:t>270</w:t>
            </w:r>
          </w:hyperlink>
        </w:p>
        <w:p>
          <w:pPr>
            <w:pStyle w:val="Contents3"/>
            <w:tabs>
              <w:tab w:val="clear" w:pos="8459"/>
              <w:tab w:val="right" w:pos="9026" w:leader="dot"/>
            </w:tabs>
            <w:rPr/>
          </w:pPr>
          <w:hyperlink w:anchor="__RefHeading___Toc5943204_211673320">
            <w:r>
              <w:rPr>
                <w:webHidden/>
                <w:rStyle w:val="IndexLink"/>
                <w:rtl w:val="true"/>
              </w:rPr>
              <w:t>استقبال از حجاج‌</w:t>
            </w:r>
            <w:r>
              <w:rPr>
                <w:rStyle w:val="IndexLink"/>
                <w:rtl w:val="true"/>
              </w:rPr>
              <w:tab/>
            </w:r>
            <w:r>
              <w:rPr>
                <w:rStyle w:val="IndexLink"/>
              </w:rPr>
              <w:t>271</w:t>
            </w:r>
          </w:hyperlink>
        </w:p>
        <w:p>
          <w:pPr>
            <w:pStyle w:val="Contents3"/>
            <w:tabs>
              <w:tab w:val="clear" w:pos="8459"/>
              <w:tab w:val="right" w:pos="9026" w:leader="dot"/>
            </w:tabs>
            <w:rPr/>
          </w:pPr>
          <w:hyperlink w:anchor="__RefHeading___Toc5943206_211673320">
            <w:r>
              <w:rPr>
                <w:webHidden/>
                <w:rStyle w:val="IndexLink"/>
                <w:rtl w:val="true"/>
              </w:rPr>
              <w:t>وليمه‌</w:t>
            </w:r>
            <w:r>
              <w:rPr>
                <w:rStyle w:val="IndexLink"/>
                <w:rtl w:val="true"/>
              </w:rPr>
              <w:tab/>
            </w:r>
            <w:r>
              <w:rPr>
                <w:rStyle w:val="IndexLink"/>
              </w:rPr>
              <w:t>271</w:t>
            </w:r>
          </w:hyperlink>
        </w:p>
        <w:p>
          <w:pPr>
            <w:pStyle w:val="Contents2"/>
            <w:tabs>
              <w:tab w:val="clear" w:pos="8743"/>
              <w:tab w:val="right" w:pos="9026" w:leader="dot"/>
            </w:tabs>
            <w:rPr/>
          </w:pPr>
          <w:hyperlink w:anchor="__RefHeading___Toc5943208_211673320">
            <w:r>
              <w:rPr>
                <w:webHidden/>
                <w:rStyle w:val="IndexLink"/>
                <w:rtl w:val="true"/>
              </w:rPr>
              <w:t>چند نكته مهم‌</w:t>
            </w:r>
            <w:r>
              <w:rPr>
                <w:rStyle w:val="IndexLink"/>
                <w:rtl w:val="true"/>
              </w:rPr>
              <w:tab/>
            </w:r>
            <w:r>
              <w:rPr>
                <w:rStyle w:val="IndexLink"/>
              </w:rPr>
              <w:t>273</w:t>
            </w:r>
          </w:hyperlink>
        </w:p>
        <w:p>
          <w:pPr>
            <w:pStyle w:val="Contents3"/>
            <w:tabs>
              <w:tab w:val="clear" w:pos="8459"/>
              <w:tab w:val="right" w:pos="9026" w:leader="dot"/>
            </w:tabs>
            <w:rPr/>
          </w:pPr>
          <w:hyperlink w:anchor="__RefHeading___Toc5943210_211673320">
            <w:r>
              <w:rPr>
                <w:webHidden/>
                <w:rStyle w:val="IndexLink"/>
                <w:rtl w:val="true"/>
              </w:rPr>
              <w:t>تذكرات بهداشتى در حج‌</w:t>
            </w:r>
            <w:r>
              <w:rPr>
                <w:rStyle w:val="IndexLink"/>
                <w:rtl w:val="true"/>
              </w:rPr>
              <w:tab/>
            </w:r>
            <w:r>
              <w:rPr>
                <w:rStyle w:val="IndexLink"/>
              </w:rPr>
              <w:t>273</w:t>
            </w:r>
          </w:hyperlink>
        </w:p>
        <w:p>
          <w:pPr>
            <w:pStyle w:val="Contents3"/>
            <w:tabs>
              <w:tab w:val="clear" w:pos="8459"/>
              <w:tab w:val="right" w:pos="9026" w:leader="dot"/>
            </w:tabs>
            <w:rPr/>
          </w:pPr>
          <w:hyperlink w:anchor="__RefHeading___Toc5943212_211673320">
            <w:r>
              <w:rPr>
                <w:webHidden/>
                <w:rStyle w:val="IndexLink"/>
                <w:rtl w:val="true"/>
              </w:rPr>
              <w:t>تذكرات اخلاقى‌</w:t>
            </w:r>
            <w:r>
              <w:rPr>
                <w:rStyle w:val="IndexLink"/>
                <w:rtl w:val="true"/>
              </w:rPr>
              <w:tab/>
            </w:r>
            <w:r>
              <w:rPr>
                <w:rStyle w:val="IndexLink"/>
              </w:rPr>
              <w:t>274</w:t>
            </w:r>
          </w:hyperlink>
        </w:p>
        <w:p>
          <w:pPr>
            <w:pStyle w:val="Contents3"/>
            <w:tabs>
              <w:tab w:val="clear" w:pos="8459"/>
              <w:tab w:val="right" w:pos="9026" w:leader="dot"/>
            </w:tabs>
            <w:rPr/>
          </w:pPr>
          <w:hyperlink w:anchor="__RefHeading___Toc5943214_211673320">
            <w:r>
              <w:rPr>
                <w:webHidden/>
                <w:rStyle w:val="IndexLink"/>
                <w:rtl w:val="true"/>
              </w:rPr>
              <w:t>پايان نامه‌</w:t>
            </w:r>
            <w:r>
              <w:rPr>
                <w:rStyle w:val="IndexLink"/>
                <w:rtl w:val="true"/>
              </w:rPr>
              <w:tab/>
            </w:r>
            <w:r>
              <w:rPr>
                <w:rStyle w:val="IndexLink"/>
              </w:rPr>
              <w:t>275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6_8716"/>
      <w:bookmarkStart w:id="1" w:name="pg706_8716"/>
      <w:bookmarkEnd w:id="1"/>
    </w:p>
    <w:p>
      <w:pPr>
        <w:pStyle w:val="Heading2"/>
        <w:numPr>
          <w:ilvl w:val="1"/>
          <w:numId w:val="1"/>
        </w:numPr>
        <w:rPr/>
      </w:pPr>
      <w:bookmarkStart w:id="2" w:name="pg706_8716"/>
      <w:bookmarkStart w:id="3" w:name="__RefHeading___Toc5942940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قرائتي محسن </w:t>
      </w:r>
      <w:r>
        <w:rPr>
          <w:rFonts w:ascii="Amiri" w:hAnsi="Amiri" w:eastAsia="Amiri" w:cs="Amiri"/>
          <w:color w:val="111111"/>
          <w:sz w:val="28"/>
          <w:sz w:val="28"/>
          <w:szCs w:val="28"/>
          <w:lang w:bidi="ar-SA"/>
        </w:rPr>
        <w:t>۱۳۲۴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قرائتي</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مركز فرهنگي درسهايي از قرآن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 يال چاپ ششم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قبلي نشر مشعر،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۱۰۶۳۷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42942_211673320"/>
      <w:bookmarkStart w:id="6" w:name="_Toc2"/>
      <w:bookmarkEnd w:id="5"/>
      <w:r>
        <w:rPr>
          <w:rtl w:val="true"/>
        </w:rPr>
        <w:t>اشاره</w:t>
      </w:r>
      <w:bookmarkStart w:id="7" w:name="pg706_8737"/>
      <w:bookmarkEnd w:id="6"/>
    </w:p>
    <w:p>
      <w:pPr>
        <w:pStyle w:val="Heading2"/>
        <w:numPr>
          <w:ilvl w:val="1"/>
          <w:numId w:val="1"/>
        </w:numPr>
        <w:rPr/>
      </w:pPr>
      <w:bookmarkStart w:id="8" w:name="__RefHeading___Toc5942944_211673320"/>
      <w:bookmarkStart w:id="9" w:name="_Toc3"/>
      <w:bookmarkEnd w:id="7"/>
      <w:bookmarkEnd w:id="8"/>
      <w:r>
        <w:rPr>
          <w:rtl w:val="true"/>
        </w:rPr>
        <w:t>مقدمه معاونت آموزش و تحقيقات‌</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ديگر از وظائف مهمّ، قضيه آشنا كردن مردم است به مسائل حجّ، آدم بسيار مى‌بيند كه حجّ مى‌روند، زحمت مى‌كشند، لكن مسأله حجّ را نمى‌دانند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رضوان‌اللَّه تعالى عليه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ازهمه چيز جز او، و عرصه پيكارى فرا راه توسن نفس، و جلوه بى‌مانندى از عشق و ايثار، و آگاهى و مسئوليت،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در پرتو انديشه‌هاى تابناك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ساير معارف و احكام اسلامى، در جايگاه واقعى خويش نشاند، و سيماى راستين و محتواى غنى آن را</w:t>
      </w:r>
    </w:p>
    <w:p>
      <w:pPr>
        <w:pStyle w:val="BookText"/>
        <w:rPr/>
      </w:pPr>
      <w:r>
        <w:rPr>
          <w:rFonts w:ascii="IRNazanin" w:hAnsi="IRNazanin" w:eastAsia="IRNazanin"/>
          <w:color w:val="111111"/>
          <w:sz w:val="28"/>
          <w:sz w:val="28"/>
          <w:szCs w:val="28"/>
          <w:rtl w:val="true"/>
          <w:lang w:bidi="fa-IR"/>
        </w:rPr>
        <w:t>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رهنمودهاى ارزشمند رهبر عزيز انقلاب 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تحقيقات، تلاش مى‌كند فصل جديدى فراراه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 خاطرات و بويژه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نارسائى‌ها خواهد كاست، و در اين راه معاونت آموزش و تحقيقات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اللَّه‌التوفيق و عليه التكلان</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706_8741"/>
    </w:p>
    <w:p>
      <w:pPr>
        <w:pStyle w:val="Heading2"/>
        <w:numPr>
          <w:ilvl w:val="1"/>
          <w:numId w:val="1"/>
        </w:numPr>
        <w:rPr/>
      </w:pPr>
      <w:bookmarkStart w:id="11" w:name="__RefHeading___Toc5942946_211673320"/>
      <w:bookmarkStart w:id="12" w:name="_Toc4"/>
      <w:bookmarkEnd w:id="10"/>
      <w:bookmarkEnd w:id="11"/>
      <w:r>
        <w:rPr>
          <w:rtl w:val="true"/>
        </w:rPr>
        <w:t>پيشگفتار</w:t>
      </w:r>
      <w:bookmarkEnd w:id="12"/>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 xml:space="preserve">در سفر حج، عبادت، هجرت، سياست، ولايت، برائت، اخوّت، قدرت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علوم اهل بيت تعليم داده شده و به سراسر دنيا پخش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درحج، انسان مهمان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نقطه زمين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بعد ذلك دَحاها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خدا همراه با مردم، با ياد ابراهيم و محمد، با دست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مى‌كند و به ياد مى‌آورد كه نماز جماعتِ سه نفرى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نماز ميليونى تبديل شده است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در حج با خيال راحت و در منطقه امن، به فكر خدا و قيامت مى‌افتد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رفتن در حال طواف، قيام و سكون در نماز، تماشاى كعبه هر</w:t>
      </w:r>
    </w:p>
    <w:p>
      <w:pPr>
        <w:pStyle w:val="BookText"/>
        <w:rPr/>
      </w:pPr>
      <w:r>
        <w:rPr>
          <w:rFonts w:ascii="Amiri" w:hAnsi="Amiri" w:eastAsia="Amiri" w:cs="Amiri"/>
          <w:color w:val="111111"/>
          <w:sz w:val="28"/>
          <w:sz w:val="28"/>
          <w:szCs w:val="28"/>
          <w:rtl w:val="true"/>
          <w:lang w:bidi="ar-SA"/>
        </w:rPr>
        <w:t>كدام آثارى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خانه خدا جايى است كه مشركان نجس حق ورود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 اهلان، حقِ سرپرستى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هيچ كس نيست، همه مردم در آنجا يكسانند و گويا به منزل خود آمده‌اند و از اين‌رو نمازشان را مى‌توانند چهار ركعتى بخوانند و گويا مسافر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چهار مركز انسان مسافر مى‌تواند نمازش را تمام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الوهيّت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مركز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پيامبر صلى‌اللَّه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مركز ولايت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مركز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امام حسين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چهار مركز، انسانها همه خودى هستند، نيازى به نماز شكسته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مراكز خانه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را مى‌توانند تمام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قبله ما قبله دقيق و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پيامبر آنجا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يك نماز قبول سبب قبول شدن تمام نمازهاى عمر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قرآن، مكّه جايى است كه هر كس اراده سوئى نسبت به آنجا كند، با عذاب دردناك الهى تنبيه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ابراهيم و اسماعيل به فرمان خداوند، براى شما از آلودگيها پاك كرده‌اند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است؛ حتّى سنگهاى آنجا با همه جا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مى‌بوسيم و دورش طواف</w:t>
      </w:r>
    </w:p>
    <w:p>
      <w:pPr>
        <w:pStyle w:val="BookText"/>
        <w:rPr/>
      </w:pPr>
      <w:r>
        <w:rPr>
          <w:rFonts w:ascii="IRNazanin" w:hAnsi="IRNazanin" w:eastAsia="IRNazanin"/>
          <w:color w:val="111111"/>
          <w:sz w:val="28"/>
          <w:sz w:val="28"/>
          <w:szCs w:val="28"/>
          <w:rtl w:val="true"/>
          <w:lang w:bidi="fa-IR"/>
        </w:rPr>
        <w:t>مى‌كنيم ولى به سنگى ديگر، سنگ ريزه پرتاب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مسجدى كه احترام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آن خدا، معمارش آن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كارگرش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بت‌شكنش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جماعتش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اقتدا كننده‌اش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مؤذنش بلال و آبش زمزم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كنارش صفا، برگردش مردم، مدفن انبيا، معراج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توبه‌گاه گناهكاران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ورود به آنجا چهار بار غسل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بار براى احرام بستن از بيرون منطقه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دوّم براى ورود به منطقه 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سوّم براى ورود به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براى ورود به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كجاست كه بايد چهار بار خودم را بشويم و آيا اين همه ويژگى براى چيست؟</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ورودى آن بسته و محدود نيست، از هر طرف مى‌توان وارد شد، چند ميقات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عمرى به هركس لبيك گفته‌ايم، الآن تنها به خدا لبيك مى‌گوئيم يعنى اى خدا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مربوط نيست كه خوب يا بدم، صاحب خانه مرا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دوستم نداشت نمى‌آوردم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او هستم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لبيك را تكرار مى‌كنم تا در عمق جانم لذّت بندگى را درك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مى‌گويم، از كسى خجالت نمى‌كشم، به كاروانها كه رسيدم صدايم را بلند مى‌كنم، فضا را از فريادم پرمى‌كنم، با اشك و ناله مى‌گويم، درست و صحيح مى‌گويم من مى‌خواهم از حالا بنده او باشم، لبّيك اللهم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توفيقى به زائر خانه خود داده‌اى، او را به حج دعوت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اسلام بر حج است، تو با دعوت به حج و طواف دور كعبه هم آزمايش مى‌كنى و هم مدال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در يك لباس مى‌برى، لباس سفيد كه نشانه بهداشت، صفا، تواضع، روشنى و نور، فرهنگ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رنگِ لباسِ ايّامِ نوزادى و ايّام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لباسى كه توجهى به سرما و گرما و خودنمائى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بلند، نه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از كشور و سنّ و صنف و مقام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مساوات و بندگى، لباس حيا و اخلاص، لباس تواضع و يكرنگى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بايد هر سال تكرار شود تا مردم روحيه بگيرند، در جريان آخرين تحوّلات جهان اسلام باشند، تا دشمن بداند هستيم و بيداريم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مانور و ميتينگ ما بايد در منطقه باشد با اين خصوصيّات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كعبه و مسجدالحرام را كه خانه امن من است، پاك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پدرمان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ابيكم ابراهيم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 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 كان 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خانه آزاد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ببكّة مباركاً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هر روز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اگر حيوانى به سوى آن ذبح نشود</w:t>
      </w:r>
    </w:p>
    <w:p>
      <w:pPr>
        <w:pStyle w:val="BookText"/>
        <w:rPr/>
      </w:pPr>
      <w:r>
        <w:rPr>
          <w:rFonts w:ascii="IRNazanin" w:hAnsi="IRNazanin" w:eastAsia="IRNazanin"/>
          <w:color w:val="111111"/>
          <w:sz w:val="28"/>
          <w:sz w:val="28"/>
          <w:szCs w:val="28"/>
          <w:rtl w:val="true"/>
          <w:lang w:bidi="fa-IR"/>
        </w:rPr>
        <w:t>گوشتش را مصرف نمى‌كنيم و حتى مرده خود را در قبر، به سوى آن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كه حقيقت حج را درك نمى‌كنيم ولى همين قدر مى‌دانيم كه امامان معصوم ما پياده به سوى آن مى‌شتافتند و از ماهها قبل خود را آماده اين سفر مى‌كردند و در دعاهاى ماه رمضان هر صبح و شام با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ارزقنى حج بيتك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همين كه به مكّه مى‌رسيدند، كفش خود را در مى‌آوردند و گريه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بودجه صرف مى‌كردند و حتى ناشناس در كاروانها به ساير زائران خانه خدمت مى‌نمودند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حسابِ اين سفر، از همه سفرها جدا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در اين سفر سه نوع وظيفه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وظيفه‌اى نسبت به مال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خمس و زكات مالش را بدهد بطورى كه حق مردم در مال او نباشد و بهترين مال خود را صرف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وظيفه‌اى نسبت به خودش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 شكر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 نيّت خود را اصلاح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وظيفه‌اى نسبت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محرومان و مستضعفان و بستگان رسيدگى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از رفتن خود با خبر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به قدرى ارزش داشت كه اگر شترى لب به نجاست مى‌زد براى سفر حج سوار آن نمى‌شدند، راستى مگر مى‌شود با هر بنزينى هواپيما پرواز كند؟ مگر بدون داشتن آمادگى و اطلاعات لازم مى‌توان پرواز معنوى داشت؟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حج يك سفر ساده و عادّى نيست، مظهر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IRNazanin" w:hAnsi="IRNazanin" w:eastAsia="IRNazanin"/>
          <w:color w:val="111111"/>
          <w:sz w:val="28"/>
          <w:sz w:val="28"/>
          <w:szCs w:val="28"/>
          <w:rtl w:val="true"/>
          <w:lang w:bidi="fa-IR"/>
        </w:rPr>
        <w:t>سه قالب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در قالب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قالب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قالب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اين سفر تكرار شود و هرچه فكر كنيم، به مطلب و نكته تازه‌اى مى‌رسيم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پرچم است كه بايد زير آن جمع شويم و سرود توحيد سردهيم، هم قيامت را ياد كنيم، هم تاريخ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صحنه‌هاى مكّه، قرآن را براى ما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نفرموده كه ما حق را پيروز مى‌كنيم؟ كجايند ابوجهل‌هايى كه تصميم گرفتند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تنهائى مشغول نماز بود با زدن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مغز مباركش شهيد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نظم عجيبى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معين، در تعداد معين، در وقت معين، در جهت معين، با هدف 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تاريخ قمرى است، تا گاهى انجام آن در زمستان باشد و گاهى در تابستان، تا حاجى از سرما و گرما باكى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مصداق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خداوند كوچ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مادّيات جدا مى‌شويم،</w:t>
      </w:r>
    </w:p>
    <w:p>
      <w:pPr>
        <w:pStyle w:val="BookText"/>
        <w:rPr/>
      </w:pPr>
      <w:r>
        <w:rPr>
          <w:rFonts w:ascii="IRNazanin" w:hAnsi="IRNazanin" w:eastAsia="IRNazanin"/>
          <w:color w:val="111111"/>
          <w:sz w:val="28"/>
          <w:sz w:val="28"/>
          <w:szCs w:val="28"/>
          <w:rtl w:val="true"/>
          <w:lang w:bidi="fa-IR"/>
        </w:rPr>
        <w:t xml:space="preserve">در روزه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حج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حال احرام باشيم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مصداق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ذاهب الى ربّى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من به سوى</w:t>
      </w:r>
    </w:p>
    <w:p>
      <w:pPr>
        <w:pStyle w:val="BookText"/>
        <w:rPr/>
      </w:pPr>
      <w:r>
        <w:rPr>
          <w:rFonts w:ascii="IRNazanin" w:hAnsi="IRNazanin" w:eastAsia="IRNazanin"/>
          <w:color w:val="111111"/>
          <w:sz w:val="28"/>
          <w:sz w:val="28"/>
          <w:szCs w:val="28"/>
          <w:rtl w:val="true"/>
          <w:lang w:bidi="fa-IR"/>
        </w:rPr>
        <w:t>پروردگارم حركت مى‌كنم او مرا هدايت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در مسير الهى و انجام مناسك حج، حتماً بايد زير نظر عالم و طبق فتواى مرجع تقليد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 را از غير عالم سؤال نكنيم و نماز خودمان را قبل از حركت درست كنيم و مرجع تقليدمان رامشخص سازيم و حقوق مالى واجب را بپردازيم تا در اين سفر آسمانى مشكلى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 سفر به قدرى است كه سزاوار نيست بخاطر مسأله غذا و مكان حرفى بزنيم، يا گلايه‌اى كنيم، يا عيب همسفران را بازگو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ربّانى، سادگى، ايثار، اخلاق، فكر و مناجات، شركت در نماز اهل سنّت و توجه به آداب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سفرى عاشقانه است كه اولياى خدا با شوق و پياده به سوى آن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بيست و پنج روز و سفر ديگر بيست و چهار و سفر سوّمش بيست و شش روز پياده مسافت هشتاد فرسخى ميان مدينه و مكّه را طى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مبدأ تاريخ بوده است تا آنجا كه قرنها قبل از اسلام و مسيحيت و حتى قبل از حضرت موسى حضرت شعيب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يكى از دخترانم را به ازدواج تو درمى‌آورم مشروط به آنكه هشت حج يا ده حج يار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حج مثل تدبّر در قرآن است كه انسان هر بار به نكات تازه‌اى برمى‌خورد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خوشا به حال كسانى كه با شناخت لازم مى‌روند و آنجا آهى و اشكى و ناله‌اى و نعره‌اى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سفرى شاعرى را ديدم كه با گريه چنين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اومدم تا دل آلودمو شستشو بدى من بى آبرو رو بلكه تو آبرو بدى</w:t>
      </w:r>
    </w:p>
    <w:p>
      <w:pPr>
        <w:pStyle w:val="BookText"/>
        <w:rPr/>
      </w:pPr>
      <w:r>
        <w:rPr>
          <w:rFonts w:ascii="Amiri" w:hAnsi="Amiri" w:eastAsia="Amiri" w:cs="Amiri"/>
          <w:color w:val="111111"/>
          <w:sz w:val="28"/>
          <w:sz w:val="28"/>
          <w:szCs w:val="28"/>
          <w:rtl w:val="true"/>
          <w:lang w:bidi="ar-SA"/>
        </w:rPr>
        <w:t>من فرارى بودم و كشونديم با بديهام تو خونت نشونديم</w:t>
      </w:r>
    </w:p>
    <w:p>
      <w:pPr>
        <w:pStyle w:val="BookText"/>
        <w:rPr/>
      </w:pPr>
      <w:r>
        <w:rPr>
          <w:rFonts w:ascii="Amiri" w:hAnsi="Amiri" w:eastAsia="Amiri" w:cs="Amiri"/>
          <w:color w:val="111111"/>
          <w:sz w:val="28"/>
          <w:sz w:val="28"/>
          <w:szCs w:val="28"/>
          <w:rtl w:val="true"/>
          <w:lang w:bidi="ar-SA"/>
        </w:rPr>
        <w:t>آخه من كجا طواف اين 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قربون لطف تو اى صاحبخونه</w:t>
      </w:r>
    </w:p>
    <w:p>
      <w:pPr>
        <w:pStyle w:val="BookText"/>
        <w:rPr/>
      </w:pPr>
      <w:r>
        <w:rPr>
          <w:rFonts w:ascii="Amiri" w:hAnsi="Amiri" w:eastAsia="Amiri" w:cs="Amiri"/>
          <w:color w:val="111111"/>
          <w:sz w:val="28"/>
          <w:sz w:val="28"/>
          <w:szCs w:val="28"/>
          <w:rtl w:val="true"/>
          <w:lang w:bidi="ar-SA"/>
        </w:rPr>
        <w:t>شعرها را ادامه مى‌داد و اشك مى‌ريخت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همان شاعر كاشانى شنيدم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مُجرم مُحْرم شده در كنج حَرَم مُحرم كه شدى بكوش مَحْرَم گردى</w:t>
      </w:r>
    </w:p>
    <w:p>
      <w:pPr>
        <w:pStyle w:val="BookText"/>
        <w:rPr/>
      </w:pPr>
      <w:r>
        <w:rPr>
          <w:rFonts w:ascii="Amiri" w:hAnsi="Amiri" w:eastAsia="Amiri" w:cs="Amiri"/>
          <w:color w:val="111111"/>
          <w:sz w:val="28"/>
          <w:sz w:val="28"/>
          <w:szCs w:val="28"/>
          <w:rtl w:val="true"/>
          <w:lang w:bidi="ar-SA"/>
        </w:rPr>
        <w:t>حج سفرى نيست كه با شعر و مقاله و كتاب بتوان به عمق آن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 كه من سالهاست از شما راجع به حج مطالب جديدى مى‌شنوم،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توقع دارى احكام و اسرار حج پايان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دولتى با هيچ بودجه‌اى در هيچ زمانى نمى‌تواند طرحى دهد كه از تمام دنيا مردم عاشقانه كفن‌پوش و گريان و يك صدا در بيابانها و خيمه‌ها و خانه‌ها فرياد واحدى سردهند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حج رفتن، به فرستادن مردم به حج نيز سفارش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افرادى كه تمكّن دارند و مى‌توانند ديگران رابه حج بفرستند از اين همه پاداشى كه در روايات آمده است خود را محروم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عزّت و قداست كعبه همين بس كه بايد از ذبح گوسفند گرفته تا خوابيدن در قبر، رو به سوى آن باشد،</w:t>
      </w:r>
    </w:p>
    <w:p>
      <w:pPr>
        <w:pStyle w:val="BookText"/>
        <w:rPr/>
      </w:pPr>
      <w:r>
        <w:rPr>
          <w:rFonts w:ascii="IRNazanin" w:hAnsi="IRNazanin" w:eastAsia="IRNazanin"/>
          <w:color w:val="111111"/>
          <w:sz w:val="28"/>
          <w:sz w:val="28"/>
          <w:szCs w:val="28"/>
          <w:rtl w:val="true"/>
          <w:lang w:bidi="fa-IR"/>
        </w:rPr>
        <w:t>چقدر عزيز است كه جنگ در كنار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عزيز است كه ابراهيم و اسماعيل بايد خادم آن باشند، جز افراد متقى حق توليت آن را ندارد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عزيز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مكّه از شتر پياده</w:t>
      </w:r>
    </w:p>
    <w:p>
      <w:pPr>
        <w:pStyle w:val="BookText"/>
        <w:rPr/>
      </w:pPr>
      <w:r>
        <w:rPr>
          <w:rFonts w:ascii="IRNazanin" w:hAnsi="IRNazanin" w:eastAsia="IRNazanin"/>
          <w:color w:val="111111"/>
          <w:sz w:val="28"/>
          <w:sz w:val="28"/>
          <w:szCs w:val="28"/>
          <w:rtl w:val="true"/>
          <w:lang w:bidi="fa-IR"/>
        </w:rPr>
        <w:t>مى‌شد و گريه مى‌كرد و با پاى برهنه وارد حرم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عزيز است كه به احترام اين سفر الهى هر كس به ديدن زائر رود مأجور است و هركس زائر خانه خدا را يارى كند مورد لطف خاص خداوند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با اينكه در گودى و درّه قرار گرفته ولى چون نظر خدا با او است، والا و عزيز است، امّا برجها و كاخها با اينكه در دامنه كوهها و در جاى خوش آب و هوا قرار دارند مورد توجه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مسجد است كه چهارده بار نامش در قرآن برده شده باشد جز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و زكات، شايد بيشترين آيه پيرامون مسائل و توصيه‌هاى مربوط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نبايد به سادگى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سفارش شده است كه قبل از سفر، ديگران را از رفتن خود به مكه آگاه كنيد و چون برگشتيد سوغات بياوريد و مردم به ديدار شما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است كه اين سفر الهى آلوده به اغراض فاسد يا كم فايده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در آخرالزمان سلاطين براى تفريح و تجّار براى درآمد و فقرا براى گدائى و قاريان قرآن براى تظاهر به مكّه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در اين سفر بايد هدف اصلى كسب رضاى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هر چه بتوانيم از زرق و برق دورى كنيم به كمال نزديك‌تر مى‌شويم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مى‌توانست سنگهاى كعبه را از سنگهاى پرجاذبه قرار دهد ولى هر چه ساده‌تر باشد به صفا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پرچم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پارچه‌اى بيش نيست ولى يك ارتش قوى به آن افتخار مى‌كند و براى</w:t>
      </w:r>
    </w:p>
    <w:p>
      <w:pPr>
        <w:pStyle w:val="BookText"/>
        <w:rPr/>
      </w:pPr>
      <w:r>
        <w:rPr>
          <w:rFonts w:ascii="IRNazanin" w:hAnsi="IRNazanin" w:eastAsia="IRNazanin"/>
          <w:color w:val="111111"/>
          <w:sz w:val="28"/>
          <w:sz w:val="28"/>
          <w:szCs w:val="28"/>
          <w:rtl w:val="true"/>
          <w:lang w:bidi="fa-IR"/>
        </w:rPr>
        <w:t>برفرازى آن جانها فدا مى‌شود، در باره حج چه مى‌توان نوشت؟ كه اسرار و احكامش مرز و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نوشتن اين سطرها بايد اين شعر را بخوانم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يوسفى را به كلامى نتوانند خريد اينقدر هست كه ما هم ز خريدارانيم</w:t>
      </w:r>
    </w:p>
    <w:p>
      <w:pPr>
        <w:pStyle w:val="BookText"/>
        <w:rPr/>
      </w:pPr>
      <w:r>
        <w:rPr>
          <w:rFonts w:ascii="IRNazanin" w:hAnsi="IRNazanin" w:eastAsia="IRNazanin"/>
          <w:color w:val="111111"/>
          <w:sz w:val="28"/>
          <w:sz w:val="28"/>
          <w:szCs w:val="28"/>
          <w:rtl w:val="true"/>
          <w:lang w:bidi="fa-IR"/>
        </w:rPr>
        <w:t>مگر مى‌شود اسرار حج را فهميد يا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هرگز اندر حرف نايد كه بحر بيكران در ظرف نايد</w:t>
      </w:r>
    </w:p>
    <w:p>
      <w:pPr>
        <w:pStyle w:val="BookText"/>
        <w:rPr/>
      </w:pPr>
      <w:r>
        <w:rPr>
          <w:rFonts w:ascii="Amiri" w:hAnsi="Amiri" w:eastAsia="Amiri" w:cs="Amiri"/>
          <w:color w:val="111111"/>
          <w:sz w:val="28"/>
          <w:sz w:val="28"/>
          <w:szCs w:val="28"/>
          <w:rtl w:val="true"/>
          <w:lang w:bidi="ar-SA"/>
        </w:rPr>
        <w:t>مكّه مكانى است كه خوابيدن در آن مثل تلاش در ساير مناطق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سجده در آن همچون شهادت در راه خدا است و به سادگى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كه از اين سفر بهره‌هايى كه بايد برده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كنار اين سفرى كه تاريخ مجسّم اسلام است به سادگى رد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 است، يعنى مادر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وحى و امن است و همانگونه كه مادر فرزندان خود را تغذيه مى‌كند بايد مكّه امنيّت و رسالت را به تمام فرزندان خود و مناطق دنيا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ايّام حج به مورى آزار نمى‌رسد و آشيانه مرغى ويران نمى‌شود، بايد اين امنيّت به همه زمانها و مكانها سرايت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اسلحه در آنجا ممنوع است يعنى در آنجا نبايد تهديد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در آنجا در امان است، حتى نشان دادن شكار به شكارچى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شدن خداپرستان در مكه كه محل فروپاشى بتهاست به ما درس بت‌شكنى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ابوذرها و امام حسين‌ها فرياد خود را از كنار كعبه سردادند و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قيام خود را از آنجا شروع خواهد كرد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حج و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سادگى است، نه تشريفات</w:t>
      </w:r>
    </w:p>
    <w:p>
      <w:pPr>
        <w:pStyle w:val="BookText"/>
        <w:rPr/>
      </w:pPr>
      <w:r>
        <w:rPr>
          <w:rFonts w:ascii="Amiri" w:hAnsi="Amiri" w:eastAsia="Amiri" w:cs="Amiri"/>
          <w:color w:val="111111"/>
          <w:sz w:val="28"/>
          <w:sz w:val="28"/>
          <w:szCs w:val="28"/>
          <w:rtl w:val="true"/>
          <w:lang w:bidi="ar-SA"/>
        </w:rPr>
        <w:t>حركت است، نه ركود</w:t>
      </w:r>
    </w:p>
    <w:p>
      <w:pPr>
        <w:pStyle w:val="BookText"/>
        <w:rPr/>
      </w:pPr>
      <w:r>
        <w:rPr>
          <w:rFonts w:ascii="Amiri" w:hAnsi="Amiri" w:eastAsia="Amiri" w:cs="Amiri"/>
          <w:color w:val="111111"/>
          <w:sz w:val="28"/>
          <w:sz w:val="28"/>
          <w:szCs w:val="28"/>
          <w:rtl w:val="true"/>
          <w:lang w:bidi="ar-SA"/>
        </w:rPr>
        <w:t>ياد است، نه غفلت</w:t>
      </w:r>
    </w:p>
    <w:p>
      <w:pPr>
        <w:pStyle w:val="BookText"/>
        <w:rPr/>
      </w:pPr>
      <w:r>
        <w:rPr>
          <w:rFonts w:ascii="Amiri" w:hAnsi="Amiri" w:eastAsia="Amiri" w:cs="Amiri"/>
          <w:color w:val="111111"/>
          <w:sz w:val="28"/>
          <w:sz w:val="28"/>
          <w:szCs w:val="28"/>
          <w:rtl w:val="true"/>
          <w:lang w:bidi="ar-SA"/>
        </w:rPr>
        <w:t>دنباله‌روى از احكام خدا است، نه شرق و غرب</w:t>
      </w:r>
    </w:p>
    <w:p>
      <w:pPr>
        <w:pStyle w:val="BookText"/>
        <w:rPr/>
      </w:pPr>
      <w:r>
        <w:rPr>
          <w:rFonts w:ascii="IRNazanin" w:hAnsi="IRNazanin" w:eastAsia="IRNazanin"/>
          <w:color w:val="111111"/>
          <w:sz w:val="28"/>
          <w:sz w:val="28"/>
          <w:szCs w:val="28"/>
          <w:rtl w:val="true"/>
          <w:lang w:bidi="fa-IR"/>
        </w:rPr>
        <w:t>فضاى امن است، نه فسق و فجور</w:t>
      </w:r>
    </w:p>
    <w:p>
      <w:pPr>
        <w:pStyle w:val="BookText"/>
        <w:rPr/>
      </w:pPr>
      <w:r>
        <w:rPr>
          <w:rFonts w:ascii="IRNazanin" w:hAnsi="IRNazanin" w:eastAsia="IRNazanin"/>
          <w:color w:val="111111"/>
          <w:sz w:val="28"/>
          <w:sz w:val="28"/>
          <w:szCs w:val="28"/>
          <w:rtl w:val="true"/>
          <w:lang w:bidi="fa-IR"/>
        </w:rPr>
        <w:t>گذشت است، نه بخل</w:t>
      </w:r>
    </w:p>
    <w:p>
      <w:pPr>
        <w:pStyle w:val="BookText"/>
        <w:rPr/>
      </w:pPr>
      <w:r>
        <w:rPr>
          <w:rFonts w:ascii="Amiri" w:hAnsi="Amiri" w:eastAsia="Amiri" w:cs="Amiri"/>
          <w:color w:val="111111"/>
          <w:sz w:val="28"/>
          <w:sz w:val="28"/>
          <w:szCs w:val="28"/>
          <w:rtl w:val="true"/>
          <w:lang w:bidi="ar-SA"/>
        </w:rPr>
        <w:t>كنار زدن محرمات است، نه ارتكاب آن</w:t>
      </w:r>
    </w:p>
    <w:p>
      <w:pPr>
        <w:pStyle w:val="BookText"/>
        <w:rPr/>
      </w:pPr>
      <w:r>
        <w:rPr>
          <w:rFonts w:ascii="Amiri" w:hAnsi="Amiri" w:eastAsia="Amiri" w:cs="Amiri"/>
          <w:color w:val="111111"/>
          <w:sz w:val="28"/>
          <w:sz w:val="28"/>
          <w:szCs w:val="28"/>
          <w:rtl w:val="true"/>
          <w:lang w:bidi="ar-SA"/>
        </w:rPr>
        <w:t>تواضع و خاكسارى است، نه تكبّر و فخر فروشى</w:t>
      </w:r>
    </w:p>
    <w:p>
      <w:pPr>
        <w:pStyle w:val="BookText"/>
        <w:rPr/>
      </w:pPr>
      <w:r>
        <w:rPr>
          <w:rFonts w:ascii="Amiri" w:hAnsi="Amiri" w:eastAsia="Amiri" w:cs="Amiri"/>
          <w:color w:val="111111"/>
          <w:sz w:val="28"/>
          <w:sz w:val="28"/>
          <w:szCs w:val="28"/>
          <w:rtl w:val="true"/>
          <w:lang w:bidi="ar-SA"/>
        </w:rPr>
        <w:t>برادرى و برابرى است، نه تبعيض و امتيازطلبى</w:t>
      </w:r>
    </w:p>
    <w:p>
      <w:pPr>
        <w:pStyle w:val="BookText"/>
        <w:rPr/>
      </w:pPr>
      <w:r>
        <w:rPr>
          <w:rFonts w:ascii="IRNazanin" w:hAnsi="IRNazanin" w:eastAsia="IRNazanin"/>
          <w:color w:val="111111"/>
          <w:sz w:val="28"/>
          <w:sz w:val="28"/>
          <w:szCs w:val="28"/>
          <w:rtl w:val="true"/>
          <w:lang w:bidi="fa-IR"/>
        </w:rPr>
        <w:t>به هر حال حج مهم‌ترين و سازنده‌ترين سفرى است كه انسان در طول عمرش انجام مى‌دهد، بايد از خداوند استمداد و بر او توكّل كنيم تا از بركات اين سفر محروم نمانيم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بركتى بالاتر از آنكه انسان مهمان خدا و پيامبر و امامان معصوم شده و تمام گناهانش بخشيده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بركتى بالاتر از اجتماع ميليونى خالصانه در منطقه امن، همراه با ناله و سوز، شعار و شعور، تلاش و دعا و اعلام برائت از كفّار، و بازديد از صحنه‌هايى از تاريخ اسلام؟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عبادت و بندگى‌ات را به ما بچشان و آرزوى تمام آرزومندان زيارت كعبه را برآور و رنجهاى اين سفر را در ذائقه جانمان شيرين گردان</w:t>
      </w:r>
      <w:r>
        <w:rPr>
          <w:rFonts w:eastAsia="IRNazanin" w:cs="IRNazanin"/>
          <w:color w:val="111111"/>
          <w:sz w:val="28"/>
          <w:szCs w:val="28"/>
          <w:rtl w:val="true"/>
          <w:lang w:bidi="fa-IR"/>
        </w:rPr>
        <w:t>.</w:t>
      </w:r>
      <w:bookmarkStart w:id="13" w:name="pg706_8765"/>
    </w:p>
    <w:p>
      <w:pPr>
        <w:pStyle w:val="Heading2"/>
        <w:numPr>
          <w:ilvl w:val="1"/>
          <w:numId w:val="1"/>
        </w:numPr>
        <w:rPr/>
      </w:pPr>
      <w:bookmarkStart w:id="14" w:name="__RefHeading___Toc5942948_211673320"/>
      <w:bookmarkStart w:id="15" w:name="_Toc5"/>
      <w:bookmarkEnd w:id="13"/>
      <w:bookmarkEnd w:id="14"/>
      <w:r>
        <w:rPr>
          <w:rtl w:val="true"/>
        </w:rPr>
        <w:t>مقدّمه چاپ اول‌</w:t>
      </w:r>
      <w:bookmarkEnd w:id="15"/>
    </w:p>
    <w:p>
      <w:pPr>
        <w:pStyle w:val="BookText"/>
        <w:rPr/>
      </w:pPr>
      <w:r>
        <w:rPr>
          <w:rFonts w:ascii="IRNazanin" w:hAnsi="IRNazanin" w:eastAsia="IRNazanin"/>
          <w:color w:val="111111"/>
          <w:sz w:val="28"/>
          <w:sz w:val="28"/>
          <w:szCs w:val="28"/>
          <w:rtl w:val="true"/>
          <w:lang w:bidi="fa-IR"/>
        </w:rPr>
        <w:t xml:space="preserve">به لطف خداوند منّان يك دوره اصول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توحيد تا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يادداشتهاى چندين ساله‌ام بود به رشته تحرير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تصميم بر آن گرفتم كه يادداشتهاى فروع دين را نيز تنظيم كرده، در اختيار علاقمندان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 كه اين كتاب، يكى از آنهاست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مهم فروع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خوشبختانه كتاب‌هاى زيادى در اين زمينه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آقا بزرگ تهرانى نام چهل و دو كتاب را كه در باره احكام، آداب و اعمال حج نوشته شده، ذكر نموده است </w:t>
      </w:r>
      <w:r>
        <w:rPr>
          <w:rStyle w:val="FootnoteAnchor"/>
          <w:rtl w:val="true"/>
        </w:rPr>
        <w:footnoteReference w:id="2"/>
      </w:r>
      <w:r>
        <w:rPr>
          <w:rFonts w:ascii="Amiri" w:hAnsi="Amiri" w:eastAsia="Amiri" w:cs="Amiri"/>
          <w:color w:val="111111"/>
          <w:sz w:val="28"/>
          <w:sz w:val="28"/>
          <w:szCs w:val="28"/>
          <w:rtl w:val="true"/>
          <w:lang w:bidi="ar-SA"/>
        </w:rPr>
        <w:t xml:space="preserve">و يكصد و شصت و هفت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 و فقها را نام مى‌برد، </w:t>
      </w:r>
      <w:r>
        <w:rPr>
          <w:rStyle w:val="FootnoteAnchor"/>
          <w:rtl w:val="true"/>
        </w:rPr>
        <w:footnoteReference w:id="3"/>
      </w:r>
      <w:r>
        <w:rPr>
          <w:rFonts w:ascii="Amiri" w:hAnsi="Amiri" w:eastAsia="Amiri" w:cs="Amiri"/>
          <w:color w:val="111111"/>
          <w:sz w:val="28"/>
          <w:sz w:val="28"/>
          <w:szCs w:val="28"/>
          <w:rtl w:val="true"/>
          <w:lang w:bidi="ar-SA"/>
        </w:rPr>
        <w:t>در سالهاى اخير، دانشمندان در زمينه حج، مقالات و</w:t>
      </w:r>
    </w:p>
    <w:p>
      <w:pPr>
        <w:pStyle w:val="BookText"/>
        <w:rPr/>
      </w:pPr>
      <w:r>
        <w:rPr>
          <w:rFonts w:ascii="IRNazanin" w:hAnsi="IRNazanin" w:eastAsia="IRNazanin"/>
          <w:color w:val="111111"/>
          <w:sz w:val="28"/>
          <w:sz w:val="28"/>
          <w:szCs w:val="28"/>
          <w:rtl w:val="true"/>
          <w:lang w:bidi="fa-IR"/>
        </w:rPr>
        <w:t xml:space="preserve">جزوات و كتاب‌هايى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همه آنان جزاى خير مرحمت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معارف اسلامى از چنان توسعه و عمقى برخوردار است كه نمى‌توان فهم همه مطالب را مخصوص به چند نفر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علامه طباطبائى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هر چند سالى براى قرآن تفسيرى نوشته شود؛ زيرا بر خلاف ساير نوشته‌ها، مكتب آسمانى اسلام طورى است كه هر چه بر عمر آن اضافه شود شكوفايى و عظمتش افزوده مى‌شود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اين جزوه، همگام با حركت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كمى قبل از حركت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مطالبى از آيات و روايات و تذكرات نقل مى‌كنيم، كه بخشى از اين مطالب به مناسبت فرا رسيدن ايام حجّ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در مجله پيام انقلاب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با تجديد نظر و تكميل و توضيح بيشتر، تمام آنچه را كه در يادداشتهاى خود جمع‌آورى كرده‌ام، تقديم مى‌دارم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مورد استفاده زائران خانه خداوند قرار گيرد و ما را در آن مكان مقدّس، از دعاهاى خيرشان بى‌نصيب نگذارند</w:t>
      </w:r>
      <w:r>
        <w:rPr>
          <w:rFonts w:eastAsia="IRNazanin" w:cs="IRNazanin"/>
          <w:color w:val="111111"/>
          <w:sz w:val="28"/>
          <w:szCs w:val="28"/>
          <w:rtl w:val="true"/>
          <w:lang w:bidi="fa-IR"/>
        </w:rPr>
        <w:t>.</w:t>
      </w:r>
      <w:bookmarkStart w:id="16" w:name="pg706_8769"/>
    </w:p>
    <w:p>
      <w:pPr>
        <w:pStyle w:val="Heading2"/>
        <w:numPr>
          <w:ilvl w:val="1"/>
          <w:numId w:val="1"/>
        </w:numPr>
        <w:rPr/>
      </w:pPr>
      <w:bookmarkStart w:id="17" w:name="__RefHeading___Toc5942950_211673320"/>
      <w:bookmarkStart w:id="18" w:name="_Toc6"/>
      <w:bookmarkEnd w:id="16"/>
      <w:bookmarkEnd w:id="17"/>
      <w:r>
        <w:rPr>
          <w:rtl w:val="true"/>
        </w:rPr>
        <w:t>اهميّت حج‌</w:t>
      </w:r>
      <w:bookmarkEnd w:id="18"/>
    </w:p>
    <w:p>
      <w:pPr>
        <w:pStyle w:val="Heading3"/>
        <w:numPr>
          <w:ilvl w:val="2"/>
          <w:numId w:val="1"/>
        </w:numPr>
        <w:rPr/>
      </w:pPr>
      <w:bookmarkStart w:id="19" w:name="__RefHeading___Toc5942952_211673320"/>
      <w:bookmarkStart w:id="20" w:name="_Toc7"/>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بسم اللَّه الرحمن الرحيم الْحَمْدُلِلّهِ رَبِّ الْعالَمينَ وَ صَلَّى اللّهُ عَلى سَيِّدِنا محمّدٍ وَ اهْلِ بَيْتِهِ الطّاهِرينَ وَ لَعْنَةُ اللّهِ عَلى اعْدائِهِمْ اجْمَعينَ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الَيْهِ سَبيلًا وَ مَنْ كَفَرَ فَانَّ اللّهَ غَنِىُّ عَنِ الْعالَمينَ</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خداوند بر مردم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استطاعت و توان دارند، آهنگ زيارت خانه او نمايند؛ يعنى، كسانى كه توان مالى و فكرى و جسمى دارند و مسافرت لطمه‌اى به زندگى و امرار معاش آنان نمى‌زند و پس از مراجعت از حج، قدرت بر ادامه و اداره زندگيشان را دارند و در مسير راه، خطرى آنان راتهديد نمى‌كند و راه به رويشان باز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اينها در كلمه استطاعت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به صورت يك بدهى</w:t>
      </w:r>
      <w:bookmarkStart w:id="21" w:name="pg706_8770"/>
    </w:p>
    <w:p>
      <w:pPr>
        <w:pStyle w:val="BookText"/>
        <w:rPr/>
      </w:pPr>
      <w:bookmarkEnd w:id="21"/>
      <w:r>
        <w:rPr>
          <w:rFonts w:ascii="IRNazanin" w:hAnsi="IRNazanin" w:eastAsia="IRNazanin"/>
          <w:color w:val="111111"/>
          <w:sz w:val="28"/>
          <w:sz w:val="28"/>
          <w:szCs w:val="28"/>
          <w:rtl w:val="true"/>
          <w:lang w:bidi="fa-IR"/>
        </w:rPr>
        <w:t>الهى لازم شمرده شده است و هر كس اين بدهى را نپردازد و از رفتن به حج سرباز زند، كافر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مى‌خوانيم؛ كسانى كه تا لحظه مرگ، حج را رها كرده، و از انجام آن سرپيچى كنند، روز قيامت با يهوديان و مسيحيان محشور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جهانيان بى‌نياز است</w:t>
      </w:r>
      <w:r>
        <w:rPr>
          <w:rFonts w:eastAsia="IRNazanin" w:cs="IRNazanin"/>
          <w:color w:val="111111"/>
          <w:sz w:val="28"/>
          <w:szCs w:val="28"/>
          <w:rtl w:val="true"/>
          <w:lang w:bidi="fa-IR"/>
        </w:rPr>
        <w:t>.</w:t>
      </w:r>
    </w:p>
    <w:p>
      <w:pPr>
        <w:pStyle w:val="Heading3"/>
        <w:numPr>
          <w:ilvl w:val="2"/>
          <w:numId w:val="1"/>
        </w:numPr>
        <w:rPr/>
      </w:pPr>
      <w:bookmarkStart w:id="22" w:name="__RefHeading___Toc5942954_211673320"/>
      <w:bookmarkStart w:id="23" w:name="_Toc8"/>
      <w:bookmarkEnd w:id="22"/>
      <w:r>
        <w:rPr>
          <w:rtl w:val="true"/>
        </w:rPr>
        <w:t>حج در روايات‌</w:t>
      </w:r>
      <w:bookmarkEnd w:id="23"/>
    </w:p>
    <w:p>
      <w:pPr>
        <w:pStyle w:val="BookText"/>
        <w:rPr/>
      </w:pPr>
      <w:r>
        <w:rPr>
          <w:rFonts w:ascii="Amiri" w:hAnsi="Amiri" w:eastAsia="Amiri" w:cs="Amiri"/>
          <w:color w:val="111111"/>
          <w:sz w:val="28"/>
          <w:sz w:val="28"/>
          <w:szCs w:val="28"/>
          <w:rtl w:val="true"/>
          <w:lang w:bidi="ar-SA"/>
        </w:rPr>
        <w:t>تعبيراتى كه در باره حج بيان شده، در باره كمتر عملى آمده است، مثلًا در روايات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اْلِاسْلامُ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بناى اسلام بر پنج پايه استوار است كه يكى از آن پايه‌ها،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لِلِاسْلامِ عَلَماً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پرچم اسلام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حديثى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كعبه پابرجاست و مردم دور آن طواف مى‌كنند، دين و مكتب هم پابرجاست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سرانجام در اين حديث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حَجَّ بَيْتِ رَبِكُّمْ فَتَهْلِكُوا</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را ترك نكنيد كه هلاك و نابود مى‌شويد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 و كيان مسلمانان به حج است، رها كردن حج، يعنى</w:t>
      </w:r>
    </w:p>
    <w:p>
      <w:pPr>
        <w:pStyle w:val="BookText"/>
        <w:rPr/>
      </w:pPr>
      <w:r>
        <w:rPr>
          <w:rFonts w:ascii="IRNazanin" w:hAnsi="IRNazanin" w:eastAsia="IRNazanin"/>
          <w:color w:val="111111"/>
          <w:sz w:val="28"/>
          <w:sz w:val="28"/>
          <w:szCs w:val="28"/>
          <w:rtl w:val="true"/>
          <w:lang w:bidi="fa-IR"/>
        </w:rPr>
        <w:t>فرو ريختن پايه، افتادن پرچم، ناتوانى مسلمين و حاكميت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رها شدن يا خلوت شدن نماز جمعه، يعنى دلسردى مردم، بى‌اعتمادى به حكومت و امام جمعه و انقلاب و حاكم شدن تفرقه و دلگرم شدن طاغوت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تَرَكَ النّاسُ الْحَجَّ انْزِلَ عَلَيهِمُ الْعَذابُ</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مردم حج را رها كنند، قهر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تفرقه، دلسردى، ناآگاهى، يأس، حكومت طاغوت، دوزخ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سرازير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رِياضَةٌ نَفْسانِيَّةٌ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يك خودسازى و رياضت است، مبارزه با هوسها و تغيير عادتها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طاعَةٌ مالِيِّةٌ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زكات و خمس، يك اطاعت مالى و گذشت از دنيا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عِبادَةٌ بَدَنيَّةٌ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تحمل رنجها، حركتها، دوندگى‌ها، تشنگى‌ها و حمل ونقل‌ها، بدن نيز در راه انجام وظيفه به جنب و جوش مى‌افتد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قَوْليَّةٌ وَ فِعْليَّةٌ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مشتمل بر اعمال و گفتارها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وُجوُدِيَّةٌ وَ عَدَمِيَّةٌ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عملى وجودى است كه بايد انجام شود ولى روزه، بيشتر جنبه عدمى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نخوردن، نياشاميدن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هم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بيش از بيست عمل است كه بايد ترك شود و برعكس اعمالى است كه بايد انجام شود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حج مثل خمس و زكات است كه بايد مال داد، مثل روزه است كه بايد از يك سرى كارها خوددارى كرد، مثل نماز، داراى حركات</w:t>
      </w:r>
      <w:bookmarkStart w:id="24" w:name="pg706_8775"/>
    </w:p>
    <w:p>
      <w:pPr>
        <w:pStyle w:val="BookText"/>
        <w:rPr/>
      </w:pPr>
      <w:bookmarkEnd w:id="24"/>
      <w:r>
        <w:rPr>
          <w:rFonts w:ascii="IRNazanin" w:hAnsi="IRNazanin" w:eastAsia="IRNazanin"/>
          <w:color w:val="111111"/>
          <w:sz w:val="28"/>
          <w:sz w:val="28"/>
          <w:szCs w:val="28"/>
          <w:rtl w:val="true"/>
          <w:lang w:bidi="fa-IR"/>
        </w:rPr>
        <w:t>بدنى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جهاد، رنج و سختى دارد</w:t>
      </w:r>
      <w:r>
        <w:rPr>
          <w:rFonts w:eastAsia="IRNazanin" w:cs="IRNazanin"/>
          <w:color w:val="111111"/>
          <w:sz w:val="28"/>
          <w:szCs w:val="28"/>
          <w:rtl w:val="true"/>
          <w:lang w:bidi="fa-IR"/>
        </w:rPr>
        <w:t>.</w:t>
      </w:r>
    </w:p>
    <w:p>
      <w:pPr>
        <w:pStyle w:val="Heading3"/>
        <w:numPr>
          <w:ilvl w:val="2"/>
          <w:numId w:val="1"/>
        </w:numPr>
        <w:rPr/>
      </w:pPr>
      <w:bookmarkStart w:id="25" w:name="__RefHeading___Toc5942956_211673320"/>
      <w:bookmarkStart w:id="26" w:name="_Toc9"/>
      <w:bookmarkEnd w:id="25"/>
      <w:r>
        <w:rPr>
          <w:rtl w:val="true"/>
        </w:rPr>
        <w:t>حج، يك بسيج توحيدى است‌</w:t>
      </w:r>
      <w:bookmarkEnd w:id="26"/>
    </w:p>
    <w:p>
      <w:pPr>
        <w:pStyle w:val="BookText"/>
        <w:rPr/>
      </w:pPr>
      <w:r>
        <w:rPr>
          <w:rFonts w:ascii="IRNazanin" w:hAnsi="IRNazanin" w:eastAsia="IRNazanin"/>
          <w:color w:val="111111"/>
          <w:sz w:val="28"/>
          <w:sz w:val="28"/>
          <w:szCs w:val="28"/>
          <w:rtl w:val="true"/>
          <w:lang w:bidi="fa-IR"/>
        </w:rPr>
        <w:t>بسيج از همه جا و از هر نژاد و مليّت،</w:t>
      </w:r>
    </w:p>
    <w:p>
      <w:pPr>
        <w:pStyle w:val="BookText"/>
        <w:rPr/>
      </w:pPr>
      <w:r>
        <w:rPr>
          <w:rFonts w:ascii="IRNazanin" w:hAnsi="IRNazanin" w:eastAsia="IRNazanin"/>
          <w:color w:val="111111"/>
          <w:sz w:val="28"/>
          <w:sz w:val="28"/>
          <w:szCs w:val="28"/>
          <w:rtl w:val="true"/>
          <w:lang w:bidi="fa-IR"/>
        </w:rPr>
        <w:t>بسيج عليه ملى گرايى،</w:t>
      </w:r>
    </w:p>
    <w:p>
      <w:pPr>
        <w:pStyle w:val="BookText"/>
        <w:rPr/>
      </w:pPr>
      <w:r>
        <w:rPr>
          <w:rFonts w:ascii="Amiri" w:hAnsi="Amiri" w:eastAsia="Amiri" w:cs="Amiri"/>
          <w:color w:val="111111"/>
          <w:sz w:val="28"/>
          <w:sz w:val="28"/>
          <w:szCs w:val="28"/>
          <w:rtl w:val="true"/>
          <w:lang w:bidi="ar-SA"/>
        </w:rPr>
        <w:t>بسيج عليه مرزهاى مصنوعى ميان انسانها،</w:t>
      </w:r>
    </w:p>
    <w:p>
      <w:pPr>
        <w:pStyle w:val="BookText"/>
        <w:rPr/>
      </w:pPr>
      <w:r>
        <w:rPr>
          <w:rFonts w:ascii="IRNazanin" w:hAnsi="IRNazanin" w:eastAsia="IRNazanin"/>
          <w:color w:val="111111"/>
          <w:sz w:val="28"/>
          <w:sz w:val="28"/>
          <w:szCs w:val="28"/>
          <w:rtl w:val="true"/>
          <w:lang w:bidi="fa-IR"/>
        </w:rPr>
        <w:t>بسيج عليه تفرقه، و امتيازات پوچ،</w:t>
      </w:r>
    </w:p>
    <w:p>
      <w:pPr>
        <w:pStyle w:val="BookText"/>
        <w:rPr/>
      </w:pPr>
      <w:r>
        <w:rPr>
          <w:rFonts w:ascii="Amiri" w:hAnsi="Amiri" w:eastAsia="Amiri" w:cs="Amiri"/>
          <w:color w:val="111111"/>
          <w:sz w:val="28"/>
          <w:sz w:val="28"/>
          <w:szCs w:val="28"/>
          <w:rtl w:val="true"/>
          <w:lang w:bidi="ar-SA"/>
        </w:rPr>
        <w:t>بسيج عليه كفر و شرك،</w:t>
      </w:r>
    </w:p>
    <w:p>
      <w:pPr>
        <w:pStyle w:val="BookText"/>
        <w:rPr/>
      </w:pPr>
      <w:r>
        <w:rPr>
          <w:rFonts w:ascii="Amiri" w:hAnsi="Amiri" w:eastAsia="Amiri" w:cs="Amiri"/>
          <w:color w:val="111111"/>
          <w:sz w:val="28"/>
          <w:sz w:val="28"/>
          <w:szCs w:val="28"/>
          <w:rtl w:val="true"/>
          <w:lang w:bidi="ar-SA"/>
        </w:rPr>
        <w:t>بسيج براى اعلام برائت و اظهار تنفر از دشمنان خدا،</w:t>
      </w:r>
    </w:p>
    <w:p>
      <w:pPr>
        <w:pStyle w:val="BookText"/>
        <w:rPr/>
      </w:pPr>
      <w:r>
        <w:rPr>
          <w:rFonts w:ascii="Amiri" w:hAnsi="Amiri" w:eastAsia="Amiri" w:cs="Amiri"/>
          <w:color w:val="111111"/>
          <w:sz w:val="28"/>
          <w:sz w:val="28"/>
          <w:szCs w:val="28"/>
          <w:rtl w:val="true"/>
          <w:lang w:bidi="ar-SA"/>
        </w:rPr>
        <w:t>بسيج براى طرد شيطان،</w:t>
      </w:r>
    </w:p>
    <w:p>
      <w:pPr>
        <w:pStyle w:val="BookText"/>
        <w:rPr/>
      </w:pPr>
      <w:r>
        <w:rPr>
          <w:rFonts w:ascii="Amiri" w:hAnsi="Amiri" w:eastAsia="Amiri" w:cs="Amiri"/>
          <w:color w:val="111111"/>
          <w:sz w:val="28"/>
          <w:sz w:val="28"/>
          <w:szCs w:val="28"/>
          <w:rtl w:val="true"/>
          <w:lang w:bidi="ar-SA"/>
        </w:rPr>
        <w:t>حج، نمايشى از عظمت و قدرت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يك مانور و ميتينگ سياسى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هماهنگى با عالم بالا است، هم خطىِ خاكيان با افلاكيان، هم شكلى فرشيان با عرشيان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اهل زمين دور كعبه، در مقابلِ طواف فرشتگان دور بيت‌المعمور، در آسمان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 يك طرح است و يك خط است؛ زيرا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جهانى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 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و بايد براى مبارزه با 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5942958_211673320"/>
      <w:bookmarkStart w:id="28" w:name="_Toc10"/>
      <w:bookmarkEnd w:id="27"/>
      <w:r>
        <w:rPr>
          <w:rtl w:val="true"/>
        </w:rPr>
        <w:t>حج، بندگى خدا است‌</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تسليم و رضا است، عشق و پرستش و در اختيار فرمان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نمايشى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تعبد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9" w:name="pg706_8776"/>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قدم به قدم جاى سؤال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كعبه در اين سرزمين داغ قرار گرفته است؟</w:t>
      </w:r>
    </w:p>
    <w:p>
      <w:pPr>
        <w:pStyle w:val="BookText"/>
        <w:rPr/>
      </w:pPr>
      <w:r>
        <w:rPr>
          <w:rFonts w:ascii="IRNazanin" w:hAnsi="IRNazanin" w:eastAsia="IRNazanin"/>
          <w:color w:val="111111"/>
          <w:sz w:val="28"/>
          <w:sz w:val="28"/>
          <w:szCs w:val="28"/>
          <w:rtl w:val="true"/>
          <w:lang w:bidi="fa-IR"/>
        </w:rPr>
        <w:t>چرا لباس را از تن بيرون كنيم؟</w:t>
      </w:r>
    </w:p>
    <w:p>
      <w:pPr>
        <w:pStyle w:val="BookText"/>
        <w:rPr/>
      </w:pPr>
      <w:r>
        <w:rPr>
          <w:rFonts w:ascii="IRNazanin" w:hAnsi="IRNazanin" w:eastAsia="IRNazanin"/>
          <w:color w:val="111111"/>
          <w:sz w:val="28"/>
          <w:sz w:val="28"/>
          <w:szCs w:val="28"/>
          <w:rtl w:val="true"/>
          <w:lang w:bidi="fa-IR"/>
        </w:rPr>
        <w:t>چرا در ايام حج، شكار كردن و ده‌ها چيز ديگر ممنوع است؟</w:t>
      </w:r>
    </w:p>
    <w:p>
      <w:pPr>
        <w:pStyle w:val="BookText"/>
        <w:rPr/>
      </w:pPr>
      <w:r>
        <w:rPr>
          <w:rFonts w:ascii="IRNazanin" w:hAnsi="IRNazanin" w:eastAsia="IRNazanin"/>
          <w:color w:val="111111"/>
          <w:sz w:val="28"/>
          <w:sz w:val="28"/>
          <w:szCs w:val="28"/>
          <w:rtl w:val="true"/>
          <w:lang w:bidi="fa-IR"/>
        </w:rPr>
        <w:t xml:space="preserve">چرا سرمان را بتراشيم؟ و چراهاى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برنامه حج، تعبد و تسليم است، در عين حال فلسفه و حكمت است، سياست و وحدت است، امامت و توحيد است و نمودارى از قيامت و بازگشت به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خدا بودن، صفا دارد، بندگى خدا به تنهايى،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بى فَخْراً أنْ اكُونَ لَكَ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همين افتخار بس، كه بنده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بايد راهى را انتخاب كند و عملى را انجام دهد، چه بهتر كه آن راه و كار خدايى باشد</w:t>
      </w:r>
      <w:r>
        <w:rPr>
          <w:rFonts w:eastAsia="IRNazanin" w:cs="IRNazanin"/>
          <w:color w:val="111111"/>
          <w:sz w:val="28"/>
          <w:szCs w:val="28"/>
          <w:rtl w:val="true"/>
          <w:lang w:bidi="fa-IR"/>
        </w:rPr>
        <w:t>.</w:t>
      </w:r>
    </w:p>
    <w:p>
      <w:pPr>
        <w:pStyle w:val="Heading3"/>
        <w:numPr>
          <w:ilvl w:val="2"/>
          <w:numId w:val="1"/>
        </w:numPr>
        <w:rPr/>
      </w:pPr>
      <w:bookmarkStart w:id="30" w:name="__RefHeading___Toc5942960_211673320"/>
      <w:bookmarkStart w:id="31" w:name="_Toc11"/>
      <w:bookmarkEnd w:id="30"/>
      <w:r>
        <w:rPr>
          <w:rtl w:val="true"/>
        </w:rPr>
        <w:t>حج، ايثار و فداكارى است‌</w:t>
      </w:r>
      <w:bookmarkEnd w:id="3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فرموده است، حج مى‌رويم، اول از مال، بعد از خانه، بعد از محلّ، بعد از شهر و سرانجام از كشورمان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مكه، دست از لباس و عادات و كفش و كلاه نيز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از زلف و موى سر، آئينه و عطر و حنا، زيب و زيور و زن و فرزند هم دورى مى‌كنيم، تا جائى كه خانه‌ها و ديدنى‌ها را كنار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چند شبانه روز، در بيابان‌هاى مكه بماند و ياد خاطرات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بدارد</w:t>
      </w:r>
      <w:r>
        <w:rPr>
          <w:rFonts w:eastAsia="IRNazanin" w:cs="IRNazanin"/>
          <w:color w:val="111111"/>
          <w:sz w:val="28"/>
          <w:szCs w:val="28"/>
          <w:rtl w:val="true"/>
          <w:lang w:bidi="fa-IR"/>
        </w:rPr>
        <w:t>.</w:t>
      </w:r>
      <w:bookmarkStart w:id="32" w:name="pg706_8779"/>
    </w:p>
    <w:p>
      <w:pPr>
        <w:pStyle w:val="Heading3"/>
        <w:numPr>
          <w:ilvl w:val="2"/>
          <w:numId w:val="1"/>
        </w:numPr>
        <w:rPr/>
      </w:pPr>
      <w:bookmarkStart w:id="33" w:name="__RefHeading___Toc5942962_211673320"/>
      <w:bookmarkStart w:id="34" w:name="_Toc12"/>
      <w:bookmarkEnd w:id="32"/>
      <w:bookmarkEnd w:id="33"/>
      <w:r>
        <w:rPr>
          <w:rtl w:val="true"/>
        </w:rPr>
        <w:t>حج وسيله آزمايش است‌</w:t>
      </w:r>
      <w:bookmarkEnd w:id="3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مى‌توانست، كعبه را در جاى ديگرى كه خوش آب و هوا باشد، قرار دهد ولى وجود كعبه در آن سرزمين گرم و كوهستانى و دور از دريا و جنگل، وسيله آزمايش مردم است تا مدعيان دروغين ايمان، از مؤمنان خالص شناخته شوند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مكه، جايگاه زندگى، عبادت و دعوت انبياى خدا است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مكه، قبله نمازگزاران در طول تاريخ است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حج، پرواز و كوچ و حركت به سوى خدا است، خروج از وطن به خاطر حج، به منزله پاكى از تمام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سبب بخشش لغزشهاى گذشته و دور داشتن خود از هوسها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حج از وطن، فرزند، لباس، زينت، كفش، كلاه و حتى موى سر و انگشتر و عطر خود، دور مى‌شود و در ميان انبوهِ مردم به حركت درمى‌آيد، تمام تكبرش ريخته، يك انسان ساده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 از فرزند و مال و جان خويش تا خليل‌اللَّه دورانت كنند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در حج برهنه مى‌شود و در پارچه‌اى سفيد و ندوخته، احرام مى‌بندد، هم يادى از هنگام تولدش مى‌كند كه برهنه آمد و در</w:t>
      </w:r>
      <w:bookmarkStart w:id="35" w:name="pg706_8781"/>
    </w:p>
    <w:p>
      <w:pPr>
        <w:pStyle w:val="BookText"/>
        <w:rPr/>
      </w:pPr>
      <w:bookmarkEnd w:id="35"/>
      <w:r>
        <w:rPr>
          <w:rFonts w:ascii="IRNazanin" w:hAnsi="IRNazanin" w:eastAsia="IRNazanin"/>
          <w:color w:val="111111"/>
          <w:sz w:val="28"/>
          <w:sz w:val="28"/>
          <w:szCs w:val="28"/>
          <w:rtl w:val="true"/>
          <w:lang w:bidi="fa-IR"/>
        </w:rPr>
        <w:t>پارچه‌اى سفيد پيچيده شد و هم يادى از هنگام مرگش كه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تمام امتيازات خيالى و ساختگى خود را كنار مى‌گذارد به خود و به فطرت و قهراً به خدا برمى‌گردد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فلسفه حج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وَاخْراجاً لِلتَّكَبُّرِ وَاسْكاناً لِلتَّذَلُّلِ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خروج از وطن و لباس و مسكن و برهنه شدن و كفن پوشيدن و در بيابان حضور يافتن، حالت رقت و عبوديتى به انسان مى‌دهد كه ما را ياراى بيان و نوشتن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لباسى كه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وادى صفا بايد آن لباس‌ها كنار رود، لباس‌هايى كه رنگش و حتى تنگى و گشادى يقه و دگمه‌اش، سبب تفاخر و تكبر و امتياز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مى‌كرد، هنگام ورود به مكه بايد همه را بيرون كنم چون رو به كعبه و خدا كرده‌ام و پشت 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كفش و كلاه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 به توحيد مى‌كند نبايد دل به ديگرى بندد كه در حديث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وِفادةٌ الىَ اللّهِ</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روى آوردن و وارد شدن بر خدا است</w:t>
      </w:r>
      <w:r>
        <w:rPr>
          <w:rFonts w:eastAsia="IRNazanin" w:cs="IRNazanin"/>
          <w:color w:val="111111"/>
          <w:sz w:val="28"/>
          <w:szCs w:val="28"/>
          <w:rtl w:val="true"/>
          <w:lang w:bidi="fa-IR"/>
        </w:rPr>
        <w:t>».</w:t>
      </w:r>
    </w:p>
    <w:p>
      <w:pPr>
        <w:pStyle w:val="Heading3"/>
        <w:numPr>
          <w:ilvl w:val="2"/>
          <w:numId w:val="1"/>
        </w:numPr>
        <w:rPr/>
      </w:pPr>
      <w:bookmarkStart w:id="36" w:name="__RefHeading___Toc5942964_211673320"/>
      <w:bookmarkStart w:id="37" w:name="_Toc13"/>
      <w:bookmarkEnd w:id="36"/>
      <w:r>
        <w:rPr>
          <w:rtl w:val="true"/>
        </w:rPr>
        <w:t>حج، زنده كردن آثار رسول خداست‌</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آثار پيامبر عزيز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آثار پيامبران پيشين و آثار آدم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آزمايشگاهى است كه تمام تئورى‌هاى مكتب در آنجا عملى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موزه‌اى است كه فداكارى‌هاى قهرمانان توحيد در آن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صندوق نسوزى است كه تمام اسناد توحيد را در خود به يادگار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فرودگاه جبرئيل و فرشتگان و قبله‌گاه نمازگزاران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حاجى بايد با خود فكر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كجا آمده‌ام؟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اينجا جائى است كه مورد انس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جائى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اسماعيل، كارگرش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جائى است كه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سه نفرى مى‌خوانده‌اند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جائى است كه با خدا بيعت مى‌كنم، پايم را جاى پاى اولياى خدا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كوه صفا، همان كوهى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آن، فريادها زد و هيچ كس نداى او را لبيك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هر سياه پوستى يك بلال حبشى نيست؟ هر سفيد پوستى يك سلمان فارسى نيست؟ هر عربى يك ابوذر و مقداد و عمار نيست؟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ليكن رهبر لايقى همچون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معادن و استعدادها را كشف كرده و سپس استخراج، ذوب، قطعه‌سازى، مونتاژ و هدايت كند، وجود ندارد</w:t>
      </w:r>
      <w:r>
        <w:rPr>
          <w:rFonts w:eastAsia="IRNazanin" w:cs="IRNazanin"/>
          <w:color w:val="111111"/>
          <w:sz w:val="28"/>
          <w:szCs w:val="28"/>
          <w:rtl w:val="true"/>
          <w:lang w:bidi="fa-IR"/>
        </w:rPr>
        <w:t>.</w:t>
      </w:r>
      <w:bookmarkStart w:id="38" w:name="pg706_8784"/>
    </w:p>
    <w:p>
      <w:pPr>
        <w:pStyle w:val="Heading3"/>
        <w:numPr>
          <w:ilvl w:val="2"/>
          <w:numId w:val="1"/>
        </w:numPr>
        <w:rPr/>
      </w:pPr>
      <w:bookmarkStart w:id="39" w:name="__RefHeading___Toc5942966_211673320"/>
      <w:bookmarkStart w:id="40" w:name="_Toc14"/>
      <w:bookmarkEnd w:id="38"/>
      <w:bookmarkEnd w:id="39"/>
      <w:r>
        <w:rPr>
          <w:rtl w:val="true"/>
        </w:rPr>
        <w:t>جاذبه كعبه‌</w:t>
      </w:r>
      <w:bookmarkEnd w:id="40"/>
    </w:p>
    <w:p>
      <w:pPr>
        <w:pStyle w:val="BookText"/>
        <w:rPr/>
      </w:pPr>
      <w:r>
        <w:rPr>
          <w:rFonts w:ascii="IRNazanin" w:hAnsi="IRNazanin" w:eastAsia="IRNazanin"/>
          <w:color w:val="111111"/>
          <w:sz w:val="28"/>
          <w:sz w:val="28"/>
          <w:szCs w:val="28"/>
          <w:rtl w:val="true"/>
          <w:lang w:bidi="fa-IR"/>
        </w:rPr>
        <w:t xml:space="preserve">گاهى حاجى فكر مى‌كند كه چگونه، مردم همين‌كه به كعبه رسيدند، هيجان‌زده مى‌شوند، اشك در چشمشان و عرق بر پيشانيشان مى‌نشيند و به 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پرندگان تشنه‌اى كه به آب صاف و زلال مى‌رسند، سراسيمه مى‌شتابند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يَألَهُونَ الَيْهِ وُلُوهَ‌الْحَمامِ</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فكر مى‌كند كه گويا اينجا هيچكس، ديگرى را نمى‌شناسد، همه مواظبند كه گم نشوند، هركس به فكر خويش است و صحنه قيامت را در پيش خود مجسم مى‌كند</w:t>
      </w:r>
      <w:r>
        <w:rPr>
          <w:rFonts w:eastAsia="IRNazanin" w:cs="IRNazanin"/>
          <w:color w:val="111111"/>
          <w:sz w:val="28"/>
          <w:szCs w:val="28"/>
          <w:rtl w:val="true"/>
          <w:lang w:bidi="fa-IR"/>
        </w:rPr>
        <w:t>.</w:t>
      </w:r>
    </w:p>
    <w:p>
      <w:pPr>
        <w:pStyle w:val="Heading3"/>
        <w:numPr>
          <w:ilvl w:val="2"/>
          <w:numId w:val="1"/>
        </w:numPr>
        <w:rPr/>
      </w:pPr>
      <w:bookmarkStart w:id="41" w:name="__RefHeading___Toc5942968_211673320"/>
      <w:bookmarkStart w:id="42" w:name="_Toc15"/>
      <w:bookmarkEnd w:id="41"/>
      <w:r>
        <w:rPr>
          <w:rtl w:val="true"/>
        </w:rPr>
        <w:t>حج، آرام‌بخش است‌</w:t>
      </w:r>
      <w:bookmarkEnd w:id="42"/>
    </w:p>
    <w:p>
      <w:pPr>
        <w:pStyle w:val="BookText"/>
        <w:rPr/>
      </w:pPr>
      <w:r>
        <w:rPr>
          <w:rFonts w:ascii="IRNazanin" w:hAnsi="IRNazanin" w:eastAsia="IRNazanin"/>
          <w:color w:val="111111"/>
          <w:sz w:val="28"/>
          <w:sz w:val="28"/>
          <w:szCs w:val="28"/>
          <w:rtl w:val="true"/>
          <w:lang w:bidi="fa-IR"/>
        </w:rPr>
        <w:t>زائر گاهى فكر مى‌كند كه ما در وطن خود احساس كمبود و ضعف و غربت مى‌كنيم ولى با اين درياى عظيم انسان‌هاى مؤمن، با داشتن اين چنين مانورها و ميتينگ‌هايى كه در عين عبادت و عرفان، سياست و حكومت و قدرت است، نبايد ديگر در خود احساس ضعف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تَسْكينُ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سبب آرامش دلهاست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5942970_211673320"/>
      <w:bookmarkStart w:id="44" w:name="_Toc16"/>
      <w:bookmarkEnd w:id="43"/>
      <w:r>
        <w:rPr>
          <w:rtl w:val="true"/>
        </w:rPr>
        <w:t>حج، تقويت و اصلاح ايمان است‌</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 انجام دهيد</w:t>
      </w:r>
    </w:p>
    <w:p>
      <w:pPr>
        <w:pStyle w:val="BookText"/>
        <w:rPr/>
      </w:pPr>
      <w:r>
        <w:rPr>
          <w:rFonts w:ascii="IRNazanin" w:hAnsi="IRNazanin" w:eastAsia="IRNazanin"/>
          <w:color w:val="111111"/>
          <w:sz w:val="28"/>
          <w:sz w:val="28"/>
          <w:szCs w:val="28"/>
          <w:rtl w:val="true"/>
          <w:lang w:bidi="fa-IR"/>
        </w:rPr>
        <w:t>زيرا علاوه بر سلامتى و توسعه رزق و تأمين زندگى، سبب اصلاح ايمان شماست بد نيست كه در توضيح اين جمله كمى تأمّل وقت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اعمال و مناظر حج باعث تقويت و اصلاح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همين‌كه انسان مى‌بيند، نداى يك انسان به نام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هزاران سال قبل، اين همه پاسخگو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همين‌كه انسان مى‌بيند، تمام توطئه‌هايى كه براى سركوب اسلام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خنثى شده‌است،</w:t>
      </w:r>
    </w:p>
    <w:p>
      <w:pPr>
        <w:pStyle w:val="BookText"/>
        <w:rPr/>
      </w:pPr>
      <w:r>
        <w:rPr>
          <w:rFonts w:ascii="IRNazanin" w:hAnsi="IRNazanin" w:eastAsia="IRNazanin"/>
          <w:color w:val="111111"/>
          <w:sz w:val="28"/>
          <w:sz w:val="28"/>
          <w:szCs w:val="28"/>
          <w:rtl w:val="true"/>
          <w:lang w:bidi="fa-IR"/>
        </w:rPr>
        <w:t xml:space="preserve">همين‌كه انسان مى‌بيند كه خداوند به وعده‌هاى خود در باره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كرده است،</w:t>
      </w:r>
    </w:p>
    <w:p>
      <w:pPr>
        <w:pStyle w:val="BookText"/>
        <w:rPr/>
      </w:pPr>
      <w:r>
        <w:rPr>
          <w:rFonts w:ascii="IRNazanin" w:hAnsi="IRNazanin" w:eastAsia="IRNazanin"/>
          <w:color w:val="111111"/>
          <w:sz w:val="28"/>
          <w:sz w:val="28"/>
          <w:szCs w:val="28"/>
          <w:rtl w:val="true"/>
          <w:lang w:bidi="fa-IR"/>
        </w:rPr>
        <w:t>همين‌كه از دنياى تجمل وارد وادى سادگى و بى‌رنگى مى‌شود،</w:t>
      </w:r>
    </w:p>
    <w:p>
      <w:pPr>
        <w:pStyle w:val="BookText"/>
        <w:rPr/>
      </w:pPr>
      <w:r>
        <w:rPr>
          <w:rFonts w:ascii="Amiri" w:hAnsi="Amiri" w:eastAsia="Amiri" w:cs="Amiri"/>
          <w:color w:val="111111"/>
          <w:sz w:val="28"/>
          <w:sz w:val="28"/>
          <w:szCs w:val="28"/>
          <w:rtl w:val="true"/>
          <w:lang w:bidi="ar-SA"/>
        </w:rPr>
        <w:t>همين‌كه در حج به قدرت و كارآئى و توان امّت توجه مى‌كند،</w:t>
      </w:r>
    </w:p>
    <w:p>
      <w:pPr>
        <w:pStyle w:val="BookText"/>
        <w:rPr/>
      </w:pPr>
      <w:r>
        <w:rPr>
          <w:rFonts w:ascii="Amiri" w:hAnsi="Amiri" w:eastAsia="Amiri" w:cs="Amiri"/>
          <w:color w:val="111111"/>
          <w:sz w:val="28"/>
          <w:sz w:val="28"/>
          <w:szCs w:val="28"/>
          <w:rtl w:val="true"/>
          <w:lang w:bidi="ar-SA"/>
        </w:rPr>
        <w:t>همين‌كه به خاطر سفر حج، از كسانى كه به آنان ظلم كرده، عذرخواهى مى‌كند،</w:t>
      </w:r>
    </w:p>
    <w:p>
      <w:pPr>
        <w:pStyle w:val="BookText"/>
        <w:rPr/>
      </w:pPr>
      <w:r>
        <w:rPr>
          <w:rFonts w:ascii="IRNazanin" w:hAnsi="IRNazanin" w:eastAsia="IRNazanin"/>
          <w:color w:val="111111"/>
          <w:sz w:val="28"/>
          <w:sz w:val="28"/>
          <w:szCs w:val="28"/>
          <w:rtl w:val="true"/>
          <w:lang w:bidi="fa-IR"/>
        </w:rPr>
        <w:t>همين‌كه براى پاك و حلال كردن اموال خود قبل از حج، سهم ديگران و حق امام و حكومت را مى‌پردازد،</w:t>
      </w:r>
    </w:p>
    <w:p>
      <w:pPr>
        <w:pStyle w:val="BookText"/>
        <w:rPr/>
      </w:pPr>
      <w:r>
        <w:rPr>
          <w:rFonts w:ascii="IRNazanin" w:hAnsi="IRNazanin" w:eastAsia="IRNazanin"/>
          <w:color w:val="111111"/>
          <w:sz w:val="28"/>
          <w:sz w:val="28"/>
          <w:szCs w:val="28"/>
          <w:rtl w:val="true"/>
          <w:lang w:bidi="fa-IR"/>
        </w:rPr>
        <w:t>همين‌كه خود را از علاقه‌ها و وابستگى‌ها جدا مى‌كند،</w:t>
      </w:r>
    </w:p>
    <w:p>
      <w:pPr>
        <w:pStyle w:val="BookText"/>
        <w:rPr/>
      </w:pPr>
      <w:r>
        <w:rPr>
          <w:rFonts w:ascii="IRNazanin" w:hAnsi="IRNazanin" w:eastAsia="IRNazanin"/>
          <w:color w:val="111111"/>
          <w:sz w:val="28"/>
          <w:sz w:val="28"/>
          <w:szCs w:val="28"/>
          <w:rtl w:val="true"/>
          <w:lang w:bidi="fa-IR"/>
        </w:rPr>
        <w:t xml:space="preserve">همين‌كه احساس مى‌كند، مهمان خدا شده،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مقام آن حضرت گرديده است،</w:t>
      </w:r>
    </w:p>
    <w:p>
      <w:pPr>
        <w:pStyle w:val="BookText"/>
        <w:rPr/>
      </w:pPr>
      <w:r>
        <w:rPr>
          <w:rFonts w:ascii="IRNazanin" w:hAnsi="IRNazanin" w:eastAsia="IRNazanin"/>
          <w:color w:val="111111"/>
          <w:sz w:val="28"/>
          <w:sz w:val="28"/>
          <w:szCs w:val="28"/>
          <w:rtl w:val="true"/>
          <w:lang w:bidi="fa-IR"/>
        </w:rPr>
        <w:t>همين كه احساس مى‌كند مردم به او چشم ديگرى نگاه مى‌كنند،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همين‌كه احساس مى‌كند، خداوند او را مورد لطف و عفو خود قرار داده است،</w:t>
      </w:r>
      <w:bookmarkStart w:id="45" w:name="pg706_8788"/>
    </w:p>
    <w:p>
      <w:pPr>
        <w:pStyle w:val="BookText"/>
        <w:rPr/>
      </w:pPr>
      <w:bookmarkEnd w:id="45"/>
      <w:r>
        <w:rPr>
          <w:rFonts w:ascii="Amiri" w:hAnsi="Amiri" w:eastAsia="Amiri" w:cs="Amiri"/>
          <w:color w:val="111111"/>
          <w:sz w:val="28"/>
          <w:sz w:val="28"/>
          <w:szCs w:val="28"/>
          <w:rtl w:val="true"/>
          <w:lang w:bidi="ar-SA"/>
        </w:rPr>
        <w:t xml:space="preserve">همين‌كه از نزديك بر مزار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مى‌شود و اظهار ادب و ابراز عشق مى‌كند،</w:t>
      </w:r>
    </w:p>
    <w:p>
      <w:pPr>
        <w:pStyle w:val="BookText"/>
        <w:rPr/>
      </w:pPr>
      <w:r>
        <w:rPr>
          <w:rFonts w:ascii="IRNazanin" w:hAnsi="IRNazanin" w:eastAsia="IRNazanin"/>
          <w:color w:val="111111"/>
          <w:sz w:val="28"/>
          <w:sz w:val="28"/>
          <w:szCs w:val="28"/>
          <w:rtl w:val="true"/>
          <w:lang w:bidi="fa-IR"/>
        </w:rPr>
        <w:t>و همين‌كه در لباس خاصّى، در زمين پاكى قرار مى‌گيرد، روح ديگرى پيدا كرده، دلگرم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ديگرى پيدا مى‌كند كه اين خود، اصلاح ايمان است و 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سبب اصلاح ايمان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يُصْلِحُ لَكُمْ ايمانَكُمْ</w:t>
      </w:r>
      <w:r>
        <w:rPr>
          <w:rFonts w:eastAsia="IRNazanin" w:cs="IRNazanin"/>
          <w:color w:val="111111"/>
          <w:sz w:val="28"/>
          <w:szCs w:val="28"/>
          <w:rtl w:val="true"/>
          <w:lang w:bidi="fa-IR"/>
        </w:rPr>
        <w:t>».</w:t>
      </w:r>
    </w:p>
    <w:p>
      <w:pPr>
        <w:pStyle w:val="Heading3"/>
        <w:numPr>
          <w:ilvl w:val="2"/>
          <w:numId w:val="1"/>
        </w:numPr>
        <w:rPr/>
      </w:pPr>
      <w:bookmarkStart w:id="46" w:name="__RefHeading___Toc5942972_211673320"/>
      <w:bookmarkStart w:id="47" w:name="_Toc17"/>
      <w:bookmarkEnd w:id="46"/>
      <w:r>
        <w:rPr>
          <w:rtl w:val="true"/>
        </w:rPr>
        <w:t>حج، فرار از گناهان‌</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فرار اليه من ذنوبك و به قبول توبتك</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گناهان حاجى بعد از غروب روز عرفه بخشيده مى‌شود؛ به نحوى كه تصوّر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باقى مانده كه بخشيده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جرم و گناه است </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Style w:val="FootnoteAnchor"/>
          <w:rtl w:val="true"/>
        </w:rPr>
        <w:footnoteReference w:id="21"/>
      </w:r>
      <w:r>
        <w:rPr>
          <w:rFonts w:ascii="IRNazanin" w:hAnsi="IRNazanin" w:eastAsia="IRNazanin"/>
          <w:color w:val="111111"/>
          <w:sz w:val="28"/>
          <w:sz w:val="28"/>
          <w:szCs w:val="28"/>
          <w:rtl w:val="true"/>
          <w:lang w:bidi="fa-IR"/>
        </w:rPr>
        <w:t>در حج، انسان مهمان ويژه خدا است كه قهراً طبق وعده‌اى كه در حديث مى‌خوانيم، خداوند، توبه اين مهمان را قبول مى‌كند</w:t>
      </w:r>
      <w:r>
        <w:rPr>
          <w:rFonts w:eastAsia="IRNazanin" w:cs="IRNazanin"/>
          <w:color w:val="111111"/>
          <w:sz w:val="28"/>
          <w:szCs w:val="28"/>
          <w:rtl w:val="true"/>
          <w:lang w:bidi="fa-IR"/>
        </w:rPr>
        <w:t>.</w:t>
      </w:r>
    </w:p>
    <w:p>
      <w:pPr>
        <w:pStyle w:val="Heading3"/>
        <w:numPr>
          <w:ilvl w:val="2"/>
          <w:numId w:val="1"/>
        </w:numPr>
        <w:rPr/>
      </w:pPr>
      <w:bookmarkStart w:id="48" w:name="__RefHeading___Toc5942974_211673320"/>
      <w:bookmarkStart w:id="49" w:name="_Toc18"/>
      <w:bookmarkEnd w:id="48"/>
      <w:r>
        <w:rPr>
          <w:rtl w:val="true"/>
        </w:rPr>
        <w:t>حج، ميعاد و بيعت با امام است‌</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فلسفه حج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 فرمان حج داد تا بعد از طواف دور كعبه، به سراغ ما بيايند، پايدارى خودشان را نسبت به اطاعت و رهبرى ما اعلام و امكانات و قدرتشان را براى يارى اهداف ما</w:t>
      </w:r>
      <w:bookmarkStart w:id="50" w:name="pg706_8790"/>
    </w:p>
    <w:p>
      <w:pPr>
        <w:pStyle w:val="BookText"/>
        <w:rPr/>
      </w:pPr>
      <w:bookmarkEnd w:id="50"/>
      <w:r>
        <w:rPr>
          <w:rFonts w:ascii="Amiri" w:hAnsi="Amiri" w:eastAsia="Amiri" w:cs="Amiri"/>
          <w:color w:val="111111"/>
          <w:sz w:val="28"/>
          <w:sz w:val="28"/>
          <w:szCs w:val="28"/>
          <w:rtl w:val="true"/>
          <w:lang w:bidi="ar-SA"/>
        </w:rPr>
        <w:t xml:space="preserve">عرضه نمايند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5942976_211673320"/>
      <w:bookmarkStart w:id="52" w:name="_Toc19"/>
      <w:bookmarkEnd w:id="51"/>
      <w:r>
        <w:rPr>
          <w:rtl w:val="true"/>
        </w:rPr>
        <w:t>حج، وسيله استوارى مسلمانان است‌</w:t>
      </w:r>
      <w:bookmarkEnd w:id="52"/>
    </w:p>
    <w:p>
      <w:pPr>
        <w:pStyle w:val="BookText"/>
        <w:rPr/>
      </w:pPr>
      <w:r>
        <w:rPr>
          <w:rFonts w:ascii="Amiri" w:hAnsi="Amiri" w:eastAsia="Amiri" w:cs="Amiri"/>
          <w:color w:val="111111"/>
          <w:sz w:val="28"/>
          <w:sz w:val="28"/>
          <w:szCs w:val="28"/>
          <w:rtl w:val="true"/>
          <w:lang w:bidi="ar-SA"/>
        </w:rPr>
        <w:t>در قرآن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انبيا، كتب آسمانى و قرآن،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بر قسط و عدالت قيام نمايند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وَانْزَلْنا مَعَهُمُ‌الْكِتابَ وَالْميزانَ لِيَقُومَ النّاسُ بِالْقِسْطِ</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سوره مائده آيه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وسيله، محور، اهرم و قطب قيام معرفى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كعبه‌اى كه همه مردم رو به او قيام مى‌كنند به آن نگاه و در او تفكر مى‌نمايند و دست از همه امتيازات پوچ مى‌كشند و همه چيز را در برابر او پشت سرمى‌گذارند و برگِردش طواف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محور مقدس مى‌تواند بهترين وسيله براى تحقق اهداف انبيا باشد زيرا كه هدف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كعبه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كعبه برپاست، دين هم استوار است</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كعبه وسيله و استوارى، پابرجايى و سازماندهى شئون مسلمين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 وسيله رفع نابسامانى‌ها و قدرت نمائى و ضعف‌زدائى و</w:t>
      </w:r>
    </w:p>
    <w:p>
      <w:pPr>
        <w:pStyle w:val="BookText"/>
        <w:rPr/>
      </w:pPr>
      <w:r>
        <w:rPr>
          <w:rFonts w:ascii="Amiri" w:hAnsi="Amiri" w:eastAsia="Amiri" w:cs="Amiri"/>
          <w:color w:val="111111"/>
          <w:sz w:val="28"/>
          <w:sz w:val="28"/>
          <w:szCs w:val="28"/>
          <w:rtl w:val="true"/>
          <w:lang w:bidi="ar-SA"/>
        </w:rPr>
        <w:t>دردشناسى و دوايابى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قيام است؛ يعنى، انگيزه عشق و حركت، در جهت دادن به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قيام است؛ يعنى، مركزى است كه مى‌توان مردم را براى قيام، دور آن دعوت نمود، همانگونه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به كربلا، چند ماه در مكه توقف كرد و هنگام اجتماع مردم براى اعمال حج، آنان را آگاه ساخت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قيام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آنجا آغاز و مايه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همه مردم آن را از خود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جائى كه نخستين عبادتگاه مردم، در زمين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 لَلَّذىِ بِبَكَّةَ مُباركاً</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خانه‌اى كه اختصاص به فرد و گروه و حزبى ندارد، بلكه همه‌گير و جهان شمول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خانه‌اى كه عتيق است؛ يعنى، آزاد از قيد مالكيّت بشرى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خانه‌اى كه از هرگونه گزند و توطئه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تَرَكَيْفَ فَعَلَ رَبُّكَ بِاصْحابِ الْفيلِ</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خانه‌اى كه سوء قصد به آن، قهر خدا را به دنبال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بِالْحادٍ بِظُلْمٍ نُذِقْهُ مِنْ عَذابٍ اليمٍ</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خانه‌اى كه نگاه به آن،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همچون مادرى است كه</w:t>
      </w:r>
      <w:bookmarkStart w:id="53" w:name="pg706_8794"/>
    </w:p>
    <w:p>
      <w:pPr>
        <w:pStyle w:val="BookText"/>
        <w:rPr/>
      </w:pPr>
      <w:bookmarkEnd w:id="53"/>
      <w:r>
        <w:rPr>
          <w:rFonts w:ascii="IRNazanin" w:hAnsi="IRNazanin" w:eastAsia="IRNazanin"/>
          <w:color w:val="111111"/>
          <w:sz w:val="28"/>
          <w:sz w:val="28"/>
          <w:szCs w:val="28"/>
          <w:rtl w:val="true"/>
          <w:lang w:bidi="fa-IR"/>
        </w:rPr>
        <w:t>همه فرزندان خود را بدون هيچ تبعيضى به دور خود جمع كرده و پناه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بنا باشد، هدف پيامبران بزرگوار كه به گفته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پياده شود، بهترين راهِ تحقق آن، استمداد از قداست و جاذبه كعبه و استفاده از حج و اهرم وحدت و صفاى آن است</w:t>
      </w:r>
      <w:r>
        <w:rPr>
          <w:rFonts w:eastAsia="IRNazanin" w:cs="IRNazanin"/>
          <w:color w:val="111111"/>
          <w:sz w:val="28"/>
          <w:szCs w:val="28"/>
          <w:rtl w:val="true"/>
          <w:lang w:bidi="fa-IR"/>
        </w:rPr>
        <w:t>.</w:t>
      </w:r>
    </w:p>
    <w:p>
      <w:pPr>
        <w:pStyle w:val="Heading3"/>
        <w:numPr>
          <w:ilvl w:val="2"/>
          <w:numId w:val="1"/>
        </w:numPr>
        <w:rPr/>
      </w:pPr>
      <w:bookmarkStart w:id="54" w:name="__RefHeading___Toc5942978_211673320"/>
      <w:bookmarkStart w:id="55" w:name="_Toc20"/>
      <w:bookmarkEnd w:id="54"/>
      <w:r>
        <w:rPr>
          <w:rtl w:val="true"/>
        </w:rPr>
        <w:t>مكه، خانه امن است‌</w:t>
      </w:r>
      <w:bookmarkEnd w:id="55"/>
    </w:p>
    <w:p>
      <w:pPr>
        <w:pStyle w:val="BookText"/>
        <w:rPr/>
      </w:pPr>
      <w:r>
        <w:rPr>
          <w:rFonts w:ascii="IRNazanin" w:hAnsi="IRNazanin" w:eastAsia="IRNazanin"/>
          <w:color w:val="111111"/>
          <w:sz w:val="28"/>
          <w:sz w:val="28"/>
          <w:szCs w:val="28"/>
          <w:rtl w:val="true"/>
          <w:lang w:bidi="fa-IR"/>
        </w:rPr>
        <w:t>راستى مگر براى قيام، نياز به مكان امن نداريم؟ و مگر فرزندهايى كه در فكر تهيه طرح و برنامه‌ريزى يك حمله هستند، نياز به يك سنگر أمن ندارند؟</w:t>
      </w:r>
    </w:p>
    <w:p>
      <w:pPr>
        <w:pStyle w:val="BookText"/>
        <w:rPr/>
      </w:pPr>
      <w:r>
        <w:rPr>
          <w:rFonts w:ascii="IRNazanin" w:hAnsi="IRNazanin" w:eastAsia="IRNazanin"/>
          <w:color w:val="111111"/>
          <w:sz w:val="28"/>
          <w:sz w:val="28"/>
          <w:szCs w:val="28"/>
          <w:rtl w:val="true"/>
          <w:lang w:bidi="fa-IR"/>
        </w:rPr>
        <w:t>آرى مكه همان سنگر 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جَعَلْنَا الْبَيْتَ مَثابَةً لِلنّاسِ وَ امْناً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كعبه را مرجع همه مردم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موحدان كه در هر سال به آنجا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خانه‌اى است كه انسان به آن پناه مى‌برد و احساس آرامش و سكونت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محل أمن براى عموم است، بلكه مجرمان فرارى و حيوانات و گياهان در امانند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رَفَثَ وَلافُسُوقَ وَلاجِدالَ فِى الْحَجِّ</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يعنى در ايّام مخصوص حج، آميزش جنسى و گناه و جدال و گفتگوهاى بى‌فايده و جرّ و بحث و كشمكشهاى بى‌ارزش را كنار گذاريد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امنيت در اثر بركت دعاى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كعبه، به ما عطا شده است،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w:t>
      </w:r>
      <w:bookmarkStart w:id="56" w:name="pg706_8796"/>
    </w:p>
    <w:p>
      <w:pPr>
        <w:pStyle w:val="BookText"/>
        <w:rPr/>
      </w:pPr>
      <w:bookmarkEnd w:id="56"/>
      <w:r>
        <w:rPr>
          <w:rFonts w:ascii="Amiri" w:hAnsi="Amiri" w:eastAsia="Amiri" w:cs="Amiri"/>
          <w:color w:val="111111"/>
          <w:sz w:val="28"/>
          <w:sz w:val="28"/>
          <w:szCs w:val="28"/>
          <w:rtl w:val="true"/>
          <w:lang w:bidi="ar-SA"/>
        </w:rPr>
        <w:t>امِناً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اين شهر را محل امن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 دعاى او را مستجاب كرد 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در مرحله‌اى از عظمت قرار داد كه مورد سوگند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الْبَلَدِ اْلَامينِ</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در دنياى پرهيجان و نزاع كه شعله‌هاى آتش جنگ و فساد و جهل و تفرقه، همه آن را فراگرفته است، نيازى به يك منطقه امن نيست تا مظلومان تاريخ از سراسر جهان در آنجا جمع شوند و از دردهاى خود جهانيان را آگاه كرده، چاره‌انديشى نمايند؟ اين خود يكى از ابتكاران اسلام است كه در جهان، منطقه‌اى را به نام حرم و منطقه امن قرار داده،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كانَ امِناً</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هر كه وارد مكه شود، در امان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حديث مى‌خوانيم كه مسافران حق ندارند با خود سلاح وارد نمايند </w:t>
      </w:r>
      <w:r>
        <w:rPr>
          <w:rStyle w:val="FootnoteAnchor"/>
          <w:rtl w:val="true"/>
        </w:rPr>
        <w:footnoteReference w:id="36"/>
      </w:r>
      <w:r>
        <w:rPr>
          <w:rFonts w:ascii="Amiri" w:hAnsi="Amiri" w:eastAsia="Amiri" w:cs="Amiri"/>
          <w:color w:val="111111"/>
          <w:sz w:val="28"/>
          <w:sz w:val="28"/>
          <w:szCs w:val="28"/>
          <w:rtl w:val="true"/>
          <w:lang w:bidi="ar-SA"/>
        </w:rPr>
        <w:t xml:space="preserve">و اين حكم تا روز قيامت باقى است و قابل تغيير نيست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5942980_211673320"/>
      <w:bookmarkStart w:id="58" w:name="_Toc21"/>
      <w:bookmarkEnd w:id="57"/>
      <w:r>
        <w:rPr>
          <w:rtl w:val="true"/>
        </w:rPr>
        <w:t>پيام‌گيرى و پيام‌رسانى‌</w:t>
      </w:r>
      <w:bookmarkEnd w:id="5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پيشوايان دين مى‌خوانيم يكى از هدف‌هاى عالى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اسرار و فلسفه‌هايى 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آشنايى بيشتر و عميق‌تر مردم</w:t>
      </w:r>
      <w:bookmarkStart w:id="59" w:name="pg706_8798"/>
    </w:p>
    <w:p>
      <w:pPr>
        <w:pStyle w:val="BookText"/>
        <w:rPr/>
      </w:pPr>
      <w:bookmarkEnd w:id="59"/>
      <w:r>
        <w:rPr>
          <w:rFonts w:ascii="IRNazanin" w:hAnsi="IRNazanin" w:eastAsia="IRNazanin"/>
          <w:color w:val="111111"/>
          <w:sz w:val="28"/>
          <w:sz w:val="28"/>
          <w:szCs w:val="28"/>
          <w:rtl w:val="true"/>
          <w:lang w:bidi="fa-IR"/>
        </w:rPr>
        <w:t>با مسائل اسلامى و انتقال اخبار و پيامهاى رهبران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خلفا ستمگر براى خاموش كردن صداى حق‌طلبانه رهبران حق، از هيچ ظلمى دريغ نمى‌كردند، بهترين مكان براى شنيدن و گرفتن پيام‌هاى روح‌بخش اولياى خدا، مكه بود، لذا در حديث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ما فيهِ مِنَ التَّفَقُّهِ وَ نَقْلِ اخْبارِ اْلأئمَّةِ عَلَيْهِمُ السَّلامُ الى كُلِّ صُقعٍ وَ ناحِيَةٍ</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در حج، تفقه و آشنائى با دين و نقل اخبار ائمه به ساير نقاط جهان نهفته است</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5942982_211673320"/>
      <w:bookmarkStart w:id="61" w:name="_Toc22"/>
      <w:bookmarkEnd w:id="60"/>
      <w:r>
        <w:rPr>
          <w:rtl w:val="true"/>
        </w:rPr>
        <w:t>اعلام برائت از كفار و دشمنان اسلام‌</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مهمى كه در حج بايد مورد نظر باشد، اعلام انزجار و نفرت و برائت از كفار و دشمنان اسلام است كه حجاج ايرانى، بحمداللَّه در سايه رهبرى‌هاى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بيدارى مردم و الهام از قرآن، به آن توجه دارند و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به قدرى فورى و ضرورى و قاطع بود كه سوره برائت كه شامل و حامل اين پيام است، بدون بسم‌اللَّه نازل شد، زيرا نفرت از كفر نبايد همراه با كلمه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جز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واقعى او، ديگران جرأت اعلام انزجار و خواندن سوره برائت را براى كفار و منحرفين ندارند، اين خط كلى است كه اسلام عزيز به مسلمانان مى‌دهد كه بايد حركتها، مانورها، اجتماعات و عباداتشان به صورت دشمن‌شكن،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نمازشان جلوى فحشا و منكر را هم بگيرد وگرنه نماز نيست، قالبى است بى قلب، حركتى است بى‌اثر، پيكرى است بى‌روح، چون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تَنْهى عَنِ الْفَحْشاء وَالْمُنْكَرِ</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62" w:name="pg706_8801"/>
    </w:p>
    <w:p>
      <w:pPr>
        <w:pStyle w:val="BookText"/>
        <w:rPr/>
      </w:pPr>
      <w:bookmarkEnd w:id="62"/>
      <w:r>
        <w:rPr>
          <w:rFonts w:ascii="IRNazanin" w:hAnsi="IRNazanin" w:eastAsia="IRNazanin"/>
          <w:color w:val="111111"/>
          <w:sz w:val="28"/>
          <w:sz w:val="28"/>
          <w:szCs w:val="28"/>
          <w:rtl w:val="true"/>
          <w:lang w:bidi="fa-IR"/>
        </w:rPr>
        <w:t xml:space="preserve">شما امّت اسلام، در جبهه‌ها بايد چنان مانور دهيد كه دشمن به غيظ آيد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لِيَغيظَ بِهِمُ الْكُفّارَ</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حركتها بايد دشمن خدا را به وحشت آوريد، خواب راحت را از او بگيريد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عَدُوَّاللّهِ وَ عَدُوَّكُمْ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نسبت به افراد مسلمان بايد رحم داشته باشيد، نسبت به دشمن بايد خشونت و شدت عمل نشان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عَلَى الْكُفّارِ رُحَماءُ بَيْنَهُمْ</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نبايد سازش كنيد كه مداهنه و كنار آمدن و سازش كردن با متجاوز، خواست دشمنان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لَوْتُدْهِنُ فَيُدْهِنُونَ</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بايد از هيچ كس جز خدا نترسيد و بدانيد كه حيله شيطان و توطئه پيروانش،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برنامه‌هاى حج، شعار بيزارى و اعلام برائت و فرياد سازش‌ناپذيرى با كفار و مخالفان است، اين فريادها و اعلام‌ها برائت‌ها به حج ارزش و روح و به مسلمانان حماسه‌آفرينى و شجاعت و به دشمنان رعب و وحشت مى‌دهد</w:t>
      </w:r>
      <w:r>
        <w:rPr>
          <w:rFonts w:eastAsia="IRNazanin" w:cs="IRNazanin"/>
          <w:color w:val="111111"/>
          <w:sz w:val="28"/>
          <w:szCs w:val="28"/>
          <w:rtl w:val="true"/>
          <w:lang w:bidi="fa-IR"/>
        </w:rPr>
        <w:t>.</w:t>
      </w:r>
    </w:p>
    <w:p>
      <w:pPr>
        <w:pStyle w:val="Heading3"/>
        <w:numPr>
          <w:ilvl w:val="2"/>
          <w:numId w:val="1"/>
        </w:numPr>
        <w:rPr/>
      </w:pPr>
      <w:bookmarkStart w:id="63" w:name="__RefHeading___Toc5942984_211673320"/>
      <w:bookmarkStart w:id="64" w:name="_Toc23"/>
      <w:bookmarkEnd w:id="63"/>
      <w:r>
        <w:rPr>
          <w:rtl w:val="true"/>
        </w:rPr>
        <w:t>حج، بيمه كردن انسان از فقر است‌</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مكرر مى‌خوانيم كه حج بيمه شدن انسان از فقر و تنگدستى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bookmarkStart w:id="65" w:name="pg706_8802"/>
    </w:p>
    <w:p>
      <w:pPr>
        <w:pStyle w:val="BookText"/>
        <w:rPr/>
      </w:pPr>
      <w:bookmarkEnd w:id="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حُجّوا تَسْتَغْنُوا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حج برويد تا بى‌نياز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تَتَّسِعُ ارْزاقُكُمْ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عامل توسعه و رزق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يَنْفِى الْفَقْرَ</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حج، فقر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يافتن استطاعت جهت حج، هم حاجى را به تحرك و فعاليت اقتصادى بيشترى وا مى‌دارد و هم در موسم حج، بسيارى از پيشه‌وران به نوا مى‌رسند و مستمندان بهره مى‌يابند</w:t>
      </w:r>
      <w:r>
        <w:rPr>
          <w:rFonts w:eastAsia="IRNazanin" w:cs="IRNazanin"/>
          <w:color w:val="111111"/>
          <w:sz w:val="28"/>
          <w:szCs w:val="28"/>
          <w:rtl w:val="true"/>
          <w:lang w:bidi="fa-IR"/>
        </w:rPr>
        <w:t>.</w:t>
      </w:r>
    </w:p>
    <w:p>
      <w:pPr>
        <w:pStyle w:val="Heading3"/>
        <w:numPr>
          <w:ilvl w:val="2"/>
          <w:numId w:val="1"/>
        </w:numPr>
        <w:rPr/>
      </w:pPr>
      <w:bookmarkStart w:id="66" w:name="__RefHeading___Toc5942986_211673320"/>
      <w:bookmarkStart w:id="67" w:name="_Toc24"/>
      <w:bookmarkEnd w:id="66"/>
      <w:r>
        <w:rPr>
          <w:rtl w:val="true"/>
        </w:rPr>
        <w:t>حج، محرّك چرخ اقتصاد است‌</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متعدد مى‌خوانيم كه مراسم حج، بسيارى از چرخهاى اقتصاد و توليد را تند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حمل و نقل مسافر، خريد و ذبح گوسفند، اجاره كشتى و هواپيما و ماشين و خيمه‌ها، مسأله هدايا و سوغات سفر و نقل و انتقال اجناس از اطراف دنيا، از جمله مسائلى است كه صدها هزار نفر را به نوا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يك نمايشگاه بين‌المللى در مكه و مدينه تشكيل شود و از تمام كشورهاى اسلامى نمونه‌هاى توليدات و هنرها و دستاوردها و ابتكارات مسلمين در آنجا به نمايش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فعلًا بازار مكه و مدينه نمايشگاه اجناس شرق و غرب شده است و با كمال تأسف بعضى از حجاج بيش از</w:t>
      </w:r>
      <w:bookmarkStart w:id="68" w:name="pg706_8805"/>
    </w:p>
    <w:p>
      <w:pPr>
        <w:pStyle w:val="BookText"/>
        <w:rPr/>
      </w:pPr>
      <w:bookmarkEnd w:id="68"/>
      <w:r>
        <w:rPr>
          <w:rFonts w:ascii="IRNazanin" w:hAnsi="IRNazanin" w:eastAsia="IRNazanin"/>
          <w:color w:val="111111"/>
          <w:sz w:val="28"/>
          <w:sz w:val="28"/>
          <w:szCs w:val="28"/>
          <w:rtl w:val="true"/>
          <w:lang w:bidi="fa-IR"/>
        </w:rPr>
        <w:t xml:space="preserve">آنچه در خانه خدا و 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فكر مسلمين باشند، در فكر خريد اجناس‌اند و ساعات سرگرمى آنها در بازار، بيش از ساعات طواف و نماز و زيارت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بايد بدانند كه پرسه زدن در بازارى كه نمايشگاه شرق و غرب است، دل صاحب شريعت را به درد مى‌آورد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5942988_211673320"/>
      <w:bookmarkStart w:id="70" w:name="_Toc25"/>
      <w:bookmarkEnd w:id="69"/>
      <w:r>
        <w:rPr>
          <w:rtl w:val="true"/>
        </w:rPr>
        <w:t>حج، مركز تبليغات است‌</w:t>
      </w:r>
      <w:bookmarkEnd w:id="70"/>
    </w:p>
    <w:p>
      <w:pPr>
        <w:pStyle w:val="BookText"/>
        <w:rPr/>
      </w:pPr>
      <w:r>
        <w:rPr>
          <w:rFonts w:ascii="IRNazanin" w:hAnsi="IRNazanin" w:eastAsia="IRNazanin"/>
          <w:color w:val="111111"/>
          <w:sz w:val="28"/>
          <w:sz w:val="28"/>
          <w:szCs w:val="28"/>
          <w:rtl w:val="true"/>
          <w:lang w:bidi="fa-IR"/>
        </w:rPr>
        <w:t>بهترين و مناسبترين مكان براى تبليغ،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به سراغ مردم مى‌آمد و پيام خدا و دعوت اسلامى خود را مطرح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مى‌خوانيم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عرفات در ميان انبوه حجاج با فرياد بسيار بلند رو به چهار طرف خود كرده، در هر طرف، سه مرتبه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رَسُولُ‌اللَّهِ كانَ الْامامَ ثُمَّ عَلِىُّ بْنُ ابيطالِب ثُمَّ الْحَسَنُ وَالْحُسَيْنُ ثُمَّ عَلِىُّ بْنُ الْحُسَيْنِ ثُمَّ محمّدُ بْنُ عَلِىٍّ ثُمَّ هَهْ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شما، پيامبر بود بعد حضرت على و امام حسن و امام حسين و امام سجاد و امام باقر و فعلًا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مى‌كند كه ده سال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براى او عزادارى كنند و جنايات حكومت ظالم را كه بر امام و اهلبيت وارد شده بگويند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قبلًا هم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w:t>
      </w:r>
      <w:bookmarkStart w:id="71" w:name="pg706_8807"/>
    </w:p>
    <w:p>
      <w:pPr>
        <w:pStyle w:val="BookText"/>
        <w:rPr/>
      </w:pPr>
      <w:bookmarkEnd w:id="71"/>
      <w:r>
        <w:rPr>
          <w:rFonts w:ascii="IRNazanin" w:hAnsi="IRNazanin" w:eastAsia="IRNazanin"/>
          <w:color w:val="111111"/>
          <w:sz w:val="28"/>
          <w:sz w:val="28"/>
          <w:szCs w:val="28"/>
          <w:rtl w:val="true"/>
          <w:lang w:bidi="fa-IR"/>
        </w:rPr>
        <w:t>حركت به كربلا، چند ماه در مكه ماند تا حجاج بيايند و رسالت خود و اوضاع سياسى يزيد را براى زائرين خانه خدا بيان كند و آنها هر يك حامل پيام امام، به مردم منطقه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سوى كوفه و كربلا حركت فرمود</w:t>
      </w:r>
      <w:r>
        <w:rPr>
          <w:rFonts w:eastAsia="IRNazanin" w:cs="IRNazanin"/>
          <w:color w:val="111111"/>
          <w:sz w:val="28"/>
          <w:szCs w:val="28"/>
          <w:rtl w:val="true"/>
          <w:lang w:bidi="fa-IR"/>
        </w:rPr>
        <w:t>.</w:t>
      </w:r>
    </w:p>
    <w:p>
      <w:pPr>
        <w:pStyle w:val="Heading3"/>
        <w:numPr>
          <w:ilvl w:val="2"/>
          <w:numId w:val="1"/>
        </w:numPr>
        <w:rPr/>
      </w:pPr>
      <w:bookmarkStart w:id="72" w:name="__RefHeading___Toc5942990_211673320"/>
      <w:bookmarkStart w:id="73" w:name="_Toc26"/>
      <w:bookmarkEnd w:id="72"/>
      <w:r>
        <w:rPr>
          <w:rtl w:val="true"/>
        </w:rPr>
        <w:t>تلاش براى حج‌</w:t>
      </w:r>
      <w:bookmarkEnd w:id="73"/>
    </w:p>
    <w:p>
      <w:pPr>
        <w:pStyle w:val="BookText"/>
        <w:rPr/>
      </w:pPr>
      <w:r>
        <w:rPr>
          <w:rFonts w:ascii="IRNazanin" w:hAnsi="IRNazanin" w:eastAsia="IRNazanin"/>
          <w:color w:val="111111"/>
          <w:sz w:val="28"/>
          <w:sz w:val="28"/>
          <w:szCs w:val="28"/>
          <w:rtl w:val="true"/>
          <w:lang w:bidi="fa-IR"/>
        </w:rPr>
        <w:t>مطالعه روايات حج، انسان را به حيرت و اعجاب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مراسم به قدرى مهم است كه از ماهها قبل،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شبانه روز ماه رمضان بعد از هر نماز، از خداوند توفيق زيارت حج مى‌خواهد و گاهى در يك دعا چند مرتبه از خداوند حج مى‌طلبد، و اين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مى‌توانى نان و نمك بخورى و پول خود را براى حج ذخيره كنى، چنين كن</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كنيد، مخارج حج سبك باشد تا نشاط براى حج در شما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مخارج سنگين به حج مى‌رود و كمرش زير بار خرج، خم مى‌شود، خاطره خوشى از حج ندارد و نشاط رفتنِ مكرر، در او از بين مى‌رود </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حديث مربوط به افراد عادى است وگرنه اوليا خدا كه سفر حج را، رفتن به سراى معشوق مى‌دانند، هر چه خرج كنند و هر چه بروند و هرچه به سختى افتند، كمترين رنج و خستگى در خود احساس نمى‌كنند و اين امام</w:t>
      </w:r>
    </w:p>
    <w:p>
      <w:pPr>
        <w:pStyle w:val="BookText"/>
        <w:rPr/>
      </w:pP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بارها، بيست روز پياده روى مى‌كردند تا از مديه به مكه مى‌رسيدند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مرتبه پياده به حج رفتند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آرى آنجا مكانى است كه نهصد نفر از انبياى الهى در آن نماز خوانده‌اند </w:t>
      </w:r>
      <w:r>
        <w:rPr>
          <w:rStyle w:val="FootnoteAnchor"/>
          <w:rtl w:val="true"/>
        </w:rPr>
        <w:footnoteReference w:id="53"/>
      </w:r>
      <w:r>
        <w:rPr>
          <w:rFonts w:ascii="IRNazanin" w:hAnsi="IRNazanin" w:eastAsia="IRNazanin"/>
          <w:color w:val="111111"/>
          <w:sz w:val="28"/>
          <w:sz w:val="28"/>
          <w:szCs w:val="28"/>
          <w:rtl w:val="true"/>
          <w:lang w:bidi="fa-IR"/>
        </w:rPr>
        <w:t xml:space="preserve">، جايى است كه قرن‌ها، ميليون‌ها انسان آمده، دور آن طواف كرده‌اند تا آنجا كه نامش،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محل ازدحام، محلى كه گردن‌كشان تاريخ را سركوب مى‌كند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الْحاجَّ لَيَشْفَعُ فى وُلْدِهِ وَ اهْلِهِ وَ جيرانِهِ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حج رود، در قيامت مى‌تواند، نسبت به همسر و همسايه و فرزندانش شفاعت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هُنَا الْبَيْتَ بِنِيَّةٍ صادِقَة وَ نَفَقَةٍ طَيّبةٍ اجْعَلَهُ فِى الرَّفيقِ الْاعْلى مَعَ النَّبَيّينَ وَالصّديقينَ وَالشُّهَداء وَالصّالِحينَ</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با نيّت صادق و مال حلال، به حج رود، در قيامت كنار انبياء و صديقين و شهداء و صالحان خواهد بود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حديثى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يَدافِعُ لِمنْ يَحُجُّ مِنْ شيعَتِنا عَمَّنْ لا يَحُّجُ</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خاطر حج رفتن گروهى از شيعه، قهر خود را از ديگران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عَلَى الْمَيِّتِ فى قَبْرِه الصَّلاةُ والصَّوْمَ والْحَجُّ وَالصَّدَقَةُ وَالْعِتْقُ</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نماز و حج و صدقه و آزادكردن بردگان، در قيافه زيبائى، مونس انسان در قبر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به خيال زود رسيدن به حوائج دنيا، حج را رها كند، خداوند چنان در كارش گره قرار مى‌دهد كه حجاج بيشتر مراسم حج را انجام داده ولى او هنوز مشكل خود را حل نكرده است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به زائران خانه خود لطف بسيار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الْعَبْدُ فى جِدِّ الطَّوافِ بالْكَعْبَةِ مادامَ حُلِّقَ الرَّأْسُ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كافى جلد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مجلسى در كتاب مرآة العقول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حديث آن است كه بعد از سرتراشيدن در مكه، مادامى كه موها نروييده است، گويا انسان در حال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لطف ديگر خداوند به حاجى آن است كه هرگاه زائر خانه خدا در مكه يا مدينه از دنيا برود در قيامت بدون</w:t>
      </w:r>
    </w:p>
    <w:p>
      <w:pPr>
        <w:pStyle w:val="BookText"/>
        <w:rPr/>
      </w:pPr>
      <w:r>
        <w:rPr>
          <w:rFonts w:ascii="IRNazanin" w:hAnsi="IRNazanin" w:eastAsia="IRNazanin"/>
          <w:color w:val="111111"/>
          <w:sz w:val="28"/>
          <w:sz w:val="28"/>
          <w:szCs w:val="28"/>
          <w:rtl w:val="true"/>
          <w:lang w:bidi="fa-IR"/>
        </w:rPr>
        <w:t xml:space="preserve">حساب به بهشت مى‌رود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راه مكه، هنگام رفت و يا بازگشت از دنيا برود، در قيامت از آن همه ناراحتيها در امان است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مى‌خوانيم كه شب و روزى بهتر از دهه ذى‌الحجه كه حجاج سرگرم انجام مراسم حج هستند، وجود ندارد </w:t>
      </w:r>
      <w:r>
        <w:rPr>
          <w:rStyle w:val="FootnoteAnchor"/>
          <w:rtl w:val="true"/>
        </w:rPr>
        <w:footnoteReference w:id="62"/>
      </w:r>
      <w:r>
        <w:rPr>
          <w:rFonts w:ascii="IRNazanin" w:hAnsi="IRNazanin" w:eastAsia="IRNazanin"/>
          <w:color w:val="111111"/>
          <w:sz w:val="28"/>
          <w:sz w:val="28"/>
          <w:szCs w:val="28"/>
          <w:rtl w:val="true"/>
          <w:lang w:bidi="fa-IR"/>
        </w:rPr>
        <w:t xml:space="preserve">حتى كسى كه خود را آماده حج كند، از گناهان پاك مى‌شود، گويى تازه كه از مادر متولد شده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ديگرى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دنيا و آخرت مى‌خواهد به فكر مكه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مَنْ‌ارادَ الدُّنْيا وَالْاخِرَةَ فَلْيَأُمَّ هذَا الْبَيْتَ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تَقْوِيَةٌ لِلّدينِ</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سبب قدرت و تقويت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را دو بازار آخرت دانسته كه همه‌اش سود است، اگر زنده بماند، بيمه خداوند است و اگر در مسير راه از دنيا برود اهل بهشت است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كسانى كه دستشان از دنيا كوتاه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دنيا رفته‌اند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دارند كه اى كاش، به جاى تمام</w:t>
      </w:r>
      <w:bookmarkStart w:id="74" w:name="pg706_8815"/>
    </w:p>
    <w:p>
      <w:pPr>
        <w:pStyle w:val="BookText"/>
        <w:rPr/>
      </w:pPr>
      <w:bookmarkEnd w:id="74"/>
      <w:r>
        <w:rPr>
          <w:rFonts w:ascii="Amiri" w:hAnsi="Amiri" w:eastAsia="Amiri" w:cs="Amiri"/>
          <w:color w:val="111111"/>
          <w:sz w:val="28"/>
          <w:sz w:val="28"/>
          <w:szCs w:val="28"/>
          <w:rtl w:val="true"/>
          <w:lang w:bidi="ar-SA"/>
        </w:rPr>
        <w:t>نعمتهائى كه در دنيا داشتند، تنها يكبار موفق به انجام حج مى‌شدند</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خود مراسم حج، بلكه تلاشهائى كه انسان براى حج انجام مى‌دهد، براى هر گامى ده پاداش اضافه و ده گناه كم مى‌شود و ده درجه ارتقاء مى‌يابد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سرانجام در عظمت حج، همين بس كه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بدترين انسان‌ها، كسى است كه در عرفات و مشعر توقف كرده، ميان صفا و مروه، سعى نموده، طواف كعبه و نماز آن را انجام داده باشد ولى پيش خود خيال كند كه هنوز آمرزيده نشده است، آرى او بدترين انسانها است</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5942992_211673320"/>
      <w:bookmarkStart w:id="76" w:name="_Toc27"/>
      <w:bookmarkEnd w:id="75"/>
      <w:r>
        <w:rPr>
          <w:rtl w:val="true"/>
        </w:rPr>
        <w:t>حج، جهاد ضعفا است‌</w:t>
      </w:r>
      <w:bookmarkEnd w:id="7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در باره حج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احَدُ الْجِهادَيْنِ، وَ هُوَ جِهادُ الضُّعَفاء وَ نَحْنُ‌الضُّعَفاءُ</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جهاد افراد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امام اين باشد كه چون حكومت دست ما نيست و نمى‌توانيم با كفر مبارزه كنيم پس لااقل به حج برويم تا در آنجا وظيفه خود را انجام دهيم و نداى حق‌طلبانه خود</w:t>
      </w:r>
    </w:p>
    <w:p>
      <w:pPr>
        <w:pStyle w:val="BookText"/>
        <w:rPr/>
      </w:pPr>
      <w:r>
        <w:rPr>
          <w:rFonts w:ascii="Amiri" w:hAnsi="Amiri" w:eastAsia="Amiri" w:cs="Amiri"/>
          <w:color w:val="111111"/>
          <w:sz w:val="28"/>
          <w:sz w:val="28"/>
          <w:szCs w:val="28"/>
          <w:rtl w:val="true"/>
          <w:lang w:bidi="ar-SA"/>
        </w:rPr>
        <w:t>را به حق جويان جهان برسانيم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حج با تمام ارزشى كه دارد، هرگز به پاى جهاد و جبهه و</w:t>
      </w:r>
    </w:p>
    <w:p>
      <w:pPr>
        <w:pStyle w:val="BookText"/>
        <w:rPr/>
      </w:pPr>
      <w:r>
        <w:rPr>
          <w:rFonts w:ascii="IRNazanin" w:hAnsi="IRNazanin" w:eastAsia="IRNazanin"/>
          <w:color w:val="111111"/>
          <w:sz w:val="28"/>
          <w:sz w:val="28"/>
          <w:szCs w:val="28"/>
          <w:rtl w:val="true"/>
          <w:lang w:bidi="fa-IR"/>
        </w:rPr>
        <w:t>جنگ و شهادت نمى‌رسد؛ زيرا جهاد در راه خدا و مبارزه با دشمنان مايه بقاء اساس دين و قدرت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مقدس‌نماهاى سطحى، هر سال براى حج خود تلاشها مى‌كنند در حالى‌كه سالها زير گوششان و پيش‌رويشان، جوانان مُخلص و انقلابى در جهاد عليه باطل، در خون خود مى‌غلطند و اينان هيچ توجهى به آن عزيزان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نماز، انفاق، جنگ و بت‌شكنى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رَبِ‌الْكَعْبَةِ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كعبه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زمانى بود كه صورت مباركش با خون سرش رنگين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مسأله شهادت و جهاد در راه خدا مقامى است كه هيچ عبادتى به آن نمى‌رسد، اميد است خداوند ديد ما را چنان قرار دهد كه بايد باشد و دل ما را به كارهايى كه طبق تمايلات نفسانى است و به خيال خودمان، جنبه عبادى دارد، خشنود نفرمايد، بلكه خشنودى ما را در انجام تكاليف فردى و اجتماعى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صوفى مسلك، به نام عبّاد بصرى، خدمت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آثَرْتَ الْحَجَّ عَلَى الْجِهادِ وَ قَدْ قالَ اللّهُ عَزَّوَجَلَّ انَّ اللّهَ اشْتَرى مِنَ الْمُؤْمِنينَ انْفُسَهُمْ وَ امْوالَهُمْ بَانَّ لَهُمُ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جنگ و جهاد را كه خداوند آن همه از آن ستايش فرموده و خود را مشترى جان و مال مؤمنان مجاهد دانسته است، رها كرده، هر سال به حج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به جاى حج، جهاد كنيد؟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آيه را هم بخوان كه در اوصاف رزمندگان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اهل توبه و عبادت و ستايش خدا و اهل سجده و ركوع و امر به معروف و نهى از منكرند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التّائِبُونَ</w:t>
      </w:r>
    </w:p>
    <w:p>
      <w:pPr>
        <w:pStyle w:val="BookText"/>
        <w:rPr/>
      </w:pPr>
      <w:r>
        <w:rPr>
          <w:rFonts w:ascii="Amiri" w:hAnsi="Amiri" w:eastAsia="Amiri" w:cs="Amiri"/>
          <w:color w:val="111111"/>
          <w:sz w:val="28"/>
          <w:sz w:val="28"/>
          <w:szCs w:val="28"/>
          <w:rtl w:val="true"/>
          <w:lang w:bidi="ar-SA"/>
        </w:rPr>
        <w:t xml:space="preserve">الْعابِدُونَ الْحامِدُونَ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من اگر چنين رزمندگانى داشتم كه از مسير خود به راه حق بازگشته، توبه مى‌كردند و اهل عبادت و ستايش خدا مى‌شدند، حتماً براى جهاد اقدام مى‌كردم، ليكن من افراد لايقى كه رهبرى مرا بپذيرند و از من اطاعت نمايند، نمى‌بينم و لذا دست به جهاد نزده‌ام و به حج مى‌روم</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حديث، استفاده مى‌شود كه جهاد اسلامى، با جنگهاى عادى و لشكركشى‌هاى كشورگشايانه، تفاوت داشته و نياز به سپاهيانى با تقوا، خداشناس، بصير و مكتبى دارد، تا به گسترش عقيده دينى كمك كند و اسلام و انقلاب را صادر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اهميت حج، روايات، بيش از آن است كه در اين جزوه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تنها اشاره به گوشه‌اى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سرزمينى كه موردنظرتمام انبيا بوده‌است، مگربا چند سطرنوشته ما، قابل معرفى‌است؟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حديث مى‌خوانيم كه حضرت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بار به زيارت اين خانه آمده است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خانه‌اى كه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رازيارت كرده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خانه‌اى كه 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لشكريان با شكوه خود به</w:t>
      </w:r>
      <w:bookmarkStart w:id="77" w:name="pg706_8821"/>
    </w:p>
    <w:p>
      <w:pPr>
        <w:pStyle w:val="BookText"/>
        <w:rPr/>
      </w:pPr>
      <w:bookmarkEnd w:id="77"/>
      <w:r>
        <w:rPr>
          <w:rFonts w:ascii="Amiri" w:hAnsi="Amiri" w:eastAsia="Amiri" w:cs="Amiri"/>
          <w:color w:val="111111"/>
          <w:sz w:val="28"/>
          <w:sz w:val="28"/>
          <w:szCs w:val="28"/>
          <w:rtl w:val="true"/>
          <w:lang w:bidi="ar-SA"/>
        </w:rPr>
        <w:t xml:space="preserve">زيارتش آمده است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جاذبه‌اش مسلمانان را از هزاران فرسنگ به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الْمُشْرِكُونَ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شدن كفار به آن ممنوع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به خاطر قداستش، غذا خوردن در آن مانند روزه گرفتن است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اى كه اهل زمين با اهل آسمان در برابر هم شباهت پيدا مى‌كنند؛ يعنى هر دو در حال طوافند، زمينيان، گرد كعبه و آسمانيان، دور بيت‌المعمور، كه در آسمان مقابل كعبه قرار گرفته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حرفهايمان را جمع‌بندى كنيم، وگرنه لابلاى صدها حديث ديگر كه در باره عظمت مكه و حج آمده است، غرق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به بيان وظايف كسى كه قصد زيارت خانه خدا دارد بپردازيم</w:t>
      </w:r>
      <w:r>
        <w:rPr>
          <w:rFonts w:eastAsia="IRNazanin" w:cs="IRNazanin"/>
          <w:color w:val="111111"/>
          <w:sz w:val="28"/>
          <w:szCs w:val="28"/>
          <w:rtl w:val="true"/>
          <w:lang w:bidi="fa-IR"/>
        </w:rPr>
        <w:t>:</w:t>
      </w:r>
    </w:p>
    <w:p>
      <w:pPr>
        <w:pStyle w:val="Heading3"/>
        <w:numPr>
          <w:ilvl w:val="2"/>
          <w:numId w:val="1"/>
        </w:numPr>
        <w:rPr/>
      </w:pPr>
      <w:bookmarkStart w:id="78" w:name="__RefHeading___Toc5942994_211673320"/>
      <w:bookmarkStart w:id="79" w:name="_Toc28"/>
      <w:bookmarkEnd w:id="78"/>
      <w:r>
        <w:rPr>
          <w:rtl w:val="true"/>
        </w:rPr>
        <w:t>قصد قربت‌</w:t>
      </w:r>
      <w:bookmarkEnd w:id="79"/>
    </w:p>
    <w:p>
      <w:pPr>
        <w:pStyle w:val="BookText"/>
        <w:rPr/>
      </w:pPr>
      <w:r>
        <w:rPr>
          <w:rFonts w:ascii="Amiri" w:hAnsi="Amiri" w:eastAsia="Amiri" w:cs="Amiri"/>
          <w:color w:val="111111"/>
          <w:sz w:val="28"/>
          <w:sz w:val="28"/>
          <w:szCs w:val="28"/>
          <w:rtl w:val="true"/>
          <w:lang w:bidi="ar-SA"/>
        </w:rPr>
        <w:t xml:space="preserve">نخستين شرط صحيح بودن تمام عبادات و از جمله حج، آن است، كه انجام آن به خاطر خدا باشد، هدف از رفتن به مكه، 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 از فرمان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انجام وظيفه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فرار از انتقاد مردم، نه كسب عنوان، نه تجارت، نه رقابت، نه استراحت و تفريح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بدانيم كه دلها به دست خدا است 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را بخواهد، محبوب و هر كه را بخواهد، منفور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خود مكه درس بگيريم كه چگونه سنگهاى كعبه اين همه جاذبه پيدا كرده است؟ آيا جز نظر خدا است؟ و آيا علاقه و توجه مردم را جز از خداوند بايد خواست؟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سرزمين از خداوند خواست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افْئِدَةً مِنَ النّاسِ تَهْوى الَيْهِمْ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دلهاى مردم را به ذريّه من متوجه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خداوند قول نداده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نُضيعُ اجْرَ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نيكوكاران را ضايع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مكه‌اى كه زيارت مى‌كنيم، خاطرات افراد مخلصى همچون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مى‌شود و اين است تجليل خداوند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همه دلها را مى‌تواند، طرفدار يا مخالف انسانى قرار دهد، چرا به سراغ ريا برويم؟</w:t>
      </w:r>
    </w:p>
    <w:p>
      <w:pPr>
        <w:pStyle w:val="BookText"/>
        <w:rPr/>
      </w:pPr>
      <w:r>
        <w:rPr>
          <w:rFonts w:ascii="IRNazanin" w:hAnsi="IRNazanin" w:eastAsia="IRNazanin"/>
          <w:color w:val="111111"/>
          <w:sz w:val="28"/>
          <w:sz w:val="28"/>
          <w:szCs w:val="28"/>
          <w:rtl w:val="true"/>
          <w:lang w:bidi="fa-IR"/>
        </w:rPr>
        <w:t>مگر در مناجات شعبانيه نمى‌خوانيم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نَقْصى وَ زِيادَتى بِيَدِكَ لا بِيَدِ غَيْرِكَ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 زياد شدنم به دست تو است نه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هر روز در نماز تكرار نمى‌كنيم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بندگى تو را پذيرفته‌ايم و تنها از تو كمك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سفر حج خود كه آخرين سال عمر مباركش بود در حالى كه در خانه كعبه را گرفته و رو به مردم نموده بود در باره اهداف حجاج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اغْنِياء امَّتى لِلنُّزْهَةِ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زمانى مى‌رسد كه ثرتمندان امت من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يَحُجُّ اوْساطُها لِلتِّجارَةِ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مردم عادى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و براى تجارت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مى‌روند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يَحُجُّ فُقَرائُهُمْ لِلرّياءِ وَالسُّمْعَةِ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فقرا امت من براى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خودنمائى و كسب عنوان و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همراه با اخبار تلخ ديگرى، بيان مى‌فرمود، نزديكترين افراد در آن جمعيتِ انبوه، سلمان فارسى بود كه همچنان از شنيدن اين اخبار تعجب مى‌كرد ولى هر جمله‌اى كه سبب تعجب سلمان مى‌شد،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خدايى كه جان من در دست اوست، اين حوادث در آينده واقع خواهد شد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 حَجٌّ لِلنّاسِ، فَمَنْ حَجَّ لِلّهِ كانَ ثَوابُهُ عَلَى اللّهِ الْجَنَّةَ وَ مَنْ حَجَّ لِلنّاسِ كانَ ثَوابُهُ عَلَى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دو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كه براى خدا حج كند، پاداش او بهشت است و هر كه براى مردم حج رود، در قيامت پاداش خود را بايد از مردم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يُريدُ بِهِ وَجْهَ اللّهِ لا يُريدُ بِهِ رياءً وَ لا سُمْعَةً غَفَرَاللّهُ لَهُ الْبَتَّةَ</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حج، هدفى جز خدا، نداشته باشد و در فكر ديدن و شنيدن و ستايش مردم نباشد، حتماً خدا او را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سعى كنيم در نيتمان، جز انجام وظيفه الهى قصد ديگرى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 عمل ما باطل مى‌شود و هم گناه كرده‌ايم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مردم انتظار ستايش نداشته باشيم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الْعَمَلُ الْخالِصُ الَّذى لا تُريدُ</w:t>
      </w:r>
    </w:p>
    <w:p>
      <w:pPr>
        <w:pStyle w:val="BookText"/>
        <w:rPr/>
      </w:pPr>
      <w:r>
        <w:rPr>
          <w:rFonts w:ascii="Amiri" w:hAnsi="Amiri" w:eastAsia="Amiri" w:cs="Amiri"/>
          <w:color w:val="111111"/>
          <w:sz w:val="28"/>
          <w:sz w:val="28"/>
          <w:szCs w:val="28"/>
          <w:rtl w:val="true"/>
          <w:lang w:bidi="ar-SA"/>
        </w:rPr>
        <w:t>انْ يَحْمَدَكَ عَلَيْهِ احَدٌ الَّا اللّهُ عَزَّ وَ جَلَّ</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خالص آن است كه از كسى جز خدا انتظار ستايش نداشته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نكند، هدف انسان از رفتن به مكه، بزرگ منشى و اظهار وجود و اعلام قدرت و امكانات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الّدارُالْاخِرَةُ نَجْعَلُها لِلَّذينَ لا يُريدُونَ عُلُوّاً فِى الْارْضِ وَ لا فَساداً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ابدى را تنها براى كسانى قرار مى‌دهيم كه اراده بزرگى و فساد در زمين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عمل، از خود عمل مشكلتر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در سحرهاى ماه رمضان از خداوند چنين درخواست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قَلْبى مِنَ الشِّرْكِ وَ عَمَلى مِنَ الرِّياء وَ لِسانى مِنْ الْكِذْبِ وَ عَيْنى مِنَ الْخِيانَةِ</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از توجه و تكيه بر غيرخودت و عملم را از ريا زياد و زبانم را از دروغ و چشمم را از نگاههاى ناپاك و خيانت‌بار حفظ فرما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مسأله اخلاص شرط صحت و قبولى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 كه انسان اين همه پول خرج كند و اين همه راه برود، امّا روزى كه پرده‌ها كنار رفته، اسرار فاش مى‌شود، ببيند كه كارش پوچ و عملش ريا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همه ما، در همه كارها، اخلاص مرحمت فرما</w:t>
      </w:r>
      <w:r>
        <w:rPr>
          <w:rFonts w:eastAsia="IRNazanin" w:cs="IRNazanin"/>
          <w:color w:val="111111"/>
          <w:sz w:val="28"/>
          <w:szCs w:val="28"/>
          <w:rtl w:val="true"/>
          <w:lang w:bidi="fa-IR"/>
        </w:rPr>
        <w:t>.</w:t>
      </w:r>
      <w:bookmarkStart w:id="80" w:name="pg706_8829"/>
    </w:p>
    <w:p>
      <w:pPr>
        <w:pStyle w:val="Heading2"/>
        <w:numPr>
          <w:ilvl w:val="1"/>
          <w:numId w:val="1"/>
        </w:numPr>
        <w:rPr/>
      </w:pPr>
      <w:bookmarkStart w:id="81" w:name="__RefHeading___Toc5942996_211673320"/>
      <w:bookmarkStart w:id="82" w:name="_Toc29"/>
      <w:bookmarkEnd w:id="80"/>
      <w:bookmarkEnd w:id="81"/>
      <w:r>
        <w:rPr>
          <w:rtl w:val="true"/>
        </w:rPr>
        <w:t>در آستانه حج‌</w:t>
      </w:r>
      <w:bookmarkEnd w:id="82"/>
    </w:p>
    <w:p>
      <w:pPr>
        <w:pStyle w:val="Heading3"/>
        <w:numPr>
          <w:ilvl w:val="2"/>
          <w:numId w:val="1"/>
        </w:numPr>
        <w:rPr/>
      </w:pPr>
      <w:bookmarkStart w:id="83" w:name="__RefHeading___Toc5942998_211673320"/>
      <w:bookmarkStart w:id="84" w:name="_Toc30"/>
      <w:bookmarkEnd w:id="83"/>
      <w:r>
        <w:rPr>
          <w:rtl w:val="true"/>
        </w:rPr>
        <w:t>تهيه مال حلال‌</w:t>
      </w:r>
      <w:bookmarkEnd w:id="84"/>
    </w:p>
    <w:p>
      <w:pPr>
        <w:pStyle w:val="BookText"/>
        <w:rPr/>
      </w:pPr>
      <w:r>
        <w:rPr>
          <w:rFonts w:ascii="IRNazanin" w:hAnsi="IRNazanin" w:eastAsia="IRNazanin"/>
          <w:color w:val="111111"/>
          <w:sz w:val="28"/>
          <w:sz w:val="28"/>
          <w:szCs w:val="28"/>
          <w:rtl w:val="true"/>
          <w:lang w:bidi="fa-IR"/>
        </w:rPr>
        <w:t>اگر مالى كه انسان صرف حج مى‌كند، حلال نباشد، همين‌كه نزديك مكه لباس احرام مى‌پوشد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نمى‌پذيريم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لايَقْبَلُ اللّهُ عَزَّوَجَلَّ حَجّاً وَ لا عُمْرَةً مِنْ مالٍ حَرامٍ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حج و عمره‌اى را كه از مال حرام انجام گيرد، قبول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حقيقتى است كه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يَتَقَبَّلُ اللّهُ مِنَ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خداوند، فقط اعمال افراد با تقوا را مى‌پذيرد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ديگرى كه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bookmarkStart w:id="85" w:name="pg706_8832"/>
    </w:p>
    <w:p>
      <w:pPr>
        <w:pStyle w:val="BookText"/>
        <w:rPr/>
      </w:pPr>
      <w:bookmarkEnd w:id="85"/>
      <w:r>
        <w:rPr>
          <w:rFonts w:ascii="Amiri" w:hAnsi="Amiri" w:eastAsia="Amiri" w:cs="Amiri"/>
          <w:color w:val="111111"/>
          <w:sz w:val="28"/>
          <w:sz w:val="28"/>
          <w:szCs w:val="28"/>
          <w:rtl w:val="true"/>
          <w:lang w:bidi="ar-SA"/>
        </w:rPr>
        <w:t>شده،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تَجَهَّزَ وَ فى جِهازِهِ عَلَمٌ حَرامٌ لَمْ يَقْبَلِ اللّهُ مِنْهُ الْحَجَّ</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وسايل سفر حجِّ كسى، حتى پرچم يا علامتى از حرام باشد، حج او قبول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حَجَجْتَ بِمالٍ اصْلُهُ سُحْتٌ فَما حَجَجْتَ وَلكِنْ حَجَّتِ الْبَعيرُ</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پول حرام، حج بروى، حاجى نشده‌اى بلكه مركب و شتر تو حاجى شده است</w:t>
      </w:r>
      <w:r>
        <w:rPr>
          <w:rFonts w:eastAsia="IRNazanin" w:cs="IRNazanin"/>
          <w:color w:val="111111"/>
          <w:sz w:val="28"/>
          <w:szCs w:val="28"/>
          <w:rtl w:val="true"/>
          <w:lang w:bidi="fa-IR"/>
        </w:rPr>
        <w:t>».</w:t>
      </w:r>
    </w:p>
    <w:p>
      <w:pPr>
        <w:pStyle w:val="Heading3"/>
        <w:numPr>
          <w:ilvl w:val="2"/>
          <w:numId w:val="1"/>
        </w:numPr>
        <w:rPr/>
      </w:pPr>
      <w:bookmarkStart w:id="86" w:name="__RefHeading___Toc5943000_211673320"/>
      <w:bookmarkStart w:id="87" w:name="_Toc31"/>
      <w:bookmarkEnd w:id="86"/>
      <w:r>
        <w:rPr>
          <w:rtl w:val="true"/>
        </w:rPr>
        <w:t>حلاليّت خواستن‌</w:t>
      </w:r>
      <w:bookmarkEnd w:id="87"/>
    </w:p>
    <w:p>
      <w:pPr>
        <w:pStyle w:val="BookText"/>
        <w:rPr/>
      </w:pPr>
      <w:r>
        <w:rPr>
          <w:rFonts w:ascii="IRNazanin" w:hAnsi="IRNazanin" w:eastAsia="IRNazanin"/>
          <w:color w:val="111111"/>
          <w:sz w:val="28"/>
          <w:sz w:val="28"/>
          <w:szCs w:val="28"/>
          <w:rtl w:val="true"/>
          <w:lang w:bidi="fa-IR"/>
        </w:rPr>
        <w:t>كسى كه به مسلمانى ظلمى كرده باشد، بايد از او عذرخواهى كند و دل او را به دست آورد و به اصطلاح حلاليت طلب كند، به خصوص هنگام رفتن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داستانى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يقطين كه يكى از ياران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دستور امام در دستگاه هارون كار مى‌كرد عازم به سفر حج گرديده، خواست در مدينه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را امام به او اجازه ملاقات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حج تو قبول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ابراهيم شتربان را در محل كار خود نپذيرفته‌اى، خدا هم تو را نمى‌پذيرد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يقطين بسيار ناراحت شد، از مدينه به كوفه برگشت و به سراغ آن شتربان رفت و درِ خانه او را كوبيد و صورت خود را روى خاك گذاشت و</w:t>
      </w:r>
      <w:bookmarkStart w:id="88" w:name="pg706_8834"/>
    </w:p>
    <w:p>
      <w:pPr>
        <w:pStyle w:val="BookText"/>
        <w:rPr/>
      </w:pPr>
      <w:bookmarkEnd w:id="88"/>
      <w:r>
        <w:rPr>
          <w:rFonts w:ascii="IRNazanin" w:hAnsi="IRNazanin" w:eastAsia="IRNazanin"/>
          <w:color w:val="111111"/>
          <w:sz w:val="28"/>
          <w:sz w:val="28"/>
          <w:szCs w:val="28"/>
          <w:rtl w:val="true"/>
          <w:lang w:bidi="fa-IR"/>
        </w:rPr>
        <w:t>به آن شتربان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پاى خود صورتم را لگدمال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قبول نمى‌كرد تا با اصرار او، صورت وزير كشور، كه به مسلمانى توهين كرده بود، زير لگد شتربان قرار گرفت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 شاهد باش كه دارم، توهين خود را جبران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مدينه برگشت و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پذيرفت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زائر خانه خدا بايد قبل از سفر حج از همه كسانى كه از او به نحوى ناراحت شده‌اند، عذرخواهى كند و خودش هم از ديگران راضى باشد تا آمادگى مهمان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بجاست كه زائر خانه خدا، قبل از سفر وصيت كند و خيال نكند كه وصيت، فال بد گرفتن و بدبين بودن و احساس خطر كردن است، بلكه وصيت، نشانه ياد مرگ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راهى براى جبران كارهايى است كه انجام نداده است و نشانه دقت و حساب انسان و تداوم بخشيدن به اهداف عاليه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مراد از وصيت، تنها سفارشات مالى نيست بلكه هرگونه پند و سفارش و حكمت رانيز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جايگاه وصيت هنگام خروج مسافر و در كتاب حج ذكر كرده‌اند و ما هم به آن اشاره مى‌كنيم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5943002_211673320"/>
      <w:bookmarkStart w:id="90" w:name="_Toc32"/>
      <w:bookmarkEnd w:id="89"/>
      <w:r>
        <w:rPr>
          <w:rtl w:val="true"/>
        </w:rPr>
        <w:t>سفر و فوايد آن‌</w:t>
      </w:r>
      <w:bookmarkEnd w:id="9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يكى از صفات مؤمنان را در كنار توبه و عبادت،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مراد، سياحت و سفر براى جهاد، تعليم و تعلم،</w:t>
      </w:r>
    </w:p>
    <w:p>
      <w:pPr>
        <w:pStyle w:val="BookText"/>
        <w:rPr/>
      </w:pPr>
      <w:r>
        <w:rPr>
          <w:rFonts w:ascii="IRNazanin" w:hAnsi="IRNazanin" w:eastAsia="IRNazanin"/>
          <w:color w:val="111111"/>
          <w:sz w:val="28"/>
          <w:sz w:val="28"/>
          <w:szCs w:val="28"/>
          <w:rtl w:val="true"/>
          <w:lang w:bidi="fa-IR"/>
        </w:rPr>
        <w:t xml:space="preserve">هجرت و عبرت است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سافِرُوا تَصِحُّوا سافِرُوا تَغْنَمُوا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مسافرت كنيد تا سالم باشيد و مسافرت كنيد تا به درآمد برسيد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اسلام در باره سفرهاى جهت‌دار و رشد آورى كه وجدان‌ها را بيدار و عقل را شكوفا مى‌كند، سفارشاتى دارد كه نمونه‌هاى آن را در آيات مكرر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فِى الْارْضِ</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قرآن مى‌يابيم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سفر، تعليم و تعلم و كسب تجربه و آشنائى با عادات و رسوم و فرهنگهاى ديگر و تفكر و چاره‌انديشى‌هاى امت در پيشگيرى حوادث و داد و ستد و سود بردن و سود رساندن و رفع اندوه و خستگى و رسيدن به يك سرى پاداشهاى الهى و رشد و تكامل معنوى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مسافر تسهيلاتى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شدن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است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بايد در انتخاب سفر دقت شود كه از مسافرت ضررى بر دين و نماز وارد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الرَّجُلُ فى سَفَرٍ يَخَافُ مِنْهُ عَلى دينِهِ وَ صَلوتِهِ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به سفرى كه از آن بر دين و نمازش مى‌ترسد، نرود</w:t>
      </w:r>
      <w:r>
        <w:rPr>
          <w:rFonts w:eastAsia="Amiri" w:cs="Amiri" w:ascii="Amiri" w:hAnsi="Amiri"/>
          <w:color w:val="111111"/>
          <w:sz w:val="28"/>
          <w:szCs w:val="28"/>
          <w:rtl w:val="true"/>
          <w:lang w:bidi="ar-SA"/>
        </w:rPr>
        <w:t>».</w:t>
      </w:r>
      <w:bookmarkStart w:id="91" w:name="pg706_8837"/>
    </w:p>
    <w:p>
      <w:pPr>
        <w:pStyle w:val="Heading3"/>
        <w:numPr>
          <w:ilvl w:val="2"/>
          <w:numId w:val="1"/>
        </w:numPr>
        <w:rPr/>
      </w:pPr>
      <w:bookmarkStart w:id="92" w:name="__RefHeading___Toc5943004_211673320"/>
      <w:bookmarkStart w:id="93" w:name="_Toc33"/>
      <w:bookmarkEnd w:id="91"/>
      <w:bookmarkEnd w:id="92"/>
      <w:r>
        <w:rPr>
          <w:rtl w:val="true"/>
        </w:rPr>
        <w:t>گوشه‌اى از اخلاق و آداب سفر</w:t>
      </w:r>
      <w:bookmarkEnd w:id="93"/>
    </w:p>
    <w:p>
      <w:pPr>
        <w:pStyle w:val="BookText"/>
        <w:rPr/>
      </w:pPr>
      <w:r>
        <w:rPr>
          <w:rFonts w:ascii="IRNazanin" w:hAnsi="IRNazanin" w:eastAsia="IRNazanin"/>
          <w:color w:val="111111"/>
          <w:sz w:val="28"/>
          <w:sz w:val="28"/>
          <w:szCs w:val="28"/>
          <w:rtl w:val="true"/>
          <w:lang w:bidi="fa-IR"/>
        </w:rPr>
        <w:t xml:space="preserve">تنها و بدون همراه سفر كردن، مورد لعنت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قبل از آغاز سفر رفيق پيدا كرده </w:t>
      </w:r>
      <w:r>
        <w:rPr>
          <w:rStyle w:val="FootnoteAnchor"/>
          <w:rtl w:val="true"/>
        </w:rPr>
        <w:footnoteReference w:id="97"/>
      </w:r>
      <w:r>
        <w:rPr>
          <w:rFonts w:ascii="IRNazanin" w:hAnsi="IRNazanin" w:eastAsia="IRNazanin"/>
          <w:color w:val="111111"/>
          <w:sz w:val="28"/>
          <w:sz w:val="28"/>
          <w:szCs w:val="28"/>
          <w:rtl w:val="true"/>
          <w:lang w:bidi="fa-IR"/>
        </w:rPr>
        <w:t xml:space="preserve">با همسفران خود، همفكرى و همكارى كند و از خود مخالفتى نشان ندهد مگر در مورد گناه </w:t>
      </w:r>
      <w:r>
        <w:rPr>
          <w:rStyle w:val="FootnoteAnchor"/>
          <w:rtl w:val="true"/>
        </w:rPr>
        <w:footnoteReference w:id="98"/>
      </w:r>
      <w:r>
        <w:rPr>
          <w:rFonts w:ascii="IRNazanin" w:hAnsi="IRNazanin" w:eastAsia="IRNazanin"/>
          <w:color w:val="111111"/>
          <w:sz w:val="28"/>
          <w:sz w:val="28"/>
          <w:szCs w:val="28"/>
          <w:rtl w:val="true"/>
          <w:lang w:bidi="fa-IR"/>
        </w:rPr>
        <w:t xml:space="preserve">، و بسيار بجاست كه افراد خوش اخلاق را پيدا كند تا در طول راه مسأله‌اى پيش نيايد </w:t>
      </w:r>
      <w:r>
        <w:rPr>
          <w:rStyle w:val="FootnoteAnchor"/>
          <w:rtl w:val="true"/>
        </w:rPr>
        <w:footnoteReference w:id="99"/>
      </w:r>
      <w:r>
        <w:rPr>
          <w:rFonts w:ascii="Amiri" w:hAnsi="Amiri" w:eastAsia="Amiri" w:cs="Amiri"/>
          <w:color w:val="111111"/>
          <w:sz w:val="28"/>
          <w:sz w:val="28"/>
          <w:szCs w:val="28"/>
          <w:rtl w:val="true"/>
          <w:lang w:bidi="ar-SA"/>
        </w:rPr>
        <w:t xml:space="preserve">، و بايد بدانيم در ميان دو همسفر، هر كس ملايمتر و رفيق‌تر است، اجر بيشترى دارد </w:t>
      </w:r>
      <w:r>
        <w:rPr>
          <w:rStyle w:val="FootnoteAnchor"/>
          <w:rtl w:val="true"/>
        </w:rPr>
        <w:footnoteReference w:id="100"/>
      </w:r>
      <w:r>
        <w:rPr>
          <w:rFonts w:ascii="IRNazanin" w:hAnsi="IRNazanin" w:eastAsia="IRNazanin"/>
          <w:color w:val="111111"/>
          <w:sz w:val="28"/>
          <w:sz w:val="28"/>
          <w:szCs w:val="28"/>
          <w:rtl w:val="true"/>
          <w:lang w:bidi="fa-IR"/>
        </w:rPr>
        <w:t xml:space="preserve">و كسى كه از همسفرهاى كوچك و بزرگ و خوبان و بدان ناراحتى‌ها را ديد و تحمل كرد و نگذاشت كار به گفتگوهاى تند منجر، خداوند متعال در قيامت به او، بر فرشتگاه مباهات مى‌كند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سفارشات پيشوايان معصوم، آمده است كه مسافر هنگام خروج از منزل، دو ركعت نماز بخواند سپس خود و اهل و فرزند و مال و عافيت و دنيا و آخرت خود را به خدا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چنين كند، خداوند حاجت او را خواهد داد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باره انتخاب منزل در سفر، لقمان به فرزندش مى‌فرمايد</w:t>
      </w:r>
      <w:r>
        <w:rPr>
          <w:rFonts w:eastAsia="Amiri" w:cs="Amiri" w:ascii="Amiri" w:hAnsi="Amiri"/>
          <w:color w:val="111111"/>
          <w:sz w:val="28"/>
          <w:szCs w:val="28"/>
          <w:rtl w:val="true"/>
          <w:lang w:bidi="ar-SA"/>
        </w:rPr>
        <w:t>:</w:t>
      </w:r>
      <w:bookmarkStart w:id="94" w:name="pg706_8840"/>
    </w:p>
    <w:p>
      <w:pPr>
        <w:pStyle w:val="BookText"/>
        <w:rPr/>
      </w:pPr>
      <w:bookmarkEnd w:id="94"/>
      <w:r>
        <w:rPr>
          <w:rFonts w:ascii="Amiri" w:hAnsi="Amiri" w:eastAsia="Amiri" w:cs="Amiri"/>
          <w:color w:val="111111"/>
          <w:sz w:val="28"/>
          <w:sz w:val="28"/>
          <w:szCs w:val="28"/>
          <w:rtl w:val="true"/>
          <w:lang w:bidi="ar-SA"/>
        </w:rPr>
        <w:t xml:space="preserve">منطقه‌اى را كه سبزه‌زار و خوش‌منظر و آرام و نرم است انتخاب كند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5943006_211673320"/>
      <w:bookmarkStart w:id="96" w:name="_Toc34"/>
      <w:bookmarkEnd w:id="95"/>
      <w:r>
        <w:rPr>
          <w:rtl w:val="true"/>
        </w:rPr>
        <w:t>نكاتى ديگر در باره مسافرت‌</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دوستان خود را از سفرى كه در پيش دارد آگاه سازد و آنان نيز هنگام بازگشت به ديدنش آيند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سعى كند كه همراهان و همسفران خود خدمت كند؛ 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الْقَوْمِ خادِمُهُمْ فِى السَّفَرِ</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هر قومى، كسى است كه در مسافرت به ديگران خدمت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بنا بود غذا تهيه نمايند و هر يك از همسفران، كارى را به عهده گرفته بودند، شخصاً عهده‌دار جمع‌آورى هيزم شد و هر چه خواستند، حضرت را از آن كار باز دارند، قبول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يَكْرَهُ مِنْ عَبْدِهِ اذا كانَ مَعَ اصْحابِهِ انْ يَنْفَرِدَ مِنْ بَيْنِهِمْ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خداوند دوست ندارد در ميان چند نفرى كه با هم هستند، يكى امتياز داشته و كنار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از همسفر خود كه دائماً مشغول ذكر و دعا بود، ستايش كردند</w:t>
      </w:r>
      <w:r>
        <w:rPr>
          <w:rFonts w:eastAsia="IRNazanin" w:cs="IRNazanin"/>
          <w:color w:val="111111"/>
          <w:sz w:val="28"/>
          <w:szCs w:val="28"/>
          <w:rtl w:val="true"/>
          <w:lang w:bidi="fa-IR"/>
        </w:rPr>
        <w:t>.</w:t>
      </w:r>
      <w:bookmarkStart w:id="97" w:name="pg706_8841"/>
    </w:p>
    <w:p>
      <w:pPr>
        <w:pStyle w:val="BookText"/>
        <w:rPr/>
      </w:pPr>
      <w:bookmarkEnd w:id="97"/>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كارهاى او را چه كسى انجام داد؟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خير منه</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همه شما كه در سفر كار مى‌كرديد از او كه به جاى كار، عبادت مى‌كرد، بهتر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مكه رسيديم، دوستانمان براى طواف حركت كردند و مرا براى نگهدارى اثاثيه،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اعْظَمُهُمْ اجْراً</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تو از آنان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همسفر بوديم كه وارد مدينه شديم، من مريض شدم ولى دوستم به من بى‌اعتنايى كرد و براى زيارت و نماز رفت و مرا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بد رفاقتى دوستم به پدرش شكايت كردم، اونيز ماجرا را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فرستاد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قُعُودُكَ عِنْدَهُ افْضَلُ مِنْ صَلوتكَ فِى الْمَسْجِدِ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 پرستارى و انس تو با مريض، از نمازى كه در 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خواندى، بهتر است</w:t>
      </w:r>
      <w:r>
        <w:rPr>
          <w:rFonts w:eastAsia="IRNazanin" w:cs="IRNazanin"/>
          <w:color w:val="111111"/>
          <w:sz w:val="28"/>
          <w:szCs w:val="28"/>
          <w:rtl w:val="true"/>
          <w:lang w:bidi="fa-IR"/>
        </w:rPr>
        <w:t>.</w:t>
      </w:r>
    </w:p>
    <w:p>
      <w:pPr>
        <w:pStyle w:val="Heading3"/>
        <w:numPr>
          <w:ilvl w:val="2"/>
          <w:numId w:val="1"/>
        </w:numPr>
        <w:rPr/>
      </w:pPr>
      <w:bookmarkStart w:id="98" w:name="__RefHeading___Toc5943008_211673320"/>
      <w:bookmarkStart w:id="99" w:name="_Toc35"/>
      <w:bookmarkEnd w:id="98"/>
      <w:r>
        <w:rPr>
          <w:rtl w:val="true"/>
        </w:rPr>
        <w:t>هماهنگى با مسافران‌</w:t>
      </w:r>
      <w:bookmarkEnd w:id="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گروه بيست نفرى بوديم كه به حج</w:t>
      </w:r>
    </w:p>
    <w:p>
      <w:pPr>
        <w:pStyle w:val="BookText"/>
        <w:rPr/>
      </w:pPr>
      <w:r>
        <w:rPr>
          <w:rFonts w:ascii="IRNazanin" w:hAnsi="IRNazanin" w:eastAsia="IRNazanin"/>
          <w:color w:val="111111"/>
          <w:sz w:val="28"/>
          <w:sz w:val="28"/>
          <w:szCs w:val="28"/>
          <w:rtl w:val="true"/>
          <w:lang w:bidi="fa-IR"/>
        </w:rPr>
        <w:t>مى‌رفتيم، هر چند فرسخى كه براى استراحت توقف مى‌كرديم، گوسفندى از پول خودم خريده، ذبح مى‌كردم و كباب تهيه نموده، به همه دوستان مى‌دادم، ولى همين كه امام از ماجرا خبردار شد، اين عمل را تخطئه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ديگران از نظر مالى نمى‌توانند مانند تو اين چنين پذيرائى كنند، قهراً در خود احساس ضعف و حقارت مى‌كنند و اين عمل، پيش از آنكه روح سخاوت تو را شكوفا كند، همراهانت را خوار مى‌سازد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پيشوايان معصوم، مكرر سفارش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سفر بايد از نظر مقام و مال هماهنگ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بيشتر از تو پول خرج كند و يا شخصيت و عنوان اجتماعى‌اش بيشتر باشد، قهراً تو به يك موجود تابع و طفيلى و نيمه اسير درمى‌آئى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صَحِبْتَ فَاصْحَبْ نَحْوَكَ وَ لا تَصْحَبْ مَنْ يَكْفيكَ فَانّ ذلِكَ مَذَلّةٌ لِلْمُؤْمِنِ</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شخصى همانند خود دوستى كن و با كسانى كه مخارج تو را مى‌دهند، همراه نباش؛ زيرا كه در اين عمل، مؤمن خوار و طفيلى و اسيرگونه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اصْحَبْ مِثْلَكَ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شخصى مثل خودت همراه باش</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سفر، آدابى بيان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شوخى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بزرگترها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bookmarkStart w:id="100" w:name="pg706_8845"/>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تصميمات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جز در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و دلسوزى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نكردن رنج‌ها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مشكلات سفر پس از بازگشت، بدرقه و استقبال از مسافر، هديه آوردن مسافر، تعيين مسؤول و مدير در مسير راه، مراعات كردن حال كسانى كه مريض مى‌شوند، برداشتن وسائل لازم از قبيل لباس، اسلحه، سوزن، نخ، مسواك، ظرف آب و يك سرى ادويه و چاقو و سعى در رسيدن به منزل قبل از غروب و اينكه افراد در مسير راه، آن قدر از هم دور نشوند كه همديگر را نبينند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از نقل روايات آنها صرف نظر مى‌كنيم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5943010_211673320"/>
      <w:bookmarkStart w:id="102" w:name="_Toc36"/>
      <w:bookmarkEnd w:id="101"/>
      <w:r>
        <w:rPr>
          <w:rtl w:val="true"/>
        </w:rPr>
        <w:t>مخارج سفر حج‌</w:t>
      </w:r>
      <w:bookmarkEnd w:id="102"/>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دِرْهَمٌ فِى الْحَجِّ افْضَلُ مِنْ الْفَىْ الْفٍ فى ما سِوى ذلِكَ مِنْ سَبيلِ‌اللّهِ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 مصرف يك درهم در راه حج، از دو ميليون درهم در غير حج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مصرفهاى ديگر هم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روايات استفاده مى‌شود كه در حج، لازم نيست از جهت مصرف خيلى دقيق باشيد، كمى ريخت و پاش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يُبْغِضُ الْاسْرافَ الّا فِى‌الْحَجِّ وَالْعُمْرَةِ</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 چيزى كه در راه حج و جهاد صرف شود، در قيامت مورد سؤال قرار نمى‌گيرد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سفر حج بهترين نوع زاد و توشه را</w:t>
      </w:r>
      <w:bookmarkStart w:id="103" w:name="pg706_8847"/>
    </w:p>
    <w:p>
      <w:pPr>
        <w:pStyle w:val="BookText"/>
        <w:rPr/>
      </w:pPr>
      <w:bookmarkEnd w:id="103"/>
      <w:r>
        <w:rPr>
          <w:rFonts w:ascii="IRNazanin" w:hAnsi="IRNazanin" w:eastAsia="IRNazanin"/>
          <w:color w:val="111111"/>
          <w:sz w:val="28"/>
          <w:sz w:val="28"/>
          <w:szCs w:val="28"/>
          <w:rtl w:val="true"/>
          <w:lang w:bidi="fa-IR"/>
        </w:rPr>
        <w:t xml:space="preserve">برمى‌داشت </w:t>
      </w:r>
      <w:r>
        <w:rPr>
          <w:rStyle w:val="FootnoteAnchor"/>
          <w:rtl w:val="true"/>
        </w:rPr>
        <w:footnoteReference w:id="117"/>
      </w:r>
      <w:r>
        <w:rPr>
          <w:rFonts w:ascii="IRNazanin" w:hAnsi="IRNazanin" w:eastAsia="IRNazanin"/>
          <w:color w:val="111111"/>
          <w:sz w:val="28"/>
          <w:sz w:val="28"/>
          <w:szCs w:val="28"/>
          <w:rtl w:val="true"/>
          <w:lang w:bidi="fa-IR"/>
        </w:rPr>
        <w:t xml:space="preserve">و از شرافت انسان، آن است كه زاد و توشه خود را از بهترين چيزها انتخاب كند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5943012_211673320"/>
      <w:bookmarkStart w:id="105" w:name="_Toc37"/>
      <w:bookmarkEnd w:id="104"/>
      <w:r>
        <w:rPr>
          <w:rtl w:val="true"/>
        </w:rPr>
        <w:t>خدمت به خانواده حجاج‌</w:t>
      </w:r>
      <w:bookmarkEnd w:id="105"/>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خَلَّفَ حاجاً فى اهْلِهِ وَ مالِهِ كانَ لَهُ كَاجْرِهِ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سرپرستى اولاد و اموال زائر خانه خدا را به عهده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حاجى با خيال آرام در اين سفر مقدس، مراسم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پاداش حج مرحمت مى‌فرمايد</w:t>
      </w:r>
      <w:r>
        <w:rPr>
          <w:rFonts w:eastAsia="IRNazanin" w:cs="IRNazanin"/>
          <w:color w:val="111111"/>
          <w:sz w:val="28"/>
          <w:szCs w:val="28"/>
          <w:rtl w:val="true"/>
          <w:lang w:bidi="fa-IR"/>
        </w:rPr>
        <w:t>».</w:t>
      </w:r>
    </w:p>
    <w:p>
      <w:pPr>
        <w:pStyle w:val="Heading3"/>
        <w:numPr>
          <w:ilvl w:val="2"/>
          <w:numId w:val="1"/>
        </w:numPr>
        <w:rPr/>
      </w:pPr>
      <w:bookmarkStart w:id="106" w:name="__RefHeading___Toc5943014_211673320"/>
      <w:bookmarkStart w:id="107" w:name="_Toc38"/>
      <w:bookmarkEnd w:id="106"/>
      <w:r>
        <w:rPr>
          <w:rtl w:val="true"/>
        </w:rPr>
        <w:t>كم كم حركت مى‌كنيم‌</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سوى خانه خدا حركت مى‌كنيم، خانه‌اى كه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مرتيه پياده رفته است </w:t>
      </w:r>
      <w:r>
        <w:rPr>
          <w:rStyle w:val="FootnoteAnchor"/>
          <w:rtl w:val="true"/>
        </w:rPr>
        <w:footnoteReference w:id="120"/>
      </w:r>
      <w:r>
        <w:rPr>
          <w:rFonts w:ascii="Amiri" w:hAnsi="Amiri" w:eastAsia="Amiri" w:cs="Amiri"/>
          <w:color w:val="111111"/>
          <w:sz w:val="28"/>
          <w:sz w:val="28"/>
          <w:szCs w:val="28"/>
          <w:rtl w:val="true"/>
          <w:lang w:bidi="ar-SA"/>
        </w:rPr>
        <w:t xml:space="preserve">، خانه‌اى كه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رفته است </w:t>
      </w:r>
      <w:r>
        <w:rPr>
          <w:rStyle w:val="FootnoteAnchor"/>
          <w:rtl w:val="true"/>
        </w:rPr>
        <w:footnoteReference w:id="121"/>
      </w:r>
      <w:r>
        <w:rPr>
          <w:rFonts w:ascii="IRNazanin" w:hAnsi="IRNazanin" w:eastAsia="IRNazanin"/>
          <w:color w:val="111111"/>
          <w:sz w:val="28"/>
          <w:sz w:val="28"/>
          <w:szCs w:val="28"/>
          <w:rtl w:val="true"/>
          <w:lang w:bidi="fa-IR"/>
        </w:rPr>
        <w:t xml:space="preserve">خانه‌اى كه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 به فكر آماده شدن براى آن باشيد، براى اينكه مخارج حج براى شما سنگين نباشد هرگاه در طول سال درآمدى پيدا كرديد، مقدارى از آن را براى اين سفر پس‌انداز نماييد، زيرا ممكن است مخارج سنگين حج، شما را از رفتن به سوى آن دلسرد كند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108" w:name="pg706_8849"/>
    </w:p>
    <w:p>
      <w:pPr>
        <w:pStyle w:val="BookText"/>
        <w:rPr/>
      </w:pPr>
      <w:bookmarkEnd w:id="108"/>
      <w:r>
        <w:rPr>
          <w:rFonts w:ascii="IRNazanin" w:hAnsi="IRNazanin" w:eastAsia="IRNazanin"/>
          <w:color w:val="111111"/>
          <w:sz w:val="28"/>
          <w:sz w:val="28"/>
          <w:szCs w:val="28"/>
          <w:rtl w:val="true"/>
          <w:lang w:bidi="fa-IR"/>
        </w:rPr>
        <w:t xml:space="preserve">مى‌رويم تا نداى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فرمان خداوند، بعد از اتمام ساختمان كعبه، با صداى بلند به زيارت آن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خود گسستن و به خدا پيوستن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مى‌رويم تا از خود بيرون رويم و سفر به سوى خدا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وِفادَةٌ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 از گناهان خود به سوى خدا فرار مى‌كنيم، زيرا در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الَى اللّهِ</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 تا پاى خود را جاى پاى انبيا بگذاريم</w:t>
      </w:r>
      <w:r>
        <w:rPr>
          <w:rFonts w:eastAsia="IRNazanin" w:cs="IRNazanin"/>
          <w:color w:val="111111"/>
          <w:sz w:val="28"/>
          <w:szCs w:val="28"/>
          <w:rtl w:val="true"/>
          <w:lang w:bidi="fa-IR"/>
        </w:rPr>
        <w:t>.</w:t>
      </w:r>
    </w:p>
    <w:p>
      <w:pPr>
        <w:pStyle w:val="Heading3"/>
        <w:numPr>
          <w:ilvl w:val="2"/>
          <w:numId w:val="1"/>
        </w:numPr>
        <w:rPr/>
      </w:pPr>
      <w:bookmarkStart w:id="109" w:name="__RefHeading___Toc5943016_211673320"/>
      <w:bookmarkStart w:id="110" w:name="_Toc39"/>
      <w:bookmarkEnd w:id="109"/>
      <w:r>
        <w:rPr>
          <w:rtl w:val="true"/>
        </w:rPr>
        <w:t xml:space="preserve">وقتى از خانه خارج مى‌شويم </w:t>
      </w:r>
      <w:r>
        <w:rPr>
          <w:rtl w:val="true"/>
        </w:rPr>
        <w:t>...</w:t>
      </w:r>
      <w:bookmarkEnd w:id="110"/>
    </w:p>
    <w:p>
      <w:pPr>
        <w:pStyle w:val="BookText"/>
        <w:rPr/>
      </w:pPr>
      <w:r>
        <w:rPr>
          <w:rFonts w:ascii="IRNazanin" w:hAnsi="IRNazanin" w:eastAsia="IRNazanin"/>
          <w:color w:val="111111"/>
          <w:sz w:val="28"/>
          <w:sz w:val="28"/>
          <w:szCs w:val="28"/>
          <w:rtl w:val="true"/>
          <w:lang w:bidi="fa-IR"/>
        </w:rPr>
        <w:t>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بيرون آمدن از خانه، همسر و فرزندان خود را به تقوا سفارش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سفرى است كه خود با پاى خود بيرون مى‌رويم و يادى است از زمانى كه ما را از خانه بيرون مى‌كنند و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آغاز شده است، گرچه ظاهر آن، حركت بدن است ولى در حقيقت حركت روح است زيراكه سفر، يك سفر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مى‌رويم؛ يعنى، قصد مى‌كنيم،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آهنگ است، توجه به آن كه هدف ما بزرگداشت اوست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 خانه خدا است، و در حقيقت مقصود،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خانه مى‌شويم تا نزديك او شويم، جسم ما</w:t>
      </w:r>
    </w:p>
    <w:p>
      <w:pPr>
        <w:pStyle w:val="BookText"/>
        <w:rPr/>
      </w:pPr>
      <w:r>
        <w:rPr>
          <w:rFonts w:ascii="IRNazanin" w:hAnsi="IRNazanin" w:eastAsia="IRNazanin"/>
          <w:color w:val="111111"/>
          <w:sz w:val="28"/>
          <w:sz w:val="28"/>
          <w:szCs w:val="28"/>
          <w:rtl w:val="true"/>
          <w:lang w:bidi="fa-IR"/>
        </w:rPr>
        <w:t>دور خانه او مى‌چرخد تا شايد روحمان، بر محور ذات او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w:t>
      </w:r>
    </w:p>
    <w:p>
      <w:pPr>
        <w:pStyle w:val="BookText"/>
        <w:rPr/>
      </w:pPr>
      <w:r>
        <w:rPr>
          <w:rFonts w:ascii="IRNazanin" w:hAnsi="IRNazanin" w:eastAsia="IRNazanin"/>
          <w:color w:val="111111"/>
          <w:sz w:val="28"/>
          <w:sz w:val="28"/>
          <w:szCs w:val="28"/>
          <w:rtl w:val="true"/>
          <w:lang w:bidi="fa-IR"/>
        </w:rPr>
        <w:t>حج مى‌رويم ولى نه آنگونه كه سوى نماز يا روزه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روكردن به نماز چند دقيقه است و روكردن به روزه چند ساعت، اما در اينجا براى مدت طولانى رو مى‌كنيم </w:t>
      </w:r>
      <w:r>
        <w:rPr>
          <w:rStyle w:val="FootnoteAnchor"/>
          <w:rtl w:val="true"/>
        </w:rPr>
        <w:footnoteReference w:id="125"/>
      </w:r>
      <w:r>
        <w:rPr>
          <w:rFonts w:ascii="IRNazanin" w:hAnsi="IRNazanin" w:eastAsia="IRNazanin"/>
          <w:color w:val="111111"/>
          <w:sz w:val="28"/>
          <w:sz w:val="28"/>
          <w:szCs w:val="28"/>
          <w:rtl w:val="true"/>
          <w:lang w:bidi="fa-IR"/>
        </w:rPr>
        <w:t>، حج يك هجرت است، گذشتن از علاقه‌هاست، پرواز معنوى و تمرين براى لقاءاللَّه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انسان همه را مى‌گذارد و به سوى خانه دوست مى‌رود ولى هنگام مردن همه را مى‌گذارد و به سوى خودِ دوست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حج،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سفر مرگ،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سفر حج به سوى اولين خانه عبادت مى‌رود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بَيْتٍ وُضِعَ لِلنّاسِ لَلَّذى بِبَكَّةَ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سوى اولين نقطه زمين كه از زير آب پيدا شد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جايى كه هر كه رفت، آمرزيده برگشت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مى‌رود تا با خدا بيعت كند، تا با تاريخ وصلت كند، تا از گناه هجرت كند، تا از خود غفلت كند، تا با خدا آشتى كند، تا با مسلمانان جهان پيمان ببندد، و تا نسبت به پيامبر و اهلبيت اعلام ميثاق و مودت نمايد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مى‌رود تا شيطان را رمى كند، همان شيطانى را كه آدم و</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رمى نمودند </w:t>
      </w:r>
      <w:r>
        <w:rPr>
          <w:rStyle w:val="FootnoteAnchor"/>
          <w:rtl w:val="true"/>
        </w:rPr>
        <w:footnoteReference w:id="129"/>
      </w:r>
      <w:r>
        <w:rPr>
          <w:rFonts w:ascii="Amiri" w:hAnsi="Amiri" w:eastAsia="Amiri" w:cs="Amiri"/>
          <w:color w:val="111111"/>
          <w:sz w:val="28"/>
          <w:sz w:val="28"/>
          <w:szCs w:val="28"/>
          <w:rtl w:val="true"/>
          <w:lang w:bidi="ar-SA"/>
        </w:rPr>
        <w:t>تا بفهمد در هر زمان بايد شيطان رمى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مى‌رود تا صحنه‌هاى ايثار را لمس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از هوسها و تمايلات دور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اگر سنگهاى كعبه از ياقوت سرخ و زمرّد سبز بود، همه به براى تماشاى زر و زيور آن مى‌رفتند، اگر منطقه خوش آب و هوا بود، عبادتگاه نبود، بلكه عشرتكده مى‌شد و اين خود بيانگر آن است كه عبادت با تجمل سازگار نيست، عبادت با هوس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با خودبينى و خودخواهى و خودپرستى سازگار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مى‌رود جائى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اولياى خدا بارها پياده و گاهى پابرهنه مى‌رفتند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مى‌رود به جايى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بتوانى به جاى انواع غذاها، نان و نمك بخورى و پول حج را ذخيره نمايى، ارزش دارد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بالأخره مى‌رود تا مى‌رسد به ميقات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پاسخ به دعوتنامه خدا و دعوت و نداى ابراهيم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تو خواندى، آمديم دل را ستاندى، آمديم</w:t>
      </w:r>
    </w:p>
    <w:p>
      <w:pPr>
        <w:pStyle w:val="BookText"/>
        <w:rPr/>
      </w:pPr>
      <w:r>
        <w:rPr>
          <w:rFonts w:ascii="Amiri" w:hAnsi="Amiri" w:eastAsia="Amiri" w:cs="Amiri"/>
          <w:color w:val="111111"/>
          <w:sz w:val="28"/>
          <w:sz w:val="28"/>
          <w:szCs w:val="28"/>
          <w:rtl w:val="true"/>
          <w:lang w:bidi="ar-SA"/>
        </w:rPr>
        <w:t>عشق و ولاى كعبه را بر دل نشاندى، آمديم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رب زايران آمديم با چشم گريان آمديم</w:t>
      </w:r>
    </w:p>
    <w:p>
      <w:pPr>
        <w:pStyle w:val="BookText"/>
        <w:rPr/>
      </w:pPr>
      <w:r>
        <w:rPr>
          <w:rFonts w:ascii="IRNazanin" w:hAnsi="IRNazanin" w:eastAsia="IRNazanin"/>
          <w:color w:val="111111"/>
          <w:sz w:val="28"/>
          <w:sz w:val="28"/>
          <w:szCs w:val="28"/>
          <w:rtl w:val="true"/>
          <w:lang w:bidi="fa-IR"/>
        </w:rPr>
        <w:t>يا رب ندايت را زجان لبيك گويان آمديم</w:t>
      </w:r>
    </w:p>
    <w:p>
      <w:pPr>
        <w:pStyle w:val="BookText"/>
        <w:rPr/>
      </w:pPr>
      <w:r>
        <w:rPr>
          <w:rFonts w:ascii="Amiri" w:hAnsi="Amiri" w:eastAsia="Amiri" w:cs="Amiri"/>
          <w:color w:val="111111"/>
          <w:sz w:val="28"/>
          <w:sz w:val="28"/>
          <w:szCs w:val="28"/>
          <w:rtl w:val="true"/>
          <w:lang w:bidi="ar-SA"/>
        </w:rPr>
        <w:t>جان را رسانديم، آمديم در خود نمانديم، آمديم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را ز هر وابستگى يكجا تكانديم، آمديم </w:t>
      </w:r>
      <w:r>
        <w:rPr>
          <w:rStyle w:val="FootnoteAnchor"/>
          <w:rtl w:val="true"/>
        </w:rPr>
        <w:footnoteReference w:id="132"/>
      </w:r>
      <w:bookmarkStart w:id="111" w:name="pg706_8857"/>
    </w:p>
    <w:p>
      <w:pPr>
        <w:pStyle w:val="Heading2"/>
        <w:numPr>
          <w:ilvl w:val="1"/>
          <w:numId w:val="1"/>
        </w:numPr>
        <w:rPr/>
      </w:pPr>
      <w:bookmarkStart w:id="112" w:name="__RefHeading___Toc5943018_211673320"/>
      <w:bookmarkStart w:id="113" w:name="_Toc40"/>
      <w:bookmarkEnd w:id="111"/>
      <w:bookmarkEnd w:id="112"/>
      <w:r>
        <w:rPr>
          <w:rtl w:val="true"/>
        </w:rPr>
        <w:t>اعمال حج‌</w:t>
      </w:r>
      <w:bookmarkEnd w:id="113"/>
    </w:p>
    <w:p>
      <w:pPr>
        <w:pStyle w:val="Heading3"/>
        <w:numPr>
          <w:ilvl w:val="2"/>
          <w:numId w:val="1"/>
        </w:numPr>
        <w:rPr/>
      </w:pPr>
      <w:bookmarkStart w:id="114" w:name="__RefHeading___Toc5943020_211673320"/>
      <w:bookmarkStart w:id="115" w:name="_Toc41"/>
      <w:bookmarkEnd w:id="114"/>
      <w:r>
        <w:rPr>
          <w:rtl w:val="true"/>
        </w:rPr>
        <w:t>ميقات‌</w:t>
      </w:r>
      <w:bookmarkEnd w:id="115"/>
    </w:p>
    <w:p>
      <w:pPr>
        <w:pStyle w:val="BookText"/>
        <w:rPr/>
      </w:pPr>
      <w:r>
        <w:rPr>
          <w:rFonts w:ascii="IRNazanin" w:hAnsi="IRNazanin" w:eastAsia="IRNazanin"/>
          <w:color w:val="111111"/>
          <w:sz w:val="28"/>
          <w:sz w:val="28"/>
          <w:szCs w:val="28"/>
          <w:rtl w:val="true"/>
          <w:lang w:bidi="fa-IR"/>
        </w:rPr>
        <w:t>به اين شوقى كه من در كعبه مقصود، رو دارم دلى از سنگ مى‌بايد كه گردد سنگ راه من</w:t>
      </w:r>
    </w:p>
    <w:p>
      <w:pPr>
        <w:pStyle w:val="BookText"/>
        <w:rPr/>
      </w:pPr>
      <w:r>
        <w:rPr>
          <w:rFonts w:ascii="IRNazanin" w:hAnsi="IRNazanin" w:eastAsia="IRNazanin"/>
          <w:color w:val="111111"/>
          <w:sz w:val="28"/>
          <w:sz w:val="28"/>
          <w:szCs w:val="28"/>
          <w:rtl w:val="true"/>
          <w:lang w:bidi="fa-IR"/>
        </w:rPr>
        <w:t>هنوز فرسخها به مكه باقى مانده است كه به زائران خانه خدا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شويد و لباس‌هاى خود را از تن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اينجا ديگر با آن قالب قبلى نبايد عبور كرد و اگر نمودى و عبور كردى، بايد برگردى، بايد قالب خود را عوض كنى تا شايد قلب تو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لباس‌هاى كوچك و بزرگ و حتى كفش و كلاهت را بيرون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 انَّكَ بِالْوادِ الْمُقَدَّسِ طُوىً</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وادى قدس قرار گرفته‌اى، پس كفش خود را</w:t>
      </w:r>
      <w:bookmarkStart w:id="116" w:name="pg706_8859"/>
    </w:p>
    <w:p>
      <w:pPr>
        <w:pStyle w:val="BookText"/>
        <w:rPr/>
      </w:pPr>
      <w:bookmarkEnd w:id="116"/>
      <w:r>
        <w:rPr>
          <w:rFonts w:ascii="IRNazanin" w:hAnsi="IRNazanin" w:eastAsia="IRNazanin"/>
          <w:color w:val="111111"/>
          <w:sz w:val="28"/>
          <w:sz w:val="28"/>
          <w:szCs w:val="28"/>
          <w:rtl w:val="true"/>
          <w:lang w:bidi="fa-IR"/>
        </w:rPr>
        <w:t>بيرون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اينجا هنوز به وادى قدس نرسيده و هنوز فرسخها تا مكه راه مانده است، بايد همه چيز خود را كنار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قدس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فرسخها قبل از رسيدن بايد از پوست قبلى بيرون آييم</w:t>
      </w:r>
      <w:r>
        <w:rPr>
          <w:rFonts w:eastAsia="IRNazanin" w:cs="IRNazanin"/>
          <w:color w:val="111111"/>
          <w:sz w:val="28"/>
          <w:szCs w:val="28"/>
          <w:rtl w:val="true"/>
          <w:lang w:bidi="fa-IR"/>
        </w:rPr>
        <w:t>.</w:t>
      </w:r>
    </w:p>
    <w:p>
      <w:pPr>
        <w:pStyle w:val="Heading3"/>
        <w:numPr>
          <w:ilvl w:val="2"/>
          <w:numId w:val="1"/>
        </w:numPr>
        <w:rPr/>
      </w:pPr>
      <w:bookmarkStart w:id="117" w:name="__RefHeading___Toc5943022_211673320"/>
      <w:bookmarkStart w:id="118" w:name="_Toc42"/>
      <w:bookmarkEnd w:id="117"/>
      <w:r>
        <w:rPr>
          <w:rtl w:val="true"/>
        </w:rPr>
        <w:t>در ميقات چه كنيم؟</w:t>
      </w:r>
      <w:bookmarkEnd w:id="118"/>
    </w:p>
    <w:p>
      <w:pPr>
        <w:pStyle w:val="BookText"/>
        <w:rPr/>
      </w:pPr>
      <w:r>
        <w:rPr>
          <w:rFonts w:ascii="IRNazanin" w:hAnsi="IRNazanin" w:eastAsia="IRNazanin"/>
          <w:color w:val="111111"/>
          <w:sz w:val="28"/>
          <w:sz w:val="28"/>
          <w:szCs w:val="28"/>
          <w:rtl w:val="true"/>
          <w:lang w:bidi="fa-IR"/>
        </w:rPr>
        <w:t>قصد و نيّت كن، از غفلت بيرون بيا، لباس احرام بپوش، لباس سفيد، ندوخته، پاك و از مال حلال و بگو خدايا آمدم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انسان به حج نرود و به معانى و رفتار امامان در ميقات توجه نكند و تا خداوند لطف خود را شامل حالمان نگرداند، روح كار، عمق و رمز اين اعمال كشف نمى‌شود، لباس احرام يعنى لباسى كه در آن بسيارى از چيزها را بر خود حرام مى‌كنيم، همانگونه كه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اعمالى را كه سبب بطلان نماز است بر خود حرام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لباس وحدت است چون همه مردم از هر نژاد و هر زبانى كه باشند، هم‌شكل و همرنگ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كسى كه مى‌خواهد وارد حريم حَرَم شود، بايد مُحِرم شود </w:t>
      </w:r>
      <w:r>
        <w:rPr>
          <w:rStyle w:val="FootnoteAnchor"/>
          <w:rtl w:val="true"/>
        </w:rPr>
        <w:footnoteReference w:id="134"/>
      </w:r>
      <w:r>
        <w:rPr>
          <w:rFonts w:ascii="IRNazanin" w:hAnsi="IRNazanin" w:eastAsia="IRNazanin"/>
          <w:color w:val="111111"/>
          <w:sz w:val="28"/>
          <w:sz w:val="28"/>
          <w:szCs w:val="28"/>
          <w:rtl w:val="true"/>
          <w:lang w:bidi="fa-IR"/>
        </w:rPr>
        <w:t>، همانگونه كه در مسأله انتظار امام زمان مى‌گوييم، كسى كه در انتظار مصلح است، خود بايد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احرام، احترام به حَرَم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لباس احرام، رمز دورى از لهو و لعب و زر وزيور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احرام، لباس خشوع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حركت به سوى كعبه را تشديد مى‌كند و شوق ديدار را مى‌افزايد و گويا انسان از اين به بعد احساس جدّى بودن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خودش را در مدار وارد مى‌يابد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لباس احرام، لباس تعظيم در برابر خدا است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ديگر عوض شده‌ايد، دنيا را كنار زده‌ايد، مرگ و معاد و آخرت و حضور در برابر خدا را بايد ببينيد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در لباس احرام براى حاجى يك موفقيت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پوشيدن اين لباس، حتى اگر بميرد، آمرزيده است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بپوش و لبيك بگو و هرگاه در مسير راه تا مكه، قافله‌هائى را ديدى، لبيك گفتن را فرياد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لبيك؛ يعنى، متوجه هستم كه چه مى‌گويم، با اختيار و آگاهانه مى‌گويم، با صداى بلند مى‌گويم عاشقانه مى‌گويم،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يعنى؛ كسى كه به خدا لبيك گفت، ديگر نبايد به طاغوت‌ها، به ابليس‌ها، هوسها، و تمام بت‌هاى ديروز و امروز لبيك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شَريكَ لكَ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شعار را درست بخوانى، بايد از قبل تمرين كنى، چون اين اول پيمان و قرارداد و تعهد است، قولنامه است و در قولنامه بايد چشمت را بازكنى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روايات مى‌خوانيم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لباس</w:t>
      </w:r>
    </w:p>
    <w:p>
      <w:pPr>
        <w:pStyle w:val="BookText"/>
        <w:rPr/>
      </w:pPr>
      <w:r>
        <w:rPr>
          <w:rFonts w:ascii="IRNazanin" w:hAnsi="IRNazanin" w:eastAsia="IRNazanin"/>
          <w:color w:val="111111"/>
          <w:sz w:val="28"/>
          <w:sz w:val="28"/>
          <w:szCs w:val="28"/>
          <w:rtl w:val="true"/>
          <w:lang w:bidi="fa-IR"/>
        </w:rPr>
        <w:t>احرام پوشيد و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از گريه صدا در گلوى مباركش حبس شد، هر چه كرد، نتوانست تلبيه بگويد، رهبر يكى از فرقه‌هاى اهل سنّت رو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ولى جواب آيد كه من آمدن تو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 تو در برون چه كردى كه درون خانه آيى؟</w:t>
      </w:r>
    </w:p>
    <w:p>
      <w:pPr>
        <w:pStyle w:val="BookText"/>
        <w:rPr/>
      </w:pPr>
      <w:r>
        <w:rPr>
          <w:rFonts w:ascii="IRNazanin" w:hAnsi="IRNazanin" w:eastAsia="IRNazanin"/>
          <w:color w:val="111111"/>
          <w:sz w:val="28"/>
          <w:sz w:val="28"/>
          <w:szCs w:val="28"/>
          <w:rtl w:val="true"/>
          <w:lang w:bidi="fa-IR"/>
        </w:rPr>
        <w:t>بارها در گرفتاريها با خدا عهد بستى كه عوض مى‌شوم، از اين به بعد خود را اصلاح مى‌كنم و در راه صحيح قرار مى‌گيرم، ولى همين‌كه از پل گذشتى، عهد را شكستى، در اينجا ديگر مواظب باش، با توجه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بر خود سئوال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كجاست؟</w:t>
      </w:r>
    </w:p>
    <w:p>
      <w:pPr>
        <w:pStyle w:val="BookText"/>
        <w:rPr/>
      </w:pPr>
      <w:r>
        <w:rPr>
          <w:rFonts w:ascii="IRNazanin" w:hAnsi="IRNazanin" w:eastAsia="IRNazanin"/>
          <w:color w:val="111111"/>
          <w:sz w:val="28"/>
          <w:sz w:val="28"/>
          <w:szCs w:val="28"/>
          <w:rtl w:val="true"/>
          <w:lang w:bidi="fa-IR"/>
        </w:rPr>
        <w:t>خانه و مال و مركب كجاست؟ آنچه جمع كردم، گذاشتم و الآن با دست خالى رو به خانه دوست مى‌روم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مى‌روم تا به كعبه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باشد در تمام عمرم حتى يك نماز با توجه نخواندم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مى‌روم تا فداكارى‌هاى ابراهيم و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ببينم و از كوتاهى خود شرمنده شوم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مى‌روم، روى كوه صفا، بى‌صفائى خود را نظاره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پوشيده‌ام و لبيك گفته‌ام 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مكه ميقات‌ها مختلف است؛ يعنى محل ورود به مدار باز است، در مدار خدا قرار گرفتن، روزنه تنگى ندارد، راه بسته نيست، از هر طرف مى‌توان خود را در مدار خدا قرار داد ولى هدفها، رنگها، عبارتها، نيّت‌ها، عملها، لباس‌ها، قلب‌ها و قالب‌ها، بايد يكى باشد</w:t>
      </w:r>
      <w:r>
        <w:rPr>
          <w:rFonts w:eastAsia="IRNazanin" w:cs="IRNazanin"/>
          <w:color w:val="111111"/>
          <w:sz w:val="28"/>
          <w:szCs w:val="28"/>
          <w:rtl w:val="true"/>
          <w:lang w:bidi="fa-IR"/>
        </w:rPr>
        <w:t>.</w:t>
      </w:r>
      <w:bookmarkStart w:id="119" w:name="pg706_8865"/>
    </w:p>
    <w:p>
      <w:pPr>
        <w:pStyle w:val="BookText"/>
        <w:rPr/>
      </w:pPr>
      <w:bookmarkEnd w:id="119"/>
      <w:r>
        <w:rPr>
          <w:rFonts w:ascii="Amiri" w:hAnsi="Amiri" w:eastAsia="Amiri" w:cs="Amiri"/>
          <w:color w:val="111111"/>
          <w:sz w:val="28"/>
          <w:sz w:val="28"/>
          <w:szCs w:val="28"/>
          <w:rtl w:val="true"/>
          <w:lang w:bidi="ar-SA"/>
        </w:rPr>
        <w:t xml:space="preserve">باز بودن مدار و متعدد بودن درهاى ورودى و ميقات‌ها، طبق انتخاب شخص رسول‌اللَّه است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آنكه، فقط در ميقات است كه بايد لباس‌ها را عوض كرد و متوجه هدفها بود و لبيك گفت، نه قبل از آن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قبل از آنكه به ميقات برسيد، خود را نظيف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و موهاى زائد بدن را دور كنيد </w:t>
      </w:r>
      <w:r>
        <w:rPr>
          <w:rStyle w:val="FootnoteAnchor"/>
          <w:rtl w:val="true"/>
        </w:rPr>
        <w:footnoteReference w:id="141"/>
      </w:r>
      <w:r>
        <w:rPr>
          <w:rFonts w:ascii="IRNazanin" w:hAnsi="IRNazanin" w:eastAsia="IRNazanin"/>
          <w:color w:val="111111"/>
          <w:sz w:val="28"/>
          <w:sz w:val="28"/>
          <w:szCs w:val="28"/>
          <w:rtl w:val="true"/>
          <w:lang w:bidi="fa-IR"/>
        </w:rPr>
        <w:t xml:space="preserve">و اگر بتوانيد، غسل كنيد تا هنگام لبيك گفتن پاك باشيد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يادمان نرود، در همين ميقات است كه به افرادى كه با مال حرام به مكه آمده‌اند، ندا مى‌رسد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آمدن ترا قبول ندارم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5943024_211673320"/>
      <w:bookmarkStart w:id="121" w:name="_Toc43"/>
      <w:bookmarkEnd w:id="120"/>
      <w:r>
        <w:rPr>
          <w:rtl w:val="true"/>
        </w:rPr>
        <w:t>حرم و مكه‌</w:t>
      </w:r>
      <w:bookmarkEnd w:id="121"/>
    </w:p>
    <w:p>
      <w:pPr>
        <w:pStyle w:val="BookText"/>
        <w:rPr/>
      </w:pPr>
      <w:r>
        <w:rPr>
          <w:rFonts w:ascii="IRNazanin" w:hAnsi="IRNazanin" w:eastAsia="IRNazanin"/>
          <w:color w:val="111111"/>
          <w:sz w:val="28"/>
          <w:sz w:val="28"/>
          <w:szCs w:val="28"/>
          <w:rtl w:val="true"/>
          <w:lang w:bidi="fa-IR"/>
        </w:rPr>
        <w:t>زائران خانه خدا، در ميقات، لباس را عوض كرده، كم كم به سوى مكه حركت مى‌كنند، به حرم مى‌رسند به منطقه‌اى كه علامت‌گذارى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نزديكتر مى‌شوند، هيجان و شور و نشاط بيشتر مى‌شود تا وارد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براى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الْعاكِفُ فيهِ وَالْبادِ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افراد مقيم و مسافر در بهره‌بردارى از مكه يكسانند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نامه‌اى به نماينده خود در مكه </w:t>
      </w:r>
      <w:r>
        <w:rPr>
          <w:rStyle w:val="FootnoteAnchor"/>
          <w:rtl w:val="true"/>
        </w:rPr>
        <w:footnoteReference w:id="145"/>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اهل مكه دستور بده كه از مسافران پولى نگيرند </w:t>
      </w:r>
      <w:r>
        <w:rPr>
          <w:rStyle w:val="FootnoteAnchor"/>
          <w:rtl w:val="true"/>
        </w:rPr>
        <w:footnoteReference w:id="146"/>
      </w:r>
      <w:r>
        <w:rPr>
          <w:rFonts w:ascii="Amiri" w:hAnsi="Amiri" w:eastAsia="Amiri" w:cs="Amiri"/>
          <w:color w:val="111111"/>
          <w:sz w:val="28"/>
          <w:sz w:val="28"/>
          <w:szCs w:val="28"/>
          <w:rtl w:val="true"/>
          <w:lang w:bidi="ar-SA"/>
        </w:rPr>
        <w:t>و لذا در صدر اسلام، درب خانه‌هاى مكه به روى همه باز بود و معاويه، اول كسى بود كه درب خانه خود را به روى حجاج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حريم، هيچكس حق ندارد به عنوان متولى خانه خدا يا عناوين ديگر، كمترين مزاحمتى براى زائران خانه خدا فراهم كند و يا آن را به يك پايگاه اختصاصى براى تبليغات و برنامه‌هاى خود تبديل نمايد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مكه از نظر جغرافيائى، شهرى است كوهستانى با هواى داغ، حدود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دريا ارتفاع دارد و حدود چهارصد هزار نفر ساكن دائمى آنجا هستند، بنيان‌گذار اين شهر حضرت ابراهيم و سابقه تاريخى آن بسيار است؛ زيرا حتى قبل از اسلام يكى از مراكز تجارى بوده است </w:t>
      </w:r>
      <w:r>
        <w:rPr>
          <w:rStyle w:val="FootnoteAnchor"/>
          <w:rtl w:val="true"/>
        </w:rPr>
        <w:footnoteReference w:id="148"/>
      </w:r>
      <w:r>
        <w:rPr>
          <w:rFonts w:ascii="Amiri" w:hAnsi="Amiri" w:eastAsia="Amiri" w:cs="Amiri"/>
          <w:color w:val="111111"/>
          <w:sz w:val="28"/>
          <w:sz w:val="28"/>
          <w:szCs w:val="28"/>
          <w:rtl w:val="true"/>
          <w:lang w:bidi="ar-SA"/>
        </w:rPr>
        <w:t>ولى ما مكه را جغرافيا نمى‌دانيم، تاريخ مى‌دانيم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نمى‌دانيم، معنا مى‌دانيم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مكه زادگاه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مكه شكنجه‌گاه مسلمانان صدر اسلام است، مكه فرودگاه جبرئيل و مركز وحى است، مكه شمعى است كه پروانه‌هاى آن از سراسر جهان گِردش جمع مى‌شوند، مكه يادگار ايثارهاى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است، مكه شهر خدا است، مكه، تاريخى است كه بصورت جغرافيا ظاهر شده</w:t>
      </w:r>
      <w:bookmarkStart w:id="122" w:name="pg706_8869"/>
    </w:p>
    <w:p>
      <w:pPr>
        <w:pStyle w:val="BookText"/>
        <w:rPr/>
      </w:pPr>
      <w:bookmarkEnd w:id="1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سير تاريخى پراهميتى در تكوين و تشريع اديان الهى دارد لذا مناسب است قدرى در موقعيت جغرافيائى آن تأمل كنيم</w:t>
      </w:r>
      <w:r>
        <w:rPr>
          <w:rFonts w:eastAsia="IRNazanin" w:cs="IRNazanin"/>
          <w:color w:val="111111"/>
          <w:sz w:val="28"/>
          <w:szCs w:val="28"/>
          <w:rtl w:val="true"/>
          <w:lang w:bidi="fa-IR"/>
        </w:rPr>
        <w:t>:</w:t>
      </w:r>
    </w:p>
    <w:p>
      <w:pPr>
        <w:pStyle w:val="Heading3"/>
        <w:numPr>
          <w:ilvl w:val="2"/>
          <w:numId w:val="1"/>
        </w:numPr>
        <w:rPr/>
      </w:pPr>
      <w:bookmarkStart w:id="123" w:name="__RefHeading___Toc5943026_211673320"/>
      <w:bookmarkStart w:id="124" w:name="_Toc44"/>
      <w:bookmarkEnd w:id="123"/>
      <w:r>
        <w:rPr>
          <w:rtl w:val="true"/>
        </w:rPr>
        <w:t>مسجدالحرام‌</w:t>
      </w:r>
      <w:bookmarkEnd w:id="124"/>
    </w:p>
    <w:p>
      <w:pPr>
        <w:pStyle w:val="BookText"/>
        <w:rPr/>
      </w:pPr>
      <w:r>
        <w:rPr>
          <w:rFonts w:ascii="IRNazanin" w:hAnsi="IRNazanin" w:eastAsia="IRNazanin"/>
          <w:color w:val="111111"/>
          <w:sz w:val="28"/>
          <w:sz w:val="28"/>
          <w:szCs w:val="28"/>
          <w:rtl w:val="true"/>
          <w:lang w:bidi="fa-IR"/>
        </w:rPr>
        <w:t>زائران خانه خدا، با رسيدن به مكه، بازهم احساس مى‌كنند كه گم‌شده‌اى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آنان مسجدالحرام 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ورود مشركان به آن مسجد طبق آيه قرآن حرام است، آن را مسجدالحرام ناميداند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مسجدى كه نماز فرادى در آن از نماز جماعت در خانه، بهتر است </w:t>
      </w:r>
      <w:r>
        <w:rPr>
          <w:rStyle w:val="FootnoteAnchor"/>
          <w:rtl w:val="true"/>
        </w:rPr>
        <w:footnoteReference w:id="150"/>
      </w:r>
      <w:r>
        <w:rPr>
          <w:rFonts w:ascii="Amiri" w:hAnsi="Amiri" w:eastAsia="Amiri" w:cs="Amiri"/>
          <w:color w:val="111111"/>
          <w:sz w:val="28"/>
          <w:sz w:val="28"/>
          <w:szCs w:val="28"/>
          <w:rtl w:val="true"/>
          <w:lang w:bidi="ar-SA"/>
        </w:rPr>
        <w:t xml:space="preserve">، مسجدى كه انجام يك نماز واجب در آن، سبب آبرو و قبول شدن تمام نمازهاى انسان در طول عمر اوست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يُرِدْ فيهِ بِالْحادٍ بِظُلْمٍ نُذِقْهُ مِنْ عَذابٍ اليمٍ</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كسى كه بنا داشته باشد در مسجدالحرام ظلمى كند از عذاب دردناك به او مى‌چشانيم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ظلم در مسجدالحرام به اين است كه انسان در آنجا عبادت غير خدا كند و يا حكومت و توليت غيرصالحان را بر آن بپذيرد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مسجدى كه جز افراد با تقوا، حق توليت آن راندارند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w:t>
      </w:r>
    </w:p>
    <w:p>
      <w:pPr>
        <w:pStyle w:val="BookText"/>
        <w:rPr/>
      </w:pPr>
      <w:r>
        <w:rPr>
          <w:rFonts w:ascii="IRNazanin" w:hAnsi="IRNazanin" w:eastAsia="IRNazanin"/>
          <w:color w:val="111111"/>
          <w:sz w:val="28"/>
          <w:sz w:val="28"/>
          <w:szCs w:val="28"/>
          <w:rtl w:val="true"/>
          <w:lang w:bidi="fa-IR"/>
        </w:rPr>
        <w:t xml:space="preserve">كه مبدأ معراج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مسجدى كه براى توفيق تعمير آن، افتخارها مى‌كردند</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مسجدى كه هيچ كدورت و ناراحتى نمى‌تواند دليل بازداشتن مردم از ورود به آن شود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مسجدى كه در روى كره زمين هيچ نمازى به اندازه نماز در آن فضيلت ندارد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مسجدى كه صدها پيامبر بزرگ الهى در آن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نماز جماعت در آن، در صفهائى با عظمت برگزار مى‌شود، و قبله آن دقيق است و شكوه آن قابل توصيف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كه پر از خاطره‌هاى تاريخى است، مسجدى كه از همه نژادها و زبان‌ها و مليت‌ها و از همه مناطق جهان با صدها امتياز و اختلاف در يك صف حضور پيدا مى‌كنند، اولين نماز جماعت در اين مسجد با شركت امام جماعتى چون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همانند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بانوئى همچون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اكنون نماز جماعت آن ميليونى است كه خود بهترين مظهر قدرت و اراده و امداد الهى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ورد به مسجدالحرام، كفش خود را بيرون آور، با آرامش و وقار و خشوع وارد شو، در كنار درب مسجد كمى توقف كن و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 او كه بنيانگذاران شخصيت مكتبى تو هستند و بر ابراهيم كه بنيانگذار شهر و مسجد و كعبه بوده است، صلوات و</w:t>
      </w:r>
      <w:bookmarkStart w:id="125" w:name="pg706_8874"/>
    </w:p>
    <w:p>
      <w:pPr>
        <w:pStyle w:val="BookText"/>
        <w:rPr/>
      </w:pPr>
      <w:bookmarkEnd w:id="125"/>
      <w:r>
        <w:rPr>
          <w:rFonts w:ascii="Amiri" w:hAnsi="Amiri" w:eastAsia="Amiri" w:cs="Amiri"/>
          <w:color w:val="111111"/>
          <w:sz w:val="28"/>
          <w:sz w:val="28"/>
          <w:szCs w:val="28"/>
          <w:rtl w:val="true"/>
          <w:lang w:bidi="ar-SA"/>
        </w:rPr>
        <w:t>سلام نثار كن و اظهار ادب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دست‌هاى خود را بلند كن و از خداوند بخواه كه گناهان تو را ببخشد و توبه تو را بپذيرد </w:t>
      </w:r>
      <w:r>
        <w:rPr>
          <w:rStyle w:val="FootnoteAnchor"/>
          <w:rtl w:val="true"/>
        </w:rPr>
        <w:footnoteReference w:id="159"/>
      </w:r>
      <w:r>
        <w:rPr>
          <w:rFonts w:ascii="IRNazanin" w:hAnsi="IRNazanin" w:eastAsia="IRNazanin"/>
          <w:color w:val="111111"/>
          <w:sz w:val="28"/>
          <w:sz w:val="28"/>
          <w:szCs w:val="28"/>
          <w:rtl w:val="true"/>
          <w:lang w:bidi="fa-IR"/>
        </w:rPr>
        <w:t xml:space="preserve">حيف است، خانه‌اى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براى امثال ما پاك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طَهِّرابَيْتِىَ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من و تو با آلودگى به گناهان وارد آن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پاك بايد پاكان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خدا را شكر كن كه توفيق زيارت كعبه را به تو داد و بر در مسجدالحرام بايست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تو هستم و اينجا شهر تو است و اين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 تو هستم، براى برخوردارى از لطف تو، آمده‌ام،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مهمانى بر صاحب خانه حقى دارد و تو بهترين ميزبان‌ها و زيارت شوندگانى،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چيزى كه از تو مى‌خواهم اين است كه از دوزخ رهايم كنى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هنگام ورود به مسجدالحرام، از درى وارد شوى كه بت هُبَل در زير آن نصب شده است؛ يعنى تا بت‌ها را زير پا نگذارى به كعبه توحيد، نمى‌رسى</w:t>
      </w:r>
      <w:r>
        <w:rPr>
          <w:rFonts w:eastAsia="IRNazanin" w:cs="IRNazanin"/>
          <w:color w:val="111111"/>
          <w:sz w:val="28"/>
          <w:szCs w:val="28"/>
          <w:rtl w:val="true"/>
          <w:lang w:bidi="fa-IR"/>
        </w:rPr>
        <w:t>.</w:t>
      </w:r>
    </w:p>
    <w:p>
      <w:pPr>
        <w:pStyle w:val="Heading3"/>
        <w:numPr>
          <w:ilvl w:val="2"/>
          <w:numId w:val="1"/>
        </w:numPr>
        <w:rPr/>
      </w:pPr>
      <w:bookmarkStart w:id="126" w:name="__RefHeading___Toc5943028_211673320"/>
      <w:bookmarkStart w:id="127" w:name="_Toc45"/>
      <w:bookmarkEnd w:id="126"/>
      <w:r>
        <w:rPr>
          <w:rtl w:val="true"/>
        </w:rPr>
        <w:t>طواف‌</w:t>
      </w:r>
      <w:bookmarkEnd w:id="12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كعبه نزديك مى‌شويم، بايد كم كم طواف كنيم، بايد پروانه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متفرق بوديم در مكه به هم پيوستيم در مسجدالحرام جمع شديم در كنار كعبه، بايد فشرده شويم، قطره‌اى بوديم به دريا</w:t>
      </w:r>
    </w:p>
    <w:p>
      <w:pPr>
        <w:pStyle w:val="BookText"/>
        <w:rPr/>
      </w:pPr>
      <w:r>
        <w:rPr>
          <w:rFonts w:ascii="IRNazanin" w:hAnsi="IRNazanin" w:eastAsia="IRNazanin"/>
          <w:color w:val="111111"/>
          <w:sz w:val="28"/>
          <w:sz w:val="28"/>
          <w:szCs w:val="28"/>
          <w:rtl w:val="true"/>
          <w:lang w:bidi="fa-IR"/>
        </w:rPr>
        <w:t xml:space="preserve">پيوستيم، به جائى رسيديم كه سبب مباهات شديم </w:t>
      </w:r>
      <w:r>
        <w:rPr>
          <w:rStyle w:val="FootnoteAnchor"/>
          <w:rtl w:val="true"/>
        </w:rPr>
        <w:footnoteReference w:id="161"/>
      </w:r>
      <w:r>
        <w:rPr>
          <w:rFonts w:ascii="IRNazanin" w:hAnsi="IRNazanin" w:eastAsia="IRNazanin"/>
          <w:color w:val="111111"/>
          <w:sz w:val="28"/>
          <w:sz w:val="28"/>
          <w:szCs w:val="28"/>
          <w:rtl w:val="true"/>
          <w:lang w:bidi="fa-IR"/>
        </w:rPr>
        <w:t>ولى بايد اين طواف، نقطه شروع و پايانى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نقطه‌اى روشن و طبيعى و ديدنى و مقدس و ساده و آن حجرالاسود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حديث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الْاسْوَدِ يَمينُ اللّهِ فى ارْضِهِ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اين سنگ، دست خدا در زمين است و دست گذاردن و بوسيدن آن به منزله بيعت و دست دادن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گذاردن بر حجرالأسود براى تبرك خوب است، به شرط آنكه سبب آزار و فشار سنگين بر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كه بطور طبيعى طواف مى‌كند و در مسير خود نزديك حجرالأسود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 دست مى‌ماليد، شما چرا اين كار رانمى‌كنيد؟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يُفَرَّجُ لَهُ وَانَا لا يُفَرَّجُ 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مى‌كردند و بدون دردسر</w:t>
      </w:r>
    </w:p>
    <w:p>
      <w:pPr>
        <w:pStyle w:val="BookText"/>
        <w:rPr/>
      </w:pPr>
      <w:r>
        <w:rPr>
          <w:rFonts w:ascii="IRNazanin" w:hAnsi="IRNazanin" w:eastAsia="IRNazanin"/>
          <w:color w:val="111111"/>
          <w:sz w:val="28"/>
          <w:sz w:val="28"/>
          <w:szCs w:val="28"/>
          <w:rtl w:val="true"/>
          <w:lang w:bidi="fa-IR"/>
        </w:rPr>
        <w:t xml:space="preserve">مى‌توانست سنگ رالمس كند ولى چون اين كار براى من نمى‌شود لذا از اين عمل، صرف‌نظر مى‌كنم تا مردم آزار نبينند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دور خانه خدا، معنا دارد، يعنى، نبايد دور شرق و غرب بگرديم، فقط بايد دور كعبه گشت كه محور طواف و سمبل توحيد است، خانه خدا ثابت است ولى ما متحركيم، همانگونه كه خداوند، محور وجود است و عالم بر گرد اراده و مشيت او طواف مى‌كنند، ما بيرون از مطاف، فرديم و از مدار خارج و تماشاگر، ولى در طواف جمع مى‌شويم، حركت مى‌كنيم، يكنواخت، منظم 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بزرگ و كوچك، جلو و عقب و درجه‌بندى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توجه يافتن دلها به خداى يگانه و خشوعِ قلب در پيشگاه عظمت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كعبه، فلشى است كه ما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يك سنگ نشانى است كه ره گم نشود حاجى، احرام دگر بند، ببين يار كجاست</w:t>
      </w:r>
    </w:p>
    <w:p>
      <w:pPr>
        <w:pStyle w:val="BookText"/>
        <w:rPr/>
      </w:pPr>
      <w:r>
        <w:rPr>
          <w:rFonts w:ascii="IRNazanin" w:hAnsi="IRNazanin" w:eastAsia="IRNazanin"/>
          <w:color w:val="111111"/>
          <w:sz w:val="28"/>
          <w:sz w:val="28"/>
          <w:szCs w:val="28"/>
          <w:rtl w:val="true"/>
          <w:lang w:bidi="fa-IR"/>
        </w:rPr>
        <w:t>گاهى فكر مى‌كنيم كه دور خانه مى‌گرديم، ولى فرزند و مولود كعبه را ها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كنار گذاشته‌ايم، ولى دور گهواره‌اش مى‌چرخيم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خداوند، تولد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كعبه قرار نداد؟ و مگر رمز تولد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خانه‌اى كه مردم جهان گردش مى‌چرخند، اين نيست كه به رهبرى معصوم توجه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كنار كعبه، نيم دايره‌اى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آنجا، قبر هاجر و حضرت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جمعى از انبيا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طواف مى‌كند، بايد قسمت حجر را هم، مانند كعبه طواف</w:t>
      </w:r>
      <w:bookmarkStart w:id="128" w:name="pg706_8881"/>
    </w:p>
    <w:p>
      <w:pPr>
        <w:pStyle w:val="BookText"/>
        <w:rPr/>
      </w:pPr>
      <w:bookmarkEnd w:id="128"/>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زن جوانى كه به خاطر خدا، در بيابانهاى مكه، تنها ماند و فرزندى كه به پدرش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 افْعَلْ ما تُؤمَرُ</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اى پدر اگر مأمور شده‌اى كه مرا ذبح كنى، معطل نشو من تسليم فرمان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مادر مهاجر و فرزند مطيع، بايد مثل كعبه باشد و از تمام جهان بيايند و دور قبر او بچرخند و بدانند كه خداوند شكور است و پاداش نيكوكاران را ضايع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عموى بت تراش خود، فرار مى‌كند در عوض بانى كعبه مى‌شود و اگر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فرمان خدا مى‌شود، خداوند هم براى هميشه، همه را پروانه او مى‌كند و اين است معناى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اذْكُرُونى اذْكُرْكُمْ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شما ياد من باشيد، من هم شما را فراموش نمى‌كنم</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943030_211673320"/>
      <w:bookmarkStart w:id="130" w:name="_Toc46"/>
      <w:bookmarkEnd w:id="129"/>
      <w:r>
        <w:rPr>
          <w:rtl w:val="true"/>
        </w:rPr>
        <w:t>چند نكته لطيف در طواف‌</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طورى حركت مى‌كنيم كه كعبه در سمت چپ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آن را نمى‌دانم، اما شايد اين نوع حركت رمز آن است كه قلب انسان در سمت چپ است و انسان طرف قلب خود را سوى كعبه قرار مى‌دهد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مى‌بينيم كه قبر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كعبه است، شايد اين خود درسى باشد كه بانى هر كارى بايد پاى كار خود مقاومت كند و حتى در پاى كارش، تمام عمر را بدهد و همانجا بميرد و راستى اگر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w:t>
      </w:r>
    </w:p>
    <w:p>
      <w:pPr>
        <w:pStyle w:val="BookText"/>
        <w:rPr/>
      </w:pP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بانى و مؤسس مسجدالنبى است در كنار مسجد نبود، اين همه رونق نداشت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را از گوشه‌اى شروع مى‌كنيم كه چاه زمزم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همين گوشه به پايان مى‌رسانيم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نكته‌اى در روياروئى چاه زمزم با حجرالأسود وجود دارد؟ نمى‌دانم، شايد رمز اين باشد كه در هر حركتى نياز به قدرت، توان و استمداد از منابع حياتى و روحبخش است، انسان بايد آبى بنوشد تا بتواند طواف كند و يا در پايان طواف، صاحب خانه با آب زمزم كه دواى هر دردى است از مهمانان خود پذيرائى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تلاش و حركت و طواف مطرح است و اين بدون آب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ماديات دوشادوش معنويات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مى‌گرديم، غير از طواف خانه خدا كه هفت دور است، تعداد ريگهاى رمى نيز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هفت چه مطلبى است ما نمى‌دانيم ولى مى‌دانيم كه آسمانها، هفتگانه هستند، زمين هم هفتگانه است، سعى صفا و مروه هم هفت بار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طواف، انسان در هاله‌اى از معنويت و در شعاع عظمت الهى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 و دعا و ذكرى را مى‌تواند،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بايد با اراده و اختيار بروى، اگر ترا ببرند، طواف باطل است پس هم براى خدا و هم شانه به شانه خلق و هم منظم و هم در جمع و در يك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اراده خود، با مردم و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كنى</w:t>
      </w:r>
      <w:r>
        <w:rPr>
          <w:rFonts w:eastAsia="IRNazanin" w:cs="IRNazanin"/>
          <w:color w:val="111111"/>
          <w:sz w:val="28"/>
          <w:szCs w:val="28"/>
          <w:rtl w:val="true"/>
          <w:lang w:bidi="fa-IR"/>
        </w:rPr>
        <w:t>.</w:t>
      </w:r>
      <w:bookmarkStart w:id="131" w:name="pg706_8885"/>
    </w:p>
    <w:p>
      <w:pPr>
        <w:pStyle w:val="Heading3"/>
        <w:numPr>
          <w:ilvl w:val="2"/>
          <w:numId w:val="1"/>
        </w:numPr>
        <w:rPr/>
      </w:pPr>
      <w:bookmarkStart w:id="132" w:name="__RefHeading___Toc5943032_211673320"/>
      <w:bookmarkStart w:id="133" w:name="_Toc47"/>
      <w:bookmarkEnd w:id="131"/>
      <w:bookmarkEnd w:id="132"/>
      <w:r>
        <w:rPr>
          <w:rtl w:val="true"/>
        </w:rPr>
        <w:t>نماز طواف‌</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ابْراهيمَ مُصَلّىً</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آنكه هفت دور تمام شد، از همان نقطه‌اى كه وارد شدى؛ يعنى، همان گوشه‌اى كه حجرالأسود است،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ما به اين جهان و خروج ما از اين جهان، طبق دستور و اراده خداست اما حركت ما، در اين جهان طبق اراده خدادادى خود ماست، در ورود و خروج حق انتخاب نداريم اما در حركت و نحوه آن، حق انتخاب داريم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طواف دور خانه خدا هم به منزله نماز است ولى كافى نيست، بايد بعد از طواف، نماز هم بخوانى تا مُهر تأييدى بر آن طواف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طواف، آن هم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جايى كه سنگى وجود دارد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ايستاد و كعبه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امامت در اسلام به قدرى مهم است كه سنگى هم كه زير پاى امام بوده بايد در نماز، جلوى ما قرار بگيرد و ما پشت آن سنگ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هم حق نداريم از فاصله ميان كعبه و آن مقام دورتر برويم، حركت ما بايد ميان كعبه و مقام باشد؛ يعنى، ميان توحيد و امامت، بندگى خدا و رهبرى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حاجى تو قائم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شده‌اى</w:t>
      </w:r>
      <w:r>
        <w:rPr>
          <w:rFonts w:eastAsia="IRNazanin" w:cs="IRNazanin"/>
          <w:color w:val="111111"/>
          <w:sz w:val="28"/>
          <w:szCs w:val="28"/>
          <w:rtl w:val="true"/>
          <w:lang w:bidi="fa-IR"/>
        </w:rPr>
        <w:t>.</w:t>
      </w:r>
      <w:bookmarkStart w:id="134" w:name="pg706_8887"/>
    </w:p>
    <w:p>
      <w:pPr>
        <w:pStyle w:val="Heading3"/>
        <w:numPr>
          <w:ilvl w:val="2"/>
          <w:numId w:val="1"/>
        </w:numPr>
        <w:rPr/>
      </w:pPr>
      <w:bookmarkStart w:id="135" w:name="__RefHeading___Toc5943034_211673320"/>
      <w:bookmarkStart w:id="136" w:name="_Toc48"/>
      <w:bookmarkEnd w:id="134"/>
      <w:bookmarkEnd w:id="135"/>
      <w:r>
        <w:rPr>
          <w:rtl w:val="true"/>
        </w:rPr>
        <w:t>مسأله امامت و حج‌</w:t>
      </w:r>
      <w:bookmarkEnd w:id="136"/>
    </w:p>
    <w:p>
      <w:pPr>
        <w:pStyle w:val="BookText"/>
        <w:rPr/>
      </w:pPr>
      <w:r>
        <w:rPr>
          <w:rFonts w:ascii="IRNazanin" w:hAnsi="IRNazanin" w:eastAsia="IRNazanin"/>
          <w:color w:val="111111"/>
          <w:sz w:val="28"/>
          <w:sz w:val="28"/>
          <w:szCs w:val="28"/>
          <w:rtl w:val="true"/>
          <w:lang w:bidi="fa-IR"/>
        </w:rPr>
        <w:t>در مواردى از حج، به مسأله رهبرى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مى‌خوانيم، اگر انسان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تمام عمر خود را ميان كعبه و مقام روزها، روزه بگيرد و شبها تا صبح نماز بخواند ولى در خط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رهبرى، حق را نپذيرد، ارزشى ندارد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ارزش حج و تماميّت آن وابسته به ملاقات امام و اعلام آمادگى و خدمت و گرفتن رهنمودهاى اوست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اساساً ارزش مكه و كعبه به خاطر رهبر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اقْسِمُ بِهذَا الْبَلَدِ وَ انْتَ حِلٌّ بِهذَا الْبَلَدِ</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مكه، ليكن به شرط آنكه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بدون پيامبر، شهر بت‌پرستان و كعبه بدون رهبر بتخانه مى‌شود و كارش به جائى مى‌رسد كه كليددار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ابوغبتان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سرقفلى توليت كعبه را در شب‌نشينى مستانه طائف، به دو مشك شراب مى‌فروشد و سرپرستى كعبه بين مستان با بهاى شراب و حضور ديگر سرمستان طائف، خريد و فروش مى‌شود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5943036_211673320"/>
      <w:bookmarkStart w:id="138" w:name="_Toc49"/>
      <w:bookmarkEnd w:id="137"/>
      <w:r>
        <w:rPr>
          <w:rtl w:val="true"/>
        </w:rPr>
        <w:t>يك نكته بسيار مهم‌</w:t>
      </w:r>
      <w:bookmarkEnd w:id="13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مى‌دانيم كه گروهى فيل سوار از سپاه ابرهه به قصد خراب كردن</w:t>
      </w:r>
    </w:p>
    <w:p>
      <w:pPr>
        <w:pStyle w:val="BookText"/>
        <w:rPr/>
      </w:pPr>
      <w:r>
        <w:rPr>
          <w:rFonts w:ascii="IRNazanin" w:hAnsi="IRNazanin" w:eastAsia="IRNazanin"/>
          <w:color w:val="111111"/>
          <w:sz w:val="28"/>
          <w:sz w:val="28"/>
          <w:szCs w:val="28"/>
          <w:rtl w:val="true"/>
          <w:lang w:bidi="fa-IR"/>
        </w:rPr>
        <w:t xml:space="preserve">كعبه، وارد مكه شدند ولى خداوند توسط پرندگانى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سنگريزه‌هائى كه بر سر آن لشكر فرو ريختند، آنان را ذره ذره نموده، كعبه را حفظ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در سوره فيل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وقتى كه يكى از مخالفان مقام امامت،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كعبه پناهنده شده بود، حكومت وقت به دست كثيف حَجّاج بن يوسف، كعبه را به منجنيق بست و آن را خراب كرد و خداوند براى حفظ كعبه، ابابيل نفرستاد، چون كعبه‌اى كه پناهگاه ضد امام شود، خراب مى‌شود و قهر خدا نازل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مخالف مقام امام اگر به كعبه هم پناهنده شود،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نزول ابابيل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مى‌شود زيرا ارزش اصلى با مقام رهبرى است </w:t>
      </w:r>
      <w:r>
        <w:rPr>
          <w:rStyle w:val="FootnoteAnchor"/>
          <w:rtl w:val="true"/>
        </w:rPr>
        <w:footnoteReference w:id="171"/>
      </w:r>
      <w:r>
        <w:rPr>
          <w:rFonts w:ascii="IRNazanin" w:hAnsi="IRNazanin" w:eastAsia="IRNazanin"/>
          <w:color w:val="111111"/>
          <w:sz w:val="28"/>
          <w:sz w:val="28"/>
          <w:szCs w:val="28"/>
          <w:rtl w:val="true"/>
          <w:lang w:bidi="fa-IR"/>
        </w:rPr>
        <w:t>و براى مخالف امام هيچ جائى نبايد محل امن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كعبه چنان است كه نگاه كردن به آن عبادت است، بنيانگذارش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كارگرش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پروانه‌هاى آن گلزار توحيد، انبيا و اوليا و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 امامت به قدرى مهم است كه همين نقطه حساس در روى زمين، بايد زداگاه و گهواره امام شود و ديوار آن به خاطر مادر امام، شكافته شود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متولد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 چيزى به پايه‌ها و اركان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در زيارت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كعبه، امام است، ركن مكه امام است، ركن عالم موجود،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تعالى فرجه‌الشريف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نباشد،</w:t>
      </w:r>
    </w:p>
    <w:p>
      <w:pPr>
        <w:pStyle w:val="BookText"/>
        <w:rPr/>
      </w:pPr>
      <w:r>
        <w:rPr>
          <w:rFonts w:ascii="Amiri" w:hAnsi="Amiri" w:eastAsia="Amiri" w:cs="Amiri"/>
          <w:color w:val="111111"/>
          <w:sz w:val="28"/>
          <w:sz w:val="28"/>
          <w:szCs w:val="28"/>
          <w:rtl w:val="true"/>
          <w:lang w:bidi="ar-SA"/>
        </w:rPr>
        <w:t>زمين اهلش را فرو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و اعمال حج، هر سال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دارد </w:t>
      </w:r>
      <w:r>
        <w:rPr>
          <w:rStyle w:val="FootnoteAnchor"/>
          <w:rtl w:val="true"/>
        </w:rPr>
        <w:footnoteReference w:id="173"/>
      </w:r>
      <w:r>
        <w:rPr>
          <w:rFonts w:ascii="Amiri" w:hAnsi="Amiri" w:eastAsia="Amiri" w:cs="Amiri"/>
          <w:color w:val="111111"/>
          <w:sz w:val="28"/>
          <w:sz w:val="28"/>
          <w:szCs w:val="28"/>
          <w:rtl w:val="true"/>
          <w:lang w:bidi="ar-SA"/>
        </w:rPr>
        <w:t>و نقش خود را ايفا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بالاى منبر مسجد شام در حضور يزيد در معرفى خود و محكوم كردن جنايات بنى‌اميه، خطبه‌اى خواند و در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ابْنُ مَكَّةَ وَ مِنى انَا ابْنُ زَمْزَمَ وَ صَفا</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من فرزند مكه هستم، والى خانه توحيد، رهبر موحدان، بايد رهبران موحد باشند، من فرزند مِنى هستم، خون عزيزانمان را در راه توحيد مى‌دهيم و ابراهيم‌وار، عيد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زمزم هستم، آبى كه براى هر دردى 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هر مشكلى راه حلى داريم، چشمه‌جوشان معنويّتيم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صفا هستم، در ما رجس و گناهى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بدون امام،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عرفاتى كه امام نباشد، معرفتى نيست، در مشعرى كه امام نباشد، شعورى نيست، در منى اگر امام نباشد، شيطان واقعى رمى نمى‌شود و اگر كنار آب زمزم، امام نباشد، نشانه حيات واقعى نيست بلكه سراب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حيات هر زنده‌اى وابسته به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 كُلُّ شَى‌ء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حيات انسانى و معنوى، رهبرى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دَعاكُمْ لِمايُحْييكُمْ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براى حيات واقعى و انسانى مى‌خواند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حج، تابلوئى گويا و دورنمائى فشرده از برنامه‌هاى اسلام است كه در آن ايمان، هجرت، انفاق، امساك، نماز، عبادت، خون، رمى، نظافت، وحدت، معاد، امامت و توحيد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اگر امامت نباشد، تمام زحمات و تبليغات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بى‌اثر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اگر پيام رهبرى امام را به مردم نرسانى، رسالت خدا را انجام نداده‌اى و زحمات بيست و سه ساله تو، در معرض نابودى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سيماى فشرده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و رهبرى امت اسلامى، مورد توجه قرار نگيرد، اعمال حجاج بى‌اثر است، مگر نمى‌بينيد كه نمازهاى ميليونى ما در مسجدالحرام بى‌اثر است و جلوى فحشا و منكر را نمى‌گيرد و مسلمين را از ذلت سلطه ابرقدرتها نمى‌رهاند، اگر با اين همه نيرو، از دشمنان كوچكى مثل اسرائيل ضربه مى‌خوريم به خاطر آن است كه در حج، مسأله رهبرى حق،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بدون امام، اين ذلت‌ها توسرى خوردن‌ها و اسارت‌ها را نسبت به شرق و غرب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اشاره‌اى شد، ديگر جاى سؤال نيست كه چرا در طواف نبايد از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رفت؟ و چرا نماز طواف را پشت سر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اين‌ها همه رمز است و به ما مى‌آموزد كه در عبادت و طواف خانه خدا هم، مراعات مقام رهبر آسمانى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هم جلوتر از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نايست، نه تنها در مكه، بلكه در حرم امامان هم به ما دستور داده‌اند كه هنگام نماز جلوى قبر مطهر امام نايستيم، اين ادبى است كه اسلام به ما مى‌آموزد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ركعت نماز طواف پشت مقام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و اين سومين عمل از اعمال عمره تمتع براى زائران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ميقات لباس احرام پوشيديم و لبيك گفتيم بعد به مكه آمديم و طواف كرديم و حالا نماز طواف خوانديم</w:t>
      </w:r>
      <w:r>
        <w:rPr>
          <w:rFonts w:eastAsia="IRNazanin" w:cs="IRNazanin"/>
          <w:color w:val="111111"/>
          <w:sz w:val="28"/>
          <w:szCs w:val="28"/>
          <w:rtl w:val="true"/>
          <w:lang w:bidi="fa-IR"/>
        </w:rPr>
        <w:t>.</w:t>
      </w:r>
      <w:bookmarkStart w:id="139" w:name="pg706_8896"/>
    </w:p>
    <w:p>
      <w:pPr>
        <w:pStyle w:val="BookText"/>
        <w:rPr/>
      </w:pPr>
      <w:bookmarkEnd w:id="139"/>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طواف سر به سجده نهاد و چنان مناجاتى كرد كه بعد از سجده ديدند آنقدر گريه كرده است كه گويا صورت مباركش در آب فرور رفته است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5943038_211673320"/>
      <w:bookmarkStart w:id="141" w:name="_Toc50"/>
      <w:bookmarkEnd w:id="140"/>
      <w:r>
        <w:rPr>
          <w:rtl w:val="true"/>
        </w:rPr>
        <w:t>سعى صفا و مروه‌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محكم و صافى است كه با خاك و شن آميخته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محكم و خشن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و مروه نام دو كوه است كه با فاصله حدود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برابر هم قرار گرفته‌اند و امروز، اين فاصله به صورت يك خيابان سرپوشيده،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بعد از احرام در ميقات و طواف، دور كعبه و نماز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چهارمين كار خود كه سعى صفا و مروه و رفت و آمد ميان اين دو كوه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صفا شروع كند تا مروه، بعد از مروه تا صفا و اين عمل را هفت مرتبه انجام دهد،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وَالْمَرْوَةَ مِنْ شَعائِرِاللّهِ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و مروه از علاماتى است كه انسان را ياد خدا مى‌اندازد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روشن شدن داستان، به ريشه تاريخى آن اشاره مى‌كنيم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ايام پيرى، بچه‌دار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دعاهاى زياد </w:t>
      </w:r>
      <w:r>
        <w:rPr>
          <w:rStyle w:val="FootnoteAnchor"/>
          <w:rtl w:val="true"/>
        </w:rPr>
        <w:footnoteReference w:id="177"/>
      </w:r>
      <w:r>
        <w:rPr>
          <w:rFonts w:ascii="IRNazanin" w:hAnsi="IRNazanin" w:eastAsia="IRNazanin"/>
          <w:color w:val="111111"/>
          <w:sz w:val="28"/>
          <w:sz w:val="28"/>
          <w:szCs w:val="28"/>
          <w:rtl w:val="true"/>
          <w:lang w:bidi="fa-IR"/>
        </w:rPr>
        <w:t>، خداوند از طريق كنيزش هاجر، به او پسرى به نام</w:t>
      </w:r>
    </w:p>
    <w:p>
      <w:pPr>
        <w:pStyle w:val="BookText"/>
        <w:rPr/>
      </w:pPr>
      <w:r>
        <w:rPr>
          <w:rFonts w:ascii="Amiri" w:hAnsi="Amiri" w:eastAsia="Amiri" w:cs="Amiri"/>
          <w:color w:val="111111"/>
          <w:sz w:val="28"/>
          <w:sz w:val="28"/>
          <w:szCs w:val="28"/>
          <w:rtl w:val="true"/>
          <w:lang w:bidi="ar-SA"/>
        </w:rPr>
        <w:t>اسماعيل عطا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همسر اولش از اين ماجرا ناراحت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مادر و كودك را به فرمان خدا در ميان كوههاى داغ و بيابان خشك و بى‌آب مكه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ذريه‌ام را در اين بيابان مى‌گذارم تا نماز برپا نمايند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سپس از مكه بيرون رفت غذا و آب مادر و كودك،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شير مادر هم خشك گرديد، كودك نوزاد، دست و پا مى‌زد، مادر، سراسيمه روى كوه صفا آمد، آبى نديد، به سوى كوه مروه رفت، خبرى نشد، دوباره به سراغ صفا آمد تا شايد از پرنده‌اى يا درختى خبر آبى بگيرد، ولى چيزى نيافت و اين عمل را هفت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پايان كار، ديد از زير انگشتان كودك آبى مى‌جوشد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زمزم</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خداوند لطف مى‌كند، اما بعد از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سعى خود را بكنيم تا خداوند از راههاى گوناگون ما را مورد عنايت و لطف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دور دست، انتظار آب داشت ولى خداوند آن را زير انگشت كودك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 مى‌خوانيم كه آب زمزم بهترين آب است </w:t>
      </w:r>
      <w:r>
        <w:rPr>
          <w:rStyle w:val="FootnoteAnchor"/>
          <w:rtl w:val="true"/>
        </w:rPr>
        <w:footnoteReference w:id="180"/>
      </w:r>
      <w:r>
        <w:rPr>
          <w:rFonts w:ascii="IRNazanin" w:hAnsi="IRNazanin" w:eastAsia="IRNazanin"/>
          <w:color w:val="111111"/>
          <w:sz w:val="28"/>
          <w:sz w:val="28"/>
          <w:szCs w:val="28"/>
          <w:rtl w:val="true"/>
          <w:lang w:bidi="fa-IR"/>
        </w:rPr>
        <w:t>و خداوند آن را دواى دردها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بود، دوستان او آب زمزم را از مكه به عنوان هديه مى‌آوردند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روى باز قبول مى‌فرمود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امروزه، هر حاجى بايد هفت مرتبه، ميان دو كوه راه برود، از صفا شروع</w:t>
      </w:r>
    </w:p>
    <w:p>
      <w:pPr>
        <w:pStyle w:val="BookText"/>
        <w:rPr/>
      </w:pPr>
      <w:r>
        <w:rPr>
          <w:rFonts w:ascii="IRNazanin" w:hAnsi="IRNazanin" w:eastAsia="IRNazanin"/>
          <w:color w:val="111111"/>
          <w:sz w:val="28"/>
          <w:sz w:val="28"/>
          <w:szCs w:val="28"/>
          <w:rtl w:val="true"/>
          <w:lang w:bidi="fa-IR"/>
        </w:rPr>
        <w:t>كند و در مروه پايان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زمين منطقه‌اى مهمتر از زمين ميان صفا و مروه نيست؛ زيرا هر متكبرى در آنجا ذليل مى‌شود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افرادى كه در شرائط عادى، حاضر نيستند ميان جمع باشند، در آنجا سر و پا برهنه، كفن پوشيده، ميان جمعيت، گاهى تند و گاهى كند، بايد بروند و بدوند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كوه صفا، زياد مى‌ماند به قدرى كه بتوان سوره بقره را آرام تلاوت نمود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صفا زمانى منبر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حضرت از آنجا مردم را به توحيد دعوت مى‌كرد ولى كسى گوش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صفا زمانى مركز بت‌پرستى بود ولى در اثر رنجها و تبليغات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درهم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 خوب يا بدى روى اين كوهها نمى‌رود، جز آنكه مورد لطف قرار مى‌گيرد و دعاهايش مستجاب مى‌شود، ليكن دعاى نيكوكاران در آخرت و دعاى فاجران در دنيا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 من و خواندن شما، هرگز نمى‌تواند، بازگو كننده روح آن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معرفت و شناخت و اخلاص و حالى مرحمت كند و همه آرزومندان را نصيب فرمايد، برويم و به ياد آوريم كه در اينجا چه اولياء خدايى سعى كرده‌اند و چگونه خداوند خاطرات يك كنيز را براى هميشه زنده نگاه مى‌دارد، چرا كه براى نشر توحيد و براى</w:t>
      </w:r>
      <w:bookmarkStart w:id="142" w:name="pg706_8903"/>
    </w:p>
    <w:p>
      <w:pPr>
        <w:pStyle w:val="BookText"/>
        <w:rPr/>
      </w:pPr>
      <w:bookmarkEnd w:id="142"/>
      <w:r>
        <w:rPr>
          <w:rFonts w:ascii="IRNazanin" w:hAnsi="IRNazanin" w:eastAsia="IRNazanin"/>
          <w:color w:val="111111"/>
          <w:sz w:val="28"/>
          <w:sz w:val="28"/>
          <w:szCs w:val="28"/>
          <w:rtl w:val="true"/>
          <w:lang w:bidi="fa-IR"/>
        </w:rPr>
        <w:t>اقامه نماز، زن و كودك تنهايى، رنجها كشيدند و اين چنين مورد توجه قرار گرفتند</w:t>
      </w:r>
      <w:r>
        <w:rPr>
          <w:rFonts w:eastAsia="IRNazanin" w:cs="IRNazanin"/>
          <w:color w:val="111111"/>
          <w:sz w:val="28"/>
          <w:szCs w:val="28"/>
          <w:rtl w:val="true"/>
          <w:lang w:bidi="fa-IR"/>
        </w:rPr>
        <w:t>.</w:t>
      </w:r>
    </w:p>
    <w:p>
      <w:pPr>
        <w:pStyle w:val="Heading3"/>
        <w:numPr>
          <w:ilvl w:val="2"/>
          <w:numId w:val="1"/>
        </w:numPr>
        <w:rPr/>
      </w:pPr>
      <w:bookmarkStart w:id="143" w:name="__RefHeading___Toc5943040_211673320"/>
      <w:bookmarkStart w:id="144" w:name="_Toc51"/>
      <w:bookmarkEnd w:id="143"/>
      <w:r>
        <w:rPr>
          <w:rtl w:val="true"/>
        </w:rPr>
        <w:t>تقصير</w:t>
      </w:r>
      <w:bookmarkEnd w:id="144"/>
    </w:p>
    <w:p>
      <w:pPr>
        <w:pStyle w:val="BookText"/>
        <w:rPr/>
      </w:pPr>
      <w:r>
        <w:rPr>
          <w:rFonts w:ascii="IRNazanin" w:hAnsi="IRNazanin" w:eastAsia="IRNazanin"/>
          <w:color w:val="111111"/>
          <w:sz w:val="28"/>
          <w:sz w:val="28"/>
          <w:szCs w:val="28"/>
          <w:rtl w:val="true"/>
          <w:lang w:bidi="fa-IR"/>
        </w:rPr>
        <w:t xml:space="preserve">همين كه سعى در صفا و مروه تمام 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يعنى، كمى از موى سر و صورت يا ناخن را كوتاه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پنج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در ميقات، گفتن لبيك، طواف، نماز طواف، سعى ميان صفا و مروه و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عمره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85"/>
      </w:r>
      <w:r>
        <w:rPr>
          <w:rFonts w:ascii="IRNazanin" w:hAnsi="IRNazanin" w:eastAsia="IRNazanin"/>
          <w:color w:val="111111"/>
          <w:sz w:val="28"/>
          <w:sz w:val="28"/>
          <w:szCs w:val="28"/>
          <w:rtl w:val="true"/>
          <w:lang w:bidi="fa-IR"/>
        </w:rPr>
        <w:t>و مى‌توان آن را با معناى آبادى و تعمير و زياد كردن مقرون دانست، زيرا كسى كه به زيارت خانه خدا مى‌رود، سبب آباد شدن آنجا هم مى‌شود، قهراً توسعه، تعمير، زياد شدن شكوفايى و آبادى منطقه، همه از آثار زيارت عاشقان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 از لباس احرام بيرون مى‌آيد، چيزهايى كه بر او حرام بود، حلال مى‌شود </w:t>
      </w:r>
      <w:r>
        <w:rPr>
          <w:rStyle w:val="FootnoteAnchor"/>
          <w:rtl w:val="true"/>
        </w:rPr>
        <w:footnoteReference w:id="186"/>
      </w:r>
      <w:r>
        <w:rPr>
          <w:rFonts w:ascii="IRNazanin" w:hAnsi="IRNazanin" w:eastAsia="IRNazanin"/>
          <w:color w:val="111111"/>
          <w:sz w:val="28"/>
          <w:sz w:val="28"/>
          <w:szCs w:val="28"/>
          <w:rtl w:val="true"/>
          <w:lang w:bidi="fa-IR"/>
        </w:rPr>
        <w:t xml:space="preserve">، ديگر عمل واجبى ندارد تا شب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دوباره بايد لباس احرام بپوشد و خود را براى اعمال حج، آماده نمايد</w:t>
      </w:r>
      <w:r>
        <w:rPr>
          <w:rFonts w:eastAsia="IRNazanin" w:cs="IRNazanin"/>
          <w:color w:val="111111"/>
          <w:sz w:val="28"/>
          <w:szCs w:val="28"/>
          <w:rtl w:val="true"/>
          <w:lang w:bidi="fa-IR"/>
        </w:rPr>
        <w:t>.</w:t>
      </w:r>
    </w:p>
    <w:p>
      <w:pPr>
        <w:pStyle w:val="Heading3"/>
        <w:numPr>
          <w:ilvl w:val="2"/>
          <w:numId w:val="1"/>
        </w:numPr>
        <w:rPr/>
      </w:pPr>
      <w:bookmarkStart w:id="145" w:name="__RefHeading___Toc5943042_211673320"/>
      <w:bookmarkStart w:id="146" w:name="_Toc52"/>
      <w:bookmarkEnd w:id="145"/>
      <w:r>
        <w:rPr>
          <w:rtl w:val="true"/>
        </w:rPr>
        <w:t>ايام فراغت در حج‌</w:t>
      </w:r>
      <w:bookmarkEnd w:id="14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وقتى در حج، مشغول اعمال واجب خود است، آمادگى كار ديگرى را ندارد ولى بعد از ورود به مكه و تمام كردن اعمال عمره، چون</w:t>
      </w:r>
    </w:p>
    <w:p>
      <w:pPr>
        <w:pStyle w:val="BookText"/>
        <w:rPr/>
      </w:pPr>
      <w:r>
        <w:rPr>
          <w:rFonts w:ascii="IRNazanin" w:hAnsi="IRNazanin" w:eastAsia="IRNazanin"/>
          <w:color w:val="111111"/>
          <w:sz w:val="28"/>
          <w:sz w:val="28"/>
          <w:szCs w:val="28"/>
          <w:rtl w:val="true"/>
          <w:lang w:bidi="fa-IR"/>
        </w:rPr>
        <w:t>كار واجبى ندارد و راه و خانه را هم ياد گرفته است و از مشكلات لباس احرام و مواظبت‌هاى ايام احرام هم بيرون آمده است، كم كم احساس فراغت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به تماشاى افراد مى‌پردازند، فلانى چقدر سياه بود، ديگرى چقدر سفيد بود، فلان گروه چه غذايى مى‌خوردند و بعضى به تماشاى بازار و زرق و برق آن مشغول مى‌شوند و خود را به پرسيدن نرخ اجناس و مقايسه قيمت‌ها، مشغول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به سراغ دوستان و همشهريان و فاميل و رفقاى وطن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كنار مسجد رفته، كعبه و مسجدالحرام و مردم را تماشا مى‌كنند و گاهى هم، دو ركعت نماز مى‌خوانند و در خانه خدا، كلام خدا را تلاوت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كاروان مشغول گفتگو با دوستان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به اتفاق همسفران، به جاهاى ديدنى مكه، مساجد اطراف، غار حرا، غار ثور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به وضع جغرافيايى مكه و كوه و دره و مساحت مسجد و بلندى كعبه و چگونگى در كعبه و شلوغى و ازدحام توجه كامل مى‌كنند و سرگرم شمردن لامپ‌ها و بلندگوها و ستونها و پله‌ها و درب‌ها و پايه‌ها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گزارش سفر خود را براى ديگران بازگو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روزى آمديم، چه ساعتى رسيديم، چند روز مانديم و چه خورديم، كجا رفتيم و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هنوز نرفته، فكر تلفن زدن به همسر و فرزند و شريك و شاگرد خود مى‌افتند يا تصميم به نوشتن نامه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فكر خريد سوغاتى و مقايسه خريد خود با خريد دوستان و چانه زدن در بازار و خريدن و پس دادن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در اين خيالند كه چند روز ديگر به وطن برمى‌گرديم و در محله و روستا و شهر خود، حاجى مى‌شويم، جلوى پايمان گوسفند خواهند كشت، چراغانى خواهند كرد، سفره و خرج خواهيم 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مشغول دعا و زيارت و نماز و كارهاى عبادى شخصى و احياناً، شركت در نمازهاى جماعت،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هر شخصى در چند روزى كه فاصله ميان اعمال عمره و حج است، وقت خود را به چيزى پرمى‌كند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كردن ايام فراغت، بسته به طرز تفكر و شناختى است كه حاجى از اين سفر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كارهايى كه معمولًا حجاج به آن سرگرم هستند حرام نيست، ولى بايد ببينيم كه چه كارى به هدف حج نزديكتر بوده، بيشتر مورد سفارش رهبران اسلام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با دوستان خود گفتگو نكنيد، به ديدن همشهريان نرويد، سوغات نخريد، به وطن تلفن نكنيد، نسبت به ساختمان مسجد و كعبه دقت نكنيد كه هر يك از آنها نياز طبيعى مى‌باشد؛ بلكه بعضى از اين امور، خوب هم هست، اما بايد ديد مهمترين كار چيست؟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كشور انقلابى رفته، كسى كه از كنار هزاران شهيد و جانباز و مفقودالاثر سفر كرده، كسى كه پيام دارد و امام عزيز و جمهورى اسلامى و ارواح شهدا به او چشم دوخته و نظر دارند و براى مسلمانان ساير كشورها، امام و الگو است، به منزله نماينده ايران و سفير انقلاب اسلامى</w:t>
      </w:r>
      <w:bookmarkStart w:id="147" w:name="pg706_8909"/>
    </w:p>
    <w:p>
      <w:pPr>
        <w:pStyle w:val="BookText"/>
        <w:rPr/>
      </w:pPr>
      <w:bookmarkEnd w:id="1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گوش‌ها متوجه رفتار و گفتار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بايد انتظار ديگرى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حاجى ايرانى، زير ذره‌بين دوست و دشمن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مى‌خواهد الگو و الهام بگيرد، دشمن، مى‌خواهد نقطه ضعف و ايراد و سوژه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برويم سراغ بهترين كار</w:t>
      </w:r>
      <w:r>
        <w:rPr>
          <w:rFonts w:eastAsia="IRNazanin" w:cs="IRNazanin"/>
          <w:color w:val="111111"/>
          <w:sz w:val="28"/>
          <w:szCs w:val="28"/>
          <w:rtl w:val="true"/>
          <w:lang w:bidi="fa-IR"/>
        </w:rPr>
        <w:t>.</w:t>
      </w:r>
    </w:p>
    <w:p>
      <w:pPr>
        <w:pStyle w:val="Heading3"/>
        <w:numPr>
          <w:ilvl w:val="2"/>
          <w:numId w:val="1"/>
        </w:numPr>
        <w:rPr/>
      </w:pPr>
      <w:bookmarkStart w:id="148" w:name="__RefHeading___Toc5943044_211673320"/>
      <w:bookmarkStart w:id="149" w:name="_Toc53"/>
      <w:bookmarkEnd w:id="148"/>
      <w:r>
        <w:rPr>
          <w:rtl w:val="true"/>
        </w:rPr>
        <w:t>بهترين كار در ايام حج‌</w:t>
      </w:r>
      <w:bookmarkEnd w:id="149"/>
    </w:p>
    <w:p>
      <w:pPr>
        <w:pStyle w:val="BookText"/>
        <w:rPr/>
      </w:pPr>
      <w:r>
        <w:rPr>
          <w:rFonts w:ascii="Amiri" w:hAnsi="Amiri" w:eastAsia="Amiri" w:cs="Amiri"/>
          <w:color w:val="111111"/>
          <w:sz w:val="28"/>
          <w:sz w:val="28"/>
          <w:szCs w:val="28"/>
          <w:rtl w:val="true"/>
          <w:lang w:bidi="ar-SA"/>
        </w:rPr>
        <w:t>در روايات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اسرار حج، آشنائى با مسلمين جهان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لِيَتَعارَفُوا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طواف و نماز و سعى و تقصير يك زاويه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عبادات فردى بود، لازم نبود كه از همه جا با صدها شكل بيايند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لازم نبود با هر وسيله، ولو شتر لاغر بيايند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لازم نبود در مقدس‌ترين منطقه روى زمين جمع شوند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نبود اين هجرتهاى پى‌درپى و تغيير شكل‌ها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حساب خانه خدا با ساير خانه‌ها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ديگر، محل آسايش و سكون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محل زحمت و حركت و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زحمت اينجا، خودش رحمتى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خانه‌اى كه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پاك نمودن آن شدند، خانه همه مردم، خانه امن، اولين خانه‌اى كه براى عبادت، ساخته شده است، جمع شدن افراد توانمند از سراسر جهان در اين منطقه</w:t>
      </w:r>
    </w:p>
    <w:p>
      <w:pPr>
        <w:pStyle w:val="BookText"/>
        <w:rPr/>
      </w:pPr>
      <w:r>
        <w:rPr>
          <w:rFonts w:ascii="Amiri" w:hAnsi="Amiri" w:eastAsia="Amiri" w:cs="Amiri"/>
          <w:color w:val="111111"/>
          <w:sz w:val="28"/>
          <w:sz w:val="28"/>
          <w:szCs w:val="28"/>
          <w:rtl w:val="true"/>
          <w:lang w:bidi="ar-SA"/>
        </w:rPr>
        <w:t>بايد اهداف سياسى و اجتماعى مهم و درسهاى آموزنده‌اى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بايد بدانيم، روزى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وارد مكه شدند، بتها را شكستند، آيا ما كه امروز وارد اين مكان مقدس مى‌شويم بت‌ها را شكسته‌ايم و آيا در فكر شكستن طاغوتها هستيم؟ بايد بدانيم كه حكومت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تركيبى بود از افراد مؤمن، از هر نژاد و زبان و دور از هرگونه تجمل و وابستگى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حكومتهاى مسلمان‌نماى امروزى، از چنين تركيب مقدسى برخوردار هستند؟ بايد بدانيم،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طواف و نماز انجام مى‌داد، اين همه دشمن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سياستها و دخالتها و تغييرات بنيادين آن حضرت بود كه سبب بروز آن همه جنگ‌ها و زجرها و توطئه‌ها و هجرتها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مسير قدم‌ها و اقدام‌هاى بزرگ، مشكلات عظيم و كارشكنى‌هاى بزرگ هم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حج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دين از سياست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مراسم حج نبود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تعيين رهبرى بعد از خود، در غدير خم اقدام كرد و تمام كفار مكه را كه منتظر مرگ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 شدن صداى اسلام و از هم پاشيدن وحدت جامعه اسلامى بودند، مأيوس كرد؟ </w:t>
      </w:r>
      <w:r>
        <w:rPr>
          <w:rStyle w:val="FootnoteAnchor"/>
          <w:rtl w:val="true"/>
        </w:rPr>
        <w:footnoteReference w:id="19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اعلام تنفر و برائت از كفار و مشركان، يك مسأله سياسى نيست كه طبق آيه قرآن در مراسم حج بايد با صداى بلند انجام گيرد؟ 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را</w:t>
      </w:r>
    </w:p>
    <w:p>
      <w:pPr>
        <w:pStyle w:val="BookText"/>
        <w:rPr/>
      </w:pPr>
      <w:r>
        <w:rPr>
          <w:rFonts w:ascii="IRNazanin" w:hAnsi="IRNazanin" w:eastAsia="IRNazanin"/>
          <w:color w:val="111111"/>
          <w:sz w:val="28"/>
          <w:sz w:val="28"/>
          <w:szCs w:val="28"/>
          <w:rtl w:val="true"/>
          <w:lang w:bidi="fa-IR"/>
        </w:rPr>
        <w:t xml:space="preserve">براى زائران خانه خدا نخواند؟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مگر قرآن به ما دستور نداده است كه دشمنان خدا و خودتان را به وحشت اندازيد؟ </w:t>
      </w:r>
      <w:r>
        <w:rPr>
          <w:rStyle w:val="FootnoteAnchor"/>
          <w:rtl w:val="true"/>
        </w:rPr>
        <w:footnoteReference w:id="193"/>
      </w:r>
      <w:r>
        <w:rPr>
          <w:rFonts w:ascii="IRNazanin" w:hAnsi="IRNazanin" w:eastAsia="IRNazanin"/>
          <w:color w:val="111111"/>
          <w:sz w:val="28"/>
          <w:sz w:val="28"/>
          <w:szCs w:val="28"/>
          <w:rtl w:val="true"/>
          <w:lang w:bidi="fa-IR"/>
        </w:rPr>
        <w:t xml:space="preserve">آيا امروز دشمنان اسلام از ما وحشت دارند يا خاطرشان مطمئن است؟ راستى چرا در سرزمينى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كشيده است، ما ساكت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قرآن نفرموده است كه نماز مانع فساد و منكر است؟ </w:t>
      </w:r>
      <w:r>
        <w:rPr>
          <w:rStyle w:val="FootnoteAnchor"/>
          <w:rtl w:val="true"/>
        </w:rPr>
        <w:footnoteReference w:id="194"/>
      </w:r>
      <w:r>
        <w:rPr>
          <w:rFonts w:ascii="IRNazanin" w:hAnsi="IRNazanin" w:eastAsia="IRNazanin"/>
          <w:color w:val="111111"/>
          <w:sz w:val="28"/>
          <w:sz w:val="28"/>
          <w:szCs w:val="28"/>
          <w:rtl w:val="true"/>
          <w:lang w:bidi="fa-IR"/>
        </w:rPr>
        <w:t>و آيا نماز جمعه و جماعات ميليونى ما در مكه، فسادها و منكرات ابرقدرتها را كم مى‌كند؟ اگر اجتماع و نماز ما اثر قرآنى خود را از دست داده است بايد در اعمال خود تجديد نظر كنيم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قرآن نفرموده است كه امت واقعى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نسبت به خودى‌ها، مهربان ولى با دشمنان خشونت دارند </w:t>
      </w:r>
      <w:r>
        <w:rPr>
          <w:rStyle w:val="FootnoteAnchor"/>
          <w:rtl w:val="true"/>
        </w:rPr>
        <w:footnoteReference w:id="195"/>
      </w:r>
      <w:r>
        <w:rPr>
          <w:rFonts w:ascii="IRNazanin" w:hAnsi="IRNazanin" w:eastAsia="IRNazanin"/>
          <w:color w:val="111111"/>
          <w:sz w:val="28"/>
          <w:sz w:val="28"/>
          <w:szCs w:val="28"/>
          <w:rtl w:val="true"/>
          <w:lang w:bidi="fa-IR"/>
        </w:rPr>
        <w:t xml:space="preserve">آيا امروز رابطه مسلمين با كفار زيادتر است يا با خودشان؟ مگر قرآن نفرموده است كه براى نجات مستضعفان قيام كنيد </w:t>
      </w:r>
      <w:r>
        <w:rPr>
          <w:rStyle w:val="FootnoteAnchor"/>
          <w:rtl w:val="true"/>
        </w:rPr>
        <w:footnoteReference w:id="196"/>
      </w:r>
      <w:r>
        <w:rPr>
          <w:rFonts w:ascii="IRNazanin" w:hAnsi="IRNazanin" w:eastAsia="IRNazanin"/>
          <w:color w:val="111111"/>
          <w:sz w:val="28"/>
          <w:sz w:val="28"/>
          <w:szCs w:val="28"/>
          <w:rtl w:val="true"/>
          <w:lang w:bidi="fa-IR"/>
        </w:rPr>
        <w:t>پس چرا كشورهاى اسلامى، سالهاست، مظلوميت ملت افغانستان، لبنان، و فلسطين را مى‌بينند و عكس‌العملى از خود نشان نمى‌دهند؟</w:t>
      </w:r>
    </w:p>
    <w:p>
      <w:pPr>
        <w:pStyle w:val="BookText"/>
        <w:rPr/>
      </w:pPr>
      <w:r>
        <w:rPr>
          <w:rFonts w:ascii="IRNazanin" w:hAnsi="IRNazanin" w:eastAsia="IRNazanin"/>
          <w:color w:val="111111"/>
          <w:sz w:val="28"/>
          <w:sz w:val="28"/>
          <w:szCs w:val="28"/>
          <w:rtl w:val="true"/>
          <w:lang w:bidi="fa-IR"/>
        </w:rPr>
        <w:t xml:space="preserve">درد دل زياد است ولى اينها را كجا بايد گفت؟ آيا بهتر از مكه جائى سراغ داريد؟ و آيا بهتر از ايام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روزهايى كه از اعمال عمره فارغ شده‌ايم و هنوز اعمال حج را شروع نكرده‌ايم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فرصتى مى‌توان يافت؟</w:t>
      </w:r>
    </w:p>
    <w:p>
      <w:pPr>
        <w:pStyle w:val="BookText"/>
        <w:rPr/>
      </w:pPr>
      <w:r>
        <w:rPr>
          <w:rFonts w:ascii="Amiri" w:hAnsi="Amiri" w:eastAsia="Amiri" w:cs="Amiri"/>
          <w:color w:val="111111"/>
          <w:sz w:val="28"/>
          <w:sz w:val="28"/>
          <w:szCs w:val="28"/>
          <w:rtl w:val="true"/>
          <w:lang w:bidi="ar-SA"/>
        </w:rPr>
        <w:t>آرى، همان ايام، بهترين فرصت و زمينه مناسب براى تماس با مردم كشورهاى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تماس برادرانه، تا خيال نكنند، مورد تحقير قرار گرفته‌اند و ما خود را مُرشد و مربى آنان مى‌دانيم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تماس منصفانه، تا خيال نكنند، شما عقيده‌اى را بر آنان تحميل مى‌كنيد و شرائط خفقان كشورشان را در نظر نداريد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تماس آگاهانه، بايد بدانيم كه در اولين برخورد، از كجا شروع كنيم و مسأله اصلى چيست و از گفتگو و بحثهاى غير ضرورى پرهيز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وقت، كم و مطلب زياد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مهمتر از اين، مسأله متوجه كردن مسلمين به قرآن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تماس‌ها بايد ابتدا نقاط مشترك بيان شود، كه ما در اسلام و در كتاب و در معاد و نبوت و نماز و قبله و حج و روزه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هستيم، چنين بيانى طرف را به ما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بيشترين تكيه ما روى قرآن باشد كه مورد اتفاق و قبول همه مسلمين است و اگر حرفى داريم، بايد با اتكاء به منبع وحى و استناد به قرآن كريم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سعى كنيم كه از ساعات فراغت افراد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مشغول نماز يا قرآن يا دعاست، مزاحم او نشويم؛ زيرا تماسهاى نسنجيده به جاى جذب، دفع مى‌كند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تماس بايد چند لحظه و دقيقه بيشتر نباشد و اگر او اظهار تمايل كرد، سخن خود را ادامه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شروع تماس، بايد نوعى</w:t>
      </w:r>
    </w:p>
    <w:p>
      <w:pPr>
        <w:pStyle w:val="BookText"/>
        <w:rPr/>
      </w:pPr>
      <w:r>
        <w:rPr>
          <w:rFonts w:ascii="IRNazanin" w:hAnsi="IRNazanin" w:eastAsia="IRNazanin"/>
          <w:color w:val="111111"/>
          <w:sz w:val="28"/>
          <w:sz w:val="28"/>
          <w:szCs w:val="28"/>
          <w:rtl w:val="true"/>
          <w:lang w:bidi="fa-IR"/>
        </w:rPr>
        <w:t>محبت از ما ببيند، مثلًا به او جا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نشستن در كنارمان، پيش پاى او بلند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عطرى داريم به او بزنيم، اگر آبى داريم به او بچشانيم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تماس با لحن دلسوزانه باشد، مثلًا بگوئيم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اين وضع ببيند، غصه نمى‌خورد؟ سعى كنيم در مسير راه با افراد تماس بگيريم چون مشغول نماز و طواف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تماس‌ها، همان چيزى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خانه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مفصلى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كُلُّ قَوْمٍ انَّما يَتَكَلَّمُونَ عَلى بِلادِهِمْ وَ ما فِيها هَلَكُوا وَ خُرِبَتِ الْبِلادُ و سَقَطَ الْجَلَبُ وَالْأرْباحُ وَ عُمِيَّتِ الْاخْبارُ وَ لَمْ يَقِفُوا عَلى ذلِكَ فَذلِكَ عِلَّةُ الْحَجِّ</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گروهى، تنها با زبان محلى و پيرامون مسائل منطقه خود، گفتگو كرده، نسبت به مسائل ساير مسلمانان بى‌خبر باشند، سقوط كرده، نابود مى‌شوند و بطور ناآگاهانه از بسيارى منافع و سودها و اطلاعات و اخبار محروم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فلسفه و دليل گردهمائى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 كه در ضمن بيان فلسفه حج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قَضاءُ حَوائِجِ اهْلِ الْاطْرافِ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يكى از اسرار حج، بررسى گرفتارى‌هاى مسلمانان جهان و برطرف كردن مشكلات آنان است و حضور و شركت در منافع بزرگ حج كه در قرآن آمده است به همين منظور است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در حديث نيامده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مردم را به رهبرى خود، دعوت مى‌فرمود؟ </w:t>
      </w:r>
      <w:r>
        <w:rPr>
          <w:rStyle w:val="FootnoteAnchor"/>
          <w:rtl w:val="true"/>
        </w:rPr>
        <w:footnoteReference w:id="200"/>
      </w:r>
      <w:r>
        <w:rPr>
          <w:rFonts w:ascii="IRNazanin" w:hAnsi="IRNazanin" w:eastAsia="IRNazanin"/>
          <w:color w:val="111111"/>
          <w:sz w:val="28"/>
          <w:sz w:val="28"/>
          <w:szCs w:val="28"/>
          <w:rtl w:val="true"/>
          <w:lang w:bidi="fa-IR"/>
        </w:rPr>
        <w:t xml:space="preserve">مگر نشنيده‌اى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فرمود تا ده سال بعد از شهادتش، در سرزمين مِنى </w:t>
      </w:r>
      <w:r>
        <w:rPr>
          <w:rStyle w:val="FootnoteAnchor"/>
          <w:rtl w:val="true"/>
        </w:rPr>
        <w:footnoteReference w:id="201"/>
      </w:r>
      <w:r>
        <w:rPr>
          <w:rFonts w:ascii="IRNazanin" w:hAnsi="IRNazanin" w:eastAsia="IRNazanin"/>
          <w:color w:val="111111"/>
          <w:sz w:val="28"/>
          <w:sz w:val="28"/>
          <w:szCs w:val="28"/>
          <w:rtl w:val="true"/>
          <w:lang w:bidi="fa-IR"/>
        </w:rPr>
        <w:t xml:space="preserve">كه تمام زائران خانه خدا جمع مى‌شوند، براى مظلوميت او عزادارى برپا شود؟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بيان مظلوميت و شهادت رهبر معصوم در چنين محلى خيلى معنا دارد، زيرا همراه با كلمه مظلوم، ذهنها متوجه پيدا كردن ظالم مى‌شود و اين نهايت استفاده از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ما براى معرفى راه خود و جنايات دشمن، حتى سالها بعد از شهادت اين چنين در فكر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تأسف است كه پيروان آن بزرگواران با حضور ميليونى خود، ذره‌اى در آن فكر نباشند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بزرگ انقلاب اسلامى، در يكى از پيامهاى خود به حجاج محترم،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بشريت آموختند كه بتها هر چه هست، بايد شكسته شود و كعبه كه ام‌القرى است و آنچه از آن بسط پيدا كرده تا آخرين نقطه زمين، تا آخرين روز جهان، بايد از لوث بت‌ها تطهير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هر چه باشد، چه هياكل، چه خورشيد و ماه و چه حيوان و انسان و چه بتى بدتر و خطرناكتر</w:t>
      </w:r>
    </w:p>
    <w:p>
      <w:pPr>
        <w:pStyle w:val="BookText"/>
        <w:rPr/>
      </w:pPr>
      <w:r>
        <w:rPr>
          <w:rFonts w:ascii="IRNazanin" w:hAnsi="IRNazanin" w:eastAsia="IRNazanin"/>
          <w:color w:val="111111"/>
          <w:sz w:val="28"/>
          <w:sz w:val="28"/>
          <w:szCs w:val="28"/>
          <w:rtl w:val="true"/>
          <w:lang w:bidi="fa-IR"/>
        </w:rPr>
        <w:t xml:space="preserve">از طاغوتهاى طول تاريخ، از زمان حضرت آدم صفى‌اللَّه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ابراهيم خليل‌اللَّه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محمّد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آخرالزمان كه آخرين بت‌شكن، از كعبه نداى توحيد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ابرقدرتها، بت‌هاى بزرگى نيستند كه جهانيان را به اطاعت و كرنش و پرستش خود مى‌خوانند و با زور و زر و تزوير خود را به آنان تحميل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معظمه يكتا مركز شكستن اين بتهاست، همه فريادها از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بايد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مكان مقدس سر دهيم و با فريادها و دعوتها و تظلم‌ها و افشاگرى‌ها و اجتماعات زنده و كوبنده در مجمع مسلمين، در مكه مكرمه، بتها را بشكنيم و شياطين را كه در رأس آنها، شيطان بزرگ است در عَقَبات رمى كنيم و طرد نمائيم تا حج خليل‌اللَّه و حبيب‌اللَّه و ولى‌اللَّه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را بجاى آورده باشيم والّا در حق ما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الضَّجيجَ وَ اقَلَّ الْحَجيجَ</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در جاى ديگر از سخنانشان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اجتماع عظيم الهى كه هيچ قدرتى، جز قدرت لايزال خداوند، نمى‌تواند آنرا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بررسى مشكلات عمومى خود پرداخته، براى رفع آنها با مشورت همگانى كوشش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حج آن است كه برويد و درد مردم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كه سفر حج سفر كسب نيست، سفر تحصيل دنيا نيست، بلكه سفر الى‌اللَّه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بهرحال، يكى از وظائف حجاج ايرانى رفع تهمتهائى است كه در</w:t>
      </w:r>
    </w:p>
    <w:p>
      <w:pPr>
        <w:pStyle w:val="BookText"/>
        <w:rPr/>
      </w:pPr>
      <w:r>
        <w:rPr>
          <w:rFonts w:ascii="IRNazanin" w:hAnsi="IRNazanin" w:eastAsia="IRNazanin"/>
          <w:color w:val="111111"/>
          <w:sz w:val="28"/>
          <w:sz w:val="28"/>
          <w:szCs w:val="28"/>
          <w:rtl w:val="true"/>
          <w:lang w:bidi="fa-IR"/>
        </w:rPr>
        <w:t>طول سال تمام راديوهاى بيگانه به ملت عزيز ما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كاش مسلمانان جهان لااقل به اين آيه قرآن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جائكُمْ فاسِقٌ بنَباءٍ فَتَبَيَّنُوا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فاسق را بدون تحقيق نپذيرند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مى‌كردند و در باره ايران و تبليغات سوئى كه عليه جمهورى اسلامى مى‌كنند، كمى در ايام حج، از خود ايرانيان، تحقيق مى‌كردند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تبليغ ما در حج، بايد دعوت به سوى قرآن باشد، با نرمى و گرمى و محبت باشد، احياناً اگر از وضع بعضى از مسلمانان انتقاد شد، درصدد توجيه نابجا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مى‌گويند كه شما هنگام نماز در بازار هستيد و در جماعت شركت نمى‌كنيد، شما در فلان جا چه كرديد، چنانچه نقطه ضعفى از ما گرفتند، آن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تبليغ، وظيفه روحانيونى كه مى‌توانند با زبان عربى گفتگو كنند، بيشتر است مشروط به اينكه بخشى از وظايف خود را نسبت به حجاج مثل تعليم نماز و احكام و گفتن لبيك، در همين ايران انجام دهند تا در آنجا براى تماس با حجاج غيرايرانى، فراغت داشته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باره تبليغ در حج مقدارى گفتگو كرديم، لازم است كه از بهره‌هاى معنوى غافل نباشيم و همانگونه كه عده‌اى بيشتر عمر خود را صرف عبادات فردى مى‌كنند، ما بيشتر عمر خود را صرف مسائل سياسى نكنيم، بلكه بايد بين عبادات فردى و عبادات سياسى جمع كنيم و براى هر يك، ساعاتى را قرار دهيم، زيرا يك ركعت نماز در مسجدالحرام مساوى</w:t>
      </w:r>
    </w:p>
    <w:p>
      <w:pPr>
        <w:pStyle w:val="BookText"/>
        <w:rPr/>
      </w:pPr>
      <w:r>
        <w:rPr>
          <w:rFonts w:ascii="IRNazanin" w:hAnsi="IRNazanin" w:eastAsia="IRNazanin"/>
          <w:color w:val="111111"/>
          <w:sz w:val="28"/>
          <w:sz w:val="28"/>
          <w:szCs w:val="28"/>
          <w:rtl w:val="true"/>
          <w:lang w:bidi="fa-IR"/>
        </w:rPr>
        <w:t xml:space="preserve">است با صد هزار ركعت نماز در جاى ديگر، و در حديث مى‌خوانيم كه پاداش يك طواف مساوى است با بخشيده شدن شش هزار گناه و مستجاب شدن شش هزار دعا و بالا رفتن شش هزار درجه و رسيدن به شش هزار پاداش </w:t>
      </w:r>
      <w:r>
        <w:rPr>
          <w:rStyle w:val="FootnoteAnchor"/>
          <w:rtl w:val="true"/>
        </w:rPr>
        <w:footnoteReference w:id="207"/>
      </w:r>
      <w:r>
        <w:rPr>
          <w:rFonts w:ascii="IRNazanin" w:hAnsi="IRNazanin" w:eastAsia="IRNazanin"/>
          <w:color w:val="111111"/>
          <w:sz w:val="28"/>
          <w:sz w:val="28"/>
          <w:szCs w:val="28"/>
          <w:rtl w:val="true"/>
          <w:lang w:bidi="fa-IR"/>
        </w:rPr>
        <w:t>و حيف است كه زائر خانه خدا از اين همه كمال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همانگونه كه قرآن فرموده است، بايد سعى كنيم در برخوردارى از تمام منافع حج، حضور 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مسأله ارشاد و هدايت و فريادرسى، قابل قياس با پاداشهاى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مى‌خوانيم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لأنْ يَهْدِى اللّهُ بِكَ رَجُلًا خَيْرٌلَكَ مِمَّا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به خدا سوگند، اگر خداوند يك نفر را، توسط تو هدايت كند، براى تو از آنچه خورشيد برآن مى‌تابد،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 مى‌خوانيم، حل مشكلات مردم بارها بهتر از طواف است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احْياها فَكَانَّما احْيىَ النّاسَ جَميعاً</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كسى كه يك نفر را زنده كند، گويا همه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يك نفر را هدايت كند، گويا همه مردم را هدايت نموده است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bookmarkStart w:id="150" w:name="pg706_8927"/>
    </w:p>
    <w:p>
      <w:pPr>
        <w:pStyle w:val="BookText"/>
        <w:rPr/>
      </w:pPr>
      <w:bookmarkEnd w:id="150"/>
      <w:r>
        <w:rPr>
          <w:rFonts w:ascii="IRNazanin" w:hAnsi="IRNazanin" w:eastAsia="IRNazanin"/>
          <w:color w:val="111111"/>
          <w:sz w:val="28"/>
          <w:sz w:val="28"/>
          <w:szCs w:val="28"/>
          <w:rtl w:val="true"/>
          <w:lang w:bidi="fa-IR"/>
        </w:rPr>
        <w:t xml:space="preserve">البته نظر ما اين نيست كه بگوئيم، ما هدايت شده و ديگران گمراهند، بلكه هدف، نشان دادن راه حق و افشاگرى خبرهاى دروغ و تهمت‌ها و معرفى دوستان واقعى و دشمنان اسلام و مسلمين است و اين يكى از وظائف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بايد راه مجرمان را معرفى و جنايات آن را افشا نمايد </w:t>
      </w:r>
      <w:r>
        <w:rPr>
          <w:rStyle w:val="FootnoteAnchor"/>
          <w:rtl w:val="true"/>
        </w:rPr>
        <w:footnoteReference w:id="212"/>
      </w:r>
      <w:r>
        <w:rPr>
          <w:rFonts w:ascii="Amiri" w:hAnsi="Amiri" w:eastAsia="Amiri" w:cs="Amiri"/>
          <w:color w:val="111111"/>
          <w:sz w:val="28"/>
          <w:sz w:val="28"/>
          <w:szCs w:val="28"/>
          <w:rtl w:val="true"/>
          <w:lang w:bidi="ar-SA"/>
        </w:rPr>
        <w:t>، دشمن‌شناسى يكى از شناختهاى لازم براى انسان است كه قرآن در اين زمينه هشدارها داده است</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943046_211673320"/>
      <w:bookmarkStart w:id="152" w:name="_Toc54"/>
      <w:bookmarkEnd w:id="151"/>
      <w:r>
        <w:rPr>
          <w:rtl w:val="true"/>
        </w:rPr>
        <w:t>نحوه برخورد</w:t>
      </w:r>
      <w:bookmarkEnd w:id="152"/>
    </w:p>
    <w:p>
      <w:pPr>
        <w:pStyle w:val="BookText"/>
        <w:rPr/>
      </w:pPr>
      <w:r>
        <w:rPr>
          <w:rFonts w:ascii="Amiri" w:hAnsi="Amiri" w:eastAsia="Amiri" w:cs="Amiri"/>
          <w:color w:val="111111"/>
          <w:sz w:val="28"/>
          <w:sz w:val="28"/>
          <w:szCs w:val="28"/>
          <w:rtl w:val="true"/>
          <w:lang w:bidi="ar-SA"/>
        </w:rPr>
        <w:t>اسلام در برخورد با مردم، سفارشات زيادى فرموده است كه نمونه‌اى از دستورات را در اينجا مى‌آوريم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مقدسات ديگران مؤدب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نسبت به معبود بت‌پرستان، زخم زبان و ناسزا نگوئيد زيرا كه عواطف آنان جريحه دار مى‌شود و آنها هم نسبت به خداوند متعال، جرأت توهين پيدا مى‌كنند </w:t>
      </w:r>
      <w:r>
        <w:rPr>
          <w:rStyle w:val="FootnoteAnchor"/>
          <w:rtl w:val="true"/>
        </w:rPr>
        <w:footnoteReference w:id="2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 بردن افراد، كمال ادب را از خود نشان بدهيم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تَنابَزُوا بِالْالْقابِ</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ديگران را سبك نبريد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بحث‌ها، روى افراد تكيه نكنيد، بلكه معيارها را بگوييد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بگوييد،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مسرف و مفسد و بدسابقه و جاهل</w:t>
      </w:r>
    </w:p>
    <w:p>
      <w:pPr>
        <w:pStyle w:val="BookText"/>
        <w:rPr/>
      </w:pPr>
      <w:r>
        <w:rPr>
          <w:rFonts w:ascii="IRNazanin" w:hAnsi="IRNazanin" w:eastAsia="IRNazanin"/>
          <w:color w:val="111111"/>
          <w:sz w:val="28"/>
          <w:sz w:val="28"/>
          <w:szCs w:val="28"/>
          <w:rtl w:val="true"/>
          <w:lang w:bidi="fa-IR"/>
        </w:rPr>
        <w:t>پيروى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طبق فرمان قرآن، رهبران كشورهاى اسلامى ولخرج و فسادگر نيستند؟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اصلى كه نجات مسلمين از شرّ ابرقدرتها است، فراموش نشود و تحت‌الشعاع بحثهاى تاريخى كه ديرتر به نتيجه مى‌رسد، قرار نگيرد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فقهى سعى كنيم، كارى كه سبب تفرقه و تشتت است، انجام ندهيم و همانگونه كه امام بزرگوارمان فرموده است، رفتارمان بايد هماهنگ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بخشى از سخنان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باره نقل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اول ماه ذى‌الحجه نزد علماى اهل سنت ثابت شد و حكم به اول ماه را صادر كردند، بايد حجاج شيعه، از آنان پيروى نمايند و همچنين هر روزى را كه ساير مسلمين براى انجام اعمال حج، به بيابان عرفات مى‌روند، آنها نيز بروند و تخلّف ننمايند و حج آنها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شدن از مسجدالحرام يا مسجد مدينه به هنگام شروع نماز جماعت، جايز نيست و بر شيعيان واجب است كه با آنان نماز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مسجدالحرام و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گذاشتن و سجده كردن بر آن حرام است و نماز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برادران ايمانى در نماز جماعت اهل سنت حاضر شوند و از تشكيل نماز جماعت در منازل و گذاشتن بلندگوهاى مخالف رويه، اجتناب نمايند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داديم كه در گفتگو با مهمانان خدا، بايد شرايط محيط آنان را در نظر گرفت و توقع امت قهرمان و شجاع ايران را نبايد از آنان</w:t>
      </w:r>
    </w:p>
    <w:p>
      <w:pPr>
        <w:pStyle w:val="BookText"/>
        <w:rPr/>
      </w:pPr>
      <w:r>
        <w:rPr>
          <w:rFonts w:ascii="Amiri" w:hAnsi="Amiri" w:eastAsia="Amiri" w:cs="Amiri"/>
          <w:color w:val="111111"/>
          <w:sz w:val="28"/>
          <w:sz w:val="28"/>
          <w:szCs w:val="28"/>
          <w:rtl w:val="true"/>
          <w:lang w:bidi="ar-SA"/>
        </w:rPr>
        <w:t>داشت، شرايط ايران با ساير بلاد فرق مى‌كند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قرن‌هاست، در عزاى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اهل منبر خون دادن و تن به ذلت ندادن سرور شهيدان را شنيده‌ايم و مسأله شهأدت جزء عقايد ما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روحانيت شيعه مستقل، ولى روحانيون عامّه، حقوق بگير و وابسته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 سال تبليغ صحيح و كتابهاى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 و يا مخفيانه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پخش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رهبرى همچون امام مرحمت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قابل اعتنايى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روحانيت مستقل، براى پياده كردن اهداف اسلام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راهپيمايى‌هاى هر ساله، تحت اسم مقدس عزادارى و تمرين فريادهاى مقدس را نيز داشته و داريم، بنابراين حساب كسى كه از نظر فكرى، مستقل بوده، از نظر اقتصادى نيز خودكفا و قرن‌ها در ع زاى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آشنا گشته و در كنار رهبرى همچون امام، با داشتن تمرين و بيست سال مبارزه، انقلابش به نتيجه رسيده، با حساب مسلمانان ديگرى كه هيچ‌يك از وسائل و اهرم‌هاى ذكر شده را ندارند،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گفتگوى با آنان بايد بسيار ساده و طبيعى و گام به گام سخن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كه در تبليغات حج بايد مورد نظر قرار بگيرد، شكستن اين قالب فعلى از اسلام و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بايد بگوييم كه نماز، روابط، بازار، توليد و اخلاق ما اسلامى و طبق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كس نترسيد ولى ما از همه ابرقدرت‌ها مى‌ترسيم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و قدرت، تنها به دست خدا است ولى ما عزت و قدرت را از شرق و غرب مطالبه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وعده‌هاى خدا، تكيه كنيد ولى ما به وعده‌هاى اين و آن دلگرم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دوست و خيرخواه شما نيستند ولى ما آن‌ها را دوست و خيرخواه خود خيال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 و شراب حرام است ولى در همه كشورهاى اسلامى، اين دو مسأله علنى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چيزى است و ما چيزى ديگر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اولين گام تبليغ در حج، اين است كه به مسلمانان جهان بگوييم، ما خوابيم و دشمن بيدار، بگوييم، نبايد از كسى انتظار سعادت،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روى پاى خودمان بايستيم، بايد كار كنيم، متحد شويم، مسائل اختلافى را كنار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خبرهاى دروغ راديوها و تلويزون‌ها را تحقيق نكرده، نپذيريم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جلوى اسراف و بيكارى و تن‌پرورى را گرفته، گول رهبران منحرف و وعده‌هاى آنان را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تجدد و تجمل‌گرايى را پاى حساب تمدّن و رشد عقلى 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بازار مشترك ميان كشورهاى اسلامى به وجود آوريم تا اگر مسلمانان چيزى براى فراوش دارند از بيگانان نخريم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جلسات پى در پى ميان ملت‌هاى مسلمان، در كمال سادگى و صداقت و دور از تجمّل و تحريك و اشاره شرق و</w:t>
      </w:r>
      <w:bookmarkStart w:id="153" w:name="pg706_8935"/>
    </w:p>
    <w:p>
      <w:pPr>
        <w:pStyle w:val="BookText"/>
        <w:rPr/>
      </w:pPr>
      <w:bookmarkEnd w:id="153"/>
      <w:r>
        <w:rPr>
          <w:rFonts w:ascii="IRNazanin" w:hAnsi="IRNazanin" w:eastAsia="IRNazanin"/>
          <w:color w:val="111111"/>
          <w:sz w:val="28"/>
          <w:sz w:val="28"/>
          <w:szCs w:val="28"/>
          <w:rtl w:val="true"/>
          <w:lang w:bidi="fa-IR"/>
        </w:rPr>
        <w:t>غرب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پيمان‌ها مصلحت تمام مسلمين را در نظر بگيريم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كليّاتى است اسلامى و عقلى كه بدون هيچ‌گونه طعن و جريحه‌دار كردن عواطف، قابل انتقال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با سيره و تاريخ مسلمانان صدر اسلام و شكستن دژهاى قدرت‌هاى آن زمان و توجه به امدادهاى غيبى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طرح اجرايى و راه تجربه شده ملت قهرمان ايران و چگونگى حل مشكلات و بيدار شدن نهادها، و ارگان‌هاى انقلابى و بازسازى‌ها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كسى بخواهد و درد و سوز دين داشته باشد، مى‌تواند صداى انقلاب را به ديگران برساند</w:t>
      </w:r>
      <w:r>
        <w:rPr>
          <w:rFonts w:eastAsia="IRNazanin" w:cs="IRNazanin"/>
          <w:color w:val="111111"/>
          <w:sz w:val="28"/>
          <w:szCs w:val="28"/>
          <w:rtl w:val="true"/>
          <w:lang w:bidi="fa-IR"/>
        </w:rPr>
        <w:t>.</w:t>
      </w:r>
    </w:p>
    <w:p>
      <w:pPr>
        <w:pStyle w:val="Heading3"/>
        <w:numPr>
          <w:ilvl w:val="2"/>
          <w:numId w:val="1"/>
        </w:numPr>
        <w:rPr/>
      </w:pPr>
      <w:bookmarkStart w:id="154" w:name="__RefHeading___Toc5943048_211673320"/>
      <w:bookmarkStart w:id="155" w:name="_Toc55"/>
      <w:bookmarkEnd w:id="154"/>
      <w:r>
        <w:rPr>
          <w:rtl w:val="true"/>
        </w:rPr>
        <w:t>اعمال حج شروع مى‌شود</w:t>
      </w:r>
      <w:bookmarkEnd w:id="155"/>
    </w:p>
    <w:p>
      <w:pPr>
        <w:pStyle w:val="BookText"/>
        <w:rPr/>
      </w:pPr>
      <w:r>
        <w:rPr>
          <w:rFonts w:ascii="Amiri" w:hAnsi="Amiri" w:eastAsia="Amiri" w:cs="Amiri"/>
          <w:color w:val="111111"/>
          <w:sz w:val="28"/>
          <w:sz w:val="28"/>
          <w:szCs w:val="28"/>
          <w:rtl w:val="true"/>
          <w:lang w:bidi="ar-SA"/>
        </w:rPr>
        <w:t xml:space="preserve">بعد از اعمال عمره، تا روز هشتم ما ذى‌الحجه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اعمال حج شروع مى‌شود، در مكه مى‌مانيم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عمره را، هر كس در هر وقت كه آمد انجام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اعمال حج را بايد با هم انجام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حج، روز معين، ساعت‌هاى مشخص و حركت مخصوص دارد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دگير هيچ گونه تك روى جايز نيست، حتى درحركت مناطق، نبايد گرويه از يك مسير و جاده مخصوصى و گروه ديگر از راه ديگر بروند؛ زيرا كه قرآن فرياد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افيضُو مِنْ حَيْثُ افاضَ النّاسُ</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گويا به منزله مقدمه و آماده باش و مانور تمرينى و</w:t>
      </w:r>
    </w:p>
    <w:p>
      <w:pPr>
        <w:pStyle w:val="BookText"/>
        <w:rPr/>
      </w:pPr>
      <w:r>
        <w:rPr>
          <w:rFonts w:ascii="IRNazanin" w:hAnsi="IRNazanin" w:eastAsia="IRNazanin"/>
          <w:color w:val="111111"/>
          <w:sz w:val="28"/>
          <w:sz w:val="28"/>
          <w:szCs w:val="28"/>
          <w:rtl w:val="true"/>
          <w:lang w:bidi="fa-IR"/>
        </w:rPr>
        <w:t>حالت انتظار براى ورود همه حجاج در اعمال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وارد مكه مى‌شوند و اين قطرات و جوى‌ها در دراى مكه جمع شده شب نهم، همچون سيل توفنده، باشكوه عظيمى به حركت درمى‌آيند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عمره يك حالت افت و يك نواختى دست مى‌دهد كه شب نهم، اين حركت تند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مكه و طواف عمره، انسان يك حالت گيجى دارد ولى بعد از آرامش و انس، وقت آن است كه بار ديگر احرام بندد و از نو شروع كند، بيرون مكه رود، كمى معرفت و شناخت پيدا كند، به گناهان خود اعتراف نمايد و از گرمى و سردى روز بچشد و دشمن را طرد كند و كثافات و موها و تجملات را محو كند و هوس‌هاى خود را ذبح كن و بعد وارد مكه شود و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اعمال عمره،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در اعمال حج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داغى، سرد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پخته‌اى خام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عمره يك نوع سرعت است ولى در اعمال حج يك نوع دقت و فكر و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اعمال عمره با لباس احرام از بيابان‌ها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اعمال حج با همان لباس در بيابان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اعمال عمره كه اوّل كار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 احرام مى‌پوشيم ولى كم‌كم مى‌بينيم كه در راه دوست حتى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احترام قائل شويم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كسى كه شناخت كمى دارد، همين كه وارد حرم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درهاى طلا و قنره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مى‌بوسد ولى در اثر شناخت بيشتر كم‌كم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ديوارهاى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مى‌بوسد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كه مربى جسم و روح انسان‌هاست در تربيت خود، گاهى انسان را نزديك خانه خود جاى مى‌دهد و گاهى دستور مى‌دهد كه بايد دور شوى، البته بايد بدانيم آنجا هم كه ما را به حساب ظاهر دور مى‌كند و نعمتى را از ما مى‌گيرد براى آن است كه به ما شناخت بيشترى بدهد، وگرنه، هرگز ما را رها نمى‌كند بلكه دوباره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گرفتن‌ها و دادن‌ها، نزديك كردن‌ها و دور كردن‌ها و تمام فراز و نشيب‌ها همه زير نظر او و براى رشد و تكامل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اعمال عمره، انسان آشنا نيست ولى در اعمال حج انسان در اثر توقف‌ها و تكرارها آشنا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ما من حركة إلّا و انت مُحتاجٌ فيها الى معرفة</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كميل، در هر حركت نياز به شناخت و معرفت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لاتَقُرَبُوا الصَّلوةَ وَانتم سُكارى حَتّى تَعلَمُوا ما تَقُولُونَ</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در حال مستى مشغول نماز نشويد و صبر كنيد تا نمازتان آگاهانه و هوشيارانه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اعمال انسان، ديگر چشم و گوس بسته نيست، بلكه از كسانى است كه قرآن درباره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اذا ذُكِّرُوا بِآياتِ رَبّهم لَم يَخِرُّوا عَلَيها صُمّاً و عُمياناً</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و عمره، تكرار لباس احرام و لبيك گفتن و طواف نماز و</w:t>
      </w:r>
      <w:bookmarkStart w:id="156" w:name="pg706_8941"/>
    </w:p>
    <w:p>
      <w:pPr>
        <w:pStyle w:val="BookText"/>
        <w:rPr/>
      </w:pPr>
      <w:bookmarkEnd w:id="156"/>
      <w:r>
        <w:rPr>
          <w:rFonts w:ascii="IRNazanin" w:hAnsi="IRNazanin" w:eastAsia="IRNazanin"/>
          <w:color w:val="111111"/>
          <w:sz w:val="28"/>
          <w:sz w:val="28"/>
          <w:szCs w:val="28"/>
          <w:rtl w:val="true"/>
          <w:lang w:bidi="fa-IR"/>
        </w:rPr>
        <w:t>سعى به چشم مى‌خورد و در مسائل تربيتى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مربى بايد افراد تحت تربيت را با تلقين‌ها و تكرارها و تذكرات پى در پى، تربيت نمايد و در بعضى اعمال از ساده به سخت ببرد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عمره، كمى از موى سر يا ناختن را كوتاه مى‌كند ولى در حج، تمام سر را بايد بتراشد </w:t>
      </w:r>
      <w:r>
        <w:rPr>
          <w:rStyle w:val="FootnoteAnchor"/>
          <w:rtl w:val="true"/>
        </w:rPr>
        <w:footnoteReference w:id="219"/>
      </w:r>
      <w:r>
        <w:rPr>
          <w:rFonts w:ascii="IRNazanin" w:hAnsi="IRNazanin" w:eastAsia="IRNazanin"/>
          <w:color w:val="111111"/>
          <w:sz w:val="28"/>
          <w:sz w:val="28"/>
          <w:szCs w:val="28"/>
          <w:rtl w:val="true"/>
          <w:lang w:bidi="fa-IR"/>
        </w:rPr>
        <w:t>در عمره، منزلگاه شهر مكه است ولى در حج، بيابان‌هاى عرفات و مشعر و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عمره، درگيرى و طرد و رمى و مبارزه نيست ولى در حج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مسير تكامل هر چه جلوتر مى‌رويم بايد ساده‌تر، بسيطتر، ولى فعال‌تر و باگذشت بيشترى باشيم</w:t>
      </w:r>
      <w:r>
        <w:rPr>
          <w:rFonts w:eastAsia="IRNazanin" w:cs="IRNazanin"/>
          <w:color w:val="111111"/>
          <w:sz w:val="28"/>
          <w:szCs w:val="28"/>
          <w:rtl w:val="true"/>
          <w:lang w:bidi="fa-IR"/>
        </w:rPr>
        <w:t>.</w:t>
      </w:r>
    </w:p>
    <w:p>
      <w:pPr>
        <w:pStyle w:val="Heading3"/>
        <w:numPr>
          <w:ilvl w:val="2"/>
          <w:numId w:val="1"/>
        </w:numPr>
        <w:rPr/>
      </w:pPr>
      <w:bookmarkStart w:id="157" w:name="__RefHeading___Toc5943050_211673320"/>
      <w:bookmarkStart w:id="158" w:name="_Toc56"/>
      <w:bookmarkEnd w:id="157"/>
      <w:r>
        <w:rPr>
          <w:rtl w:val="true"/>
        </w:rPr>
        <w:t>به سوى عرفات مى‌رويم‌</w:t>
      </w:r>
      <w:bookmarkEnd w:id="158"/>
    </w:p>
    <w:p>
      <w:pPr>
        <w:pStyle w:val="BookText"/>
        <w:rPr/>
      </w:pPr>
      <w:r>
        <w:rPr>
          <w:rFonts w:ascii="IRNazanin" w:hAnsi="IRNazanin" w:eastAsia="IRNazanin"/>
          <w:color w:val="111111"/>
          <w:sz w:val="28"/>
          <w:sz w:val="28"/>
          <w:szCs w:val="28"/>
          <w:rtl w:val="true"/>
          <w:lang w:bidi="fa-IR"/>
        </w:rPr>
        <w:t>زائران خانه خدا كه اعمال عمره را تمام كرده، مدتى در مكه مانده‌اند، اكنون بايد وارد اعمال شوند، عمره پنج عمل داشت، ولى حج سيزده عمل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عمره به منزله مقدمه است، حج به منزله ذى‌المقدمه، عمره به منزله آماده باش است، حج به منزله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داراى وقتى باز و وسيع بوده و عملى فردى است، ولى حج داراى وقتى محدود بوده و حركت و عملى دسته جمعى است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عمل حج، احرام بستن است، آن هم از مكه، و بهتر است از مسجدالحرام و از كنار كعبه باشد، باز جايى تمام لباس‌هاى خود را بيرون</w:t>
      </w:r>
    </w:p>
    <w:p>
      <w:pPr>
        <w:pStyle w:val="BookText"/>
        <w:rPr/>
      </w:pPr>
      <w:r>
        <w:rPr>
          <w:rFonts w:ascii="IRNazanin" w:hAnsi="IRNazanin" w:eastAsia="IRNazanin"/>
          <w:color w:val="111111"/>
          <w:sz w:val="28"/>
          <w:sz w:val="28"/>
          <w:szCs w:val="28"/>
          <w:rtl w:val="true"/>
          <w:lang w:bidi="fa-IR"/>
        </w:rPr>
        <w:t>مى‌آورد و دو جامه سفيد ندوخته را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قطعه‌اى را همچون لنگ به كمر مى‌بندد و قطعه‌اى ديگر را مثل حوله‌اى بر دوش مى‌اندازد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لَبَّيك لا شريك لك لَبَّيك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خواهران در لباس معمولى خودشان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مكه و شهر خارج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كار را معمولًا روز هشتم ماه مبارك ذى‌الحجه انجام مى‌دهند، چون در قديم، هنگام خروج از مكه براى عرفات، آب تهيه كرده، با خود به آن سرزمين مى‌بردند، روز هشتم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پهن دشت عرفات</w:t>
      </w:r>
    </w:p>
    <w:p>
      <w:pPr>
        <w:pStyle w:val="BookText"/>
        <w:rPr/>
      </w:pPr>
      <w:r>
        <w:rPr>
          <w:rFonts w:ascii="IRNazanin" w:hAnsi="IRNazanin" w:eastAsia="IRNazanin"/>
          <w:color w:val="111111"/>
          <w:sz w:val="28"/>
          <w:sz w:val="28"/>
          <w:szCs w:val="28"/>
          <w:rtl w:val="true"/>
          <w:lang w:bidi="fa-IR"/>
        </w:rPr>
        <w:t>جلوه‌گاهى است كه در آينه‌اش</w:t>
      </w:r>
    </w:p>
    <w:p>
      <w:pPr>
        <w:pStyle w:val="BookText"/>
        <w:rPr/>
      </w:pPr>
      <w:r>
        <w:rPr>
          <w:rFonts w:ascii="IRNazanin" w:hAnsi="IRNazanin" w:eastAsia="IRNazanin"/>
          <w:color w:val="111111"/>
          <w:sz w:val="28"/>
          <w:sz w:val="28"/>
          <w:szCs w:val="28"/>
          <w:rtl w:val="true"/>
          <w:lang w:bidi="fa-IR"/>
        </w:rPr>
        <w:t>چهره روشن وحدت پيداست</w:t>
      </w:r>
    </w:p>
    <w:p>
      <w:pPr>
        <w:pStyle w:val="BookText"/>
        <w:rPr/>
      </w:pPr>
      <w:r>
        <w:rPr>
          <w:rFonts w:ascii="Amiri" w:hAnsi="Amiri" w:eastAsia="Amiri" w:cs="Amiri"/>
          <w:color w:val="111111"/>
          <w:sz w:val="28"/>
          <w:sz w:val="28"/>
          <w:szCs w:val="28"/>
          <w:rtl w:val="true"/>
          <w:lang w:bidi="ar-SA"/>
        </w:rPr>
        <w:t>همه در زير يكى سقف بلند</w:t>
      </w:r>
    </w:p>
    <w:p>
      <w:pPr>
        <w:pStyle w:val="BookText"/>
        <w:rPr/>
      </w:pPr>
      <w:r>
        <w:rPr>
          <w:rFonts w:ascii="Amiri" w:hAnsi="Amiri" w:eastAsia="Amiri" w:cs="Amiri"/>
          <w:color w:val="111111"/>
          <w:sz w:val="28"/>
          <w:sz w:val="28"/>
          <w:szCs w:val="28"/>
          <w:rtl w:val="true"/>
          <w:lang w:bidi="ar-SA"/>
        </w:rPr>
        <w:t>آسمانى نيلى</w:t>
      </w:r>
    </w:p>
    <w:p>
      <w:pPr>
        <w:pStyle w:val="BookText"/>
        <w:rPr/>
      </w:pPr>
      <w:r>
        <w:rPr>
          <w:rFonts w:ascii="IRNazanin" w:hAnsi="IRNazanin" w:eastAsia="IRNazanin"/>
          <w:color w:val="111111"/>
          <w:sz w:val="28"/>
          <w:sz w:val="28"/>
          <w:szCs w:val="28"/>
          <w:rtl w:val="true"/>
          <w:lang w:bidi="fa-IR"/>
        </w:rPr>
        <w:t>به مناجات و عبادت مشغول</w:t>
      </w:r>
    </w:p>
    <w:p>
      <w:pPr>
        <w:pStyle w:val="BookText"/>
        <w:rPr/>
      </w:pPr>
      <w:r>
        <w:rPr>
          <w:rFonts w:ascii="IRNazanin" w:hAnsi="IRNazanin" w:eastAsia="IRNazanin"/>
          <w:color w:val="111111"/>
          <w:sz w:val="28"/>
          <w:sz w:val="28"/>
          <w:szCs w:val="28"/>
          <w:rtl w:val="true"/>
          <w:lang w:bidi="fa-IR"/>
        </w:rPr>
        <w:t>اشك بر ديده غم‌ها به دل بار گناهان بر دوش</w:t>
      </w:r>
    </w:p>
    <w:p>
      <w:pPr>
        <w:pStyle w:val="BookText"/>
        <w:rPr/>
      </w:pPr>
      <w:r>
        <w:rPr>
          <w:rFonts w:ascii="IRNazanin" w:hAnsi="IRNazanin" w:eastAsia="IRNazanin"/>
          <w:color w:val="111111"/>
          <w:sz w:val="28"/>
          <w:sz w:val="28"/>
          <w:szCs w:val="28"/>
          <w:rtl w:val="true"/>
          <w:lang w:bidi="fa-IR"/>
        </w:rPr>
        <w:t>همه در گريه و در راز و نياز</w:t>
      </w:r>
    </w:p>
    <w:p>
      <w:pPr>
        <w:pStyle w:val="BookText"/>
        <w:rPr/>
      </w:pPr>
      <w:r>
        <w:rPr>
          <w:rFonts w:ascii="Amiri" w:hAnsi="Amiri" w:eastAsia="Amiri" w:cs="Amiri"/>
          <w:color w:val="111111"/>
          <w:sz w:val="28"/>
          <w:sz w:val="28"/>
          <w:szCs w:val="28"/>
          <w:rtl w:val="true"/>
          <w:lang w:bidi="ar-SA"/>
        </w:rPr>
        <w:t>جامه‌اى ساده و يكسان و سفيد</w:t>
      </w:r>
    </w:p>
    <w:p>
      <w:pPr>
        <w:pStyle w:val="BookText"/>
        <w:rPr/>
      </w:pPr>
      <w:r>
        <w:rPr>
          <w:rFonts w:ascii="IRNazanin" w:hAnsi="IRNazanin" w:eastAsia="IRNazanin"/>
          <w:color w:val="111111"/>
          <w:sz w:val="28"/>
          <w:sz w:val="28"/>
          <w:szCs w:val="28"/>
          <w:rtl w:val="true"/>
          <w:lang w:bidi="fa-IR"/>
        </w:rPr>
        <w:t>جامه‌اى ضد غرور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بر تن دارند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Amiri" w:hAnsi="Amiri" w:eastAsia="Amiri" w:cs="Amiri"/>
          <w:color w:val="111111"/>
          <w:sz w:val="28"/>
          <w:sz w:val="28"/>
          <w:szCs w:val="28"/>
          <w:rtl w:val="true"/>
          <w:lang w:bidi="ar-SA"/>
        </w:rPr>
        <w:t>سرزمين اشك و دعا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سرزمينى كه خداوند به خاطر اشك‌ها و دعاهاى زائران خانه خود، بر فرشتگان مباهات مى‌كند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سرزمينى كه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ظهر تا غروب عرفه دو دست خود را به سوى آسمان بالا برده، دعا مى‌كرد</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سرزمينى كه تمام گناهان، در آن بخشيده مى‌شود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سرزمينى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بخشيده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خود گناه بزرگى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سرزمينى كه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يافته، اعمام مردم را زير نظر دارد، گرچه مردم او را نمى‌شناسند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سرزمينى كه قرن‌ها بهترين مردان خدا در آن توقف كرده، دعاها و اشك‌ها و مناجات‌ها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سرزمينى كه به قول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فاجر و نالايق نيز مورد لطف خداوند قرار مى‌گيرند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سرزمينى كه با اشك‌هاى مقدس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w:t>
      </w:r>
      <w:bookmarkStart w:id="159" w:name="pg706_8947"/>
    </w:p>
    <w:p>
      <w:pPr>
        <w:pStyle w:val="BookText"/>
        <w:rPr/>
      </w:pPr>
      <w:bookmarkEnd w:id="159"/>
      <w:r>
        <w:rPr>
          <w:rFonts w:ascii="IRNazanin" w:hAnsi="IRNazanin" w:eastAsia="IRNazanin"/>
          <w:color w:val="111111"/>
          <w:sz w:val="28"/>
          <w:sz w:val="28"/>
          <w:szCs w:val="28"/>
          <w:rtl w:val="true"/>
          <w:lang w:bidi="fa-IR"/>
        </w:rPr>
        <w:t>عرفه، هنگام خواندن دعا متبرّك‌تر، شد</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160" w:name="__RefHeading___Toc5943052_211673320"/>
      <w:bookmarkStart w:id="161" w:name="_Toc57"/>
      <w:bookmarkEnd w:id="160"/>
      <w:r>
        <w:rPr>
          <w:rtl w:val="true"/>
        </w:rPr>
        <w:t>روز عرفه‌</w:t>
      </w:r>
      <w:bookmarkEnd w:id="161"/>
    </w:p>
    <w:p>
      <w:pPr>
        <w:pStyle w:val="BookText"/>
        <w:rPr/>
      </w:pPr>
      <w:r>
        <w:rPr>
          <w:rFonts w:ascii="Amiri" w:hAnsi="Amiri" w:eastAsia="Amiri" w:cs="Amiri"/>
          <w:color w:val="111111"/>
          <w:sz w:val="28"/>
          <w:sz w:val="28"/>
          <w:szCs w:val="28"/>
          <w:rtl w:val="true"/>
          <w:lang w:bidi="ar-SA"/>
        </w:rPr>
        <w:t xml:space="preserve">توقف حجاج در سرزمين عرفات، بايد از ظهر روز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نهم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غروب آفتاب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فقيرى كه از مردم سؤال مى‌كرد، فرمود،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چنين روزى به سراغ غير خدا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روزى است كه اميد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افراد حاضر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هنوز متولد نشده‌اند، مورد لطف خداوند قرار گيرند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روز عرفه، روزى است كه به فرموده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سخت‌ترين روزها، براى شيطان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روز عرفه روزى است كه هنگام غروبش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ساكن كن تا مطلبى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مردم ساكت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ربَّكم تطولّ عليكم فغفر لمحسنكم و شفع محسنكم فى مسيئكم فافيضو مغفوراً لكم</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 شما منّت گذاشت و خوبان شما را بخشيد و به احترام مقام نيكوكاران، از تقصير بدان شما نيز صرف نظر فرمود، بدانيد كه همه شما مورد عفو قرار گرفته‌ايد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جالب اين كه در دنباله حديث،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اهل التَّبعات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يعنى اين عفو خداوند، شامل افرادى كه حق مردم را از بين برده‌اند،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مى‌خوانيم، دليل آن كه به اين سرزمين عرفات مى‌گويند، آن است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گناه خود اعتراف نمود </w:t>
      </w:r>
      <w:r>
        <w:rPr>
          <w:rStyle w:val="FootnoteAnchor"/>
          <w:rtl w:val="true"/>
        </w:rPr>
        <w:footnoteReference w:id="230"/>
      </w:r>
      <w:r>
        <w:rPr>
          <w:rFonts w:ascii="IRNazanin" w:hAnsi="IRNazanin" w:eastAsia="IRNazanin"/>
          <w:color w:val="111111"/>
          <w:sz w:val="28"/>
          <w:sz w:val="28"/>
          <w:szCs w:val="28"/>
          <w:rtl w:val="true"/>
          <w:lang w:bidi="fa-IR"/>
        </w:rPr>
        <w:t xml:space="preserve">، وجبرئيل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اعترف بذنبك واعرف مناسكك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به گناه خود اعتراف كن، و با مناسك خود آشنا شو</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خوشا به حال كسى كه پس از غروب عرفه كه از گناهان پك شده است، بار ديگر دور گناه نگردد،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عرفه به پايان انجاميد و شب فرا رسيد، فرشتگان به دوش انسان زده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زائر خانه خدا، گذشته‌هاى تو بخشيده شد، مواظب باش كه در آينده، چگونه‌اى؟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سلام بر كسانى كه غروب عرفه را در عرفات درك كرده، به جايى رسيده‌اند كه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براى بخشش خود گواه گرفته،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اشهدكم انّى قد غفرتُ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 شاهد باشيد كه من همه كسانى را كه در اين روز شريف در اينجا آمده‌اند، بخشيدم</w:t>
      </w:r>
      <w:r>
        <w:rPr>
          <w:rFonts w:eastAsia="Amiri" w:cs="Amiri" w:ascii="Amiri" w:hAnsi="Amiri"/>
          <w:color w:val="111111"/>
          <w:sz w:val="28"/>
          <w:szCs w:val="28"/>
          <w:rtl w:val="true"/>
          <w:lang w:bidi="ar-SA"/>
        </w:rPr>
        <w:t>.</w:t>
      </w:r>
      <w:bookmarkStart w:id="162" w:name="pg706_8952"/>
    </w:p>
    <w:p>
      <w:pPr>
        <w:pStyle w:val="BookText"/>
        <w:rPr/>
      </w:pPr>
      <w:bookmarkEnd w:id="162"/>
      <w:r>
        <w:rPr>
          <w:rFonts w:ascii="IRNazanin" w:hAnsi="IRNazanin" w:eastAsia="IRNazanin"/>
          <w:color w:val="111111"/>
          <w:sz w:val="28"/>
          <w:sz w:val="28"/>
          <w:szCs w:val="28"/>
          <w:rtl w:val="true"/>
          <w:lang w:bidi="fa-IR"/>
        </w:rPr>
        <w:t>روز عرفه، از عيدهاى بزرگ است، گرچه آن را به نام عيد نام‌گذارى نكرده‌اند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روز عرفه، روز دعاست، اهميت دعا در اين روز تا جايى است كه اگر روز داشتن سبب ضعف و بى‌حالى در دعا شود، سزاوار است روز نگيريم تا بتوانيم دعا كنيم </w:t>
      </w:r>
      <w:r>
        <w:rPr>
          <w:rStyle w:val="FootnoteAnchor"/>
          <w:rtl w:val="true"/>
        </w:rPr>
        <w:footnoteReference w:id="235"/>
      </w:r>
      <w:r>
        <w:rPr>
          <w:rFonts w:ascii="IRNazanin" w:hAnsi="IRNazanin" w:eastAsia="IRNazanin"/>
          <w:color w:val="111111"/>
          <w:sz w:val="28"/>
          <w:sz w:val="28"/>
          <w:szCs w:val="28"/>
          <w:rtl w:val="true"/>
          <w:lang w:bidi="fa-IR"/>
        </w:rPr>
        <w:t>، با اين كه روزه آن روز جبران گناهان نود ساله است</w:t>
      </w:r>
      <w:r>
        <w:rPr>
          <w:rFonts w:eastAsia="IRNazanin" w:cs="IRNazanin"/>
          <w:color w:val="111111"/>
          <w:sz w:val="28"/>
          <w:szCs w:val="28"/>
          <w:rtl w:val="true"/>
          <w:lang w:bidi="fa-IR"/>
        </w:rPr>
        <w:t xml:space="preserve">. </w:t>
      </w:r>
      <w:r>
        <w:rPr>
          <w:rStyle w:val="FootnoteAnchor"/>
          <w:rtl w:val="true"/>
        </w:rPr>
        <w:footnoteReference w:id="236"/>
      </w:r>
    </w:p>
    <w:p>
      <w:pPr>
        <w:pStyle w:val="Heading3"/>
        <w:numPr>
          <w:ilvl w:val="2"/>
          <w:numId w:val="1"/>
        </w:numPr>
        <w:rPr/>
      </w:pPr>
      <w:bookmarkStart w:id="163" w:name="__RefHeading___Toc5943054_211673320"/>
      <w:bookmarkStart w:id="164" w:name="_Toc58"/>
      <w:bookmarkEnd w:id="163"/>
      <w:r>
        <w:rPr>
          <w:rtl w:val="true"/>
        </w:rPr>
        <w:t xml:space="preserve">عرفه و امام حسين </w:t>
      </w:r>
      <w:r>
        <w:rPr>
          <w:rtl w:val="true"/>
        </w:rPr>
        <w:t>(</w:t>
      </w:r>
      <w:r>
        <w:rPr>
          <w:rtl w:val="true"/>
        </w:rPr>
        <w:t>عليه‌السّلام</w:t>
      </w:r>
      <w:r>
        <w:rPr>
          <w:rtl w:val="true"/>
        </w:rPr>
        <w:t>)</w:t>
      </w:r>
      <w:bookmarkEnd w:id="16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در بيابان عرفات از خيمه بيرون آمد و با گروهى از اهل بيت و فرزندان و شيعيان با نهايت خشوع و آمادگى قلبى در سمت چپ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 كه در عرفات است به نام جبلُ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قبله ايستاد، و دست‌هاى مبارك را رو به روى صورت خود به دعا بلند كرده، همچون فقيرى كه گرسنه است، مشغول دعا شد دعايى بسيار طولانى، بسيار پرمحتوى و عاشقانه، در آن هواى داغ به طور عجيبى اشك مى‌ريخت، و همه اطرافيان، گوش به دعاى امام داده و با صداى بلند، گريه مى‌كردند و آمين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شريفش،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صحيفه سجاديه به مناسبت روز عرفه، دعاى عجيبى دارد</w:t>
      </w:r>
      <w:r>
        <w:rPr>
          <w:rFonts w:eastAsia="IRNazanin" w:cs="IRNazanin"/>
          <w:color w:val="111111"/>
          <w:sz w:val="28"/>
          <w:szCs w:val="28"/>
          <w:rtl w:val="true"/>
          <w:lang w:bidi="fa-IR"/>
        </w:rPr>
        <w:t xml:space="preserve">. </w:t>
      </w:r>
      <w:r>
        <w:rPr>
          <w:rStyle w:val="FootnoteAnchor"/>
          <w:rtl w:val="true"/>
        </w:rPr>
        <w:footnoteReference w:id="237"/>
      </w:r>
      <w:bookmarkStart w:id="165" w:name="pg706_8954"/>
    </w:p>
    <w:p>
      <w:pPr>
        <w:pStyle w:val="BookText"/>
        <w:rPr/>
      </w:pPr>
      <w:bookmarkEnd w:id="165"/>
      <w:r>
        <w:rPr>
          <w:rFonts w:ascii="IRNazanin" w:hAnsi="IRNazanin" w:eastAsia="IRNazanin"/>
          <w:color w:val="111111"/>
          <w:sz w:val="28"/>
          <w:sz w:val="28"/>
          <w:szCs w:val="28"/>
          <w:rtl w:val="true"/>
          <w:lang w:bidi="fa-IR"/>
        </w:rPr>
        <w:t xml:space="preserve">و اين روز براى دعا در تمام ايام سال، داراى امتياز است، و بايد كه چنين باشد، زيرا دعاها، همراه دعاى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مى‌رود، و مغفرت و بخشش در آن روز به سوى مردم سرازير مى‌شود</w:t>
      </w:r>
      <w:r>
        <w:rPr>
          <w:rFonts w:eastAsia="IRNazanin" w:cs="IRNazanin"/>
          <w:color w:val="111111"/>
          <w:sz w:val="28"/>
          <w:szCs w:val="28"/>
          <w:rtl w:val="true"/>
          <w:lang w:bidi="fa-IR"/>
        </w:rPr>
        <w:t>.</w:t>
      </w:r>
    </w:p>
    <w:p>
      <w:pPr>
        <w:pStyle w:val="Heading3"/>
        <w:numPr>
          <w:ilvl w:val="2"/>
          <w:numId w:val="1"/>
        </w:numPr>
        <w:rPr/>
      </w:pPr>
      <w:bookmarkStart w:id="166" w:name="__RefHeading___Toc5943056_211673320"/>
      <w:bookmarkStart w:id="167" w:name="_Toc59"/>
      <w:bookmarkEnd w:id="166"/>
      <w:r>
        <w:rPr>
          <w:rtl w:val="true"/>
        </w:rPr>
        <w:t xml:space="preserve">حسين </w:t>
      </w:r>
      <w:r>
        <w:rPr>
          <w:rtl w:val="true"/>
        </w:rPr>
        <w:t>(</w:t>
      </w:r>
      <w:r>
        <w:rPr>
          <w:rtl w:val="true"/>
        </w:rPr>
        <w:t>عليه‌السّلام</w:t>
      </w:r>
      <w:r>
        <w:rPr>
          <w:rtl w:val="true"/>
        </w:rPr>
        <w:t xml:space="preserve">) </w:t>
      </w:r>
      <w:r>
        <w:rPr>
          <w:rtl w:val="true"/>
        </w:rPr>
        <w:t>و عرفه‌</w:t>
      </w:r>
      <w:bookmarkEnd w:id="167"/>
    </w:p>
    <w:p>
      <w:pPr>
        <w:pStyle w:val="BookText"/>
        <w:rPr/>
      </w:pPr>
      <w:r>
        <w:rPr>
          <w:rFonts w:ascii="Amiri" w:hAnsi="Amiri" w:eastAsia="Amiri" w:cs="Amiri"/>
          <w:color w:val="111111"/>
          <w:sz w:val="28"/>
          <w:sz w:val="28"/>
          <w:szCs w:val="28"/>
          <w:rtl w:val="true"/>
          <w:lang w:bidi="ar-SA"/>
        </w:rPr>
        <w:t xml:space="preserve">اى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در اين دشت چه خواندى كه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تو نالانند؟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عشق را هم ز تو بايد آموخت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مناجات و صميميت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عبوديت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هم بايد ز كلام تو شناخت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دعاى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گفتى؟ تو چه خواندى، كه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عرفان تو در پهنه اين دشت بجاست؟</w:t>
      </w:r>
    </w:p>
    <w:p>
      <w:pPr>
        <w:pStyle w:val="BookText"/>
        <w:rPr/>
      </w:pPr>
      <w:r>
        <w:rPr>
          <w:rFonts w:ascii="IRNazanin" w:hAnsi="IRNazanin" w:eastAsia="IRNazanin"/>
          <w:color w:val="111111"/>
          <w:sz w:val="28"/>
          <w:sz w:val="28"/>
          <w:szCs w:val="28"/>
          <w:rtl w:val="true"/>
          <w:lang w:bidi="fa-IR"/>
        </w:rPr>
        <w:t>پهن دشت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از نام تو عرفان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از ياد تو عطرآگين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رنگ خدائى 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گوئى به زمين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زلال 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عرفان و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دعاى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خواندى، تو چه گفتى، كامروز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 هر خيمه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كه در سايه هر سنگ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كه در دامن كوه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گريانند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در نغمه و در زمزمه‌اند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همه اهميتى كه صحراى عرفات براى زائران خانه دارد، كربلا و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ديگرى 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 تَعالى يَتَجَلّى لِزُوّارِ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اهْلِ عَرَفاتٍ يَقْضى حَوائِجَهُمْ وَيَغْفِرُ ذُنُوبَهُمْ وَ يُشفّعُهُم فى مَسائِلِهِمْ ثُمَّ يَأْتى اهْلَ عَرَفاتٍ فَيَفْعَلُ بِهِمْ ذلِكَ</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قبل از زائران خانه خدا به زائران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مى‌كند، براى آنان تجلى نموده، دعاهايشان را مستجاب مى‌كند، گناهانشان را مى‌بخشد و در مشكلاتشان امداد مى‌دهد، بعد نظر مرحمت خود را به اهل عرفات و حجاج مى‌افكند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روز عرفه، امام</w:t>
      </w:r>
      <w:bookmarkStart w:id="168" w:name="pg706_8958"/>
    </w:p>
    <w:p>
      <w:pPr>
        <w:pStyle w:val="BookText"/>
        <w:rPr/>
      </w:pPr>
      <w:bookmarkEnd w:id="168"/>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خداوند متعال، ثواب يك ميليون حج كه همراه با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يك ميليون عمره كه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ثواب آزاد كردن يك ميليون برده و پاداش يك ميليون اسب حامل بارى كه در راه خداوند انفاق مى‌شود، به او مرحمت مى‌فرمايد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اينجا، در اين دشت،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سوى، آثار و ردّ پاى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صحرا بلند است</w:t>
      </w:r>
    </w:p>
    <w:p>
      <w:pPr>
        <w:pStyle w:val="BookText"/>
        <w:rPr/>
      </w:pPr>
      <w:r>
        <w:rPr>
          <w:rFonts w:ascii="IRNazanin" w:hAnsi="IRNazanin" w:eastAsia="IRNazanin"/>
          <w:color w:val="111111"/>
          <w:sz w:val="28"/>
          <w:sz w:val="28"/>
          <w:szCs w:val="28"/>
          <w:rtl w:val="true"/>
          <w:lang w:bidi="fa-IR"/>
        </w:rPr>
        <w:t>چشم انتظارى، درد جان سوزى است، مولا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انتظارت، صبح و شب، تا كى نشستن؟</w:t>
      </w:r>
    </w:p>
    <w:p>
      <w:pPr>
        <w:pStyle w:val="BookText"/>
        <w:rPr/>
      </w:pPr>
      <w:r>
        <w:rPr>
          <w:rFonts w:ascii="IRNazanin" w:hAnsi="IRNazanin" w:eastAsia="IRNazanin"/>
          <w:color w:val="111111"/>
          <w:sz w:val="28"/>
          <w:sz w:val="28"/>
          <w:szCs w:val="28"/>
          <w:rtl w:val="true"/>
          <w:lang w:bidi="fa-IR"/>
        </w:rPr>
        <w:t>اين چشم را در چشمه عشق تو شستيم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زمزم ديدار هم، بايد كه اين چشم،</w:t>
      </w:r>
    </w:p>
    <w:p>
      <w:pPr>
        <w:pStyle w:val="BookText"/>
        <w:rPr/>
      </w:pPr>
      <w:r>
        <w:rPr>
          <w:rFonts w:ascii="IRNazanin" w:hAnsi="IRNazanin" w:eastAsia="IRNazanin"/>
          <w:color w:val="111111"/>
          <w:sz w:val="28"/>
          <w:sz w:val="28"/>
          <w:szCs w:val="28"/>
          <w:rtl w:val="true"/>
          <w:lang w:bidi="fa-IR"/>
        </w:rPr>
        <w:t>روى تو بگشودن، به روى غير بستن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روا نيست،</w:t>
      </w:r>
    </w:p>
    <w:p>
      <w:pPr>
        <w:pStyle w:val="BookText"/>
        <w:rPr/>
      </w:pPr>
      <w:r>
        <w:rPr>
          <w:rFonts w:ascii="Amiri" w:hAnsi="Amiri" w:eastAsia="Amiri" w:cs="Amiri"/>
          <w:color w:val="111111"/>
          <w:sz w:val="28"/>
          <w:sz w:val="28"/>
          <w:szCs w:val="28"/>
          <w:rtl w:val="true"/>
          <w:lang w:bidi="ar-SA"/>
        </w:rPr>
        <w:t>اينجا هم از ديدار تو محروم ماندن</w:t>
      </w:r>
      <w:r>
        <w:rPr>
          <w:rFonts w:eastAsia="Amiri" w:cs="Amiri" w:ascii="Amiri" w:hAnsi="Amiri"/>
          <w:color w:val="111111"/>
          <w:sz w:val="28"/>
          <w:szCs w:val="28"/>
          <w:rtl w:val="true"/>
          <w:lang w:bidi="ar-SA"/>
        </w:rPr>
        <w:t>! ...</w:t>
      </w:r>
    </w:p>
    <w:p>
      <w:pPr>
        <w:pStyle w:val="Heading3"/>
        <w:numPr>
          <w:ilvl w:val="2"/>
          <w:numId w:val="1"/>
        </w:numPr>
        <w:rPr/>
      </w:pPr>
      <w:bookmarkStart w:id="169" w:name="__RefHeading___Toc5943058_211673320"/>
      <w:bookmarkStart w:id="170" w:name="_Toc60"/>
      <w:bookmarkEnd w:id="169"/>
      <w:r>
        <w:rPr>
          <w:rtl w:val="true"/>
        </w:rPr>
        <w:t>مشعر</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افَضْتُمْ مِنْ عَرَفاتٍ فَاذْكُرُوا اللَّهَ عِنْدَالْمَشْعَرِالْحَرامِ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عرفات كوچ كرديد، خدا را در سرزمين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از ظهر روز نهم تا غروب، واجب است در آن بيابان ملكوتى بمانند، همين كه غروب شد، از آنجا به سوى سرزمين مشعرالحرام كه تقريباً ده كيلومترى عرفات و در مسير مكه است، كوچ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حركت ميليونى حجاج از عرفات به مشعر، در فاصله يكى دو ساعت، بسيار ديدنى و جالب است، صدها هزار نفر از سرتاسر جهان با لباس احرام، در بيابان عرفات، مورد لطف خداوند قرار گرفته، بخشيده شده‌اند و اكنون براى ادامه اعمال حج، به مشعر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حج، هر چه جلو مى‌رويم، ساده‌تر و گمنام‌تر و مطلق‌تر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مسافرت، از خانه و شهر و روستا و كشور مى‌گذريم، بعد، از لباس و كلاه و كفش و زينت، بعد، از خانه‌هاى مكه هم صرف نظر كرده به بيابان‌ها مى‌رويم، و الآن كه غروب روز عرفه است بايد از خيمه‌ها و روشنائى‌ها هم بگذريم، يك انسان تنها، در بيابانى بى‌سرپوش و بى‌خانه و بى‌خيمه، در اينجا ديگر هيچگونه تشريفاتى به چشم نمى‌خورد، اگر در عرفات خيمه‌ها و روشنائى‌ها و اجتماعات بود، در مشعر، ديگر اينها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بايد با كمال سادگى كوچ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قريش به خيال آنكه سرپرست خانه كعبه هستند و بر ديگران امتياز دارند، در مراسم حج به عرفات نمى‌رفتند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مى‌دانستند، توقف در آنجا جزء اعمال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افيضُوا مِنْ حَيْثُ افاضَ النّاسُ</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همانجايى كه مردم كوچ مى‌كنند،</w:t>
      </w:r>
    </w:p>
    <w:p>
      <w:pPr>
        <w:pStyle w:val="BookText"/>
        <w:rPr/>
      </w:pPr>
      <w:r>
        <w:rPr>
          <w:rFonts w:ascii="IRNazanin" w:hAnsi="IRNazanin" w:eastAsia="IRNazanin"/>
          <w:color w:val="111111"/>
          <w:sz w:val="28"/>
          <w:sz w:val="28"/>
          <w:szCs w:val="28"/>
          <w:rtl w:val="true"/>
          <w:lang w:bidi="fa-IR"/>
        </w:rPr>
        <w:t>كوچ كنيد، و اين خيال برترى را از ذهن خود، بيرون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حج بايد ما را به ياد قيامت بيندازد و خريد لباس احرام ما را به ياد خريد كفن، و جدايى از بستگان به هنگام سفر ما را به ياد جدا شدن به هنگام مرگ، و لبيك گفتن ما را به ياد تلقين، و سوى خدا رفتن ما را به ياد سوى لقاءاللَّه رفتن، و هول سفر ما را به ياد هول قبر، و تنهايى‌ها و جمعيت‌ها و بيابان‌ها و نورها و تاريكى‌ها و هركس به فكر خود بودن‌ها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بايد ما را به ياد روز قيامت اندازد ولى با كمال تأسف، انسان گاهى از كنار تمام اين نمونه‌ها مى‌گذرد ولى غافل است، از همان لحظه شروع، به جاى اينكه پرواز در آسمان‌ها او را با قدرت‌نمايى خداوند در آسمانها آشنا كند، در فكر وضع هواپيما و صندلى‌ها و غذا و ساعت حركت و امثال اينهاست، بى‌جهت نيست كه خداوند از مردم گلايه دارد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كَأَيِّنْ مِنْ آيَةٍ فِى السَّمواتِ وَالْارْضِ يَمُرُّونَ عَلَيْها وَ هُمْ عَنْها مُعْرِضُونَ</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از نشانه‌ها كه در آسمان‌ها و زمين قرار دارد و مردم برآنها مرور مى‌كنند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فكر و 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روى مى‌گردانند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غروب عرفه بايد از بيابانى به بيابانى ديگر حركت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به 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سرزمين معرفت به سرزمين شعور مى‌رويم، از سرزمينى كه مكتب خانه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طريق جبرئيل با مناسك حج آشنائى و معرفت پيدا كرد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مشعر، جاى شعور است، گويا عرفات كلاسى بود، و مشعر كلاسى بالاتر، آن كلاس روزانه بود، و اين كلاس شبانه، دو كلاس صحرايى كه در اولى براى شاگردان، برنامه‌ريزى شده، جاى معين و روشن و غذا نيز معلوم است، ولى در كلاس ديگر، نه مكان است، نه برنامه‌ريزى قبلى، اين كلاس به مكه و كعبه نزديك‌تر است، هيجان شب، ترس و گم شدن نيز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انسان خسته‌تر است، غريب‌تر است، بى‌چيزتر است، ولى كلاس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همان خستگى باز هم به فكر جمع كردن اسلحه باشى، سنگ ريزه‌هايى را كه بناست، فردا به شيطان بزنى، در همين جا جمع كن، هر كسى براى خود به خاكها، چنگ مى‌زند و دنبال فشنگ‌هاى فردا مى‌گردد، آرى در شب بايد آماده شويم تا در روز بتوانيم، پيكار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شب را بيدار باش، و با نماز شب و تلاوت قرآن خود را آماده فردا كن، چون كار روز زياد و سنگين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سَنُلْقى عَلَيْكَ قَوْلًا ثَقيلًا، انَّ ناشِئةَ اللَّيلِ هِىَ اشَدُّ وَطْأً وَ اقْوَمُ قيلًا، انَّ لَكَ فِى النّهارِ سَبْحاً طَويلًا</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كار و سنگينى بار، سه چيز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 را كم كرده، پا را مى‌لرزاند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را به كلمات ناموزون باز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فرصت تصميم و قدرت مانور را كم مى‌كند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پيامبرش دستور نماز شب مى‌دهد و</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اين عبادت شبانه آن است كه هر سه خطر را از تو دور كند و تو را در برابر تمام سنگينى‌هاى رسالت، بيمه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آگاهانه و عاشقانه، پاى تو را در زمينه‌هاى لغزنده محكم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سخنانى كه در زمزمه شب به هنگام خلوت با خدا مطرح است، از گفتگوهايى كه زمان درگيرى با صدها مشكل در روز، آن هم زير بار مسئوليت و رسالت جهانى، محكم‌تر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وَاقْوَمُ قيلًا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فرصت تصميم و قدرت حركت و مانور هم، در روز و در حال انجام وظيفه كه كار زياد و سخت است، 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 فِى النَّهارِ سَبْحاً طَويلًا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اين خود درسى است براى مسؤولان جامعه كه بايد در سحرها سوخت‌گيرى نمايند و روح و روان خود را در ارتباط مستقيم با خداوند كه منبع قدرت بى‌نهايت است، تقويت كنند تا در روز با گشاده‌رويى و بيان محكم، بتوانند در مسير راه، طورى حركت نمايند كه نه پاى آنان بلغزد، و نه زبانشان به سخنانى ناروا باز شود، و نه قدرت تصميم و مانور صحيح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 كمى پرت شديم، معذرت مى‌خواهم، در مشعر بوديم، وظيفه ما در آن شب، پيدا كردن سنگ‌ريزه براى شيطان‌هاى روز است، در آن شب هر كه به گوشه‌اى سر به زير انداخته و با انگشتان خود وسيله فرداى خود را آماده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براى روز قيامت هم بايد از لابلاى ظلمات دنيا وسايل نجات خود را آماده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قطرات اشك مؤمنان در شبها وسيله نجات در روز قيامت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آفتاب روز محشر، بيشتر مى‌سوزدش هر كه اينجا درد و داغ عشق كمتر مى‌كشد</w:t>
      </w:r>
    </w:p>
    <w:p>
      <w:pPr>
        <w:pStyle w:val="BookText"/>
        <w:rPr/>
      </w:pPr>
      <w:r>
        <w:rPr>
          <w:rFonts w:ascii="IRNazanin" w:hAnsi="IRNazanin" w:eastAsia="IRNazanin"/>
          <w:color w:val="111111"/>
          <w:sz w:val="28"/>
          <w:sz w:val="28"/>
          <w:szCs w:val="28"/>
          <w:rtl w:val="true"/>
          <w:lang w:bidi="fa-IR"/>
        </w:rPr>
        <w:t>در اينجا، با سنگ ريزه‌ها شيطان را رمى، مى‌كند، و در دنيا با قطرات اشك خود كه از خوف خدا مى‌ريزد، شعله‌هاى آتش دوزخ را خاموش مى‌نمايد، آرى هم دانه‌هاى سنگ و هم قطرات اشك، هر دو وسيله است، يكى براى محو شيطان و ديگرى براى محو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بيابان عَرَفات وَ مشْعَر، مهمانسراى خدا است، جلسه معارفه با آفريدگار جهان است، مهمانسراى ساده و بى‌رنگ و بدون تشريفات است، آرى به هنگام انس با خدا، بايد به سرزمينى برويم كه پرده و حجابى نباشد، چون دنيا و تمام زيورهاى آن، مانع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پذيرايى خداوند از ما، آمرزش گناهان ما است، قرار دادن ولى خود،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كنار افرادى امثال ما، اجابت دعاهاى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خداوند از ما، تحول فكرى و اخلاقى ما است كه اين همه جمعيت با چه نيرو و جاذبه‌اى در اينجا كفن پوشيده، آمده‌اند؟ اين توجه و تفكر بهترين عامل رشد و پذيرايى از افراد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پذيرايى خداوند، بيرون كشيدن ما از لابلاى زر و زيورهاى دنيا و كشاندن در سرزمين بى‌زرق و برق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پذيرايى خدا از ما، به خود فرو رفتن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خداى مهربان، ما را در همان محلى پذيرايى مى‌كند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پذيرايى كرده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زائر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در عمل كوتاه آمدى، در گدايى و دعا، ديگر كوتاه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همسايگان، دوستان، دنيا، زينت‌ها، همسر</w:t>
      </w:r>
    </w:p>
    <w:p>
      <w:pPr>
        <w:pStyle w:val="BookText"/>
        <w:rPr/>
      </w:pPr>
      <w:r>
        <w:rPr>
          <w:rFonts w:ascii="IRNazanin" w:hAnsi="IRNazanin" w:eastAsia="IRNazanin"/>
          <w:color w:val="111111"/>
          <w:sz w:val="28"/>
          <w:sz w:val="28"/>
          <w:szCs w:val="28"/>
          <w:rtl w:val="true"/>
          <w:lang w:bidi="fa-IR"/>
        </w:rPr>
        <w:t>و فرزند، شريك و شاگرد، ترا منحرف كرد، در اينجا ديگر هيچ عاملى براى انحراف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ترا در بيابانى آورده كه خاكش از اشك اولياى خدا، در طول تاريخ تر شده است، در فضايى قرار داده كه فريادها و ناله‌هاى مردان خدا، در آن ضبط شده است، همسايه‌ات امام عصر، فرش تو زمين، گفتنى‌ها مناجات‌ها، شنيدنى‌ها ناله حجّاج، ديدنى‌ها كفن‌پوشان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برما است حضور در اين مهمانسرا و آنچه از خدا است سعادت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لذتى دارد كه قابل گفتن و نوشتن نيست، سوز و شورى برخاسته از علم و اخلاص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ازاشك ودل از داغ و لب‌ازآه پر است عشق در هر گذرى رنگ دگر مى‌ريزد</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قطعه زمينى نظر كند، اينقدر با بركت مى‌شود كه هر سال، صدها هزار نفر را از گناه پاك مى‌كند و جاذبه‌اى پيدا مى‌كند كه هيچ كاخى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زمان نظر كند، شب عرفه و شب عيد قربان و ليلةالقدر مى‌شود، اگر به تار عنكبوت نظر كند، محافظ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مى‌شود، اگر به يتيم بى‌بضاعتى نظر كند،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دعايى نظر كند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اين همه شكوه مكه به خاطر استجابت دعاى او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را تا طلوع آفتاب در مشعر مى‌مانيم، شب عيد قربان و در سرزمين شعور و شعار، در زمينى كنار مكه، همراه با صدها هزار انسان</w:t>
      </w:r>
      <w:bookmarkStart w:id="171" w:name="pg706_8973"/>
    </w:p>
    <w:p>
      <w:pPr>
        <w:pStyle w:val="BookText"/>
        <w:rPr/>
      </w:pPr>
      <w:bookmarkEnd w:id="171"/>
      <w:r>
        <w:rPr>
          <w:rFonts w:ascii="IRNazanin" w:hAnsi="IRNazanin" w:eastAsia="IRNazanin"/>
          <w:color w:val="111111"/>
          <w:sz w:val="28"/>
          <w:sz w:val="28"/>
          <w:szCs w:val="28"/>
          <w:rtl w:val="true"/>
          <w:lang w:bidi="fa-IR"/>
        </w:rPr>
        <w:t>پاك، در اين بيابان، جلوه خداوند به خوبى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صحنه‌اى است؟ و اين همه مردم با چه انگيزه‌اى كفن‌پوش در بيابان با خداى خود زمزمه‌ها دارند؟</w:t>
      </w:r>
    </w:p>
    <w:p>
      <w:pPr>
        <w:pStyle w:val="BookText"/>
        <w:rPr/>
      </w:pPr>
      <w:r>
        <w:rPr>
          <w:rFonts w:ascii="IRNazanin" w:hAnsi="IRNazanin" w:eastAsia="IRNazanin"/>
          <w:color w:val="111111"/>
          <w:sz w:val="28"/>
          <w:sz w:val="28"/>
          <w:szCs w:val="28"/>
          <w:rtl w:val="true"/>
          <w:lang w:bidi="fa-IR"/>
        </w:rPr>
        <w:t xml:space="preserve">شبى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احيا بدارى، بجاست، زيرا كه درهاى آسمان در آن شب باز و الطاف خدا بر بندگان سرازير است و ما در اين بيابان، مهمان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انْ اسْتَجيبَ لَكُمْ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بر من است كه دعاهاى شما را مستجاب كنم</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5943060_211673320"/>
      <w:bookmarkStart w:id="173" w:name="_Toc61"/>
      <w:bookmarkEnd w:id="172"/>
      <w:r>
        <w:rPr>
          <w:rtl w:val="true"/>
        </w:rPr>
        <w:t>حرم در حرم‌</w:t>
      </w:r>
      <w:bookmarkEnd w:id="173"/>
    </w:p>
    <w:p>
      <w:pPr>
        <w:pStyle w:val="BookText"/>
        <w:rPr/>
      </w:pPr>
      <w:r>
        <w:rPr>
          <w:rFonts w:ascii="IRNazanin" w:hAnsi="IRNazanin" w:eastAsia="IRNazanin"/>
          <w:color w:val="111111"/>
          <w:sz w:val="28"/>
          <w:sz w:val="28"/>
          <w:szCs w:val="28"/>
          <w:rtl w:val="true"/>
          <w:lang w:bidi="fa-IR"/>
        </w:rPr>
        <w:t>زمين مشعر، حرم خدا است، و قلب انسان هم حرم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عيد قربان، انسان با حضور خود، حرم را در حرم قرار مى‌دهد، خداوند، اراده فرمود كه انسان را پاك و حرم دل را در آن تاريكى و بيابان و مهمانسرا پاك كند، قلبى را كه عمرى مريض و از مهر غير خدا پربوده است، قلبى را كه عمرى به خاطر گناهانى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پرگويى‌ها، پرخورى‌ها، آرزوها، معاشرت‌ها، مال‌اندوزى‌ها و غفلت‌ها، قساوت گرفته است، پاك كند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اين دل انسان كه عمرى مشغول غيرخدا بوده، زنگ زده است </w:t>
      </w:r>
      <w:r>
        <w:rPr>
          <w:rStyle w:val="FootnoteAnchor"/>
          <w:rtl w:val="true"/>
        </w:rPr>
        <w:footnoteReference w:id="247"/>
      </w:r>
      <w:r>
        <w:rPr>
          <w:rFonts w:ascii="IRNazanin" w:hAnsi="IRNazanin" w:eastAsia="IRNazanin"/>
          <w:color w:val="111111"/>
          <w:sz w:val="28"/>
          <w:sz w:val="28"/>
          <w:szCs w:val="28"/>
          <w:rtl w:val="true"/>
          <w:lang w:bidi="fa-IR"/>
        </w:rPr>
        <w:t>و پرده ظلمت او را پوشانده، از راه حق به سوى باطل، ميل پيدا</w:t>
      </w:r>
    </w:p>
    <w:p>
      <w:pPr>
        <w:pStyle w:val="BookText"/>
        <w:rPr/>
      </w:pPr>
      <w:r>
        <w:rPr>
          <w:rFonts w:ascii="Amiri" w:hAnsi="Amiri" w:eastAsia="Amiri" w:cs="Amiri"/>
          <w:color w:val="111111"/>
          <w:sz w:val="28"/>
          <w:sz w:val="28"/>
          <w:szCs w:val="28"/>
          <w:rtl w:val="true"/>
          <w:lang w:bidi="ar-SA"/>
        </w:rPr>
        <w:t xml:space="preserve">كرده است </w:t>
      </w:r>
      <w:r>
        <w:rPr>
          <w:rStyle w:val="FootnoteAnchor"/>
          <w:rtl w:val="true"/>
        </w:rPr>
        <w:footnoteReference w:id="248"/>
      </w:r>
      <w:r>
        <w:rPr>
          <w:rFonts w:ascii="IRNazanin" w:hAnsi="IRNazanin" w:eastAsia="IRNazanin"/>
          <w:color w:val="111111"/>
          <w:sz w:val="28"/>
          <w:sz w:val="28"/>
          <w:szCs w:val="28"/>
          <w:rtl w:val="true"/>
          <w:lang w:bidi="fa-IR"/>
        </w:rPr>
        <w:t>، اكنون اين دل كه خانه خداوند است، بايد غبار روبى شود، بايدتكانى خورده، زنگ‌هايش، همه پاك شود، و براى اين كار، محلى مناسب لازم است، كجا بهتر از سرزمين مشعر، جايى كه هيچ وسيله‌اى براى سرگرمى و مشغول شدن روح وجود ندارد و اين قلب فرارى در اين سرزمين، همانند حيوان وحشى است كه در كوچه بن بست قرار گرفته، چاره‌اى جز توجه به خدا ندارد، زيرا نه لباسى است و نه مسكنى، نه غذايى و نه تشريفات و نورى، واى بر افرادى كه در اين سرزمين هم، دل به خدا ندهند و حق است كه قرآن به آنان خطاب كرده،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يَأْنِ لِلَّذينَ آمَنُوا انْ تَخْشَعَ قُلُوبُهُمْ لِذِكْرِاللّهِ</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هنوز وقت آن نشده است كه دل‌هاى مؤمنين براى ياد خدا خاشع و آماده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نجات انسان از ظلمات گناه، ايام و ساعاتى امتياز دارند، مانند شب‌هاى جمعه و ايام ماه رمضان و سرزمين‌هاى مقدس عرفات و مشعر، ولى در مشعر، انسان احساس خاصى دارد، در آنجا خود را به هدف نزديكتر مى‌بيند، خود را آماده مى‌بيند، آماده براى اينكه، فراد با دشمن ديرينه خود 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براى اينكه از زيبائى و موى سر خود بگذرد، آماده براى ريختن خون قربانى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روش تربيت اسلامى است كه اول، موى سر را براى خدا بدهيم تا به سر دادن در راه دوست نزديك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جاى شيطان زمانِ</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بزنيم تا براى سنگ زدن به شيطان‌هاى زمانِ خود آماده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گوسفند خود را به قربانگاه ببريم تا شايد به قربان شدن خود در راه رضاى او، كمى نزديك شويم، چه زيباست كه انسان در شب مشعر، همراه با مناجات و دعا در اين افكار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عيد قربان است، شبى است كه فرداى آن بايد تلاشها داشته باشد، در حرم الهى هستى، بنشين و كمى در تاريخ و حالات حرم خدا كه در وجودت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 اين روح و قلب پاك را به همه گناهان آلوده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در اين دل، يقين است يا شك؟ علاقه و مهر و صفا است يا حسادت و كينه و عداوت؟</w:t>
      </w:r>
    </w:p>
    <w:p>
      <w:pPr>
        <w:pStyle w:val="BookText"/>
        <w:rPr/>
      </w:pPr>
      <w:r>
        <w:rPr>
          <w:rFonts w:ascii="Amiri" w:hAnsi="Amiri" w:eastAsia="Amiri" w:cs="Amiri"/>
          <w:color w:val="111111"/>
          <w:sz w:val="28"/>
          <w:sz w:val="28"/>
          <w:szCs w:val="28"/>
          <w:rtl w:val="true"/>
          <w:lang w:bidi="ar-SA"/>
        </w:rPr>
        <w:t>آيا در قلب تو ايمان است يا مرض؟ آيا دل تو بيشتر به حق تمايل دارد يا به باطل؟</w:t>
      </w:r>
    </w:p>
    <w:p>
      <w:pPr>
        <w:pStyle w:val="BookText"/>
        <w:rPr/>
      </w:pPr>
      <w:r>
        <w:rPr>
          <w:rFonts w:ascii="IRNazanin" w:hAnsi="IRNazanin" w:eastAsia="IRNazanin"/>
          <w:color w:val="111111"/>
          <w:sz w:val="28"/>
          <w:sz w:val="28"/>
          <w:szCs w:val="28"/>
          <w:rtl w:val="true"/>
          <w:lang w:bidi="fa-IR"/>
        </w:rPr>
        <w:t xml:space="preserve">خداوند براى ورود تو، به حضرت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كرد كه حرم و خانه مرا از آلودگيها پاك 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بَيْتِىَ لِلطّائِفينَ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تو، براى ورود به حرم خدا، دل خود را پاك كرده‌اى؟ آيا از كسانى كه در حقشان ظلم كرده‌اى و به مال و جان و آبروى آنان لطمه زده‌اى، عذرخواهى نموده‌اى؟</w:t>
      </w:r>
    </w:p>
    <w:p>
      <w:pPr>
        <w:pStyle w:val="BookText"/>
        <w:rPr/>
      </w:pPr>
      <w:r>
        <w:rPr>
          <w:rFonts w:ascii="IRNazanin" w:hAnsi="IRNazanin" w:eastAsia="IRNazanin"/>
          <w:color w:val="111111"/>
          <w:sz w:val="28"/>
          <w:sz w:val="28"/>
          <w:szCs w:val="28"/>
          <w:rtl w:val="true"/>
          <w:lang w:bidi="fa-IR"/>
        </w:rPr>
        <w:t xml:space="preserve">آرى، شب مشعر، شب شعور است، در حرم خدا هستى، بايد كمى هم در حرم خدا دقت نمايى، مگر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تُسْكِنُوا حَرَمَ اللّهِ غَيْرَاللّهِ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حرم خدا است، در اين حرم، غير او را راه ندهيد، ولى ما جز خدا، همه را راه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خزينه‌دار خائنى بوديم، امانت‌دارى را مراعات نكرديم، و الآن، براى نجات و انجام وظيفه خود، به حرم خدا، پناهنده شده‌ايم تا از كوتاهى‌هايى كه در طول عمر، نسبت به حرم دل كرده‌ايم، شرمنده شويم و به فكر چاره افتيم</w:t>
      </w:r>
      <w:r>
        <w:rPr>
          <w:rFonts w:eastAsia="IRNazanin" w:cs="IRNazanin"/>
          <w:color w:val="111111"/>
          <w:sz w:val="28"/>
          <w:szCs w:val="28"/>
          <w:rtl w:val="true"/>
          <w:lang w:bidi="fa-IR"/>
        </w:rPr>
        <w:t>.</w:t>
      </w:r>
      <w:bookmarkStart w:id="174" w:name="pg706_8979"/>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5" w:name="__RefHeading___Toc5943062_211673320"/>
      <w:bookmarkStart w:id="176" w:name="_Toc62"/>
      <w:bookmarkEnd w:id="175"/>
      <w:r>
        <w:rPr>
          <w:rtl w:val="true"/>
        </w:rPr>
        <w:t>مِنى‌</w:t>
      </w:r>
      <w:bookmarkEnd w:id="176"/>
    </w:p>
    <w:p>
      <w:pPr>
        <w:pStyle w:val="BookText"/>
        <w:rPr/>
      </w:pPr>
      <w:r>
        <w:rPr>
          <w:rFonts w:ascii="IRNazanin" w:hAnsi="IRNazanin" w:eastAsia="IRNazanin"/>
          <w:color w:val="111111"/>
          <w:sz w:val="28"/>
          <w:sz w:val="28"/>
          <w:szCs w:val="28"/>
          <w:rtl w:val="true"/>
          <w:lang w:bidi="fa-IR"/>
        </w:rPr>
        <w:t>صبح روز عيد قربان، همين كه آفتاب طلوع كرد، همه مردم از سرزمين مشعر، به سوى مِنى مى‌روند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مِنى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مكه است، در كتب لغت براى ريشه اين كلمه، معانى گوناگونى آمده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آزمايش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اندازه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ريختن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در اين سرزمين، هم آزمايش مردم و هم قربانى و خون ريختن، مقدر و برنامه‌ريزى شده است، مِنى مى‌گويند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نام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مُنى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جمع مُنيه، به معناى آرزوها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جبرئيل در اين سرزمين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 آرزوى خود را بيان كن، نامش مُنى شد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حاجى، ديروز كه در عرفات بود، كتاب دعا در دست گرفته، مناجات مى‌كرد و اشك مى‌ريخت، ولى امروز، بايد سنگ پرتاب كند و خون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مكتبى كه يك روز به پيروان خود دستور دعا، و روز ديگر فرمان خون ريختن مى‌دهد، ديروز كتاب دعا و امروز كارد و چاقو، ديروز آرامش و اشك، امروز هجوم و خشونت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اعمال حج، دو راهمپيايى با شكوه ميليونى از تمام مسلمانان جهان به چشم مى‌خورد كه اى‌كاش اين حركت همراه با برنامه و شعارى دشمن‌شكن مى‌بود</w:t>
      </w:r>
      <w:r>
        <w:rPr>
          <w:rFonts w:eastAsia="IRNazanin" w:cs="IRNazanin"/>
          <w:color w:val="111111"/>
          <w:sz w:val="28"/>
          <w:szCs w:val="28"/>
          <w:rtl w:val="true"/>
          <w:lang w:bidi="fa-IR"/>
        </w:rPr>
        <w:t>.</w:t>
      </w:r>
      <w:bookmarkStart w:id="177" w:name="pg706_8981"/>
    </w:p>
    <w:p>
      <w:pPr>
        <w:pStyle w:val="BookText"/>
        <w:rPr/>
      </w:pPr>
      <w:bookmarkEnd w:id="177"/>
      <w:r>
        <w:rPr>
          <w:rFonts w:ascii="IRNazanin" w:hAnsi="IRNazanin" w:eastAsia="IRNazanin"/>
          <w:color w:val="111111"/>
          <w:sz w:val="28"/>
          <w:sz w:val="28"/>
          <w:szCs w:val="28"/>
          <w:rtl w:val="true"/>
          <w:lang w:bidi="fa-IR"/>
        </w:rPr>
        <w:t>يكى، اول طلوع آفتاب روز عيد كه تمام زائران خانه خدا از مشعر به سوى مِنى درحركتند، و ديگرى، بعدازظهر روز دوازدهم كه پايان اعمال در مِنى است و مردم از آنجا به مكه رهسپار مى‌شوند، در اين دو حركت بسيار عظيم، با كمال تأسف هيچگونه كوبندگى و توفندگى نيست، حجى كه در آن، بت‌ها شكسته و ابرهه‌هاى تاريخ نابود گردند، و از اين سيل عظيم انسان‌ها، در هر موردى استفاده مناسب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سرزمين مِنى بيش از عرفات و مشعر مى‌مانيم، چند شب بايد آنجا بمانيم، و در همان روز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مهم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ريزه‌هايى كه شب قبل در زمين مشعر، جمع كرده بوديم، بايد در محل خود پرتاب 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رفته، گوسفند، گاو يا شترى ذبح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خود را بتراشيم</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5943064_211673320"/>
      <w:bookmarkStart w:id="179" w:name="_Toc63"/>
      <w:bookmarkEnd w:id="178"/>
      <w:r>
        <w:rPr>
          <w:rtl w:val="true"/>
        </w:rPr>
        <w:t>رَمْى جَمْرَه‌</w:t>
      </w:r>
      <w:bookmarkEnd w:id="179"/>
    </w:p>
    <w:p>
      <w:pPr>
        <w:pStyle w:val="BookText"/>
        <w:rPr/>
      </w:pPr>
      <w:r>
        <w:rPr>
          <w:rFonts w:ascii="IRNazanin" w:hAnsi="IRNazanin" w:eastAsia="IRNazanin"/>
          <w:color w:val="111111"/>
          <w:sz w:val="28"/>
          <w:sz w:val="28"/>
          <w:szCs w:val="28"/>
          <w:rtl w:val="true"/>
          <w:lang w:bidi="fa-IR"/>
        </w:rPr>
        <w:t>زائران خانه خدا، همين كه از مشعر به مِنى مى‌رسند، بعد از كمى استراحت اعمال سه‌گانه آن روز را شروع مى‌نمايند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عمل پرتاب كردن هفت سنگ ريزه‌اى است كه شب قبل در مشعر جمع‌آورى كرده‌اند، اين عمل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بود كه ابليس در برابر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 شد و وسوسه كرد، ولى حضرت با پرتاب سنگها او را از خود دور نمود، و اين عمل در تاريخ به عنوان يك قانون و سنت درآمد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براى آزمايش و رشد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آنكه قلب او را از هرگونه علاقه غيرخدايى خالى نمايد به او فرمان ذبح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 در اينجا شيطان مانند هميشه كه در تمام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فعاليّت و وسوسه مى‌شود، شروع به وسوسه كرد،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قَبْلِكَ مِنْ رَسُولٍ وَ لا نَبىٍّ الّا اذا تَمَنّى الْقَى الشَّيطانُ فى امْنِيَّتِهِ فَيَنْسَخُ اللّهُ ما يُلْقِى الشَّيْطانُ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هيچ رسول و پيامبرى را پيش از تو نفرستاديم، مگر اينكه هرگاه آرزو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طرحى براى پيشبرد اهداف الهى خود مى‌ريخت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شيطان القائات و وسوسه‌هايى در آن مى‌كرد، اما خداوند آن وسوسه‌هاى شيطان را از بين مى‌برد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شيطان حتى دست از وسوسه انبيا برنمى‌دارد، ليكن خداوندمتعال، آن بزرگواران را حفظ مى‌فرمايد، وسوسه ابليس عمومى است، ليكن اثرى در بندگان خالص ندارد، زيرا خود شيطان هنگام رانده شدن از درگاه خدا سوگند خورد كه همه را گمراه مى‌كنم جز افراد مخلص را كه همان اولياى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فرمان خداوند قربانى فرزندش، اوّل به سرزمين مشعرالحرام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دنبال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محل جمره اولى آمد، شيطان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هفت سنگ به او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 جمره دوم رسيد، باز شيطان را مشاهده نومد، هفت سنگ ديگر بر او انداخت، تا به جمره عقبه آمد، هفت سنگ ديگر زد و بالاخره ابليس را از خود مأيوس كرد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ابليس، اوّل نزد مادر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كه فرزندت امروز كشته مى‌شود،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هرگز فرزندش را نمى‌كشد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خيال فرمان خدا، فرزندش را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باايمان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فرمان داده، من در برابر رضاى خدا راضى هستم، ابليس از طريق مادر مأيوس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كه او را وسوسه كند، او نيز همچنان استقامت نمود و از دست مبارك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سنگ باران شد، و معناى اين ماجرا آن است كه ابليس براى وسوسه انسان گاهى از طريق همسر و گاهى فرزند و گاهى مستقيماً به سراغ خود انسان مى‌آيد، بالاخره بايد او را با استمداد از نيروى الهى دفع نمود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آزمايش بزرگ، بسيار سربلند بيرون آمد و همين كه فرزندش را براى قربانى خوابانيد و كارد بر گلوى مباركش گذاشت، ندا رسيد كه او را ذبح مكن، هدف ما</w:t>
      </w:r>
    </w:p>
    <w:p>
      <w:pPr>
        <w:pStyle w:val="BookText"/>
        <w:rPr/>
      </w:pPr>
      <w:r>
        <w:rPr>
          <w:rFonts w:ascii="Amiri" w:hAnsi="Amiri" w:eastAsia="Amiri" w:cs="Amiri"/>
          <w:color w:val="111111"/>
          <w:sz w:val="28"/>
          <w:sz w:val="28"/>
          <w:szCs w:val="28"/>
          <w:rtl w:val="true"/>
          <w:lang w:bidi="ar-SA"/>
        </w:rPr>
        <w:t>ريختن خود او نيست، بلكه آزادى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مى‌خواهيم تو آزاد شوى، مى‌خواهيم در قلب تو ذره‌اى از مهر غير خدا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يكى از فلسفه‌هاى اين همه ناگوارى‌ها در زندگى به خاطر آن است كه ما به دنيا دلبند نباشيم، هر كجا لازم شد از دنيا بگذريم، از مال و فرزند و مقام و جان بگذريم، بايد در سرزمين منى چند روز بمانيم، دعا و مناجات و معرفت، به زمانى طولانى نيازى ندارد، لذا ما هم در عرفات يك روز و يا نصف روز بيشتر نمى‌مانيم، جمع كردن سنگ و آماده شدن نيز خيلى سخت نيست، لذا در مشعرالحرام هم چند ساعتى بيشتر نمى‌مانيم، اما دل كندن از فرزند و مال و جان، كار بسيار مشكلى است، مرحله عالى از ايثار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چند شبانه‌روز بمانيم، از كلاس شناخت و شعار، زود فارغ‌التحصيل مى‌شويم، ولى در كلاس ايثار و اخلاث بايد مدت طولانى توقّف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دل از مال و لذت و همسر نكنيم به جايى نمى‌رسيم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كندن، رمز رسيدن به مقام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لذت، دل نمى‌كند، به آن مقام والا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و فرزند دل نمى‌كند، مؤسس و بنيان‌گذار حج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هاجر، هفت بار با هيجان و پريشانى ميان كوه‌هاى صفا و مروه به تلاش نمى‌پرداخت، آب زمزم از زير انگشتان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نمى‌جوشيد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نبارد ابر، كى خندد چمن؟ تا نگريد طفل، كى نوشد لبن؟</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اذْكُرُونى اذْكُرْكُمْ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ياد من باشيد، من هم شما را ياد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دنيا، خود را تسليم رضاى خدا كردند ولى خداوند متعال در طول تاريخ، نام آن بزرگوران را زنده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پرتاب سنگ به جايگاه شيطان، خيلى معنا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به شيطان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مى‌زند، حتماً بايد به شيطان زمان خود هم سنگ‌ها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جاى شيطان سنگ مى‌زند، بايد به خود شيطان، سنگ‌ها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سنگ مى‌زند، بايد سنگ‌ها را پرتاب كند، يعنى حالت تهاجمى در برابر شيطان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يقين به اصابت سنگ‌ها داشته باشيم، شك و گمان، فايده‌اى ندارند، تا يقين نكرده‌اى كه ابليس را زده‌اى، از مبارزه و تهاجم عليه او دست برندار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سنگ زدن تكرار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مبارز با شيطان با يك هجوم كافى نيست، چون او خنّاس است، و با رفت و آمدهاى پى در پى و چهره‌هاى گوناگاون و زمان‌هاى مختلف و گام‌هاى آهسته آهسته، آن قدر وسوسه خود را تكرار مى‌كند تا موفق شود، اين چنين شيطانى با يك بار پرتاب سنگ از بين نمى‌رود، تو نيز بايد، هجوم خود را عليه او تكرار نمايى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سنگ او را بزنى، با كفش و كلاه فايده ندارد، سنگ وسيله‌اى است كه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 مبارزه با ابليس محال است،</w:t>
      </w:r>
    </w:p>
    <w:p>
      <w:pPr>
        <w:pStyle w:val="BookText"/>
        <w:rPr/>
      </w:pPr>
      <w:r>
        <w:rPr>
          <w:rFonts w:ascii="IRNazanin" w:hAnsi="IRNazanin" w:eastAsia="IRNazanin"/>
          <w:color w:val="111111"/>
          <w:sz w:val="28"/>
          <w:sz w:val="28"/>
          <w:szCs w:val="28"/>
          <w:rtl w:val="true"/>
          <w:lang w:bidi="fa-IR"/>
        </w:rPr>
        <w:t>او با سنگ‌ريزه تو فرار مى‌كند، ليكن به شرط آن كه، تو حالت تهاجمى داشته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اولياء الشَّيطان انَّ كَيدَ الشَّيطان كانَ ضَعيفاً</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 او زود فرار مى‌كند، به شرط آن كه، جايگاه وسوسه‌هاى او را بدانى و مستقيماً در برابرش جبهه‌گيرى، مستحب است هنگام سنگ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بگويى </w:t>
      </w:r>
      <w:r>
        <w:rPr>
          <w:rStyle w:val="FootnoteAnchor"/>
          <w:rtl w:val="true"/>
        </w:rPr>
        <w:footnoteReference w:id="258"/>
      </w:r>
      <w:r>
        <w:rPr>
          <w:rFonts w:ascii="IRNazanin" w:hAnsi="IRNazanin" w:eastAsia="IRNazanin"/>
          <w:color w:val="111111"/>
          <w:sz w:val="28"/>
          <w:sz w:val="28"/>
          <w:szCs w:val="28"/>
          <w:rtl w:val="true"/>
          <w:lang w:bidi="fa-IR"/>
        </w:rPr>
        <w:t>يعنى، با استمداد از پروردگار، موفق به دفع شيطان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كه، گاهى هنگام رمى شيطان، خود شيطان حاضر است و در اناسن وسوسه مى‌كند كه زدن اين سنگ‌ريزه‌ها، چه فايده‌اى دارد؟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آن، انجام فرمان خدا و اطاعت و تسليم در برابر اوست، تحقير شيطان‌هاست، درس و رمز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مريش كه نمى‌توانند، رمى كند ولى مى‌توانند، در جايگاه حاضر شوند، بايد حاضر شده، لااقل، صحنه تهاجم مؤمنان را با چشم خود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تو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اسلحه‌ها و گلوله‌هاى مستعمل استفاده نكن، حيله‌هاى او نسبت به افراد، هر روز تازه و بكر است، تو نيز بايد با حربه نو به سراغ دشمن بروى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شيطان در سرزمين مكه و منى آن هم در كنار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به ما مى‌آموزد كه شيطان همه جا هست، و از هيچ كس دست برنمى‌دارد، فاصله‌هايى كه</w:t>
      </w:r>
    </w:p>
    <w:p>
      <w:pPr>
        <w:pStyle w:val="BookText"/>
        <w:rPr/>
      </w:pPr>
      <w:r>
        <w:rPr>
          <w:rFonts w:ascii="IRNazanin" w:hAnsi="IRNazanin" w:eastAsia="IRNazanin"/>
          <w:color w:val="111111"/>
          <w:sz w:val="28"/>
          <w:sz w:val="28"/>
          <w:szCs w:val="28"/>
          <w:rtl w:val="true"/>
          <w:lang w:bidi="fa-IR"/>
        </w:rPr>
        <w:t>مورد پرتاب سنگ‌هاست؛ به هم نزديك است، شايد معنايش اين باشد كه شيطان زود به زود به سراغ انسان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سه محل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سوء قصد ابليس قرار گرفته است، گويا مكان، مكان خاصى است، مكانى است كه هر مؤمنى بايد، سنگ‌هاى خود را در دست داشته باشد و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كسى به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آمادگى نباشد، در برابر شيطان و در محل شيطان‌ها، نمى‌شود، سنگ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شدن اين محل‌ها به ما مى‌فهماند كه هميشه زمين‌ها و كسانى كه در جوار افراد يا مكان‌هاى مقدس قرار گرفته‌اند، ارزش ندارند، آرى در كنار مكه هم، ستون سنگسار شدنى پيدا مى‌شود، پرتاب سنگ‌ريزه‌ها به ما مى‌فهماند كه آنچه را ديشب با سختى و انگشت به خاك زدن، پيدا كرده‌اى و با خود آورده‌اى براى دفاع از حريم انسان و اسلام پرت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به ما مى‌فهماند كه ما از عرفات و مشعر برگشته‌ايم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فهم و شعور شده‌ايم و دشمن را مى‌شناسيم و به او هجوم مى‌بريم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پايه‌هاى سنگى كه مورد هجوم مؤمنان است به ما مى‌آموزد كه شيطان و انسان‌هاى شيطان صفت، همچون پايه‌اى بى‌روح‌اند، سفارش شده كه سنگ‌ريزه‌ها را يكى پس از ديگرى، روى انگشت 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با انگشت كنارش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 همان انگشتى كه با نوك آن، انگشت‌نگارى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پرتاب نماييد، گرچه در آن شلوغى عملًا اين كار بسيار سخت است، ولى همين دستور كه به عنوان مستحب، ذكر شده، به ما مى‌آموزد كه دشمن به قدرى ضعيف و ناچيز است كه براى طرد او فشار يك انگشست كافى است</w:t>
      </w:r>
      <w:r>
        <w:rPr>
          <w:rFonts w:eastAsia="IRNazanin" w:cs="IRNazanin"/>
          <w:color w:val="111111"/>
          <w:sz w:val="28"/>
          <w:szCs w:val="28"/>
          <w:rtl w:val="true"/>
          <w:lang w:bidi="fa-IR"/>
        </w:rPr>
        <w:t>.</w:t>
      </w:r>
      <w:bookmarkStart w:id="180" w:name="pg706_8996"/>
    </w:p>
    <w:p>
      <w:pPr>
        <w:pStyle w:val="Heading3"/>
        <w:numPr>
          <w:ilvl w:val="2"/>
          <w:numId w:val="1"/>
        </w:numPr>
        <w:rPr/>
      </w:pPr>
      <w:bookmarkStart w:id="181" w:name="__RefHeading___Toc5943066_211673320"/>
      <w:bookmarkStart w:id="182" w:name="_Toc64"/>
      <w:bookmarkEnd w:id="180"/>
      <w:bookmarkEnd w:id="181"/>
      <w:r>
        <w:rPr>
          <w:rtl w:val="true"/>
        </w:rPr>
        <w:t>قربانى‌</w:t>
      </w:r>
      <w:bookmarkEnd w:id="182"/>
    </w:p>
    <w:p>
      <w:pPr>
        <w:pStyle w:val="BookText"/>
        <w:rPr/>
      </w:pPr>
      <w:r>
        <w:rPr>
          <w:rFonts w:ascii="Amiri" w:hAnsi="Amiri" w:eastAsia="Amiri" w:cs="Amiri"/>
          <w:color w:val="111111"/>
          <w:sz w:val="28"/>
          <w:sz w:val="28"/>
          <w:szCs w:val="28"/>
          <w:rtl w:val="true"/>
          <w:lang w:bidi="ar-SA"/>
        </w:rPr>
        <w:t>دومين عمل واجب در روز عيد قربان براى زائران خانه خدا، قربانى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سوره مائده،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 در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همراه با كعبه، وسيله قيام مردم بيان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 قِياماً لِلنّاسِ وَالشَّهْرَ الْحَرامَ وَالْهَدْىَ والقَلائِدَ</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 خداوند، كعبه را كه خانه محترم است برپا دارنده مردم قرار داده، و همچنين ماه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قربانى و علائم قربانى را وسيله قيام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مسلخ، هر دو ضامن بقا عزت و استقلال و برپا دارنده كاخ سعادت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محبت و عاطفه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خشم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مظهر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 مظهر قربانى و ايثار</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روز عيد قربان، صدها هزار نفر آماده خون ريختن هستند، آن هم روى وظيفه الهى، نه بر اساس عقده يا رقابت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عيد قربان، درس بزرگى به ما مى‌دهد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فرزند خود را به قربانگاه برد و جشن گرفت؛ يعنى، پيروان آن حضرت هم، بايد از عزيزترين افراد و بستگان، چشم بپوشند و بعد جشن بگيرند كه ايمان واقعى، همين است و بس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قربانى روز عيد، زنده نگه داشتن روح ايثار در و تسليم فرزند را به ما ياد مى‌دهد، فاصله ميان ما و آن مردان خدا را به ما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هنوز كسانى كه از كمترين چيز خود در راه خدا نمى‌گذرند، در جامعه به چشم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سوگند ياد كرده كه انسان، زمانى ايمان واقعى دارد كه در برابر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قضاوت‌هاى به حق آن بزرگوار، از جان و دل راضى باشد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افرادى كه هر كجا قانون و فرمان خداوند، با سليقه و منافعشان هماهنگ نبود، بهانه‌ها گرفته، شانه از بار مسؤوليت خالى مى‌نمايند، در حقيقت ايمان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جبهه‌ها، نزديكان خود را كه اصرار بر كفر داشتند، مى‌كشتيم و هيچ غمى به دل راه نمى‌داديم، بلكه اين جهاد سبب زياد شدن ايمان ما مى‌شد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عيد قربان، يعنى پيروزى وظيفه بر غريزه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غريزه فرزند دوستى،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ذبح مكن، اما وظيفه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ذبح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راهى، رضاى خداوند و وظيفه را بر تمايلات شخصى و غريزه خود پيروز كرد، لذا بايد آن را عيد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حديث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لايُعْصَى اللَّهُ فيهِ فَهُوَ يَوْمُ عيدٍ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روز كه در آن معصيت خدا نشود، عيد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همين معنا</w:t>
      </w:r>
    </w:p>
    <w:p>
      <w:pPr>
        <w:pStyle w:val="BookText"/>
        <w:rPr/>
      </w:pPr>
      <w:r>
        <w:rPr>
          <w:rFonts w:ascii="IRNazanin" w:hAnsi="IRNazanin" w:eastAsia="IRNazanin"/>
          <w:color w:val="111111"/>
          <w:sz w:val="28"/>
          <w:sz w:val="28"/>
          <w:szCs w:val="28"/>
          <w:rtl w:val="true"/>
          <w:lang w:bidi="fa-IR"/>
        </w:rPr>
        <w:t>است كه در برابر جاذبه‌هاى هواى نفس و تهديدها و تطميع‌هاى طاغوت‌هاى خارجى، انسان، فقط در خط خدا قرار گرفته، بر سر خواسته همه شيطان‌هاى درونى و بيرونى پا مى‌نهد، آن روز را بايد عيد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عيد قربان، روز پيروزى عقل و وحى بر هوى و هوس است،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بچه‌دار نمى‌شد، خداوند به او فرزندى مرحمت فرمود، هنوز دوران كوددكى فرزند بود كه فرمان خدا رسيد كه فرزند و مادرش را بايد در بيابان‌هاى بى‌آب و گياه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روز هيچ موجودى در آن جا نبود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قرار دهى و خودت هم از آنان جدا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مادر و كودك را در ميان كوه‌هاى داغ مكه تنها گذاشت و رفت، و هر چند مدتى، سرى به آنان مى‌زد، اكنون كه كودكش نوجوان و بهترين نور چشم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باز فرمان مى‌رسد كه بايد با دست خود، او را ذبح نمايى،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خدا شك نمى‌كند، فلسفه و دليل نمى‌پرسد، معطل هم نمى‌شود، بر خلاف ما، كه اگر دستور مخالف تمايلات نفسانيمان، صادر شود، يا در اصل فرمان شك مى‌كنيم، و يا در مراد و غرض از فرمان، و يا دنبال دليل و فلسفه آنيم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ما بايد در سرزمين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شبانه‌روز بمانيم، از همه جاى دنيا در آن‌جا جمع شويم و فكر كنيم كه سرزمين تسليم است، زمينى كه صورت مبارك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فرمان خدا و ذبح شدن، بر روى آن قرار گرفت، زمينى كه شيطان در آن رانده شد، خلاصه آن كه روز عيد است، اما در حقيقت روز خون و 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مبارزه و سنگ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عيد در اسلام همين است، روز عيد نماز دارد، غسل دارد، اطعام دارد، دعا دارد، عيد ديگران، روز غفلت و تخدير و معصيت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حاجى در اين روز بايد قربانى دهد، به ياد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گوسفند سر بريده را با چشم خود مى‌بيند، دست و چشمش با خون و چاقو عادت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مسلمان وارسته مى‌خواهد، نه مسلمان وارفته، اسلام مسلمان شجاع مى‌خواهد نه ترسو، روز عيد است، روزى كه با سنگ‌ها، دشمن بيرون را مى‌كشى و با كارد و چاقو و ذبح گوسفند، هواى نفس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آنچه مى‌نويسم در خودم و ديگران عملى مى‌شد، راستى كه اسلام از ما چه خواسته و ما در چه شرايطى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بى‌جهت نيست كه شخصى به نام شبلى، خدمت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 امام به او مطالب مفصّلى در اسرار حج فرمود </w:t>
      </w:r>
      <w:r>
        <w:rPr>
          <w:rStyle w:val="FootnoteAnchor"/>
          <w:rtl w:val="true"/>
        </w:rPr>
        <w:footnoteReference w:id="265"/>
      </w:r>
      <w:r>
        <w:rPr>
          <w:rFonts w:ascii="IRNazanin" w:hAnsi="IRNazanin" w:eastAsia="IRNazanin"/>
          <w:color w:val="111111"/>
          <w:sz w:val="28"/>
          <w:sz w:val="28"/>
          <w:szCs w:val="28"/>
          <w:rtl w:val="true"/>
          <w:lang w:bidi="fa-IR"/>
        </w:rPr>
        <w:t xml:space="preserve">، از جمله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 ذبح، در فكر ذبح حنجره طمع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استفاده مى‌شود كه ذبح حيوان، رمز ذبح هوى و طمع و يادى از ذبح عزيزترين افراد است، در قربانى، هدف اصلى گذشت از مال و اظهار علاقه و عشق نسبت به خدا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سفارش شده، بهترين حيوان ذبح شود، ناقص‌العضو و ضعيف</w:t>
      </w:r>
    </w:p>
    <w:p>
      <w:pPr>
        <w:pStyle w:val="BookText"/>
        <w:rPr/>
      </w:pPr>
      <w:r>
        <w:rPr>
          <w:rFonts w:ascii="IRNazanin" w:hAnsi="IRNazanin" w:eastAsia="IRNazanin"/>
          <w:color w:val="111111"/>
          <w:sz w:val="28"/>
          <w:sz w:val="28"/>
          <w:szCs w:val="28"/>
          <w:rtl w:val="true"/>
          <w:lang w:bidi="fa-IR"/>
        </w:rPr>
        <w:t>نباشد و در خريد قربانى زياد چانه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هديه به دوست است، نشانه عشق و علامت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كه به مهريه همسر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 اين است كه مهريه دادن، نشانه صدق و علاقه شوهر نسبت به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حيوانات زيادى را ذبح مى‌كرد تا آنجا كه 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شتر چاق را با دست خود نحر فرمود </w:t>
      </w:r>
      <w:r>
        <w:rPr>
          <w:rStyle w:val="FootnoteAnchor"/>
          <w:rtl w:val="true"/>
        </w:rPr>
        <w:footnoteReference w:id="266"/>
      </w:r>
      <w:r>
        <w:rPr>
          <w:rFonts w:ascii="Amiri" w:hAnsi="Amiri" w:eastAsia="Amiri" w:cs="Amiri"/>
          <w:color w:val="111111"/>
          <w:sz w:val="28"/>
          <w:sz w:val="28"/>
          <w:szCs w:val="28"/>
          <w:rtl w:val="true"/>
          <w:lang w:bidi="ar-SA"/>
        </w:rPr>
        <w:t>همانا ايمان و عشق او به خداوند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عمر، صدها گوسفند براى خودمان ذبح كرده‌ايم، و امروز يكى براى خدا ذبح مى‌كنيم، بايد توجه داشت كه اعمال حج، همچون ساير عبادات از ابعاد مختلف مورد نظر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قربانى در مكه را از چند نشر بايد بررسى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 رسانى به اهل حجاز يك اصل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اين سال‌ها كه حجاز كشورى وابسته و بازارش نمايشگاه اجناس شرق و غرب شده، بگذريم، و به چند سال قبل برگرديم، مى‌بينيم كه مردم حجاز چندان راه درآمدى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شهر صنعتى و كشاورزى نيست، زمانى كه آيه منع ورود مشركان نازل شد </w:t>
      </w:r>
      <w:r>
        <w:rPr>
          <w:rStyle w:val="FootnoteAnchor"/>
          <w:rtl w:val="true"/>
        </w:rPr>
        <w:footnoteReference w:id="267"/>
      </w:r>
      <w:r>
        <w:rPr>
          <w:rFonts w:ascii="IRNazanin" w:hAnsi="IRNazanin" w:eastAsia="IRNazanin"/>
          <w:color w:val="111111"/>
          <w:sz w:val="28"/>
          <w:sz w:val="28"/>
          <w:szCs w:val="28"/>
          <w:rtl w:val="true"/>
          <w:lang w:bidi="fa-IR"/>
        </w:rPr>
        <w:t xml:space="preserve">، مردم مكه ناراحت شدند كه نصف زائران، مشركان هستند و با منع ورود آنان، وضع اقتصادى ما به هم مى‌خورد، ليكن آيه نازل شد كه اگر از فقر مى‌ترسيد، ما در آينده شما را بى‌نياز مى‌كنيم </w:t>
      </w:r>
      <w:r>
        <w:rPr>
          <w:rStyle w:val="FootnoteAnchor"/>
          <w:rtl w:val="true"/>
        </w:rPr>
        <w:footnoteReference w:id="268"/>
      </w:r>
      <w:r>
        <w:rPr>
          <w:rFonts w:ascii="Amiri" w:hAnsi="Amiri" w:eastAsia="Amiri" w:cs="Amiri"/>
          <w:color w:val="111111"/>
          <w:sz w:val="28"/>
          <w:sz w:val="28"/>
          <w:szCs w:val="28"/>
          <w:rtl w:val="true"/>
          <w:lang w:bidi="ar-SA"/>
        </w:rPr>
        <w:t>، اين وعده خداوند، بايد محقق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راه‌هاى تحقق آن، مسأله خريد قربانى است، صدها هزار زائر خانه خدا، هر كدام كه يك گوسفند مى‌خرند، گروه‌هايى به زندگى و نوا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ما مسأله كمك‌رسانى به مردم حجاز از طريق وسايل حمل و نقل و كرايه منازل و خريد هدايا و قربانى و داد و ستدهاى زيادى كه در موسم حج مى‌شود، يك اصل معرفى شده و روى آن سفارش گرديده است </w:t>
      </w:r>
      <w:r>
        <w:rPr>
          <w:rStyle w:val="FootnoteAnchor"/>
          <w:rtl w:val="true"/>
        </w:rPr>
        <w:footnoteReference w:id="269"/>
      </w:r>
      <w:r>
        <w:rPr>
          <w:rFonts w:ascii="IRNazanin" w:hAnsi="IRNazanin" w:eastAsia="IRNazanin"/>
          <w:color w:val="111111"/>
          <w:sz w:val="28"/>
          <w:sz w:val="28"/>
          <w:szCs w:val="28"/>
          <w:rtl w:val="true"/>
          <w:lang w:bidi="fa-IR"/>
        </w:rPr>
        <w:t xml:space="preserve">گرچه امروز به دليل وابستگى سران اين كشور، مسأله به نحو ديگرى درآمده كه هر چه ما كمتر در بازار آنجا خريد كنيم، روح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راضى‌تر مى‌شود، ولى بايد در فكر استقلال اقتصادى باشيم، تا تمام كشورهاى اسلامى، توليدات خودرا در آنجا به نمايش بگذارند و زائران خانه خدا هم، آن‌ها را خريده بازار آنجا رونق بگيرد و مردم حجاز از آمد و رفت حجاج خشنود شوند و به نوا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مسلمانان به مدينه هجرت كردند، اقتصاد مدينه در دست يهود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كنار تأسيس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تأسيس بازارى كه مركز خريد و فروش مسلمانان باشد، اقدام فرمود و دستور داد كه مسلمانان اجناس را مستقيماً به اين بازار وارد كرده، از اين بازار صادر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 كالاهاى مورد نياز را حتى‌الامكان خودشان توليد كرده، در اين بازار به معرض فروش درآورند </w:t>
      </w:r>
      <w:r>
        <w:rPr>
          <w:rStyle w:val="FootnoteAnchor"/>
          <w:rtl w:val="true"/>
        </w:rPr>
        <w:footnoteReference w:id="270"/>
      </w:r>
      <w:r>
        <w:rPr>
          <w:rFonts w:ascii="Amiri" w:hAnsi="Amiri" w:eastAsia="Amiri" w:cs="Amiri"/>
          <w:color w:val="111111"/>
          <w:sz w:val="28"/>
          <w:sz w:val="28"/>
          <w:szCs w:val="28"/>
          <w:rtl w:val="true"/>
          <w:lang w:bidi="ar-SA"/>
        </w:rPr>
        <w:t>، آرى مسأله كمك رسانى به مردم حجاز</w:t>
      </w:r>
    </w:p>
    <w:p>
      <w:pPr>
        <w:pStyle w:val="BookText"/>
        <w:rPr/>
      </w:pPr>
      <w:r>
        <w:rPr>
          <w:rFonts w:ascii="Amiri" w:hAnsi="Amiri" w:eastAsia="Amiri" w:cs="Amiri"/>
          <w:color w:val="111111"/>
          <w:sz w:val="28"/>
          <w:sz w:val="28"/>
          <w:szCs w:val="28"/>
          <w:rtl w:val="true"/>
          <w:lang w:bidi="ar-SA"/>
        </w:rPr>
        <w:t>يك اصل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در 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صفا و مروه از شعائر الهى است، مسأله قربانى نيز از شعائر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 جَعَلْناها لَكُم من شَعائِر اللَّه</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شترهاى چاق و فربه را براى شما از شعائر الهى قرار داديم</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قربانگاه و مسلخ و حركت دادن شترهاى پرگوشت و نحر كردن و تقسيم گوشت آن‌ها هم، يك جلوه و شكوهى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 اوّلين قطره خون قربانى كه ريخت، خداوند گناهان صاحبش را مى‌بخشد</w:t>
      </w:r>
      <w:r>
        <w:rPr>
          <w:rFonts w:eastAsia="IRNazanin" w:cs="IRNazanin"/>
          <w:color w:val="111111"/>
          <w:sz w:val="28"/>
          <w:szCs w:val="28"/>
          <w:rtl w:val="true"/>
          <w:lang w:bidi="fa-IR"/>
        </w:rPr>
        <w:t xml:space="preserve">. </w:t>
      </w:r>
      <w:r>
        <w:rPr>
          <w:rStyle w:val="FootnoteAnchor"/>
          <w:rtl w:val="true"/>
        </w:rPr>
        <w:footnoteReference w:id="273"/>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به هر حال، ذبح صدها هزار گوسفند و نحر هزاران شتر، يك نوع جلوه و زيبايى بوده، مظهر روحيه ايثار دسته‌جمعى است كه خود از شعائر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كردن گرسنه‌ها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اسرار قرباين سير كردن گرسنه‌ها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بگذريم كه در اين سال‌ها در حجاز گرسنه كم است، ولى نبايد نظر قانون به يك زمان و يك مكان و يا شرائط خاصى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وَاطْعِمُوا الْقانِعَ وَالْمُعْتَرَّ</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 از گوشت‌هايى كه قربانى مى‌كنيد، هم خودتان ميل نماييد، هم به قانع و معاتر بدهيد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فقيرى است كه به آنچه مى‌گيرد، بسنده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فقيرى است كه علاوه بر تقاضاى كمك، اعتراض هم مى‌كند </w:t>
      </w:r>
      <w:r>
        <w:rPr>
          <w:rStyle w:val="FootnoteAnchor"/>
          <w:rtl w:val="true"/>
        </w:rPr>
        <w:footnoteReference w:id="276"/>
      </w:r>
      <w:r>
        <w:rPr>
          <w:rStyle w:val="FootnoteAnchor"/>
          <w:rtl w:val="true"/>
        </w:rPr>
        <w:footnoteReference w:id="277"/>
      </w:r>
      <w:r>
        <w:rPr>
          <w:rFonts w:ascii="IRNazanin" w:hAnsi="IRNazanin" w:eastAsia="IRNazanin"/>
          <w:color w:val="111111"/>
          <w:sz w:val="28"/>
          <w:sz w:val="28"/>
          <w:szCs w:val="28"/>
          <w:rtl w:val="true"/>
          <w:lang w:bidi="fa-IR"/>
        </w:rPr>
        <w:t xml:space="preserve">، چه زيباست كه هم استفاده خود حجاج و هم اطعام ديگران را كنار هم مطرح كرده است و اطعام شوندگان را با يك چشم 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افراد قانعى كه به هنگام اطعام، دعا مى‌كنند و شاد مى‌شوند، خواه كسانى كه زخم زبان زده و اعتراض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 دهنده بينش وسيع اسلام است كه سفارش مى‌كند نه خود را فراموش كنيد نه ديگران را و در تقسيم گوشت و اطعام، پاى‌بند تملّق يا دعا و تواضع فقير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سير كنيد، گرچه با شنيدن زخم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براى هر چيزى حدّ اعتدال 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فقيرى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براى بخشش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پيراهن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خود را بيرون آورد و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وقت نماز 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نداشتن لباس به مسجد نرفت، اين ماجرا سبب زخم زبان كفار شد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رفته و يا در خانه سرگرم است</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آيه نازل شد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بر گردن خويش بسته قرار مده، همچون افراد بخيل كه گويا دست‌هايشان به گردنشان با غل و زنجير بسته شده و قادر به كمك و انفاق نيستند و همچنين، آن را فوق‌العاده گشاده مدار و بذل و بخشش را بى‌حساب مكن كه از كار بمانى و مورد ملامت و سرزنش اين و آن قرار بگيرى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مسأله ميانه‌روى در بخشش و انفاق، مكرر سفارش شده است، مثلًا در قرآن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ءَاتِ ذَا الْقُرْبَى حَقَّهُ‌و وَ الْمِسْكِينَ وَ ابْنَ السَّبِيلِ وَ لَاتُبَذّرْ تَبْذِيرًا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نزديكان مستمند وامانده در راه را بپرداز و هرگز اسراف و تبذير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اسراف و تبذير در بخشش و انفاق هم مورد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حديثى مى‌خوانيم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كنار يكى از ياران خود عبور مى‌كرد، ديد كه در وضو زياد آب مصرف مى‌كند،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اسراف مى‌كنى؟</w:t>
      </w:r>
    </w:p>
    <w:p>
      <w:pPr>
        <w:pStyle w:val="BookText"/>
        <w:rPr/>
      </w:pPr>
      <w:r>
        <w:rPr>
          <w:rFonts w:ascii="IRNazanin" w:hAnsi="IRNazanin" w:eastAsia="IRNazanin"/>
          <w:color w:val="111111"/>
          <w:sz w:val="28"/>
          <w:sz w:val="28"/>
          <w:szCs w:val="28"/>
          <w:rtl w:val="true"/>
          <w:lang w:bidi="fa-IR"/>
        </w:rPr>
        <w:t>آن مرد كه نامش سعد بود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مصرف آب زياد در وضو گرفتن نيز اسراف است؟</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انْ كُنْتَ عَلى نَهْرٍ جارٍ</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گرچه در كنار نهر جارى وضو بگيرى، حق اسراف در آب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آخر سوره فرقان در ترسيم سيماى بندگان شايسته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إِذَآ أَنفَقُواْ لَمْ يُسْرِفُواْ وَ لَمْ يَقْتُرُواْ وَ كَانَ بَيْنَ ذَ لِكَ قَوَامًا</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كسانى هستند كه هرگاه انفاق كنند، نه اسراف مى‌كنند و نه</w:t>
      </w:r>
      <w:bookmarkStart w:id="183" w:name="pg706_9014"/>
    </w:p>
    <w:p>
      <w:pPr>
        <w:pStyle w:val="BookText"/>
        <w:rPr/>
      </w:pPr>
      <w:bookmarkEnd w:id="183"/>
      <w:r>
        <w:rPr>
          <w:rFonts w:ascii="IRNazanin" w:hAnsi="IRNazanin" w:eastAsia="IRNazanin"/>
          <w:color w:val="111111"/>
          <w:sz w:val="28"/>
          <w:sz w:val="28"/>
          <w:szCs w:val="28"/>
          <w:rtl w:val="true"/>
          <w:lang w:bidi="fa-IR"/>
        </w:rPr>
        <w:t>سخت‌گيرى، بلكه در حدّ اعتدال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كمى طول كشيده باشد ولى لازم است بدانيم كه اسلام روى مسأله ميانه‌روى و اعتدال پافشارى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بايد متذكر شويم كه ميانه‌روى در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شرايط و ظرفيت‌هاى عادى بر انسان‌هاى معمولى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منافاتى با ايثار ندارد، چون اعتدال يك قانون عمومى است ولى ايثار يك حكم خاص براى افراد باظرفيت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ايثار و از خودگذشتگى سبب ملامت و تحقير شدن و فشار آمدن بر اطفال شود، حق، همان اعتدال است، ولى هر كجا زمينه‌ها و هماهنگى‌هاى لازم فكرى و خانوادگى موجود باشد و واكنش سوء روانى و اجتماعى نداشته باشد، ايثار بهتر است</w:t>
      </w:r>
      <w:r>
        <w:rPr>
          <w:rFonts w:eastAsia="IRNazanin" w:cs="IRNazanin"/>
          <w:color w:val="111111"/>
          <w:sz w:val="28"/>
          <w:szCs w:val="28"/>
          <w:rtl w:val="true"/>
          <w:lang w:bidi="fa-IR"/>
        </w:rPr>
        <w:t>.</w:t>
      </w:r>
    </w:p>
    <w:p>
      <w:pPr>
        <w:pStyle w:val="Heading3"/>
        <w:numPr>
          <w:ilvl w:val="2"/>
          <w:numId w:val="1"/>
        </w:numPr>
        <w:rPr/>
      </w:pPr>
      <w:bookmarkStart w:id="184" w:name="__RefHeading___Toc5943068_211673320"/>
      <w:bookmarkStart w:id="185" w:name="_Toc65"/>
      <w:bookmarkEnd w:id="184"/>
      <w:r>
        <w:rPr>
          <w:rtl w:val="true"/>
        </w:rPr>
        <w:t>سير كردن گرسنگان‌</w:t>
      </w:r>
      <w:bookmarkEnd w:id="185"/>
    </w:p>
    <w:p>
      <w:pPr>
        <w:pStyle w:val="BookText"/>
        <w:rPr/>
      </w:pPr>
      <w:r>
        <w:rPr>
          <w:rFonts w:ascii="IRNazanin" w:hAnsi="IRNazanin" w:eastAsia="IRNazanin"/>
          <w:color w:val="111111"/>
          <w:sz w:val="28"/>
          <w:sz w:val="28"/>
          <w:szCs w:val="28"/>
          <w:rtl w:val="true"/>
          <w:lang w:bidi="fa-IR"/>
        </w:rPr>
        <w:t>مسأله اطعام فقرا ده‌ها بار در قرآن، در كنار نماز به چشم مى‌خورد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الصَّلَوةَ وَ ءَاتُواْ الزَّكَوةَ</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قرآن بارها سفارش به انفاق فروده است و از كسانى كه اموال خود را در راه خدا به محرومان مى‌دهند، تجليل كرده است، و در معرفى مؤمنان واقعى مى‌فرمايد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برنامه‌هاى آنان اين است كه از اموال خود سهمى را براى افراد سائل و محروم قرار مى‌دهند</w:t>
      </w:r>
      <w:r>
        <w:rPr>
          <w:rFonts w:eastAsia="Amiri" w:cs="Amiri" w:ascii="Amiri" w:hAnsi="Amiri"/>
          <w:color w:val="111111"/>
          <w:sz w:val="28"/>
          <w:szCs w:val="28"/>
          <w:rtl w:val="true"/>
          <w:lang w:bidi="ar-SA"/>
        </w:rPr>
        <w:t xml:space="preserve">. </w:t>
      </w:r>
      <w:r>
        <w:rPr>
          <w:rStyle w:val="FootnoteAnchor"/>
          <w:rtl w:val="true"/>
        </w:rPr>
        <w:footnoteReference w:id="284"/>
      </w:r>
      <w:bookmarkStart w:id="186" w:name="pg706_9016"/>
    </w:p>
    <w:p>
      <w:pPr>
        <w:pStyle w:val="BookText"/>
        <w:rPr/>
      </w:pPr>
      <w:bookmarkEnd w:id="186"/>
      <w:r>
        <w:rPr>
          <w:rFonts w:ascii="IRNazanin" w:hAnsi="IRNazanin" w:eastAsia="IRNazanin"/>
          <w:color w:val="111111"/>
          <w:sz w:val="28"/>
          <w:sz w:val="28"/>
          <w:szCs w:val="28"/>
          <w:rtl w:val="true"/>
          <w:lang w:bidi="fa-IR"/>
        </w:rPr>
        <w:t>در قيامت، مؤمنان دليل سقوط دوزخيان در آتش را مى‌پرسند، آن‌ها جواب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نَكُ نُطْعِمُ الْمِسْكِينَ</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جنايات ما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ترك نماز و عياشى و تكذيب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بود كه نسبت به گرسنگان جامعه بى‌تفاوت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است كه افراد تهى‌دست نيز كه از خودشان مالى براى اطعام فقرا ندارند، نمى‌توانند بى‌تفاوت باشند، بلكه بايد ديگران را براى رسيدگى به محرومان و سير كردن گرسنگان تشويق و تحريك نماين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انتقاد از گروهى،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تَحَاضُّونَ عَلَى طَعَامِ الْمِسْكِينِ</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اين‌ها، ديگران را براى اطعام فقرا تشويق نمى‌كردند</w:t>
      </w:r>
      <w:r>
        <w:rPr>
          <w:rFonts w:eastAsia="IRNazanin" w:cs="IRNazanin"/>
          <w:color w:val="111111"/>
          <w:sz w:val="28"/>
          <w:szCs w:val="28"/>
          <w:rtl w:val="true"/>
          <w:lang w:bidi="fa-IR"/>
        </w:rPr>
        <w:t>.</w:t>
      </w:r>
    </w:p>
    <w:p>
      <w:pPr>
        <w:pStyle w:val="Heading3"/>
        <w:numPr>
          <w:ilvl w:val="2"/>
          <w:numId w:val="1"/>
        </w:numPr>
        <w:rPr/>
      </w:pPr>
      <w:bookmarkStart w:id="187" w:name="__RefHeading___Toc5943070_211673320"/>
      <w:bookmarkStart w:id="188" w:name="_Toc66"/>
      <w:bookmarkEnd w:id="187"/>
      <w:r>
        <w:rPr>
          <w:rtl w:val="true"/>
        </w:rPr>
        <w:t>نگاهى به گرسنه‌ها</w:t>
      </w:r>
      <w:bookmarkEnd w:id="188"/>
    </w:p>
    <w:p>
      <w:pPr>
        <w:pStyle w:val="BookText"/>
        <w:rPr/>
      </w:pPr>
      <w:r>
        <w:rPr>
          <w:rFonts w:ascii="IRNazanin" w:hAnsi="IRNazanin" w:eastAsia="IRNazanin"/>
          <w:color w:val="111111"/>
          <w:sz w:val="28"/>
          <w:sz w:val="28"/>
          <w:szCs w:val="28"/>
          <w:rtl w:val="true"/>
          <w:lang w:bidi="fa-IR"/>
        </w:rPr>
        <w:t>در دنيايى كه زندگى مى‌كنيم، صدها ميليون انسان گرسنه وجود دارد و در هيچ مكتبى به اندازه اسلام نسبت به گرسنگى حساسيت نشان داده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خمس و زكات، سهمى براى مبارز با فقر معين شده است</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كسى كه نماز بخواند ولى حق محرومان و گرسنگان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ندهد، نمازش قبول نمى‌شود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صلوة لِمَنْ لا زَكوةَ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الميزان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گزارانى را كه زكات</w:t>
      </w:r>
    </w:p>
    <w:p>
      <w:pPr>
        <w:pStyle w:val="BookText"/>
        <w:rPr/>
      </w:pPr>
      <w:r>
        <w:rPr>
          <w:rFonts w:ascii="Amiri" w:hAnsi="Amiri" w:eastAsia="Amiri" w:cs="Amiri"/>
          <w:color w:val="111111"/>
          <w:sz w:val="28"/>
          <w:sz w:val="28"/>
          <w:szCs w:val="28"/>
          <w:rtl w:val="true"/>
          <w:lang w:bidi="ar-SA"/>
        </w:rPr>
        <w:t>نمى‌دادند از مسجد بيرون مى‌كرد</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سير بخوابد در حالى كه همسايه او گرسنه باشد، مؤمن به خدا نيست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در ماه رمضان، بعد از هر نماز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اشْبِعْ كُلَّ جائع</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را خوانده،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گرسنگان را سير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گرسنگى، انسان را به كفر مى‌كشد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يكى از مسئوليت‌هاى علما، گرفتن حق گرسنه‌ها از افراد سير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خداوند براى دعوت به عبادت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 الَّذِى أَطْعَمَهُم مّن جُوعٍ</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اولياى خدا شبانه، با حمل غذا بر دوش خود به گرسنگان غذا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فلسفه‌هاى روزه آن است كه افراد سير، مزه گرسنگى را چشيده، به ياد گرسنگان باشند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شخصاً مأمور مى‌شود كه از افراد پردرآمد، زكات بگيرد </w:t>
      </w:r>
      <w:r>
        <w:rPr>
          <w:rStyle w:val="FootnoteAnchor"/>
          <w:rtl w:val="true"/>
        </w:rPr>
        <w:footnoteReference w:id="296"/>
      </w:r>
      <w:r>
        <w:rPr>
          <w:rFonts w:ascii="Amiri" w:hAnsi="Amiri" w:eastAsia="Amiri" w:cs="Amiri"/>
          <w:color w:val="111111"/>
          <w:sz w:val="28"/>
          <w:sz w:val="28"/>
          <w:szCs w:val="28"/>
          <w:rtl w:val="true"/>
          <w:lang w:bidi="ar-SA"/>
        </w:rPr>
        <w:t>، و ميان فقرا تقسيم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كمك به فقرا به معناى قبول تن‌پرورى گدايان و گداپرورى در جامعه نيست، زيرا اسلام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و لعنت بر كسى كه آب و خاك دارد ولى به خاطر كار نكردن به فقر گرفتار شده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نياز، از مردم چيزى بگيرد، گويا شراب نوشيده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حديث ديگرى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واقعى ما، حتى اگر از گرسنگى بميرند، از مردم گدايى نمى‌كنند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بنابراين، توجه اسلام به فقرايى است كه به دلايلى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تن‌پرورى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فقر شده‌اند، مثل افرادى كه با آمدن سيل و زلزله و كمبود آب و قحطى و اطفال زياد، پيرى و ناتوانى و مرض و امثال آن در جامعه دچار فقر شده‌اند، ولى اگر ريشه فقر آنان تن‌پرورى باشد، بايد خودشان كار كنند و اگر تلف شدن حقوق آنان سبب فقر گشته است، بايد حكومت عادل و حامى مستضعغان، حقوق از دست رفته آن‌ها را به آنان برساند، ولى اگر فقر ريشه طبيعى داشته باشد، بايد از طريق ماليات‌هاى اسلامى جلوى آن را گرفت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مى‌خوانيم كه اگر خداى حكيم و عليم مى‌دانست، مقدار زكات براى تأمين زندگى فقراى كافى نيست، مقدار بيشترى را بر زكات دهندگان واجب مى‌فرمود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امروز، دنيا مانند بيمارستان بزرگى است كه پزشكان آن هم بيمارند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در آتش فقر و جهل و خرافه و هوس‌ها و رقابت‌ها مى‌سوزند و كارشناسان، مصلحان و حاميان حقوق بشر هم، افرادى بى اراده، مزدور، ترسو و گرفتار هوسهاى شيطانى خودشان هستند و گرنه چرا بايد بيش از سيصد ميليون گرسنه در هندوستان باشد؟ </w:t>
      </w:r>
      <w:r>
        <w:rPr>
          <w:rStyle w:val="FootnoteAnchor"/>
          <w:rtl w:val="true"/>
        </w:rPr>
        <w:footnoteReference w:id="301"/>
      </w:r>
      <w:r>
        <w:rPr>
          <w:rFonts w:ascii="IRNazanin" w:hAnsi="IRNazanin" w:eastAsia="IRNazanin"/>
          <w:color w:val="111111"/>
          <w:sz w:val="28"/>
          <w:sz w:val="28"/>
          <w:szCs w:val="28"/>
          <w:rtl w:val="true"/>
          <w:lang w:bidi="fa-IR"/>
        </w:rPr>
        <w:t xml:space="preserve">حدود صد و پنجاه مدرسه بى‌ميز و حصير باشد؟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زكات اموال خود را بدهند، هيچ مسلمانى فقير نمى‌ماند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اگر دنيا بودجه‌هاى رقابت تسليحاتى را صرف رفع فقر و جهل مردم مى‌كرد، هرگز فقير و بى‌سوادى در جهان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دنيايى كه ميليون‌ها گرسنه وجود دارد، ابرقدرت‌ها گندم خود را به دريا مى‌ريزند كه نرخ توليداتشان پايين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دنيايى كه يك ميليون نفر آب آشاميدنى ندارند، ميلياردها دلار، صرف مشروب الكلى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انسان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دير يا زود براى نجات خود، بايد به سراغ اسلام آيد، دينى كه در كنار نمازش، زكات و همراه حجش، قربانى و غذارسانى را مطرح كرده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قربانى و تقسيم آن، كمى معطل شديم، ولى اگر نگاهى به اسراف‌كارى‌ها در حج و گرسنه‌ها در آفريقا و هندوستان و بسيارى از جاهاى ديگر بكنيم، مى‌بينيم كه هر چه دل بسوزانيم،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منى زائران خانه خدا، بايد گوسفند سالم را ذبح كنند و گوشت آن را به</w:t>
      </w:r>
    </w:p>
    <w:p>
      <w:pPr>
        <w:pStyle w:val="BookText"/>
        <w:rPr/>
      </w:pPr>
      <w:r>
        <w:rPr>
          <w:rFonts w:ascii="IRNazanin" w:hAnsi="IRNazanin" w:eastAsia="IRNazanin"/>
          <w:color w:val="111111"/>
          <w:sz w:val="28"/>
          <w:sz w:val="28"/>
          <w:szCs w:val="28"/>
          <w:rtl w:val="true"/>
          <w:lang w:bidi="fa-IR"/>
        </w:rPr>
        <w:t xml:space="preserve">مصارفى كه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خود و اطعام فقرا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بحث را جمع كنيم و وارد جنبه ديگر قربانى شويم كه از همه مهم‌تر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اصلى در مسأله قربانى، رسيدن به مقام عالى تقوا است، قرآن در اين زمينه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يَنَالَ اللَّهَ لُحُومُهَا وَ لَادِمَآؤُهَا وَ لكِن يَنَالُهُ التَّقْوَى مِنكُمْ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اين قربانيان كه زائران خانه خدا به هنگام توقف در منى ذبح مى‌كنند، گوشت يا خون آن‌ها به خدا نمى‌رسد، بلكه هدف از قربانى، شكوفا شدن روح ايثار، و نشان دادن مقدار عشق و قرب به خدا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جسم نيست كه نيازى به گوشت داشته باشد و هرگز خون اين قربانى‌ها هم به او نمى‌رسد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بت‌پرستان خون حيوان قربانى را به سر و صورت بت‌ها مى‌ماليدند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آرى، گذشت از مال در راه خدا و براى خدا و با نام خداوند، عامل شكوفايى روحيه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ماجراى ذبح قربانى، چهار اصل استفاده شد كه بار ديگر فهرست آن را در اينجا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كمك رسانى به دامداران حجاز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همچون كعبه از شعائر الهى و سيماى ايثار عاشقان خدا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گوشت‌هاى قربانى هم غذايى براى حجاج و هم</w:t>
      </w:r>
      <w:bookmarkStart w:id="189" w:name="pg706_9027"/>
    </w:p>
    <w:p>
      <w:pPr>
        <w:pStyle w:val="BookText"/>
        <w:rPr/>
      </w:pPr>
      <w:bookmarkEnd w:id="189"/>
      <w:r>
        <w:rPr>
          <w:rFonts w:ascii="IRNazanin" w:hAnsi="IRNazanin" w:eastAsia="IRNazanin"/>
          <w:color w:val="111111"/>
          <w:sz w:val="28"/>
          <w:sz w:val="28"/>
          <w:szCs w:val="28"/>
          <w:rtl w:val="true"/>
          <w:lang w:bidi="fa-IR"/>
        </w:rPr>
        <w:t>سير كردن گرسنگان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قربانى و پولى كه در خريد آن مى‌شود، وسيله‌اى براى قرب به خدا و شكوفايى روحيه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كمال تأسف اين اهداف مقدس، به دست قدرتمندان وابسته و منحرف، همچون ساير اعمال حج از مراسم ملكوتى و پر از اسرار، به مراسمى خشك و خشن تبديل شده است، به طورى كه اگر فيلمى از وضع قربانگاه و اسراف گوشت‌هاى تازه، از سرزمين منى بگيرند و در ديدگاه جهانيان گذراند، آبرويى براى اسلام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صحنه‌اى كه به دست منحرفان قدرتمند تغيير كرده باشد، سيماى معنوى اسلام را از بين برده است،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به طور صحيح معرفى نشود، مانند پوستينى است كه وارونه پوشند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ميان تمام لباس‌ها، تنها پوستين است كه وارونه بودن آن وحشت‌آور است، و حضرت در بيان خود، اسلام انحرافى را به پوستين وارونه تشبيه كرده است كه مردم را فرار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مصرف گوشت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 وَ أَطْعِمُواْ الْقَانِعَ وَ الْمُعْتَرَّ</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گوشت‌ها ميل كنيد و به فقرا اطعام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اعمالمان در مكه، كنار هم بگذاريد تا فاصله ما از اسلام به طور روشن معلوم شود</w:t>
      </w:r>
      <w:r>
        <w:rPr>
          <w:rFonts w:eastAsia="IRNazanin" w:cs="IRNazanin"/>
          <w:color w:val="111111"/>
          <w:sz w:val="28"/>
          <w:szCs w:val="28"/>
          <w:rtl w:val="true"/>
          <w:lang w:bidi="fa-IR"/>
        </w:rPr>
        <w:t>.</w:t>
      </w:r>
    </w:p>
    <w:p>
      <w:pPr>
        <w:pStyle w:val="Heading3"/>
        <w:numPr>
          <w:ilvl w:val="2"/>
          <w:numId w:val="1"/>
        </w:numPr>
        <w:rPr/>
      </w:pPr>
      <w:bookmarkStart w:id="190" w:name="__RefHeading___Toc5943072_211673320"/>
      <w:bookmarkStart w:id="191" w:name="_Toc67"/>
      <w:bookmarkEnd w:id="190"/>
      <w:r>
        <w:rPr>
          <w:rtl w:val="true"/>
        </w:rPr>
        <w:t>منى، سرزمين آزمايش است‌</w:t>
      </w:r>
      <w:bookmarkEnd w:id="19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خانه خدا در اين آزمايشگاه، چند شبانه‌روز بايد بمانند و</w:t>
      </w:r>
      <w:bookmarkStart w:id="192" w:name="pg706_9029"/>
    </w:p>
    <w:p>
      <w:pPr>
        <w:pStyle w:val="BookText"/>
        <w:rPr/>
      </w:pPr>
      <w:bookmarkEnd w:id="192"/>
      <w:r>
        <w:rPr>
          <w:rFonts w:ascii="IRNazanin" w:hAnsi="IRNazanin" w:eastAsia="IRNazanin"/>
          <w:color w:val="111111"/>
          <w:sz w:val="28"/>
          <w:sz w:val="28"/>
          <w:szCs w:val="28"/>
          <w:rtl w:val="true"/>
          <w:lang w:bidi="fa-IR"/>
        </w:rPr>
        <w:t>بيتوته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نيست كمى در مسأله آزمايش گفتگو كنيم، زيرا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تحت آزمايش بزرگى قرار گرفت و قابليت رسيدن به مقام امامت را پيدا كرد</w:t>
      </w:r>
      <w:r>
        <w:rPr>
          <w:rFonts w:eastAsia="IRNazanin" w:cs="IRNazanin"/>
          <w:color w:val="111111"/>
          <w:sz w:val="28"/>
          <w:szCs w:val="28"/>
          <w:rtl w:val="true"/>
          <w:lang w:bidi="fa-IR"/>
        </w:rPr>
        <w:t>.</w:t>
      </w:r>
    </w:p>
    <w:p>
      <w:pPr>
        <w:pStyle w:val="Heading3"/>
        <w:numPr>
          <w:ilvl w:val="2"/>
          <w:numId w:val="1"/>
        </w:numPr>
        <w:rPr/>
      </w:pPr>
      <w:bookmarkStart w:id="193" w:name="__RefHeading___Toc5943074_211673320"/>
      <w:bookmarkStart w:id="194" w:name="_Toc68"/>
      <w:bookmarkEnd w:id="193"/>
      <w:r>
        <w:rPr>
          <w:rtl w:val="true"/>
        </w:rPr>
        <w:t>آزمايش‌</w:t>
      </w:r>
      <w:bookmarkEnd w:id="194"/>
    </w:p>
    <w:p>
      <w:pPr>
        <w:pStyle w:val="BookText"/>
        <w:rPr/>
      </w:pPr>
      <w:r>
        <w:rPr>
          <w:rFonts w:ascii="Amiri" w:hAnsi="Amiri" w:eastAsia="Amiri" w:cs="Amiri"/>
          <w:color w:val="111111"/>
          <w:sz w:val="28"/>
          <w:sz w:val="28"/>
          <w:szCs w:val="28"/>
          <w:rtl w:val="true"/>
          <w:lang w:bidi="ar-SA"/>
        </w:rPr>
        <w:t>آزمايش از برنامه‌ها و سنت‌هاى قطعى الهى نسبت به همه انسان‌ها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آزمايش خداوند، كسب اطلاع نيست، بلكه شكوفا شدن استعدادهاى درونى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مى‌داند كه هر كسى چگونه است، ليكن تا آزمايشى در كار نباشد و عملى از ما سر نزند، استحقاق پاداش يا كيفر،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 آزمايش،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نَبْلُوكُم بِالشَّرّ وَ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گاهى ابزار آزمايش، ترس و گرسنگى و نقص مال و مرگ و كمى محصولات و غيره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مردم در برابر آزمايشان الهى چند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بى‌صبرى نموده، فرياد مى‌زنند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صبر و مقاومت، حوادث را تحمل مى‌نمايند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الصّابِرينَ</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همه تلخى‌ها را در جهان‌بينى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مى‌دانند با آغوش باز از ناملايمات استقبال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زائران خانه خدا بايد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شب بمانند و به ياد صابرانى همچون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شاكرانى همچون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بكشند تا كمى به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شوندگان بايد در سرزمين قبول شدگان، توقف نمايند و اين چه درس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حيف است كه انسان در اين توقف، تفكر خود را به كار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حيف است كه اين توقف، رمز تحرّك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حيف است كه اين زمين، زمينه‌ساز رشد ما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توقف و تفكر در سرزمين خون و ايثار و صبر، نقش مهمى در تربيت و تحرك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نيست كه آن همه سفارش براى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كربلا شده است، چون اثر سازندگى توقف در كنار مزار شهداى كربلا به مراتب از توقف در منى بيشتر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قربانگاه كربلا و قربانيان كربلا و اسماعيل‌ها و هاجرهاى كربلا به مراتب از سرزمين منى مهم‌ترند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خلفاى ظلم با آن كه صدها مسجد مى‌ساختند، اما از رفتن مردم به كربلا جلوگيرى مى‌نموند، زيرا گاهى يك لحظه توقف در كربلا يك عمر تحرك مى‌آفريد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مى‌ديدند كه زائر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ديدن قتلگاه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سر تسليم در برابر زور آنان فرود نمى‌آورد، لذا سعى داشتند، كربلا را محو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بارها قبر مطهر ر</w:t>
      </w:r>
      <w:bookmarkStart w:id="195" w:name="pg706_9033"/>
    </w:p>
    <w:p>
      <w:pPr>
        <w:pStyle w:val="BookText"/>
        <w:rPr/>
      </w:pPr>
      <w:bookmarkEnd w:id="195"/>
      <w:r>
        <w:rPr>
          <w:rFonts w:ascii="Amiri" w:hAnsi="Amiri" w:eastAsia="Amiri" w:cs="Amiri"/>
          <w:color w:val="111111"/>
          <w:sz w:val="28"/>
          <w:sz w:val="28"/>
          <w:szCs w:val="28"/>
          <w:rtl w:val="true"/>
          <w:lang w:bidi="ar-SA"/>
        </w:rPr>
        <w:t>خراب و زمين‌هاى اطراف آن را كشاورزى كردند، اما قرآن جواب اين تلاش‌هاى مذبوحانه را داده،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لِيُطْفُواْ نُورَ اللَّهِ بِأَفْوَ هِهِمْ وَ اللَّهُ مُتِمُّ نُورِهِ‌ى وَ لَوْ كَرِهَ الْكفِرُونَ</w:t>
      </w:r>
      <w:r>
        <w:rPr>
          <w:rFonts w:eastAsia="Amiri" w:cs="Amiri" w:ascii="Amiri" w:hAnsi="Amiri"/>
          <w:color w:val="111111"/>
          <w:sz w:val="28"/>
          <w:szCs w:val="28"/>
          <w:rtl w:val="true"/>
          <w:lang w:bidi="ar-SA"/>
        </w:rPr>
        <w:t xml:space="preserve">» </w:t>
      </w:r>
      <w:r>
        <w:rPr>
          <w:rStyle w:val="FootnoteAnchor"/>
          <w:rtl w:val="true"/>
        </w:rPr>
        <w:footnoteReference w:id="312"/>
      </w:r>
    </w:p>
    <w:p>
      <w:pPr>
        <w:pStyle w:val="Heading3"/>
        <w:numPr>
          <w:ilvl w:val="2"/>
          <w:numId w:val="1"/>
        </w:numPr>
        <w:rPr/>
      </w:pPr>
      <w:bookmarkStart w:id="196" w:name="__RefHeading___Toc5943076_211673320"/>
      <w:bookmarkStart w:id="197" w:name="_Toc69"/>
      <w:bookmarkEnd w:id="196"/>
      <w:r>
        <w:rPr>
          <w:rtl w:val="true"/>
        </w:rPr>
        <w:t>حلق و تقصير در منى‌</w:t>
      </w:r>
      <w:bookmarkEnd w:id="197"/>
    </w:p>
    <w:p>
      <w:pPr>
        <w:pStyle w:val="BookText"/>
        <w:rPr/>
      </w:pPr>
      <w:r>
        <w:rPr>
          <w:rFonts w:ascii="IRNazanin" w:hAnsi="IRNazanin" w:eastAsia="IRNazanin"/>
          <w:color w:val="111111"/>
          <w:sz w:val="28"/>
          <w:sz w:val="28"/>
          <w:szCs w:val="28"/>
          <w:rtl w:val="true"/>
          <w:lang w:bidi="fa-IR"/>
        </w:rPr>
        <w:t>روز عيد قربان در منى، بعد از سنگ زدن و قربانى كردن بايد مرداين كه سفر اوّل آن‌هاست، سر خود را بتراشند، و زنان كمى از موى سر خود را كوتاه نمايند، و كسانى كه در سفر اوّل حج نيستند، مى‌توانند به جاى تراشيدن سر، كمى از موى سر يا ريش و يا شارب خود را كوتاه كنند و با اين عمل از احرام خارج شوند و لباس‌هاى طبيعى خود را بپوشند، و جز همسر و بوى خوش و شكار، همه آنچه در اين چند روز عرفات و مشعر و منى بر آنان حرام بود، حلال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اين‌باره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IRNazanin" w:hAnsi="IRNazanin" w:eastAsia="IRNazanin"/>
          <w:color w:val="111111"/>
          <w:sz w:val="28"/>
          <w:sz w:val="28"/>
          <w:szCs w:val="28"/>
          <w:rtl w:val="true"/>
          <w:lang w:bidi="fa-IR"/>
        </w:rPr>
        <w:t>، پس از ذبح و قربانى چرك و كثافات خود را زايل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 تراشيدن است</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دور كردن كثافات و كنار گذاردن لباس احرام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تراشيدن سر، ضمن آن كه عملى واجب است، داراى پاداشى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مويى كه از سر جدا</w:t>
      </w:r>
      <w:bookmarkStart w:id="198" w:name="pg706_9034"/>
    </w:p>
    <w:p>
      <w:pPr>
        <w:pStyle w:val="BookText"/>
        <w:rPr/>
      </w:pPr>
      <w:bookmarkEnd w:id="198"/>
      <w:r>
        <w:rPr>
          <w:rFonts w:ascii="Amiri" w:hAnsi="Amiri" w:eastAsia="Amiri" w:cs="Amiri"/>
          <w:color w:val="111111"/>
          <w:sz w:val="28"/>
          <w:sz w:val="28"/>
          <w:szCs w:val="28"/>
          <w:rtl w:val="true"/>
          <w:lang w:bidi="ar-SA"/>
        </w:rPr>
        <w:t>مى‌شود، در قيامت، نورى به دست مى‌آورد</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همچنين در روايات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ملاقات با امام است</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چون با ملاقات امام، آلودگى‌هاى روحى و اجتماعى انسان برطرف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از اماش جدا باشد، آلوده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اين سه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و قربانى و حلق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عيد قربان است</w:t>
      </w:r>
      <w:r>
        <w:rPr>
          <w:rFonts w:eastAsia="IRNazanin" w:cs="IRNazanin"/>
          <w:color w:val="111111"/>
          <w:sz w:val="28"/>
          <w:szCs w:val="28"/>
          <w:rtl w:val="true"/>
          <w:lang w:bidi="fa-IR"/>
        </w:rPr>
        <w:t>.</w:t>
      </w:r>
    </w:p>
    <w:p>
      <w:pPr>
        <w:pStyle w:val="Heading3"/>
        <w:numPr>
          <w:ilvl w:val="2"/>
          <w:numId w:val="1"/>
        </w:numPr>
        <w:rPr/>
      </w:pPr>
      <w:bookmarkStart w:id="199" w:name="__RefHeading___Toc5943078_211673320"/>
      <w:bookmarkStart w:id="200" w:name="_Toc70"/>
      <w:bookmarkEnd w:id="199"/>
      <w:r>
        <w:rPr>
          <w:rtl w:val="true"/>
        </w:rPr>
        <w:t>بيتوته در منى‌</w:t>
      </w:r>
      <w:bookmarkEnd w:id="200"/>
    </w:p>
    <w:p>
      <w:pPr>
        <w:pStyle w:val="BookText"/>
        <w:rPr/>
      </w:pPr>
      <w:r>
        <w:rPr>
          <w:rFonts w:ascii="Amiri" w:hAnsi="Amiri" w:eastAsia="Amiri" w:cs="Amiri"/>
          <w:color w:val="111111"/>
          <w:sz w:val="28"/>
          <w:sz w:val="28"/>
          <w:szCs w:val="28"/>
          <w:rtl w:val="true"/>
          <w:lang w:bidi="ar-SA"/>
        </w:rPr>
        <w:t xml:space="preserve">شب يازدهم و دوازدهم و براى بعضى شب سيزدهم، لازم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كنند، يعنى از غروب تا نصف شب در آن سرزمين مقدس بمانند</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در اين شب‌ها، برنامه خاصى نيست، منطقه كوچك است و جمعيت زياد و بسيار راحت و بى‌درد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وابستگان شرق و غرب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با تمام حجاج رابطه برقرار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تبليغات، بسيار جاى مناسبى است، چون خانه و كوچه و بازارى نيست كه مردم را متفرق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وسيع نيست كه پخش شوند، مسيرها محدود، خيمه‌ها كنار هم، ورودى‌ها روشن و معلوم، فقط كمى فكر و سوز لازم است و مقدارى آشنايى با زبان مسلمانان كشورهاى ديگر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دو سه روز منى به منزله سمينار بين‌المللى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در اين ايام بسيار بجاست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زمينه ياد خدا در اين ايام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فِى أَيَّامٍ مَّعْدُودَ تٍ فَمَن تَعَجَّلَ فِى يَوْمَيْنِ فَلَآ إِثْمَ عَلَيْهِ</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روزهاى معينى ياد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براى خروج از منى عجله كنند و ذكر كنند و ذكر خدا را در دو روز انجام دهند، گناهى بر آن‌ها نيست، و هر كه تأخير كند و سه روز در منى مانده ياد خدا نمايد،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اين چند روزى كه بعد از عيد قربان، حاجيان در سرزمين منى مى‌مانند، ايام تشريق است </w:t>
      </w:r>
      <w:r>
        <w:rPr>
          <w:rStyle w:val="FootnoteAnchor"/>
          <w:rtl w:val="true"/>
        </w:rPr>
        <w:footnoteReference w:id="320"/>
      </w:r>
      <w:r>
        <w:rPr>
          <w:rFonts w:ascii="IRNazanin" w:hAnsi="IRNazanin" w:eastAsia="IRNazanin"/>
          <w:color w:val="111111"/>
          <w:sz w:val="28"/>
          <w:sz w:val="28"/>
          <w:szCs w:val="28"/>
          <w:rtl w:val="true"/>
          <w:lang w:bidi="fa-IR"/>
        </w:rPr>
        <w:t xml:space="preserve">، و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دستورى كه در كتاب‌هاى مناسك حج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مراسم سنگ زدن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چند روز بعد از عيد قربان در قرآن سفارش شده است، طبق روايات آن است كه بعد از پانزده نماز، كه اولين آن‌ها، نماز ظهر روز عيد و آخرين آن‌ها، نماز صبح روز سيزدهم است، اين ذكرها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لا اله الّا اللَّه و اللَّه اكبر، وللَّه الحمد، اللَّه اكبر على ما هدانا، اللَّه اكبر على ما رزقنا من بهيمة الانعام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كسانى كه در مكه نيستند، بعد از ده نماز اين اذكار را مى‌خوانند</w:t>
      </w:r>
      <w:r>
        <w:rPr>
          <w:rFonts w:eastAsia="Amiri" w:cs="Amiri" w:ascii="Amiri" w:hAnsi="Amiri"/>
          <w:color w:val="111111"/>
          <w:sz w:val="28"/>
          <w:szCs w:val="28"/>
          <w:rtl w:val="true"/>
          <w:lang w:bidi="ar-SA"/>
        </w:rPr>
        <w:t xml:space="preserve">. </w:t>
      </w:r>
      <w:r>
        <w:rPr>
          <w:rStyle w:val="FootnoteAnchor"/>
          <w:rtl w:val="true"/>
        </w:rPr>
        <w:footnoteReference w:id="32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سرزمين منى، مسجدى است به نام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امام</w:t>
      </w:r>
      <w:bookmarkStart w:id="201" w:name="pg706_9038"/>
    </w:p>
    <w:p>
      <w:pPr>
        <w:pStyle w:val="BookText"/>
        <w:rPr/>
      </w:pPr>
      <w:bookmarkEnd w:id="201"/>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هفتصد پيامبر، در آن نماز گزارده‌اند</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مسجد، خطبه‌هايى بيان فرموده است</w:t>
      </w:r>
      <w:r>
        <w:rPr>
          <w:rFonts w:eastAsia="Amiri" w:cs="Amiri" w:ascii="Amiri" w:hAnsi="Amiri"/>
          <w:color w:val="111111"/>
          <w:sz w:val="28"/>
          <w:szCs w:val="28"/>
          <w:rtl w:val="true"/>
          <w:lang w:bidi="ar-SA"/>
        </w:rPr>
        <w:t xml:space="preserve">. </w:t>
      </w:r>
      <w:r>
        <w:rPr>
          <w:rStyle w:val="FootnoteAnchor"/>
          <w:rtl w:val="true"/>
        </w:rPr>
        <w:footnoteReference w:id="323"/>
      </w:r>
    </w:p>
    <w:p>
      <w:pPr>
        <w:pStyle w:val="Heading3"/>
        <w:numPr>
          <w:ilvl w:val="2"/>
          <w:numId w:val="1"/>
        </w:numPr>
        <w:rPr/>
      </w:pPr>
      <w:bookmarkStart w:id="202" w:name="__RefHeading___Toc5943080_211673320"/>
      <w:bookmarkStart w:id="203" w:name="_Toc71"/>
      <w:bookmarkEnd w:id="202"/>
      <w:r>
        <w:rPr>
          <w:rtl w:val="true"/>
        </w:rPr>
        <w:t>خروج از منى‌</w:t>
      </w:r>
      <w:bookmarkEnd w:id="203"/>
    </w:p>
    <w:p>
      <w:pPr>
        <w:pStyle w:val="BookText"/>
        <w:rPr/>
      </w:pPr>
      <w:r>
        <w:rPr>
          <w:rFonts w:ascii="IRNazanin" w:hAnsi="IRNazanin" w:eastAsia="IRNazanin"/>
          <w:color w:val="111111"/>
          <w:sz w:val="28"/>
          <w:sz w:val="28"/>
          <w:szCs w:val="28"/>
          <w:rtl w:val="true"/>
          <w:lang w:bidi="fa-IR"/>
        </w:rPr>
        <w:t>بعد از ظهر روز داوزدهم، اين كلاس و آزمايشگاه صحرايى كم‌كم تمام مى‌شود، خيمه‌ها جمع و مسافران به سوى مكه رهسپار مى‌گردند، مى‌روند تا دنباله اعمال حج را در مكه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طواف و نماز و سعى در پيش است، فعلًا از منى بيرون مى‌روند، انصاف آن است، در بيابان‌هاى عرفات و مشعر و منى كمى پ‌خته و ساخته شده باشيم، اگر سرزمين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شعور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عشق و ايثار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تحولى به وجود نياورد، بايد به حال خود گريه كنيم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بايد از منى گذشت و به مكه آمد و دنبال اعمال را انجام داد، باز هم بايد طواف كنيم، خداوند ما را چند روز به بيابان‌ها فرستاده بود تا دوره‌اى را بگذرانيم و اكنون دوباره ما را به خانه خود راه داده است، واى به حال كسى كه اين تحولات او را تكان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تربيتى حج چقدر تو را زير و رو كرد تا شايد در تو اثرى بگذارد، برهنه شدى، كفن پوشيدى، بيابان‌ها رفتى، سنگ زدى، خون ريختى، سر تراشيدى، آوارگى‌ها، فشارها، گرماها را در راه دوست تحمل كردى و</w:t>
      </w:r>
    </w:p>
    <w:p>
      <w:pPr>
        <w:pStyle w:val="BookText"/>
        <w:rPr/>
      </w:pPr>
      <w:r>
        <w:rPr>
          <w:rFonts w:ascii="IRNazanin" w:hAnsi="IRNazanin" w:eastAsia="IRNazanin"/>
          <w:color w:val="111111"/>
          <w:sz w:val="28"/>
          <w:sz w:val="28"/>
          <w:szCs w:val="28"/>
          <w:rtl w:val="true"/>
          <w:lang w:bidi="fa-IR"/>
        </w:rPr>
        <w:t>همه اين‌ها به نفع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تكاملات انسان در لابه‌لاى حوادث تلخ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گفت، چند شبانه‌روز در سرزمينى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خود فكر كن كه بعد از مدتى توقف در سرزمين ايثار و تسليم، چقدر روح ايثار در تو پيدا شده است؟ اگر در روحيه و حالات خود رشد و تحول و شكوفايى ديدى، خدا را شكر كن، و اگر هيچ تغييرى در تو پيدا نشد، بايد تجديد نظر نمايى باز هم آيه قرآن را با خود زمزمه كن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يَأْنِ لِلَّذِينَ ءَامَنُواْ أَن تَخْشَعَ قُلُوبُهُمْ</w:t>
      </w:r>
      <w:r>
        <w:rPr>
          <w:rFonts w:eastAsia="IRNazanin" w:cs="IRNazanin"/>
          <w:color w:val="111111"/>
          <w:sz w:val="28"/>
          <w:szCs w:val="28"/>
          <w:rtl w:val="true"/>
          <w:lang w:bidi="fa-IR"/>
        </w:rPr>
        <w:t xml:space="preserve">»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هنوز وقت آن نرسيده است كه دل‌هاى مؤمنين در برابر خداوند متعال، خاشع و نرم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نكند ما نمونه افرادى باشيم كه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ذكّروا لايذكرون</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هشدارى به آنان مى‌دهيم، توجهى نمى‌كنند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طواف تكرار مى‌شود، اين دفعه نيّت ما از طواف، غير از نيّت اوّل است، حالا ديگر به قصد زيارت و حج طواف مى‌كنيم، طواف و نماز و سعى بار ديگر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مى‌خواهد، ما را تربيت كند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مربى بايد افراد تحت تعليم خود را مكرر به عملى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تكرار داستان‌هاى قرآن،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ذكر خدا و توجه به نعمت‌ها يا قهر خدا بايد در انسان تكرار شود</w:t>
      </w:r>
      <w:r>
        <w:rPr>
          <w:rFonts w:eastAsia="IRNazanin" w:cs="IRNazanin"/>
          <w:color w:val="111111"/>
          <w:sz w:val="28"/>
          <w:szCs w:val="28"/>
          <w:rtl w:val="true"/>
          <w:lang w:bidi="fa-IR"/>
        </w:rPr>
        <w:t>.</w:t>
      </w:r>
      <w:bookmarkStart w:id="204" w:name="pg706_9042"/>
    </w:p>
    <w:p>
      <w:pPr>
        <w:pStyle w:val="Heading3"/>
        <w:numPr>
          <w:ilvl w:val="2"/>
          <w:numId w:val="1"/>
        </w:numPr>
        <w:rPr/>
      </w:pPr>
      <w:bookmarkStart w:id="205" w:name="__RefHeading___Toc5943082_211673320"/>
      <w:bookmarkStart w:id="206" w:name="_Toc72"/>
      <w:bookmarkEnd w:id="204"/>
      <w:bookmarkEnd w:id="205"/>
      <w:r>
        <w:rPr>
          <w:rtl w:val="true"/>
        </w:rPr>
        <w:t>طواف‌</w:t>
      </w:r>
      <w:bookmarkEnd w:id="206"/>
    </w:p>
    <w:p>
      <w:pPr>
        <w:pStyle w:val="BookText"/>
        <w:rPr/>
      </w:pPr>
      <w:r>
        <w:rPr>
          <w:rFonts w:ascii="IRNazanin" w:hAnsi="IRNazanin" w:eastAsia="IRNazanin"/>
          <w:color w:val="111111"/>
          <w:sz w:val="28"/>
          <w:sz w:val="28"/>
          <w:szCs w:val="28"/>
          <w:rtl w:val="true"/>
          <w:lang w:bidi="fa-IR"/>
        </w:rPr>
        <w:t xml:space="preserve">نحوه طواف و نماز طواف و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سير در عرفات و مشعر و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مانند طواف و نماز و سعى قبلى است كه براى عمره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طواف بايد ملكوتى شده باشيم، چون به عرفات و مشعر رفته، از گناهان پاك شده‌ايم، سنخيت ما با كعبه پاك بيشتر شده است، شباهت ما با فرشتگانى كه در بالاى كعبه، در آسمان‌ها طواف مى‌كنند،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شيطان را زده، به طواف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و خون و فشار و اشك‌هايى ديده، بعد آمده‌ايم تا طواف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بدنى به خاطر اين بود كه شايد، روح و فكرم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ساده رفتم، شايد از تجملات دل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سر دادم تا آماده سر دادن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شيطان سنگ زدم تا آماده شده به خودش سنگ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جسمم، روحم را دور كعبه مى‌چرخاند، اين بار بايد روحم، جسمم را دور كعبه بچرخاند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طواف دور خانه عتيق و آزاد، تا به ما بگويد، نبايد اسير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طواف دور خانه خدا، تا اين قدر دور خانه‌هاى شرق و غرب نگرديم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پروانه مى‌شويم، پاى خود را جاى پاى اولياى خدا مى‌گذاريم، ميان كعبه و مقام، طواف مى‌كنيم و مى‌فهيم كه حركت ما بايد ميان توحيد و امامت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مردم، در مسيرى كه خدا تعيين كرده حركت مى‌كنيم و كعبه را</w:t>
      </w:r>
      <w:bookmarkStart w:id="207" w:name="pg706_9045"/>
    </w:p>
    <w:p>
      <w:pPr>
        <w:pStyle w:val="BookText"/>
        <w:rPr/>
      </w:pPr>
      <w:bookmarkEnd w:id="207"/>
      <w:r>
        <w:rPr>
          <w:rFonts w:ascii="IRNazanin" w:hAnsi="IRNazanin" w:eastAsia="IRNazanin"/>
          <w:color w:val="111111"/>
          <w:sz w:val="28"/>
          <w:sz w:val="28"/>
          <w:szCs w:val="28"/>
          <w:rtl w:val="true"/>
          <w:lang w:bidi="fa-IR"/>
        </w:rPr>
        <w:t xml:space="preserve">سمت قلب خود قرار مى‌دهيم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حج را هم تمام مى‌كنيم</w:t>
      </w:r>
      <w:r>
        <w:rPr>
          <w:rFonts w:eastAsia="IRNazanin" w:cs="IRNazanin"/>
          <w:color w:val="111111"/>
          <w:sz w:val="28"/>
          <w:szCs w:val="28"/>
          <w:rtl w:val="true"/>
          <w:lang w:bidi="fa-IR"/>
        </w:rPr>
        <w:t>.</w:t>
      </w:r>
    </w:p>
    <w:p>
      <w:pPr>
        <w:pStyle w:val="Heading3"/>
        <w:numPr>
          <w:ilvl w:val="2"/>
          <w:numId w:val="1"/>
        </w:numPr>
        <w:rPr/>
      </w:pPr>
      <w:bookmarkStart w:id="208" w:name="__RefHeading___Toc5943084_211673320"/>
      <w:bookmarkStart w:id="209" w:name="_Toc73"/>
      <w:bookmarkEnd w:id="208"/>
      <w:r>
        <w:rPr>
          <w:rtl w:val="true"/>
        </w:rPr>
        <w:t>نماز طواف‌</w:t>
      </w:r>
      <w:bookmarkEnd w:id="20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پايان طواف حج و زيارت، بدون از دست دادن وقت، فوراً دو ركعت نماز طواف مى‌خوانيم، در فاصله چند مترى از كعبه،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حج، درست مانند نماز طواف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سعى صفا و مروه مى‌رويم، و از صفا، شروع كرده به مروه پايان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بعد از سعى، كوتاه كردن مو و ناخن لازم نيست، براى حاجى دو كار ديگر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طواف نساء، و ديگرى دو ركعت نماز طواف نساء كه بعد از انجام اين دو فريضه، اعمال حج تمام مى‌شود</w:t>
      </w:r>
      <w:r>
        <w:rPr>
          <w:rFonts w:eastAsia="IRNazanin" w:cs="IRNazanin"/>
          <w:color w:val="111111"/>
          <w:sz w:val="28"/>
          <w:szCs w:val="28"/>
          <w:rtl w:val="true"/>
          <w:lang w:bidi="fa-IR"/>
        </w:rPr>
        <w:t>.</w:t>
      </w:r>
      <w:bookmarkStart w:id="210" w:name="pg706_9048"/>
    </w:p>
    <w:p>
      <w:pPr>
        <w:pStyle w:val="Heading2"/>
        <w:numPr>
          <w:ilvl w:val="1"/>
          <w:numId w:val="1"/>
        </w:numPr>
        <w:rPr/>
      </w:pPr>
      <w:bookmarkStart w:id="211" w:name="__RefHeading___Toc5943086_211673320"/>
      <w:bookmarkStart w:id="212" w:name="_Toc74"/>
      <w:bookmarkEnd w:id="210"/>
      <w:bookmarkEnd w:id="211"/>
      <w:r>
        <w:rPr>
          <w:rtl w:val="true"/>
        </w:rPr>
        <w:t>قبرستان ابوطالب‌</w:t>
      </w:r>
      <w:bookmarkEnd w:id="212"/>
    </w:p>
    <w:p>
      <w:pPr>
        <w:pStyle w:val="Heading3"/>
        <w:numPr>
          <w:ilvl w:val="2"/>
          <w:numId w:val="1"/>
        </w:numPr>
        <w:rPr/>
      </w:pPr>
      <w:bookmarkStart w:id="213" w:name="__RefHeading___Toc5943088_211673320"/>
      <w:bookmarkStart w:id="214" w:name="_Toc75"/>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 xml:space="preserve">زائران خانه خدا در مكه بعد از انجام واجبات حج و عمره، گاه و بيگاه به قبرستان ابوطالب رفته، در آنجا مزار شريف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ابوطالب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مناسبت نيست كه ما در اينجا به گوشه‌اى از كمالات اين بانو اشاره كنيم</w:t>
      </w:r>
      <w:r>
        <w:rPr>
          <w:rFonts w:eastAsia="IRNazanin" w:cs="IRNazanin"/>
          <w:color w:val="111111"/>
          <w:sz w:val="28"/>
          <w:szCs w:val="28"/>
          <w:rtl w:val="true"/>
          <w:lang w:bidi="fa-IR"/>
        </w:rPr>
        <w:t>.</w:t>
      </w:r>
    </w:p>
    <w:p>
      <w:pPr>
        <w:pStyle w:val="Heading3"/>
        <w:numPr>
          <w:ilvl w:val="2"/>
          <w:numId w:val="1"/>
        </w:numPr>
        <w:rPr/>
      </w:pPr>
      <w:bookmarkStart w:id="215" w:name="__RefHeading___Toc5943090_211673320"/>
      <w:bookmarkStart w:id="216" w:name="_Toc76"/>
      <w:bookmarkEnd w:id="215"/>
      <w:r>
        <w:rPr>
          <w:rtl w:val="true"/>
        </w:rPr>
        <w:t xml:space="preserve">خديجه </w:t>
      </w:r>
      <w:r>
        <w:rPr>
          <w:rtl w:val="true"/>
        </w:rPr>
        <w:t>(</w:t>
      </w:r>
      <w:r>
        <w:rPr>
          <w:rtl w:val="true"/>
        </w:rPr>
        <w:t>عليها السلام</w:t>
      </w:r>
      <w:r>
        <w:rPr>
          <w:rtl w:val="true"/>
        </w:rPr>
        <w:t>)</w:t>
      </w:r>
      <w:bookmarkEnd w:id="216"/>
    </w:p>
    <w:p>
      <w:pPr>
        <w:pStyle w:val="BookText"/>
        <w:rPr/>
      </w:pPr>
      <w:r>
        <w:rPr>
          <w:rFonts w:ascii="Amiri" w:hAnsi="Amiri" w:eastAsia="Amiri" w:cs="Amiri"/>
          <w:color w:val="111111"/>
          <w:sz w:val="28"/>
          <w:sz w:val="28"/>
          <w:szCs w:val="28"/>
          <w:rtl w:val="true"/>
          <w:lang w:bidi="ar-SA"/>
        </w:rPr>
        <w:t xml:space="preserve">اول زنى كه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آورد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بانويى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زنان بهشت است</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كه خداوند از طريق جبرئيل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سلام مى‌رساند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همسرى كه سال بعد از وفاتش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را مى‌برد و ستايش و دعا مى‌كرد، و گاهى در فراق او اشك مى‌ريخت و به زنان خود،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مقام شما بيش از اوست، زمانى كه همه شما كافر بوديد، او به من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فرزندان من است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مى‌خواستيم خود را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جلوه دهيم ستايش از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مى‌كرديم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بانويى كه تا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ديگرى ازدواج نكرد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بانويى كه عاشق كمال بود و به همين دليل، همين كه از صداقت و امانت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خبر شد، شخصى را با اموال خود براى تجارت به سراغ حضرت فرستاد، و طى يك قرارداد </w:t>
      </w:r>
      <w:r>
        <w:rPr>
          <w:rStyle w:val="FootnoteAnchor"/>
          <w:rtl w:val="true"/>
        </w:rPr>
        <w:footnoteReference w:id="332"/>
      </w:r>
      <w:r>
        <w:rPr>
          <w:rFonts w:ascii="Amiri" w:hAnsi="Amiri" w:eastAsia="Amiri" w:cs="Amiri"/>
          <w:color w:val="111111"/>
          <w:sz w:val="28"/>
          <w:sz w:val="28"/>
          <w:szCs w:val="28"/>
          <w:rtl w:val="true"/>
          <w:lang w:bidi="ar-SA"/>
        </w:rPr>
        <w:t xml:space="preserve">، اموال را همراه يك غلام براى تجارت به شام در اختيار حضرتش قرار داد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خديجه، تنها يك همسر نبود، بلكه در حقيقت، يار و همراه و بازوى صادقى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 مى‌رفت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بسيارى از ناگوارى هاى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 از طريق خديجه آسان مى‌فرمود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اموال اين بانو در پيشبرد اهداف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مهمى داشت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در راه حمايت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آخرين فداكارى و ايثار را از خود نشان داد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خديجه، گاه و بيگاه، گوسفندى ذبح و گوشت آن را ميان دوستان خديجه تقسيم مى‌كرد و بدين وسيله نام و ياد او را گرامى مى‌داشت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كمالات خديجه از يك سو، وفاى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كار را به جايى رساند كه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نمى‌رفت، مگر ستايشى از خديجه مى‌نمود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خديجه، زيباترين زنان قريش بود </w:t>
      </w:r>
      <w:r>
        <w:rPr>
          <w:rStyle w:val="FootnoteAnchor"/>
          <w:rtl w:val="true"/>
        </w:rPr>
        <w:footnoteReference w:id="340"/>
      </w:r>
      <w:r>
        <w:rPr>
          <w:rFonts w:ascii="IRNazanin" w:hAnsi="IRNazanin" w:eastAsia="IRNazanin"/>
          <w:color w:val="111111"/>
          <w:sz w:val="28"/>
          <w:sz w:val="28"/>
          <w:szCs w:val="28"/>
          <w:rtl w:val="true"/>
          <w:lang w:bidi="fa-IR"/>
        </w:rPr>
        <w:t xml:space="preserve">در ميان زنان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خديجه، ام سلمه در كمال و علاقه و ايثار از ساير همسران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خديجه در سه سالى كه مسلمانان مكه در محاصره اقتصادى كفار قرار گرفتند، نقش مهمى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بانويى با اراده، عاقل و شريف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را نزد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پيام داد كه من به‌خاطر</w:t>
      </w:r>
    </w:p>
    <w:p>
      <w:pPr>
        <w:pStyle w:val="BookText"/>
        <w:rPr/>
      </w:pPr>
      <w:r>
        <w:rPr>
          <w:rFonts w:ascii="IRNazanin" w:hAnsi="IRNazanin" w:eastAsia="IRNazanin"/>
          <w:color w:val="111111"/>
          <w:sz w:val="28"/>
          <w:sz w:val="28"/>
          <w:szCs w:val="28"/>
          <w:rtl w:val="true"/>
          <w:lang w:bidi="fa-IR"/>
        </w:rPr>
        <w:t>شرافت و قرابت و امانت و صداقت و اخلاق، به تو علاقه پيدا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با عموهاى خود مطرح كرد، مقدمات ازدواج حضرت آماده شد، و با اينكه فرزندان متعددى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كرد، ولى پس از فوت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محبوب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تاريخ مى‌خوانيم، پيرزنى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مورد لطف قرار گرفت، همينكه خارج شد، عايشه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پيرزن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زمان حيات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مى‌آمد و با او رفت و آمد داشت، اكنون ما بايد همان پيمان دوستى آنان را حفظ نماييم؛ زيرا كه خودش پيمانى از ايمان انسان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پنج سال در خدمت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سن شصت و پنج سالگى از دنيا 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شتر جوان، مهريه خديجه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كردند و خطبه عقد را ابوطالب، عموى حضرت خواندند</w:t>
      </w:r>
      <w:r>
        <w:rPr>
          <w:rFonts w:eastAsia="Amiri" w:cs="Amiri" w:ascii="Amiri" w:hAnsi="Amiri"/>
          <w:color w:val="111111"/>
          <w:sz w:val="28"/>
          <w:szCs w:val="28"/>
          <w:rtl w:val="true"/>
          <w:lang w:bidi="ar-SA"/>
        </w:rPr>
        <w:t xml:space="preserve">. </w:t>
      </w:r>
      <w:r>
        <w:rPr>
          <w:rStyle w:val="FootnoteAnchor"/>
          <w:rtl w:val="true"/>
        </w:rPr>
        <w:footnoteReference w:id="342"/>
      </w:r>
      <w:bookmarkStart w:id="217" w:name="pg706_9057"/>
    </w:p>
    <w:p>
      <w:pPr>
        <w:pStyle w:val="BookText"/>
        <w:rPr/>
      </w:pPr>
      <w:bookmarkEnd w:id="2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Heading3"/>
        <w:numPr>
          <w:ilvl w:val="2"/>
          <w:numId w:val="1"/>
        </w:numPr>
        <w:rPr/>
      </w:pPr>
      <w:bookmarkStart w:id="218" w:name="__RefHeading___Toc5943092_211673320"/>
      <w:bookmarkStart w:id="219" w:name="_Toc77"/>
      <w:bookmarkEnd w:id="218"/>
      <w:r>
        <w:rPr>
          <w:rtl w:val="true"/>
        </w:rPr>
        <w:t>فوت خديجه‌</w:t>
      </w:r>
      <w:bookmarkEnd w:id="219"/>
    </w:p>
    <w:p>
      <w:pPr>
        <w:pStyle w:val="BookText"/>
        <w:rPr/>
      </w:pPr>
      <w:r>
        <w:rPr>
          <w:rFonts w:ascii="IRNazanin" w:hAnsi="IRNazanin" w:eastAsia="IRNazanin"/>
          <w:color w:val="111111"/>
          <w:sz w:val="28"/>
          <w:sz w:val="28"/>
          <w:szCs w:val="28"/>
          <w:rtl w:val="true"/>
          <w:lang w:bidi="fa-IR"/>
        </w:rPr>
        <w:t xml:space="preserve">و بالاخره، دنيا جاى ماندن نيست،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همچون ديگران از دنيا رفت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سوگ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دفن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قبر شد </w:t>
      </w:r>
      <w:r>
        <w:rPr>
          <w:rStyle w:val="FootnoteAnchor"/>
          <w:rtl w:val="true"/>
        </w:rPr>
        <w:footnoteReference w:id="343"/>
      </w:r>
      <w:r>
        <w:rPr>
          <w:rFonts w:ascii="IRNazanin" w:hAnsi="IRNazanin" w:eastAsia="IRNazanin"/>
          <w:color w:val="111111"/>
          <w:sz w:val="28"/>
          <w:sz w:val="28"/>
          <w:szCs w:val="28"/>
          <w:rtl w:val="true"/>
          <w:lang w:bidi="fa-IR"/>
        </w:rPr>
        <w:t xml:space="preserve">و به ياد او گريست </w:t>
      </w:r>
      <w:r>
        <w:rPr>
          <w:rStyle w:val="FootnoteAnchor"/>
          <w:rtl w:val="true"/>
        </w:rPr>
        <w:footnoteReference w:id="344"/>
      </w:r>
      <w:r>
        <w:rPr>
          <w:rFonts w:ascii="IRNazanin" w:hAnsi="IRNazanin" w:eastAsia="IRNazanin"/>
          <w:color w:val="111111"/>
          <w:sz w:val="28"/>
          <w:sz w:val="28"/>
          <w:szCs w:val="28"/>
          <w:rtl w:val="true"/>
          <w:lang w:bidi="fa-IR"/>
        </w:rPr>
        <w:t xml:space="preserve">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بود كه خداوند، رسول گرامى خود را مأمور مى‌كند تا بشارت بهشت به او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بود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او آمد و گريست و مشغول نماز و مناجات شد، سپس دست به دعا برداشت</w:t>
      </w:r>
      <w:r>
        <w:rPr>
          <w:rFonts w:eastAsia="IRNazanin" w:cs="IRNazanin"/>
          <w:color w:val="111111"/>
          <w:sz w:val="28"/>
          <w:szCs w:val="28"/>
          <w:rtl w:val="true"/>
          <w:lang w:bidi="fa-IR"/>
        </w:rPr>
        <w:t>.</w:t>
      </w:r>
    </w:p>
    <w:p>
      <w:pPr>
        <w:pStyle w:val="Heading3"/>
        <w:numPr>
          <w:ilvl w:val="2"/>
          <w:numId w:val="1"/>
        </w:numPr>
        <w:rPr/>
      </w:pPr>
      <w:bookmarkStart w:id="220" w:name="__RefHeading___Toc5943094_211673320"/>
      <w:bookmarkStart w:id="221" w:name="_Toc78"/>
      <w:bookmarkEnd w:id="220"/>
      <w:r>
        <w:rPr>
          <w:rtl w:val="true"/>
        </w:rPr>
        <w:t>پيمان خديجه‌</w:t>
      </w:r>
      <w:bookmarkEnd w:id="221"/>
    </w:p>
    <w:p>
      <w:pPr>
        <w:pStyle w:val="BookText"/>
        <w:rPr/>
      </w:pPr>
      <w:r>
        <w:rPr>
          <w:rFonts w:ascii="IRNazanin" w:hAnsi="IRNazanin" w:eastAsia="IRNazanin"/>
          <w:color w:val="111111"/>
          <w:sz w:val="28"/>
          <w:sz w:val="28"/>
          <w:szCs w:val="28"/>
          <w:rtl w:val="true"/>
          <w:lang w:bidi="fa-IR"/>
        </w:rPr>
        <w:t xml:space="preserve">در اينجا مناسب است، زنانى كه توفيق زيارت خانه خدا را پيدا كرده‌اند، توجه بيشترى نموده تا با تاريخ و كمالات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آشنا شوند و بر مزار آن بانو، پيمان ببندند كه همچون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ايثار مال و جان، كوتاهى ننمايند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سخنى از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لازم است، چند كلمه‌اى</w:t>
      </w:r>
      <w:bookmarkStart w:id="222" w:name="pg706_9059"/>
    </w:p>
    <w:p>
      <w:pPr>
        <w:pStyle w:val="BookText"/>
        <w:rPr/>
      </w:pPr>
      <w:bookmarkEnd w:id="222"/>
      <w:r>
        <w:rPr>
          <w:rFonts w:ascii="IRNazanin" w:hAnsi="IRNazanin" w:eastAsia="IRNazanin"/>
          <w:color w:val="111111"/>
          <w:sz w:val="28"/>
          <w:sz w:val="28"/>
          <w:szCs w:val="28"/>
          <w:rtl w:val="true"/>
          <w:lang w:bidi="fa-IR"/>
        </w:rPr>
        <w:t>هم درباره ابوطالب بنويسيم، زيرا قبر اين بزرگوار در كنار قبر پاك آن بانوى اسلام است</w:t>
      </w:r>
      <w:r>
        <w:rPr>
          <w:rFonts w:eastAsia="IRNazanin" w:cs="IRNazanin"/>
          <w:color w:val="111111"/>
          <w:sz w:val="28"/>
          <w:szCs w:val="28"/>
          <w:rtl w:val="true"/>
          <w:lang w:bidi="fa-IR"/>
        </w:rPr>
        <w:t>.</w:t>
      </w:r>
    </w:p>
    <w:p>
      <w:pPr>
        <w:pStyle w:val="Heading3"/>
        <w:numPr>
          <w:ilvl w:val="2"/>
          <w:numId w:val="1"/>
        </w:numPr>
        <w:rPr/>
      </w:pPr>
      <w:bookmarkStart w:id="223" w:name="__RefHeading___Toc5943096_211673320"/>
      <w:bookmarkStart w:id="224" w:name="_Toc79"/>
      <w:bookmarkEnd w:id="223"/>
      <w:r>
        <w:rPr>
          <w:rtl w:val="true"/>
        </w:rPr>
        <w:t xml:space="preserve">ابوطالب </w:t>
      </w:r>
      <w:r>
        <w:rPr>
          <w:rtl w:val="true"/>
        </w:rPr>
        <w:t>(</w:t>
      </w:r>
      <w:r>
        <w:rPr>
          <w:rtl w:val="true"/>
        </w:rPr>
        <w:t>عليه‌السلام</w:t>
      </w:r>
      <w:r>
        <w:rPr>
          <w:rtl w:val="true"/>
        </w:rPr>
        <w:t>)</w:t>
      </w:r>
      <w:bookmarkEnd w:id="224"/>
    </w:p>
    <w:p>
      <w:pPr>
        <w:pStyle w:val="BookText"/>
        <w:rPr/>
      </w:pPr>
      <w:r>
        <w:rPr>
          <w:rFonts w:ascii="IRNazanin" w:hAnsi="IRNazanin" w:eastAsia="IRNazanin"/>
          <w:color w:val="111111"/>
          <w:sz w:val="28"/>
          <w:sz w:val="28"/>
          <w:szCs w:val="28"/>
          <w:rtl w:val="true"/>
          <w:lang w:bidi="fa-IR"/>
        </w:rPr>
        <w:t xml:space="preserve">يكى از وظايف انسانى و مذهبى زائران خانه خدا، زيارت قبر مطهر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كسى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رَبَّيْتَ صَغيراً وكفلتَ يَتيماً و نَصْرتَ كَبيراً فَجَزاكَ اللَّهُ عَنّى خَيْراً</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عموجان، در كودكى تربيتم نمودى، در يتيمى كفالتم فرمودى و در بزرگى ياريم كردى، خداوند پاداش خير اين همه زحمت كه برايم كشيدى به تو مرحمت فرمايد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مكه و قريش، با زبان و قدرت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مى‌كرد تا جايى كه حضرت را بر فرزندان خود، مقدم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تهديداتى كه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 با قدرت برخورد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جمعى از يارانش در محاصره اجتماعى و اقتصادى قرار گرفته بودند،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جاى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عوض مى‌كرد و فرزندش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جاى او مى‌خواباند كه اگر سوء قصدى پيش آمد،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w:t>
      </w:r>
      <w:bookmarkStart w:id="225" w:name="pg706_9061"/>
    </w:p>
    <w:p>
      <w:pPr>
        <w:pStyle w:val="BookText"/>
        <w:rPr/>
      </w:pPr>
      <w:bookmarkEnd w:id="225"/>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سلامت باشد </w:t>
      </w:r>
      <w:r>
        <w:rPr>
          <w:rStyle w:val="FootnoteAnchor"/>
          <w:rtl w:val="true"/>
        </w:rPr>
        <w:footnoteReference w:id="347"/>
      </w:r>
      <w:r>
        <w:rPr>
          <w:rFonts w:ascii="IRNazanin" w:hAnsi="IRNazanin" w:eastAsia="IRNazanin"/>
          <w:color w:val="111111"/>
          <w:sz w:val="28"/>
          <w:sz w:val="28"/>
          <w:szCs w:val="28"/>
          <w:rtl w:val="true"/>
          <w:lang w:bidi="fa-IR"/>
        </w:rPr>
        <w:t xml:space="preserve">و در مواردى شخصاً، شمشير دست مى‌گرفت و از حضرت پاسدارى مى‌كرد و كفار، همين كه بزرگ مكه و قريش را حامى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مى‌ديدند از حركات ايذائى خود صرف نظر كرده، متفرق مى‌شدند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يكى از روزها، ابوطالب،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نيافت، خيال كرد حضرت را گروگان گرفته يا شهيد كرده‌اند، فوراً بنى هاشم را جمع و همه را مسلح نمود و هر كدام را براى انتقام به سراغ يكى از بزرگان كفار فرستاد</w:t>
      </w:r>
      <w:r>
        <w:rPr>
          <w:rFonts w:eastAsia="IRNazanin" w:cs="IRNazanin"/>
          <w:color w:val="111111"/>
          <w:sz w:val="28"/>
          <w:szCs w:val="28"/>
          <w:rtl w:val="true"/>
          <w:lang w:bidi="fa-IR"/>
        </w:rPr>
        <w:t>.</w:t>
      </w:r>
    </w:p>
    <w:p>
      <w:pPr>
        <w:pStyle w:val="Heading3"/>
        <w:numPr>
          <w:ilvl w:val="2"/>
          <w:numId w:val="1"/>
        </w:numPr>
        <w:rPr/>
      </w:pPr>
      <w:bookmarkStart w:id="226" w:name="__RefHeading___Toc5943098_211673320"/>
      <w:bookmarkStart w:id="227" w:name="_Toc80"/>
      <w:bookmarkEnd w:id="226"/>
      <w:r>
        <w:rPr>
          <w:rtl w:val="true"/>
        </w:rPr>
        <w:t xml:space="preserve">حمايت </w:t>
      </w:r>
      <w:r>
        <w:rPr>
          <w:rtl w:val="true"/>
        </w:rPr>
        <w:t>«</w:t>
      </w:r>
      <w:r>
        <w:rPr>
          <w:rtl w:val="true"/>
        </w:rPr>
        <w:t>مكتبى</w:t>
      </w:r>
      <w:r>
        <w:rPr>
          <w:rtl w:val="true"/>
        </w:rPr>
        <w:t xml:space="preserve">» </w:t>
      </w:r>
      <w:r>
        <w:rPr>
          <w:rtl w:val="true"/>
        </w:rPr>
        <w:t xml:space="preserve">نه </w:t>
      </w:r>
      <w:r>
        <w:rPr>
          <w:rtl w:val="true"/>
        </w:rPr>
        <w:t>«</w:t>
      </w:r>
      <w:r>
        <w:rPr>
          <w:rtl w:val="true"/>
        </w:rPr>
        <w:t>عاطفى</w:t>
      </w:r>
      <w:r>
        <w:rPr>
          <w:rtl w:val="true"/>
        </w:rPr>
        <w:t>»</w:t>
      </w:r>
      <w:bookmarkEnd w:id="227"/>
    </w:p>
    <w:p>
      <w:pPr>
        <w:pStyle w:val="BookText"/>
        <w:rPr/>
      </w:pPr>
      <w:r>
        <w:rPr>
          <w:rFonts w:ascii="Amiri" w:hAnsi="Amiri" w:eastAsia="Amiri" w:cs="Amiri"/>
          <w:color w:val="111111"/>
          <w:sz w:val="28"/>
          <w:sz w:val="28"/>
          <w:szCs w:val="28"/>
          <w:rtl w:val="true"/>
          <w:lang w:bidi="ar-SA"/>
        </w:rPr>
        <w:t xml:space="preserve">بعضى خيال كرده‌اند كه اين همه حمايت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آن بود كه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برادرش بود و حمايت جنبه عاطفى داشته، غافل از اينكه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انسان نسبت به فرزند خود، بيش از فرزند برادر است و ما مى‌بينيم كه ابوطالب، فرزند خود را فداى رسول خدا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شبهاى خطرناك، خوابگاه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خوابگاه فرزند خود عوض مى‌نمود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228" w:name="pg706_9063"/>
    </w:p>
    <w:p>
      <w:pPr>
        <w:pStyle w:val="BookText"/>
        <w:rPr/>
      </w:pPr>
      <w:bookmarkEnd w:id="22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عاطفه عمو بودن، سبب اينهمه محبت است، چرا ابولهب، عموى ديگر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كارشكنى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بنى هاشم كه از قبيله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حتى به حضرت ايمان هم آوردند و در مشكلات نيز سهيم بودند، هيچ يك به اندازه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و فداكارى از خود نشان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هيچ تحليل و تفسيرى براى آن همه ايثار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ايمان قلبى وى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شيفته مكتب مى‌شدند كه براى مسائل عاطفى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مواردى كه خود اسلام مانع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حسابى باز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مى‌خوانيم كه يكى از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رسيد و اجازه خواست، پدر كافر خود را بكشد</w:t>
      </w:r>
      <w:r>
        <w:rPr>
          <w:rFonts w:eastAsia="IRNazanin" w:cs="IRNazanin"/>
          <w:color w:val="111111"/>
          <w:sz w:val="28"/>
          <w:szCs w:val="28"/>
          <w:rtl w:val="true"/>
          <w:lang w:bidi="fa-IR"/>
        </w:rPr>
        <w:t>!!.</w:t>
      </w:r>
    </w:p>
    <w:p>
      <w:pPr>
        <w:pStyle w:val="Heading3"/>
        <w:numPr>
          <w:ilvl w:val="2"/>
          <w:numId w:val="1"/>
        </w:numPr>
        <w:rPr/>
      </w:pPr>
      <w:bookmarkStart w:id="229" w:name="__RefHeading___Toc5943100_211673320"/>
      <w:bookmarkStart w:id="230" w:name="_Toc81"/>
      <w:bookmarkEnd w:id="229"/>
      <w:r>
        <w:rPr>
          <w:rtl w:val="true"/>
        </w:rPr>
        <w:t xml:space="preserve">ابوطالب </w:t>
      </w:r>
      <w:r>
        <w:rPr>
          <w:rtl w:val="true"/>
        </w:rPr>
        <w:t>(</w:t>
      </w:r>
      <w:r>
        <w:rPr>
          <w:rtl w:val="true"/>
        </w:rPr>
        <w:t>عليه السّلام</w:t>
      </w:r>
      <w:r>
        <w:rPr>
          <w:rtl w:val="true"/>
        </w:rPr>
        <w:t>)</w:t>
      </w:r>
      <w:r>
        <w:rPr>
          <w:rtl w:val="true"/>
        </w:rPr>
        <w:t>، مؤمن قريش‌</w:t>
      </w:r>
      <w:bookmarkEnd w:id="230"/>
    </w:p>
    <w:p>
      <w:pPr>
        <w:pStyle w:val="BookText"/>
        <w:rPr/>
      </w:pPr>
      <w:r>
        <w:rPr>
          <w:rFonts w:ascii="IRNazanin" w:hAnsi="IRNazanin" w:eastAsia="IRNazanin"/>
          <w:color w:val="111111"/>
          <w:sz w:val="28"/>
          <w:sz w:val="28"/>
          <w:szCs w:val="28"/>
          <w:rtl w:val="true"/>
          <w:lang w:bidi="fa-IR"/>
        </w:rPr>
        <w:t xml:space="preserve">دلائل ايمان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است كه ما بسيار فشرده، گوشه‌اى از 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ايمان او گفته‌اند، بهترين دليل بر، ايمان آن بزرگوار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حمايت‌هاى بى دريغ او از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شرائط بسيار سخت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اشعارى كه در باره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خود با خداوند 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فرزند خود، جعفر و به همسر خود، فاطمه بنت اسد و به برادر خود، حمزه سفارش به اسلام و نماز و حمايت از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استغفار و ناراحتى شديدى كه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فوت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 دليل ديگرى بر، ايمان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عباس مى‌گويند كه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منبر براى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استغفار كرد و از جنازه او تشييع نمود و 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غسل و كفن و دفن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نماز بر او گذارده نشد، زيرا تا آن زمان، نماز ميّت بر مسلمانان واجب نشده بود، همانگونه كه بر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گزارده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فوت پدر بزرگوارش، مرثيه‌ها و اشعارى خواندند، و در نامه‌اى كه سال هاى بعد، براى معاويه فرستاد، مطالبى نوشتند كه از جمله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فرق است ميان پدر من، ابوطالب و پدرتو، ابوسفيان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مى‌خوانيم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قيامت، شفيع پدر و مادر و عمويم،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 كه خداوند به پيامبرش وحى كرده كه آتش بر پدر و مادر و كفيل تو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فاطمه بنت اسد، شكى نيست، او از زنان سابقه‌دار و مهاجر است و اگر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نبود هرگز اجازه داده نمى‌شد كه شوهر زن با ايمان، مرد غير مؤمنى باشد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ايمان خود را در اوائل كار، همچون اصحاب كهف كتمان مى‌كرد و اين باكتيكى براى حمايت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اسلام نياز به يك چهره اجتماعى كه مورد قبول همه مردم منطقه باشد،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كار ايمان خود را اظهار مى‌كرد، كفار او را كنار زده، راه را براى كوبيدن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باز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همه دليل، جايى براى شك در ايمان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دهم از فداكارى‌هاى ابوطالب را ديگرى انجام داده بود، صدها كمال و فضيلت براى او مى‌تراشيدند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اينجا،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چوب فرزند مظلومش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 گناه نابخشودنى بيشتر ندارد، گناهش اين است كه پدر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دستگاه بنى اميه و خلفاى ستمكار، حتى با سايه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هر قيمت و تهمتى كه شده، اين خاندان را زير سؤال برده، تحقير نمايند و زحمات</w:t>
      </w:r>
    </w:p>
    <w:p>
      <w:pPr>
        <w:pStyle w:val="BookText"/>
        <w:rPr/>
      </w:pPr>
      <w:r>
        <w:rPr>
          <w:rFonts w:ascii="IRNazanin" w:hAnsi="IRNazanin" w:eastAsia="IRNazanin"/>
          <w:color w:val="111111"/>
          <w:sz w:val="28"/>
          <w:sz w:val="28"/>
          <w:szCs w:val="28"/>
          <w:rtl w:val="true"/>
          <w:lang w:bidi="fa-IR"/>
        </w:rPr>
        <w:t xml:space="preserve">چهل و دو ساله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ناديده انگارند </w:t>
      </w:r>
      <w:r>
        <w:rPr>
          <w:rStyle w:val="FootnoteAnchor"/>
          <w:rtl w:val="true"/>
        </w:rPr>
        <w:footnoteReference w:id="351"/>
      </w:r>
      <w:r>
        <w:rPr>
          <w:rFonts w:ascii="IRNazanin" w:hAnsi="IRNazanin" w:eastAsia="IRNazanin"/>
          <w:color w:val="111111"/>
          <w:sz w:val="28"/>
          <w:sz w:val="28"/>
          <w:szCs w:val="28"/>
          <w:rtl w:val="true"/>
          <w:lang w:bidi="fa-IR"/>
        </w:rPr>
        <w:t xml:space="preserve">بايد زحمات پدر، در مكه وپسر، در مدينه به دست فراموشى سپرده شود و تنها در گوشه و كنار، افرادى از ابوطالب، حمايت كنند، آن هم دچار مشكلات و زندانها و شكنجه شوند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يا بعضى، همچون ابن ابى الحديد در اشعار خود بگويد كه اگر ايمان و ايثار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دين قد راست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بسيار كم هستند، افرادى كه علم و شناخت و انصاف و آزاد مردى آنان، دستخوش هوسها و نظام‌هاى طاغوتى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هيچ دليلى بر ايمان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وصيتنامه آن بزرگوار نداشتيم،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امينى،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مرگ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يامَعْشَر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اطيعُوا مُحَمَّداً وَ صَدِّقُوهُ تُفْلِحُوا وَتَرْشِدوا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و او را تصديق نمائيد تا رستگار و ارشاد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آستانه مرگ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 قريش است، راستگوى عرب است، داراى همه</w:t>
      </w:r>
    </w:p>
    <w:p>
      <w:pPr>
        <w:pStyle w:val="BookText"/>
        <w:rPr/>
      </w:pPr>
      <w:r>
        <w:rPr>
          <w:rFonts w:ascii="IRNazanin" w:hAnsi="IRNazanin" w:eastAsia="IRNazanin"/>
          <w:color w:val="111111"/>
          <w:sz w:val="28"/>
          <w:sz w:val="28"/>
          <w:szCs w:val="28"/>
          <w:rtl w:val="true"/>
          <w:lang w:bidi="fa-IR"/>
        </w:rPr>
        <w:t>كمالات است، دل‌هابه او ايمان دارد ولى زبان‌ها از ترس به انكار برخاسته، من مى‌بينم كه در آينده، مستضعفان دور او را گرفته، به حضرتش ايمان مى‌آورند و او با كمك همان مستضعفان صفوف قريش را خواهد شكست و سران آنان را خوار و خانه‌هاى آنان را خراب و بى‌پناهان را نيرومند و مصدر كارها خواهد نمود و در خاتمه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لَهُ وُلاةً وَلِحِزْبِهِ 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علاقمند و از حمايت كنندگان حزب او باشيد</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به خدا، چنين وصيتنامه‌اى را جز از مؤمن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انتظار داشت؟ بى‌جهت نيست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ايمان بسيارى از مردم ترجيح دارد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مى‌داد از طرف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نيابت از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جا آورند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مى‌توان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مؤمن ندانست، در حالى كه بيش از سه هزار شعر از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مانده كه همه آنها دلالت بر ايمان او مى‌كند؟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مى‌توان در ايمان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كرد در حالى كه نوزده شعر جالب براى نجاشى، پادشاه حبشه، فرستاد كه با مسلمانان مهاجر به آن ديار، خوشرفتارى نمايد؟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مى‌توان در ايمان كسى شك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كودكى، آبرومند درگاه خدا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در مكه باران نيامد،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كودكى شير خواره و در قنداق بود، روى دست گرفت و به سوى كعبه توجه نمود كمى او را به آسمان پرتاب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بحق هذا الغلام اسقنا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اين كودك، ما را سيراب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ساعتى بيش نگذشت كه ابر سراسر آسمان را گرفت و باران شروع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سال بى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باريد كه مردم از خراب شدن مسجد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دعا و توسل به آبروى اين نوزاد را، اين چنين مؤثر ديد، اشعارى در عظمت و مقام اين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سيزده گانه حج را انجام داديم، 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آگاهانه بود؟</w:t>
      </w:r>
    </w:p>
    <w:p>
      <w:pPr>
        <w:pStyle w:val="BookText"/>
        <w:rPr/>
      </w:pPr>
      <w:r>
        <w:rPr>
          <w:rFonts w:ascii="Amiri" w:hAnsi="Amiri" w:eastAsia="Amiri" w:cs="Amiri"/>
          <w:color w:val="111111"/>
          <w:sz w:val="28"/>
          <w:sz w:val="28"/>
          <w:szCs w:val="28"/>
          <w:rtl w:val="true"/>
          <w:lang w:bidi="ar-SA"/>
        </w:rPr>
        <w:t>آيا عاشقانه بود؟</w:t>
      </w:r>
    </w:p>
    <w:p>
      <w:pPr>
        <w:pStyle w:val="BookText"/>
        <w:rPr/>
      </w:pPr>
      <w:r>
        <w:rPr>
          <w:rFonts w:ascii="Amiri" w:hAnsi="Amiri" w:eastAsia="Amiri" w:cs="Amiri"/>
          <w:color w:val="111111"/>
          <w:sz w:val="28"/>
          <w:sz w:val="28"/>
          <w:szCs w:val="28"/>
          <w:rtl w:val="true"/>
          <w:lang w:bidi="ar-SA"/>
        </w:rPr>
        <w:t>آيا خالصانه بود؟</w:t>
      </w:r>
    </w:p>
    <w:p>
      <w:pPr>
        <w:pStyle w:val="BookText"/>
        <w:rPr/>
      </w:pPr>
      <w:r>
        <w:rPr>
          <w:rFonts w:ascii="Amiri" w:hAnsi="Amiri" w:eastAsia="Amiri" w:cs="Amiri"/>
          <w:color w:val="111111"/>
          <w:sz w:val="28"/>
          <w:sz w:val="28"/>
          <w:szCs w:val="28"/>
          <w:rtl w:val="true"/>
          <w:lang w:bidi="ar-SA"/>
        </w:rPr>
        <w:t>آيا اعمالم قبول شد؟</w:t>
      </w:r>
    </w:p>
    <w:p>
      <w:pPr>
        <w:pStyle w:val="BookText"/>
        <w:rPr/>
      </w:pPr>
      <w:r>
        <w:rPr>
          <w:rFonts w:ascii="IRNazanin" w:hAnsi="IRNazanin" w:eastAsia="IRNazanin"/>
          <w:color w:val="111111"/>
          <w:sz w:val="28"/>
          <w:sz w:val="28"/>
          <w:szCs w:val="28"/>
          <w:rtl w:val="true"/>
          <w:lang w:bidi="fa-IR"/>
        </w:rPr>
        <w:t>آيا اين چند ساعت و چند روزى كه به خدا توجه داشتيم، با عمرى غفلت، قابل قياس بود؟</w:t>
      </w:r>
    </w:p>
    <w:p>
      <w:pPr>
        <w:pStyle w:val="BookText"/>
        <w:rPr/>
      </w:pPr>
      <w:r>
        <w:rPr>
          <w:rFonts w:ascii="IRNazanin" w:hAnsi="IRNazanin" w:eastAsia="IRNazanin"/>
          <w:color w:val="111111"/>
          <w:sz w:val="28"/>
          <w:sz w:val="28"/>
          <w:szCs w:val="28"/>
          <w:rtl w:val="true"/>
          <w:lang w:bidi="fa-IR"/>
        </w:rPr>
        <w:t>آيا اين حركات و الفاظ، بعداً به وسيله گناهان تباه نخواهد شد؟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شباهتى ميان حج ما با حج اولياى خدا هست؟</w:t>
      </w:r>
    </w:p>
    <w:p>
      <w:pPr>
        <w:pStyle w:val="BookText"/>
        <w:rPr/>
      </w:pPr>
      <w:r>
        <w:rPr>
          <w:rFonts w:ascii="IRNazanin" w:hAnsi="IRNazanin" w:eastAsia="IRNazanin"/>
          <w:color w:val="111111"/>
          <w:sz w:val="28"/>
          <w:sz w:val="28"/>
          <w:szCs w:val="28"/>
          <w:rtl w:val="true"/>
          <w:lang w:bidi="fa-IR"/>
        </w:rPr>
        <w:t>آيا اين زاد و توشه اندك، پاسخ طول راه قيامت را مى‌دهد؟</w:t>
      </w:r>
    </w:p>
    <w:p>
      <w:pPr>
        <w:pStyle w:val="BookText"/>
        <w:rPr/>
      </w:pPr>
      <w:r>
        <w:rPr>
          <w:rFonts w:ascii="Amiri" w:hAnsi="Amiri" w:eastAsia="Amiri" w:cs="Amiri"/>
          <w:color w:val="111111"/>
          <w:sz w:val="28"/>
          <w:sz w:val="28"/>
          <w:szCs w:val="28"/>
          <w:rtl w:val="true"/>
          <w:lang w:bidi="ar-SA"/>
        </w:rPr>
        <w:t>آيا همه توفيق‌هاى من از طرف خدا نبود؟</w:t>
      </w:r>
    </w:p>
    <w:p>
      <w:pPr>
        <w:pStyle w:val="BookText"/>
        <w:rPr/>
      </w:pPr>
      <w:r>
        <w:rPr>
          <w:rFonts w:ascii="Amiri" w:hAnsi="Amiri" w:eastAsia="Amiri" w:cs="Amiri"/>
          <w:color w:val="111111"/>
          <w:sz w:val="28"/>
          <w:sz w:val="28"/>
          <w:szCs w:val="28"/>
          <w:rtl w:val="true"/>
          <w:lang w:bidi="ar-SA"/>
        </w:rPr>
        <w:t>آيا من قابل بودم كه خداوند، اينقدر به من لطف كرد و مرا به خانه خود آورد؟</w:t>
      </w:r>
    </w:p>
    <w:p>
      <w:pPr>
        <w:pStyle w:val="BookText"/>
        <w:rPr/>
      </w:pPr>
      <w:r>
        <w:rPr>
          <w:rFonts w:ascii="IRNazanin" w:hAnsi="IRNazanin" w:eastAsia="IRNazanin"/>
          <w:color w:val="111111"/>
          <w:sz w:val="28"/>
          <w:sz w:val="28"/>
          <w:szCs w:val="28"/>
          <w:rtl w:val="true"/>
          <w:lang w:bidi="fa-IR"/>
        </w:rPr>
        <w:t xml:space="preserve">آيا مى‌دانى كه چقدر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زجر كشيدند كه تو، امروز به راحتى نمازى بخوانى؟</w:t>
      </w:r>
    </w:p>
    <w:p>
      <w:pPr>
        <w:pStyle w:val="BookText"/>
        <w:rPr/>
      </w:pPr>
      <w:r>
        <w:rPr>
          <w:rFonts w:ascii="Amiri" w:hAnsi="Amiri" w:eastAsia="Amiri" w:cs="Amiri"/>
          <w:color w:val="111111"/>
          <w:sz w:val="28"/>
          <w:sz w:val="28"/>
          <w:szCs w:val="28"/>
          <w:rtl w:val="true"/>
          <w:lang w:bidi="ar-SA"/>
        </w:rPr>
        <w:t>آيا مى‌دانى كه آرزوى زيارت كعبه و حج، به دل ميليون‌ها نفر ماند و عاقبت مردند و حج نيامدند؟</w:t>
      </w:r>
    </w:p>
    <w:p>
      <w:pPr>
        <w:pStyle w:val="BookText"/>
        <w:rPr/>
      </w:pPr>
      <w:r>
        <w:rPr>
          <w:rFonts w:ascii="IRNazanin" w:hAnsi="IRNazanin" w:eastAsia="IRNazanin"/>
          <w:color w:val="111111"/>
          <w:sz w:val="28"/>
          <w:sz w:val="28"/>
          <w:szCs w:val="28"/>
          <w:rtl w:val="true"/>
          <w:lang w:bidi="fa-IR"/>
        </w:rPr>
        <w:t>آيا در اين چند روزى كه مهمان خصوصى خدا هستى، ميزبان را از خود ناراضى نكردى؟</w:t>
      </w:r>
    </w:p>
    <w:p>
      <w:pPr>
        <w:pStyle w:val="BookText"/>
        <w:rPr/>
      </w:pPr>
      <w:r>
        <w:rPr>
          <w:rFonts w:ascii="IRNazanin" w:hAnsi="IRNazanin" w:eastAsia="IRNazanin"/>
          <w:color w:val="111111"/>
          <w:sz w:val="28"/>
          <w:sz w:val="28"/>
          <w:szCs w:val="28"/>
          <w:rtl w:val="true"/>
          <w:lang w:bidi="fa-IR"/>
        </w:rPr>
        <w:t>آيا به جاى پرشدن ساك از سوغاتى، قلبت از ايمان پر شد؟</w:t>
      </w:r>
    </w:p>
    <w:p>
      <w:pPr>
        <w:pStyle w:val="BookText"/>
        <w:rPr/>
      </w:pPr>
      <w:r>
        <w:rPr>
          <w:rFonts w:ascii="IRNazanin" w:hAnsi="IRNazanin" w:eastAsia="IRNazanin"/>
          <w:color w:val="111111"/>
          <w:sz w:val="28"/>
          <w:sz w:val="28"/>
          <w:szCs w:val="28"/>
          <w:rtl w:val="true"/>
          <w:lang w:bidi="fa-IR"/>
        </w:rPr>
        <w:t>آيا از معنويات آن ديار، چيزى به ارمغان آوردى؟</w:t>
      </w:r>
    </w:p>
    <w:p>
      <w:pPr>
        <w:pStyle w:val="BookText"/>
        <w:rPr/>
      </w:pPr>
      <w:r>
        <w:rPr>
          <w:rFonts w:ascii="Amiri" w:hAnsi="Amiri" w:eastAsia="Amiri" w:cs="Amiri"/>
          <w:color w:val="111111"/>
          <w:sz w:val="28"/>
          <w:sz w:val="28"/>
          <w:szCs w:val="28"/>
          <w:rtl w:val="true"/>
          <w:lang w:bidi="ar-SA"/>
        </w:rPr>
        <w:t>آيا دو ركعت نماز با توجه، كنار خانه خدا خواندى؟</w:t>
      </w:r>
    </w:p>
    <w:p>
      <w:pPr>
        <w:pStyle w:val="BookText"/>
        <w:rPr/>
      </w:pPr>
      <w:r>
        <w:rPr>
          <w:rFonts w:ascii="IRNazanin" w:hAnsi="IRNazanin" w:eastAsia="IRNazanin"/>
          <w:color w:val="111111"/>
          <w:sz w:val="28"/>
          <w:sz w:val="28"/>
          <w:szCs w:val="28"/>
          <w:rtl w:val="true"/>
          <w:lang w:bidi="fa-IR"/>
        </w:rPr>
        <w:t>آيا ساعاتى كه در مسجد گذراندى، بيشتر بود يا ساعاتى كه در بازارها و هتل‌ها؟</w:t>
      </w:r>
    </w:p>
    <w:p>
      <w:pPr>
        <w:pStyle w:val="BookText"/>
        <w:rPr/>
      </w:pPr>
      <w:r>
        <w:rPr>
          <w:rFonts w:ascii="Amiri" w:hAnsi="Amiri" w:eastAsia="Amiri" w:cs="Amiri"/>
          <w:color w:val="111111"/>
          <w:sz w:val="28"/>
          <w:sz w:val="28"/>
          <w:szCs w:val="28"/>
          <w:rtl w:val="true"/>
          <w:lang w:bidi="ar-SA"/>
        </w:rPr>
        <w:t>آيا عبادتهايت بيشتر است يا جنايتهايت؟</w:t>
      </w:r>
    </w:p>
    <w:p>
      <w:pPr>
        <w:pStyle w:val="BookText"/>
        <w:rPr/>
      </w:pPr>
      <w:r>
        <w:rPr>
          <w:rFonts w:ascii="Amiri" w:hAnsi="Amiri" w:eastAsia="Amiri" w:cs="Amiri"/>
          <w:color w:val="111111"/>
          <w:sz w:val="28"/>
          <w:sz w:val="28"/>
          <w:szCs w:val="28"/>
          <w:rtl w:val="true"/>
          <w:lang w:bidi="ar-SA"/>
        </w:rPr>
        <w:t>آيا تشكرت بيشتر است يا كفران نعمتت؟</w:t>
      </w:r>
    </w:p>
    <w:p>
      <w:pPr>
        <w:pStyle w:val="BookText"/>
        <w:rPr/>
      </w:pPr>
      <w:r>
        <w:rPr>
          <w:rFonts w:ascii="IRNazanin" w:hAnsi="IRNazanin" w:eastAsia="IRNazanin"/>
          <w:color w:val="111111"/>
          <w:sz w:val="28"/>
          <w:sz w:val="28"/>
          <w:szCs w:val="28"/>
          <w:rtl w:val="true"/>
          <w:lang w:bidi="fa-IR"/>
        </w:rPr>
        <w:t>با خود فكر كن، آيا در برگشتن، احساس روح و نور تازه‌اى در خود مى‌كنى؟ چقدر، متحول شدى و در چند نفر تحول به وجود آوردى؟</w:t>
      </w:r>
    </w:p>
    <w:p>
      <w:pPr>
        <w:pStyle w:val="BookText"/>
        <w:rPr/>
      </w:pPr>
      <w:r>
        <w:rPr>
          <w:rFonts w:ascii="IRNazanin" w:hAnsi="IRNazanin" w:eastAsia="IRNazanin"/>
          <w:color w:val="111111"/>
          <w:sz w:val="28"/>
          <w:sz w:val="28"/>
          <w:szCs w:val="28"/>
          <w:rtl w:val="true"/>
          <w:lang w:bidi="fa-IR"/>
        </w:rPr>
        <w:t>آيا ديگر توفيق چنين سفرى را پيدا مى‌كنى؟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شوق زيارت، براى نوبت‌هاى ديگر در دلت بيشتر شده است؟</w:t>
      </w:r>
      <w:bookmarkStart w:id="231" w:name="pg706_9077"/>
    </w:p>
    <w:p>
      <w:pPr>
        <w:pStyle w:val="BookText"/>
        <w:rPr/>
      </w:pPr>
      <w:bookmarkEnd w:id="231"/>
      <w:r>
        <w:rPr>
          <w:rFonts w:ascii="IRNazanin" w:hAnsi="IRNazanin" w:eastAsia="IRNazanin"/>
          <w:color w:val="111111"/>
          <w:sz w:val="28"/>
          <w:sz w:val="28"/>
          <w:szCs w:val="28"/>
          <w:rtl w:val="true"/>
          <w:lang w:bidi="fa-IR"/>
        </w:rPr>
        <w:t>آيا اگر بعد از مراجعت، مردم ترا حاجى صدا نزنند، احساس ناراحتى نمى‌كنى؟</w:t>
      </w:r>
    </w:p>
    <w:p>
      <w:pPr>
        <w:pStyle w:val="BookText"/>
        <w:rPr/>
      </w:pPr>
      <w:r>
        <w:rPr>
          <w:rFonts w:ascii="IRNazanin" w:hAnsi="IRNazanin" w:eastAsia="IRNazanin"/>
          <w:color w:val="111111"/>
          <w:sz w:val="28"/>
          <w:sz w:val="28"/>
          <w:szCs w:val="28"/>
          <w:rtl w:val="true"/>
          <w:lang w:bidi="fa-IR"/>
        </w:rPr>
        <w:t>شايسته است، انسان براى ايجاد روحيه عشق به خدا و غرور زدايى در خود، كمى فكر كند و پاسخ اين سؤالات را از درون خود بشنود، سپس از مكه خارج شود</w:t>
      </w:r>
      <w:r>
        <w:rPr>
          <w:rFonts w:eastAsia="IRNazanin" w:cs="IRNazanin"/>
          <w:color w:val="111111"/>
          <w:sz w:val="28"/>
          <w:szCs w:val="28"/>
          <w:rtl w:val="true"/>
          <w:lang w:bidi="fa-IR"/>
        </w:rPr>
        <w:t>.</w:t>
      </w:r>
    </w:p>
    <w:p>
      <w:pPr>
        <w:pStyle w:val="Heading3"/>
        <w:numPr>
          <w:ilvl w:val="2"/>
          <w:numId w:val="1"/>
        </w:numPr>
        <w:rPr/>
      </w:pPr>
      <w:bookmarkStart w:id="232" w:name="__RefHeading___Toc5943102_211673320"/>
      <w:bookmarkStart w:id="233" w:name="_Toc82"/>
      <w:bookmarkEnd w:id="232"/>
      <w:r>
        <w:rPr>
          <w:rtl w:val="true"/>
        </w:rPr>
        <w:t>از مكه بيرون مى‌رويم‌</w:t>
      </w:r>
      <w:bookmarkEnd w:id="233"/>
    </w:p>
    <w:p>
      <w:pPr>
        <w:pStyle w:val="BookText"/>
        <w:rPr/>
      </w:pPr>
      <w:r>
        <w:rPr>
          <w:rFonts w:ascii="IRNazanin" w:hAnsi="IRNazanin" w:eastAsia="IRNazanin"/>
          <w:color w:val="111111"/>
          <w:sz w:val="28"/>
          <w:sz w:val="28"/>
          <w:szCs w:val="28"/>
          <w:rtl w:val="true"/>
          <w:lang w:bidi="fa-IR"/>
        </w:rPr>
        <w:t>همين كه اعمال حج تمام شد، كم كم زائران خانه خدا، خود را آماده برگشتن كرده، از مكه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اى شهر امن، شهر وحى، زادگاه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اى آزمايشگاه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قربانگاه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اى عبادتگاه، اى قبله‌گاه، اى شكنجه‌گاه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اى زمزم، اى صفا، اى مروه، اى حرم، اى منى، اى مشعر، اى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اى مكانى كه گناهانم در تو بخشيده، دلم در تو تپيده، اشكم در تو ريخته، صورتم در آفتاب تو مانده، كامم از زمزم تو سيراب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خداحافظ، 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بنيان گذاران كعبه، ايثارگران مخلص و عاشقان</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اى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اولين بانوى اسلام، اى كسى كه جان ومال خود را، فداى توحيد نمودى و از سرزنش‌ها نهراسيدى و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رضاى خدا را به خود جلب كردى تا مادر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اى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متكفل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پدر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اى بلال، اى مؤذن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شكنجه شده توسط مشركان، اى شكنجه‌شدگان دوره آغاز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اى كعبه، اى زادگاه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معشوق مؤمنين، اى مكان مقدسى كه با آن همه جمعيت كه دورت، طواف مى‌كنند، غريب هستى و بارها ترا خراب كرده، يا بت‌خانه‌ات كردند و فرزندت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دامن تو گرفته، كنار زدند و كليددارى تو را، نالايقان و خودفروختگان به ابرقدرتها، به دست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اى حجرالأسود، فرشته‌اى كه در قالب سنگ به عنوان دست خدا در دسترس ما قرار گرفتى تا با تماس با تو بيعت خود را با خدا تجديد كنيم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خداحافظ، اى مسجدالحرام، اى سرزمين مقدس كه طبق فرمان قرآن، افراد ناپاك و بى‌تقوا حق سرپرستى ترا ندارند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234" w:name="pg706_9081"/>
    </w:p>
    <w:p>
      <w:pPr>
        <w:pStyle w:val="BookText"/>
        <w:rPr/>
      </w:pPr>
      <w:bookmarkEnd w:id="234"/>
      <w:r>
        <w:rPr>
          <w:rFonts w:ascii="Amiri" w:hAnsi="Amiri" w:eastAsia="Amiri" w:cs="Amiri"/>
          <w:color w:val="111111"/>
          <w:sz w:val="28"/>
          <w:sz w:val="28"/>
          <w:szCs w:val="28"/>
          <w:rtl w:val="true"/>
          <w:lang w:bidi="ar-SA"/>
        </w:rPr>
        <w:t xml:space="preserve">خداحافظ، اى زمزم، اى آبى كه براى هر دردى شفايى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خداحافظ، اى حرم، اى سرزمين امن، اى خانه‌اى كه درهايت بر روى همه مردم باز بود و حتى گياه و حيوان در تو، امان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خداحافظ، اى محل قيام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خانه مردم، اى خانه خدا، اى اولين نقطه زمين، و اى سرزمين خاطره‌ها، و اى آبستن 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هنگام خروج از مسجدالحرام و مكه در حالت مخصوصى قرار مى‌گيرد، گويا علاقه به مكان در او، جزء سرشت و فطرت شده، تا جايى كه دل كندن برايش سخت است و هر كه به حج مى‌رود، سال بعد عاشق‌تر مى‌شود و هر سال به هنگام عزيمت حجاج، دلش در هواى مكه و مدينه شور ديگرى پيدا مى‌كند</w:t>
      </w:r>
      <w:r>
        <w:rPr>
          <w:rFonts w:eastAsia="IRNazanin" w:cs="IRNazanin"/>
          <w:color w:val="111111"/>
          <w:sz w:val="28"/>
          <w:szCs w:val="28"/>
          <w:rtl w:val="true"/>
          <w:lang w:bidi="fa-IR"/>
        </w:rPr>
        <w:t>.</w:t>
      </w:r>
    </w:p>
    <w:p>
      <w:pPr>
        <w:pStyle w:val="Heading3"/>
        <w:numPr>
          <w:ilvl w:val="2"/>
          <w:numId w:val="1"/>
        </w:numPr>
        <w:rPr/>
      </w:pPr>
      <w:bookmarkStart w:id="235" w:name="__RefHeading___Toc5943104_211673320"/>
      <w:bookmarkStart w:id="236" w:name="_Toc83"/>
      <w:bookmarkEnd w:id="235"/>
      <w:r>
        <w:rPr>
          <w:rtl w:val="true"/>
        </w:rPr>
        <w:t xml:space="preserve">سفارشى از امام صادق </w:t>
      </w:r>
      <w:r>
        <w:rPr>
          <w:rtl w:val="true"/>
        </w:rPr>
        <w:t>(</w:t>
      </w:r>
      <w:r>
        <w:rPr>
          <w:rtl w:val="true"/>
        </w:rPr>
        <w:t>عليه السّلام</w:t>
      </w:r>
      <w:r>
        <w:rPr>
          <w:rtl w:val="true"/>
        </w:rPr>
        <w:t>)</w:t>
      </w:r>
      <w:bookmarkEnd w:id="23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خواستيد از مكه خارج شويد، طواف وداع انجام دهيد و خود را به كعبه بچسبانيد و بعد از ستايش و حمد خداوند و صلوات بر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تو سختى‌ها كشيد تا پيام ترا به مردم رسانيد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در حال برگشتن از مكه هستم، مرا با دست پر و سعادتمند برگردان، همانگونه كه نسبت به زائران خالص عنايت دارى، به من هم نظر لطف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مرگم فرا رسيد كه بار ديگر به اينجا نيامدم، مرا ببخش و اگر نزد تو عمرى دارم، باز هم توفيق زيارت خانه‌ات را نصيبم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سفر را آخرين سفر من قرار 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بر مركبى نشاندى و از شهرها عبور دادى تا به خانه‌ات وارد كردى، با اين همه لطف، خيال مى‌كنم مرا بخشيده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عفوم كردى، رضايتت را از من بيشتر نما، و اگر تا كنون نبخشيده‌اى، اكنون كه از خانه‌ات مى‌روم، مرا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خانه‌ات بيرون مى‌روم، ولى به تو و به خانه‌ات علاقه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بستگانم را از هر گونه خطا و انحراف حفظ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اين جمله را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آئِبُونَ، تائِبُونَ، عابِدُونَ، لِرَبِّنا حامِدُونَ، الى رَبَّنا راغِبُونَ، الى رَبِّنا راجِعُونَ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كردار خود برگشته‌ايم، توبه كرده‌ايم، بندگان توييم، ستايشگر پروردگارمان هستيم، به خداى خود عشق مى‌ورزيم و به سوى او باز مى‌گرديم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 مى‌خوانيم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خواست از مسجدالحرام خارج شود، سر به سجده گذاشت و براى مدتى طولانى در حال سجده بود، بعد سر برداشت و از مسجد خارج شد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237" w:name="pg706_9085"/>
    </w:p>
    <w:p>
      <w:pPr>
        <w:pStyle w:val="Heading2"/>
        <w:numPr>
          <w:ilvl w:val="1"/>
          <w:numId w:val="1"/>
        </w:numPr>
        <w:rPr/>
      </w:pPr>
      <w:bookmarkStart w:id="238" w:name="__RefHeading___Toc5943106_211673320"/>
      <w:bookmarkStart w:id="239" w:name="_Toc84"/>
      <w:bookmarkEnd w:id="237"/>
      <w:bookmarkEnd w:id="238"/>
      <w:r>
        <w:rPr>
          <w:rtl w:val="true"/>
        </w:rPr>
        <w:t>به سوى مدينه‌</w:t>
      </w:r>
      <w:bookmarkEnd w:id="239"/>
    </w:p>
    <w:p>
      <w:pPr>
        <w:pStyle w:val="Heading3"/>
        <w:numPr>
          <w:ilvl w:val="2"/>
          <w:numId w:val="1"/>
        </w:numPr>
        <w:rPr/>
      </w:pPr>
      <w:bookmarkStart w:id="240" w:name="__RefHeading___Toc5943108_211673320"/>
      <w:bookmarkStart w:id="241" w:name="_Toc85"/>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اى كاش، جاده‌اى كه از مكه به سوى مدينه كشيده‌اند، همان جاده‌اى مى‌بود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حركت مى‌كرد تا در مسير هم، پاى خود را جاى پاى آن بزرگوار مى‌گذاشتيم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جاده از كنار سرزمين غدير خم مى‌گذشت تا در مسير، جايگاه انتصاب مقام رهبرى را هم مى‌ديديم و به ياد مى‌آورديم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غدير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راه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جدا شدن حجاج مدينه و يمن و حبشه از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محلى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رساندن پيامى بس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مكانى است كه حجاج، آخرين ديدار را با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بعد هر دسته از طريقى به سوى ديار خود رفتند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 همان جايى است كه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فرمان خداوند متعال، به مقام رهبرى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اينجا، مكانى است كه مردم با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كرده، به وى تبريك گفتند، ولى چيزى نگذشت كه حضرت را رها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اينجا، محل سخنرانى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اينجا، محل آزمايش مردم است تا مؤمنان واقعى كه تسليم فرمان خداوند هستند، از منافقان جدا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از زمين‌هايى است كه شاهد بزرگترين چهره‌هاى نفاق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جزاى كسانى كه منطقه غدير خم و حوادث آن را ناديده گرفته اند،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سوى مدينه مى‌رويم، به ياد آن روزى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سوى مدينه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 بعد از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سيزده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Style w:val="FootnoteAnchor"/>
          <w:rtl w:val="true"/>
        </w:rPr>
        <w:footnoteReference w:id="363"/>
      </w:r>
      <w:r>
        <w:rPr>
          <w:rFonts w:ascii="IRNazanin" w:hAnsi="IRNazanin" w:eastAsia="IRNazanin"/>
          <w:color w:val="111111"/>
          <w:sz w:val="28"/>
          <w:sz w:val="28"/>
          <w:szCs w:val="28"/>
          <w:rtl w:val="true"/>
          <w:lang w:bidi="fa-IR"/>
        </w:rPr>
        <w:t xml:space="preserve">، به سوى مدينه مى‌روى، ولى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رنج و شكنجه، به سوى مدينه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مى‌رفت، تمام كفار مكه آماده ريختن خون او شده بودند </w:t>
      </w:r>
      <w:r>
        <w:rPr>
          <w:rStyle w:val="FootnoteAnchor"/>
          <w:rtl w:val="true"/>
        </w:rPr>
        <w:footnoteReference w:id="364"/>
      </w:r>
      <w:r>
        <w:rPr>
          <w:rFonts w:ascii="Amiri" w:hAnsi="Amiri" w:eastAsia="Amiri" w:cs="Amiri"/>
          <w:color w:val="111111"/>
          <w:sz w:val="28"/>
          <w:sz w:val="28"/>
          <w:szCs w:val="28"/>
          <w:rtl w:val="true"/>
          <w:lang w:bidi="ar-SA"/>
        </w:rPr>
        <w:t>، ولى ما در كمال رفاه و امنيت به مدينه مى‌رويم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كمى توقف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مدينه حركت كرد و خود را قبل از ورود به مدينه به</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پاهاى مباركش چنان صدمه ديده بود كه قدرت راه رفتن نداشت،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گرفته، آب دهان خويش را به پاى او ماليد كه ورم و صدمه پاى او براى هميشه برطرف گرديد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به سوى مدينه مى‌رويم با هدايا و سوغاتى كه معمولًا تهيه 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از ياران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 همين كه خواست از مكه خارج شود، كفار تمام اموالش را گرفته، ضبط كردند، ولى او، دست از اسلام و هجرت و عشق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برنداشت، همين كه خبر به پيامبر گرامى 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ضرر نكرد</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بسيار بجاست كه انسان، گاه و بيگاه، مقايسه‌اى ميان وضع خود با اولياى خدا و رفاه خود با شكنجه‌هايى كه آن بزرگواران كشيده‌اند، داشته باشد تا روح قدرانى را در خود زنده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مدفنِ پيغمبر ماست كه خاكش سرمه چشم ترِ ماست</w:t>
      </w:r>
    </w:p>
    <w:p>
      <w:pPr>
        <w:pStyle w:val="BookText"/>
        <w:rPr/>
      </w:pPr>
      <w:r>
        <w:rPr>
          <w:rFonts w:ascii="IRNazanin" w:hAnsi="IRNazanin" w:eastAsia="IRNazanin"/>
          <w:color w:val="111111"/>
          <w:sz w:val="28"/>
          <w:sz w:val="28"/>
          <w:szCs w:val="28"/>
          <w:rtl w:val="true"/>
          <w:lang w:bidi="fa-IR"/>
        </w:rPr>
        <w:t>مدينه، مهبط جبريل بوده است مدينه، مرقد چار اختر ماست</w:t>
      </w:r>
    </w:p>
    <w:p>
      <w:pPr>
        <w:pStyle w:val="BookText"/>
        <w:rPr/>
      </w:pPr>
      <w:r>
        <w:rPr>
          <w:rFonts w:ascii="Amiri" w:hAnsi="Amiri" w:eastAsia="Amiri" w:cs="Amiri"/>
          <w:color w:val="111111"/>
          <w:sz w:val="28"/>
          <w:sz w:val="28"/>
          <w:szCs w:val="28"/>
          <w:rtl w:val="true"/>
          <w:lang w:bidi="ar-SA"/>
        </w:rPr>
        <w:t>مدينه، سرفراز و سربلند است مدينه، داغدار و دردمند است</w:t>
      </w:r>
    </w:p>
    <w:p>
      <w:pPr>
        <w:pStyle w:val="BookText"/>
        <w:rPr/>
      </w:pPr>
      <w:r>
        <w:rPr>
          <w:rFonts w:ascii="IRNazanin" w:hAnsi="IRNazanin" w:eastAsia="IRNazanin"/>
          <w:color w:val="111111"/>
          <w:sz w:val="28"/>
          <w:sz w:val="28"/>
          <w:szCs w:val="28"/>
          <w:rtl w:val="true"/>
          <w:lang w:bidi="fa-IR"/>
        </w:rPr>
        <w:t>زديوار و زمين و كوچه‌هايش صداى ناله زهرا، بلند است</w:t>
      </w:r>
    </w:p>
    <w:p>
      <w:pPr>
        <w:pStyle w:val="BookText"/>
        <w:rPr/>
      </w:pPr>
      <w:r>
        <w:rPr>
          <w:rFonts w:ascii="Amiri" w:hAnsi="Amiri" w:eastAsia="Amiri" w:cs="Amiri"/>
          <w:color w:val="111111"/>
          <w:sz w:val="28"/>
          <w:sz w:val="28"/>
          <w:szCs w:val="28"/>
          <w:rtl w:val="true"/>
          <w:lang w:bidi="ar-SA"/>
        </w:rPr>
        <w:t>بقيعِ دل خراش ما، در اينجاست قبور اولياى ما، در اينجاست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درونش قبر بى‌نام و نشانى است كه مى‌گويند آنجا قبر زهرا است</w:t>
      </w:r>
      <w:bookmarkStart w:id="242" w:name="pg706_9091"/>
    </w:p>
    <w:p>
      <w:pPr>
        <w:pStyle w:val="BookText"/>
        <w:rPr/>
      </w:pPr>
      <w:bookmarkEnd w:id="242"/>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حسرت كشيديم به شهر پاك پيغمبر رسيديم</w:t>
      </w:r>
    </w:p>
    <w:p>
      <w:pPr>
        <w:pStyle w:val="BookText"/>
        <w:rPr/>
      </w:pPr>
      <w:r>
        <w:rPr>
          <w:rFonts w:ascii="Amiri" w:hAnsi="Amiri" w:eastAsia="Amiri" w:cs="Amiri"/>
          <w:color w:val="111111"/>
          <w:sz w:val="28"/>
          <w:sz w:val="28"/>
          <w:szCs w:val="28"/>
          <w:rtl w:val="true"/>
          <w:lang w:bidi="ar-SA"/>
        </w:rPr>
        <w:t>مدينه آمديم، اما دريغا كه قبر حضرت زهرا نديديم</w:t>
      </w:r>
    </w:p>
    <w:p>
      <w:pPr>
        <w:pStyle w:val="BookText"/>
        <w:rPr/>
      </w:pPr>
      <w:r>
        <w:rPr>
          <w:rFonts w:ascii="IRNazanin" w:hAnsi="IRNazanin" w:eastAsia="IRNazanin"/>
          <w:color w:val="111111"/>
          <w:sz w:val="28"/>
          <w:sz w:val="28"/>
          <w:szCs w:val="28"/>
          <w:rtl w:val="true"/>
          <w:lang w:bidi="fa-IR"/>
        </w:rPr>
        <w:t>بقيع ما، نشانش بى‌نشانى است بقيع ما، گلستان نهانى است</w:t>
      </w:r>
    </w:p>
    <w:p>
      <w:pPr>
        <w:pStyle w:val="BookText"/>
        <w:rPr/>
      </w:pPr>
      <w:r>
        <w:rPr>
          <w:rFonts w:ascii="IRNazanin" w:hAnsi="IRNazanin" w:eastAsia="IRNazanin"/>
          <w:color w:val="111111"/>
          <w:sz w:val="28"/>
          <w:sz w:val="28"/>
          <w:szCs w:val="28"/>
          <w:rtl w:val="true"/>
          <w:lang w:bidi="fa-IR"/>
        </w:rPr>
        <w:t>درون شب در اين گلزار خاموش چراغش نور ماه آسمانى است‌</w:t>
      </w:r>
    </w:p>
    <w:p>
      <w:pPr>
        <w:pStyle w:val="Heading3"/>
        <w:numPr>
          <w:ilvl w:val="2"/>
          <w:numId w:val="1"/>
        </w:numPr>
        <w:rPr/>
      </w:pPr>
      <w:bookmarkStart w:id="243" w:name="__RefHeading___Toc5943110_211673320"/>
      <w:bookmarkStart w:id="244" w:name="_Toc86"/>
      <w:bookmarkEnd w:id="243"/>
      <w:r>
        <w:rPr>
          <w:rtl w:val="true"/>
        </w:rPr>
        <w:t>به سوى مدينه‌</w:t>
      </w:r>
      <w:bookmarkEnd w:id="244"/>
    </w:p>
    <w:p>
      <w:pPr>
        <w:pStyle w:val="BookText"/>
        <w:rPr/>
      </w:pPr>
      <w:r>
        <w:rPr>
          <w:rFonts w:ascii="IRNazanin" w:hAnsi="IRNazanin" w:eastAsia="IRNazanin"/>
          <w:color w:val="111111"/>
          <w:sz w:val="28"/>
          <w:sz w:val="28"/>
          <w:szCs w:val="28"/>
          <w:rtl w:val="true"/>
          <w:lang w:bidi="fa-IR"/>
        </w:rPr>
        <w:t>شهرى كه زيبايى‌ها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با آغوش باز پذيرفتند و هنگام ورودش، سرودها خواندند، از آن بزرگوار استقبال شايانى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يارى نمودند، خانه‌هاى خود را در اختيار مهاجران گذاشتند،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جبهه‌ها و جنگ‌ها يارى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حضرتش را به اطراف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بيشترين آيات حقوقى و اجتماعى و سياسى و اقتصادى و اخلاقى در آن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كه طرح اخوت و برادرى اسلامى در آن پايه‌ريزى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شهرى كه بنيان حكومت اسلامى در آن ريخته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شهرى كه از آنجا، دانشجويان مكتب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به روى جهانيان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گوشه‌اى از زيبايى‌هاى اين شهر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همين شهر، امامان ما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مبارك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تيرباران شد،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كتك خورد و اشكها ريخت و خطبه‌ها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بزرگترين</w:t>
      </w:r>
    </w:p>
    <w:p>
      <w:pPr>
        <w:pStyle w:val="BookText"/>
        <w:rPr/>
      </w:pPr>
      <w:r>
        <w:rPr>
          <w:rFonts w:ascii="IRNazanin" w:hAnsi="IRNazanin" w:eastAsia="IRNazanin"/>
          <w:color w:val="111111"/>
          <w:sz w:val="28"/>
          <w:sz w:val="28"/>
          <w:szCs w:val="28"/>
          <w:rtl w:val="true"/>
          <w:lang w:bidi="fa-IR"/>
        </w:rPr>
        <w:t>توطئه‌ها عليه اسلام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براى كوبيدن برنامه‌هاى مفيد، مسجد ضرار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چهره‌هاى نفاق، كارها كردند، تا جايى كه اين شهر ديگر نتوانست، ابوذر غفارى، آن صحابى بزرگوار را تحمل كند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اين شهر مى‌شويم،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وارد مدينه شد از هر سو، حضرتش را دعوت مى‌كردند،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 قبول هر دعوتى مسأله آفرين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منزلى انتخاب نمى‌كنم، بلكه شتر را رها مى‌سازم، هر كجا كه خوابيد، آنجا را مسكن قرار مى‌دهم، و اين در مديريت، يك اصل است كه رهبر جامعه بايد بى‌طرف باشد و از هرگونه عملى كه شكافى در صفوف مسلمين به وجود آورد،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و خوابيدن شتر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ايوب انصارى</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كه به قول سلمان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مدينه از او فقيرتر نبود</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 چه درسى به ما مى‌دهد؟ جز توجه به محرومان و عزيز كردن طبقه بى‌بضاعت و بى اعتنايى به نام‌ها و نشانه‌ها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بزرگترين و سريعترين عملى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انجام دادند، اقدام به ساختن مسجد بود و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اين مسجد، سنگ حمل ونقل مى‌كرد </w:t>
      </w:r>
      <w:r>
        <w:rPr>
          <w:rStyle w:val="FootnoteAnchor"/>
          <w:rtl w:val="true"/>
        </w:rPr>
        <w:footnoteReference w:id="370"/>
      </w:r>
      <w:r>
        <w:rPr>
          <w:rFonts w:ascii="Amiri" w:hAnsi="Amiri" w:eastAsia="Amiri" w:cs="Amiri"/>
          <w:color w:val="111111"/>
          <w:sz w:val="28"/>
          <w:sz w:val="28"/>
          <w:szCs w:val="28"/>
          <w:rtl w:val="true"/>
          <w:lang w:bidi="ar-SA"/>
        </w:rPr>
        <w:t>و مسلمانان هم كمك مى‌كردند تا مسجد ساخته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اين است كه زنان مسلمان نيز، شبها در ساختن و سرعت بخشيدن به ساخته شدن</w:t>
      </w:r>
      <w:bookmarkStart w:id="245" w:name="pg706_9096"/>
    </w:p>
    <w:p>
      <w:pPr>
        <w:pStyle w:val="BookText"/>
        <w:rPr/>
      </w:pPr>
      <w:bookmarkEnd w:id="245"/>
      <w:r>
        <w:rPr>
          <w:rFonts w:ascii="Amiri" w:hAnsi="Amiri" w:eastAsia="Amiri" w:cs="Amiri"/>
          <w:color w:val="111111"/>
          <w:sz w:val="28"/>
          <w:sz w:val="28"/>
          <w:szCs w:val="28"/>
          <w:rtl w:val="true"/>
          <w:lang w:bidi="ar-SA"/>
        </w:rPr>
        <w:t xml:space="preserve">مسجد، كار مى‌كردند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5943112_211673320"/>
      <w:bookmarkStart w:id="247" w:name="_Toc87"/>
      <w:bookmarkEnd w:id="246"/>
      <w:r>
        <w:rPr>
          <w:rtl w:val="true"/>
        </w:rPr>
        <w:t xml:space="preserve">زيارت پيامبر اكرم </w:t>
      </w:r>
      <w:r>
        <w:rPr>
          <w:rtl w:val="true"/>
        </w:rPr>
        <w:t>(</w:t>
      </w:r>
      <w:r>
        <w:rPr>
          <w:rtl w:val="true"/>
        </w:rPr>
        <w:t>صلّى اللَّه عليه و آله</w:t>
      </w:r>
      <w:r>
        <w:rPr>
          <w:rtl w:val="true"/>
        </w:rPr>
        <w:t>)</w:t>
      </w:r>
      <w:bookmarkEnd w:id="247"/>
    </w:p>
    <w:p>
      <w:pPr>
        <w:pStyle w:val="Heading4"/>
        <w:numPr>
          <w:ilvl w:val="3"/>
          <w:numId w:val="1"/>
        </w:numPr>
        <w:rPr/>
      </w:pPr>
      <w:bookmarkStart w:id="248" w:name="__RefHeading___Toc5943114_211673320"/>
      <w:bookmarkStart w:id="249" w:name="_Toc88"/>
      <w:bookmarkEnd w:id="248"/>
      <w:r>
        <w:rPr>
          <w:rtl w:val="true"/>
        </w:rPr>
        <w:t>اشاره</w:t>
      </w:r>
      <w:bookmarkEnd w:id="249"/>
    </w:p>
    <w:p>
      <w:pPr>
        <w:pStyle w:val="BookText"/>
        <w:rPr/>
      </w:pPr>
      <w:r>
        <w:rPr>
          <w:rFonts w:ascii="Amiri" w:hAnsi="Amiri" w:eastAsia="Amiri" w:cs="Amiri"/>
          <w:color w:val="111111"/>
          <w:sz w:val="28"/>
          <w:sz w:val="28"/>
          <w:szCs w:val="28"/>
          <w:rtl w:val="true"/>
          <w:lang w:bidi="ar-SA"/>
        </w:rPr>
        <w:t>در روايات شيعه و سنى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حج رود و در مدينه به زيارت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نرود، جفا كرده است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عزيز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زارَنى حَيّاً وَ مَيِّتاً كُنْتُ لَهُ شَفيعاً يَوْمَ الْقِيامَةِ</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كسى كه مرا در حيات يا بعد از مرگم، زيارت نمايد، روز قيامت شفاعتش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بِرَسُولِ اللَّهِ حَجَّكُمْ اذا خَرَجْتُمْ الى بَيْتِ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گاه حج شما تمام شد به زيارت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در حقيقت تكميل حج شما بستگى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من يا پدرت و يا تو را زيارت كند، بر من لازم است در قيامت به ديدن او روم و او را از چنگال گناهان رهايى بخشم</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قبرستان بقيع زيارت نمايد، روز قيامت كه بر صراط عبور مى‌كند، لغزشى نخواهد داشت</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چند روايت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زيارتى سبب ورود به بهشت مى‌شود كه تنها انگيزه انسان، عشق و معرفت باشد، نه اينكه براى اهداف ديگرى مسافرت كند و زيارت در كنار ساير هدفها قرار گيرد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قيامت، همسايه زائران خود خواهم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من، همچون مهاجرانى هستند كه در زمان حياتم براى يارى من به مدينه هجرت كرده باشند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قدر در مورد زيارت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شده است كه براى كسانى كه توانايى رفتن به مدينه را ندارند، دستور داده شده از دور به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كنند، زيرا مأموران الهى، آن سلام را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گويا خداوند را در عرش زيارت نموده است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مدينه مركز نور، پايگاه تأسيس حكومت اسلامى، و زيارتگاه چهار امام عزيز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مدينه مرا زيارت كند، گرفتار فقر نمى‌شود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پاداشها و ارزشهايى كه براى زيارت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w:t>
      </w:r>
      <w:bookmarkStart w:id="250" w:name="pg706_9099"/>
    </w:p>
    <w:p>
      <w:pPr>
        <w:pStyle w:val="BookText"/>
        <w:rPr/>
      </w:pPr>
      <w:bookmarkEnd w:id="250"/>
      <w:r>
        <w:rPr>
          <w:rFonts w:ascii="IRNazanin" w:hAnsi="IRNazanin" w:eastAsia="IRNazanin"/>
          <w:color w:val="111111"/>
          <w:sz w:val="28"/>
          <w:sz w:val="28"/>
          <w:szCs w:val="28"/>
          <w:rtl w:val="true"/>
          <w:lang w:bidi="fa-IR"/>
        </w:rPr>
        <w:t>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براى كسى كه هر يك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كند، ثبت مى‌شود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كه چند حديث در باره اهميت زيارت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كرديم، مناسب است كمى به آثار و نقش تربيتى زيارت اولياى خدا، اشاره‌اى بنماييم</w:t>
      </w:r>
      <w:r>
        <w:rPr>
          <w:rFonts w:eastAsia="IRNazanin" w:cs="IRNazanin"/>
          <w:color w:val="111111"/>
          <w:sz w:val="28"/>
          <w:szCs w:val="28"/>
          <w:rtl w:val="true"/>
          <w:lang w:bidi="fa-IR"/>
        </w:rPr>
        <w:t>:</w:t>
      </w:r>
    </w:p>
    <w:p>
      <w:pPr>
        <w:pStyle w:val="Heading4"/>
        <w:numPr>
          <w:ilvl w:val="3"/>
          <w:numId w:val="1"/>
        </w:numPr>
        <w:rPr/>
      </w:pPr>
      <w:bookmarkStart w:id="251" w:name="__RefHeading___Toc5943116_211673320"/>
      <w:bookmarkStart w:id="252" w:name="_Toc89"/>
      <w:bookmarkEnd w:id="251"/>
      <w:r>
        <w:rPr/>
        <w:t>1</w:t>
      </w:r>
      <w:r>
        <w:rPr>
          <w:rtl w:val="true"/>
        </w:rPr>
        <w:t xml:space="preserve">- </w:t>
      </w:r>
      <w:r>
        <w:rPr>
          <w:rtl w:val="true"/>
        </w:rPr>
        <w:t>زيارت، قدردانى از زحمات است‌</w:t>
      </w:r>
      <w:bookmarkEnd w:id="252"/>
    </w:p>
    <w:p>
      <w:pPr>
        <w:pStyle w:val="BookText"/>
        <w:rPr/>
      </w:pPr>
      <w:r>
        <w:rPr>
          <w:rFonts w:ascii="IRNazanin" w:hAnsi="IRNazanin" w:eastAsia="IRNazanin"/>
          <w:color w:val="111111"/>
          <w:sz w:val="28"/>
          <w:sz w:val="28"/>
          <w:szCs w:val="28"/>
          <w:rtl w:val="true"/>
          <w:lang w:bidi="fa-IR"/>
        </w:rPr>
        <w:t>انسان با زيارت اولياى خدا اعلام وفادارى مى‌كند و با حضور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شما را فراموش نكرده‌ام، راه مستقيمى كه خداوند به من مرحمت فرموده است از طريق رنجها، زحمتها و خون‌هايى است كه شما نثار مكتب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مى‌خوانيم هر كه را دوست مى‌داريد به او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علاقه شديدتر شود و در زيارت، اعلام دوستى و تجديد عهد مى‌كنيم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زحمات بندگان قدردانى مى‌كند، جايى كه خداوند، قدردانى مى‌كند، تكليف ما روشن است</w:t>
      </w:r>
      <w:r>
        <w:rPr>
          <w:rFonts w:eastAsia="IRNazanin" w:cs="IRNazanin"/>
          <w:color w:val="111111"/>
          <w:sz w:val="28"/>
          <w:szCs w:val="28"/>
          <w:rtl w:val="true"/>
          <w:lang w:bidi="fa-IR"/>
        </w:rPr>
        <w:t>.</w:t>
      </w:r>
    </w:p>
    <w:p>
      <w:pPr>
        <w:pStyle w:val="Heading4"/>
        <w:numPr>
          <w:ilvl w:val="3"/>
          <w:numId w:val="1"/>
        </w:numPr>
        <w:rPr/>
      </w:pPr>
      <w:bookmarkStart w:id="253" w:name="__RefHeading___Toc5943118_211673320"/>
      <w:bookmarkStart w:id="254" w:name="_Toc90"/>
      <w:bookmarkEnd w:id="253"/>
      <w:r>
        <w:rPr/>
        <w:t>2</w:t>
      </w:r>
      <w:r>
        <w:rPr>
          <w:rtl w:val="true"/>
        </w:rPr>
        <w:t xml:space="preserve">- </w:t>
      </w:r>
      <w:r>
        <w:rPr>
          <w:rtl w:val="true"/>
        </w:rPr>
        <w:t>تاييد عملى‌</w:t>
      </w:r>
      <w:bookmarkEnd w:id="25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بر مزار شهيد، بسيار معنا دارد، هشدار دارد، به مردم مى‌فهماند كه ما طرفدار راه او هستيم، ما از شهادت و مرگ نمى‌ترسيم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255" w:name="pg706_9101"/>
    </w:p>
    <w:p>
      <w:pPr>
        <w:pStyle w:val="BookText"/>
        <w:rPr/>
      </w:pPr>
      <w:bookmarkEnd w:id="255"/>
      <w:r>
        <w:rPr>
          <w:rFonts w:ascii="Amiri" w:hAnsi="Amiri" w:eastAsia="Amiri" w:cs="Amiri"/>
          <w:color w:val="111111"/>
          <w:sz w:val="28"/>
          <w:sz w:val="28"/>
          <w:szCs w:val="28"/>
          <w:rtl w:val="true"/>
          <w:lang w:bidi="ar-SA"/>
        </w:rPr>
        <w:t>حضور مردم در كنار قبر اولياى خدا، مى‌توان سنجش افكار كرد و روحيه مردم را به دست آورد و خط فكرى، سياسى و مكتبى مردم را شناسايى نمود</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5943120_211673320"/>
      <w:bookmarkStart w:id="257" w:name="_Toc91"/>
      <w:bookmarkEnd w:id="256"/>
      <w:r>
        <w:rPr/>
        <w:t>3</w:t>
      </w:r>
      <w:r>
        <w:rPr>
          <w:rtl w:val="true"/>
        </w:rPr>
        <w:t xml:space="preserve">- </w:t>
      </w:r>
      <w:r>
        <w:rPr>
          <w:rtl w:val="true"/>
        </w:rPr>
        <w:t>شكوفا شدن خصلت مظلوم يابى‌</w:t>
      </w:r>
      <w:bookmarkEnd w:id="257"/>
    </w:p>
    <w:p>
      <w:pPr>
        <w:pStyle w:val="BookText"/>
        <w:rPr/>
      </w:pPr>
      <w:r>
        <w:rPr>
          <w:rFonts w:ascii="IRNazanin" w:hAnsi="IRNazanin" w:eastAsia="IRNazanin"/>
          <w:color w:val="111111"/>
          <w:sz w:val="28"/>
          <w:sz w:val="28"/>
          <w:szCs w:val="28"/>
          <w:rtl w:val="true"/>
          <w:lang w:bidi="fa-IR"/>
        </w:rPr>
        <w:t>ارزش انسان به شكوفاشدن كمالات و خصلت‌هاى اوست و گرنه جماد است و يكى از خصلت‌ها و كمالات، روح مظلوم‌يابى است، و انسان با حضور خود بر مزار مظلومان تاريخ، اين روحيه را در خود زنده مى‌كند، هم به خود تلقين و هم به جامعه اعلام مى‌كند كه بايد انتقام خون اين شهدا را از ستمگران بگيريم، غيرت او به جوش مى‌آيد، براى مظلوم اشك مى‌ريزد، بى‌تفاوتى‌هاى انسان، زدوده مى‌شود، و تعهد و تعصب مكتبى او زنده مى‌گردد</w:t>
      </w:r>
      <w:r>
        <w:rPr>
          <w:rFonts w:eastAsia="IRNazanin" w:cs="IRNazanin"/>
          <w:color w:val="111111"/>
          <w:sz w:val="28"/>
          <w:szCs w:val="28"/>
          <w:rtl w:val="true"/>
          <w:lang w:bidi="fa-IR"/>
        </w:rPr>
        <w:t>.</w:t>
      </w:r>
    </w:p>
    <w:p>
      <w:pPr>
        <w:pStyle w:val="Heading4"/>
        <w:numPr>
          <w:ilvl w:val="3"/>
          <w:numId w:val="1"/>
        </w:numPr>
        <w:rPr/>
      </w:pPr>
      <w:bookmarkStart w:id="258" w:name="__RefHeading___Toc5943122_211673320"/>
      <w:bookmarkStart w:id="259" w:name="_Toc92"/>
      <w:bookmarkEnd w:id="258"/>
      <w:r>
        <w:rPr/>
        <w:t>4</w:t>
      </w:r>
      <w:r>
        <w:rPr>
          <w:rtl w:val="true"/>
        </w:rPr>
        <w:t xml:space="preserve">- </w:t>
      </w:r>
      <w:r>
        <w:rPr>
          <w:rtl w:val="true"/>
        </w:rPr>
        <w:t>هشدار به ستمگران‌</w:t>
      </w:r>
      <w:bookmarkEnd w:id="25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تاريخ با ريختن خون اولياى خدا، مى‌خواهند آن بزرگواران را به دست فراموشى بسپارند امّا حضور پر شور مردم بر مزار شهدا، مشت محكمى است بردهان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عكس‌العملى است تا خيال نشود با شهيد كردن، مى‌توان فكر و هدف آنان را نيز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زيارت‌نامه‌ها بر ستمگران تاريخ انواع نفرين‌ها و لعنت‌ها شده است، و به همين دليل بود كه سال‌ها از رفتن مردم به كربلا جلوگيرى مى‌شد، چون كربلا جغرافى نيست، تاريخ است، شهر نيست، 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نيست،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جماد نيست،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كربلا،</w:t>
      </w:r>
      <w:bookmarkStart w:id="260" w:name="pg706_9103"/>
    </w:p>
    <w:p>
      <w:pPr>
        <w:pStyle w:val="BookText"/>
        <w:rPr/>
      </w:pPr>
      <w:bookmarkEnd w:id="260"/>
      <w:r>
        <w:rPr>
          <w:rFonts w:ascii="Amiri" w:hAnsi="Amiri" w:eastAsia="Amiri" w:cs="Amiri"/>
          <w:color w:val="111111"/>
          <w:sz w:val="28"/>
          <w:sz w:val="28"/>
          <w:szCs w:val="28"/>
          <w:rtl w:val="true"/>
          <w:lang w:bidi="ar-SA"/>
        </w:rPr>
        <w:t>مبارزه با طاغوت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 قطعنامه‌ها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اشكها، تيرهاست، ناله‌ها، فريادها است</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5943124_211673320"/>
      <w:bookmarkStart w:id="262" w:name="_Toc93"/>
      <w:bookmarkEnd w:id="261"/>
      <w:r>
        <w:rPr/>
        <w:t>5</w:t>
      </w:r>
      <w:r>
        <w:rPr>
          <w:rtl w:val="true"/>
        </w:rPr>
        <w:t xml:space="preserve">- </w:t>
      </w:r>
      <w:r>
        <w:rPr>
          <w:rtl w:val="true"/>
        </w:rPr>
        <w:t>مركز شناسايى همفكران‌</w:t>
      </w:r>
      <w:bookmarkEnd w:id="262"/>
    </w:p>
    <w:p>
      <w:pPr>
        <w:pStyle w:val="BookText"/>
        <w:rPr/>
      </w:pPr>
      <w:r>
        <w:rPr>
          <w:rFonts w:ascii="IRNazanin" w:hAnsi="IRNazanin" w:eastAsia="IRNazanin"/>
          <w:color w:val="111111"/>
          <w:sz w:val="28"/>
          <w:sz w:val="28"/>
          <w:szCs w:val="28"/>
          <w:rtl w:val="true"/>
          <w:lang w:bidi="fa-IR"/>
        </w:rPr>
        <w:t>مزار شهيد و زيارت اولياى خدا، بهترين مركز شناخت انقلابيون و همفكران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حماسه، اشك‌ها و ناله‌هايى كه افراد از اطراف جهان در كنار قبر اولياى خدا دارند، مى‌تواند، عامل شناسايى و مزار شهيد مى‌تواند، سالن اجتماعات و سمينار انقلابيون و گزينش دردمندان و اتاق انتظار متعهدان و پيوند دهنده مبارزان باشد</w:t>
      </w:r>
      <w:r>
        <w:rPr>
          <w:rFonts w:eastAsia="IRNazanin" w:cs="IRNazanin"/>
          <w:color w:val="111111"/>
          <w:sz w:val="28"/>
          <w:szCs w:val="28"/>
          <w:rtl w:val="true"/>
          <w:lang w:bidi="fa-IR"/>
        </w:rPr>
        <w:t>.</w:t>
      </w:r>
    </w:p>
    <w:p>
      <w:pPr>
        <w:pStyle w:val="Heading4"/>
        <w:numPr>
          <w:ilvl w:val="3"/>
          <w:numId w:val="1"/>
        </w:numPr>
        <w:rPr/>
      </w:pPr>
      <w:bookmarkStart w:id="263" w:name="__RefHeading___Toc5943126_211673320"/>
      <w:bookmarkStart w:id="264" w:name="_Toc94"/>
      <w:bookmarkEnd w:id="263"/>
      <w:r>
        <w:rPr/>
        <w:t>6</w:t>
      </w:r>
      <w:r>
        <w:rPr>
          <w:rtl w:val="true"/>
        </w:rPr>
        <w:t xml:space="preserve">- </w:t>
      </w:r>
      <w:r>
        <w:rPr>
          <w:rtl w:val="true"/>
        </w:rPr>
        <w:t>تقرّب به اولياى خدا</w:t>
      </w:r>
      <w:bookmarkEnd w:id="264"/>
    </w:p>
    <w:p>
      <w:pPr>
        <w:pStyle w:val="BookText"/>
        <w:rPr/>
      </w:pPr>
      <w:r>
        <w:rPr>
          <w:rFonts w:ascii="IRNazanin" w:hAnsi="IRNazanin" w:eastAsia="IRNazanin"/>
          <w:color w:val="111111"/>
          <w:sz w:val="28"/>
          <w:sz w:val="28"/>
          <w:szCs w:val="28"/>
          <w:rtl w:val="true"/>
          <w:lang w:bidi="fa-IR"/>
        </w:rPr>
        <w:t>اگر كسى از راه دور به انسان اظهار علاقه كند، يك نوع محبت و تقرب پيدا مى‌كند، ولى هر چه نزديك‌تر شود و علاقه خود را اعلام نمايد، محبت شديدتر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بدنمان به مزار اولياى خدا، عامل نزديك شدن روحمان به روح آن بزرگواران است</w:t>
      </w:r>
      <w:r>
        <w:rPr>
          <w:rFonts w:eastAsia="IRNazanin" w:cs="IRNazanin"/>
          <w:color w:val="111111"/>
          <w:sz w:val="28"/>
          <w:szCs w:val="28"/>
          <w:rtl w:val="true"/>
          <w:lang w:bidi="fa-IR"/>
        </w:rPr>
        <w:t>.</w:t>
      </w:r>
    </w:p>
    <w:p>
      <w:pPr>
        <w:pStyle w:val="Heading4"/>
        <w:numPr>
          <w:ilvl w:val="3"/>
          <w:numId w:val="1"/>
        </w:numPr>
        <w:rPr/>
      </w:pPr>
      <w:bookmarkStart w:id="265" w:name="__RefHeading___Toc5943128_211673320"/>
      <w:bookmarkStart w:id="266" w:name="_Toc95"/>
      <w:bookmarkEnd w:id="265"/>
      <w:r>
        <w:rPr/>
        <w:t>7</w:t>
      </w:r>
      <w:r>
        <w:rPr>
          <w:rtl w:val="true"/>
        </w:rPr>
        <w:t xml:space="preserve">- </w:t>
      </w:r>
      <w:r>
        <w:rPr>
          <w:rtl w:val="true"/>
        </w:rPr>
        <w:t>زيارت اولياى خدا؛ يعنى، ارزيابى‌</w:t>
      </w:r>
      <w:bookmarkEnd w:id="2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زيارت، همين كه شخص در برابر انسان‌هاىِ كامل قرار گرفت و خود را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حق ميزان انسان مى‌باشند</w:t>
      </w:r>
      <w:r>
        <w:rPr>
          <w:rFonts w:eastAsia="IRNazanin" w:cs="IRNazanin"/>
          <w:color w:val="111111"/>
          <w:sz w:val="28"/>
          <w:szCs w:val="28"/>
          <w:rtl w:val="true"/>
          <w:lang w:bidi="fa-IR"/>
        </w:rPr>
        <w:t xml:space="preserve">) </w:t>
      </w:r>
      <w:r>
        <w:rPr>
          <w:rStyle w:val="FootnoteAnchor"/>
          <w:rtl w:val="true"/>
        </w:rPr>
        <w:footnoteReference w:id="383"/>
      </w:r>
      <w:r>
        <w:rPr>
          <w:rFonts w:ascii="Amiri" w:hAnsi="Amiri" w:eastAsia="Amiri" w:cs="Amiri"/>
          <w:color w:val="111111"/>
          <w:sz w:val="28"/>
          <w:sz w:val="28"/>
          <w:szCs w:val="28"/>
          <w:rtl w:val="true"/>
          <w:lang w:bidi="ar-SA"/>
        </w:rPr>
        <w:t>مقايسه كرد، متوجه فاصله‌ها مى‌شود، آنان به كجا رسيدند ما كجا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فرشتگان نازل مى‌شدند و بر ما وسوسه‌ها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معدن رحمت بودند و ما معدن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خزينه‌دار علم بودند و ما يك پارچه،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چراغ هدايت، وارثان انبيا دعوت كننده به راه خدا، رهبر مردم، سرّ خدا، جانشينان خدا، ذريّه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عاشقان خدا، مخلصان خدا، انتخاب‌شدگان خدا، نور خدا، راه خدا، برهان خدا، هدايت‌شدگان، هدايت‌كنندگان، صادقان و رستگاران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آنان نور، فرمانشان رشد، سفارششان تقوا، عملشان خير، عادتشان احسان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گوشه‌اى از سيماى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زيارتنامه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كنيد، بعد به قضاوت بنشينيم كه ما در برابر چه افرادى و بر مزار چه كسانى قرار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بزرگواران همه داراى اخلاق الهى بودند، ولى بعضى از ما، داراى انواع بديهاييم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افرادى مريضيم كه در برابر انوار الهى رهبران معصوم، شهداى زنده و آبرومندان درگاه خدا قرار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و احساس حقارت كرده، شرمنده مى‌شود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قبل از شروع زيارتنامه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كمى با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نموده و از محضرش عذرخواهى كنيم</w:t>
      </w:r>
      <w:r>
        <w:rPr>
          <w:rFonts w:eastAsia="IRNazanin" w:cs="IRNazanin"/>
          <w:color w:val="111111"/>
          <w:sz w:val="28"/>
          <w:szCs w:val="28"/>
          <w:rtl w:val="true"/>
          <w:lang w:bidi="fa-IR"/>
        </w:rPr>
        <w:t>.</w:t>
      </w:r>
      <w:bookmarkStart w:id="267" w:name="pg706_9107"/>
    </w:p>
    <w:p>
      <w:pPr>
        <w:pStyle w:val="Heading3"/>
        <w:numPr>
          <w:ilvl w:val="2"/>
          <w:numId w:val="1"/>
        </w:numPr>
        <w:rPr/>
      </w:pPr>
      <w:bookmarkStart w:id="268" w:name="__RefHeading___Toc5943130_211673320"/>
      <w:bookmarkStart w:id="269" w:name="_Toc96"/>
      <w:bookmarkEnd w:id="267"/>
      <w:bookmarkEnd w:id="268"/>
      <w:r>
        <w:rPr>
          <w:rtl w:val="true"/>
        </w:rPr>
        <w:t xml:space="preserve">عذرخواهى از رسول اللَّه </w:t>
      </w:r>
      <w:r>
        <w:rPr>
          <w:rtl w:val="true"/>
        </w:rPr>
        <w:t>(</w:t>
      </w:r>
      <w:r>
        <w:rPr>
          <w:rtl w:val="true"/>
        </w:rPr>
        <w:t>صلّى اللَّه عليه و آله</w:t>
      </w:r>
      <w:r>
        <w:rPr>
          <w:rtl w:val="true"/>
        </w:rPr>
        <w:t>)</w:t>
      </w:r>
      <w:bookmarkEnd w:id="269"/>
    </w:p>
    <w:p>
      <w:pPr>
        <w:pStyle w:val="BookText"/>
        <w:rPr/>
      </w:pPr>
      <w:r>
        <w:rPr>
          <w:rFonts w:ascii="IRNazanin" w:hAnsi="IRNazanin" w:eastAsia="IRNazanin"/>
          <w:color w:val="111111"/>
          <w:sz w:val="28"/>
          <w:sz w:val="28"/>
          <w:szCs w:val="28"/>
          <w:rtl w:val="true"/>
          <w:lang w:bidi="fa-IR"/>
        </w:rPr>
        <w:t xml:space="preserve">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زيارتت آمده‌ام، ولى از اينكه خود را از امت تو بدانم، شرمنده هستم، 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آيه قرآن، روز قيامت تو از قوم و امت خود به درگاه خدا شكايت كرده،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من، اين مسلمانان قرآن را رها كردند، گروهى نتوانستند، بخوانند، گروهى خواندند و نفهميدند، گروهى هم كج فهميدند، گروهى عمل نكردند، گروهى در عمل به قرآن، اخلاص نداشتند، گروهى در خط قرآن پايدار نبودند، گروهى ميان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مفسران واقعى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انداختند، گروهى به بعضى آيات ايمان آورده، بعض ديگر را رها مى‌كردند و گروهى افكار غير الهى را با آيات تو مخلوط و مكتبى التقاطى ساختند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جاى تلاوت قرآن و تدبّر در آياتش و به كارگيرى فرمان‌هايش، فقط اين كتاب را بالاى سر مسافر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استخاره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مردگان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كسب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سوگند خوردم و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جاى تعليم قرآن به فرزندانم، فرهنگ‌هاى غير اسلامى را به آنان ياد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گفتى، خلاف كردم و اكنون به پيشگاه تو آمده‌ام و عذرخواهى مى‌كنم، زيرا قرآن اميد عفو به من داده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انَّهُمْ اذْ ظَلَمُوا انْفُسَهُمْ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كسانى كه به خود ظلم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رفتار خود شرمنده باشند و استغفار نمايند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 آنان، دعا و استغفار كند، خداوند آنان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گناه كرده‌ام و شرمنده‌ام، به زيارت تو آمده‌ام، تنها يك شرط براى عفو من باقى است و آن، استغفار و دعاى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پيامبرى هستى كه در روز فتح مكه، همه كسانى را كه به تو آزار رسانده بودند، بخشيدى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پيامبرى هستى كه خداوند در باره اخلاق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لَعَلى خُلُقٍ عَظيمٍ</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ظلم‌هاى تمام مردم را يك سو قرار دهند، آبرو و بزرگوارى تو مى‌تواند، همه آنها را بپوشاند و ببخشد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دور آمده‌ام، با اميدهاى</w:t>
      </w:r>
    </w:p>
    <w:p>
      <w:pPr>
        <w:pStyle w:val="BookText"/>
        <w:rPr/>
      </w:pPr>
      <w:r>
        <w:rPr>
          <w:rFonts w:ascii="IRNazanin" w:hAnsi="IRNazanin" w:eastAsia="IRNazanin"/>
          <w:color w:val="111111"/>
          <w:sz w:val="28"/>
          <w:sz w:val="28"/>
          <w:szCs w:val="28"/>
          <w:rtl w:val="true"/>
          <w:lang w:bidi="fa-IR"/>
        </w:rPr>
        <w:t>فراوان آمده‌ام، مهمان تو هستم، راه و چاره‌اى جز شفاعت تو ندارم، شفاعتِ تو، مرا نجات مى‌دهد، ولى چيزى از تو نمى‌كاهد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كمى كه با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كرديم، زيارتنامه را مى‌خوانيم و در 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مزاحم ديگران نبوديم به نماز مى‌ايستيم و دست به دعا برمى‌داريم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زائران خانه خدا كمى در كنار اين مسجد فكر كنند كه اينجا، كجاست؟ اين مسجدى است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خود در ساختمان آن شركت كرد، چه حوادثى در آن واقع شده‌است؟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مسجد، جبهه‌هاى نظامى تشكيل و تقويت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مسجد، تعليم و تعلّم و تربيت مسلمانان 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مسجد، مشورت‌ها مى‌شد، ديدارها، قراردادها، بسيج نيروها و حركتها واقع مى‌شد، پيام‌ها به اطراف صادر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مسجد بود كه يكى از ياران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خلاف و جنايت خود، چنان پشيمان شد كه خود را به يكى از ستون‌هاى مسجد بست و چند شبانه‌روز غذا نخورد تا رسول‌گرامى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وحى مطلع شد كه توبه او قبول گشته است و طناب را باز كرد و او به شكرانه قبول توبه‌اش، اموال خود را در راه خدا بخشيد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 همان ستون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قبر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فكر كن</w:t>
      </w:r>
    </w:p>
    <w:p>
      <w:pPr>
        <w:pStyle w:val="BookText"/>
        <w:rPr/>
      </w:pPr>
      <w:r>
        <w:rPr>
          <w:rFonts w:ascii="Amiri" w:hAnsi="Amiri" w:eastAsia="Amiri" w:cs="Amiri"/>
          <w:color w:val="111111"/>
          <w:sz w:val="28"/>
          <w:sz w:val="28"/>
          <w:szCs w:val="28"/>
          <w:rtl w:val="true"/>
          <w:lang w:bidi="ar-SA"/>
        </w:rPr>
        <w:t>كه در كجا هستى؟ مسجدى كه دو ركعت نماز در آن بعد از مسجدالحرام، بيشترين فضيلت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نماز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 ده هزار نماز در مساجد ديگر است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مسجدى است كه پايه‌هاى آن، هر كدام خاطره‌ها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از صفحه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نام پايه ها و استوانه‌ها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كدام نشان دهنده خاطراتى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يك پايه، استوانه توبه است، همان ستونى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رابه آن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ستون ديگر،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جايى كه مسند و جايگاه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ستون ديگر،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جايى كه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و خفاظت مى‌فرمود و احياناً به مراجعين كمك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ديگر از ستون‌هايى است كه جايگاه مهمانان خارجى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شمردن ستون‌ها نيست، مسأله اصلى آن است كه بدانيم كجا هستيم و متوجه باشيم و خدا را شكر كنيم كه دردنيا به زيارت كسى</w:t>
      </w:r>
    </w:p>
    <w:p>
      <w:pPr>
        <w:pStyle w:val="BookText"/>
        <w:rPr/>
      </w:pPr>
      <w:r>
        <w:rPr>
          <w:rFonts w:ascii="Amiri" w:hAnsi="Amiri" w:eastAsia="Amiri" w:cs="Amiri"/>
          <w:color w:val="111111"/>
          <w:sz w:val="28"/>
          <w:sz w:val="28"/>
          <w:szCs w:val="28"/>
          <w:rtl w:val="true"/>
          <w:lang w:bidi="ar-SA"/>
        </w:rPr>
        <w:t xml:space="preserve">آمده‌ايم كه ما را زنده كرد </w:t>
      </w:r>
      <w:r>
        <w:rPr>
          <w:rStyle w:val="FootnoteAnchor"/>
          <w:rtl w:val="true"/>
        </w:rPr>
        <w:footnoteReference w:id="390"/>
      </w:r>
      <w:r>
        <w:rPr>
          <w:rFonts w:ascii="Amiri" w:hAnsi="Amiri" w:eastAsia="Amiri" w:cs="Amiri"/>
          <w:color w:val="111111"/>
          <w:sz w:val="28"/>
          <w:sz w:val="28"/>
          <w:szCs w:val="28"/>
          <w:rtl w:val="true"/>
          <w:lang w:bidi="ar-SA"/>
        </w:rPr>
        <w:t>و از ظلمات جهل و شرك و تفرقه به نور توحيد و علم و وحدت، فراخواند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را شكر كنيم كه در دنيا، قدم در بهشت گذاشتيم، زيرا در حديث مى‌خوانيم كه حد فاصل منبر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حضرت كه اكنون محل قبر آن بزرگوار است، باغى از باغهاى بهشت است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در مسجد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به بارگاه حضرت نظاره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دل را خوب باز كن، شايد كه پيام‌هايى بشنوى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با ده ستون از درخت خرما بناگرديد و چند صد متر بيشتر نبود، ولى به خاطر رهبرى‌هاى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مسلمين، لرزه بر اندام تمام ابرقدرتهاى زمان خود انداختند، ولى امروز، به جاى درخت خرما پايه‌هايى از سنگ و سيمان دارد و مسجدى است بيش از پانزده هزار متر مربع كه جمعيتى بيش از يك ميليون نفر را در جاى مى‌دهد، امّا لرزه بر اندام هيچ ظالمى نمى‌افكند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چه شد كه نماز و مسجد روح خود را از دست داد؟</w:t>
      </w:r>
    </w:p>
    <w:p>
      <w:pPr>
        <w:pStyle w:val="BookText"/>
        <w:rPr/>
      </w:pPr>
      <w:r>
        <w:rPr>
          <w:rFonts w:ascii="IRNazanin" w:hAnsi="IRNazanin" w:eastAsia="IRNazanin"/>
          <w:color w:val="111111"/>
          <w:sz w:val="28"/>
          <w:sz w:val="28"/>
          <w:szCs w:val="28"/>
          <w:rtl w:val="true"/>
          <w:lang w:bidi="fa-IR"/>
        </w:rPr>
        <w:t xml:space="preserve">آرى، كنار زدن رهبرانى همچون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نتيجه‌اى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كمى به مرقد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خانه شخصى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تا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bookmarkStart w:id="270" w:name="pg706_9117"/>
    </w:p>
    <w:p>
      <w:pPr>
        <w:pStyle w:val="BookText"/>
        <w:rPr/>
      </w:pPr>
      <w:bookmarkEnd w:id="270"/>
      <w:r>
        <w:rPr>
          <w:rFonts w:ascii="Amiri" w:hAnsi="Amiri" w:eastAsia="Amiri" w:cs="Amiri"/>
          <w:color w:val="111111"/>
          <w:sz w:val="28"/>
          <w:sz w:val="28"/>
          <w:szCs w:val="28"/>
          <w:rtl w:val="true"/>
          <w:lang w:bidi="ar-SA"/>
        </w:rPr>
        <w:t xml:space="preserve">با وضع ساده وطبيعى خودش باقى بود و فرزندان امام حسن و امام‌حسين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حجره‌ها سكونت داشتند، اما وليد بن عبدالملك، آن حجره‌ها را خراب و جزء مسجد كرد و آن آثار نورانى از بين رفت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 خانه خدا، بايد كمى فكر كند، مسلمانان صدر اسلام كه به خاطر يارى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دين خود از مكه به مدينه هجرت كردند و در كمال فقر بودند، در كنار همين مسجد، در گوشه‌اى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مى‌نشستند و با آنكه گرسنه بودند و لباس بسيار ساده‌اى داشتند، در صف اول نمازها و جبهه‌ها شركت مى‌كردند و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منزل غذاى دو نفر دارد، يكى از اين مسلمانان مهاجر را با خود به خانه ببرد و هر كه غذاى چهار نفر دارد، پنجمين نفر را از اصحاب صفه قرار دهد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اين دين با چه شكنجه‌هايى در مكه و مشكلاتى در هجرت و جنگ‌هايى در مدينه به دست ما رسيده است؟</w:t>
      </w:r>
    </w:p>
    <w:p>
      <w:pPr>
        <w:pStyle w:val="Heading3"/>
        <w:numPr>
          <w:ilvl w:val="2"/>
          <w:numId w:val="1"/>
        </w:numPr>
        <w:rPr/>
      </w:pPr>
      <w:bookmarkStart w:id="271" w:name="__RefHeading___Toc5943132_211673320"/>
      <w:bookmarkStart w:id="272" w:name="_Toc97"/>
      <w:bookmarkEnd w:id="271"/>
      <w:r>
        <w:rPr>
          <w:rtl w:val="true"/>
        </w:rPr>
        <w:t>فكر و تأمل در كنار مسجد</w:t>
      </w:r>
      <w:bookmarkEnd w:id="272"/>
    </w:p>
    <w:p>
      <w:pPr>
        <w:pStyle w:val="BookText"/>
        <w:rPr/>
      </w:pPr>
      <w:r>
        <w:rPr>
          <w:rFonts w:ascii="IRNazanin" w:hAnsi="IRNazanin" w:eastAsia="IRNazanin"/>
          <w:color w:val="111111"/>
          <w:sz w:val="28"/>
          <w:sz w:val="28"/>
          <w:szCs w:val="28"/>
          <w:rtl w:val="true"/>
          <w:lang w:bidi="fa-IR"/>
        </w:rPr>
        <w:t xml:space="preserve">اى زائر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كمى فكر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موزه‌اى است كه اسرار تاريخى در آن حفظ شده است، جاى رشد، فكر و بار گرفتن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صدها</w:t>
      </w:r>
    </w:p>
    <w:p>
      <w:pPr>
        <w:pStyle w:val="BookText"/>
        <w:rPr/>
      </w:pPr>
      <w:r>
        <w:rPr>
          <w:rFonts w:ascii="IRNazanin" w:hAnsi="IRNazanin" w:eastAsia="IRNazanin"/>
          <w:color w:val="111111"/>
          <w:sz w:val="28"/>
          <w:sz w:val="28"/>
          <w:szCs w:val="28"/>
          <w:rtl w:val="true"/>
          <w:lang w:bidi="fa-IR"/>
        </w:rPr>
        <w:t>و هزارها خاطره است كه انسان نبايد از كنار آنها بى‌تفاوت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خاطراتى در اين مسجد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زمانى از اين مسجد و شهر، نور هدايت و وحى، نور ايمان و علم، نور آزادى و عدالت به سراسر دنيا تابيد تا آنجا كه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شهر درخشنده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روز به روز در كم‌كردن نور آن، تلاشها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ساختن مسجد جامع اموى در دمشق، فكر مردم را متوجه شام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حكومت را از مدينه به بغداد، شام، قاهره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و اسلامبول و اندلس، كتابخانه‌ها، مدارس و كاخ‌ها ساختند، ولى امكانات تحصيل در مدينه را كم 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شهر كشتند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كرسى درس ائمه 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رقيب‌تراشى كردند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نهصد سال قبل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جاسوس مسيحى به نام زائر مدينه، نزديك قبر مطهر، مدتى طولانى منزلى اجاره كردند و شبها، مخفيانه از طريق نقب زدن تصميم داشتند، جنازه مقدس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بربايند كه توطئه كشف شد و آنها به قتل رسيدند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273" w:name="pg706_9120"/>
    </w:p>
    <w:p>
      <w:pPr>
        <w:pStyle w:val="Heading3"/>
        <w:numPr>
          <w:ilvl w:val="2"/>
          <w:numId w:val="1"/>
        </w:numPr>
        <w:rPr/>
      </w:pPr>
      <w:bookmarkStart w:id="274" w:name="__RefHeading___Toc5943134_211673320"/>
      <w:bookmarkStart w:id="275" w:name="_Toc98"/>
      <w:bookmarkEnd w:id="273"/>
      <w:bookmarkEnd w:id="274"/>
      <w:r>
        <w:rPr>
          <w:rtl w:val="true"/>
        </w:rPr>
        <w:t>ناله از وضع مسجد</w:t>
      </w:r>
      <w:bookmarkEnd w:id="275"/>
    </w:p>
    <w:p>
      <w:pPr>
        <w:pStyle w:val="BookText"/>
        <w:rPr/>
      </w:pPr>
      <w:r>
        <w:rPr>
          <w:rFonts w:ascii="IRNazanin" w:hAnsi="IRNazanin" w:eastAsia="IRNazanin"/>
          <w:color w:val="111111"/>
          <w:sz w:val="28"/>
          <w:sz w:val="28"/>
          <w:szCs w:val="28"/>
          <w:rtl w:val="true"/>
          <w:lang w:bidi="fa-IR"/>
        </w:rPr>
        <w:t xml:space="preserve">گاه و بيگاه، عاشقان حرم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تبرك، ضريح يا منبر يا ديوار و در مسجد را مى‌بوسند و بدين وسيله، پاسخى به احساسات پاك خود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كه فعلًا در عربستان قدرت را به دست دارند از اين بوسيدن و احترامات و تبرك‌جستن،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عاشقان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شرك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شرك و توحيد به دست افراد است تا به هر معنايى ميل دارند تفسير كنند و هر كه را خواستند، مشرك بنامند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يك از رهبران چهار مذهب اهل سنت، اين نوع كارها را تحريم نكرده‌اند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علامه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بيست حديث از اهل سنت نقل كرده كه تبرك‌جستن به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مانعى ندارد و در صدر اسلام معمول بوده است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علما و مدرسين حوزه علميه قم </w:t>
      </w:r>
      <w:r>
        <w:rPr>
          <w:rStyle w:val="FootnoteAnchor"/>
          <w:rtl w:val="true"/>
        </w:rPr>
        <w:footnoteReference w:id="397"/>
      </w:r>
      <w:r>
        <w:rPr>
          <w:rFonts w:ascii="IRNazanin" w:hAnsi="IRNazanin" w:eastAsia="IRNazanin"/>
          <w:color w:val="111111"/>
          <w:sz w:val="28"/>
          <w:sz w:val="28"/>
          <w:szCs w:val="28"/>
          <w:rtl w:val="true"/>
          <w:lang w:bidi="fa-IR"/>
        </w:rPr>
        <w:t xml:space="preserve">،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متجاوز از چهارصد صفحه، در باره تبرك جستن اصحاب در زمان حيات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رحلت آن حضرت</w:t>
      </w:r>
    </w:p>
    <w:p>
      <w:pPr>
        <w:pStyle w:val="BookText"/>
        <w:rPr/>
      </w:pPr>
      <w:r>
        <w:rPr>
          <w:rFonts w:ascii="Amiri" w:hAnsi="Amiri" w:eastAsia="Amiri" w:cs="Amiri"/>
          <w:color w:val="111111"/>
          <w:sz w:val="28"/>
          <w:sz w:val="28"/>
          <w:szCs w:val="28"/>
          <w:rtl w:val="true"/>
          <w:lang w:bidi="ar-SA"/>
        </w:rPr>
        <w:t>نوشته‌اند و در اين كتاب، صدها حديث از مهمترين كتاب‌هاى اهل سنت به عنوان شاهد، بيان شده است كه انصافاً تحقيق و تتبع كاملى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در حديث نمى‌خوانيم كه ابوبكر بر سر جنازه مقدس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 و حضرت را بعد از رحلت بوسيد؟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مرا نزد پدر برده آن را روى صورتش بيندازيد تا چشمهاى او بينا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پارچه‌اى كه در جوار يوسف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اثر دارد ولى اشيايى كه در جوار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وقتى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مشرك مى‌شويم، در حالى كه آيات قرآن بارها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نام مقدس خداوند آورده است و يك عمل را به هر دو نسبت داده است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ما زندگى و حيات برزخى را كه بارها قرآن با صراحت بيان فرموده است، قبول نداريم؟ حيات برزخى مانند همين زندگى دنيوى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عِنْدَرَبِّهِمْ يُرْزَقُونَ</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 شهدا هم رزق دارند و هم نسبت به افرادى كه در آينده به آنان ملحق مى‌شوند، خوشحالى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w:t>
      </w:r>
    </w:p>
    <w:p>
      <w:pPr>
        <w:pStyle w:val="BookText"/>
        <w:rPr/>
      </w:pPr>
      <w:r>
        <w:rPr>
          <w:rFonts w:ascii="IRNazanin" w:hAnsi="IRNazanin" w:eastAsia="IRNazanin"/>
          <w:color w:val="111111"/>
          <w:sz w:val="28"/>
          <w:sz w:val="28"/>
          <w:szCs w:val="28"/>
          <w:rtl w:val="true"/>
          <w:lang w:bidi="fa-IR"/>
        </w:rPr>
        <w:t xml:space="preserve">تبريك و توسل در مقام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ارتباطى با شرك دارد؟</w:t>
      </w:r>
    </w:p>
    <w:p>
      <w:pPr>
        <w:pStyle w:val="BookText"/>
        <w:rPr/>
      </w:pPr>
      <w:r>
        <w:rPr>
          <w:rFonts w:ascii="Amiri" w:hAnsi="Amiri" w:eastAsia="Amiri" w:cs="Amiri"/>
          <w:color w:val="111111"/>
          <w:sz w:val="28"/>
          <w:sz w:val="28"/>
          <w:szCs w:val="28"/>
          <w:rtl w:val="true"/>
          <w:lang w:bidi="ar-SA"/>
        </w:rPr>
        <w:t xml:space="preserve">آيا احترام به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بوسيدن آستان قدس او شرك است، ولى خم شدن و اطاعت از ابرجنايتكاران، شرك نيست؟</w:t>
      </w:r>
    </w:p>
    <w:p>
      <w:pPr>
        <w:pStyle w:val="BookText"/>
        <w:rPr/>
      </w:pPr>
      <w:r>
        <w:rPr>
          <w:rFonts w:ascii="IRNazanin" w:hAnsi="IRNazanin" w:eastAsia="IRNazanin"/>
          <w:color w:val="111111"/>
          <w:sz w:val="28"/>
          <w:sz w:val="28"/>
          <w:szCs w:val="28"/>
          <w:rtl w:val="true"/>
          <w:lang w:bidi="fa-IR"/>
        </w:rPr>
        <w:t xml:space="preserve">مگر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اذن خدا، مردگان را زنده نمى‌كرد، و مگر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مگر اولياى خدا، در برزخ از زندگى عالى برخوردار نيستند؟</w:t>
      </w:r>
    </w:p>
    <w:p>
      <w:pPr>
        <w:pStyle w:val="BookText"/>
        <w:rPr/>
      </w:pPr>
      <w:r>
        <w:rPr>
          <w:rFonts w:ascii="IRNazanin" w:hAnsi="IRNazanin" w:eastAsia="IRNazanin"/>
          <w:color w:val="111111"/>
          <w:sz w:val="28"/>
          <w:sz w:val="28"/>
          <w:szCs w:val="28"/>
          <w:rtl w:val="true"/>
          <w:lang w:bidi="fa-IR"/>
        </w:rPr>
        <w:t xml:space="preserve">مگر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پدر بزرگوارش نيامد و مگر خاك قبر را روى چشم خود نماليد </w:t>
      </w:r>
      <w:r>
        <w:rPr>
          <w:rStyle w:val="FootnoteAnchor"/>
          <w:rtl w:val="true"/>
        </w:rPr>
        <w:footnoteReference w:id="4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ابو ايوب انصارى، آن صحابى بزرگ، صورت خود را بر قبر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بلال صورت خود را بر قبر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مگر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مدينه بر سر قبر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 و مگر صورت مباركش را بر قبر ننهاد؟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زيارت قبر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دو ركعت نماز بخوان و به من دعا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وهابى‌ها جلوى فرياد زدن رابر سر قبر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تمسك به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اصْواتَكُمْ فَوْقَ صَوْتِ النَّبِىِّ</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اگر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رفته است و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نمى‌فهمد، پس، چرا ما، حق فرياد نداريم؟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يك بام و دو هوا را تماشا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و توسل و تبرك مى‌جوييم،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دنيا رفته، گفتگو و توسل اثرى ندارد، ولى هرگاه بلند سخن مى‌گوييم،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است و طبق آيه قرآن حق نداريد، صداى خودتان را از صداى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نماييد، كسى نيست از اينها سؤال كند كه اگر زنده است، چرا جلوى توسل را مى‌گيريد، و اگر مرده است، چرا جلوى بلند حرف زدن را؟</w:t>
      </w:r>
      <w:bookmarkStart w:id="276" w:name="pg706_9124"/>
    </w:p>
    <w:p>
      <w:pPr>
        <w:pStyle w:val="Heading2"/>
        <w:numPr>
          <w:ilvl w:val="1"/>
          <w:numId w:val="1"/>
        </w:numPr>
        <w:rPr/>
      </w:pPr>
      <w:bookmarkStart w:id="277" w:name="__RefHeading___Toc5943136_211673320"/>
      <w:bookmarkStart w:id="278" w:name="_Toc99"/>
      <w:bookmarkEnd w:id="276"/>
      <w:bookmarkEnd w:id="277"/>
      <w:r>
        <w:rPr>
          <w:rtl w:val="true"/>
        </w:rPr>
        <w:t>معناى شرك‌</w:t>
      </w:r>
      <w:bookmarkEnd w:id="278"/>
    </w:p>
    <w:p>
      <w:pPr>
        <w:pStyle w:val="Heading3"/>
        <w:numPr>
          <w:ilvl w:val="2"/>
          <w:numId w:val="1"/>
        </w:numPr>
        <w:rPr/>
      </w:pPr>
      <w:bookmarkStart w:id="279" w:name="__RefHeading___Toc5943138_211673320"/>
      <w:bookmarkStart w:id="280" w:name="_Toc100"/>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شرك به معناى اين است كه انسان به غير خداوند، عقيده كارگشايى داشته باشد، آن هم بطور استقلالى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انسان براى كسالت خود، به پزشكان متعددى مى‌تواند مراجعه كند، براى كار خود نيز گاهى به خدا و گاهى به غير خداوند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غير خدا را در برابر خدا قراردادن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حدود دويست مرتبه در قرآن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به همين معناست كه ما براى غير خدا حسابى مستقل باز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اولياى خدا را واسطه لطف خدا بدانيم و كار را فقط از طريق خداوند متعال بدانيم، هرگز شرك نيست،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با اينكه كارها را تدبير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اْلَامْرَ</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فرشتگانى را هم براى تدبير امور قرار داده‌است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الْمُدَبِّراتِ امْراً</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اينكه تقسيم رزق مردم به دست خدا است، ولى مأمورانى براى اين كار نيز قرار داده‌است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امْراً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اينكه خودش فرموده كه ما اعمال شما را مى‌نويسم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نَكْتُبُ ما قَدَّمُوا</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ولى مأمورانى را براى ثبت و ضبط اعمال نيز مقرر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اينكه خودش جان ما را مى‌گيرد، ولى براى جان گرفتن هم، مسؤول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يَتَوَفَّاكُمْ مَلَكُ الْمَوْتِ</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منشأ همه قدرت‌ها و خيرها خداوند است، ولى قانون را چنين قرار داده كه كارها از طريق وسائل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مى‌خواهد قرآن را بر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نَزَّلُّنا عَلَيْكَ الْقُرانَ</w:t>
      </w:r>
      <w:r>
        <w:rPr>
          <w:rFonts w:eastAsia="IRNazanin" w:cs="IRNazanin"/>
          <w:color w:val="111111"/>
          <w:sz w:val="28"/>
          <w:szCs w:val="28"/>
          <w:rtl w:val="true"/>
          <w:lang w:bidi="fa-IR"/>
        </w:rPr>
        <w:t xml:space="preserve">) </w:t>
      </w:r>
      <w:r>
        <w:rPr>
          <w:rStyle w:val="FootnoteAnchor"/>
          <w:rtl w:val="true"/>
        </w:rPr>
        <w:footnoteReference w:id="414"/>
      </w:r>
      <w:r>
        <w:rPr>
          <w:rFonts w:ascii="Amiri" w:hAnsi="Amiri" w:eastAsia="Amiri" w:cs="Amiri"/>
          <w:color w:val="111111"/>
          <w:sz w:val="28"/>
          <w:sz w:val="28"/>
          <w:szCs w:val="28"/>
          <w:rtl w:val="true"/>
          <w:lang w:bidi="ar-SA"/>
        </w:rPr>
        <w:t xml:space="preserve">، از طريق جبرئيل و روح الأمين نازل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اْلَامينُ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كار انسانها و فرشتگان در حقيقت كار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خَلَقَكُمْ وَ ما تَعْمَلُونَ</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واسطه‌ها هرگز سبب طول كشيدن كار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امْرُنا الّا واحِدَة كَلَمْحٍ بِالْبَصرِ</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 سرعت انجام يافتن فرمان خداوند، مانند يك چشم به هم‌زدن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خداوند انسان يا فرشته يا موجودى را در عالم، واسطه</w:t>
      </w:r>
    </w:p>
    <w:p>
      <w:pPr>
        <w:pStyle w:val="BookText"/>
        <w:rPr/>
      </w:pPr>
      <w:r>
        <w:rPr>
          <w:rFonts w:ascii="IRNazanin" w:hAnsi="IRNazanin" w:eastAsia="IRNazanin"/>
          <w:color w:val="111111"/>
          <w:sz w:val="28"/>
          <w:sz w:val="28"/>
          <w:szCs w:val="28"/>
          <w:rtl w:val="true"/>
          <w:lang w:bidi="fa-IR"/>
        </w:rPr>
        <w:t>كارى قرارداد، توجه ما به آن واسطه، شرك نيست، مگر زمانى كه ما از خدا غافل باشيم و چشم خود را به واسطه دوخته و آن را تنها عامل اصلى قرار دهيم و گرنه مادامى كه تمام قدرت‌ها را از ذات مقدس خدا مى‌دانيم و هرگز براى غير خداوند، قدرتى جداگانه و در برابر قدرت الهى نمى‌پذيريم،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شنيد يا خودم شنيدم، چشمم ديد يا خودم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شنيدن و ديدن را كه به گوش و چشم نسبت مى‌دهيم به اين معنا نيست كه چشم و گوش، جداى از من قدرت شنيدن و ديدن دارند، بلكه اين دو عضو، واسطه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عينك مى‌خوانم به معناى آن نيست كه عينك در ديدن استقلال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واسطه‌هايى كه در عالم هستند، همه مخلوق خدا و تحت اراده كامل او هستند، خواه واسطه‌هايى همچون ابر و خورشيد وزمين و باد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 واسطه‌هايى كه داراى مقامات معنوى كاملى هستند، همچون اولياى خدا يا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صراحت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اولياى خدا زير نظر و با اذن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ذَاالَّذى يَشْفَعُ عِنْدَهُ الّا بِاذْنِهِ</w:t>
      </w:r>
      <w:r>
        <w:rPr>
          <w:rFonts w:eastAsia="IRNazanin" w:cs="IRNazanin"/>
          <w:color w:val="111111"/>
          <w:sz w:val="28"/>
          <w:szCs w:val="28"/>
          <w:rtl w:val="true"/>
          <w:lang w:bidi="fa-IR"/>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چهل و هشتم از سوره آل عمران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 مسيحاى خود و شفا دادن كور مادرزاد سخن مى‌گويد، دوباره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شده است، و اين سوره مائده است كه خداوند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نفس تو در زنده كردن مردگان با اذن من است، شفا دادن تو با اذن من است، پرنده‌اى كه از گل</w:t>
      </w:r>
      <w:bookmarkStart w:id="281" w:name="pg706_9127"/>
    </w:p>
    <w:p>
      <w:pPr>
        <w:pStyle w:val="BookText"/>
        <w:rPr/>
      </w:pPr>
      <w:bookmarkEnd w:id="281"/>
      <w:r>
        <w:rPr>
          <w:rFonts w:ascii="IRNazanin" w:hAnsi="IRNazanin" w:eastAsia="IRNazanin"/>
          <w:color w:val="111111"/>
          <w:sz w:val="28"/>
          <w:sz w:val="28"/>
          <w:szCs w:val="28"/>
          <w:rtl w:val="true"/>
          <w:lang w:bidi="fa-IR"/>
        </w:rPr>
        <w:t>ساختى با اذن من است، اينكه او را به پرواز درآوردى با اذن من است</w:t>
      </w:r>
      <w:r>
        <w:rPr>
          <w:rFonts w:eastAsia="IRNazanin" w:cs="IRNazanin"/>
          <w:color w:val="111111"/>
          <w:sz w:val="28"/>
          <w:szCs w:val="28"/>
          <w:rtl w:val="true"/>
          <w:lang w:bidi="fa-IR"/>
        </w:rPr>
        <w:t>.</w:t>
      </w:r>
    </w:p>
    <w:p>
      <w:pPr>
        <w:pStyle w:val="Heading3"/>
        <w:numPr>
          <w:ilvl w:val="2"/>
          <w:numId w:val="1"/>
        </w:numPr>
        <w:rPr/>
      </w:pPr>
      <w:bookmarkStart w:id="282" w:name="__RefHeading___Toc5943140_211673320"/>
      <w:bookmarkStart w:id="283" w:name="_Toc101"/>
      <w:bookmarkEnd w:id="282"/>
      <w:r>
        <w:rPr>
          <w:rtl w:val="true"/>
        </w:rPr>
        <w:t>توسل و تبرك و استشفاء</w:t>
      </w:r>
      <w:bookmarkEnd w:id="283"/>
    </w:p>
    <w:p>
      <w:pPr>
        <w:pStyle w:val="BookText"/>
        <w:rPr/>
      </w:pPr>
      <w:r>
        <w:rPr>
          <w:rFonts w:ascii="IRNazanin" w:hAnsi="IRNazanin" w:eastAsia="IRNazanin"/>
          <w:color w:val="111111"/>
          <w:sz w:val="28"/>
          <w:sz w:val="28"/>
          <w:szCs w:val="28"/>
          <w:rtl w:val="true"/>
          <w:lang w:bidi="fa-IR"/>
        </w:rPr>
        <w:t xml:space="preserve">اكنون كه گفتيم، كار اولياى خدا در حقيقت كار خداوند و با اذن اوست، بنابراين، توسل و استمداد از اولياى خدا به منزله استمداد از خدا است، همانگونه كه اطاعت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اطاعَ اللَّهَ</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5943142_211673320"/>
      <w:bookmarkStart w:id="285" w:name="_Toc102"/>
      <w:bookmarkEnd w:id="284"/>
      <w:r>
        <w:rPr>
          <w:rtl w:val="true"/>
        </w:rPr>
        <w:t>شاهد از تاريخ و سيره‌</w:t>
      </w:r>
      <w:bookmarkEnd w:id="285"/>
    </w:p>
    <w:p>
      <w:pPr>
        <w:pStyle w:val="BookText"/>
        <w:rPr/>
      </w:pPr>
      <w:r>
        <w:rPr>
          <w:rFonts w:ascii="Amiri" w:hAnsi="Amiri" w:eastAsia="Amiri" w:cs="Amiri"/>
          <w:color w:val="111111"/>
          <w:sz w:val="28"/>
          <w:sz w:val="28"/>
          <w:szCs w:val="28"/>
          <w:rtl w:val="true"/>
          <w:lang w:bidi="ar-SA"/>
        </w:rPr>
        <w:t>حالا كه سخن به اينجا رسيد، خوب است، نمونه‌هايى از توسل و تبرك را در اينجا نقل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اطفال خود را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مى‌آوردند تا تبرك يابند </w:t>
      </w:r>
      <w:r>
        <w:rPr>
          <w:rStyle w:val="FootnoteAnchor"/>
          <w:rtl w:val="true"/>
        </w:rPr>
        <w:footnoteReference w:id="420"/>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اطفال دعا مى‌كرد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نام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تبرك غذا به دهان آنان گذاشت، آمده‌است </w:t>
      </w:r>
      <w:r>
        <w:rPr>
          <w:rStyle w:val="FootnoteAnchor"/>
          <w:rtl w:val="true"/>
        </w:rPr>
        <w:footnoteReference w:id="422"/>
      </w:r>
      <w:r>
        <w:rPr>
          <w:rFonts w:ascii="Amiri" w:hAnsi="Amiri" w:eastAsia="Amiri" w:cs="Amiri"/>
          <w:color w:val="111111"/>
          <w:sz w:val="28"/>
          <w:sz w:val="28"/>
          <w:szCs w:val="28"/>
          <w:rtl w:val="true"/>
          <w:lang w:bidi="ar-SA"/>
        </w:rPr>
        <w:t xml:space="preserve">، و نام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را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آنها دست ماليد و اين وسيله مباهات و افتخار آنان بود، مى‌خوانيم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در حالى كه عرق بر صورت مباركش نشسته، وارد شد،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از عرق صورت خود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ماليد، سپس كمى از عرق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مبارك خود ماليد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نزد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تبرك جستن ازدحام مى‌شد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 مى‌خوانيم كه آب براى وضو كم و جمعيت زياد بود،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مبارك را در ظرف كم آب، فرو برد و اصحاب وضو گرفتند، گويا آب از لابلاى انگشتان مى‌جوشيد تا جايى كه همه اصحاب از آن وضو ساختند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بيست و هشت خاطره و حديث، نقل شده كه اصحاب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وضوى حضرت را براى تبرك مى‌بردند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كتب روايت اهل سنت، بيست و پنج خاطره تاريخى را نقل فرموده كه مردم از باقيمانده غذاى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بركت كامياب مى‌شدند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لطيفى كه در يكى از احاديث است، اين است كه</w:t>
      </w:r>
    </w:p>
    <w:p>
      <w:pPr>
        <w:pStyle w:val="BookText"/>
        <w:rPr/>
      </w:pPr>
      <w:r>
        <w:rPr>
          <w:rFonts w:ascii="IRNazanin" w:hAnsi="IRNazanin" w:eastAsia="IRNazanin"/>
          <w:color w:val="111111"/>
          <w:sz w:val="28"/>
          <w:sz w:val="28"/>
          <w:szCs w:val="28"/>
          <w:rtl w:val="true"/>
          <w:lang w:bidi="fa-IR"/>
        </w:rPr>
        <w:t xml:space="preserve">پيامبرعزيز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باقيمانده آب يا غذاى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اول به كسى مى‌داد كه سمت راست نشسته بود، و در يك ماجرا، سمت راست حضرت، نوجوانى بود و در سمت چپ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بزرگ‌سال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 اجازه خواست كه سؤر خود را اول به معروفين و شيوخ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اجازه نداد،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 را به او داد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روايات مى‌خوانيم كه هرگاه رسول‌گرامى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مباركشان را در آبى وارد مى‌كردند، اصحاب به عنوان تبرك دست خود را در آن آب فرو مى‌بردند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بيست‌وسه چاه را ذكر مى‌كند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بعضى از اين چاه‌ها وضو گرفتند و در ميان مردم آن چاه‌ها مبارك بوده، قرن‌ها از آب آن چاه‌ها به عنوان تبرك استفاده مى‌كردند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سى حديث از بزرگان اهل سنت نقل كرده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مِنى همينكه سر مباركشان را مى‌تراشيدند، هر يك از اصحاب در انتظار برداشتن يك مو، به عنوان تبرك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اگر تبرك جستن شرك است، چرا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يك مورد آنان را منع نفرمود؟ و الآن، در بسيارى از كشورها، اين احترام به آثار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است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آثار حقيقى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اهل‌بيت و سيره اوست، ولى عشق كه آمد، انسان حتى بند كفش معشوق را هم مى‌بوسد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عشق مردم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جايى رسيده بود كه حتى معاويه وصيت كرد كه در كفن من يك مو از موهاى رسول‌اكرم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اين نيست كه اين مسأله چقدر پايگاه مكتبى دارد؟ و چقدر بايد در حفظ لباس و كفش اولياى خدا، سرمايه‌گذارى فكرى و مالى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كنيم، بلكه هدفمان اين است كه ثابت كنيم، مسأله تبرك جستن، يك مسأله عمومى و همگانى و مسلّم و زير نظر شخص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چرا يك گروه سياسى و كج فكر به عنوان شرك، مانع بوسيدن ديوار مسجد يا قبر مطهر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آنان چه دليلى از قرآن و حديث دارند، 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حديث در زمينه تبرك جستن از كتاب‌هاى معتبر اهل سنت داريم، مگر مسلمانان در طول تاريخ تا كنون از آب زمزم به عنوان تبرك استفاده نمى‌كرده‌اند؟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مرد اعرابى كه روز سوم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 و خود را روى قبر مطهر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خاك قبر را بر سر ريخت و آيه شفاعت و استغفار</w:t>
      </w:r>
    </w:p>
    <w:p>
      <w:pPr>
        <w:pStyle w:val="BookText"/>
        <w:rPr/>
      </w:pP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صدايى از قبر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غُفِرَلَكَ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عفو قرار گرفتى، در كتاب‌هاى شيعه و سنى آمده‌است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 به جاى اينكه در شرك بهترين افراد اهل توحيد وسوسه كنند، كمى در فهم خود تجديد نظر مى‌كردند كه شرك چيست؟</w:t>
      </w:r>
    </w:p>
    <w:p>
      <w:pPr>
        <w:pStyle w:val="BookText"/>
        <w:rPr/>
      </w:pPr>
      <w:r>
        <w:rPr>
          <w:rFonts w:ascii="Amiri" w:hAnsi="Amiri" w:eastAsia="Amiri" w:cs="Amiri"/>
          <w:color w:val="111111"/>
          <w:sz w:val="28"/>
          <w:sz w:val="28"/>
          <w:szCs w:val="28"/>
          <w:rtl w:val="true"/>
          <w:lang w:bidi="ar-SA"/>
        </w:rPr>
        <w:t xml:space="preserve">ترسيدن از آمريكا و اطاعت از ابرقدرتها، شرك است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خودخواهى‌ها و خودپرستى‌ها و پيروى از هوسها، شرك است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كنار گذاشتن قانون خدا و به سراغ قوانين ديگر رفتن، شرك است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تفرقه در مكتب، شرك است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كاش، جلساتى ميان علماى شيعه و سنى برگزار مى‌شد و از نزديك يكديگر را درك مى‌كردند تا اين همه بدبينى در كار نمى‌بود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روابط فرهنگى و مكاتباتى مشترك و رفت و آمدهاى پى‌درپى در كار بود تا اين همه حرف‌هاى بى‌ربط در كار نباشد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بدون تعصب و با اخلاق اسلامى ميان افراد، بحث آزاد در تلويزيون مى‌شد و در عين احترام به عقايد يكديگر، با كمال متانت</w:t>
      </w:r>
    </w:p>
    <w:p>
      <w:pPr>
        <w:pStyle w:val="BookText"/>
        <w:rPr/>
      </w:pPr>
      <w:r>
        <w:rPr>
          <w:rFonts w:ascii="IRNazanin" w:hAnsi="IRNazanin" w:eastAsia="IRNazanin"/>
          <w:color w:val="111111"/>
          <w:sz w:val="28"/>
          <w:sz w:val="28"/>
          <w:szCs w:val="28"/>
          <w:rtl w:val="true"/>
          <w:lang w:bidi="fa-IR"/>
        </w:rPr>
        <w:t>گفتگوهايى رد و بدل مى‌شد تا مردم خودشان راه را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ايجاد وحدت، بحث و گفتگو همراه با صفا و متانت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اتحاد در سايه سكوت نيست، گاهى كه جامعه يا افراد ظرفيت دارند و مى‌توانند، عقايد و استدلالات يكديگر را تحمل كنند در كنار هم بنشينند و نامه‌ها و مجله‌هايى براى يكديگر بنويسند و بفرستند تا كم‌كم فاصله‌ها كم و حقايق روشن و افكار به هم نزديك شود و به سوى نور وحدت و يقين حركت كنيم، سكوت،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طبق قرآن عمل كرده، در حرم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مى‌خوانيم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كردن بر اولياى خدا را از قرآن ياد گرفته‌ايم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الْمُرْسَلينَ</w:t>
      </w:r>
      <w:r>
        <w:rPr>
          <w:rFonts w:eastAsia="Amiri" w:cs="Amiri" w:ascii="Amiri" w:hAnsi="Amiri"/>
          <w:color w:val="111111"/>
          <w:sz w:val="28"/>
          <w:szCs w:val="28"/>
          <w:rtl w:val="true"/>
          <w:lang w:bidi="ar-SA"/>
        </w:rPr>
        <w:t xml:space="preserve">» </w:t>
      </w:r>
      <w:r>
        <w:rPr>
          <w:rStyle w:val="FootnoteAnchor"/>
          <w:rtl w:val="true"/>
        </w:rPr>
        <w:footnoteReference w:id="437"/>
      </w:r>
      <w:r>
        <w:rPr>
          <w:rFonts w:ascii="IRNazanin" w:hAnsi="IRNazanin" w:eastAsia="IRNazanin"/>
          <w:color w:val="111111"/>
          <w:sz w:val="28"/>
          <w:sz w:val="28"/>
          <w:szCs w:val="28"/>
          <w:rtl w:val="true"/>
          <w:lang w:bidi="fa-IR"/>
        </w:rPr>
        <w:t>، سلام بر پيامبران آسمانى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ابراهيم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بر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 xml:space="preserve">» </w:t>
      </w:r>
      <w:r>
        <w:rPr>
          <w:rStyle w:val="FootnoteAnchor"/>
          <w:rtl w:val="true"/>
        </w:rPr>
        <w:footnoteReference w:id="4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گراميش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نُوحٍ فِى الْعالَمينَ</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بر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زيارت‌نامه از زحمات و رنج‌ها و فداكارى‌هايى كه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هدايت بشر داشته، قدردانى كرده،</w:t>
      </w:r>
    </w:p>
    <w:p>
      <w:pPr>
        <w:pStyle w:val="BookText"/>
        <w:rPr/>
      </w:pPr>
      <w:r>
        <w:rPr>
          <w:rFonts w:ascii="IRNazanin" w:hAnsi="IRNazanin" w:eastAsia="IRNazanin"/>
          <w:color w:val="111111"/>
          <w:sz w:val="28"/>
          <w:sz w:val="28"/>
          <w:szCs w:val="28"/>
          <w:rtl w:val="true"/>
          <w:lang w:bidi="fa-IR"/>
        </w:rPr>
        <w:t xml:space="preserve">گواهى مى‌دهيم كه در امر تبليغ و هدايت و نجات بشر كوتاهى نكرد </w:t>
      </w:r>
      <w:r>
        <w:rPr>
          <w:rStyle w:val="FootnoteAnchor"/>
          <w:rtl w:val="true"/>
        </w:rPr>
        <w:footnoteReference w:id="441"/>
      </w:r>
      <w:r>
        <w:rPr>
          <w:rFonts w:ascii="IRNazanin" w:hAnsi="IRNazanin" w:eastAsia="IRNazanin"/>
          <w:color w:val="111111"/>
          <w:sz w:val="28"/>
          <w:sz w:val="28"/>
          <w:szCs w:val="28"/>
          <w:rtl w:val="true"/>
          <w:lang w:bidi="fa-IR"/>
        </w:rPr>
        <w:t xml:space="preserve">و اين ادب را از قرآن ياد گرفته‌ايم كه در باره قدردانى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پيروان بعضى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 هَنُوا لِما اصابَهُمْ فى سَبيلِ اللَّهِ وَ ما ضَعُفُوا وَ مَا اسْتَكانُوا</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آنان در راه خدا نه سست شدند و نه ضعيف، و هرگز تن به تسليم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پيروان انبيا قدردانى مى‌كند، ما از اشرف انبيا قدردانى نكنيم؟</w:t>
      </w:r>
    </w:p>
    <w:p>
      <w:pPr>
        <w:pStyle w:val="BookText"/>
        <w:rPr/>
      </w:pPr>
      <w:r>
        <w:rPr>
          <w:rFonts w:ascii="IRNazanin" w:hAnsi="IRNazanin" w:eastAsia="IRNazanin"/>
          <w:color w:val="111111"/>
          <w:sz w:val="28"/>
          <w:sz w:val="28"/>
          <w:szCs w:val="28"/>
          <w:rtl w:val="true"/>
          <w:lang w:bidi="fa-IR"/>
        </w:rPr>
        <w:t>سپس در زيارت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اسْتَنْقَذَنا بِكَ مِنَ الشِّرْكِ وَالضَّلالَةِ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سپاس خداوندى را كه ما را به وسيله تو، از شرك و گمراهى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بى‌جهت نيست كه در هر ركوع و سجودى صلوات مى‌فرستيم، چون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ركوع و سجود ما سهم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لطف خدا از طريق هدايت‌هاى او نبود، ما هنوز در انحراف به سر مى‌برديم، سپس از خداوند مى‌خواهيم كه لطف خود را همراه با درود تمام فرشتگان و انبيا و بندگان صالح و اهل آسمان‌ها و زمين در طول تاريخ، نثار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آن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بلند را به حضرتش مرحمت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زيارت‌نامه، يكى از آيات قرآن آمده كه ما مى‌خوانيم، و آن آيه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انَّهُمْ اذْ ظَلَمُوا انْفُسَهُمْ جاؤُكَ فَاسْتَغْفَروا اللّهَ وَاسْتَغَفَرَ لَهُمُ الرّسُولُ لَوَجَدُوا اللّهَ تَوَّاباً رَحيماً</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گناهكاران نزد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 و از كردار خود استغفار نمايند و رسول‌اللَّه نيز براى آنان از خداوند استغفار كند، خدا را توبه‌پذير و مهربان</w:t>
      </w:r>
    </w:p>
    <w:p>
      <w:pPr>
        <w:pStyle w:val="BookText"/>
        <w:rPr/>
      </w:pPr>
      <w:r>
        <w:rPr>
          <w:rFonts w:ascii="IRNazanin" w:hAnsi="IRNazanin" w:eastAsia="IRNazanin"/>
          <w:color w:val="111111"/>
          <w:sz w:val="28"/>
          <w:sz w:val="28"/>
          <w:szCs w:val="28"/>
          <w:rtl w:val="true"/>
          <w:lang w:bidi="fa-IR"/>
        </w:rPr>
        <w:t>يافته و مورد عفو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گناهكاران و واسطه شدن و استغفار و شفاعت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مگر توسل غير از اين است؟ در توسل خلافكار شرمنده از آبرومند درگاه خدا مى‌خواهد كه واسطه لطف خدا شده تا مورد عفو قرار گيرد يا مشكلاتش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بخشندگى، كار خدا واسطه شدن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مقام شفاعت را خداوند حكيم به خاطر لياقت‌هاى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مرحمت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قرآن به پيامبرش دستور مى‌دهد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لِذَنْبِكَ وَ لِلْمُؤْمِنينَ</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خود و مؤمنان استغفار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دعا و استغفار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است، چرا خداوند چنين دستور داد؟</w:t>
      </w:r>
    </w:p>
    <w:p>
      <w:pPr>
        <w:pStyle w:val="BookText"/>
        <w:rPr/>
      </w:pPr>
      <w:r>
        <w:rPr>
          <w:rFonts w:ascii="IRNazanin" w:hAnsi="IRNazanin" w:eastAsia="IRNazanin"/>
          <w:color w:val="111111"/>
          <w:sz w:val="28"/>
          <w:sz w:val="28"/>
          <w:szCs w:val="28"/>
          <w:rtl w:val="true"/>
          <w:lang w:bidi="fa-IR"/>
        </w:rPr>
        <w:t>در آيه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قيل لَهُمْ تَعالَوْا يَسْتَغْفِرْلَكُمْ رَسُولُ اللّهِ لَوَّوْا رُؤْسَهُمْ</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اين منافقان گفته مى‌شود، بياييد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استغفار كند، سر را برمى‌گردانند، بى‌توجهى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استغفار و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بى‌اثر است، چرا در اين آيه به عنوان يك لطف الهى مطرح شده است؟</w:t>
      </w:r>
    </w:p>
    <w:p>
      <w:pPr>
        <w:pStyle w:val="BookText"/>
        <w:rPr/>
      </w:pPr>
      <w:r>
        <w:rPr>
          <w:rFonts w:ascii="IRNazanin" w:hAnsi="IRNazanin" w:eastAsia="IRNazanin"/>
          <w:color w:val="111111"/>
          <w:sz w:val="28"/>
          <w:sz w:val="28"/>
          <w:szCs w:val="28"/>
          <w:rtl w:val="true"/>
          <w:lang w:bidi="fa-IR"/>
        </w:rPr>
        <w:t>در جاى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لِلنَّبِىَّ وَالَّذينَ آمَنُوا انْ يَسْتَغْفِرُوا لِلْمُشْركينَ وَلَوْ كانُوا اولى قُرْبى </w:t>
      </w:r>
      <w:r>
        <w:rPr>
          <w:rStyle w:val="FootnoteAnchor"/>
          <w:rtl w:val="true"/>
        </w:rPr>
        <w:footnoteReference w:id="44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مؤمنان، حق دعا و استغفار براى مشركان ندارند، گرچه از بستگان نزديكشان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بى‌اثر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دعا و استغفار انبيا، استغفار فرشتگان براى مؤمنين نيز بسيار مؤثر است، قرآن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يَحْمِلُونَ الْعَرْشَ وَ مَنْ حَوْلَهُ يُسْبِّحُونَ بِحَمْدِ رَبِّهِمْ وَ يُؤْمِنُونَ بِهِ وَ يَسْتَغْفِرُونَ لِلَّذينَ آمَنُوا</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 كه مسؤول حمل و نگهدارى عرش خدا و همچنين فرشتگانى كه در اطراف عرش خدا هستند، علاوه بر تسبيح و ايمان به خدا، دعاها و استغفارهايى براى مؤمنين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لِلَّذينَ تابُوا وَاتَّبَعُوا سَبيلَكَ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كه پيرو راه تو هستند و از انحرافهاى خود توبه مى‌كنند، بيامرز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وَادْخِلْهُمْ 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مؤمنين را به بهشت جاويد خود وارد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وَقِهِمُ السَّيِّئاتِ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بدى‌ها حفظ فرما</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استغفار آبرومندان درگاه خداوند، از فرشتگان و عرش‌نشينان دستگاه هستى و اوليا و انبيا در سعادت و بخشيده شدن انسان، نقش كاملى دارند كه انكار آن، انكار قرآن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گناهكارم، نزد تو آمده‌ام و از كردار خود پشيمانم، از خداوند هم استغفار مى‌كنم، تنها يك شرط ديگر</w:t>
      </w:r>
    </w:p>
    <w:p>
      <w:pPr>
        <w:pStyle w:val="BookText"/>
        <w:rPr/>
      </w:pPr>
      <w:r>
        <w:rPr>
          <w:rFonts w:ascii="IRNazanin" w:hAnsi="IRNazanin" w:eastAsia="IRNazanin"/>
          <w:color w:val="111111"/>
          <w:sz w:val="28"/>
          <w:sz w:val="28"/>
          <w:szCs w:val="28"/>
          <w:rtl w:val="true"/>
          <w:lang w:bidi="fa-IR"/>
        </w:rPr>
        <w:t>براى عفو خدا مانده و آن استغفار تو است، اكنون كه در حال شرمندگى خدمت شما آمده‌ام از خداوند براى من استغفار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زيارت نامه تمام شد، دعا كن،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زيارت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كسى كه چنين توفيقى يابد و با زيارت خود به آن همه فيض برسد، زيرا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زارَقَبْرى وَجَبَتْ لَهُ شَفاعَتى</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مرا زيارت كند، شفاعت من نسبت به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روايات آمده است كه قول شفاعت مخصوص آن دسته از زائرانى است كه هدفى جز زيارت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نداشته باشند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بعضى روايات مى‌خوانيم، هر كه بعد از حج، قبر مرا زيارت كند، مانند كسى است كه در حياتم، مرا زيارت كرده باشد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بعضى روايات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الْبَيْتَ وَ لَمْ يَزُرْنى فَقَدْ جَفانى</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به زيارت كعبه آيد، ولى مرا در مدينه زيارت نكند، جفا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بعضى از روايات، مقام مدينه، دوش به دوش مقام مكه ذكر شده است تا جايى كه در حديثى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فى احَدِ الْحَرَمَيْنِ بَعَثَهُ اللّهُ فِى الْآمِنينَ يَوْمَ الْقِيامَةِ</w:t>
      </w:r>
      <w:r>
        <w:rPr>
          <w:rFonts w:eastAsia="Amiri" w:cs="Amiri" w:ascii="Amiri" w:hAnsi="Amiri"/>
          <w:color w:val="111111"/>
          <w:sz w:val="28"/>
          <w:szCs w:val="28"/>
          <w:rtl w:val="true"/>
          <w:lang w:bidi="ar-SA"/>
        </w:rPr>
        <w:t xml:space="preserve">» </w:t>
      </w:r>
      <w:r>
        <w:rPr>
          <w:rStyle w:val="FootnoteAnchor"/>
          <w:rtl w:val="true"/>
        </w:rPr>
        <w:footnoteReference w:id="45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در يكى از دو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و</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برود، خداوند او را در قيامت در امان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 ديگر مى‌خوانيم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قيامت زائر قبر من، همسايه من است</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گاهى هم به جاى تشويق، تهديداتى رسيده، از جمله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قيامت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عذرى براى توانمندانى كه به زيارت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تاكنون نقل كرديم، گوشه‌اى از روايات اهل سنت است، ولى از نظر شيعه روايات بسيارى وارد شده است كه در جلد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مورد از آن را مى‌توانيد،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زيارت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كه امثال من بتوانند در باره آن مطلبى بنويسند </w:t>
      </w:r>
      <w:r>
        <w:rPr>
          <w:rStyle w:val="FootnoteAnchor"/>
          <w:rtl w:val="true"/>
        </w:rPr>
        <w:footnoteReference w:id="455"/>
      </w:r>
      <w:r>
        <w:rPr>
          <w:rFonts w:ascii="IRNazanin" w:hAnsi="IRNazanin" w:eastAsia="IRNazanin"/>
          <w:color w:val="111111"/>
          <w:sz w:val="28"/>
          <w:sz w:val="28"/>
          <w:szCs w:val="28"/>
          <w:rtl w:val="true"/>
          <w:lang w:bidi="fa-IR"/>
        </w:rPr>
        <w:t xml:space="preserve">، ولى گاهى غصه مى‌خورم كه چرا انسان راه مستقيم و راه اعتدال را رها مى‌كند؛ يا افراطى مى‌شود و كرنش در برابر بت و سنگ و چوب را مى‌پذيرد و يا تفريطى، كه توجه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شرك مى‌شمارد؟ چرا بايد يكى به درخت متوسل شود و يكى توسل به اولياى خدا را شرك بداند؟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حديث نمى‌خوانيم، هر انسانى كه بر قبرستانى عبور كرده</w:t>
      </w:r>
    </w:p>
    <w:p>
      <w:pPr>
        <w:pStyle w:val="BookText"/>
        <w:rPr/>
      </w:pPr>
      <w:r>
        <w:rPr>
          <w:rFonts w:ascii="IRNazanin" w:hAnsi="IRNazanin" w:eastAsia="IRNazanin"/>
          <w:color w:val="111111"/>
          <w:sz w:val="28"/>
          <w:sz w:val="28"/>
          <w:szCs w:val="28"/>
          <w:rtl w:val="true"/>
          <w:lang w:bidi="fa-IR"/>
        </w:rPr>
        <w:t xml:space="preserve">و بر دوستان از دنيا رفته خود سلام كند، آنان در همان زندگى برزخى، سلام كننده را شناخته، جواب سلام او را مى‌دهند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 اينكه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هشتاد حديث در اين باره جمع‌آورى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ابوايوب انصارى، يار با وفاى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كسى كه پيامبر به هنگام ورود به مدينه به منزل او رفت، همان صحابى كه براى عروسى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هديه آورد، همان مردى كه در جنگهاى بدر و احد، در ركاب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همان مردى كه شبانه و مخفيانه با شمشير برهنه در شب جنگ خيبر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پاسدارى كرد </w:t>
      </w:r>
      <w:r>
        <w:rPr>
          <w:rStyle w:val="FootnoteAnchor"/>
          <w:rtl w:val="true"/>
        </w:rPr>
        <w:footnoteReference w:id="457"/>
      </w:r>
      <w:r>
        <w:rPr>
          <w:rFonts w:ascii="IRNazanin" w:hAnsi="IRNazanin" w:eastAsia="IRNazanin"/>
          <w:color w:val="111111"/>
          <w:sz w:val="28"/>
          <w:sz w:val="28"/>
          <w:szCs w:val="28"/>
          <w:rtl w:val="true"/>
          <w:lang w:bidi="fa-IR"/>
        </w:rPr>
        <w:t xml:space="preserve">، آرى، آن مرد بزرگوار، بعد از وفات رسول اكرم بر سر قبر وى آمد و صورت خود را بر قبر گذاشت و همين كه مروان عمل او را تحقير كرد، پاسخ دندان شكن و رسوا كننده‌اى به او داد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كه مشاهده مى‌كنيم، تربيت‌شدگان مكتب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بلال، صورت بر خاك قبر نهاده، از فراق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گريه مى‌كند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آغوش مى‌گيرند </w:t>
      </w:r>
      <w:r>
        <w:rPr>
          <w:rStyle w:val="FootnoteAnchor"/>
          <w:rtl w:val="true"/>
        </w:rPr>
        <w:footnoteReference w:id="459"/>
      </w:r>
      <w:r>
        <w:rPr>
          <w:rFonts w:ascii="IRNazanin" w:hAnsi="IRNazanin" w:eastAsia="IRNazanin"/>
          <w:color w:val="111111"/>
          <w:sz w:val="28"/>
          <w:sz w:val="28"/>
          <w:szCs w:val="28"/>
          <w:rtl w:val="true"/>
          <w:lang w:bidi="fa-IR"/>
        </w:rPr>
        <w:t>، ديگر به كج فكرانى همچون، محمد بن عبدالوهاب و يك دسته آخوند بى‌سواد دربارى و حقوق‌بگير كه مرعوب قدرت‌هاى شيطانى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موشى كه از گربه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الَّذى هَدانا لِهذا وَ ما كُنّا لِنَهْتَدِىَ لَوْلا انْ هَدينَا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تنها در مسأله زيارت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توسل، از دست كج فكران ناراحتيم، بلكه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هزار و دويست سال قبل، از محو آثار نبوى به دست اين قبيل مغرضان، ناراحت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ياران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مدينه به فلان و فلان مكان رفته‌اى؟ سپس با تأسف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يبق من آثار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الا و قد 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اثرى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مگر آنكه تغيير داده شده است</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حديث استفاده مى‌شود كه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همان وضعى كه بوده، حفظ شود و هيچگونه تغييرى در آن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رهبرانى كه با زور بر خاك‌ها حكومت مى‌كنند، مى‌آمدند، خانه و زندگى رهبرانى كه بر دل‌ها حكومت مى‌كنند را مى‌ديدند كه براى آنان از هر دانشگاهى آموزنده‌تر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همان خانه‌هاى كوچك كه پايه‌هايى از درخت خرما داشت، فكر خود را به همه جا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 تولدشان پايه‌هاى كاخ كسرى را فرو ريختند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دوانيقى، عصاره علوم قرآن؛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فشار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زندان‌هاى خود را از يادگاران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w:t>
      </w:r>
      <w:bookmarkStart w:id="286" w:name="pg706_9140"/>
    </w:p>
    <w:p>
      <w:pPr>
        <w:pStyle w:val="BookText"/>
        <w:rPr/>
      </w:pPr>
      <w:bookmarkEnd w:id="286"/>
      <w:r>
        <w:rPr>
          <w:rFonts w:ascii="IRNazanin" w:hAnsi="IRNazanin" w:eastAsia="IRNazanin"/>
          <w:color w:val="111111"/>
          <w:sz w:val="28"/>
          <w:sz w:val="28"/>
          <w:szCs w:val="28"/>
          <w:rtl w:val="true"/>
          <w:lang w:bidi="fa-IR"/>
        </w:rPr>
        <w:t>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كرده بود، ولى حصير كهنه‌اى را به نام اينكه يادگار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برابر مردم احترام مى‌گذاشت و براى آن حصير محل مخصوص و خادمان ويژه‌اى قرار داده بود كه هنگام نماز با تشريفاتى خاص، آن را مى‌آوردند و مى‌بردند تا بدين وسيله مردم را در خواب غفلت نگاه دارد، كه من محافظ 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همين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حيله و تظاهر به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مهمى نهفته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تبرك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صدر اسلام، يك ارزش غيرقابل انكار بوده است</w:t>
      </w:r>
      <w:r>
        <w:rPr>
          <w:rFonts w:eastAsia="IRNazanin" w:cs="IRNazanin"/>
          <w:color w:val="111111"/>
          <w:sz w:val="28"/>
          <w:szCs w:val="28"/>
          <w:rtl w:val="true"/>
          <w:lang w:bidi="fa-IR"/>
        </w:rPr>
        <w:t>.</w:t>
      </w:r>
    </w:p>
    <w:p>
      <w:pPr>
        <w:pStyle w:val="Heading3"/>
        <w:numPr>
          <w:ilvl w:val="2"/>
          <w:numId w:val="1"/>
        </w:numPr>
        <w:rPr/>
      </w:pPr>
      <w:bookmarkStart w:id="287" w:name="__RefHeading___Toc5943144_211673320"/>
      <w:bookmarkStart w:id="288" w:name="_Toc103"/>
      <w:bookmarkEnd w:id="287"/>
      <w:r>
        <w:rPr>
          <w:rtl w:val="true"/>
        </w:rPr>
        <w:t>كدام برخورد بهتر است؟</w:t>
      </w:r>
      <w:bookmarkEnd w:id="288"/>
    </w:p>
    <w:p>
      <w:pPr>
        <w:pStyle w:val="BookText"/>
        <w:rPr/>
      </w:pPr>
      <w:r>
        <w:rPr>
          <w:rFonts w:ascii="Amiri" w:hAnsi="Amiri" w:eastAsia="Amiri" w:cs="Amiri"/>
          <w:color w:val="111111"/>
          <w:sz w:val="28"/>
          <w:sz w:val="28"/>
          <w:szCs w:val="28"/>
          <w:rtl w:val="true"/>
          <w:lang w:bidi="ar-SA"/>
        </w:rPr>
        <w:t>آيا بهتر نيست به جاى حذف كتابهاى شيعه از كتابخانه‌ها و تحريم مطالعه آنها، جلوى علم و استدلال باز باشد؟</w:t>
      </w:r>
    </w:p>
    <w:p>
      <w:pPr>
        <w:pStyle w:val="BookText"/>
        <w:rPr/>
      </w:pPr>
      <w:r>
        <w:rPr>
          <w:rFonts w:ascii="Amiri" w:hAnsi="Amiri" w:eastAsia="Amiri" w:cs="Amiri"/>
          <w:color w:val="111111"/>
          <w:sz w:val="28"/>
          <w:sz w:val="28"/>
          <w:szCs w:val="28"/>
          <w:rtl w:val="true"/>
          <w:lang w:bidi="ar-SA"/>
        </w:rPr>
        <w:t xml:space="preserve">آيا بهتر نبود در ميان هزاران حديثى كه در كتاب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لااقل يك حديث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مى‌شد؟</w:t>
      </w:r>
    </w:p>
    <w:p>
      <w:pPr>
        <w:pStyle w:val="BookText"/>
        <w:rPr/>
      </w:pPr>
      <w:r>
        <w:rPr>
          <w:rFonts w:ascii="IRNazanin" w:hAnsi="IRNazanin" w:eastAsia="IRNazanin"/>
          <w:color w:val="111111"/>
          <w:sz w:val="28"/>
          <w:sz w:val="28"/>
          <w:szCs w:val="28"/>
          <w:rtl w:val="true"/>
          <w:lang w:bidi="fa-IR"/>
        </w:rPr>
        <w:t xml:space="preserve">آيا بهتر نبود مسلمانان جهان به پيروى از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از سخنان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كتابهاى خود نقل مى‌كردند؟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بهتر نبود، مسلمانان مكه و مدينه به پيروى از مالك ابن انس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مذهب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تاكنون نه چشمى، مثل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 و نه گوشى بهتر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 و عبادت و زهد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نسبت به خاندان اهل بيت احترام قائل مى‌شدند؟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بهتر نبود در مسجد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روزگارى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شاگرد را تربيت مى‌كرد، امروز يادگارى از شاگردان آن حضرت، مردم را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بهتر نبود، اين قدر به آثار بزرگان خود بى‌اعتنا نبوده و امثال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چهل نفر از بزرگان اهل سنت، مطالب مهمى در عظمتش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ابوحنيفه موفقيت خود را مرهون دوسالى مى‌داند كه در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شاگردى كرده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مى‌دادند؟</w:t>
      </w:r>
    </w:p>
    <w:p>
      <w:pPr>
        <w:pStyle w:val="BookText"/>
        <w:rPr/>
      </w:pPr>
      <w:r>
        <w:rPr>
          <w:rFonts w:ascii="IRNazanin" w:hAnsi="IRNazanin" w:eastAsia="IRNazanin"/>
          <w:color w:val="111111"/>
          <w:sz w:val="28"/>
          <w:sz w:val="28"/>
          <w:szCs w:val="28"/>
          <w:rtl w:val="true"/>
          <w:lang w:bidi="fa-IR"/>
        </w:rPr>
        <w:t>آيا بهتر نبود، همانگونه كه سياستمداران جهانخوار براى نابودى اسلام و مسلمين اين همه به اطراف جهان مسافرت مى‌كنند، علماى اسلام و ائمه جمعه كشورهاى مختلف، هر چند ماه يك بار دور هم جمع مى‌شدند و براى پيشبرد اسلام و رفع نارسايى‌ها در جامعه‌هاى اسلامى، چاره‌انديشى مى‌كردند؟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بهتر نيست كه، علماى كشورهاى اسلامى، همچون علماى ايران از مردم، با مردم و در ميان مردم باشند و نياز به حقوق دولتها پيدا نكنند تا هنگام برخورد با منكرات، آزادانه بتوانند در برابر مفاسد فرياد</w:t>
      </w:r>
    </w:p>
    <w:p>
      <w:pPr>
        <w:pStyle w:val="BookText"/>
        <w:rPr/>
      </w:pPr>
      <w:r>
        <w:rPr>
          <w:rFonts w:ascii="IRNazanin" w:hAnsi="IRNazanin" w:eastAsia="IRNazanin"/>
          <w:color w:val="111111"/>
          <w:sz w:val="28"/>
          <w:sz w:val="28"/>
          <w:szCs w:val="28"/>
          <w:rtl w:val="true"/>
          <w:lang w:bidi="fa-IR"/>
        </w:rPr>
        <w:t>بزنند؟</w:t>
      </w:r>
    </w:p>
    <w:p>
      <w:pPr>
        <w:pStyle w:val="BookText"/>
        <w:rPr/>
      </w:pPr>
      <w:r>
        <w:rPr>
          <w:rFonts w:ascii="IRNazanin" w:hAnsi="IRNazanin" w:eastAsia="IRNazanin"/>
          <w:color w:val="111111"/>
          <w:sz w:val="28"/>
          <w:sz w:val="28"/>
          <w:szCs w:val="28"/>
          <w:rtl w:val="true"/>
          <w:lang w:bidi="fa-IR"/>
        </w:rPr>
        <w:t xml:space="preserve">و آيا بهتر نبود، همه به قرآن بازمى‌گشتيم و در انتخاب رهبر از آيات قرآن استمداد مى‌كرديم؟ كه قرآن بارها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رهبرى و رهروى گروهى را سلب و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بهتر نيست، دانشمندان كشورهاى اسلامى، خودشان به ايران بيايند و ببينند كه چه عاملى سبب فرار و سقوط شاه شد؟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بهتر نبود همه مذاهب و فرقه‌هاى اسلامى در مسجدالحرام و مسجدالنبى كرسى داشته باشند؟ و هرگاه خطيب يا گوينده‌اى برخلاف اخلاق اسلامى رفتار كرد، ممنوع شود؟ و آيا مسجد را بايد مثل اداره فرض كرد و بر آن مأمور و جاسوس و دوربين و كنترل از راه دور و نزديك قرار گذاشت؟</w:t>
      </w:r>
      <w:bookmarkStart w:id="289" w:name="pg706_9144"/>
    </w:p>
    <w:p>
      <w:pPr>
        <w:pStyle w:val="Heading2"/>
        <w:numPr>
          <w:ilvl w:val="1"/>
          <w:numId w:val="1"/>
        </w:numPr>
        <w:rPr/>
      </w:pPr>
      <w:bookmarkStart w:id="290" w:name="__RefHeading___Toc5943146_211673320"/>
      <w:bookmarkStart w:id="291" w:name="_Toc104"/>
      <w:bookmarkEnd w:id="289"/>
      <w:bookmarkEnd w:id="290"/>
      <w:r>
        <w:rPr>
          <w:rtl w:val="true"/>
        </w:rPr>
        <w:t>قبرستان بقيع‌</w:t>
      </w:r>
      <w:bookmarkEnd w:id="291"/>
    </w:p>
    <w:p>
      <w:pPr>
        <w:pStyle w:val="Heading3"/>
        <w:numPr>
          <w:ilvl w:val="2"/>
          <w:numId w:val="1"/>
        </w:numPr>
        <w:rPr/>
      </w:pPr>
      <w:bookmarkStart w:id="292" w:name="__RefHeading___Toc5943148_211673320"/>
      <w:bookmarkStart w:id="293" w:name="_Toc105"/>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يكى از اعمال مستحبى زائران خانه خدا بعد از زيارت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اولياى خدا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خراب كردن كوچه بنى‌هاشم و خانه‌هاى اطراف و ايجاد فضاى باز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اين قبرستان درست در مقابل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نفر از اصحاب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قبرستان دفن شده‌اند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امام معصوم و شهيد،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دفن گرديده‌اند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هستند، شفيعان قيامت، انوار خدا، خزائن علم خدا، اركان زمين، راسخان در علم،</w:t>
      </w:r>
    </w:p>
    <w:p>
      <w:pPr>
        <w:pStyle w:val="BookText"/>
        <w:rPr/>
      </w:pPr>
      <w:r>
        <w:rPr>
          <w:rFonts w:ascii="IRNazanin" w:hAnsi="IRNazanin" w:eastAsia="IRNazanin"/>
          <w:color w:val="111111"/>
          <w:sz w:val="28"/>
          <w:sz w:val="28"/>
          <w:szCs w:val="28"/>
          <w:rtl w:val="true"/>
          <w:lang w:bidi="fa-IR"/>
        </w:rPr>
        <w:t xml:space="preserve">انتخاب شدگان عالم هستى، وارثان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دارندگان اسم اعظم </w:t>
      </w:r>
      <w:r>
        <w:rPr>
          <w:rStyle w:val="FootnoteAnchor"/>
          <w:rtl w:val="true"/>
        </w:rPr>
        <w:footnoteReference w:id="464"/>
      </w:r>
      <w:r>
        <w:rPr>
          <w:rFonts w:ascii="Amiri" w:hAnsi="Amiri" w:eastAsia="Amiri" w:cs="Amiri"/>
          <w:color w:val="111111"/>
          <w:sz w:val="28"/>
          <w:sz w:val="28"/>
          <w:szCs w:val="28"/>
          <w:rtl w:val="true"/>
          <w:lang w:bidi="ar-SA"/>
        </w:rPr>
        <w:t>، همه و همه در اينجا آرميده‌اند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قبرشان بى‌نام و نشان است و حتى سنگ قبرى ندارند، دل انسان زمانى بيشتر مى‌سوزد كه مى‌بيند در اين قبرستان چراغى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يك علامت بر قبر اوليا خدا شرك است، ولى سپردن ميلياردها دلار پول مردم و ثروت مسلمانان، در بانك‌هاى آمريكا، 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جزاى كسى كه بدون رهبر معصوم، سراغ اسلام شناس برود، اين قبيل انحرافات و سقوطهاست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مى‌بريم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گريه مى‌كنند و بر مظلوميت اين بزرگواران ناله سر مى‌دهند كه گاهى بغض گلويشان را گرفته و قدرت خواندن زيارت‌نامه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كه تاريخ شيعه با اشك و خون و شكنجه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كه زائران اين بزرگواران نيز، بايد همانند خودشان، قلبشان از ظلم به درد آيد و در ناگوارى‌ها بسوزند و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اولين امام،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شاهد صحنه‌هايى باشد كه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و پنج سال در خانه صبر كردم، مانند كسى كه استخوان در گلو و خار در چشم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آخرين امام،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شاهد اين همه ظلم، بى‌عدالتى، انحراف، شرك و جهل باشد و صبر 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اينكه خدا خواسته عيد ما عزا، كام ما تلخ، راه ما دور، چشم ما گريان، قلب ما سوزان، روح ما در فشار و با همه اينها، ناله ما بلند نشود،</w:t>
      </w:r>
    </w:p>
    <w:p>
      <w:pPr>
        <w:pStyle w:val="BookText"/>
        <w:rPr/>
      </w:pPr>
      <w:r>
        <w:rPr>
          <w:rFonts w:ascii="IRNazanin" w:hAnsi="IRNazanin" w:eastAsia="IRNazanin"/>
          <w:color w:val="111111"/>
          <w:sz w:val="28"/>
          <w:sz w:val="28"/>
          <w:szCs w:val="28"/>
          <w:rtl w:val="true"/>
          <w:lang w:bidi="fa-IR"/>
        </w:rPr>
        <w:t>ولى هر قطره اشكى تيرى است بر قلب ظلم و حق‌كشى، انتقاد و فريادى است، عليه وضع موجود، حركت و اعلام هم‌فكرى است، اشك ما پيام دارد، اشك ما رمز عاطفه است، اشك ما روح مظلوم يابى و ظالم‌كوبى را در ما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 اين مظلوميت‌ها به ما اين درس را مى‌دهد كه راهيان راه حق، نبايد منتظر جلال و جبروت دنيا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خاكى امامان به ما مى‌آموزد كه حقيقت‌ها غير از گنبد و بارگاه و طلا و مناره‌ها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امامان خود عشق مى‌ورزيم، چه صحن و سرا داشته باشند يا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حقيقت‌ها گم نمى‌شود، دل به دست خدا است، وفادارى ما ربطى به زيورها ندارد، دنيا اصل نيست، بگذار تا مظلوميت ما، آتش بغض و كينه را نسبت به خودخواهان ستمگر شعله‌ورتر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زيارتنامه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Style w:val="FootnoteAnchor"/>
          <w:rtl w:val="true"/>
        </w:rPr>
        <w:footnoteReference w:id="465"/>
      </w:r>
      <w:r>
        <w:rPr>
          <w:rFonts w:ascii="IRNazanin" w:hAnsi="IRNazanin" w:eastAsia="IRNazanin"/>
          <w:color w:val="111111"/>
          <w:sz w:val="28"/>
          <w:sz w:val="28"/>
          <w:szCs w:val="28"/>
          <w:rtl w:val="true"/>
          <w:lang w:bidi="fa-IR"/>
        </w:rPr>
        <w:t xml:space="preserve">و در باره تو فرمود حسن از من است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هر كه حسن را آزار دهد، مرا اذيت كرده است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امامى كه حتى دشمنانت، همچون مروان‌ها، در شهادتت گريستند </w:t>
      </w:r>
      <w:r>
        <w:rPr>
          <w:rStyle w:val="FootnoteAnchor"/>
          <w:rtl w:val="true"/>
        </w:rPr>
        <w:footnoteReference w:id="468"/>
      </w:r>
      <w:r>
        <w:rPr>
          <w:rFonts w:ascii="IRNazanin" w:hAnsi="IRNazanin" w:eastAsia="IRNazanin"/>
          <w:color w:val="111111"/>
          <w:sz w:val="28"/>
          <w:sz w:val="28"/>
          <w:szCs w:val="28"/>
          <w:rtl w:val="true"/>
          <w:lang w:bidi="fa-IR"/>
        </w:rPr>
        <w:t>، اى امامى كه مصداق آيه تطهيرى و از هرگونه آلودگى پاك، و طبق آيه قرآن،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مظلومى كه عامل نفوذى منافقان در خانه‌ات، همچون مارى در آستين تو بود و عاقبت تو را شهيد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امامى كه بيست و پنج مرتبه، پياده به حج رفتى، و سه مرتبه، تمام اموال خود را در راه خدا بخشيدى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كسى كه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 مى‌بوسيد و بر دوش خود سوار مى‌كرد و در باره تو و برادرت مى‌فرمود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 دو ريحانه من هستند</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عزيزى كه هنگام كودكيت،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منبر، همين كه تو را ديد كه بر زمين افتادى، خطبه را قطع كرد و از منبر پائين آمد و تو را با خود بالاى منبر برد و روى زانوى مباركش نشاند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 كسى هستى كه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را بياور تا او را ببويم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كسى كه شبيه‌ترين افراد به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هستى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اى كسى كه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ترا دوست بدارد، مرا دوست داشته و هر كه مرا دوست بدارد، خدا را دوست داشته است</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و برادرت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و حسين امامان اهل بهشتند</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بزرگوارت در زمان حكومتش مقبره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عراق خراب نكرد، چون بارگاه قبر اوليا خدا را از شعائر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كاسه از آش داغ‌ترها، كه اخيراً حاكم شده‌اند، از ترس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پاك تو را خراب كردند، گويا اينها، خودشان را با كوبيدن مزار شما، خداپرست‌تر از پدر بزرگوارت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امام مظلوم، در جايى دفن شده‌اى كه تضاد در گفتار، انسان را مبهوت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مادرش گريه كرد </w:t>
      </w:r>
      <w:r>
        <w:rPr>
          <w:rStyle w:val="FootnoteAnchor"/>
          <w:rtl w:val="true"/>
        </w:rPr>
        <w:footnoteReference w:id="476"/>
      </w:r>
      <w:r>
        <w:rPr>
          <w:rFonts w:ascii="IRNazanin" w:hAnsi="IRNazanin" w:eastAsia="IRNazanin"/>
          <w:color w:val="111111"/>
          <w:sz w:val="28"/>
          <w:sz w:val="28"/>
          <w:szCs w:val="28"/>
          <w:rtl w:val="true"/>
          <w:lang w:bidi="fa-IR"/>
        </w:rPr>
        <w:t>، ما را از گريه بر مزار تو نهى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از عايشه نقل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زنان هم زيارت قبور بيايند </w:t>
      </w:r>
      <w:r>
        <w:rPr>
          <w:rStyle w:val="FootnoteAnchor"/>
          <w:rtl w:val="true"/>
        </w:rPr>
        <w:footnoteReference w:id="477"/>
      </w:r>
      <w:r>
        <w:rPr>
          <w:rFonts w:ascii="IRNazanin" w:hAnsi="IRNazanin" w:eastAsia="IRNazanin"/>
          <w:color w:val="111111"/>
          <w:sz w:val="28"/>
          <w:sz w:val="28"/>
          <w:szCs w:val="28"/>
          <w:rtl w:val="true"/>
          <w:lang w:bidi="fa-IR"/>
        </w:rPr>
        <w:t>ولى عملًا حضور زنان را بر مزار شما، بد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در روايات متعدد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به قبرستان بقيع مى‌آمد و بر اموات سلام مى‌كرد </w:t>
      </w:r>
      <w:r>
        <w:rPr>
          <w:rStyle w:val="FootnoteAnchor"/>
          <w:rtl w:val="true"/>
        </w:rPr>
        <w:footnoteReference w:id="478"/>
      </w:r>
      <w:r>
        <w:rPr>
          <w:rFonts w:ascii="IRNazanin" w:hAnsi="IRNazanin" w:eastAsia="IRNazanin"/>
          <w:color w:val="111111"/>
          <w:sz w:val="28"/>
          <w:sz w:val="28"/>
          <w:szCs w:val="28"/>
          <w:rtl w:val="true"/>
          <w:lang w:bidi="fa-IR"/>
        </w:rPr>
        <w:t xml:space="preserve">، ولى باز هم براى مردگان، زندگى برزخى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با آنان گفتگو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ندارند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مردم </w:t>
      </w:r>
      <w:r>
        <w:rPr>
          <w:rStyle w:val="FootnoteAnchor"/>
          <w:rtl w:val="true"/>
        </w:rPr>
        <w:footnoteReference w:id="479"/>
      </w:r>
      <w:r>
        <w:rPr>
          <w:rFonts w:ascii="IRNazanin" w:hAnsi="IRNazanin" w:eastAsia="IRNazanin"/>
          <w:color w:val="111111"/>
          <w:sz w:val="28"/>
          <w:sz w:val="28"/>
          <w:szCs w:val="28"/>
          <w:rtl w:val="true"/>
          <w:lang w:bidi="fa-IR"/>
        </w:rPr>
        <w:t xml:space="preserve">با تخريب قبر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خوب از زحمات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w:t>
      </w:r>
    </w:p>
    <w:p>
      <w:pPr>
        <w:pStyle w:val="BookText"/>
        <w:rPr/>
      </w:pPr>
      <w:r>
        <w:rPr>
          <w:rFonts w:ascii="IRNazanin" w:hAnsi="IRNazanin" w:eastAsia="IRNazanin"/>
          <w:color w:val="111111"/>
          <w:sz w:val="28"/>
          <w:sz w:val="28"/>
          <w:szCs w:val="28"/>
          <w:rtl w:val="true"/>
          <w:lang w:bidi="fa-IR"/>
        </w:rPr>
        <w:t>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سخنرانى‌ها و خطبه‌ها نام اصحاب را گرامى مى‌دارند، ولى در عمل، قبر بهترين اصحاب را خراب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تبرك جستن به قبر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شرك مى‌دانند، مگر دفن خلفا در كنار قبر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تبرك نبود؟</w:t>
      </w:r>
    </w:p>
    <w:p>
      <w:pPr>
        <w:pStyle w:val="BookText"/>
        <w:rPr/>
      </w:pPr>
      <w:r>
        <w:rPr>
          <w:rFonts w:ascii="IRNazanin" w:hAnsi="IRNazanin" w:eastAsia="IRNazanin"/>
          <w:color w:val="111111"/>
          <w:sz w:val="28"/>
          <w:sz w:val="28"/>
          <w:szCs w:val="28"/>
          <w:rtl w:val="true"/>
          <w:lang w:bidi="fa-IR"/>
        </w:rPr>
        <w:t xml:space="preserve">با اينكه در روايات آورده‌اند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من سلام نمى‌كند، مگر من پاسخ او را مى‌دهم </w:t>
      </w:r>
      <w:r>
        <w:rPr>
          <w:rStyle w:val="FootnoteAnchor"/>
          <w:rtl w:val="true"/>
        </w:rPr>
        <w:footnoteReference w:id="480"/>
      </w:r>
      <w:r>
        <w:rPr>
          <w:rFonts w:ascii="IRNazanin" w:hAnsi="IRNazanin" w:eastAsia="IRNazanin"/>
          <w:color w:val="111111"/>
          <w:sz w:val="28"/>
          <w:sz w:val="28"/>
          <w:szCs w:val="28"/>
          <w:rtl w:val="true"/>
          <w:lang w:bidi="fa-IR"/>
        </w:rPr>
        <w:t>، ولى باز هم گفتگوى با او را خلاف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مسافرت را جز براى مسجدالحرام، مسجدالنبى و مسجدالاقصى، ممنوع مى‌پندارند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براى زيارت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قرآن مسافرت به عرفات، مشعر، جهاد، گرفتن زكات، تحصيل علم و آشنايى با آثار پيشينيان را با كمال صراحت بيان فرموده است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براى جايگاه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قائلند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را كه جايگاه تلاش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مقدس مى‌شمارند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كربلا را كه جايگاه تلاش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بى‌ارزش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اولياى خدا را كه از دنيا رفته و يا شهيد شده‌اند، همچون جماد بى‌اثر مى‌دانند، ولى در روايات خود، زندگى در مدينه و در همسايگى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كمال مى‌شمارند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مى‌دانند، ولى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و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كنار اسم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بريدگان از شما، كلمات رؤساى مذهب خود را نيز فراموش كرده‌اند، در تاريخ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مالك </w:t>
      </w:r>
      <w:r>
        <w:rPr>
          <w:rStyle w:val="FootnoteAnchor"/>
          <w:rtl w:val="true"/>
        </w:rPr>
        <w:footnoteReference w:id="482"/>
      </w:r>
      <w:r>
        <w:rPr>
          <w:rFonts w:ascii="IRNazanin" w:hAnsi="IRNazanin" w:eastAsia="IRNazanin"/>
          <w:color w:val="111111"/>
          <w:sz w:val="28"/>
          <w:sz w:val="28"/>
          <w:szCs w:val="28"/>
          <w:rtl w:val="true"/>
          <w:lang w:bidi="fa-IR"/>
        </w:rPr>
        <w:t>به منصور دوانيقى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دعا بر مزار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خود را رو به قبر مطهر كن، زيرا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نجات تو و پدرت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83"/>
      </w:r>
      <w:r>
        <w:rPr>
          <w:rFonts w:ascii="Amiri" w:hAnsi="Amiri" w:eastAsia="Amiri" w:cs="Amiri"/>
          <w:color w:val="111111"/>
          <w:sz w:val="28"/>
          <w:sz w:val="28"/>
          <w:szCs w:val="28"/>
          <w:rtl w:val="true"/>
          <w:lang w:bidi="ar-SA"/>
        </w:rPr>
        <w:t>، ولى امروزه، رو كردن به قبر شريف را خلاف دين مى‌دانند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نمى‌دانم، چرا زادگاه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ارزش دارد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بايد به آنجا رفته، نماز</w:t>
      </w:r>
    </w:p>
    <w:p>
      <w:pPr>
        <w:pStyle w:val="BookText"/>
        <w:rPr/>
      </w:pPr>
      <w:r>
        <w:rPr>
          <w:rFonts w:ascii="IRNazanin" w:hAnsi="IRNazanin" w:eastAsia="IRNazanin"/>
          <w:color w:val="111111"/>
          <w:sz w:val="28"/>
          <w:sz w:val="28"/>
          <w:szCs w:val="28"/>
          <w:rtl w:val="true"/>
          <w:lang w:bidi="fa-IR"/>
        </w:rPr>
        <w:t xml:space="preserve">بخواند </w:t>
      </w:r>
      <w:r>
        <w:rPr>
          <w:rStyle w:val="FootnoteAnchor"/>
          <w:rtl w:val="true"/>
        </w:rPr>
        <w:footnoteReference w:id="484"/>
      </w:r>
      <w:r>
        <w:rPr>
          <w:rFonts w:ascii="IRNazanin" w:hAnsi="IRNazanin" w:eastAsia="IRNazanin"/>
          <w:color w:val="111111"/>
          <w:sz w:val="28"/>
          <w:sz w:val="28"/>
          <w:szCs w:val="28"/>
          <w:rtl w:val="true"/>
          <w:lang w:bidi="fa-IR"/>
        </w:rPr>
        <w:t>، ولى قتلگاه بهترين خلق خدا، مورد بى‌مهرى باشد؟</w:t>
      </w:r>
    </w:p>
    <w:p>
      <w:pPr>
        <w:pStyle w:val="BookText"/>
        <w:rPr/>
      </w:pPr>
      <w:r>
        <w:rPr>
          <w:rFonts w:ascii="IRNazanin" w:hAnsi="IRNazanin" w:eastAsia="IRNazanin"/>
          <w:color w:val="111111"/>
          <w:sz w:val="28"/>
          <w:sz w:val="28"/>
          <w:szCs w:val="28"/>
          <w:rtl w:val="true"/>
          <w:lang w:bidi="fa-IR"/>
        </w:rPr>
        <w:t xml:space="preserve">اى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حديثى دارند كه بر مزار، چراغ روشن نكنيد، زيرا اسراف است </w:t>
      </w:r>
      <w:r>
        <w:rPr>
          <w:rStyle w:val="FootnoteAnchor"/>
          <w:rtl w:val="true"/>
        </w:rPr>
        <w:footnoteReference w:id="485"/>
      </w:r>
      <w:r>
        <w:rPr>
          <w:rFonts w:ascii="IRNazanin" w:hAnsi="IRNazanin" w:eastAsia="IRNazanin"/>
          <w:color w:val="111111"/>
          <w:sz w:val="28"/>
          <w:sz w:val="28"/>
          <w:szCs w:val="28"/>
          <w:rtl w:val="true"/>
          <w:lang w:bidi="fa-IR"/>
        </w:rPr>
        <w:t xml:space="preserve">، گويا تمام بودجه‌اى كه در حجاز مصرف مى‌شود، طبق قوانين الهى و خدمت به محرومين است، و فقط چراغى كه بايد بر مزار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توسل ما را در بقيع، خلاف مى‌دانند در حالى‌كه خود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قبرستان به خود و انبياى قبل، توسل پيدا كردند و اين در ماجراى دفن فاطمه بنت اسد مادر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دفن وارد قبر آن بانو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زن با ايمان كه حق مادرى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بده، سپس براى قبول شدن دعا،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نبيك و الانبياء الذين من قبلى</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حق من و تمام انبياء قبلى، اين دعا را مستجاب فرما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مشاهده مى‌فرماييد كه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قبرستان بقيع براى استجابت دعايش به مقام رسالت خود و ساير انبيا متوسل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دوم هنگام قحط سالى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ما در زمان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متوسل مى‌شديم و باران رحمت بر ما نازل مى‌شد و امروز به عباس عموى پيامبراكرم، متوسل مى‌شويم كه باران</w:t>
      </w:r>
    </w:p>
    <w:p>
      <w:pPr>
        <w:pStyle w:val="BookText"/>
        <w:rPr/>
      </w:pPr>
      <w:r>
        <w:rPr>
          <w:rFonts w:ascii="Amiri" w:hAnsi="Amiri" w:eastAsia="Amiri" w:cs="Amiri"/>
          <w:color w:val="111111"/>
          <w:sz w:val="28"/>
          <w:sz w:val="28"/>
          <w:szCs w:val="28"/>
          <w:rtl w:val="true"/>
          <w:lang w:bidi="ar-SA"/>
        </w:rPr>
        <w:t xml:space="preserve">بر ما نازل فرمايى،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مُتَوَسِّلٌ الَيْكَ بِعَمِّ نَبِيِّنا</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نيست، سؤال كند كه چرا توسل خليفه جايز است، ولى توسل ما شرك است؟</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آبروى شما از آبروى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است، جملاتى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شما فرمود، در باره عموى خود نفرموده است، همانگونه كه ايمان و عمل صالح و تقوا وسيله قرب به خدا است، آبروى اولياى خدا نيز وسيله است و قرآن به ما سفارش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وابتغوا اليه الوسيلة</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تقرب به خدا، وسيله‌اى تحصيل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و تعظيم شما در حقيقت تعظيم به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قرآن ما را به آن مأمور فرموده است </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به پيامبر ايمان آورده، او را گرامى داشته و يارى نموده‌اند و از نورى كه قرآن بر او فرستاده شده پيروى كنند،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ايمان و نصرت و پيروى از نور، تنها مربوط به زمان حيات رسول اكرم صلّى اللَّه عليه و آله نيست، پس جمله عَزَّرُوهُ هم كه به معناى احترام است، تنها مربوط به زمان حيات نيست، احترام رسول اكرم صلّى اللَّه عليه و آله بعد از مرگ هم لازم است و در نزد همه مردم، احترام ذريه، احترام خود شخص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تاكنون در باره توسل گفتيم، از كتاب‌هاى اهل سنت بود، وگرنه از نظر شيعه، در دعاهاى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محمد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دعاهاى عرفه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الَّهُمَّ انّا نَتَّوَسَّلُ الَيْكَ فى هذِهِ الْعَشِيَّةِ بِمُحَمَّدِ نَبِيَّكَ وَ رَسُولِكَ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شب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تو متوسل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آبروى ماه رمضان و عبادت كنندگان در آن، متوسل مى‌شود،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اسْئَلُكَ بِحَقِّ هذَا الشَّهْرِ وَ بِحَقِّ مَنْ تَعَبَّدَ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سجاديه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توسل هم از نظر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و هم از نظر شخص خليفه دوم كه به مردم سفارش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اتخذوه وسيلة الى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عباس، عموى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تقرب به خدا و استجابت دعاى خود قرار دهيد</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توجه و عشق ما را به شما شرك مى‌پندارند و خيال مى‌كنند كه ما براى شما مقام خدايى و الوهيت يا ربوبيت را پذيرفته‌ايم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مى‌كنند كه ما براى شما قدرتى جداگانه و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كرده، يا خدا را از قدرتش معزول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نمى‌دانند كه عشق و احترام ما به شما، به خاطر بندگى شما در برابر خدا است و هرگز هيچ كس و هيچ چيز را كه در راه خدا و براى خدا نباشد، نمى‌پذيريم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جشن ميلاد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سوگوارى براى شهادت شما را بدعت مى‌دانند و ما نمى‌دانيم كه اگر بخواهيم، گوشه‌اى از زحمات پيامبر</w:t>
      </w:r>
    </w:p>
    <w:p>
      <w:pPr>
        <w:pStyle w:val="BookText"/>
        <w:rPr/>
      </w:pPr>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مودّت به خاندان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كنيم، چگونه عمل نماييم؟ آيا عيد گرفتن تولّد، بدعت و شرك است؟ ما مى‌بينيم كه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بزرگ مائده آسمانى مى‌طلبد و روز نزول آن را براى هميشه عيد قرار مى‌دهد </w:t>
      </w:r>
      <w:r>
        <w:rPr>
          <w:rStyle w:val="FootnoteAnchor"/>
          <w:rtl w:val="true"/>
        </w:rPr>
        <w:footnoteReference w:id="491"/>
      </w:r>
      <w:r>
        <w:rPr>
          <w:rFonts w:ascii="IRNazanin" w:hAnsi="IRNazanin" w:eastAsia="IRNazanin"/>
          <w:color w:val="111111"/>
          <w:sz w:val="28"/>
          <w:sz w:val="28"/>
          <w:szCs w:val="28"/>
          <w:rtl w:val="true"/>
          <w:lang w:bidi="fa-IR"/>
        </w:rPr>
        <w:t xml:space="preserve">، آيا تولد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مائده آسمانى كمتر است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آن را براى مسيحيان در طول تاريخ، عيد قرار مى‌دهد؟ ولى اگر ما تولد سيدالشهدا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بگيريم، بدعت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جشن‌ها و عزاها،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نام ترا بلند و گرامى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كار را به دست خدا مى‌دانيم و شما را واسطه فيض او، همانگونه كه شفا دادن به دست خدا است،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مريض شدم، او مرا شفا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مَرِضْتُ فَهُوَ يَشْفينِ</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 ولى خداوند اين شفا را معمولًا با واسطه عطا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خداوند در عسل شفا قرار داده است و در جاى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شِفاءٌ لِما فِى الصُّدُورِ</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قرآن و موعظه‌هاى آن شفاى امراض قلبى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تمام كارها به دست خدا است، ولى خداوند متعال از راه وسائل و اسباب عمل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آرامش دل را از خداوند مى‌دانيم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انْزَلَ السَّكينَةَ فى قُلُوبِ الْمُؤْمِنينَ</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 اوست كه آرامش را بر دل‌هاى مؤمنان فرو مى‌فرستد، ولى گاهى اين آرامش با واسطه و دعا و درود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 قرار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عَلَيهِمْ انَّ صَلاتِكَ سَكَنٌ لَهُمْ</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از مردم زكات بگير و بر آنان دعا و درود بفرست كه درود تو وسيله آرامش دل‌هاى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مردم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خواستند،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خداوند، عصاى خود را به سنگ زد و آب جوشيد </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شما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نيست و به گفته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در نزد خدا زنده و محبوب و شادمانند و از رزق‌هاى الهى بهره مى‌برند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شاگردان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تخت سلطنتى بلقيس را از صدها فرسخ راه بطور خارق‌العاده، در مدت كمتر از چشم بهم زدن نزد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كرد، و مقام شاگردان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قياس با مقام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ارواح مقدس شما گفتگو مى‌كنيم، تماس معنوى داريم، و اين رابطه را از قرآن ياد گرفته‌ايم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هلاكت قوم خود، با ارواح آنان گفتگو</w:t>
      </w:r>
    </w:p>
    <w:p>
      <w:pPr>
        <w:pStyle w:val="BookText"/>
        <w:rPr/>
      </w:pP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الرَّجْفَةُ فَاصْبَحُوا فى دارِهِمْ جاثِمينَ فَتَوَلّى عَنْهُمْ وَ قالَ يا قَوْمِ لَقَدْ ابْلَغْتُكُمْ رِسالَةَ رَبّى وَ نَصَحْتُ لَكُمْ وَ لكِنْ لا تُحِبُّونَ النّاصِحينَ</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 بعد از كشتن ناقه، زمين لرزه‌اى همه مردم لجوج را فراگرفت و صبحگاهان، فقط جسم بى‌روحشان در خانه‌هايشان به جا ماند،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روى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هلاكت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رسالت پروردگارم را به شما ابلاغ كردم و شرط خيرخواهى را انجام دادم، ولى چه كنم كه شما خيرخواهان را دوست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جمل، در كنار جسد طلحه ايستاد و با او گفتگو كرد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جنگ صفين بازمى‌گشت، پشت دروازه كوفه، رو به قبرستان كرده، نخست به ارواح گذشتگان سلام كرد و بعد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پيشرو اين قافله بوديد و ما هم به دنبال شما خواهيم آمد</w:t>
      </w:r>
      <w:r>
        <w:rPr>
          <w:rFonts w:eastAsia="IRNazanin" w:cs="IRNazanin"/>
          <w:color w:val="111111"/>
          <w:sz w:val="28"/>
          <w:szCs w:val="28"/>
          <w:rtl w:val="true"/>
          <w:lang w:bidi="fa-IR"/>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ارواح گذشتگان گفتگو كرد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با كمال صراحت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مى‌دهد كه از پيامبران قبل از خودت سؤال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مَنْ ارْسَلْنا مِنْ قَبْلِكَ</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اگر امكان برقرارى ارتباط از اين جهان با جهان برزخ نباشد، دستور سؤال معنا ندارد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نهج‌البلاغه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w:t>
      </w:r>
    </w:p>
    <w:p>
      <w:pPr>
        <w:pStyle w:val="BookText"/>
        <w:rPr/>
      </w:pPr>
      <w:r>
        <w:rPr>
          <w:rFonts w:ascii="IRNazanin" w:hAnsi="IRNazanin" w:eastAsia="IRNazanin"/>
          <w:color w:val="111111"/>
          <w:sz w:val="28"/>
          <w:sz w:val="28"/>
          <w:szCs w:val="28"/>
          <w:rtl w:val="true"/>
          <w:lang w:bidi="fa-IR"/>
        </w:rPr>
        <w:t xml:space="preserve">از غسل و كفن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روى او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بَابى انْتَ وَ امّى طِبْتَ حَيّاً وَ طِبْت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وَاذْكُرْنا عِنْدَ رَبِّكَ</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در حال حيات و مرگ، پاك و پاكيزه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پيش پروردگارت يادى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جالب اينكه همين مسأله كنار زدن كفن از صورت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بوسيدن آن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اذْكُرْنا عِنْدَ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از ابوبكر نيز نقل كرده‌اند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خيال مى‌كنند كه تقاضاى شفاعت از شما به معناى پرستش و عبادت شماست و به ما مشرك مى‌گويند، اينها نمى‌دانند كه ما، شما را بنده مقرب خدا و شفاعت شما را از طرف خدا مى‌دانيم، و تقاضاى شفاعت از بندگان آبرومند، شرك نيست، نه در زمان حيات طبيعى و نه در زمان حيات برزخى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اصل و اساس شفاعت از آن خدا است، ولى اولياى خدا به فرمان و اذن او، براى گروهى كه پيوند مكتبى خود را با آن بزرگواران حفظ كرده‌اند، شفاعت مى‌نمايند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خيال مى‌كنند كه ما با بدن شما گفتگو و رابطه داريم و يا از خاك شما چيزى مى‌خواهيم و براى ما،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را مى‌خوانند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 بِمُسْمِعٍ مَنْ فِى الْقُبُورِ</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تو هرگز به مردگان گورستان، صداى خود را نمى‌رسانى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غافل از آنكه حضور ما بر مزار شما، بخاطر ايجاد آمادگى براى ارتباط روحمان با روح مقدس شماست و احترام گذاشتن ما به خاك و مزار شما؛ دنباله علاقه‌اى است كه ما، به مقام و روح و آبروى شما نزد خدا داريم </w:t>
      </w:r>
      <w:r>
        <w:rPr>
          <w:rStyle w:val="FootnoteAnchor"/>
          <w:rtl w:val="true"/>
        </w:rPr>
        <w:footnoteReference w:id="507"/>
      </w:r>
      <w:r>
        <w:rPr>
          <w:rFonts w:ascii="IRNazanin" w:hAnsi="IRNazanin" w:eastAsia="IRNazanin"/>
          <w:color w:val="111111"/>
          <w:sz w:val="28"/>
          <w:sz w:val="28"/>
          <w:szCs w:val="28"/>
          <w:rtl w:val="true"/>
          <w:lang w:bidi="fa-IR"/>
        </w:rPr>
        <w:t xml:space="preserve">، بگذريم كه آيه سوره فاطر در باره مردگان منحرف يا معمولى است و كارى به ارواح مقدسه شهدا و اولياى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آيه قرآن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خيال مى‌كنند، انجام معجزه و كرامت از سوى شما، دخالت در كار خدا و جبهه‌گيرى در برابر اوست، و با همين تصور به علاقمندان شما نسبت شرك مى‌دهند، غافل از آنكه در سراسر قرآن، آن همه كارهاى خارق‌العاده از انبيا و اوليا نقل شده است كه هيچ‌گونه منافاتى با توحيد ندارد، چون قدرت آن بزرگواران، هديه‌اى است از طرف خداوند كه در اثر بندگى و تسليم، كسب كرده‌اند وگرنه از خود، هيچگونه قدرتى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لِرَسُولٍ انْ يَاْتِى بِآيَةٍ الَّابِاْذِنِ اللّهِ</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هيچ رسولى بدون اذن خداوند نمى‌تواند، معجزه‌اى بياورد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كارآئى پيراهن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چشم نابيناى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شفا داد، از خدا است، كارآئى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خوردن به سنگ، سبب جوشيدن آب گوارا شد،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كارآئى نفس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مرده را زنده مى‌كرد، از</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كارآئى هدهد كه پيام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مرحله به ملكه سبأ رساند، از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خيال مى‌كنند كه توقع ما از شما در حل مشكلات و رسيدن به مقامات، به هم زدن قانون عليّت و گسستن پيوندها است، غافل از اينكه ما، دو نوع علّت را پذيرفته‌ايم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عوامل و علل طبيعى و ديگرى عوامل و علل غيرطبيعى، ما هرگز كار و عملى را بدون علت نمى‌دانيم، ليكن لازم نيست، تمام علل و عوامل، مادى و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به شما بزرگواران معصوم و شهيد متوسل مى‌شويم، براى آن است كه از خداوند بخواهيد، مشكلات ما حل شود، خواه از طريق وسائل طبيعى و عادى، خواه از طريق فراهم شدن شرايط غيرطبيعى و پيش‌بينى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تقاضاى كارهاى خارق‌العاده شرك است، پس چرا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در مجلس خود چنين تقاضايى كرد؟</w:t>
      </w:r>
    </w:p>
    <w:p>
      <w:pPr>
        <w:pStyle w:val="BookText"/>
        <w:rPr/>
      </w:pPr>
      <w:r>
        <w:rPr>
          <w:rFonts w:ascii="IRNazanin" w:hAnsi="IRNazanin" w:eastAsia="IRNazanin"/>
          <w:color w:val="111111"/>
          <w:sz w:val="28"/>
          <w:sz w:val="28"/>
          <w:szCs w:val="28"/>
          <w:rtl w:val="true"/>
          <w:lang w:bidi="fa-IR"/>
        </w:rPr>
        <w:t xml:space="preserve">توضيح ماجرا به اين نحو بود، كه در يك گردهمايى در بارگاه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 بود از همه جن و انس و حيوانات، مانورى داشته باشند، هُدهُد غيبت كرد، پس از حضور، دليل تأخير خود را پرواز بر آسمان منطقه سبأ و بازديد از مردمى مشرك كه رهبرى آنها را زنى به نام بلقيس به عهده گرفته بود، بيان 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دعوتنامه‌اى از طريق هدهد براى آن زن فرستاد و او را به اسلام فراخواند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زن بعد از مشورت، هديه‌اى براى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شايد حق‌السكوت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را قبول نكرد و دعوت خود را همراه با تهديد تكرار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بلقيس تصميم گرفت تا خود، براى ملاقات و پذيرفتن دعوت به درگاه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حاضران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مى‌تواند، قبل از ورود آن زن، تاج و تخت او را از سرزمين سبأ در اينجا حاضر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كه بهره كمى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علم مخصوصى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بلند شدنت از مجلس و متفرق شدن حضار، من با نيروى فوق‌العاده‌اى كه كسب كرده‌ام، بطور معجزه‌آسايى، تخت او را حاضر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آن كه چشم به هم بزنى، اين عمل را انجام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مطلبى را كه قرآن با كمال روشنى بيان مى‌كند، آن است كه اين پيامبر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اطرافيان خود تقاضاى كار فوق‌العاده كرد و هرگز احدى اين تقاضا را شرك نپنداشته است </w:t>
      </w:r>
      <w:r>
        <w:rPr>
          <w:rStyle w:val="FootnoteAnchor"/>
          <w:rtl w:val="true"/>
        </w:rPr>
        <w:footnoteReference w:id="509"/>
      </w:r>
      <w:r>
        <w:rPr>
          <w:rFonts w:ascii="IRNazanin" w:hAnsi="IRNazanin" w:eastAsia="IRNazanin"/>
          <w:color w:val="111111"/>
          <w:sz w:val="28"/>
          <w:sz w:val="28"/>
          <w:szCs w:val="28"/>
          <w:rtl w:val="true"/>
          <w:lang w:bidi="fa-IR"/>
        </w:rPr>
        <w:t xml:space="preserve">، كسانى كه قادر بر انجام اينگونه اعمال مهم بودند، شاگردان و هواداران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من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آنان گوشه‌اى از علوم كتاب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ما بر مزار كسانى هستيم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تمام علم كتاب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مزار كسانى هستيم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گواهى آنان را همراه گواهى</w:t>
      </w:r>
    </w:p>
    <w:p>
      <w:pPr>
        <w:pStyle w:val="BookText"/>
        <w:rPr/>
      </w:pP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برابر انكار مخالفان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Style w:val="FootnoteAnchor"/>
          <w:rtl w:val="true"/>
        </w:rPr>
        <w:footnoteReference w:id="510"/>
      </w:r>
      <w:r>
        <w:rPr>
          <w:rFonts w:ascii="IRNazanin" w:hAnsi="IRNazanin" w:eastAsia="IRNazanin"/>
          <w:color w:val="111111"/>
          <w:sz w:val="28"/>
          <w:sz w:val="28"/>
          <w:szCs w:val="28"/>
          <w:rtl w:val="true"/>
          <w:lang w:bidi="fa-IR"/>
        </w:rPr>
        <w:t>، ولى دل مى‌سوزد كه اگر ما در قبرستان بقيع از دارندگان علوم الهى تقاضايى كنيم، فوراً تهمت شرك به ما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سوگند دادن خداوند به حق و مقام اوليا را حرام و گاهى شرك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و اوليا حقى بر خدا ندارند، تا شما خدا را به آن حق، سوگند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هيچ انسانى از خداوند، نه طلبى دارد و نه حقى، ليكن اگر خداوند خودش، اين حق را بر خود قرار دهد، حق پيدا مى‌شود، در قرآن خداوند كارهايى را بر خود لازم كرده و براى ما ايجاد حق نموده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عَلَيْنا لَلْهُدى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برماست كه هدايت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خداوند مسأله هدايت مردم را به عهده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حقّاً عَلَيْنا نَصْرُالْمُؤْمِنينَ</w:t>
      </w:r>
      <w:r>
        <w:rPr>
          <w:rFonts w:eastAsia="Amiri" w:cs="Amiri" w:ascii="Amiri" w:hAnsi="Amiri"/>
          <w:color w:val="111111"/>
          <w:sz w:val="28"/>
          <w:szCs w:val="28"/>
          <w:rtl w:val="true"/>
          <w:lang w:bidi="ar-SA"/>
        </w:rPr>
        <w:t xml:space="preserve">» </w:t>
      </w:r>
      <w:r>
        <w:rPr>
          <w:rStyle w:val="FootnoteAnchor"/>
          <w:rtl w:val="true"/>
        </w:rPr>
        <w:footnoteReference w:id="51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يارى مؤمنان حقى است كه خداوند بر خود لازم شمرده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عَلَيْهِ حَقّاً فِى التَّوريةِ والْانجيلِ</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تورات و انجيل، خداوند وعده‌اى را بر خود لازم‌الوفاء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دابَّةٍ الّا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جنبده‌اى نيست مگر آنكه رزق آن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انسان حقى بر خداوند ندارد، ليكن خداوند خود از لطفى كه دارد، كارهايى را براى سعادت و رشد مادى و معنوى مردم، بر خود لازم فرموده است و ما، خداوند را به همان حق سوگند مى‌دهيم، بگذريم از اين كه در دعاهاى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نبيّك و اوليائك زياد است، حتى در كتب احاديث خودشان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سوگند به شما را حرام دانسته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تنها با نام مبارك اللَّه است، در حالى كه ده‌ها سوگند در قرآن به خورشيد و ماه و شب و فجر و زيتون و عصر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و در سوره حجر خداوند به جان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لَعَمْرُكَ انَّهُمْ لَفى سَكْرَتِهِمْ يَعْمَهُونَ</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كه اين مردم در مستى شهوات خود سرگردانند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اگر سوگند به غير خدا شرك و توجه به غير خدا است، چرا قرآن ما را با اين سوگندها، متوجه غير خدا كرده است؟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بعضى احاديث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از سوگند به پدران خود نهى فرمود، ولى اين بخاطر آن بود كه پدرانشان از مشركان زمان جاهليت بودند و ارزش سوگند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حرف ما آن است كه در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سنن نسائى، چند عنوان مطرح است به نام‌هاى</w:t>
      </w:r>
      <w:r>
        <w:rPr>
          <w:rFonts w:eastAsia="IRNazanin" w:cs="IRNazanin"/>
          <w:color w:val="111111"/>
          <w:sz w:val="28"/>
          <w:szCs w:val="28"/>
          <w:rtl w:val="true"/>
          <w:lang w:bidi="fa-IR"/>
        </w:rPr>
        <w:t>:</w:t>
      </w:r>
      <w:bookmarkStart w:id="294" w:name="pg706_9163"/>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غيرخدا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بت 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لات و عزّى كه از نهى اين سوگندها در كنار هم، مى‌فهميم، مراد رواياتى كه ما را از سوگند به غير خدا منع مى‌فرمايد، سوگند به شرك و آثار شرك و پدران و مادران مشرك است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دل كرديم كم‌كم زيارتنامه مى‌خوانيم</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5943150_211673320"/>
      <w:bookmarkStart w:id="296" w:name="_Toc106"/>
      <w:bookmarkEnd w:id="295"/>
      <w:r>
        <w:rPr>
          <w:rtl w:val="true"/>
        </w:rPr>
        <w:t xml:space="preserve">زيارت حضرت زهرا </w:t>
      </w:r>
      <w:r>
        <w:rPr>
          <w:rtl w:val="true"/>
        </w:rPr>
        <w:t>(</w:t>
      </w:r>
      <w:r>
        <w:rPr>
          <w:rtl w:val="true"/>
        </w:rPr>
        <w:t>سلام‌اللَّه عليها</w:t>
      </w:r>
      <w:r>
        <w:rPr>
          <w:rtl w:val="true"/>
        </w:rPr>
        <w:t>)</w:t>
      </w:r>
      <w:bookmarkEnd w:id="296"/>
    </w:p>
    <w:p>
      <w:pPr>
        <w:pStyle w:val="BookText"/>
        <w:rPr/>
      </w:pPr>
      <w:r>
        <w:rPr>
          <w:rFonts w:ascii="IRNazanin" w:hAnsi="IRNazanin" w:eastAsia="IRNazanin"/>
          <w:color w:val="111111"/>
          <w:sz w:val="28"/>
          <w:sz w:val="28"/>
          <w:szCs w:val="28"/>
          <w:rtl w:val="true"/>
          <w:lang w:bidi="fa-IR"/>
        </w:rPr>
        <w:t xml:space="preserve">زيارت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مسجد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و هم در قبرستان بقيع، چون قبر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مفقودالأثر است، گويا خداوند براى تسليت قلب كسانى كه عزيزان خود را در جبهه‌ها از دست مى‌دهند و حتى از جنازه فرزندشان خبرى ندارند، چنين مقرر داشته كه از قبر دختر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خبرى نباشد، انَّالِلّهِ وَ 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مفقودالأثر واقعى، ستمگران و رياكاران تاريخ هستند كه در قيامت، اثرى از تلاشها و عمل خود را مشاهده نمى‌نمايند و ناله‌ها سرمى‌دهند كه اى 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اغْنى عَنّى مالِيَهْ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مال و ثروتم هيچ سودى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عَنّى سُلْطانِيَهْ</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سلطنت و قدرتم از دستم رفت، بدون آنكه براى امروز نتيجه و حاصلى داشته باشم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يالَيْتِنى كُنْتُ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كاش، من خاك مى‌بودم و زير پاى مردم له مى‌شدم و به چنين دادگاهى حاضر نمى‌شدم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بود و نبود قبر و بارگاه، چندان مهم نيست، اگر بر قبر شريف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و نشانه‌اى نيست در عوض، خداوند از او به كوثر ياد فرموده است، بارگاه همه جا نيست، اما قرآن و سوره كوثر در همه 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و سرا اثرى جمادى است، ولى از ذريه و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معنوى و انسانى و مكتبى به جاى مانده است كه ما، در زمان خودمان، يكى از فرزندان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كرده‌ايم كه چگونه به ميليون‌ها ترسو، شجاعت داد و خواب رفته‌ها را بيدار كرد و در جهان زلزله‌اى انداخت كه خواب را از چشم ابرقدرت‌ها ربود و چراغى روشن كرد كه شعاع نورش به شرق و غرب عالم رسيده است و مقدماتى براى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با قدرت‌ها درافتاد و آنها را سرنگون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قوانين شرق و غرب را كنار گذاشت و به سراغ قانون اسلام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رهبرى از طرف خداوند و مورد تأييد، بر مردم حاكم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همين توده مردم نيرويى بسيار عظيم و قدرتمند، در برابر ستمگران به ميدان كشاند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مستضعفان را حاكم و دشمنان خدا را به وحشت</w:t>
      </w:r>
    </w:p>
    <w:p>
      <w:pPr>
        <w:pStyle w:val="BookText"/>
        <w:rPr/>
      </w:pP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دست‌آوردهايى است كه در جمهورى اسلامى ايران پيدا شده روزنه اميد رسيدن به حكومت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 بيشتر باز كرد و حالت انتظار را در مردم بهتر رشد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قبر مادر امامانمان خبرى در دست نيست، ولى از ناله‌هاى آن بانو و خطبه‌ها و كلمات و فرزندانش صدها خبر در دست است، از شخص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بى‌خبريم، ولى از شخصيت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مى‌كند كه شب، مرا غسل دهيد و به خاك بسپاريد، او مى‌خواهد با دنيا حرف بزند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دختر نبوت، همسر ولايت، مادر امامت نبودم، چرا بايد قبرم مخفى باشد؟</w:t>
      </w:r>
    </w:p>
    <w:p>
      <w:pPr>
        <w:pStyle w:val="BookText"/>
        <w:rPr/>
      </w:pPr>
      <w:r>
        <w:rPr>
          <w:rFonts w:ascii="IRNazanin" w:hAnsi="IRNazanin" w:eastAsia="IRNazanin"/>
          <w:color w:val="111111"/>
          <w:sz w:val="28"/>
          <w:sz w:val="28"/>
          <w:szCs w:val="28"/>
          <w:rtl w:val="true"/>
          <w:lang w:bidi="fa-IR"/>
        </w:rPr>
        <w:t xml:space="preserve">مگر من تنها يادگار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و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w:t>
      </w:r>
    </w:p>
    <w:p>
      <w:pPr>
        <w:pStyle w:val="BookText"/>
        <w:rPr/>
      </w:pPr>
      <w:r>
        <w:rPr>
          <w:rFonts w:ascii="IRNazanin" w:hAnsi="IRNazanin" w:eastAsia="IRNazanin"/>
          <w:color w:val="111111"/>
          <w:sz w:val="28"/>
          <w:sz w:val="28"/>
          <w:szCs w:val="28"/>
          <w:rtl w:val="true"/>
          <w:lang w:bidi="fa-IR"/>
        </w:rPr>
        <w:t>مگر من مصداق آيه تطهير و سوره كوثر و بزرگ زنان عالم نبودم؟</w:t>
      </w:r>
    </w:p>
    <w:p>
      <w:pPr>
        <w:pStyle w:val="BookText"/>
        <w:rPr/>
      </w:pPr>
      <w:r>
        <w:rPr>
          <w:rFonts w:ascii="IRNazanin" w:hAnsi="IRNazanin" w:eastAsia="IRNazanin"/>
          <w:color w:val="111111"/>
          <w:sz w:val="28"/>
          <w:sz w:val="28"/>
          <w:szCs w:val="28"/>
          <w:rtl w:val="true"/>
          <w:lang w:bidi="fa-IR"/>
        </w:rPr>
        <w:t xml:space="preserve">مگر پدرم،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من است، هر كه او را آزار دهد، مرا آزرده، هر كه مرا بيازارد، خدا را به غضب آورده است؟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مگر پدرم هنگام بازگشت از سفر، اول به ديدن من نمى‌آمد؟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مگر وقتى وارد مى‌شدم، پدرم به احترام من نمى‌ايستاد؟ </w:t>
      </w:r>
      <w:r>
        <w:rPr>
          <w:rStyle w:val="FootnoteAnchor"/>
          <w:rtl w:val="true"/>
        </w:rPr>
        <w:footnoteReference w:id="52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روز عاشورا،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زير بار زور نرفتن</w:t>
      </w:r>
    </w:p>
    <w:p>
      <w:pPr>
        <w:pStyle w:val="BookText"/>
        <w:rPr/>
      </w:pPr>
      <w:r>
        <w:rPr>
          <w:rFonts w:ascii="Amiri" w:hAnsi="Amiri" w:eastAsia="Amiri" w:cs="Amiri"/>
          <w:color w:val="111111"/>
          <w:sz w:val="28"/>
          <w:sz w:val="28"/>
          <w:szCs w:val="28"/>
          <w:rtl w:val="true"/>
          <w:lang w:bidi="ar-SA"/>
        </w:rPr>
        <w:t xml:space="preserve">خود را، تربيت در دامن من ندانست؟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مگر من براى پدرم، آنگاه كه مشغول كندن خندق بود، غذا نمى‌آوردم؟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مگر من تنها كسى نبودم كه هنگام پرتاب شكنبه شتر بر پدرم در سجده، از راه رسيدم و از او در برابر آن همه كفار حمايت كردم؟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من لباس‌هاى خون‌آلود پدرم را به هنگام مراجعت از جبهه نمى‌شستم؟</w:t>
      </w:r>
    </w:p>
    <w:p>
      <w:pPr>
        <w:pStyle w:val="BookText"/>
        <w:rPr/>
      </w:pPr>
      <w:r>
        <w:rPr>
          <w:rFonts w:ascii="IRNazanin" w:hAnsi="IRNazanin" w:eastAsia="IRNazanin"/>
          <w:color w:val="111111"/>
          <w:sz w:val="28"/>
          <w:sz w:val="28"/>
          <w:szCs w:val="28"/>
          <w:rtl w:val="true"/>
          <w:lang w:bidi="fa-IR"/>
        </w:rPr>
        <w:t>مگر من پانسمان كننده جراحت صورت پدرم در جنگ احد نبودم؟</w:t>
      </w:r>
    </w:p>
    <w:p>
      <w:pPr>
        <w:pStyle w:val="BookText"/>
        <w:rPr/>
      </w:pPr>
      <w:r>
        <w:rPr>
          <w:rFonts w:ascii="IRNazanin" w:hAnsi="IRNazanin" w:eastAsia="IRNazanin"/>
          <w:color w:val="111111"/>
          <w:sz w:val="28"/>
          <w:sz w:val="28"/>
          <w:szCs w:val="28"/>
          <w:rtl w:val="true"/>
          <w:lang w:bidi="fa-IR"/>
        </w:rPr>
        <w:t xml:space="preserve">مگر صبرم،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شجاعتم،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سخنرانى و حمايت از مقام رهبريم،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نپروراند؟</w:t>
      </w:r>
    </w:p>
    <w:p>
      <w:pPr>
        <w:pStyle w:val="BookText"/>
        <w:rPr/>
      </w:pPr>
      <w:r>
        <w:rPr>
          <w:rFonts w:ascii="IRNazanin" w:hAnsi="IRNazanin" w:eastAsia="IRNazanin"/>
          <w:color w:val="111111"/>
          <w:sz w:val="28"/>
          <w:sz w:val="28"/>
          <w:szCs w:val="28"/>
          <w:rtl w:val="true"/>
          <w:lang w:bidi="fa-IR"/>
        </w:rPr>
        <w:t xml:space="preserve">مگر براى سير كردن محرومان و گرسنگان، گردن بندم را نفروختم؟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مگر در شوهردارى به خانه‌دارى نرسيدم؟ شوهرم،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مرا خشمگين نكرده است؟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مگر همه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نيستند؟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پدرم اين همه سفارش مرا نكرد؟</w:t>
      </w:r>
      <w:bookmarkStart w:id="297" w:name="pg706_9167"/>
    </w:p>
    <w:p>
      <w:pPr>
        <w:pStyle w:val="BookText"/>
        <w:rPr/>
      </w:pPr>
      <w:bookmarkEnd w:id="297"/>
      <w:r>
        <w:rPr>
          <w:rFonts w:ascii="IRNazanin" w:hAnsi="IRNazanin" w:eastAsia="IRNazanin"/>
          <w:color w:val="111111"/>
          <w:sz w:val="28"/>
          <w:sz w:val="28"/>
          <w:szCs w:val="28"/>
          <w:rtl w:val="true"/>
          <w:lang w:bidi="fa-IR"/>
        </w:rPr>
        <w:t>مگر حامله نبودم؟</w:t>
      </w:r>
    </w:p>
    <w:p>
      <w:pPr>
        <w:pStyle w:val="BookText"/>
        <w:rPr/>
      </w:pPr>
      <w:r>
        <w:rPr>
          <w:rFonts w:ascii="IRNazanin" w:hAnsi="IRNazanin" w:eastAsia="IRNazanin"/>
          <w:color w:val="111111"/>
          <w:sz w:val="28"/>
          <w:sz w:val="28"/>
          <w:szCs w:val="28"/>
          <w:rtl w:val="true"/>
          <w:lang w:bidi="fa-IR"/>
        </w:rPr>
        <w:t>مگر داغدار نبودم؟</w:t>
      </w:r>
    </w:p>
    <w:p>
      <w:pPr>
        <w:pStyle w:val="BookText"/>
        <w:rPr/>
      </w:pPr>
      <w:r>
        <w:rPr>
          <w:rFonts w:ascii="IRNazanin" w:hAnsi="IRNazanin" w:eastAsia="IRNazanin"/>
          <w:color w:val="111111"/>
          <w:sz w:val="28"/>
          <w:sz w:val="28"/>
          <w:szCs w:val="28"/>
          <w:rtl w:val="true"/>
          <w:lang w:bidi="fa-IR"/>
        </w:rPr>
        <w:t>مگر جوان نبودم؟</w:t>
      </w:r>
    </w:p>
    <w:p>
      <w:pPr>
        <w:pStyle w:val="BookText"/>
        <w:rPr/>
      </w:pPr>
      <w:r>
        <w:rPr>
          <w:rFonts w:ascii="IRNazanin" w:hAnsi="IRNazanin" w:eastAsia="IRNazanin"/>
          <w:color w:val="111111"/>
          <w:sz w:val="28"/>
          <w:sz w:val="28"/>
          <w:szCs w:val="28"/>
          <w:rtl w:val="true"/>
          <w:lang w:bidi="fa-IR"/>
        </w:rPr>
        <w:t>پس چرا بايد وصيت كنم، قبرم مخفى باشد؟ كسى براى تشييع جنازه‌ام نيايد؟</w:t>
      </w:r>
    </w:p>
    <w:p>
      <w:pPr>
        <w:pStyle w:val="BookText"/>
        <w:rPr/>
      </w:pPr>
      <w:r>
        <w:rPr>
          <w:rFonts w:ascii="Amiri" w:hAnsi="Amiri" w:eastAsia="Amiri" w:cs="Amiri"/>
          <w:color w:val="111111"/>
          <w:sz w:val="28"/>
          <w:sz w:val="28"/>
          <w:szCs w:val="28"/>
          <w:rtl w:val="true"/>
          <w:lang w:bidi="ar-SA"/>
        </w:rPr>
        <w:t>منتظريم، تاريخ جواب بدهد</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5943152_211673320"/>
      <w:bookmarkStart w:id="299" w:name="_Toc107"/>
      <w:bookmarkEnd w:id="298"/>
      <w:r>
        <w:rPr>
          <w:rtl w:val="true"/>
        </w:rPr>
        <w:t>بيت الاحزان‌</w:t>
      </w:r>
      <w:bookmarkEnd w:id="299"/>
    </w:p>
    <w:p>
      <w:pPr>
        <w:pStyle w:val="BookText"/>
        <w:rPr/>
      </w:pPr>
      <w:r>
        <w:rPr>
          <w:rFonts w:ascii="IRNazanin" w:hAnsi="IRNazanin" w:eastAsia="IRNazanin"/>
          <w:color w:val="111111"/>
          <w:sz w:val="28"/>
          <w:sz w:val="28"/>
          <w:szCs w:val="28"/>
          <w:rtl w:val="true"/>
          <w:lang w:bidi="fa-IR"/>
        </w:rPr>
        <w:t>در كتاب وفاءالوفاء كه تاريخ معتبر و حدود پانصد سال قبل، نوشته شده است،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بقيع، جايى بوده كه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پدر بزرگوارش به آنجا مى‌رفت و در سوگ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مشكلاتى كه بعد از رحلت او، براى اسلام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مى‌كرد </w:t>
      </w:r>
      <w:r>
        <w:rPr>
          <w:rStyle w:val="FootnoteAnchor"/>
          <w:rtl w:val="true"/>
        </w:rPr>
        <w:footnoteReference w:id="528"/>
      </w:r>
      <w:r>
        <w:rPr>
          <w:rFonts w:ascii="Amiri" w:hAnsi="Amiri" w:eastAsia="Amiri" w:cs="Amiri"/>
          <w:color w:val="111111"/>
          <w:sz w:val="28"/>
          <w:sz w:val="28"/>
          <w:szCs w:val="28"/>
          <w:rtl w:val="true"/>
          <w:lang w:bidi="ar-SA"/>
        </w:rPr>
        <w:t xml:space="preserve">، ما فعلًا كارى به تغييراتى كه در بقيع واقع شده، نداريم، ولى نبايد اين نام‌ها و نشانه‌ها و مكان‌ها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ظاهر اسم مكانى بيش نيست، ولى در واقع نشان دهنده يك جريان و خط فكرى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شود، اين مكان‌ها، جغرافى نيستند، تاريخ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ساكت نيستند، پيام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نيستند، جريان هستند و به اصطلاح آيت و نشانه هستند</w:t>
      </w:r>
      <w:r>
        <w:rPr>
          <w:rFonts w:eastAsia="IRNazanin" w:cs="IRNazanin"/>
          <w:color w:val="111111"/>
          <w:sz w:val="28"/>
          <w:szCs w:val="28"/>
          <w:rtl w:val="true"/>
          <w:lang w:bidi="fa-IR"/>
        </w:rPr>
        <w:t>.</w:t>
      </w:r>
    </w:p>
    <w:p>
      <w:pPr>
        <w:pStyle w:val="Heading3"/>
        <w:numPr>
          <w:ilvl w:val="2"/>
          <w:numId w:val="1"/>
        </w:numPr>
        <w:rPr/>
      </w:pPr>
      <w:bookmarkStart w:id="300" w:name="__RefHeading___Toc5943154_211673320"/>
      <w:bookmarkStart w:id="301" w:name="_Toc108"/>
      <w:bookmarkEnd w:id="300"/>
      <w:r>
        <w:rPr>
          <w:rtl w:val="true"/>
        </w:rPr>
        <w:t>قبور بزرگان ديگر</w:t>
      </w:r>
      <w:bookmarkEnd w:id="301"/>
    </w:p>
    <w:p>
      <w:pPr>
        <w:pStyle w:val="Heading4"/>
        <w:numPr>
          <w:ilvl w:val="3"/>
          <w:numId w:val="1"/>
        </w:numPr>
        <w:rPr/>
      </w:pPr>
      <w:bookmarkStart w:id="302" w:name="__RefHeading___Toc5943156_211673320"/>
      <w:bookmarkStart w:id="303" w:name="_Toc109"/>
      <w:bookmarkEnd w:id="302"/>
      <w:r>
        <w:rPr>
          <w:rtl w:val="true"/>
        </w:rPr>
        <w:t>اشاره</w:t>
      </w:r>
      <w:bookmarkEnd w:id="30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از صفحه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قبور بزرگان بقيع را نام مى‌برد، از جمله</w:t>
      </w:r>
      <w:r>
        <w:rPr>
          <w:rFonts w:eastAsia="IRNazanin" w:cs="IRNazanin"/>
          <w:color w:val="111111"/>
          <w:sz w:val="28"/>
          <w:szCs w:val="28"/>
          <w:rtl w:val="true"/>
          <w:lang w:bidi="fa-IR"/>
        </w:rPr>
        <w:t>:</w:t>
      </w:r>
      <w:bookmarkStart w:id="304" w:name="pg706_9168"/>
    </w:p>
    <w:p>
      <w:pPr>
        <w:pStyle w:val="Heading4"/>
        <w:numPr>
          <w:ilvl w:val="3"/>
          <w:numId w:val="1"/>
        </w:numPr>
        <w:rPr/>
      </w:pPr>
      <w:bookmarkStart w:id="305" w:name="__RefHeading___Toc5943158_211673320"/>
      <w:bookmarkStart w:id="306" w:name="_Toc110"/>
      <w:bookmarkEnd w:id="304"/>
      <w:bookmarkEnd w:id="305"/>
      <w:r>
        <w:rPr/>
        <w:t>1</w:t>
      </w:r>
      <w:r>
        <w:rPr>
          <w:rtl w:val="true"/>
        </w:rPr>
        <w:t xml:space="preserve">- </w:t>
      </w:r>
      <w:r>
        <w:rPr>
          <w:rtl w:val="true"/>
        </w:rPr>
        <w:t>عثمان بن مظعون،</w:t>
      </w:r>
      <w:bookmarkEnd w:id="306"/>
    </w:p>
    <w:p>
      <w:pPr>
        <w:pStyle w:val="BookText"/>
        <w:rPr/>
      </w:pPr>
      <w:r>
        <w:rPr>
          <w:rFonts w:ascii="Amiri" w:hAnsi="Amiri" w:eastAsia="Amiri" w:cs="Amiri"/>
          <w:color w:val="111111"/>
          <w:sz w:val="28"/>
          <w:sz w:val="28"/>
          <w:szCs w:val="28"/>
          <w:rtl w:val="true"/>
          <w:lang w:bidi="ar-SA"/>
        </w:rPr>
        <w:t xml:space="preserve">اولين مهاجرى كه از دنيا رفت </w:t>
      </w:r>
      <w:r>
        <w:rPr>
          <w:rStyle w:val="FootnoteAnchor"/>
          <w:rtl w:val="true"/>
        </w:rPr>
        <w:footnoteReference w:id="529"/>
      </w:r>
      <w:r>
        <w:rPr>
          <w:rFonts w:ascii="IRNazanin" w:hAnsi="IRNazanin" w:eastAsia="IRNazanin"/>
          <w:color w:val="111111"/>
          <w:sz w:val="28"/>
          <w:sz w:val="28"/>
          <w:szCs w:val="28"/>
          <w:rtl w:val="true"/>
          <w:lang w:bidi="fa-IR"/>
        </w:rPr>
        <w:t xml:space="preserve">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او شركت كرده،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طُوباكَ يا عُثْمانُ لَمْ تُلْبِسْكَ الدُّنْيا وَ لَمْ تَلْبَسْها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كه دنيا تو را نپوشانيد و تو نيز خود را با دنيا نپوشاندى </w:t>
      </w:r>
      <w:r>
        <w:rPr>
          <w:rStyle w:val="FootnoteAnchor"/>
          <w:rtl w:val="true"/>
        </w:rPr>
        <w:footnoteReference w:id="530"/>
      </w:r>
      <w:r>
        <w:rPr>
          <w:rFonts w:ascii="IRNazanin" w:hAnsi="IRNazanin" w:eastAsia="IRNazanin"/>
          <w:color w:val="111111"/>
          <w:sz w:val="28"/>
          <w:sz w:val="28"/>
          <w:szCs w:val="28"/>
          <w:rtl w:val="true"/>
          <w:lang w:bidi="fa-IR"/>
        </w:rPr>
        <w:t xml:space="preserve">،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وى، دستور فرمودند، سنگى را روى قبر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سنگ به قدرى بزرگ و سنگين بود كه اصحاب قادر بر حمل نبودند و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 كمك فرمود و بعد از تغييراتى كه در بقيع واقع شد، قبر او را از همان سنگ بزرگ شناسائى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عمل به مردم اين درس را داد كه قبر افرادى مثل عثمان بن مظعون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مردى صالح و عابد و زاهد بود، تا جايى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مرگش، كفن از صورتش كنار زد و صورت او را بوسيد</w:t>
      </w:r>
      <w:r>
        <w:rPr>
          <w:rFonts w:eastAsia="IRNazanin" w:cs="IRNazanin"/>
          <w:color w:val="111111"/>
          <w:sz w:val="28"/>
          <w:szCs w:val="28"/>
          <w:rtl w:val="true"/>
          <w:lang w:bidi="fa-IR"/>
        </w:rPr>
        <w:t xml:space="preserve">) </w:t>
      </w:r>
      <w:r>
        <w:rPr>
          <w:rStyle w:val="FootnoteAnchor"/>
          <w:rtl w:val="true"/>
        </w:rPr>
        <w:footnoteReference w:id="531"/>
      </w:r>
      <w:r>
        <w:rPr>
          <w:rFonts w:ascii="Amiri" w:hAnsi="Amiri" w:eastAsia="Amiri" w:cs="Amiri"/>
          <w:color w:val="111111"/>
          <w:sz w:val="28"/>
          <w:sz w:val="28"/>
          <w:szCs w:val="28"/>
          <w:rtl w:val="true"/>
          <w:lang w:bidi="ar-SA"/>
        </w:rPr>
        <w:t>، بايد با عزت بماند</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5943160_211673320"/>
      <w:bookmarkStart w:id="308" w:name="_Toc111"/>
      <w:bookmarkEnd w:id="307"/>
      <w:r>
        <w:rPr/>
        <w:t>2</w:t>
      </w:r>
      <w:r>
        <w:rPr>
          <w:rtl w:val="true"/>
        </w:rPr>
        <w:t xml:space="preserve">- </w:t>
      </w:r>
      <w:r>
        <w:rPr>
          <w:rtl w:val="true"/>
        </w:rPr>
        <w:t>فاطمه بنت اسد،</w:t>
      </w:r>
      <w:bookmarkEnd w:id="30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ديوار كعبه براى زايمان او شكافته شد و امدادهاى غيبى هنگام تولد فرزندش از آسمان فرود آمد، يازدهمين نفرى بود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حضرت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خطاب مى‌فرمود، زنى كه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او گريه كرد و پيراهن خود را، كفن او نمود و چهل تكبير بر او گفت، زنى كه براى دو نفر از اولياى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 آله و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w:t>
      </w:r>
      <w:bookmarkStart w:id="309" w:name="pg706_9169"/>
    </w:p>
    <w:p>
      <w:pPr>
        <w:pStyle w:val="BookText"/>
        <w:rPr/>
      </w:pPr>
      <w:bookmarkEnd w:id="309"/>
      <w:r>
        <w:rPr>
          <w:rFonts w:ascii="IRNazanin" w:hAnsi="IRNazanin" w:eastAsia="IRNazanin"/>
          <w:color w:val="111111"/>
          <w:sz w:val="28"/>
          <w:sz w:val="28"/>
          <w:szCs w:val="28"/>
          <w:rtl w:val="true"/>
          <w:lang w:bidi="fa-IR"/>
        </w:rPr>
        <w:t xml:space="preserve">مادرى كرد، زنى كه بخاطر اسلام مهاجرت نمود، زنى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دفنش با او سخن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وَجَدْتَ ما وَعَد ربّك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وعده‌هايى كه پروردگارت داده بود، دست 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دفن او، وارد قبر شد تا مكان را با بدن خود متبرك نمايد و براى مدت طولانى مناجات كرد </w:t>
      </w:r>
      <w:r>
        <w:rPr>
          <w:rStyle w:val="FootnoteAnchor"/>
          <w:rtl w:val="true"/>
        </w:rPr>
        <w:footnoteReference w:id="532"/>
      </w:r>
      <w:r>
        <w:rPr>
          <w:rFonts w:ascii="IRNazanin" w:hAnsi="IRNazanin" w:eastAsia="IRNazanin"/>
          <w:color w:val="111111"/>
          <w:sz w:val="28"/>
          <w:sz w:val="28"/>
          <w:szCs w:val="28"/>
          <w:rtl w:val="true"/>
          <w:lang w:bidi="fa-IR"/>
        </w:rPr>
        <w:t xml:space="preserve">، مى‌گويند، قبرش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هم با تصرفاتى كه اين روزها شده، پشت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است</w:t>
      </w:r>
      <w:r>
        <w:rPr>
          <w:rFonts w:eastAsia="IRNazanin" w:cs="IRNazanin"/>
          <w:color w:val="111111"/>
          <w:sz w:val="28"/>
          <w:szCs w:val="28"/>
          <w:rtl w:val="true"/>
          <w:lang w:bidi="fa-IR"/>
        </w:rPr>
        <w:t>.</w:t>
      </w:r>
    </w:p>
    <w:p>
      <w:pPr>
        <w:pStyle w:val="Heading4"/>
        <w:numPr>
          <w:ilvl w:val="3"/>
          <w:numId w:val="1"/>
        </w:numPr>
        <w:rPr/>
      </w:pPr>
      <w:bookmarkStart w:id="310" w:name="__RefHeading___Toc5943162_211673320"/>
      <w:bookmarkStart w:id="311" w:name="_Toc112"/>
      <w:bookmarkEnd w:id="310"/>
      <w:r>
        <w:rPr/>
        <w:t>3</w:t>
      </w:r>
      <w:r>
        <w:rPr>
          <w:rtl w:val="true"/>
        </w:rPr>
        <w:t xml:space="preserve">- </w:t>
      </w:r>
      <w:r>
        <w:rPr>
          <w:rtl w:val="true"/>
        </w:rPr>
        <w:t>سعد بن معاذ،</w:t>
      </w:r>
      <w:bookmarkEnd w:id="311"/>
    </w:p>
    <w:p>
      <w:pPr>
        <w:pStyle w:val="BookText"/>
        <w:rPr/>
      </w:pPr>
      <w:r>
        <w:rPr>
          <w:rFonts w:ascii="IRNazanin" w:hAnsi="IRNazanin" w:eastAsia="IRNazanin"/>
          <w:color w:val="111111"/>
          <w:sz w:val="28"/>
          <w:sz w:val="28"/>
          <w:szCs w:val="28"/>
          <w:rtl w:val="true"/>
          <w:lang w:bidi="fa-IR"/>
        </w:rPr>
        <w:t xml:space="preserve">مردى والامقام، از ياران وفادار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جنگها همراه حضرت بود و گاهى مورد اصابت تير قرار مى‌گرفت، كسى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استخوان در گلوى كفارى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نود هزار فرشته، در تشييع جنازه او به زمين فرود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از علاقمندان مخلص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در ماجراى خندق مجروح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او دعا مى‌كرد و در تشييع جنازه وى شركت نمود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5943164_211673320"/>
      <w:bookmarkStart w:id="313" w:name="_Toc113"/>
      <w:bookmarkEnd w:id="312"/>
      <w:r>
        <w:rPr/>
        <w:t>4</w:t>
      </w:r>
      <w:r>
        <w:rPr>
          <w:rtl w:val="true"/>
        </w:rPr>
        <w:t xml:space="preserve">- </w:t>
      </w:r>
      <w:r>
        <w:rPr>
          <w:rtl w:val="true"/>
        </w:rPr>
        <w:t>حليمه سعديه،</w:t>
      </w:r>
      <w:bookmarkEnd w:id="31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روستايى كه در صحراى مكه زندگى مى‌كرد، ولى پاك و سالم و توفيق شير دادن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نصيب او شد، زيرا چهارصد و شصت زن براى شير دادن احضار شدند،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پستان‌ها را</w:t>
      </w:r>
      <w:bookmarkStart w:id="314" w:name="pg706_9170"/>
    </w:p>
    <w:p>
      <w:pPr>
        <w:pStyle w:val="BookText"/>
        <w:rPr/>
      </w:pPr>
      <w:bookmarkEnd w:id="314"/>
      <w:r>
        <w:rPr>
          <w:rFonts w:ascii="IRNazanin" w:hAnsi="IRNazanin" w:eastAsia="IRNazanin"/>
          <w:color w:val="111111"/>
          <w:sz w:val="28"/>
          <w:sz w:val="28"/>
          <w:szCs w:val="28"/>
          <w:rtl w:val="true"/>
          <w:lang w:bidi="fa-IR"/>
        </w:rPr>
        <w:t xml:space="preserve">به دهان نگرفت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بسيار نگران به مسجدالحرام آمد و در كنار كعبه، با حالت پريشانى نشست، پيرمردى حال او را پرسيد تا از ماجرا خبردار شد، بعد پيشنهاد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زنى سراغ دارم، بسيار خردمند و خوش‌بيان و زيبا و آبرومند، از فاميلى بسيار محترم، عبدالمطلب به سراغ پدر آن بانو رفت و بعد از گفتگوهايى، اين بانو، دايه آخرين پيامبر آسمانى شد </w:t>
      </w:r>
      <w:r>
        <w:rPr>
          <w:rStyle w:val="FootnoteAnchor"/>
          <w:rtl w:val="true"/>
        </w:rPr>
        <w:footnoteReference w:id="535"/>
      </w:r>
      <w:r>
        <w:rPr>
          <w:rFonts w:ascii="IRNazanin" w:hAnsi="IRNazanin" w:eastAsia="IRNazanin"/>
          <w:color w:val="111111"/>
          <w:sz w:val="28"/>
          <w:sz w:val="28"/>
          <w:szCs w:val="28"/>
          <w:rtl w:val="true"/>
          <w:lang w:bidi="fa-IR"/>
        </w:rPr>
        <w:t xml:space="preserve">، بعد از دو سال، كودك را به مكه آورد، ولى باز هم براى مدت سه سال ديگر،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اين بانو زندگى و رشد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مرآت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كه بيش از ده هزار نفر از اصحاب و تابعين در بقيع دفن شده‌اند </w:t>
      </w:r>
      <w:r>
        <w:rPr>
          <w:rStyle w:val="FootnoteAnchor"/>
          <w:rtl w:val="true"/>
        </w:rPr>
        <w:footnoteReference w:id="536"/>
      </w:r>
      <w:r>
        <w:rPr>
          <w:rFonts w:ascii="IRNazanin" w:hAnsi="IRNazanin" w:eastAsia="IRNazanin"/>
          <w:color w:val="111111"/>
          <w:sz w:val="28"/>
          <w:sz w:val="28"/>
          <w:szCs w:val="28"/>
          <w:rtl w:val="true"/>
          <w:lang w:bidi="fa-IR"/>
        </w:rPr>
        <w:t>كه ما نمى‌توانيم، همه را نام برده، به زندگى آنان اشاره كنيم، ولى نام چند نفر از معروفين را برده، بحث بقيع را تمام مى‌كنيم</w:t>
      </w:r>
      <w:r>
        <w:rPr>
          <w:rFonts w:eastAsia="IRNazanin" w:cs="IRNazanin"/>
          <w:color w:val="111111"/>
          <w:sz w:val="28"/>
          <w:szCs w:val="28"/>
          <w:rtl w:val="true"/>
          <w:lang w:bidi="fa-IR"/>
        </w:rPr>
        <w:t>.</w:t>
      </w:r>
    </w:p>
    <w:p>
      <w:pPr>
        <w:pStyle w:val="Heading4"/>
        <w:numPr>
          <w:ilvl w:val="3"/>
          <w:numId w:val="1"/>
        </w:numPr>
        <w:rPr/>
      </w:pPr>
      <w:bookmarkStart w:id="315" w:name="__RefHeading___Toc5943166_211673320"/>
      <w:bookmarkStart w:id="316" w:name="_Toc114"/>
      <w:bookmarkEnd w:id="315"/>
      <w:r>
        <w:rPr/>
        <w:t>5</w:t>
      </w:r>
      <w:r>
        <w:rPr>
          <w:rtl w:val="true"/>
        </w:rPr>
        <w:t xml:space="preserve">- </w:t>
      </w:r>
      <w:r>
        <w:rPr>
          <w:rtl w:val="true"/>
        </w:rPr>
        <w:t xml:space="preserve">عباس، عموى پيامبر اكرم </w:t>
      </w:r>
      <w:r>
        <w:rPr>
          <w:rtl w:val="true"/>
        </w:rPr>
        <w:t>(</w:t>
      </w:r>
      <w:r>
        <w:rPr>
          <w:rtl w:val="true"/>
        </w:rPr>
        <w:t>صلّى اللَّه عليه و آله</w:t>
      </w:r>
      <w:r>
        <w:rPr>
          <w:rtl w:val="true"/>
        </w:rPr>
        <w:t>)</w:t>
      </w:r>
      <w:bookmarkEnd w:id="31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مشغول آب رسانى زائران كعبه و مورد احترام عموم بود، تا آنجا كه خليفه دوم در قحط سالى، براى طلب باران، خدا را به مقام عباس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و</w:t>
      </w:r>
      <w:bookmarkStart w:id="317" w:name="pg706_9171"/>
    </w:p>
    <w:p>
      <w:pPr>
        <w:pStyle w:val="BookText"/>
        <w:rPr/>
      </w:pPr>
      <w:bookmarkEnd w:id="317"/>
      <w:r>
        <w:rPr>
          <w:rFonts w:ascii="IRNazanin" w:hAnsi="IRNazanin" w:eastAsia="IRNazanin"/>
          <w:color w:val="111111"/>
          <w:sz w:val="28"/>
          <w:sz w:val="28"/>
          <w:szCs w:val="28"/>
          <w:rtl w:val="true"/>
          <w:lang w:bidi="fa-IR"/>
        </w:rPr>
        <w:t xml:space="preserve">حمزه از عموهاى عالى مقام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اشعارى كه در مدح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معروف است، بگذريم كه قرنى بعد، دودمان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حاكم بر مسلمين شدند به ذريّه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عليه‌السّلام تا امام عسكرى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ظلمها كردند كه در پيش‌بينى‌ها و اخبار غيبى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عموى خود آمده است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5943168_211673320"/>
      <w:bookmarkStart w:id="319" w:name="_Toc115"/>
      <w:bookmarkEnd w:id="318"/>
      <w:r>
        <w:rPr/>
        <w:t>6</w:t>
      </w:r>
      <w:r>
        <w:rPr>
          <w:rtl w:val="true"/>
        </w:rPr>
        <w:t xml:space="preserve">- </w:t>
      </w:r>
      <w:r>
        <w:rPr>
          <w:rtl w:val="true"/>
        </w:rPr>
        <w:t>ابراهيم،</w:t>
      </w:r>
      <w:bookmarkEnd w:id="319"/>
    </w:p>
    <w:p>
      <w:pPr>
        <w:pStyle w:val="BookText"/>
        <w:rPr/>
      </w:pPr>
      <w:r>
        <w:rPr>
          <w:rFonts w:ascii="IRNazanin" w:hAnsi="IRNazanin" w:eastAsia="IRNazanin"/>
          <w:color w:val="111111"/>
          <w:sz w:val="28"/>
          <w:sz w:val="28"/>
          <w:szCs w:val="28"/>
          <w:rtl w:val="true"/>
          <w:lang w:bidi="fa-IR"/>
        </w:rPr>
        <w:t xml:space="preserve">فرزندى بود كه بعد از فوت زينب، رقيه و ام‌كلثوم، خداوند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ولى اين كودك هم، بيش از هيجده ماه عمر نكرد،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او بسيار گريست و همين كه مورد اعتراض بعضى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گريه‌اى كه برخاسته از عواطف انسانى باشد، مانعى ندارد، آنچه مورد نهى است، اعتراض به مقدرات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چاك كردن يقه و فرياد كردن است</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وفات ابراهيم، آفتاب گرفت، گروهى خيال كردند كه اين بخاطر مرگ ابراهيم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عجله تمام بالاى منبر قرار گرفت و به مردم هشدار داد كه خورشيد و ماه در مجرايى كه خداوند مقرر فرموده است به كار خود مشغولند و هرگز بخاطر مرگ و حيات كسى تغيير نمى‌يابند، شما به جاى اين حرفها، هرگاه خورشيد و ماه گرفت، نماز آيات بخوانيد، سپس از منبر پائين آمد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پيامبر</w:t>
      </w:r>
      <w:bookmarkStart w:id="320" w:name="pg706_9172"/>
    </w:p>
    <w:p>
      <w:pPr>
        <w:pStyle w:val="BookText"/>
        <w:rPr/>
      </w:pPr>
      <w:bookmarkEnd w:id="320"/>
      <w:r>
        <w:rPr>
          <w:rFonts w:ascii="IRNazanin" w:hAnsi="IRNazanin" w:eastAsia="IRNazanin"/>
          <w:color w:val="111111"/>
          <w:sz w:val="28"/>
          <w:sz w:val="28"/>
          <w:szCs w:val="28"/>
          <w:rtl w:val="true"/>
          <w:lang w:bidi="fa-IR"/>
        </w:rPr>
        <w:t xml:space="preserve">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بفرماييد كه چگونه براى جلوگيرى از عقايد خرافى، يك لحظه هم صبر نمى‌كند و فوراً مردم را احضار كرده، بالاى منبر مى‌رود و اين پيام را مى‌دهد و پائين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 خلاف بسيارى از فرصت‌طلبان كه نه تنها حقايق را به نفع خود تفسير مى‌كنند، بلكه از جهل و نادانى و از خرافه و افسانه‌پرستى مردم به سود خود استفاده مى‌نمايند، هرگز پرده بر روى حقيقت نيافكند و از جهل و نادانى مردم به سود خود استفاده ننمود</w:t>
      </w:r>
      <w:r>
        <w:rPr>
          <w:rFonts w:eastAsia="IRNazanin" w:cs="IRNazanin"/>
          <w:color w:val="111111"/>
          <w:sz w:val="28"/>
          <w:szCs w:val="28"/>
          <w:rtl w:val="true"/>
          <w:lang w:bidi="fa-IR"/>
        </w:rPr>
        <w:t>.</w:t>
      </w:r>
    </w:p>
    <w:p>
      <w:pPr>
        <w:pStyle w:val="Heading4"/>
        <w:numPr>
          <w:ilvl w:val="3"/>
          <w:numId w:val="1"/>
        </w:numPr>
        <w:rPr/>
      </w:pPr>
      <w:bookmarkStart w:id="321" w:name="__RefHeading___Toc5943170_211673320"/>
      <w:bookmarkStart w:id="322" w:name="_Toc116"/>
      <w:bookmarkEnd w:id="321"/>
      <w:r>
        <w:rPr/>
        <w:t>7</w:t>
      </w:r>
      <w:r>
        <w:rPr>
          <w:rtl w:val="true"/>
        </w:rPr>
        <w:t xml:space="preserve">- </w:t>
      </w:r>
      <w:r>
        <w:rPr>
          <w:rtl w:val="true"/>
        </w:rPr>
        <w:t xml:space="preserve">قبر سه دختر رسول گرامى </w:t>
      </w:r>
      <w:r>
        <w:rPr>
          <w:rtl w:val="true"/>
        </w:rPr>
        <w:t>(</w:t>
      </w:r>
      <w:r>
        <w:rPr>
          <w:rtl w:val="true"/>
        </w:rPr>
        <w:t>صلّى اللَّه عليه و آله</w:t>
      </w:r>
      <w:r>
        <w:rPr>
          <w:rtl w:val="true"/>
        </w:rPr>
        <w:t>)</w:t>
      </w:r>
      <w:bookmarkEnd w:id="322"/>
    </w:p>
    <w:p>
      <w:pPr>
        <w:pStyle w:val="BookText"/>
        <w:rPr/>
      </w:pPr>
      <w:r>
        <w:rPr>
          <w:rFonts w:ascii="IRNazanin" w:hAnsi="IRNazanin" w:eastAsia="IRNazanin"/>
          <w:color w:val="111111"/>
          <w:sz w:val="28"/>
          <w:sz w:val="28"/>
          <w:szCs w:val="28"/>
          <w:rtl w:val="true"/>
          <w:lang w:bidi="fa-IR"/>
        </w:rPr>
        <w:t xml:space="preserve">به نام‌هاى زينب، رقيه و ام‌كلثوم، هميچنين قبر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از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مكه است و ميمونه كه در دو فرسخى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بقيع واقع است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5943172_211673320"/>
      <w:bookmarkStart w:id="324" w:name="_Toc117"/>
      <w:bookmarkEnd w:id="323"/>
      <w:r>
        <w:rPr/>
        <w:t>8</w:t>
      </w:r>
      <w:r>
        <w:rPr>
          <w:rtl w:val="true"/>
        </w:rPr>
        <w:t xml:space="preserve">- </w:t>
      </w:r>
      <w:r>
        <w:rPr>
          <w:rtl w:val="true"/>
        </w:rPr>
        <w:t>قبر چند تن از شهداى احد</w:t>
      </w:r>
      <w:bookmarkEnd w:id="324"/>
    </w:p>
    <w:p>
      <w:pPr>
        <w:pStyle w:val="BookText"/>
        <w:rPr/>
      </w:pPr>
      <w:r>
        <w:rPr>
          <w:rFonts w:ascii="Amiri" w:hAnsi="Amiri" w:eastAsia="Amiri" w:cs="Amiri"/>
          <w:color w:val="111111"/>
          <w:sz w:val="28"/>
          <w:sz w:val="28"/>
          <w:szCs w:val="28"/>
          <w:rtl w:val="true"/>
          <w:lang w:bidi="ar-SA"/>
        </w:rPr>
        <w:t xml:space="preserve">در جانب غربى بقيع واقع شده است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5943174_211673320"/>
      <w:bookmarkStart w:id="326" w:name="_Toc118"/>
      <w:bookmarkEnd w:id="325"/>
      <w:r>
        <w:rPr/>
        <w:t>9</w:t>
      </w:r>
      <w:r>
        <w:rPr>
          <w:rtl w:val="true"/>
        </w:rPr>
        <w:t xml:space="preserve">- </w:t>
      </w:r>
      <w:r>
        <w:rPr>
          <w:rtl w:val="true"/>
        </w:rPr>
        <w:t xml:space="preserve">نافع </w:t>
      </w:r>
      <w:r>
        <w:rPr>
          <w:rtl w:val="true"/>
        </w:rPr>
        <w:t>(</w:t>
      </w:r>
      <w:r>
        <w:rPr>
          <w:rtl w:val="true"/>
        </w:rPr>
        <w:t>بزرگ قرّاء</w:t>
      </w:r>
      <w:r>
        <w:rPr>
          <w:rtl w:val="true"/>
        </w:rPr>
        <w:t xml:space="preserve">) </w:t>
      </w:r>
      <w:r>
        <w:rPr>
          <w:rtl w:val="true"/>
        </w:rPr>
        <w:t>و ابوسعيد خدرى‌</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بزرگ و از هواداران 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بقيع است</w:t>
      </w:r>
      <w:r>
        <w:rPr>
          <w:rFonts w:eastAsia="IRNazanin" w:cs="IRNazanin"/>
          <w:color w:val="111111"/>
          <w:sz w:val="28"/>
          <w:szCs w:val="28"/>
          <w:rtl w:val="true"/>
          <w:lang w:bidi="fa-IR"/>
        </w:rPr>
        <w:t>.</w:t>
      </w:r>
    </w:p>
    <w:p>
      <w:pPr>
        <w:pStyle w:val="Heading4"/>
        <w:numPr>
          <w:ilvl w:val="3"/>
          <w:numId w:val="1"/>
        </w:numPr>
        <w:rPr/>
      </w:pPr>
      <w:bookmarkStart w:id="327" w:name="__RefHeading___Toc5943176_211673320"/>
      <w:bookmarkStart w:id="328" w:name="_Toc119"/>
      <w:bookmarkEnd w:id="327"/>
      <w:r>
        <w:rPr/>
        <w:t>10</w:t>
      </w:r>
      <w:r>
        <w:rPr>
          <w:rtl w:val="true"/>
        </w:rPr>
        <w:t xml:space="preserve">- </w:t>
      </w:r>
      <w:r>
        <w:rPr>
          <w:rtl w:val="true"/>
        </w:rPr>
        <w:t>قبر عبداللَّه بن جعفر طيار ،</w:t>
      </w:r>
      <w:bookmarkEnd w:id="328"/>
    </w:p>
    <w:p>
      <w:pPr>
        <w:pStyle w:val="BookText"/>
        <w:rPr/>
      </w:pPr>
      <w:r>
        <w:rPr>
          <w:rStyle w:val="FootnoteAnchor"/>
          <w:rtl w:val="true"/>
        </w:rPr>
        <w:footnoteReference w:id="542"/>
      </w:r>
      <w:r>
        <w:rPr>
          <w:rFonts w:ascii="IRNazanin" w:hAnsi="IRNazanin" w:eastAsia="IRNazanin"/>
          <w:color w:val="111111"/>
          <w:sz w:val="28"/>
          <w:sz w:val="28"/>
          <w:szCs w:val="28"/>
          <w:rtl w:val="true"/>
          <w:lang w:bidi="fa-IR"/>
        </w:rPr>
        <w:t xml:space="preserve">شوهر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محبوب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نيز در آنجاست</w:t>
      </w:r>
      <w:r>
        <w:rPr>
          <w:rFonts w:eastAsia="IRNazanin" w:cs="IRNazanin"/>
          <w:color w:val="111111"/>
          <w:sz w:val="28"/>
          <w:szCs w:val="28"/>
          <w:rtl w:val="true"/>
          <w:lang w:bidi="fa-IR"/>
        </w:rPr>
        <w:t>.</w:t>
      </w:r>
    </w:p>
    <w:p>
      <w:pPr>
        <w:pStyle w:val="Heading4"/>
        <w:numPr>
          <w:ilvl w:val="3"/>
          <w:numId w:val="1"/>
        </w:numPr>
        <w:rPr/>
      </w:pPr>
      <w:bookmarkStart w:id="329" w:name="__RefHeading___Toc5943178_211673320"/>
      <w:bookmarkStart w:id="330" w:name="_Toc120"/>
      <w:bookmarkEnd w:id="329"/>
      <w:r>
        <w:rPr/>
        <w:t>11</w:t>
      </w:r>
      <w:r>
        <w:rPr>
          <w:rtl w:val="true"/>
        </w:rPr>
        <w:t xml:space="preserve">- </w:t>
      </w:r>
      <w:r>
        <w:rPr>
          <w:rtl w:val="true"/>
        </w:rPr>
        <w:t>قبور عاتكه و صفيه،</w:t>
      </w:r>
      <w:bookmarkEnd w:id="33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عمه بزرگوار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ام‌البنين، مادر حضرت ابى‌الفضل</w:t>
      </w:r>
    </w:p>
    <w:p>
      <w:p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بقيع است، ام‌البنين چهار فرزند داشت، به نام‌هاى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ابوالفضل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عثمان و عبداللَّه كه همه آنان در كربلا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از كنار قبر چنين بانويى و ديگر بزرگان، بى‌تفاوت گذشت؟ بى‌جهت نيست كه عاشقان شهدا در اين مكان‌هااشك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ما نبايد به جملاتى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گريه بر ميّت سبب رنج و عذاب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دهيم، زير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لاتَزِرُ وازِرَةٌ وِزْرَاخْرى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گناه شخصى را به حساب ديگرى نمى‌گذارند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گريه زنده‌ها سبب شديد شدن عذاب مردگان شود؟ چون اين منطق با قرآن مخالف است، هرگز قبول نداريم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در بقيع نمانيم كه در مدينه بايد به سراغ احد هم برويم</w:t>
      </w:r>
      <w:r>
        <w:rPr>
          <w:rFonts w:eastAsia="Amiri" w:cs="Amiri" w:ascii="Amiri" w:hAnsi="Amiri"/>
          <w:color w:val="111111"/>
          <w:sz w:val="28"/>
          <w:szCs w:val="28"/>
          <w:rtl w:val="true"/>
          <w:lang w:bidi="ar-SA"/>
        </w:rPr>
        <w:t>.</w:t>
      </w:r>
      <w:bookmarkStart w:id="331" w:name="pg706_9174"/>
    </w:p>
    <w:p>
      <w:pPr>
        <w:pStyle w:val="Heading2"/>
        <w:numPr>
          <w:ilvl w:val="1"/>
          <w:numId w:val="1"/>
        </w:numPr>
        <w:rPr/>
      </w:pPr>
      <w:bookmarkStart w:id="332" w:name="__RefHeading___Toc5943180_211673320"/>
      <w:bookmarkStart w:id="333" w:name="_Toc121"/>
      <w:bookmarkEnd w:id="331"/>
      <w:bookmarkEnd w:id="332"/>
      <w:r>
        <w:rPr>
          <w:rtl w:val="true"/>
        </w:rPr>
        <w:t>شهداى احد</w:t>
      </w:r>
      <w:bookmarkEnd w:id="333"/>
    </w:p>
    <w:p>
      <w:pPr>
        <w:pStyle w:val="Heading3"/>
        <w:numPr>
          <w:ilvl w:val="2"/>
          <w:numId w:val="1"/>
        </w:numPr>
        <w:rPr/>
      </w:pPr>
      <w:bookmarkStart w:id="334" w:name="__RefHeading___Toc5943182_211673320"/>
      <w:bookmarkStart w:id="335" w:name="_Toc122"/>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بد نيست، سيمايى از جنگ احد را ترسيم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ابتدا از جنگ بدر آغاز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هجرى كه جنگ بدر واقع گرديد و مسلمانان پيروز شدند، كفار مكه عقده و كينه به دل گرفتند؛ از يك سو افراد زيادى از آنان كشته شده بود و از سوى ديگر راه بازرگانى آنها از راه مدينه بسته شده بود و آنها در پى انتقام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و افرادى چند، ميان قبيله‌هاى دور رفتند تا بودجه جنگ آينده را تهيه نمايند، از سرزمين تهامه و قبيله كنانه، حدود چهار هزار نفر جنگجو آماده شدند، زنان را نيز براى طبل زدن، شعر خواندن و بستن راه فرار جنگجويان خود، به جبهه بردند؛ زيرا مى‌دانستند كه اگر فرار كنند، همسران و دخترانشان اسير مى‌شوند و عرب به اين خوارى تن نمى‌دهد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عموى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مسلمان واقعى غير متظاهر به اسلام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نقشه</w:t>
      </w:r>
    </w:p>
    <w:p>
      <w:pPr>
        <w:pStyle w:val="BookText"/>
        <w:rPr/>
      </w:pPr>
      <w:r>
        <w:rPr>
          <w:rFonts w:ascii="Amiri" w:hAnsi="Amiri" w:eastAsia="Amiri" w:cs="Amiri"/>
          <w:color w:val="111111"/>
          <w:sz w:val="28"/>
          <w:sz w:val="28"/>
          <w:szCs w:val="28"/>
          <w:rtl w:val="true"/>
          <w:lang w:bidi="ar-SA"/>
        </w:rPr>
        <w:t>كفار مكه مطلع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لشكر قريش از مكه به سوى مدينه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مشورت كردند، رأى اكثر جوانان و حمزه اين بود كه به جاى سنگر گرفتن در شهر، بيرون مدينه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رزم پوشيد و زره و شمشير خود را برداشت و مسلمانان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خوانده، با لشكرى بيش از هزار نفر به سوى احد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لشكر سان ديدند، لشكرى كه در آن، پيرمرد قد خميده‌اى به نام عمرو بن جموح را مشاهده مى‌كنيد كه چهار فرزندش را به يارى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احد آورده، خودش نيز با التماس اجازه شركت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لشكرى كه در آن، حنظله را مى‌بيند كه شب عروسى او مصادف با شب عمليات در جبهه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 و رفت، يك شب نزد عروس بود و غسل نكرده با عجله خود را به جبهه رساند و شهيد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ديدم، فرشتگان او را غسل مى‌دادند و در تاريخ اسلام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غسيل‌الملائكة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داده شده به دست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نمود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پدر اين داماد </w:t>
      </w:r>
      <w:r>
        <w:rPr>
          <w:rStyle w:val="FootnoteAnchor"/>
          <w:rtl w:val="true"/>
        </w:rPr>
        <w:footnoteReference w:id="545"/>
      </w:r>
      <w:r>
        <w:rPr>
          <w:rFonts w:ascii="IRNazanin" w:hAnsi="IRNazanin" w:eastAsia="IRNazanin"/>
          <w:color w:val="111111"/>
          <w:sz w:val="28"/>
          <w:sz w:val="28"/>
          <w:szCs w:val="28"/>
          <w:rtl w:val="true"/>
          <w:lang w:bidi="fa-IR"/>
        </w:rPr>
        <w:t xml:space="preserve">، در جبهه كفر و از پايه‌گذاران مسجد ضرار و پدر عروس </w:t>
      </w:r>
      <w:r>
        <w:rPr>
          <w:rStyle w:val="FootnoteAnchor"/>
          <w:rtl w:val="true"/>
        </w:rPr>
        <w:footnoteReference w:id="546"/>
      </w:r>
      <w:r>
        <w:rPr>
          <w:rFonts w:ascii="IRNazanin" w:hAnsi="IRNazanin" w:eastAsia="IRNazanin"/>
          <w:color w:val="111111"/>
          <w:sz w:val="28"/>
          <w:sz w:val="28"/>
          <w:szCs w:val="28"/>
          <w:rtl w:val="true"/>
          <w:lang w:bidi="fa-IR"/>
        </w:rPr>
        <w:t>، نيز رئيس منافقان مدينه بود، ولى فرزندانشان اين چنين از آب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لشكر بود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پرچمدار لشكر كفر، يكى پس از ديگرى به دست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شدند، در اين لشكر بود كه فرياد زدند،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و گروهى روحيه خود را باخته،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لشكر بود كه انس، هفتاد زخم برداشت و جز خواهرش كسى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لشكر بود كه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در تنظيم صف‌هاى رزمندگان دخالت كرده، هرگاه شانه سربازى جلوتر بود، فوراً او را به عقب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لشكر بود كه ابودجانه، يار باوفاى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دستمال سرخى به پيشانى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استقامت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و شمشير را از دست مبارك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قول داد، آنقدر بجنگد تا شمشير 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لشكر بود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تيرانداز را به رياست عبداللَّه جبير، مسئول حفاظت شكاف و بريدگيهاى كوههاى احد قرار داد، ولى چهل نفر از آنها به خيال اينكه مسلمانان به پيروزى كامل رسيده‌اند و مشغول جمع غنائم هستند، منطقه حفاظتى را رها كرده، براى به دست آوردن غنيمت به بقيه پيوستند و دشمن هم از اين فرصت استفاده نمود و از همان محلى كه نگهبان نداشت، حمله كرد و مسلمانان را محاصره نمود و هفتاد تن از بهترين مسلمانان را شهيد كرد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لشكر بود كه اكثر مسلمانان بخاطر شايعه شهادت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فرار نهاده، براى نجات خود از كوه بالا مى‌رفتند، و هر 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مى‌زد كه برگرديد،</w:t>
      </w:r>
    </w:p>
    <w:p>
      <w:pPr>
        <w:pStyle w:val="BookText"/>
        <w:rPr/>
      </w:pPr>
      <w:r>
        <w:rPr>
          <w:rFonts w:ascii="IRNazanin" w:hAnsi="IRNazanin" w:eastAsia="IRNazanin"/>
          <w:color w:val="111111"/>
          <w:sz w:val="28"/>
          <w:sz w:val="28"/>
          <w:szCs w:val="28"/>
          <w:rtl w:val="true"/>
          <w:lang w:bidi="fa-IR"/>
        </w:rPr>
        <w:t xml:space="preserve">هيچكدام اعتنا نكردند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جنگ بود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تير داشت، پرتاب كرد و كمانش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جنگ بود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چنان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 كه ندايى در ميدان شنيده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الا ذولفقار، لا فتى الا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شمشيرى همچون ذوالفقار و جوانمردى همچون على ابن ابى‌طالب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هفتاد زخم كه در بدن داشت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مى‌كرد و از بيست و دو نفر كشته كفار، يازده نفرشان به دست مبارك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جنگ بود كه زنى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نبرد به رزمندگان آب مى‌داد، همين كه وضع دگرگون شد، شمشير به دست گرفت و از جان مقدس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دفاع كرد كه زخم‌هاى متعددى بر بدن اين بانو وارد شد، و بعد از جنگ،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را براى عيادت به منزل او فرستاد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جنگ بود كه دشمنان اسلام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 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 باد،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لنا العُزّى ولا عُزّى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 عُزّى داريم، ولى شما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روحيه رزمندگان خود را تقويت مى‌كردند و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شعارهاى آنان، شعارهاى توحيدى را به مؤمنان تعليم داد و بدين وسيله جلوى تبليغات مسموم را</w:t>
      </w:r>
      <w:bookmarkStart w:id="336" w:name="pg706_9178"/>
    </w:p>
    <w:p>
      <w:pPr>
        <w:pStyle w:val="BookText"/>
        <w:rPr/>
      </w:pPr>
      <w:bookmarkEnd w:id="336"/>
      <w:r>
        <w:rPr>
          <w:rFonts w:ascii="IRNazanin" w:hAnsi="IRNazanin" w:eastAsia="IRNazanin"/>
          <w:color w:val="111111"/>
          <w:sz w:val="28"/>
          <w:sz w:val="28"/>
          <w:szCs w:val="28"/>
          <w:rtl w:val="true"/>
          <w:lang w:bidi="fa-IR"/>
        </w:rPr>
        <w:t xml:space="preserve">گرفتند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جنگ بود كه يكى از زنان، شوهر، پدر و برادر خود را از دست داد، ولى همين كه خبر يافت،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 تمام ناراحتى‌هاى خود را فراموش كرده، شترى به ميدان آورد و جنازه‌هاى شوهر، پدر و برادر را حمل نمود و هنگامى كه مردم برايش دل‌سوزى مى‌كردند،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w:t>
      </w:r>
      <w:r>
        <w:rPr>
          <w:rStyle w:val="FootnoteAnchor"/>
          <w:rtl w:val="true"/>
        </w:rPr>
        <w:footnoteReference w:id="549"/>
      </w:r>
      <w:r>
        <w:rPr>
          <w:rFonts w:ascii="IRNazanin" w:hAnsi="IRNazanin" w:eastAsia="IRNazanin"/>
          <w:color w:val="111111"/>
          <w:sz w:val="28"/>
          <w:sz w:val="28"/>
          <w:szCs w:val="28"/>
          <w:rtl w:val="true"/>
          <w:lang w:bidi="fa-IR"/>
        </w:rPr>
        <w:t xml:space="preserve">و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 كه به خانه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او مستجاب شده، آن جنازه‌ها را به مدينه نبريد و در همان احد دفن 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5943184_211673320"/>
      <w:bookmarkStart w:id="338" w:name="_Toc123"/>
      <w:bookmarkEnd w:id="337"/>
      <w:r>
        <w:rPr>
          <w:rtl w:val="true"/>
        </w:rPr>
        <w:t>حضرت حمزه سيدالشهدا</w:t>
      </w:r>
      <w:bookmarkEnd w:id="338"/>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قبل از اسلام و بعد از اسلام حمزه به معناى شير يا شدت بود، به فرمان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حمزه در سال دوم بعثت اسلام آورد و همراه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نامداران قريش بود، همين</w:t>
      </w:r>
    </w:p>
    <w:p>
      <w:pPr>
        <w:pStyle w:val="BookText"/>
        <w:rPr/>
      </w:pPr>
      <w:r>
        <w:rPr>
          <w:rFonts w:ascii="IRNazanin" w:hAnsi="IRNazanin" w:eastAsia="IRNazanin"/>
          <w:color w:val="111111"/>
          <w:sz w:val="28"/>
          <w:sz w:val="28"/>
          <w:szCs w:val="28"/>
          <w:rtl w:val="true"/>
          <w:lang w:bidi="fa-IR"/>
        </w:rPr>
        <w:t xml:space="preserve">كه شنيد ابوجهل توهين و جسارت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 شدت ناراحتى وارد مسجدالحرام شد، ديد كه ابوجهل در كنار كعبه نشسته است با كمان خود چنان بر سر او زد كه شكافته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پذيرفته‌ام، چرا به او توهين كرده‌اى؟</w:t>
      </w:r>
    </w:p>
    <w:p>
      <w:pPr>
        <w:pStyle w:val="BookText"/>
        <w:rPr/>
      </w:pPr>
      <w:r>
        <w:rPr>
          <w:rFonts w:ascii="IRNazanin" w:hAnsi="IRNazanin" w:eastAsia="IRNazanin"/>
          <w:color w:val="111111"/>
          <w:sz w:val="28"/>
          <w:sz w:val="28"/>
          <w:szCs w:val="28"/>
          <w:rtl w:val="true"/>
          <w:lang w:bidi="fa-IR"/>
        </w:rPr>
        <w:t xml:space="preserve">مسلمان شدن حمزه، در قدرت اسلام و جلوگيرى از آزار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حمزه و زيد بن حارثه برادرى برقرار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بعد از رحلت پيامبر اسلام، دو يار همچون جعفر طيار و حمزه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در سال اول هجرى پرچمدار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بُواط و جنگ بنى‌قينقاع بود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در جنگ بدر، افراد متعددى را به هلاكت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حمزه در احد به هر سو حمله مى‌كرد، دشمن را تار و مار مى‌نمود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بدن مقدس حمزه را در احد قطعه قطعه ديد، تصميم گرفت </w:t>
      </w:r>
      <w:r>
        <w:rPr>
          <w:rStyle w:val="FootnoteAnchor"/>
          <w:rtl w:val="true"/>
        </w:rPr>
        <w:footnoteReference w:id="552"/>
      </w:r>
      <w:r>
        <w:rPr>
          <w:rFonts w:ascii="IRNazanin" w:hAnsi="IRNazanin" w:eastAsia="IRNazanin"/>
          <w:color w:val="111111"/>
          <w:sz w:val="28"/>
          <w:sz w:val="28"/>
          <w:szCs w:val="28"/>
          <w:rtl w:val="true"/>
          <w:lang w:bidi="fa-IR"/>
        </w:rPr>
        <w:t>كه هفتاد نفر از مشركان را به اين سرنوشت برساند، ولى آيه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خواستيد مجازات كنيد، فقط به مقدارى كه به شما تعدى شده، كيفر دهيد نه بيشتر از آن، و اگر صبر و شكيبايى پيشه كنيد، اين كار براى شكيبايان بهتر است</w:t>
      </w:r>
      <w:r>
        <w:rPr>
          <w:rFonts w:eastAsia="IRNazanin" w:cs="IRNazanin"/>
          <w:color w:val="111111"/>
          <w:sz w:val="28"/>
          <w:szCs w:val="28"/>
          <w:rtl w:val="true"/>
          <w:lang w:bidi="fa-IR"/>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آيه شريفه، بلافاصله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مى‌كنم، صبر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براى پيامبر روزى سخت‌تر از زمانى كه بدن مبارك حضرت حمزه را با آن وضع در ميدان ديد، وجود نداشت ولى بخاطر رضاى خداوند چنان صبر و بزرگوارى از خود نشان داد كه قابل بيان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مشركان مكه كه در احد، آن چنان رفتار كردند، بعد از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عمومى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رفتار مشركان را در احد، كنار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مكه قرار دهيم، عواطف و بزرگوارى و انسانيت اسلام را مشاهده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شهيدى است كه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 مسجد 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شهادت امام 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خويشاوندى او افتخار نمود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به فرمان پيامبر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جنگها فرمانده بود و با تهديدات خود، جلوى سوء قصدها و توطئه‌ها را نسبت به پيامبر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مى‌گرفت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كسى است كه در جنگ بدر، يكى از سركردگان ارتش كفر را كه به قدرت خود مغرور بود، هلاك نمود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حمزه كسى است كه روز قيامت بر مركب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سوار مى‌شود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حمزه كسى است كه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هفته به زيارت قبر او رفته، اشك مى‌ريخت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كسى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زيارت كند، ولى به زيارت حمزه نرود، جفا كرده است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شهيدى است كه سينه‌اش را بعد از شهادت، شكافته، جگرش را بيرون آوردند و جويدند، گوش و بينى و دست و پاى مباركش را قطعه قطعه نمودند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حمزه شهيدى است كه وقت شهادت، روزه‌دار بود و بيش از سى نفر از كفار را كشت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آنقدر گريه كرد تا از حال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اسَدَ اللّهِ وَ اسَدَ رَسُولِه، يا كاشِفَ الْكُرُباتِ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مانِعُ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شير خدا و شير رسول خدا، اى كسى كه ناراحتى‌ها را برطرف مى‌كردى، اى كسى كه جلوى ظلم و آزارى كه بر پيامبر وارد مى‌شد، مى‌گرفتى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خود را از تن بيرون آورد و بر روى جنازه قطعه قطعه شده حضرت حمزه انداخت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وقتى‌كه‌صفيه خواهر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رسول خدا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احد آمد تا بدن</w:t>
      </w:r>
    </w:p>
    <w:p>
      <w:pPr>
        <w:pStyle w:val="BookText"/>
        <w:rPr/>
      </w:pPr>
      <w:r>
        <w:rPr>
          <w:rFonts w:ascii="IRNazanin" w:hAnsi="IRNazanin" w:eastAsia="IRNazanin"/>
          <w:color w:val="111111"/>
          <w:sz w:val="28"/>
          <w:sz w:val="28"/>
          <w:szCs w:val="28"/>
          <w:rtl w:val="true"/>
          <w:lang w:bidi="fa-IR"/>
        </w:rPr>
        <w:t>برادر شهيدش را ببيند، پيامبر اكرم به فرزند صفيه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منصرف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بانوى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مى‌دانم؛ برادرم شهيد شده است و بدن مباركش را قطعه قطعه كرده‌اند، مى‌توانم صبر كنم، اين شهادت‌ها را در راه خدا كم است، ما از اين پيش آمد، خشنوديم و صبر كرده و در راه خداوند متعال به حساب مى‌آوريم،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روحيه را آنقدر بالا ديدند، اجازه دادند كه خواهر بر سر جنازه برادر حاضر شود، ولى در عين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مباركش را بر قلب اين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خواهر حاضر شد و گريه‌ها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گريه كرد، ولى جمله‌اى برخلاف رضا و تسليم نگفت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دوبار، بر بدن حمزه نماز خواند به اين ترتيب كه اول بر حمزه نماز خواند، سپس هر يك از شهدا را كه مى‌آوردند در كنار بدن مقدس حمزه قرار مى‌دادند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دو نماز مى‌گزاردند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حمزه كسى بود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باره‌اش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احَبُّ اعْمامى الَىَّ حَمْزَةُ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حمزه شهيدى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ديد، زنان مدينه براى ساير شهدا عزادارى و گريه مى‌كنند، با چشمان اشكبار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حَمْزَةُ لا بَواكِىَ لَهُ</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 كه براى عموى</w:t>
      </w:r>
      <w:bookmarkStart w:id="339" w:name="pg706_9183"/>
    </w:p>
    <w:p>
      <w:pPr>
        <w:pStyle w:val="BookText"/>
        <w:rPr/>
      </w:pPr>
      <w:bookmarkEnd w:id="339"/>
      <w:r>
        <w:rPr>
          <w:rFonts w:ascii="IRNazanin" w:hAnsi="IRNazanin" w:eastAsia="IRNazanin"/>
          <w:color w:val="111111"/>
          <w:sz w:val="28"/>
          <w:sz w:val="28"/>
          <w:szCs w:val="28"/>
          <w:rtl w:val="true"/>
          <w:lang w:bidi="fa-IR"/>
        </w:rPr>
        <w:t>شهيدم گريه كننده‌اى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مدينه از آن پس براى حمزه به قدرى عزادارى كردند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خانه‌هايتان برگرديد، خداوند پاداش اين عزادارى شما را با رحم و الطاف خود جبران كند، انصافاً حق يارى را ادا نموديد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5943186_211673320"/>
      <w:bookmarkStart w:id="341" w:name="_Toc124"/>
      <w:bookmarkEnd w:id="340"/>
      <w:r>
        <w:rPr>
          <w:rtl w:val="true"/>
        </w:rPr>
        <w:t>نام شهداى احد</w:t>
      </w:r>
      <w:bookmarkEnd w:id="341"/>
    </w:p>
    <w:p>
      <w:pPr>
        <w:pStyle w:val="BookText"/>
        <w:rPr/>
      </w:pPr>
      <w:r>
        <w:rPr>
          <w:rFonts w:ascii="Amiri" w:hAnsi="Amiri" w:eastAsia="Amiri" w:cs="Amiri"/>
          <w:color w:val="111111"/>
          <w:sz w:val="28"/>
          <w:sz w:val="28"/>
          <w:szCs w:val="28"/>
          <w:rtl w:val="true"/>
          <w:lang w:bidi="ar-SA"/>
        </w:rPr>
        <w:t xml:space="preserve">مرحوم علامه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 و ابن هشام در سيره‌اش </w:t>
      </w:r>
      <w:r>
        <w:rPr>
          <w:rStyle w:val="FootnoteAnchor"/>
          <w:rtl w:val="true"/>
        </w:rPr>
        <w:footnoteReference w:id="570"/>
      </w:r>
      <w:r>
        <w:rPr>
          <w:rFonts w:ascii="Amiri" w:hAnsi="Amiri" w:eastAsia="Amiri" w:cs="Amiri"/>
          <w:color w:val="111111"/>
          <w:sz w:val="28"/>
          <w:sz w:val="28"/>
          <w:szCs w:val="28"/>
          <w:rtl w:val="true"/>
          <w:lang w:bidi="ar-SA"/>
        </w:rPr>
        <w:t>، نام تمام شهداى احد را به اين ترتيب نوشته‌اند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عُمَير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شَمّاس بن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ثابت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وَقْش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وقش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 بن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صيفى بن قبطى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قبطى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اياس بن اوس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التهان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ابوسفيان بن 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انيس بن قتاده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ابى عامر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ابوحية بن مسلمه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بن خيثمه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 بن حاطب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w:t>
      </w:r>
      <w:r>
        <w:rPr>
          <w:rStyle w:val="FootnoteAnchor"/>
          <w:rtl w:val="true"/>
        </w:rPr>
        <w:footnoteReference w:id="57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مخلد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ابوهبيرة بن حارث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مخلد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حارث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ربيع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ارقم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سويد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علبة بن ربيع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نقيب بن فروة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ضمرة الجهنى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عبداللَّه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مولى بنى‌النجار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مجذَّر بن ذيادبَلَوىّ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حسحاس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خلّادبن‌عمروبن جموح</w:t>
      </w:r>
      <w:r>
        <w:rPr>
          <w:rFonts w:eastAsia="IRNazanin" w:cs="IRNazanin"/>
          <w:color w:val="111111"/>
          <w:sz w:val="28"/>
          <w:szCs w:val="28"/>
          <w:rtl w:val="true"/>
          <w:lang w:bidi="fa-IR"/>
        </w:rPr>
        <w:t>.</w:t>
      </w:r>
      <w:bookmarkStart w:id="342" w:name="pg706_9185"/>
    </w:p>
    <w:p>
      <w:pPr>
        <w:pStyle w:val="BookText"/>
        <w:rPr/>
      </w:pPr>
      <w:bookmarkEnd w:id="342"/>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ايمن مولى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عنتره مولى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بن عبد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المعلّى</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غيلة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اياس بن 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دَحْدامَه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5943188_211673320"/>
      <w:bookmarkStart w:id="344" w:name="_Toc125"/>
      <w:bookmarkEnd w:id="343"/>
      <w:r>
        <w:rPr>
          <w:rtl w:val="true"/>
        </w:rPr>
        <w:t>يك درس مهم‌</w:t>
      </w:r>
      <w:bookmarkEnd w:id="344"/>
    </w:p>
    <w:p>
      <w:pPr>
        <w:pStyle w:val="BookText"/>
        <w:rPr/>
      </w:pPr>
      <w:r>
        <w:rPr>
          <w:rFonts w:ascii="IRNazanin" w:hAnsi="IRNazanin" w:eastAsia="IRNazanin"/>
          <w:color w:val="111111"/>
          <w:sz w:val="28"/>
          <w:sz w:val="28"/>
          <w:szCs w:val="28"/>
          <w:rtl w:val="true"/>
          <w:lang w:bidi="fa-IR"/>
        </w:rPr>
        <w:t xml:space="preserve">اى زائران مدينه و قبر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بر مزار شهداى احد حاضر شده‌ايد، لازم است، لحظه‌اى در فكر عوامل شكست جنگ احد باشيد و از خود سؤال كنيد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مسلمانان در جنگ بدر پيروز شدند، ولى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سوم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قدرتمندتر بودند، شكست خوردند؟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حزب خدا كه طبق وعده الهى بايد پيروز شود، در اينجا شكست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همين جنگ احد، در حمله اول موفق شدند، ولى پايان كار به ضرر مسلمانان تمام شد؟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سؤالات را خود مسلمين هم، بعد از جنگ از يكديگر مى‌پرسيدند؟ ولى قرآن بسيار زيبا جواب مى‌دهد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صَدَقَكْمُ اللَّهُ وَعْدَهُ اذْ تَحُسُّونَهُمْ بِاذْنِهِ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وعده خود نسبت به پيروزى اسلام بر كفر صادقانه وفا كرد؛ زيرا در حمله اول، در همين جنگ، با لطف و اذن خداوند، حواس دشمن را گرفتيد و تارومار كرديد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اذا فَشِلْتُمْ وَ تَنازَعْتُمْ</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ليكن، رمز شكست در پايان كار اين بود كه شما را ضعف و ترس فراگرفت، با اينكه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سنگر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حفاظت كوه‌هاى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نكنيد، همين كه خيال كرديد، حفاظت مانع رسيدن شما به غنائم جنگى است، در اثر اختلاف با يكديگر سنگر را رها كرده و از پنجاه نفر محافظ، چهل نفر بخاطر رسيدن به دنيا، به سراغ جمع غنائم رفتيد، دشمن نيز، از همان راه نفوذ كرد و ده نفر ديگر از شما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شما با وحدت كلمه، در حفاظت سنگر، استوار باقى مى‌مانديد به چنين سرنوشت تلخى دچار نمى‌شديد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وَعَصَيْتُمْ مِنْ بَعْدِ ما اريكُمْ ما تُحِبُّونَ</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خداوند پيروزى مورد علاقه را در مرحله اول حمله، به شما نشان داد، ولى دستور رهبر را رها كرديد، لذا شكست خورديد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درس بزرگى مى‌توان گرفت؛ يعنى، رمز شكست مسلمين در احد، سه عامل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و ترس</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اطاعت از رهبر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در زمان ما، مسلمانان پيروزند يا شكست خورده؟</w:t>
      </w:r>
    </w:p>
    <w:p>
      <w:pPr>
        <w:pStyle w:val="BookText"/>
        <w:rPr/>
      </w:pPr>
      <w:r>
        <w:rPr>
          <w:rFonts w:ascii="Amiri" w:hAnsi="Amiri" w:eastAsia="Amiri" w:cs="Amiri"/>
          <w:color w:val="111111"/>
          <w:sz w:val="28"/>
          <w:sz w:val="28"/>
          <w:szCs w:val="28"/>
          <w:rtl w:val="true"/>
          <w:lang w:bidi="ar-SA"/>
        </w:rPr>
        <w:t>آيا عوامل سقوط و شكست در آنان هست يا نه؟</w:t>
      </w:r>
    </w:p>
    <w:p>
      <w:pPr>
        <w:pStyle w:val="BookText"/>
        <w:rPr/>
      </w:pPr>
      <w:r>
        <w:rPr>
          <w:rFonts w:ascii="IRNazanin" w:hAnsi="IRNazanin" w:eastAsia="IRNazanin"/>
          <w:color w:val="111111"/>
          <w:sz w:val="28"/>
          <w:sz w:val="28"/>
          <w:szCs w:val="28"/>
          <w:rtl w:val="true"/>
          <w:lang w:bidi="fa-IR"/>
        </w:rPr>
        <w:t xml:space="preserve">بى جهت نيست،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آهى مى‌كشد كه اسلام در ايامى، ياران باوفايى داشت، ولى در زمان حضرتش، ترس و تفرقه و نافرمانى از رهبر همه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پيروزى اسلام، ايمان، قدرت و اتحاد است و رمز شكست، نداشتن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چنان بوديم، بوديم آنچنان چون، چنين گشتيم، گشتيم اين چنين</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يُغَيِّرُ ما بِقَوْمٍ حَتى يُغَيِّرُوا ما بِانْفُسِهِمْ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سرنوشت ملتها تغييرى نمى‌دهد، مگر زمانى كه خودشان، در رفتار و اهدافشان تغيير پديد آورند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پيروزى حق بر باطل هميشه با امدادهاى غيبى نيست، بلكه بايد به عوامل طبيعى و سياسى و نظامى نيز توجه كامل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جنگ احد بود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براى انتخاب لشكرگاه در دامنه احد، از ميان بستگان و اهل خود بيرون آمد تا بهترين پايگاه نبرد را انتخاب نمايد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انسان بايد در مقدمات كار، كوتاهى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عاشورا، شمشير خود را تيز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خداوند قانون و برنامه دارد و براى بهره‌بردارى از آن، دستوراتى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سفارش كرده است كه براى ورود به خانه از در وارد شويد، يعنى هر كارى را بايد از</w:t>
      </w:r>
      <w:bookmarkStart w:id="345" w:name="pg706_9188"/>
    </w:p>
    <w:p>
      <w:pPr>
        <w:pStyle w:val="BookText"/>
        <w:rPr/>
      </w:pPr>
      <w:bookmarkEnd w:id="345"/>
      <w:r>
        <w:rPr>
          <w:rFonts w:ascii="IRNazanin" w:hAnsi="IRNazanin" w:eastAsia="IRNazanin"/>
          <w:color w:val="111111"/>
          <w:sz w:val="28"/>
          <w:sz w:val="28"/>
          <w:szCs w:val="28"/>
          <w:rtl w:val="true"/>
          <w:lang w:bidi="fa-IR"/>
        </w:rPr>
        <w:t>راهش انجام داد، با ضعف و ترس و تفرقه و نافرمانى، هرگز پيروز نمى‌شويد، زيرا راه پيروزى، ايمان و قدرت و وحدت و اطاعت است</w:t>
      </w:r>
      <w:r>
        <w:rPr>
          <w:rFonts w:eastAsia="IRNazanin" w:cs="IRNazanin"/>
          <w:color w:val="111111"/>
          <w:sz w:val="28"/>
          <w:szCs w:val="28"/>
          <w:rtl w:val="true"/>
          <w:lang w:bidi="fa-IR"/>
        </w:rPr>
        <w:t>.</w:t>
      </w:r>
    </w:p>
    <w:p>
      <w:pPr>
        <w:pStyle w:val="Heading3"/>
        <w:numPr>
          <w:ilvl w:val="2"/>
          <w:numId w:val="1"/>
        </w:numPr>
        <w:rPr/>
      </w:pPr>
      <w:bookmarkStart w:id="346" w:name="__RefHeading___Toc5943190_211673320"/>
      <w:bookmarkStart w:id="347" w:name="_Toc126"/>
      <w:bookmarkEnd w:id="346"/>
      <w:r>
        <w:rPr>
          <w:rtl w:val="true"/>
        </w:rPr>
        <w:t>شرط امدادهاى غيبى در جبهه‌ها</w:t>
      </w:r>
      <w:bookmarkEnd w:id="347"/>
    </w:p>
    <w:p>
      <w:pPr>
        <w:pStyle w:val="BookText"/>
        <w:rPr/>
      </w:pPr>
      <w:r>
        <w:rPr>
          <w:rFonts w:ascii="Amiri" w:hAnsi="Amiri" w:eastAsia="Amiri" w:cs="Amiri"/>
          <w:color w:val="111111"/>
          <w:sz w:val="28"/>
          <w:sz w:val="28"/>
          <w:szCs w:val="28"/>
          <w:rtl w:val="true"/>
          <w:lang w:bidi="ar-SA"/>
        </w:rPr>
        <w:t>قرآن با كمال صراحت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تَصْبِرُوا وَ تَتَّقُوا وَ يَأْتُوكُمْ مِنْ فَوْرِهِمْ هذا يُمْدِدْكُمْ رَبُّكُمْ بِخَمْسَةِ آلافٍ مِنَ الْمَلائِكَةِ مُسَوِّمينَ</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صبر و تقوا داشته باشيد، گرچه دشمن با تندى و جوشش بر شما وارد شود، پروردگارتان شما را با پنج هزار فرشته يارى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امداد الهى، حركت در مدار تقوا و استقامت و پايدارى است</w:t>
      </w:r>
      <w:r>
        <w:rPr>
          <w:rFonts w:eastAsia="IRNazanin" w:cs="IRNazanin"/>
          <w:color w:val="111111"/>
          <w:sz w:val="28"/>
          <w:szCs w:val="28"/>
          <w:rtl w:val="true"/>
          <w:lang w:bidi="fa-IR"/>
        </w:rPr>
        <w:t>.</w:t>
      </w:r>
      <w:bookmarkStart w:id="348" w:name="pg706_9190"/>
    </w:p>
    <w:p>
      <w:pPr>
        <w:pStyle w:val="Heading2"/>
        <w:numPr>
          <w:ilvl w:val="1"/>
          <w:numId w:val="1"/>
        </w:numPr>
        <w:rPr/>
      </w:pPr>
      <w:bookmarkStart w:id="349" w:name="__RefHeading___Toc5943192_211673320"/>
      <w:bookmarkStart w:id="350" w:name="_Toc127"/>
      <w:bookmarkEnd w:id="348"/>
      <w:bookmarkEnd w:id="349"/>
      <w:r>
        <w:rPr>
          <w:rtl w:val="true"/>
        </w:rPr>
        <w:t>گنجينه‌هاى ويران‌</w:t>
      </w:r>
      <w:bookmarkEnd w:id="350"/>
    </w:p>
    <w:p>
      <w:pPr>
        <w:pStyle w:val="BookText"/>
        <w:rPr/>
      </w:pPr>
      <w:r>
        <w:rPr>
          <w:rFonts w:ascii="IRNazanin" w:hAnsi="IRNazanin" w:eastAsia="IRNazanin"/>
          <w:color w:val="111111"/>
          <w:sz w:val="28"/>
          <w:sz w:val="28"/>
          <w:szCs w:val="28"/>
          <w:rtl w:val="true"/>
          <w:lang w:bidi="fa-IR"/>
        </w:rPr>
        <w:t xml:space="preserve">تاريخ ويرانگرى آثار مقدس مكّه و مدينه از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عبداللَّه بن مسعود شروع شد، وهابيّان به بقيع در مدينه و به قبرستان معلا در مكّه حمله كردند و اشياء نفيس و جواهر به غارت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پادشاه عثمانى انتقام گرفته و عبداللَّه بن مسعود و ده تن از همراهانش را اعدام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تخريبها از سرگرفته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نمونه فهرست گوشه‌اى از مكانهاى مقدّسى كه به دست اشرار وهابى خراب شده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گنجينه‌هاى ويران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بارگاه چهار امام معصوم در بقيع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وهابيان، هم بزرگداشت زادروز آن حضرت را ممنوع كردند و هم زادگاهش را تخريب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هانى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حضرت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خانه او بودند از آنجا به مسجدالحرام و سپس به معراج رفتند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 پنهانى، پيامبر عزيز، اسلام را به صورت آشكار اعلام و خانه ارقم را به عنوان پايگاه معرفى كرد، افراد</w:t>
      </w:r>
    </w:p>
    <w:p>
      <w:pPr>
        <w:pStyle w:val="BookText"/>
        <w:rPr/>
      </w:pPr>
      <w:r>
        <w:rPr>
          <w:rFonts w:ascii="Amiri" w:hAnsi="Amiri" w:eastAsia="Amiri" w:cs="Amiri"/>
          <w:color w:val="111111"/>
          <w:sz w:val="28"/>
          <w:sz w:val="28"/>
          <w:szCs w:val="28"/>
          <w:rtl w:val="true"/>
          <w:lang w:bidi="ar-SA"/>
        </w:rPr>
        <w:t>زيادى در اين خانه مسلمان شده‌اند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بزرگ رهبر اسلام، خانه اولين زن مسلمان، زادگاه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 نزول وحى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ميزبانان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ابوايّوب انصارى كه شتر حضرت هنگام ورود به مدينه و تقاضاهاى متعدد در مقابل آن خانه خوابيد و همه اصحاب راضى شدند كه قرارگاه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مسلمان، خانه نمونه اسلام، زادگاه بهترين جوانان اهل بهشت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نزديك خانه ابوايوب انصارى و مورد احترام مسلمين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پيامبر اسلام صلّى اللَّه عليه و آله هنگام جنگ دستور مى‌داد در اين نقطه پرچم بزنند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بيت‌الاحزان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عزاخانه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داراى قبّه و ساختمان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حضرت عبداللَّه پدر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بهترين فرزندان جهان را به جهانيان عرضه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بارگاه ابراهيم فرزند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ديگر آن حضرت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اجداد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در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مجموعه‌اى كه به نام معلاه معروف بوده قبر عبدمناف، هاشم،</w:t>
      </w:r>
    </w:p>
    <w:p>
      <w:pPr>
        <w:pStyle w:val="BookText"/>
        <w:rPr/>
      </w:pPr>
      <w:r>
        <w:rPr>
          <w:rFonts w:ascii="IRNazanin" w:hAnsi="IRNazanin" w:eastAsia="IRNazanin"/>
          <w:color w:val="111111"/>
          <w:sz w:val="28"/>
          <w:sz w:val="28"/>
          <w:szCs w:val="28"/>
          <w:rtl w:val="true"/>
          <w:lang w:bidi="fa-IR"/>
        </w:rPr>
        <w:t>عبدالمطّلب و ابوطالب در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حضرت حمزه سيدالشهدا در احد كه ضريح و گنبد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شهداى فخ كه در سال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زمان حضرت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هادى عباسى به شهادت رسيدند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رهبرشان حسين بن على از فرزندان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با يارانش به طرز فجيعى كه خيلى شباهت به كربلا داشت شهيد،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شهداى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لشكر يزيد به مدينه حمله و خانه‌ها را تخريب، به ناموس مردم تجاوز نمود و اموال را به غارت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رهبران اين مقاومت به صورت حرم و مورد احترام بوده كه تخريب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بيان احكام و مناسك حج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بارگاه و حرم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ابوسعيد خدرى، عثمان بن مظعون، جابربن عبدالله، سعدبن معاذ،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ابوذر غفارى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ربذه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مقداد، صُهيب و </w:t>
      </w:r>
      <w:r>
        <w:rPr>
          <w:rFonts w:eastAsia="Amiri" w:cs="Amiri" w:ascii="Amiri" w:hAnsi="Amiri"/>
          <w:color w:val="111111"/>
          <w:sz w:val="28"/>
          <w:szCs w:val="28"/>
          <w:rtl w:val="true"/>
          <w:lang w:bidi="ar-SA"/>
        </w:rPr>
        <w:t xml:space="preserve">... </w:t>
      </w:r>
      <w:r>
        <w:rPr>
          <w:rStyle w:val="FootnoteAnchor"/>
          <w:rtl w:val="true"/>
        </w:rPr>
        <w:footnoteReference w:id="578"/>
      </w:r>
      <w:bookmarkStart w:id="351" w:name="pg706_9194"/>
    </w:p>
    <w:p>
      <w:pPr>
        <w:pStyle w:val="Heading2"/>
        <w:numPr>
          <w:ilvl w:val="1"/>
          <w:numId w:val="1"/>
        </w:numPr>
        <w:rPr/>
      </w:pPr>
      <w:bookmarkStart w:id="352" w:name="__RefHeading___Toc5943194_211673320"/>
      <w:bookmarkStart w:id="353" w:name="_Toc128"/>
      <w:bookmarkEnd w:id="351"/>
      <w:bookmarkEnd w:id="352"/>
      <w:r>
        <w:rPr>
          <w:rtl w:val="true"/>
        </w:rPr>
        <w:t>لزوم هدايا</w:t>
      </w:r>
      <w:bookmarkEnd w:id="353"/>
    </w:p>
    <w:p>
      <w:pPr>
        <w:pStyle w:val="Heading3"/>
        <w:numPr>
          <w:ilvl w:val="2"/>
          <w:numId w:val="1"/>
        </w:numPr>
        <w:rPr/>
      </w:pPr>
      <w:bookmarkStart w:id="354" w:name="__RefHeading___Toc5943196_211673320"/>
      <w:bookmarkStart w:id="355" w:name="_Toc129"/>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از آنجا كه توفيق حج نصيب هر كس نمى‌شود و اطرافيان و بستگان زائر بيت‌اللَّه، بطور طبيعى، به سفر مبارك حج، نگاه حسرت‌آميز مى‌نمايند و با تمام وجود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كه اين راه را در پيش دارى و اى كاش اين توفيق نصيب ما هم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بايد زائران خانه خدا به نحوى اين تمايل مكتبى را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راه‌هاى آن وعده دعا و زيارت به آنهاست و راه ديگر هديه آوردن است به علاوه در ايام سفر بطور طبيعى دوستان و بستگان و همسايگانى هستند كه در حفظ خانه و فرزند حاجى خدماتى مى‌كنند و به طور طبيعى بايد از خدمات آنان نيز قدردانى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افراد كم‌ظرفيتى در اطراف انسان هستند كه گاه و بيگاه حسادتشان تحريك مى‌شود و نسبت به انسان كينه پيدا مى‌كنند ولى آوردن هدايا و سوغات در ايجاد محبت و برطرف كردن شعله‌هاى حسادت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الهديّة تذهب</w:t>
      </w:r>
      <w:bookmarkStart w:id="356" w:name="pg706_9195"/>
    </w:p>
    <w:p>
      <w:pPr>
        <w:pStyle w:val="BookText"/>
        <w:rPr/>
      </w:pPr>
      <w:bookmarkEnd w:id="356"/>
      <w:r>
        <w:rPr>
          <w:rFonts w:ascii="IRNazanin" w:hAnsi="IRNazanin" w:eastAsia="IRNazanin"/>
          <w:color w:val="111111"/>
          <w:sz w:val="28"/>
          <w:sz w:val="28"/>
          <w:szCs w:val="28"/>
          <w:rtl w:val="true"/>
          <w:lang w:bidi="fa-IR"/>
        </w:rPr>
        <w:t>بالضغائن</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 دادن كينه‌هاى انسان‌ها را نسبت به يكديگر برطرف مى‌نمايد</w:t>
      </w:r>
      <w:r>
        <w:rPr>
          <w:rFonts w:eastAsia="IRNazanin" w:cs="IRNazanin"/>
          <w:color w:val="111111"/>
          <w:sz w:val="28"/>
          <w:szCs w:val="28"/>
          <w:rtl w:val="true"/>
          <w:lang w:bidi="fa-IR"/>
        </w:rPr>
        <w:t>».</w:t>
      </w:r>
    </w:p>
    <w:p>
      <w:pPr>
        <w:pStyle w:val="Heading3"/>
        <w:numPr>
          <w:ilvl w:val="2"/>
          <w:numId w:val="1"/>
        </w:numPr>
        <w:rPr/>
      </w:pPr>
      <w:bookmarkStart w:id="357" w:name="__RefHeading___Toc5943198_211673320"/>
      <w:bookmarkStart w:id="358" w:name="_Toc130"/>
      <w:bookmarkEnd w:id="357"/>
      <w:r>
        <w:rPr>
          <w:rtl w:val="true"/>
        </w:rPr>
        <w:t>بازگشت به وطن و خريد سوغات‌</w:t>
      </w:r>
      <w:bookmarkEnd w:id="358"/>
    </w:p>
    <w:p>
      <w:pPr>
        <w:pStyle w:val="BookText"/>
        <w:rPr/>
      </w:pPr>
      <w:r>
        <w:rPr>
          <w:rFonts w:ascii="Amiri" w:hAnsi="Amiri" w:eastAsia="Amiri" w:cs="Amiri"/>
          <w:color w:val="111111"/>
          <w:sz w:val="28"/>
          <w:sz w:val="28"/>
          <w:szCs w:val="28"/>
          <w:rtl w:val="true"/>
          <w:lang w:bidi="ar-SA"/>
        </w:rPr>
        <w:t xml:space="preserve">مسأله هديّه دادن و سوغاتى آوردن در اسلام مورد توجه بوده، به آن سفارش شده است، تا آنجا كه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هديه حج نيز جزء حج </w:t>
      </w:r>
      <w:r>
        <w:rPr>
          <w:rStyle w:val="FootnoteAnchor"/>
          <w:rtl w:val="true"/>
        </w:rPr>
        <w:footnoteReference w:id="580"/>
      </w:r>
      <w:r>
        <w:rPr>
          <w:rFonts w:ascii="IRNazanin" w:hAnsi="IRNazanin" w:eastAsia="IRNazanin"/>
          <w:color w:val="111111"/>
          <w:sz w:val="28"/>
          <w:sz w:val="28"/>
          <w:szCs w:val="28"/>
          <w:rtl w:val="true"/>
          <w:lang w:bidi="fa-IR"/>
        </w:rPr>
        <w:t>و پولى كه صرف تهيه آن مى‌شود، پاداش همان مالى را دارد كه صرف اصلِ حج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اصل خريد و فروش بعد از مراسم، مورد عنايت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از احرام و اعمال حج فارغ شديد خريد و فروش داشته باشيد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ولى در سوغات بايد نكاتى را با دقت مراعات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خريد اشياء تجملاتى كه با شأن زائران خانه خدا سازگار نيست دورى نماييد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به صورت اتلاف وقت و پرسه‌زدن در بازار، باعث</w:t>
      </w:r>
    </w:p>
    <w:p>
      <w:pPr>
        <w:pStyle w:val="BookText"/>
        <w:rPr/>
      </w:pPr>
      <w:r>
        <w:rPr>
          <w:rFonts w:ascii="Amiri" w:hAnsi="Amiri" w:eastAsia="Amiri" w:cs="Amiri"/>
          <w:color w:val="111111"/>
          <w:sz w:val="28"/>
          <w:sz w:val="28"/>
          <w:szCs w:val="28"/>
          <w:rtl w:val="true"/>
          <w:lang w:bidi="ar-SA"/>
        </w:rPr>
        <w:t>حسرت و خسارت در قيامت و خلاف رضاى خدا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جماعت هرگز مشغول خريد و فروش نباشيد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خريد اجناسى كه سودش به جيب دشمنان اسلام مى‌رود</w:t>
      </w:r>
    </w:p>
    <w:p>
      <w:pPr>
        <w:pStyle w:val="BookText"/>
        <w:rPr/>
      </w:pPr>
      <w:r>
        <w:rPr>
          <w:rFonts w:ascii="Amiri" w:hAnsi="Amiri" w:eastAsia="Amiri" w:cs="Amiri"/>
          <w:color w:val="111111"/>
          <w:sz w:val="28"/>
          <w:sz w:val="28"/>
          <w:szCs w:val="28"/>
          <w:rtl w:val="true"/>
          <w:lang w:bidi="ar-SA"/>
        </w:rPr>
        <w:t>جداً دورى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كاش مسؤولين كشورهاى اسلامى با ايجاد بازار مشتركى در مكه و مدينه توليدات كشورهاى اسلامى را در معرض خريد و فروش قرار مى‌دادند و با قطع رابطه اقتصادى با بيگانگان و به كساد كشيدن بازار پر رونق آنان، سيلىِ محكمى بر صورتشان مى‌نواختند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هدايا و سوغات نبايد به صورتى درآيد كه بر حاجى فشار و اكراه وارد كرده و نشاط حج را از او بگيرد،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صرف بودجه‌هاى غيرضرورى در حج صرف نظر كن تا نشاط حج در تو همچنان زنده بماند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خرج حج را بخاطر يك سرى خريدهاى زياد و ديد و بازديدهاى طولانى و پرخرج تحمل مى‌كنند همين كه سخنى از رفتن به مكه پيش مى‌آيد نشاط چندانى از خود نشان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مى‌خوانيم در ايامى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بودند، علاقمندان از مكه براى حضرت آب زمزم را به عنوان سوغات مى‌آوردند و ايشان با روى باز مى‌پذيرفت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 را تنها براى كسانى نياورد كه با آنان دوست مى‌باشد و يا قبلًا هدايايى برايش آورده‌اند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 الى مَنْ لا يُهْدى 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به كسانى كه به تو هديه نمى‌دهند هديه بده</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سوغات بايد عادلانه و بدون منت و محترمانه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نيز بايد با كمال خوش‌رويى، هديه را قبول كنند و هرگز آن را كم نشمرده و پس ندهند، و با هداياى ديگران مقايسه ننمايند، زيرا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براى غذاى بسيار ساده‌اى همچون يك پاچه گوسفند دعوت نمايند آن را مى‌پذيرم </w:t>
      </w:r>
      <w:r>
        <w:rPr>
          <w:rStyle w:val="FootnoteAnchor"/>
          <w:rtl w:val="true"/>
        </w:rPr>
        <w:footnoteReference w:id="585"/>
      </w:r>
      <w:r>
        <w:rPr>
          <w:rFonts w:ascii="IRNazanin" w:hAnsi="IRNazanin" w:eastAsia="IRNazanin"/>
          <w:color w:val="111111"/>
          <w:sz w:val="28"/>
          <w:sz w:val="28"/>
          <w:szCs w:val="28"/>
          <w:rtl w:val="true"/>
          <w:lang w:bidi="fa-IR"/>
        </w:rPr>
        <w:t>، ولى باز هم تكرار مى‌كنم كه وضع موجود خريد هدايا به چند دليل مورد رضايت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خريد هدايا از اجناس شرق و غرب و سودرسانى به كفار و خارج كردن ارز كشور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و نقل و تقسيم و خريد آن خلافهايى رخ مى‌دهد كه در جمع شايد كفه گناه آن بر ثوابش سنگينى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خريد و فروش بايد سعى كنيم كه مغبون نشويم، زيرا كه در حديث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الْمَغْبُونَ فى بَيْعِهِ وَ شِرائِهِ غَيْرُ مَحْمُودٍ وَ لا مَأْجُورٍ</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خريد و فروش كلاه سرش رود نه اجر دارد و نه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مِنى براى خريد گوسفند چانه مى‌زد، بطورى كه بعضى از ياران تعجب كردند، حضرت حديث فوق را خواندند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معناى چانه‌زدن اين نيست كه انسان در اين سفر الهى كم خرج كند، زيرا در روايات سفارش به خرج كردن در اين سفر بسيار به چشم مى‌خورد، بلكه مراد اين است كه در معامله، كلاه سر انسان نرود و</w:t>
      </w:r>
    </w:p>
    <w:p>
      <w:pPr>
        <w:pStyle w:val="BookText"/>
        <w:rPr/>
      </w:pPr>
      <w:r>
        <w:rPr>
          <w:rFonts w:ascii="IRNazanin" w:hAnsi="IRNazanin" w:eastAsia="IRNazanin"/>
          <w:color w:val="111111"/>
          <w:sz w:val="28"/>
          <w:sz w:val="28"/>
          <w:szCs w:val="28"/>
          <w:rtl w:val="true"/>
          <w:lang w:bidi="fa-IR"/>
        </w:rPr>
        <w:t>جنس خوب را با قيمت مناسب بخرد، مثلًا انسان در خريد گوسفند دقت كند و چانه بزند ولى چاق‌ترين گوسفند را خريدارى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روايات مى‌خوانيم كه در اين سفر خرج كنيد مراد آن است كه جنس خوب تهيه كنيد و خود و همراهانتان را در رفاه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رواياتى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بزنيد، يعنى از گران خريدن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هيچگونه منافاتى ميان اين دو دسته روايات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نكته‌اى كه بايد تذكر دهم آن است كه در حديث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اجازه نمى‌دهد مؤمن خود را ذليل نمايد </w:t>
      </w:r>
      <w:r>
        <w:rPr>
          <w:rStyle w:val="FootnoteAnchor"/>
          <w:rtl w:val="true"/>
        </w:rPr>
        <w:footnoteReference w:id="587"/>
      </w:r>
      <w:r>
        <w:rPr>
          <w:rFonts w:ascii="IRNazanin" w:hAnsi="IRNazanin" w:eastAsia="IRNazanin"/>
          <w:color w:val="111111"/>
          <w:sz w:val="28"/>
          <w:sz w:val="28"/>
          <w:szCs w:val="28"/>
          <w:rtl w:val="true"/>
          <w:lang w:bidi="fa-IR"/>
        </w:rPr>
        <w:t>و اگر چانه زدن همراه با يك نوع تحقير و نشانه بى‌پولى باشد، يا چانه‌زدن خواهران در بازار با مردان كه گاهى همراه با چشم‌چرانى و لبخندهاى مسمومى باشد كه سبب از بين رفتن تبليغات و سبك شدن چهره جمهورى اسلامى شود، گناه و لطمه به خون شهدا است به همين جهت است كه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پيام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زائران خانه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پرسه زدن در بازار، دل صاحب شريعت را به درد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ديگرى كه معمولًا در ميان زائران خانه خدا به چشم مى‌خورد آن است كه هدايا و اجناس و منزل و مركب خود را با سايرين مقايسه مى‌كنند و گاهى خود را مغبون مى‌پندارند و روى آن ساعت‌ها فكر كرده و حرف مى‌زنند، غافل از آنكه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الْمَغْبُونُ مَنْ غُبِنَ حَظَّهُ مِنَ الْآخِرَةِ</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پاداشهاى</w:t>
      </w:r>
      <w:bookmarkStart w:id="359" w:name="pg706_9199"/>
    </w:p>
    <w:p>
      <w:pPr>
        <w:pStyle w:val="BookText"/>
        <w:rPr/>
      </w:pPr>
      <w:bookmarkEnd w:id="359"/>
      <w:r>
        <w:rPr>
          <w:rFonts w:ascii="IRNazanin" w:hAnsi="IRNazanin" w:eastAsia="IRNazanin"/>
          <w:color w:val="111111"/>
          <w:sz w:val="28"/>
          <w:sz w:val="28"/>
          <w:szCs w:val="28"/>
          <w:rtl w:val="true"/>
          <w:lang w:bidi="fa-IR"/>
        </w:rPr>
        <w:t>اخروى كم بهره باشد مغبون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مَنِ‌اسْتَوى يَوْماهُ فَهُوَ مَغْبُونٌ</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دو روزش يكسان باشد مغبون و ضرر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سزاوار است حجاج خانه خدا به جاى اينكه در نرخ اجناس و امثال آن از يكديگر جستجو و در مقام مقايسه و رقابت و سبقت برآيند در استفاده از اوقات و پرداختن به عبادات در ميدان مسابقه شركت نمايند</w:t>
      </w:r>
      <w:r>
        <w:rPr>
          <w:rFonts w:eastAsia="IRNazanin" w:cs="IRNazanin"/>
          <w:color w:val="111111"/>
          <w:sz w:val="28"/>
          <w:szCs w:val="28"/>
          <w:rtl w:val="true"/>
          <w:lang w:bidi="fa-IR"/>
        </w:rPr>
        <w:t>.</w:t>
      </w:r>
    </w:p>
    <w:p>
      <w:pPr>
        <w:pStyle w:val="Heading3"/>
        <w:numPr>
          <w:ilvl w:val="2"/>
          <w:numId w:val="1"/>
        </w:numPr>
        <w:rPr/>
      </w:pPr>
      <w:bookmarkStart w:id="360" w:name="__RefHeading___Toc5943200_211673320"/>
      <w:bookmarkStart w:id="361" w:name="_Toc131"/>
      <w:bookmarkEnd w:id="360"/>
      <w:r>
        <w:rPr>
          <w:rtl w:val="true"/>
        </w:rPr>
        <w:t>تشكر و عذرخواهى‌</w:t>
      </w:r>
      <w:bookmarkEnd w:id="361"/>
    </w:p>
    <w:p>
      <w:pPr>
        <w:pStyle w:val="BookText"/>
        <w:rPr/>
      </w:pPr>
      <w:r>
        <w:rPr>
          <w:rFonts w:ascii="Amiri" w:hAnsi="Amiri" w:eastAsia="Amiri" w:cs="Amiri"/>
          <w:color w:val="111111"/>
          <w:sz w:val="28"/>
          <w:sz w:val="28"/>
          <w:szCs w:val="28"/>
          <w:rtl w:val="true"/>
          <w:lang w:bidi="ar-SA"/>
        </w:rPr>
        <w:t>مسافرت با تمام خوبيهايش، مشكلاتى را نيز به همراه دارد، تا آنجا كه در حديث مى‌خوانيم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 قِطْعَةٌ مِنَ الْعَذابِ</w:t>
      </w:r>
      <w:r>
        <w:rPr>
          <w:rFonts w:eastAsia="Amiri" w:cs="Amiri" w:ascii="Amiri" w:hAnsi="Amiri"/>
          <w:color w:val="111111"/>
          <w:sz w:val="28"/>
          <w:szCs w:val="28"/>
          <w:rtl w:val="true"/>
          <w:lang w:bidi="ar-SA"/>
        </w:rPr>
        <w:t xml:space="preserve">» </w:t>
      </w:r>
      <w:r>
        <w:rPr>
          <w:rStyle w:val="FootnoteAnchor"/>
          <w:rtl w:val="true"/>
        </w:rPr>
        <w:footnoteReference w:id="59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گوشه‌اى از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بخصوص سفر طولانى مثل حج كه حاجى با افراد مختلف و سليقه‌هاى گوناگون سروكار دارد و با توقعات نابجا، شلوغى و گرمى هوا در بيابان عرفه و منى، گم شدن، تشنگى و ده‌ها مسأله ديگر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افرادى را مى‌رنجاند كه اگر در پايان سفر عذرخواهى نشود، اين گلايه‌ها بصورت كينه و بعد از مراجعت در بازگو كردن‌ها به صورت غيبت و خداى ناكرده، گاهى همراه با مبالغه‌ها؛ بصورت تهمت و در نهايت سر از حبط و نابود شدن اعمال درمى‌آورد</w:t>
      </w:r>
      <w:r>
        <w:rPr>
          <w:rFonts w:eastAsia="IRNazanin" w:cs="IRNazanin"/>
          <w:color w:val="111111"/>
          <w:sz w:val="28"/>
          <w:szCs w:val="28"/>
          <w:rtl w:val="true"/>
          <w:lang w:bidi="fa-IR"/>
        </w:rPr>
        <w:t>.</w:t>
      </w:r>
      <w:bookmarkStart w:id="362" w:name="pg706_9200"/>
    </w:p>
    <w:p>
      <w:pPr>
        <w:pStyle w:val="BookText"/>
        <w:rPr/>
      </w:pPr>
      <w:bookmarkEnd w:id="362"/>
      <w:r>
        <w:rPr>
          <w:rFonts w:ascii="Amiri" w:hAnsi="Amiri" w:eastAsia="Amiri" w:cs="Amiri"/>
          <w:color w:val="111111"/>
          <w:sz w:val="28"/>
          <w:sz w:val="28"/>
          <w:szCs w:val="28"/>
          <w:rtl w:val="true"/>
          <w:lang w:bidi="ar-SA"/>
        </w:rPr>
        <w:t>بنابراين، بسيار بجا و لازم است كه دوستان سفر، در هر حال</w:t>
      </w:r>
    </w:p>
    <w:p>
      <w:pPr>
        <w:pStyle w:val="BookText"/>
        <w:rPr/>
      </w:pPr>
      <w:r>
        <w:rPr>
          <w:rFonts w:ascii="IRNazanin" w:hAnsi="IRNazanin" w:eastAsia="IRNazanin"/>
          <w:color w:val="111111"/>
          <w:sz w:val="28"/>
          <w:sz w:val="28"/>
          <w:szCs w:val="28"/>
          <w:rtl w:val="true"/>
          <w:lang w:bidi="fa-IR"/>
        </w:rPr>
        <w:t>مواظب رفتار و گفتار خود باشند و چنانچه كوچكترين نقطه تاريكى ديدند فوراً آن را با عذرخواهى جبران نمايند و سعى كنند كه بعد از بازگشت مطلبى را نقل نكنند، كه از نشانه‌هاى همسفر خوب آن است كه ناگوارى‌هاى سفر را بعد از مراجعت بازگو ننمايد</w:t>
      </w:r>
      <w:r>
        <w:rPr>
          <w:rFonts w:eastAsia="IRNazanin" w:cs="IRNazanin"/>
          <w:color w:val="111111"/>
          <w:sz w:val="28"/>
          <w:szCs w:val="28"/>
          <w:rtl w:val="true"/>
          <w:lang w:bidi="fa-IR"/>
        </w:rPr>
        <w:t>.</w:t>
      </w:r>
    </w:p>
    <w:p>
      <w:pPr>
        <w:pStyle w:val="Heading3"/>
        <w:numPr>
          <w:ilvl w:val="2"/>
          <w:numId w:val="1"/>
        </w:numPr>
        <w:rPr/>
      </w:pPr>
      <w:bookmarkStart w:id="363" w:name="__RefHeading___Toc5943202_211673320"/>
      <w:bookmarkStart w:id="364" w:name="_Toc132"/>
      <w:bookmarkEnd w:id="363"/>
      <w:r>
        <w:rPr>
          <w:rtl w:val="true"/>
        </w:rPr>
        <w:t>خدمت‌گزاران‌</w:t>
      </w:r>
      <w:bookmarkEnd w:id="364"/>
    </w:p>
    <w:p>
      <w:pPr>
        <w:pStyle w:val="BookText"/>
        <w:rPr/>
      </w:pPr>
      <w:r>
        <w:rPr>
          <w:rFonts w:ascii="IRNazanin" w:hAnsi="IRNazanin" w:eastAsia="IRNazanin"/>
          <w:color w:val="111111"/>
          <w:sz w:val="28"/>
          <w:sz w:val="28"/>
          <w:szCs w:val="28"/>
          <w:rtl w:val="true"/>
          <w:lang w:bidi="fa-IR"/>
        </w:rPr>
        <w:t>لازم است در پايان سفر از خدمت گزاران بخصوص تشكر شود، از مسؤولين و تدارك كنندگان عذرخواهى شود كه اجر زحمت آنان از پاداش عبادات شما كمتر نيست، زيرا قدرت عبادت شما در سايه تأمين و تدارك و تهيه غذايى بوده كه آن زحمتكشان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مى‌خوانيم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خداوند به گروهى مى‌فرمايد شما شكرگزارى مرا ننموديد؛ زيرا از خدمات بندگانم تشكر نكرديد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دعاى مكارم‌الاخلاق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مى‌خواهد كه توفيق تشكر از مردم را به او مرحمت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اشْكُرَ الْحَسَنَةَ</w:t>
      </w:r>
      <w:r>
        <w:rPr>
          <w:rFonts w:eastAsia="Amiri" w:cs="Amiri" w:ascii="Amiri" w:hAnsi="Amiri"/>
          <w:color w:val="111111"/>
          <w:sz w:val="28"/>
          <w:szCs w:val="28"/>
          <w:rtl w:val="true"/>
          <w:lang w:bidi="ar-SA"/>
        </w:rPr>
        <w:t xml:space="preserve">» </w:t>
      </w:r>
      <w:r>
        <w:rPr>
          <w:rStyle w:val="FootnoteAnchor"/>
          <w:rtl w:val="true"/>
        </w:rPr>
        <w:footnoteReference w:id="59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خدمه و مدير كاروان و صاحب‌خانه و مسؤولين هواپيمايى و گمرك و بهدارى و بانك و امدادگران و پزشكان و روحانيون و تمام دست‌اندركاران اين سفر الهى بايد تشكر كرد و خيال نكنيم چون آنان در برابر زحمات مزدى مى‌گيرند و يا مجانى به حج مى‌آيند ما بايد ارباب مآبانه با آنها برخورد نماييم</w:t>
      </w:r>
      <w:r>
        <w:rPr>
          <w:rFonts w:eastAsia="IRNazanin" w:cs="IRNazanin"/>
          <w:color w:val="111111"/>
          <w:sz w:val="28"/>
          <w:szCs w:val="28"/>
          <w:rtl w:val="true"/>
          <w:lang w:bidi="fa-IR"/>
        </w:rPr>
        <w:t>.</w:t>
      </w:r>
      <w:bookmarkStart w:id="365" w:name="pg706_9201"/>
    </w:p>
    <w:p>
      <w:pPr>
        <w:pStyle w:val="Heading3"/>
        <w:numPr>
          <w:ilvl w:val="2"/>
          <w:numId w:val="1"/>
        </w:numPr>
        <w:rPr/>
      </w:pPr>
      <w:bookmarkStart w:id="366" w:name="__RefHeading___Toc5943204_211673320"/>
      <w:bookmarkStart w:id="367" w:name="_Toc133"/>
      <w:bookmarkEnd w:id="365"/>
      <w:bookmarkEnd w:id="366"/>
      <w:r>
        <w:rPr>
          <w:rtl w:val="true"/>
        </w:rPr>
        <w:t>استقبال از حجاج‌</w:t>
      </w:r>
      <w:bookmarkEnd w:id="367"/>
    </w:p>
    <w:p>
      <w:pPr>
        <w:pStyle w:val="BookText"/>
        <w:rPr/>
      </w:pPr>
      <w:r>
        <w:rPr>
          <w:rFonts w:ascii="IRNazanin" w:hAnsi="IRNazanin" w:eastAsia="IRNazanin"/>
          <w:color w:val="111111"/>
          <w:sz w:val="28"/>
          <w:sz w:val="28"/>
          <w:szCs w:val="28"/>
          <w:rtl w:val="true"/>
          <w:lang w:bidi="fa-IR"/>
        </w:rPr>
        <w:t>احترام به زائر خانه خدا و رسول اكرم و ائمه هدى در حقيقت احترام به خود آن بزرگواران است و از جمله احتراماتى كه از قديم نسبت به زائران مورد توجه بوده، استقبال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مى‌خوانيم كه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جعفر، برادر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حبشه هجرت كرده بود، بازگشت رسول گرامى اسلام به احترام او ايستاد و مقدارى به استقبال رفت و بعد از معانقه، ميان چشمان او را بوسيد و از شدت خوشحالى گريست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5943206_211673320"/>
      <w:bookmarkStart w:id="369" w:name="_Toc134"/>
      <w:bookmarkEnd w:id="368"/>
      <w:r>
        <w:rPr>
          <w:rtl w:val="true"/>
        </w:rPr>
        <w:t>وليمه‌</w:t>
      </w:r>
      <w:bookmarkEnd w:id="36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بجاست كه حاجى بعد از برگشت از مكه، وليمه دهد، يعنى از مؤمنين پذيرايى نموده و به آنان اطعام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و 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اطعام به مؤمنين به منزله ريسمان و حبل محبت است به آن وليمه گفته شده است </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سفارش شده كه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وليمه دهيد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اطعام در موارد فوق از سنت‌هاى ديرينه اسلام و حتى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مى‌نويسند كه بعد از خطبه عقد خديجه با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 خطاب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عمويت بفرما براى وليمه عروسى شترى بكشند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در روايات به چشم مى‌خورد آن است كه اطعام و وليمه بعد از حج، نبايد سبب خودنمايى و شخصيت‌تراشى و اظهار سخاوت و رقابت باشد، بلكه همانگونه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در يك روز وليمه و در روز دوم احترام و كرامت ولى چنانچه تداوم پيدا كند مسأله سر از ريا و خودنمايى درمى‌آورد و يا وسيله‌اى براى تبليغات شخصى و ايجاد چهره اجتماعى مى‌شود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bookmarkStart w:id="370" w:name="pg706_9204"/>
    </w:p>
    <w:p>
      <w:pPr>
        <w:pStyle w:val="Heading2"/>
        <w:numPr>
          <w:ilvl w:val="1"/>
          <w:numId w:val="1"/>
        </w:numPr>
        <w:rPr/>
      </w:pPr>
      <w:bookmarkStart w:id="371" w:name="__RefHeading___Toc5943208_211673320"/>
      <w:bookmarkStart w:id="372" w:name="_Toc135"/>
      <w:bookmarkEnd w:id="370"/>
      <w:bookmarkEnd w:id="371"/>
      <w:r>
        <w:rPr>
          <w:rtl w:val="true"/>
        </w:rPr>
        <w:t>چند نكته مهم‌</w:t>
      </w:r>
      <w:bookmarkEnd w:id="372"/>
    </w:p>
    <w:p>
      <w:pPr>
        <w:pStyle w:val="Heading3"/>
        <w:numPr>
          <w:ilvl w:val="2"/>
          <w:numId w:val="1"/>
        </w:numPr>
        <w:rPr/>
      </w:pPr>
      <w:bookmarkStart w:id="373" w:name="__RefHeading___Toc5943210_211673320"/>
      <w:bookmarkStart w:id="374" w:name="_Toc136"/>
      <w:bookmarkEnd w:id="373"/>
      <w:r>
        <w:rPr>
          <w:rtl w:val="true"/>
        </w:rPr>
        <w:t>تذكرات بهداشتى در حج‌</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سوار شدن هواپيما در حال آنان اثر مى‌گذارد، سعى كنند با شكم پر سوار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امكان، اعمال خود را هنگام شب و سحر انجام دهيد تا گرمازده نشويد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گرماى شديد و عرق كردن بدن، انسان بايد كمى نمك غذاى خود را بيشتر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آجيل و شيرينى دورى و مصرف غذاى خود را كم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مِنى و عرفات از خوردن غذاهاى پختنى دورى نماييد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افراد سالم در هر حال سالمندان و مريضان را از خود دانسته و همه ما در انجام اعمال يكديگر خود را سهيم و ياور ديگران و همراه با مسؤولين بهدارى عمل نماييم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مسائل بهداشت وارد نيستم جز چند سطر كه آن را هم از</w:t>
      </w:r>
      <w:bookmarkStart w:id="375" w:name="pg706_9205"/>
    </w:p>
    <w:p>
      <w:pPr>
        <w:pStyle w:val="BookText"/>
        <w:rPr/>
      </w:pPr>
      <w:bookmarkEnd w:id="375"/>
      <w:r>
        <w:rPr>
          <w:rFonts w:ascii="Amiri" w:hAnsi="Amiri" w:eastAsia="Amiri" w:cs="Amiri"/>
          <w:color w:val="111111"/>
          <w:sz w:val="28"/>
          <w:sz w:val="28"/>
          <w:szCs w:val="28"/>
          <w:rtl w:val="true"/>
          <w:lang w:bidi="ar-SA"/>
        </w:rPr>
        <w:t>اهل فن شنيده‌ام نمى‌نويسم، برويم سراغ تذكراتى كه جنبه تبليغى و كار تخصصى ما است</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5943212_211673320"/>
      <w:bookmarkStart w:id="377" w:name="_Toc137"/>
      <w:bookmarkEnd w:id="376"/>
      <w:r>
        <w:rPr>
          <w:rtl w:val="true"/>
        </w:rPr>
        <w:t>تذكرات اخلاقى‌</w:t>
      </w:r>
      <w:bookmarkEnd w:id="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قبول شدن حج آن است كه انسان بعد از بازگشت از مكه دست از گناهان قبلى خود بردارد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عنوان حاجى يك لقب مقدس است و سطح توقع مردم را از انسان بالا مى‌برد؛ لذا بايد او و بستگانش بخصوص همسر و فرزندانش در آداب و فرهنگ و لباس با ديگران فرق كنند، حتى در اصلاح سر و صورت و گفتگوهاى روزمره بايد مراعات كند؛ زيرا كه با زياد شدن تقوا آبرويى به حج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بعد از حج به ديدنش مى‌آيند يا نمى‌آيند و 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مى‌زنند يا نمى‌زنند، عكس‌العمل نشان ندهد و سعى كند اعمال خود را با گناهان حبط ننمايد كه حفظ عمل از انجام عمل به مراتب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مادى نيز چنين است، اگر ساختن خانه يا بافتن قالى يك سال طول بكشد حفظ و نگهدارى آن ده‌ها سال وقت لازم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توفيق مشرف شدن خود را از خداوند بداند، نه از مال و لياقت خود و سعى كند بعد از حج با مردم خودمانى‌تر و متواضع‌تر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جامعه مرا عزيزتر</w:t>
      </w:r>
      <w:bookmarkStart w:id="378" w:name="pg706_9206"/>
    </w:p>
    <w:p>
      <w:pPr>
        <w:pStyle w:val="BookText"/>
        <w:rPr/>
      </w:pPr>
      <w:bookmarkEnd w:id="378"/>
      <w:r>
        <w:rPr>
          <w:rFonts w:ascii="Amiri" w:hAnsi="Amiri" w:eastAsia="Amiri" w:cs="Amiri"/>
          <w:color w:val="111111"/>
          <w:sz w:val="28"/>
          <w:sz w:val="28"/>
          <w:szCs w:val="28"/>
          <w:rtl w:val="true"/>
          <w:lang w:bidi="ar-SA"/>
        </w:rPr>
        <w:t xml:space="preserve">مى‌كنى در نزد نفس، خود را ذليل‌تر بدانم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درجه‌اى كه در جامعه مرا بالا مى‌برى در پيشگاه وجدانم مرا كوچك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كسى‌كه امروز حاجى شده‌اى، يك لقب و عنوان به تو اضافه شده است، بايد در اظهار شكر از خدا و گام برداشتن براى طبقه محروم يك قدم جلوتر از ديگران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است به چند تذكر توجّه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مناسك نيست و لذا حجاج محترم بايد مسائل شرعى حج را از كتابهاى مربوطه و روحانيون معظم، استفاده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براساس وضع عمومى و فعلى كاروانها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 وظيفه اولى آن است كه بعد از اعمال روز عيد، براى انجام اعمال حج، به مكه برگردند، و سپس جهت اعمال ايام تشريق به منى مراجعت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اين كتاب، طبق وضع فعلى كه بعد از پايان اعمال منى، جهت انجام اعمال حج به مكه مراجعت مى‌نمايند، تنظيم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نكته‌ها و استفاده‌هايى كه از حج خانه خدا بيان شده، ناظر به همه فتاوا نيست</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5943214_211673320"/>
      <w:bookmarkStart w:id="380" w:name="_Toc138"/>
      <w:bookmarkEnd w:id="379"/>
      <w:r>
        <w:rPr>
          <w:rtl w:val="true"/>
        </w:rPr>
        <w:t>پايان نامه‌</w:t>
      </w:r>
      <w:bookmarkEnd w:id="38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مسائل حج تمام شد و نه اسرار و تذكرات، بلكه علم من پايان</w:t>
      </w:r>
    </w:p>
    <w:p>
      <w:pPr>
        <w:pStyle w:val="BookText"/>
        <w:rPr/>
      </w:pPr>
      <w:r>
        <w:rPr>
          <w:rFonts w:ascii="Amiri" w:hAnsi="Amiri" w:eastAsia="Amiri" w:cs="Amiri"/>
          <w:color w:val="111111"/>
          <w:sz w:val="28"/>
          <w:sz w:val="28"/>
          <w:szCs w:val="28"/>
          <w:rtl w:val="true"/>
          <w:lang w:bidi="ar-SA"/>
        </w:rPr>
        <w:t>يافت، و اين حقيقتى است كه هر كس در باره معارف دينى يا اولياى دين</w:t>
      </w:r>
    </w:p>
    <w:p>
      <w:pPr>
        <w:pStyle w:val="BookText"/>
        <w:rPr/>
      </w:pPr>
      <w:r>
        <w:rPr>
          <w:rFonts w:ascii="IRNazanin" w:hAnsi="IRNazanin" w:eastAsia="IRNazanin"/>
          <w:color w:val="111111"/>
          <w:sz w:val="28"/>
          <w:sz w:val="28"/>
          <w:szCs w:val="28"/>
          <w:rtl w:val="true"/>
          <w:lang w:bidi="fa-IR"/>
        </w:rPr>
        <w:t>مطلبى مى‌نويسد، در حقيقت خود و اطلاعات محدودش را نشان مى‌دهد، نه واقعيات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من كتابى در 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بنويسم مقدار علم خود را روى كاغذ مى‌آورم، نه واقعيت و سيماى ملكوتى آن بزرگواران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هم بايد بگويم يادداشتهايى كه در باره حج داشتم فعلًا تمام شد ولى روح حج چيست؟</w:t>
      </w:r>
    </w:p>
    <w:p>
      <w:pPr>
        <w:pStyle w:val="BookText"/>
        <w:rPr/>
      </w:pPr>
      <w:r>
        <w:rPr>
          <w:rFonts w:ascii="IRNazanin" w:hAnsi="IRNazanin" w:eastAsia="IRNazanin"/>
          <w:color w:val="111111"/>
          <w:sz w:val="28"/>
          <w:sz w:val="28"/>
          <w:szCs w:val="28"/>
          <w:rtl w:val="true"/>
          <w:lang w:bidi="fa-IR"/>
        </w:rPr>
        <w:t>نمى‌دانم؟ هر چه هست ارزشى است كه امامان ما خيلى به آن عنايت داشته‌اند و به سويش پياده راه مى‌رفتند، در سرزمينش اشك مى‌ريختند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هست خاطراتى از ايثار و اخلاص و تسليم ابراهيم است، مركز وحدت و شعار و شعور و سوز و فرياد و عرفان و مانور و سياست و هجرت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اجْعَلْنا مِنْ احْسَنِ حُجَّاجِ بَيْتِكَ الْحَرامِ فى كُلِّ عامٍ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من اين نيست كه بگويم مطالبى را فهميده و نوشته‌ام كه ديگران به آن نرسيده‌اند ولى مى‌خواهم بگويم وضع معارف اسلام جورى نيست كه ما در طول تاريخ تنها به نوشته بزرگانِ گذاشته اكتفا كنيم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جمله لم يتاظروا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بَيْتٌ اسْتَعْبَدَاللّهُ بِهِ خَلْقَهُ لِيَخْتَرَ طاعَتَهُمْ فى اتْيانِهِ نظير اين معنا را با تعبيراتى شگفت و معانى دقيق حضرت على عليه‌السّلام هم دارند نهج‌البلاغه، خطبه قاصعه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جَعَلَهُ‌مَحَلَّ اْلَانْبِياءِ وَ قِبْلَةً لِلْمُصَلّينَ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جَعَلَهُ‌مَحَلَّ اْلَانْبِياءِ وَ قِبْلَةً لِلْمُصَلّينَ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از جامع احاديث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غيرگناهانى كه مربوط به حق‌الناس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امَرَ النّاسَ أنْ يَأْتُوا هذِهِ اْلَاحْجارَ فيَطَّوَّفُوا بِها ثُمَّ يَأْتُونا فَيُخْبِرُونا بِوِلايَتهمْ وَ يَعْرِضُوا عَلَيْنا نَصْرَهُمْ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الدّينُ قائِماً ما قامَتِ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عمراه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فيل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تين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احَدَكُمْ انْ يَحْمِلَ بِمَكَّةَ السِّلاحَ ميزان الحكمه حج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فَهِىَ حَرامٌ الى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يك جمله از حديث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حُجُّوا واعْتَمَرُوا تَصِحَّ اجْسامُكُمْ وَ تَتَّسِعْ ارْزاقُكُمْ وَ يَصْلُحْ‌ايمانُكُمْ وَتُكْفَوا مَؤُنَةَ النّاسِ وَ مَؤُنَةَ عَيالاتِكُمْ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ثَلاثُ ثَوابُهُنَّ فِى الدُّنْيا وَ الْاخِرَةِالْحَجُّ يَنْفِى الْفَقْرَ وَالصَّدَقَةُ تَدْفَعُ السُّلُبَةَ وَ صِلَةُ الرَّحِمِ تَزيدُ فِى الْعُمْرِ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حجاج،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فَاسْئَلُونى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منم، از من بپرسيد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عليه‌السّلام انِ استَطَعْتَ انْ تَأْكُلَ الْخُبْزَ وَالْمِلْحَ وَ تَحُجُّ فى كُلِّ سَنَةٍ 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عليه‌السّلام اقْلِلِ الَّفَقَةَ فِى الْحَجِّ تَنْشَطْ لِلْحَجِّ وَ لاتَكْثُرِ النَّفَقَةَ فَتَمُلَّ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اقراب الموارد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مُؤمِنٍ يُوثِرُ عامَ الْحَجِّ حاجَةً مِنْ حَوائِج الدُّنْيا إلّا تَطَرَ الَى الْمُحَلَّقينَ قَدِ اْنصَرَفُوا قَبْلَ أنْ تَقْضى لَهُ تِلْكَ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فى طَريقِ مَكَّةَ ذاهِباً اوْجائِياً امِنَ مِنْ‌الْفَزَع الْاكْبَرَ يَوْمَ‌الْقِيامَةِ تهذيب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 مَنْ فِى الْقُبُورِ لَو انَّ لَهُ حَجَّةٌ فِى الدُّنْيا وَ 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 اتى آدَمُ ع هذاالْبَيْتَ الْفَ اتيهٍ عَلى قَدَمَيْهِ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تَشَبَّهُوا بِملائِكَةِ الْمُطيفينَ بِعَرْشِهِ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قاصعه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بعد از دعاى ابوحمزه ثمالى در اعمال سحرهاى ماه رمضان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بعد از دعاى ابوحمزه ثمالى در اعمال سحرهاى ماه رمضان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وصيت به مناسبت مسائل قبل از مگر، بحثى را در كتاب معاد آورده‌ايم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در قرآن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استجابت دعاى مسافر را در جمله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بخوانيد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محجةالبيضاء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النَّبِىُّ ص حَقٌ عَلَى‌الْمُسْلِمِ اذا سَفَر أنْ يُعَلِّمَ اخْوانَهُ وَ حَقٌ عَلى اخْوانِهِ اذا قَدِمَ انْ يَاْتُوهُ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موجود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نَعيمٍ مَسْئولٌ عَنْهُ صاحبه الّا ما كانَ فى غَزْوٍ اوْ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السفر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السفر 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حج</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احَدَ كُمْ اذا رَبِحَ اخَذَ مِنْهُ الشَّى‌ء فَعَزَّلَهُ فَقالَ هذا لِلْحَجِّ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 آيه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 انَّ الْحَجَّ افْضَلُ مِنَ‌الصَّلوةِ والصِّيامِ لَانَّ الْمُصَلى انَّما يَشْتَغِلُ عَن اهْلِهِ ساعَةً وَالصّائِمُ بَياضَ يَوْمٍ وَانَّ 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يُطيلُ غَيْبَتَهُ عَنْ اهْلِهِ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مسأله دحوالارض كه اولين نقطه‌اى كه از زير زمين بيرون آمد، كعبه و كم كم قسمتهاى ديگر بود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روايات متعددى كه قبلًا به آنها اشاره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اوَّلَ مَنْ رَمَى الجِمارَ آدَمُ ع ثُمَّ ابْراهيمُ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 وَجَبَ الْاحْرامُ لِعِلَّة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يَأمُرُوا بِالاحْرامِ لِيَخْشَعُوا قَبْلَ دُخُولِهِمْ حَرَمَ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وَلِئلّايَلْهُوا وَيَشْتَغلُوا بِشَى‌ء مِنْ امُورِ الدُّنْيا وَ زينَتِها وَ لَذّاتِها وَ يَكُونُوا جادّينَ فيماهُمْ فيهِ قاصِدينَ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فيهِ مِنَ التَّعْظيمِ لِلّهِ عَزَّوَجَلَّ وَ التَّذَلُّل لَانْفُسِهِمْ عِنْدَ قَصْدِهِمْ الَى اللّهِ وَ وِفادَتِهِمْ الَيْهِ راجِياًثَوابَهُ راهِبينَ مِنْ عِقابِهِ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قبل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قبل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قبل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مُحْرِماً بُعِثَ يَوْمَ الْقِيامَةِ مُلَبِّياً بِالْحَجَّ مَغْفُوراً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وَقْتُها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اين ميقاتها را شخص رسول اكرم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قثم بن عباس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اين سفارش مربوط به مقطع خاصى بوده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مكه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سَئلْتُهُ عَنِ الرَّجُلِ يُصَلّى فى جَماعَةٍ فى مَنْزِلِهِ بِمَكَّةَ افْضَلُ اوْ وَحْدَهُ فِى الْمَسْجِدِ الْحَرامِ فَقالَ ع وَحْدَهُ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عليه‌السّلام صَلوةُ فى مَسْجِدِ الْحَرامِ افْضَلُ مِنْ مِاةِ الْفِ صَلوةٍ فى غَيْرِهِ مِنَ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ترجمه حديث مفصلى است كه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صفحه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مى‌خوانيم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قسمتى از حديث امام صادق عليه‌السّلام از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يُباهى بِالطّائفينِ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سياهى است كمى از صورت انسان بزرگتر، 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سفيد بوده و به خاطر تماس دست مشركان در جاهليت سياه شده است و روايات متعددى در باره اين سنگ آمده است، از جمله اين سنگ اول فرشته‌اى بوده كه به صورت جماد در زمين قرار گرفته همانگونه كه عصاى حضرت موسى عليه‌السّلام اول جماد بود كه بعد به صورت اژدها درآمد و اين سنگ در قيامت در قالب شاهد بر پيمان مردم ظاهر خواهد شد و اين سنگ، شاهد اقرار مردم به يگانگى خدا است و لذا حجاج همين كه در طواف به آن مى‌رسند،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امانَتى ادَّيْتُها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آگاه باش كه من بر پيمان توحيدى خود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نماز طواف را مقام ابراهيم قرار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آيةاللَّه جوادى آملى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 لَوْبَقِيَتِ‌الْارْضُ بِغَيْرِ امامٍ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كتاب الحجة باب أنَّ الْارْضَ لاتَخْلُوا مِنْ حُجّةٍ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حج</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جديد صفحه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ابديت جلد دعوت عمومى</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نهايه ابن اثير عَمَرَ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تراشيدن سر، بيرون رفتن از مكه، صيد، كندن گياه و درخت حرم كه همچنان حرام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فَجٍّ عَميق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كُلِّ ضامِرٍ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 الْارْضِ الَى اللَّهِ تَعالى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يَئِسَ الَّذينَ كَفَرُوا مِنْ دينِكُمْ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نخستين سوره توبه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تُرْهِبُونَ عَدُوَّاللّهِ وَ عَدُّوّكُمْ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الصَّلوةَ تَنْهى عَنِ الْفَحْشاء وَالْمُنْكَرِ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اشدّاء عَلَى الْكُفّارِ رُحَماءُ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مالَكُمْ لاتُقاتِلُونَ فى سَبيلِ اللّهِ وَالْمُسْتَضْعَفينَ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 در كلام خود از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استفاده فرموده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مِنى يك فرسخى مكه، سرزمينى است كه تمام حجاج روز عيد قربان و دو روز بعداز آن بايد در آنجا باشند در آنجا مسجدى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امام باقر عليه‌السّلام طبق نقل سفينةالبحار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هفتصد پيامبر در آنجا نماز خوانده‌اند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اكْثَرَ الضَّجيجَ وَ اقَلَّ الْحَجيجَ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امام سجاد ع به يكى از كسانى كه خيال‌مى‌كرد، ميليون حاجى در مراسم، شركت كرده‌اند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افرادى كه در مراسم شركت كرده‌اند و مشغول دعا و مناجات و سر و صدا هستند، چقدر زيادند ولى كسانى كه حاجى واقعى باشند، چقدر كم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قدس سره به حجاج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سمينار جهانى ائمه جمعه بعضى از مهمانان خارجى، با خود نان خشك و چراغ‌قوه آورده بودند و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تبليغات كشور ما چنين وانمود مى‌كرد كه در ايران نه نان است و نه برق و جنازه‌ها كنار خيابان افتاده و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حاجةالمؤمن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وَلِتَسْتَبينَ سَبيلُ الْمُجْرِمينَ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تَسُبُّوا الَّذينَ يَدْعُونَ مِنْ دون اللّهِ فَيَسُبُّوا اللّهَ عَدْواً بِغَيْرِ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قريش به خاطر امتيازطلبى در عرفات وقوف نمى‌كرد و درحركات هماهنگ ديگران نبود آيه نازل شد كه مانند ديگران رفتار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خدا كسانى هستند كه هنگام برخورد و توجه با نشانه‌هاى الهى، چشم و گوش بسته نيستند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فتواى امام ره براى افرادى كه در سفر اول هستند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بردار فاضل جواد محدثى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دعاى عرفه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البته مراد از گناه حضرت آدم عليه السّلام عملى است كه سزاوار و بهتر بودكه انجام ندهد، وگرنه گناه به معناى خلاف شرعى كه مستلزم قهر و دوزخ در قيامت باشد، درباره انبياى معصوم راه ندارد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حج،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البته براى غير حجاج، وگرنه زائر خانه خدا كه مسافر است روز نبايد بگيرد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صفحه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مناسك حج را در اين سرزمين به حضرت ابراهيم عليه‌السّلام تعليم مى‌داد و او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عَرَفْتُ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شناختم، و به همين جهت آنجا را عرفات گفته‌اند، تفسير نمونه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عامل قساوت قلب را گناهان، مال‌اندوزى، خنده و معاشرت نابجا شمرده‌اند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رانَ عَلى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بر دل‌هاى آنان زنگ زده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قُلُوبِهِمْ 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زيغ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انحراف از راه حق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المنير، مقاييس اللغة، المنجد، دهخدا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پرتاب كردن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مصباح‌المنير به معناى انبوه ريگ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انبوه جمعيت و قبائل است نهايه ابن اثير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سنگ‌ريزه‌ها دهخدا،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آخرين محل پرتاب آن سنگ ريزه‌هاست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و 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هديه، چهارپايانى كه به عنوان قربانى به خانه‌خدا اهدا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قلاده، حيواناتى كه براى قربانى در مراسمحج علامت‌گذارى مى‌شوند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برنامه تكامل صفحه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وَ رَبَّكَ لايُؤْمِنُونَ حَتّى يُحَكِّمُوكَ فيما شَجَرَ بَيْنَهُم ثُمَّ لايَجدُوا فى انْفُسِهِمْ جَرَحاً مِمّا قَضَيْتَ وَيُسَلِّموا تَسليماً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پروردگارت سوگند كه آن‌ها مؤمن نخواهند بود، مگر اين كه تو را در اختلافات خود به داورى طلبند و سپس در دل خود از قضاوت تو احساس نگرانى نكنند و كاملًا تسليم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نَقْتُلُ آباءَنا وَابْناءَنا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نهج البلاغه فيض‌الاسلام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روايتى از شيعه نقل شده كه اسرار ورموز حج در آن بيان شده است، ولى حديث، سند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 شبلى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نام نيامده است، گرچه بعضى از كتاب‌هاى حج، اين حديث را محور تمام اسرار قرار داده‌اند و درباره حج مطالبى فرموده‌اند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ايّها الذينَ آمنوا انَّما المشركون نجسٌ فلايقربوا المسجد الحرام بعد عامهم هذا وان خفتم عليه فسوف يغنيكم اللَّه من فضله ان شاء اللَّه انّ اللَّه عليم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لِيَشْهَدوُا 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مسأله اقتصادى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خاتم پيامبران،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مقاله استاد حسين نورى</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بر وزن قُدْس جمع بدنه بر وزن عجله به معناى شتر فربه و گوشت داراست،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بر وزن قُدْس جمع بدنه بر وزن عجله به معناى شتر فربه و گوشت داراست،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 بر وزن قُدْس جمع بدنه بر وزن عجله به معناى شتر فربه و گوشت داراست، 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البته مراد از ذى‌القربى طبق روايات، حق اهل‌بيت و فدك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 ذيل آيه فوق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در قرآن، در كنار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أَقِيمُواْ الصَّلَوةَ وَ ءَاتُواْ الزَّكَوةَ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كه‌يكى از مصارف آن رسيدگى به فقرا و مساكين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أَمْوَ لِهِمْ حَقٌّ مَّعْلُومٌ لّلسَّائِلِ وَ الْمَحْرُومِ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 آن در سوره معارج،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فرمود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زكى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 باللَّه واليوم الآخر، مَنْ باتَ شَعباناً وَ جارُهُ جائعٌ، سفينة البحار، شبع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دعاهاى روزانه ماه مبارك رمضان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كادَ الفقر ان يكونَ كُفراً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فقر در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قريش،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مِن اموالِهِمْ صَدَقةً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ماء وَ تُراباً ثُمَّ افتَقَرَ ابْعَدَه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سَئلَ النّاس مِنْ غير فقرٍ فَكَأَنَّما يَأكُلُ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حديث مبالغه است، وگرنه براى حفظ جان از مرگ، سؤال از مردم اشكالى ندارد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الزكاة،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اتحاديه انجمن‌هاى اسلامى دانجشويان ايرانى مقيم هند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اتحاديه انجمن‌هاى اسلامى دانجشويان ايرانى مقيم هند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اين خرافات هنوز در بعضى از مناطق هست كه هرگاه براى سلامتى مسافريا بناى ساختمان، حيوانى ذبح مى‌كنند، خون آن را به در و ديوار و سقف آن مى‌پانشد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عمل كاملًا خرافى است و در ساختمان مساجد سبب نجس شدن مسجد گرديده و عمل حرامى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وَلبسَ الإسلامُ لبس الفرو مقلوباً، نهج البلاغه فيض‌الاسلام،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بيماران، پرستاران، مسئولين آب‌رسانى و گروه ديگرى كه در مناسك بيان شده است، لازم نيست بمانند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دل‌هاى زائران خدا كه بيشتر اعمالشان انجام شده، از مراحل عرفات ومشعر گذشته، گناهانشان بخشيده، شيطان را زده، خونى كه وسيله قربشان به خداست، ريخته و مشمول الطاف خداوند قرار گرفته، در ايام نورانى مى‌شود و راستى اين ايام، دل مهمانان خدا را نورانى مى‌كند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صافى ذيل آيه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خيف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كتاب المناسك،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از سودى كه به ساير افراد مى‌داد با حضرت قرارداد بست، سيره ابن هشام‌جلد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خدج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دكتر آيتى صفحه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مهريه، مبلغ ديگرى بيان شده است، و در بيان ديگرى مى‌خوانيم كه حضرت خديجه عليه‌السلام در جلسه‌اى كه براى گفتگو تشكيل شده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مهريه من از مال خودم پرداخت و به عهده خودم است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تقريباً در يك كيلومترى مسجدالحرام و امروز در قلب شهر مكه و قبرستان ابوطالب در همان محله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مظلوم تاريخ صفحه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اين مطالب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از دانشمندان قطيف، كتابى در باره ايمان ابوطالب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 مؤمن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نوشته و از مدارك اهل سنت مسأله ايمان و اخلاص ابوطالب را اثبات كرده، ولى مقامات قضائى حجاز، در جهان آزادى بيان و عقيده، از او درخواست نمودند كه سخن خود را پس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چنين نكرد، محكوم به اعدام و حبس شد كه با تلاشهاى زياد آزاد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شهراشوب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متشابهات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وَلَيَنْصَرَنَّ اللَّهُ مَنْ يَنْصُرُهُ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صفحه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روايت بسيار مفصل است كه حجرالأسود فرشته‌اى بزرگ و شاهد بر اقرار مردم و فانوس حضرت آدم و دست خدا در زمين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اوْلياؤُهُ الَّا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دَواء لِما يُشْرَبُ 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عمره داراى پنج عمل و حج داراى سيزده عمل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چاپ بيروت،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نگرشى كوتاه به زندگى پيامبر اسلام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سفينة البحار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با اندكى تغيير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السيرة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ساختن مسجد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درسه حديث كلمه متعمدا و قاصداً آمده كه مرحوم مجلسى آن‌را زيارت عاشقانه و خالصانه معنا كرده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تمام روايات زيارت رسول‌خدا صلّى اللَّه عليه و آله در كتاب 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بحقكم مبغض لمن ابغضكم محب لكم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 ذيل آيات ميزان وارد شده است كه امامان معصوم عليهم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ميزان در قيامت ما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صافى</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شخصى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مزار پاك پيامبر اكرم صلّى اللَّه عليه و آله جمعيت زيادى را مشاهده كردم با خود گفتم، اى پيامبر عزيز صلّى اللَّه عليه و آله آيا از اين مردم راضى هستى؟ در دستم قرآنى بود از رسول خدا صلّى اللَّه عليه و آله خواستم كه قرآن را باز مى‌كنم، چنانچه راضى يا ناراضى هستى با همان اولين آيه بالاى صفحه با من حرف بزن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همينكه قرآن را گشودم، اين آيه آمد كه ترجمه‌اش در بالا ذكر ذكر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الرَّسُولُ يا رَبِّ، انَّ قَوْمِى اتَّخَذُوا هذَا الْقُرآنَ مَهْجُوراً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فرقان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ذيل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تفسير نمونه،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صَلوةُ فى مَسْجِدى هُنا تَعْدِلُ عِنْدَ اللَّهِ عَشْرَةَ آلافِ صَلوةٍ فى غَيْرِهِ مِنَ الْمَساجِدِ، الَّا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نوشته پانصد سال قبل، در باره مدينه در دو جلد كه هر جلد، حدود هفتصد صفحه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ايُّهَا الَّذينَ آمَنُوا اسْتَجيبُوا لِلَّهِ وَ لِلرَّسُولِ اذا دَعاكُمْ لِما يُحْييكُمْ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مؤمنان، به كسى‌كه شما را به زندگى و حيات واقعى و انسانى دعوت مى‌كند، پاسخ مثبت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او شما را به حياة واقعى دعوت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نقل از وفاء الوفاء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امينى ره در اين جلد مفصلًا بحث فرموده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آية اللَّه احمدى ميانجى، منابع اين كتاب شريف بطورى‌كه در پايان‌آورده‌است از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و تاريخ و حديث مى‌باشد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سنن ابن ماجه،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بِقَميصى هذا فَالْقُوهُ عَلى وَجْهِ ابى يَأْتِ بَصيراً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يوسف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اغْناهُمُ اللَّهُ وَ رَسُولُهُ مِنْ 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خدا و رسول‌خدا صلّى اللَّه عليه و آله آنان را بى‌نياز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اتيهُمُ 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توبه آيه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خداوند و رسولش صلّى اللَّه عليه و آله به آنان دادند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الوفاء، والبيان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به نقل از التبرك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 بالصبيان فيبرك عليهم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تبرك الصحابه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تبرك الصحابه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احمدى ميانجى بعد از نقل اين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مسلم و بخارى و ابى‌داود و نسائى، اين روايات را نقل كرده‌اند، جائى براى وسوسه نيست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 حقوق بشر ببينند كه چگونه رسول اكرم صلّى اللَّه عليه و آله به خاطر احترام به حق نوجوانى، از پذيرايى آن همه بزرگان چشم پوشيد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گوشه‌اى از مسجد جامع دهلى، اتاقى ديدم كه جايگاه يك مو از رسول‌اللَّه صلّى‌اللَّه عليه و آله بود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هشت منبع اهل سنت، در البيان صفحه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در برابر ديد حضرت اميرالمؤمنين عليه السّلام واقع شد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اطَعْتُمُوهُمْ انَّكُمْ لَمُشْرِكُونَ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شيطانها فرمان بردارى كنيد، حتماً مشرك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افَرَايْتَ مَنِ اتَّخَذَ الهَهُ هَويهُ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كسى را كه هوسهاى خود را خدا قرار داده است، ديده‌اى؟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يَحْكُمْ بِما انْزَلَ اللَّه فَأولئِكَ هُمُ الْكافِرُونَ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به غير حكم خدا، حكمى دهد، كافر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تَكُونُوا مِنَ الْمُشْرِكينَ مِنَ الَّذينَ فَرَّقُوا دينَهُم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مشركان نباشيد، آنها كسانى هستند كه در دين خود تفرقه ايجاد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زيارت رسول خدا صلّى اللَّه عليه و آله از مفاتيح</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اين چند دعاى فرشتگان را در سوره مؤمن غافر از 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مى‌خوانيم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مرحوم علامه امينى ره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نقل كرده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مرحوم علامه امينى ره اين حديث را از چهل و يك نفر نقل كرده است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را مرحوم علامه امينى ره از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نقل كرده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بزرگان اهل سنت نقل شده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بزرگان اهل سنت نقل شده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از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بزرگان اهل سنت نقل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از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علماى اهل سنت نقل شده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امينى رحمةاللَّه عليه در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بعد از 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جداگانه‌در اهميت زيارت رسول اكرم صلّى اللَّه عليه و آله از 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بزرگان مذاهب چهارگانه اهل سنت را مى‌برد كه عده‌اى از آنان استحباب تا مرز وجوب زيارت پيامبر عزيز صلّى اللَّه عليه و آله را از اجماعيات دانسته‌اند، به هر حال با داشتن صدها شاهد، نبايد گوش به حرفهاى هوسبازان بى‌مايه كه در قديم يا جديد هستند، بدهيم تا جايى كه زيارت پيامبر اكرم صلّى اللَّه عليه و آله را بدعت و آن را حرام بدانند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امام رضا عليه السّلام، مفاتيح الجنان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و ياران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التبرك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الاربعه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پاورقى صفحه قبل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الحرمين به نقل از كتاب قبل از حج بخوانيد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كتاب الحجة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صحيح بخارى فى الصلح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مسند امام حنبل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سنن بيهقى و مستدرك الصحيحين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فضائل الخمسة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بخارى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و صحيح مسلم،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كلام عايشه در دو اجازه زيارت قبور راجع به زنان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يقال عند دخول القبور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وهابى‌ها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آخرين باب از ابواب حج، التاج،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را نقل مى‌كنند كه رسول خدا صلّى اللَّه عليه و آله آن مسافرت را تنها براى سه مسجد اجازه داده است، بر فرض صحيح باشد، مراد آن است كه در ميان مساجد دنيا براى سه مسجد مسافرت كنيد، ولى غير از مساجد، اهداف عالى ديگر از مدار حديث خارج و روايات نظر به ساير سفرهاى علمى، تجربى، جهادى و غيره ندارد، مگر شش مرتبه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سيُروا فِى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نيامده است؟</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رئيس مذهب مالكى</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توبه حضرت آدم عليه‌السّلام است كه‌خداوند را به مقام محمّد صلّى اللَّه عليه و آله و اهل بيت عليهم‌السّلام سوگند داد تا مورد عفو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روايات طريق آشنايى آدم عليه‌السّلام يا نام محمّد صلّى اللَّه عليه و آله و امامان معصوم عليهم‌السّلام آمده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 وهابيت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جزء چهارم صفحه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شرح جلال‌الدّين سيوطى</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وفاالوفاء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صلوة الاستسقاء صفحه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فَالَّذينَ آمَنُوا بِهِ وَ عَزَّرُوهُ وَ نَصَرُوهُ وَاتَّبَعُوا النُّورَ الَّذى انْزِلَ مَعَهُ اولئِكَ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 وهابيت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بخارى</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انْزِلْ عَلَيْنا مائِدَةَ مِنَ السَّماء تَكُونُ لَنا عيداً لَاوَّلنا وَ آخِرنا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بر ما غذاى‌آسمانى فرو فرست تا براى تمام مسيحيان تاريخ گذشتگان و آيندگان عيد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وَاوْحَيْنا الى مُوسى اذِاسْتَسْقيهُ قَوْمُهُ انِ اضْرِبْ بِعَصاكَ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طلحه تو در اسلام خدمات قابل ملاحظه‌اى داشتى حيف كه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مفصل است كه ما جملاتى از آن را آورديم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كشف‌الارتياب از خلاصة الكلام و ما قبلًا از سيره ابن هشام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جزوه نقل كرديم كه ابوبكر بعد از فوت رسول‌اللَّه صلّى اللَّه عليه و آله صورت او را بوسيد و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 نفر از دور و با اشاره به هم سلام كنند، يك درجه پيوند روحى پيدا مى‌كنند، ولى اگر بدن و جسم اين دو به هم نزديك شده، دست يكديگر را بفشارند و يا يكديگر را در بغل بگيرند، درجه علاقه و پيوند روحى آنان بيشتر مى‌شود، بنابراين، نزديك قبر شهيد و اولياى خدا رفتن، علاوه بر درس عبرت گرفتن و تجليل از مقام معنوى اولياى خدا، سبب آمادگى و پيوند قلبى بيشتر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از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مفصلًا آمده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آخر سوره رعد 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وَيَقُولُ الَّذينَ كَفَرُا لَسْتَ مُرْسَلًا قُلْ كَفى بِاللّهِ شَهيداًبَيْنى وَ بَيْنَكُمْ وَ 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رسول خدا صلّى اللَّه عليه و آله نيستى، به آنها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من و شما، دو شاهد كافى است، يكى خداوند و ديگرى، آن كسى كه علم‌الكتاب دارد آگاهان بر قرآن، توجه بفرمائيد كه جاى دقت است، كسى كه اندكى از علم كتاب مى‌داند آن همه قدرت دارد، پس كسى كه تمام كتاب را مى‌داند، چقدر؟</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ليل،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انّى اسْئلُكَ بِحَقِّ السّائِلينَ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حق سؤال كنندگان، سوگند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هيهات من‌الذلة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حجور طابت و طهرت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صفحه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به نقل از بانوى نمونه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حج بخوانيد، حجةالاسلام افتخارى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عثم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فطم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اين ماجرا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پستان راست‌حليمه شير نداشت، ولى حضرت كه حاضر نشد از چپ بمكد، اين بانو مجبور شد، پستان خشك را در دهان او بگذارد، ولى با اراده خداوند و لطفى كه بر اين نوزاد و بانو داشت، پستان خشك، پر از شير شد، چرا چنين نباشد، مگر لب مقدس رسول اكرم صلّى اللَّه عليه و آله از عصاى موسى عليه‌السّلام كمتر است كه به گفته قرآن به سنگ زده و آب جارى شد؟</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حج بخوانيد صفحه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عباس بن عبدالمطلب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هذا رَحْمَةً، اين گريه عاطفى است نه اعتراض به خداوند، بحارالانوار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محسان برقى صفحه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قبل از حج را بخوانيد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قبل از حج را بخوانيد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قبل از حج را بخوانيد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از استدلال و تلاوت آيه از عايشه نقل مى‌كند،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ابوعامر پدر حنظله بود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ابى سلول پدر عروس و رئيس منافقان مدينه بود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تُصْعِدُونَ وَ لاتَلْوُونَ عَلى احَدٍ وَالرَّسُولُ يَدْعُوكُمْ فى اخْريكُمْ، سوره آل‌عمران 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پيابر اكرم صلّى اللَّه عليه و آله در برابر شعار اعلُ هُبَل، اعل هبل، فرمودند، بگوئيد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اعْلى وَاجَلُّ، اللّهُ اعْلى وَ اجَلُّ و در برابر شعار دوم فرمودند، بگوئيد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مَوْلينا وَ لا مَوْلى لَكُمْ، اللّهُ مَوْلينا وَ لا مَوْلى لَكُمْ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اين بانو پيشتاز همه ايثارگران عالم است، ولى در انقلاب اسلامى ايران، شاهد زنانى بوده‌ايم كه چهار فرزند خود را، يكى پس از ديگرى به جبهه فرستادند و از دل به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كردند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مى‌خوانيم كه شتر به سوى مدينه نمى‌آمد، پيامبر اكرم صلّى اللَّه عليه و آله به آن بانوى نمونه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شوهرت هنگام رفتن به ميدان از خدا چه خواست؟</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با يهودى كه پيمان خود را شكستند و اين واقعه بعد از جنگ بدر بود، كامل ابن اثير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عاقَبْتُمْ فَعاقِبُوا بِمِثْلِ ما عُوقبْتُمْ وَ لَئِنْ صَبَرْتُمْ لَهُوَ خَيْرٌ لِلصَّابِرينَ، سوره نحل آيه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منتهى‌الآمال، صفحه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حمزه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حمزه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سفينةالبحار هند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 مقانى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حمزه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مامقانى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تاجر زاده‌اى كه در رفاه كامل بود، ولى به عشق اسلام، همه را رها كرد و بر خلاف فشار والدين، به سراغ اسلام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صلّى اللَّه عليه و آله همين كه قيافه آن اشراف‌زاده را با لباسهاى كهنه ديد،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كه خدا قلب او را نورانى كرده است، نظر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سفينةالبحار مى‌خوانيم كه عمرو بن قيس، حتى يك ركعت نماز نخواند، ولى به خاطر اسلام و شركت فورى در جبهه و شهادت فورى در احد به بهشت رفت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 غَدَوْتَ مِنْ اهْلِكَ</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كتاب گنجينه‌هاى ويران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حج</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احلَّ الرَّجُلَ مِنْ احْرامِهِ وَ قَضى نَسْكُهُ فَلْيَشْتَرِ وَلْيَبِعْ فِى الْمَوْسِمِ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اقْلِلِ النَّفَقَةَ فِى الْحَجِّ تَنْشَطْ لِلْحَجِّ وَ لاتَكْثُرِ النَّفَقَةَ فِى الْحَجِّ فَتَملَّ الْحجَّ الحياة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التبرك 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اهْدِىَ الَىَّ كَراعٌ لَقَبِلْتُ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عَزَّوَجَلَّ فَوَّضَ الَى الْمُؤْمِنِ امُورَهُ كُلَّها وَ لَمْ يُفَوِّضْ‌الَيْهِ انْ يُذِلَّ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امور مؤمن را بر او واگذار كرده ليكن اجازه ذليل كردن خودش را به او واگذار نفرموده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سفر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حديث مفصل است كه ما خلاصه‌اى از ترجمه آن را نقل كرديم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دعاى مكارم‌الاخلاق</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وَلَم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لا وَليمَةَ الَّا فى خَمْسٍ فى عُرْسٍ عروسى اوْ خُرْسٍ تولد فرزند اوْ عِذارٍ ختنه اوْ وِكارٍ خريد يا اتمام ساختمان منزل اوْ رِكازٍ اطعام بعد از حج كه بخاطر زيادى ثواب به منزله غنيمت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بانوى نمونه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النَّبِىُّ صلّى اللَّه عليه و آله مِنْ عَلامَةِ قَبُولِ الْحَجِّ اذا رَجَعَ الرَّجُلُ رَجَعَ عَمَّا كانَ عَلَيْهِ مِنَ الْمَعاصى</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277</Pages>
  <Words>54502</Words>
  <Characters>212474</Characters>
  <CharactersWithSpaces>264874</CharactersWithSpaces>
  <Paragraphs>2103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2026-08-16T08:04:29Z</dcterms:created>
  <dc:creator>ghaemiyeh.com</dc:creator>
  <dc:description/>
  <dc:language>en-US</dc:language>
  <cp:lastModifiedBy/>
  <dcterms:modified xsi:type="dcterms:W3CDTF">2026-08-16T11:34:38Z</dcterms:modified>
  <cp:revision>1</cp:revision>
  <dc:subject/>
  <dc:title>حج</dc:title>
</cp:coreProperties>
</file>

<file path=docProps/custom.xml><?xml version="1.0" encoding="utf-8"?>
<Properties xmlns="http://schemas.openxmlformats.org/officeDocument/2006/custom-properties" xmlns:vt="http://schemas.openxmlformats.org/officeDocument/2006/docPropsVTypes"/>
</file>