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جرعه های رسالت ارمغانی از در واژه های نبوی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7852_211673320">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5847854_211673320">
            <w:r>
              <w:rPr>
                <w:webHidden/>
                <w:rStyle w:val="IndexLink"/>
                <w:rtl w:val="true"/>
              </w:rPr>
              <w:t>مطلع‌</w:t>
            </w:r>
            <w:r>
              <w:rPr>
                <w:rStyle w:val="IndexLink"/>
                <w:rtl w:val="true"/>
              </w:rPr>
              <w:tab/>
            </w:r>
            <w:r>
              <w:rPr>
                <w:rStyle w:val="IndexLink"/>
              </w:rPr>
              <w:t>11</w:t>
            </w:r>
          </w:hyperlink>
        </w:p>
        <w:p>
          <w:pPr>
            <w:pStyle w:val="Contents2"/>
            <w:tabs>
              <w:tab w:val="clear" w:pos="8743"/>
              <w:tab w:val="right" w:pos="9026" w:leader="dot"/>
            </w:tabs>
            <w:rPr/>
          </w:pPr>
          <w:hyperlink w:anchor="__RefHeading___Toc5847856_21167332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5847858_211673320">
            <w:r>
              <w:rPr>
                <w:webHidden/>
                <w:rStyle w:val="IndexLink"/>
                <w:rtl w:val="true"/>
              </w:rPr>
              <w:t>بخش اول</w:t>
            </w:r>
            <w:r>
              <w:rPr>
                <w:rStyle w:val="IndexLink"/>
                <w:rtl w:val="true"/>
              </w:rPr>
              <w:t xml:space="preserve">: </w:t>
            </w:r>
            <w:r>
              <w:rPr>
                <w:rStyle w:val="IndexLink"/>
                <w:rtl w:val="true"/>
              </w:rPr>
              <w:t>پيام سعادت‌</w:t>
            </w:r>
            <w:r>
              <w:rPr>
                <w:rStyle w:val="IndexLink"/>
                <w:rtl w:val="true"/>
              </w:rPr>
              <w:tab/>
            </w:r>
            <w:r>
              <w:rPr>
                <w:rStyle w:val="IndexLink"/>
              </w:rPr>
              <w:t>16</w:t>
            </w:r>
          </w:hyperlink>
        </w:p>
        <w:p>
          <w:pPr>
            <w:pStyle w:val="Contents3"/>
            <w:tabs>
              <w:tab w:val="clear" w:pos="8459"/>
              <w:tab w:val="right" w:pos="9026" w:leader="dot"/>
            </w:tabs>
            <w:rPr/>
          </w:pPr>
          <w:hyperlink w:anchor="__RefHeading___Toc5847860_211673320">
            <w:r>
              <w:rPr>
                <w:webHidden/>
                <w:rStyle w:val="IndexLink"/>
                <w:rtl w:val="true"/>
              </w:rPr>
              <w:t>آ</w:t>
            </w:r>
            <w:r>
              <w:rPr>
                <w:rStyle w:val="IndexLink"/>
                <w:rtl w:val="true"/>
              </w:rPr>
              <w:tab/>
            </w:r>
            <w:r>
              <w:rPr>
                <w:rStyle w:val="IndexLink"/>
              </w:rPr>
              <w:t>16</w:t>
            </w:r>
          </w:hyperlink>
        </w:p>
        <w:p>
          <w:pPr>
            <w:pStyle w:val="Contents4"/>
            <w:tabs>
              <w:tab w:val="clear" w:pos="8176"/>
              <w:tab w:val="right" w:pos="9026" w:leader="dot"/>
            </w:tabs>
            <w:rPr/>
          </w:pPr>
          <w:hyperlink w:anchor="__RefHeading___Toc5847862_211673320">
            <w:r>
              <w:rPr>
                <w:webHidden/>
                <w:rStyle w:val="IndexLink"/>
                <w:rtl w:val="true"/>
              </w:rPr>
              <w:t>آبرومندى‌</w:t>
            </w:r>
            <w:r>
              <w:rPr>
                <w:rStyle w:val="IndexLink"/>
                <w:rtl w:val="true"/>
              </w:rPr>
              <w:tab/>
            </w:r>
            <w:r>
              <w:rPr>
                <w:rStyle w:val="IndexLink"/>
              </w:rPr>
              <w:t>16</w:t>
            </w:r>
          </w:hyperlink>
        </w:p>
        <w:p>
          <w:pPr>
            <w:pStyle w:val="Contents4"/>
            <w:tabs>
              <w:tab w:val="clear" w:pos="8176"/>
              <w:tab w:val="right" w:pos="9026" w:leader="dot"/>
            </w:tabs>
            <w:rPr/>
          </w:pPr>
          <w:hyperlink w:anchor="__RefHeading___Toc5847864_211673320">
            <w:r>
              <w:rPr>
                <w:webHidden/>
                <w:rStyle w:val="IndexLink"/>
                <w:rtl w:val="true"/>
              </w:rPr>
              <w:t>آخرت فروشى‌</w:t>
            </w:r>
            <w:r>
              <w:rPr>
                <w:rStyle w:val="IndexLink"/>
                <w:rtl w:val="true"/>
              </w:rPr>
              <w:tab/>
            </w:r>
            <w:r>
              <w:rPr>
                <w:rStyle w:val="IndexLink"/>
              </w:rPr>
              <w:t>18</w:t>
            </w:r>
          </w:hyperlink>
        </w:p>
        <w:p>
          <w:pPr>
            <w:pStyle w:val="Contents4"/>
            <w:tabs>
              <w:tab w:val="clear" w:pos="8176"/>
              <w:tab w:val="right" w:pos="9026" w:leader="dot"/>
            </w:tabs>
            <w:rPr/>
          </w:pPr>
          <w:hyperlink w:anchor="__RefHeading___Toc5847866_211673320">
            <w:r>
              <w:rPr>
                <w:webHidden/>
                <w:rStyle w:val="IndexLink"/>
                <w:rtl w:val="true"/>
              </w:rPr>
              <w:t>آداب مهمانى‌</w:t>
            </w:r>
            <w:r>
              <w:rPr>
                <w:rStyle w:val="IndexLink"/>
                <w:rtl w:val="true"/>
              </w:rPr>
              <w:tab/>
            </w:r>
            <w:r>
              <w:rPr>
                <w:rStyle w:val="IndexLink"/>
              </w:rPr>
              <w:t>19</w:t>
            </w:r>
          </w:hyperlink>
        </w:p>
        <w:p>
          <w:pPr>
            <w:pStyle w:val="Contents4"/>
            <w:tabs>
              <w:tab w:val="clear" w:pos="8176"/>
              <w:tab w:val="right" w:pos="9026" w:leader="dot"/>
            </w:tabs>
            <w:rPr/>
          </w:pPr>
          <w:hyperlink w:anchor="__RefHeading___Toc5847868_211673320">
            <w:r>
              <w:rPr>
                <w:webHidden/>
                <w:rStyle w:val="IndexLink"/>
                <w:rtl w:val="true"/>
              </w:rPr>
              <w:t>آموزش‌</w:t>
            </w:r>
            <w:r>
              <w:rPr>
                <w:rStyle w:val="IndexLink"/>
                <w:rtl w:val="true"/>
              </w:rPr>
              <w:tab/>
            </w:r>
            <w:r>
              <w:rPr>
                <w:rStyle w:val="IndexLink"/>
              </w:rPr>
              <w:t>20</w:t>
            </w:r>
          </w:hyperlink>
        </w:p>
        <w:p>
          <w:pPr>
            <w:pStyle w:val="Contents4"/>
            <w:tabs>
              <w:tab w:val="clear" w:pos="8176"/>
              <w:tab w:val="right" w:pos="9026" w:leader="dot"/>
            </w:tabs>
            <w:rPr/>
          </w:pPr>
          <w:hyperlink w:anchor="__RefHeading___Toc5847870_211673320">
            <w:r>
              <w:rPr>
                <w:webHidden/>
                <w:rStyle w:val="IndexLink"/>
                <w:rtl w:val="true"/>
              </w:rPr>
              <w:t>آموزگار خشن‌</w:t>
            </w:r>
            <w:r>
              <w:rPr>
                <w:rStyle w:val="IndexLink"/>
                <w:rtl w:val="true"/>
              </w:rPr>
              <w:tab/>
            </w:r>
            <w:r>
              <w:rPr>
                <w:rStyle w:val="IndexLink"/>
              </w:rPr>
              <w:t>20</w:t>
            </w:r>
          </w:hyperlink>
        </w:p>
        <w:p>
          <w:pPr>
            <w:pStyle w:val="Contents4"/>
            <w:tabs>
              <w:tab w:val="clear" w:pos="8176"/>
              <w:tab w:val="right" w:pos="9026" w:leader="dot"/>
            </w:tabs>
            <w:rPr/>
          </w:pPr>
          <w:hyperlink w:anchor="__RefHeading___Toc5847872_211673320">
            <w:r>
              <w:rPr>
                <w:webHidden/>
                <w:rStyle w:val="IndexLink"/>
                <w:rtl w:val="true"/>
              </w:rPr>
              <w:t>آينده‌نگرى در كار</w:t>
            </w:r>
            <w:r>
              <w:rPr>
                <w:rStyle w:val="IndexLink"/>
                <w:rtl w:val="true"/>
              </w:rPr>
              <w:tab/>
            </w:r>
            <w:r>
              <w:rPr>
                <w:rStyle w:val="IndexLink"/>
              </w:rPr>
              <w:t>21</w:t>
            </w:r>
          </w:hyperlink>
        </w:p>
        <w:p>
          <w:pPr>
            <w:pStyle w:val="Contents3"/>
            <w:tabs>
              <w:tab w:val="clear" w:pos="8459"/>
              <w:tab w:val="right" w:pos="9026" w:leader="dot"/>
            </w:tabs>
            <w:rPr/>
          </w:pPr>
          <w:hyperlink w:anchor="__RefHeading___Toc5847874_211673320">
            <w:r>
              <w:rPr>
                <w:webHidden/>
                <w:rStyle w:val="IndexLink"/>
                <w:rtl w:val="true"/>
              </w:rPr>
              <w:t>الف‌</w:t>
            </w:r>
            <w:r>
              <w:rPr>
                <w:rStyle w:val="IndexLink"/>
                <w:rtl w:val="true"/>
              </w:rPr>
              <w:tab/>
            </w:r>
            <w:r>
              <w:rPr>
                <w:rStyle w:val="IndexLink"/>
              </w:rPr>
              <w:t>22</w:t>
            </w:r>
          </w:hyperlink>
        </w:p>
        <w:p>
          <w:pPr>
            <w:pStyle w:val="Contents4"/>
            <w:tabs>
              <w:tab w:val="clear" w:pos="8176"/>
              <w:tab w:val="right" w:pos="9026" w:leader="dot"/>
            </w:tabs>
            <w:rPr/>
          </w:pPr>
          <w:hyperlink w:anchor="__RefHeading___Toc5847876_211673320">
            <w:r>
              <w:rPr>
                <w:webHidden/>
                <w:rStyle w:val="IndexLink"/>
                <w:rtl w:val="true"/>
              </w:rPr>
              <w:t>احترام به آموزگار</w:t>
            </w:r>
            <w:r>
              <w:rPr>
                <w:rStyle w:val="IndexLink"/>
                <w:rtl w:val="true"/>
              </w:rPr>
              <w:tab/>
            </w:r>
            <w:r>
              <w:rPr>
                <w:rStyle w:val="IndexLink"/>
              </w:rPr>
              <w:t>22</w:t>
            </w:r>
          </w:hyperlink>
        </w:p>
        <w:p>
          <w:pPr>
            <w:pStyle w:val="Contents4"/>
            <w:tabs>
              <w:tab w:val="clear" w:pos="8176"/>
              <w:tab w:val="right" w:pos="9026" w:leader="dot"/>
            </w:tabs>
            <w:rPr/>
          </w:pPr>
          <w:hyperlink w:anchor="__RefHeading___Toc5847878_211673320">
            <w:r>
              <w:rPr>
                <w:webHidden/>
                <w:rStyle w:val="IndexLink"/>
                <w:rtl w:val="true"/>
              </w:rPr>
              <w:t>احترام به حقوق ديگران‌</w:t>
            </w:r>
            <w:r>
              <w:rPr>
                <w:rStyle w:val="IndexLink"/>
                <w:rtl w:val="true"/>
              </w:rPr>
              <w:tab/>
            </w:r>
            <w:r>
              <w:rPr>
                <w:rStyle w:val="IndexLink"/>
              </w:rPr>
              <w:t>22</w:t>
            </w:r>
          </w:hyperlink>
        </w:p>
        <w:p>
          <w:pPr>
            <w:pStyle w:val="Contents4"/>
            <w:tabs>
              <w:tab w:val="clear" w:pos="8176"/>
              <w:tab w:val="right" w:pos="9026" w:leader="dot"/>
            </w:tabs>
            <w:rPr/>
          </w:pPr>
          <w:hyperlink w:anchor="__RefHeading___Toc5847880_211673320">
            <w:r>
              <w:rPr>
                <w:webHidden/>
                <w:rStyle w:val="IndexLink"/>
                <w:rtl w:val="true"/>
              </w:rPr>
              <w:t>احترام به هم‌نشينان‌</w:t>
            </w:r>
            <w:r>
              <w:rPr>
                <w:rStyle w:val="IndexLink"/>
                <w:rtl w:val="true"/>
              </w:rPr>
              <w:tab/>
            </w:r>
            <w:r>
              <w:rPr>
                <w:rStyle w:val="IndexLink"/>
              </w:rPr>
              <w:t>23</w:t>
            </w:r>
          </w:hyperlink>
        </w:p>
        <w:p>
          <w:pPr>
            <w:pStyle w:val="Contents4"/>
            <w:tabs>
              <w:tab w:val="clear" w:pos="8176"/>
              <w:tab w:val="right" w:pos="9026" w:leader="dot"/>
            </w:tabs>
            <w:rPr/>
          </w:pPr>
          <w:hyperlink w:anchor="__RefHeading___Toc5847882_211673320">
            <w:r>
              <w:rPr>
                <w:webHidden/>
                <w:rStyle w:val="IndexLink"/>
                <w:rtl w:val="true"/>
              </w:rPr>
              <w:t>احسان و نيكوكارى‌</w:t>
            </w:r>
            <w:r>
              <w:rPr>
                <w:rStyle w:val="IndexLink"/>
                <w:rtl w:val="true"/>
              </w:rPr>
              <w:tab/>
            </w:r>
            <w:r>
              <w:rPr>
                <w:rStyle w:val="IndexLink"/>
              </w:rPr>
              <w:t>23</w:t>
            </w:r>
          </w:hyperlink>
        </w:p>
        <w:p>
          <w:pPr>
            <w:pStyle w:val="Contents4"/>
            <w:tabs>
              <w:tab w:val="clear" w:pos="8176"/>
              <w:tab w:val="right" w:pos="9026" w:leader="dot"/>
            </w:tabs>
            <w:rPr/>
          </w:pPr>
          <w:hyperlink w:anchor="__RefHeading___Toc5847884_211673320">
            <w:r>
              <w:rPr>
                <w:webHidden/>
                <w:rStyle w:val="IndexLink"/>
                <w:rtl w:val="true"/>
              </w:rPr>
              <w:t>ارتباط با ثروت‌مندان‌</w:t>
            </w:r>
            <w:r>
              <w:rPr>
                <w:rStyle w:val="IndexLink"/>
                <w:rtl w:val="true"/>
              </w:rPr>
              <w:tab/>
            </w:r>
            <w:r>
              <w:rPr>
                <w:rStyle w:val="IndexLink"/>
              </w:rPr>
              <w:t>24</w:t>
            </w:r>
          </w:hyperlink>
        </w:p>
        <w:p>
          <w:pPr>
            <w:pStyle w:val="Contents4"/>
            <w:tabs>
              <w:tab w:val="clear" w:pos="8176"/>
              <w:tab w:val="right" w:pos="9026" w:leader="dot"/>
            </w:tabs>
            <w:rPr/>
          </w:pPr>
          <w:hyperlink w:anchor="__RefHeading___Toc5847886_211673320">
            <w:r>
              <w:rPr>
                <w:webHidden/>
                <w:rStyle w:val="IndexLink"/>
                <w:rtl w:val="true"/>
              </w:rPr>
              <w:t>ارزش علم و عبادت‌</w:t>
            </w:r>
            <w:r>
              <w:rPr>
                <w:rStyle w:val="IndexLink"/>
                <w:rtl w:val="true"/>
              </w:rPr>
              <w:tab/>
            </w:r>
            <w:r>
              <w:rPr>
                <w:rStyle w:val="IndexLink"/>
              </w:rPr>
              <w:t>25</w:t>
            </w:r>
          </w:hyperlink>
        </w:p>
        <w:p>
          <w:pPr>
            <w:pStyle w:val="Contents4"/>
            <w:tabs>
              <w:tab w:val="clear" w:pos="8176"/>
              <w:tab w:val="right" w:pos="9026" w:leader="dot"/>
            </w:tabs>
            <w:rPr/>
          </w:pPr>
          <w:hyperlink w:anchor="__RefHeading___Toc5847888_211673320">
            <w:r>
              <w:rPr>
                <w:webHidden/>
                <w:rStyle w:val="IndexLink"/>
                <w:rtl w:val="true"/>
              </w:rPr>
              <w:t>ارزش هدايت ديگران‌</w:t>
            </w:r>
            <w:r>
              <w:rPr>
                <w:rStyle w:val="IndexLink"/>
                <w:rtl w:val="true"/>
              </w:rPr>
              <w:tab/>
            </w:r>
            <w:r>
              <w:rPr>
                <w:rStyle w:val="IndexLink"/>
              </w:rPr>
              <w:t>25</w:t>
            </w:r>
          </w:hyperlink>
        </w:p>
        <w:p>
          <w:pPr>
            <w:pStyle w:val="Contents4"/>
            <w:tabs>
              <w:tab w:val="clear" w:pos="8176"/>
              <w:tab w:val="right" w:pos="9026" w:leader="dot"/>
            </w:tabs>
            <w:rPr/>
          </w:pPr>
          <w:hyperlink w:anchor="__RefHeading___Toc5847890_211673320">
            <w:r>
              <w:rPr>
                <w:webHidden/>
                <w:rStyle w:val="IndexLink"/>
                <w:rtl w:val="true"/>
              </w:rPr>
              <w:t>استبداد رأى‌</w:t>
            </w:r>
            <w:r>
              <w:rPr>
                <w:rStyle w:val="IndexLink"/>
                <w:rtl w:val="true"/>
              </w:rPr>
              <w:tab/>
            </w:r>
            <w:r>
              <w:rPr>
                <w:rStyle w:val="IndexLink"/>
              </w:rPr>
              <w:t>26</w:t>
            </w:r>
          </w:hyperlink>
        </w:p>
        <w:p>
          <w:pPr>
            <w:pStyle w:val="Contents4"/>
            <w:tabs>
              <w:tab w:val="clear" w:pos="8176"/>
              <w:tab w:val="right" w:pos="9026" w:leader="dot"/>
            </w:tabs>
            <w:rPr/>
          </w:pPr>
          <w:hyperlink w:anchor="__RefHeading___Toc5847892_211673320">
            <w:r>
              <w:rPr>
                <w:webHidden/>
                <w:rStyle w:val="IndexLink"/>
                <w:rtl w:val="true"/>
              </w:rPr>
              <w:t>استفاده از تجربه‌هاى ديگران‌</w:t>
            </w:r>
            <w:r>
              <w:rPr>
                <w:rStyle w:val="IndexLink"/>
                <w:rtl w:val="true"/>
              </w:rPr>
              <w:tab/>
            </w:r>
            <w:r>
              <w:rPr>
                <w:rStyle w:val="IndexLink"/>
              </w:rPr>
              <w:t>27</w:t>
            </w:r>
          </w:hyperlink>
        </w:p>
        <w:p>
          <w:pPr>
            <w:pStyle w:val="Contents4"/>
            <w:tabs>
              <w:tab w:val="clear" w:pos="8176"/>
              <w:tab w:val="right" w:pos="9026" w:leader="dot"/>
            </w:tabs>
            <w:rPr/>
          </w:pPr>
          <w:hyperlink w:anchor="__RefHeading___Toc5847894_211673320">
            <w:r>
              <w:rPr>
                <w:webHidden/>
                <w:rStyle w:val="IndexLink"/>
                <w:rtl w:val="true"/>
              </w:rPr>
              <w:t>استقامت‌</w:t>
            </w:r>
            <w:r>
              <w:rPr>
                <w:rStyle w:val="IndexLink"/>
                <w:rtl w:val="true"/>
              </w:rPr>
              <w:tab/>
            </w:r>
            <w:r>
              <w:rPr>
                <w:rStyle w:val="IndexLink"/>
              </w:rPr>
              <w:t>27</w:t>
            </w:r>
          </w:hyperlink>
        </w:p>
        <w:p>
          <w:pPr>
            <w:pStyle w:val="Contents4"/>
            <w:tabs>
              <w:tab w:val="clear" w:pos="8176"/>
              <w:tab w:val="right" w:pos="9026" w:leader="dot"/>
            </w:tabs>
            <w:rPr/>
          </w:pPr>
          <w:hyperlink w:anchor="__RefHeading___Toc5847896_211673320">
            <w:r>
              <w:rPr>
                <w:webHidden/>
                <w:rStyle w:val="IndexLink"/>
                <w:rtl w:val="true"/>
              </w:rPr>
              <w:t>اظهار خوشحالى از گناه‌</w:t>
            </w:r>
            <w:r>
              <w:rPr>
                <w:rStyle w:val="IndexLink"/>
                <w:rtl w:val="true"/>
              </w:rPr>
              <w:tab/>
            </w:r>
            <w:r>
              <w:rPr>
                <w:rStyle w:val="IndexLink"/>
              </w:rPr>
              <w:t>28</w:t>
            </w:r>
          </w:hyperlink>
        </w:p>
        <w:p>
          <w:pPr>
            <w:pStyle w:val="Contents4"/>
            <w:tabs>
              <w:tab w:val="clear" w:pos="8176"/>
              <w:tab w:val="right" w:pos="9026" w:leader="dot"/>
            </w:tabs>
            <w:rPr/>
          </w:pPr>
          <w:hyperlink w:anchor="__RefHeading___Toc5847898_211673320">
            <w:r>
              <w:rPr>
                <w:webHidden/>
                <w:rStyle w:val="IndexLink"/>
                <w:rtl w:val="true"/>
              </w:rPr>
              <w:t>اظهار كردن حق‌</w:t>
            </w:r>
            <w:r>
              <w:rPr>
                <w:rStyle w:val="IndexLink"/>
                <w:rtl w:val="true"/>
              </w:rPr>
              <w:tab/>
            </w:r>
            <w:r>
              <w:rPr>
                <w:rStyle w:val="IndexLink"/>
              </w:rPr>
              <w:t>29</w:t>
            </w:r>
          </w:hyperlink>
        </w:p>
        <w:p>
          <w:pPr>
            <w:pStyle w:val="Contents4"/>
            <w:tabs>
              <w:tab w:val="clear" w:pos="8176"/>
              <w:tab w:val="right" w:pos="9026" w:leader="dot"/>
            </w:tabs>
            <w:rPr/>
          </w:pPr>
          <w:hyperlink w:anchor="__RefHeading___Toc5847900_211673320">
            <w:r>
              <w:rPr>
                <w:webHidden/>
                <w:rStyle w:val="IndexLink"/>
                <w:rtl w:val="true"/>
              </w:rPr>
              <w:t>اظهار نكردن فقر</w:t>
            </w:r>
            <w:r>
              <w:rPr>
                <w:rStyle w:val="IndexLink"/>
                <w:rtl w:val="true"/>
              </w:rPr>
              <w:tab/>
            </w:r>
            <w:r>
              <w:rPr>
                <w:rStyle w:val="IndexLink"/>
              </w:rPr>
              <w:t>29</w:t>
            </w:r>
          </w:hyperlink>
        </w:p>
        <w:p>
          <w:pPr>
            <w:pStyle w:val="Contents4"/>
            <w:tabs>
              <w:tab w:val="clear" w:pos="8176"/>
              <w:tab w:val="right" w:pos="9026" w:leader="dot"/>
            </w:tabs>
            <w:rPr/>
          </w:pPr>
          <w:hyperlink w:anchor="__RefHeading___Toc5847902_211673320">
            <w:r>
              <w:rPr>
                <w:webHidden/>
                <w:rStyle w:val="IndexLink"/>
                <w:rtl w:val="true"/>
              </w:rPr>
              <w:t>اعتدال و ميانه‌روى‌</w:t>
            </w:r>
            <w:r>
              <w:rPr>
                <w:rStyle w:val="IndexLink"/>
                <w:rtl w:val="true"/>
              </w:rPr>
              <w:tab/>
            </w:r>
            <w:r>
              <w:rPr>
                <w:rStyle w:val="IndexLink"/>
              </w:rPr>
              <w:t>30</w:t>
            </w:r>
          </w:hyperlink>
        </w:p>
        <w:p>
          <w:pPr>
            <w:pStyle w:val="Contents4"/>
            <w:tabs>
              <w:tab w:val="clear" w:pos="8176"/>
              <w:tab w:val="right" w:pos="9026" w:leader="dot"/>
            </w:tabs>
            <w:rPr/>
          </w:pPr>
          <w:hyperlink w:anchor="__RefHeading___Toc5847904_211673320">
            <w:r>
              <w:rPr>
                <w:webHidden/>
                <w:rStyle w:val="IndexLink"/>
                <w:rtl w:val="true"/>
              </w:rPr>
              <w:t>اميدوارى به رحمت خداوند</w:t>
            </w:r>
            <w:r>
              <w:rPr>
                <w:rStyle w:val="IndexLink"/>
                <w:rtl w:val="true"/>
              </w:rPr>
              <w:tab/>
            </w:r>
            <w:r>
              <w:rPr>
                <w:rStyle w:val="IndexLink"/>
              </w:rPr>
              <w:t>31</w:t>
            </w:r>
          </w:hyperlink>
        </w:p>
        <w:p>
          <w:pPr>
            <w:pStyle w:val="Contents3"/>
            <w:tabs>
              <w:tab w:val="clear" w:pos="8459"/>
              <w:tab w:val="right" w:pos="9026" w:leader="dot"/>
            </w:tabs>
            <w:rPr/>
          </w:pPr>
          <w:hyperlink w:anchor="__RefHeading___Toc5847906_211673320">
            <w:r>
              <w:rPr>
                <w:webHidden/>
                <w:rStyle w:val="IndexLink"/>
                <w:rtl w:val="true"/>
              </w:rPr>
              <w:t>ب‌</w:t>
            </w:r>
            <w:r>
              <w:rPr>
                <w:rStyle w:val="IndexLink"/>
                <w:rtl w:val="true"/>
              </w:rPr>
              <w:tab/>
            </w:r>
            <w:r>
              <w:rPr>
                <w:rStyle w:val="IndexLink"/>
              </w:rPr>
              <w:t>31</w:t>
            </w:r>
          </w:hyperlink>
        </w:p>
        <w:p>
          <w:pPr>
            <w:pStyle w:val="Contents4"/>
            <w:tabs>
              <w:tab w:val="clear" w:pos="8176"/>
              <w:tab w:val="right" w:pos="9026" w:leader="dot"/>
            </w:tabs>
            <w:rPr/>
          </w:pPr>
          <w:hyperlink w:anchor="__RefHeading___Toc5847908_211673320">
            <w:r>
              <w:rPr>
                <w:webHidden/>
                <w:rStyle w:val="IndexLink"/>
                <w:rtl w:val="true"/>
              </w:rPr>
              <w:t>بازتاب رفتار</w:t>
            </w:r>
            <w:r>
              <w:rPr>
                <w:rStyle w:val="IndexLink"/>
                <w:rtl w:val="true"/>
              </w:rPr>
              <w:tab/>
            </w:r>
            <w:r>
              <w:rPr>
                <w:rStyle w:val="IndexLink"/>
              </w:rPr>
              <w:t>31</w:t>
            </w:r>
          </w:hyperlink>
        </w:p>
        <w:p>
          <w:pPr>
            <w:pStyle w:val="Contents4"/>
            <w:tabs>
              <w:tab w:val="clear" w:pos="8176"/>
              <w:tab w:val="right" w:pos="9026" w:leader="dot"/>
            </w:tabs>
            <w:rPr/>
          </w:pPr>
          <w:hyperlink w:anchor="__RefHeading___Toc5847910_211673320">
            <w:r>
              <w:rPr>
                <w:webHidden/>
                <w:rStyle w:val="IndexLink"/>
                <w:rtl w:val="true"/>
              </w:rPr>
              <w:t>بازخواست مؤدبانه‌</w:t>
            </w:r>
            <w:r>
              <w:rPr>
                <w:rStyle w:val="IndexLink"/>
                <w:rtl w:val="true"/>
              </w:rPr>
              <w:tab/>
            </w:r>
            <w:r>
              <w:rPr>
                <w:rStyle w:val="IndexLink"/>
              </w:rPr>
              <w:t>32</w:t>
            </w:r>
          </w:hyperlink>
        </w:p>
        <w:p>
          <w:pPr>
            <w:pStyle w:val="Contents4"/>
            <w:tabs>
              <w:tab w:val="clear" w:pos="8176"/>
              <w:tab w:val="right" w:pos="9026" w:leader="dot"/>
            </w:tabs>
            <w:rPr/>
          </w:pPr>
          <w:hyperlink w:anchor="__RefHeading___Toc5847912_211673320">
            <w:r>
              <w:rPr>
                <w:webHidden/>
                <w:rStyle w:val="IndexLink"/>
                <w:rtl w:val="true"/>
              </w:rPr>
              <w:t>بازگشت‌</w:t>
            </w:r>
            <w:r>
              <w:rPr>
                <w:rStyle w:val="IndexLink"/>
                <w:rtl w:val="true"/>
              </w:rPr>
              <w:tab/>
            </w:r>
            <w:r>
              <w:rPr>
                <w:rStyle w:val="IndexLink"/>
              </w:rPr>
              <w:t>33</w:t>
            </w:r>
          </w:hyperlink>
        </w:p>
        <w:p>
          <w:pPr>
            <w:pStyle w:val="Contents4"/>
            <w:tabs>
              <w:tab w:val="clear" w:pos="8176"/>
              <w:tab w:val="right" w:pos="9026" w:leader="dot"/>
            </w:tabs>
            <w:rPr/>
          </w:pPr>
          <w:hyperlink w:anchor="__RefHeading___Toc5847914_211673320">
            <w:r>
              <w:rPr>
                <w:webHidden/>
                <w:rStyle w:val="IndexLink"/>
                <w:rtl w:val="true"/>
              </w:rPr>
              <w:t>بازى و تفريح‌</w:t>
            </w:r>
            <w:r>
              <w:rPr>
                <w:rStyle w:val="IndexLink"/>
                <w:rtl w:val="true"/>
              </w:rPr>
              <w:tab/>
            </w:r>
            <w:r>
              <w:rPr>
                <w:rStyle w:val="IndexLink"/>
              </w:rPr>
              <w:t>34</w:t>
            </w:r>
          </w:hyperlink>
        </w:p>
        <w:p>
          <w:pPr>
            <w:pStyle w:val="Contents4"/>
            <w:tabs>
              <w:tab w:val="clear" w:pos="8176"/>
              <w:tab w:val="right" w:pos="9026" w:leader="dot"/>
            </w:tabs>
            <w:rPr/>
          </w:pPr>
          <w:hyperlink w:anchor="__RefHeading___Toc5847916_211673320">
            <w:r>
              <w:rPr>
                <w:webHidden/>
                <w:rStyle w:val="IndexLink"/>
                <w:rtl w:val="true"/>
              </w:rPr>
              <w:t>بدترين فقر</w:t>
            </w:r>
            <w:r>
              <w:rPr>
                <w:rStyle w:val="IndexLink"/>
                <w:rtl w:val="true"/>
              </w:rPr>
              <w:tab/>
            </w:r>
            <w:r>
              <w:rPr>
                <w:rStyle w:val="IndexLink"/>
              </w:rPr>
              <w:t>35</w:t>
            </w:r>
          </w:hyperlink>
        </w:p>
        <w:p>
          <w:pPr>
            <w:pStyle w:val="Contents4"/>
            <w:tabs>
              <w:tab w:val="clear" w:pos="8176"/>
              <w:tab w:val="right" w:pos="9026" w:leader="dot"/>
            </w:tabs>
            <w:rPr/>
          </w:pPr>
          <w:hyperlink w:anchor="__RefHeading___Toc5847918_211673320">
            <w:r>
              <w:rPr>
                <w:webHidden/>
                <w:rStyle w:val="IndexLink"/>
                <w:rtl w:val="true"/>
              </w:rPr>
              <w:t>بدگويى در غياب افراد</w:t>
            </w:r>
            <w:r>
              <w:rPr>
                <w:rStyle w:val="IndexLink"/>
                <w:rtl w:val="true"/>
              </w:rPr>
              <w:tab/>
            </w:r>
            <w:r>
              <w:rPr>
                <w:rStyle w:val="IndexLink"/>
              </w:rPr>
              <w:t>35</w:t>
            </w:r>
          </w:hyperlink>
        </w:p>
        <w:p>
          <w:pPr>
            <w:pStyle w:val="Contents4"/>
            <w:tabs>
              <w:tab w:val="clear" w:pos="8176"/>
              <w:tab w:val="right" w:pos="9026" w:leader="dot"/>
            </w:tabs>
            <w:rPr/>
          </w:pPr>
          <w:hyperlink w:anchor="__RefHeading___Toc5847920_211673320">
            <w:r>
              <w:rPr>
                <w:webHidden/>
                <w:rStyle w:val="IndexLink"/>
                <w:rtl w:val="true"/>
              </w:rPr>
              <w:t>بدهكارى در اثر قرض‌هاى نابجا</w:t>
            </w:r>
            <w:r>
              <w:rPr>
                <w:rStyle w:val="IndexLink"/>
                <w:rtl w:val="true"/>
              </w:rPr>
              <w:tab/>
            </w:r>
            <w:r>
              <w:rPr>
                <w:rStyle w:val="IndexLink"/>
              </w:rPr>
              <w:t>36</w:t>
            </w:r>
          </w:hyperlink>
        </w:p>
        <w:p>
          <w:pPr>
            <w:pStyle w:val="Contents4"/>
            <w:tabs>
              <w:tab w:val="clear" w:pos="8176"/>
              <w:tab w:val="right" w:pos="9026" w:leader="dot"/>
            </w:tabs>
            <w:rPr/>
          </w:pPr>
          <w:hyperlink w:anchor="__RefHeading___Toc5847922_211673320">
            <w:r>
              <w:rPr>
                <w:webHidden/>
                <w:rStyle w:val="IndexLink"/>
                <w:rtl w:val="true"/>
              </w:rPr>
              <w:t>برادران الهى‌</w:t>
            </w:r>
            <w:r>
              <w:rPr>
                <w:rStyle w:val="IndexLink"/>
                <w:rtl w:val="true"/>
              </w:rPr>
              <w:tab/>
            </w:r>
            <w:r>
              <w:rPr>
                <w:rStyle w:val="IndexLink"/>
              </w:rPr>
              <w:t>37</w:t>
            </w:r>
          </w:hyperlink>
        </w:p>
        <w:p>
          <w:pPr>
            <w:pStyle w:val="Contents4"/>
            <w:tabs>
              <w:tab w:val="clear" w:pos="8176"/>
              <w:tab w:val="right" w:pos="9026" w:leader="dot"/>
            </w:tabs>
            <w:rPr/>
          </w:pPr>
          <w:hyperlink w:anchor="__RefHeading___Toc5847924_211673320">
            <w:r>
              <w:rPr>
                <w:webHidden/>
                <w:rStyle w:val="IndexLink"/>
                <w:rtl w:val="true"/>
              </w:rPr>
              <w:t>برخورد جوان‌مردانه با محرومان‌</w:t>
            </w:r>
            <w:r>
              <w:rPr>
                <w:rStyle w:val="IndexLink"/>
                <w:rtl w:val="true"/>
              </w:rPr>
              <w:tab/>
            </w:r>
            <w:r>
              <w:rPr>
                <w:rStyle w:val="IndexLink"/>
              </w:rPr>
              <w:t>37</w:t>
            </w:r>
          </w:hyperlink>
        </w:p>
        <w:p>
          <w:pPr>
            <w:pStyle w:val="Contents4"/>
            <w:tabs>
              <w:tab w:val="clear" w:pos="8176"/>
              <w:tab w:val="right" w:pos="9026" w:leader="dot"/>
            </w:tabs>
            <w:rPr/>
          </w:pPr>
          <w:hyperlink w:anchor="__RefHeading___Toc5847926_211673320">
            <w:r>
              <w:rPr>
                <w:webHidden/>
                <w:rStyle w:val="IndexLink"/>
                <w:rtl w:val="true"/>
              </w:rPr>
              <w:t>برخورد مناسب با زيردستان‌</w:t>
            </w:r>
            <w:r>
              <w:rPr>
                <w:rStyle w:val="IndexLink"/>
                <w:rtl w:val="true"/>
              </w:rPr>
              <w:tab/>
            </w:r>
            <w:r>
              <w:rPr>
                <w:rStyle w:val="IndexLink"/>
              </w:rPr>
              <w:t>38</w:t>
            </w:r>
          </w:hyperlink>
        </w:p>
        <w:p>
          <w:pPr>
            <w:pStyle w:val="Contents4"/>
            <w:tabs>
              <w:tab w:val="clear" w:pos="8176"/>
              <w:tab w:val="right" w:pos="9026" w:leader="dot"/>
            </w:tabs>
            <w:rPr/>
          </w:pPr>
          <w:hyperlink w:anchor="__RefHeading___Toc5847928_211673320">
            <w:r>
              <w:rPr>
                <w:webHidden/>
                <w:rStyle w:val="IndexLink"/>
                <w:rtl w:val="true"/>
              </w:rPr>
              <w:t>بصيرت به خود</w:t>
            </w:r>
            <w:r>
              <w:rPr>
                <w:rStyle w:val="IndexLink"/>
                <w:rtl w:val="true"/>
              </w:rPr>
              <w:tab/>
            </w:r>
            <w:r>
              <w:rPr>
                <w:rStyle w:val="IndexLink"/>
              </w:rPr>
              <w:t>38</w:t>
            </w:r>
          </w:hyperlink>
        </w:p>
        <w:p>
          <w:pPr>
            <w:pStyle w:val="Contents4"/>
            <w:tabs>
              <w:tab w:val="clear" w:pos="8176"/>
              <w:tab w:val="right" w:pos="9026" w:leader="dot"/>
            </w:tabs>
            <w:rPr/>
          </w:pPr>
          <w:hyperlink w:anchor="__RefHeading___Toc5847930_211673320">
            <w:r>
              <w:rPr>
                <w:webHidden/>
                <w:rStyle w:val="IndexLink"/>
                <w:rtl w:val="true"/>
              </w:rPr>
              <w:t>بهترين كردار</w:t>
            </w:r>
            <w:r>
              <w:rPr>
                <w:rStyle w:val="IndexLink"/>
                <w:rtl w:val="true"/>
              </w:rPr>
              <w:tab/>
            </w:r>
            <w:r>
              <w:rPr>
                <w:rStyle w:val="IndexLink"/>
              </w:rPr>
              <w:t>39</w:t>
            </w:r>
          </w:hyperlink>
        </w:p>
        <w:p>
          <w:pPr>
            <w:pStyle w:val="Contents4"/>
            <w:tabs>
              <w:tab w:val="clear" w:pos="8176"/>
              <w:tab w:val="right" w:pos="9026" w:leader="dot"/>
            </w:tabs>
            <w:rPr/>
          </w:pPr>
          <w:hyperlink w:anchor="__RefHeading___Toc5847932_211673320">
            <w:r>
              <w:rPr>
                <w:webHidden/>
                <w:rStyle w:val="IndexLink"/>
                <w:rtl w:val="true"/>
              </w:rPr>
              <w:t>بى‌احترامى به والدين‌</w:t>
            </w:r>
            <w:r>
              <w:rPr>
                <w:rStyle w:val="IndexLink"/>
                <w:rtl w:val="true"/>
              </w:rPr>
              <w:tab/>
            </w:r>
            <w:r>
              <w:rPr>
                <w:rStyle w:val="IndexLink"/>
              </w:rPr>
              <w:t>40</w:t>
            </w:r>
          </w:hyperlink>
        </w:p>
        <w:p>
          <w:pPr>
            <w:pStyle w:val="Contents4"/>
            <w:tabs>
              <w:tab w:val="clear" w:pos="8176"/>
              <w:tab w:val="right" w:pos="9026" w:leader="dot"/>
            </w:tabs>
            <w:rPr/>
          </w:pPr>
          <w:hyperlink w:anchor="__RefHeading___Toc5847934_211673320">
            <w:r>
              <w:rPr>
                <w:webHidden/>
                <w:rStyle w:val="IndexLink"/>
                <w:rtl w:val="true"/>
              </w:rPr>
              <w:t>بى‌نيازى و توانگرى‌</w:t>
            </w:r>
            <w:r>
              <w:rPr>
                <w:rStyle w:val="IndexLink"/>
                <w:rtl w:val="true"/>
              </w:rPr>
              <w:tab/>
            </w:r>
            <w:r>
              <w:rPr>
                <w:rStyle w:val="IndexLink"/>
              </w:rPr>
              <w:t>41</w:t>
            </w:r>
          </w:hyperlink>
        </w:p>
        <w:p>
          <w:pPr>
            <w:pStyle w:val="Contents3"/>
            <w:tabs>
              <w:tab w:val="clear" w:pos="8459"/>
              <w:tab w:val="right" w:pos="9026" w:leader="dot"/>
            </w:tabs>
            <w:rPr/>
          </w:pPr>
          <w:hyperlink w:anchor="__RefHeading___Toc5847936_211673320">
            <w:r>
              <w:rPr>
                <w:webHidden/>
                <w:rStyle w:val="IndexLink"/>
                <w:rtl w:val="true"/>
              </w:rPr>
              <w:t>پ‌</w:t>
            </w:r>
            <w:r>
              <w:rPr>
                <w:rStyle w:val="IndexLink"/>
                <w:rtl w:val="true"/>
              </w:rPr>
              <w:tab/>
            </w:r>
            <w:r>
              <w:rPr>
                <w:rStyle w:val="IndexLink"/>
              </w:rPr>
              <w:t>41</w:t>
            </w:r>
          </w:hyperlink>
        </w:p>
        <w:p>
          <w:pPr>
            <w:pStyle w:val="Contents4"/>
            <w:tabs>
              <w:tab w:val="clear" w:pos="8176"/>
              <w:tab w:val="right" w:pos="9026" w:leader="dot"/>
            </w:tabs>
            <w:rPr/>
          </w:pPr>
          <w:hyperlink w:anchor="__RefHeading___Toc5847938_211673320">
            <w:r>
              <w:rPr>
                <w:webHidden/>
                <w:rStyle w:val="IndexLink"/>
                <w:rtl w:val="true"/>
              </w:rPr>
              <w:t>پاسدارى در راه خدا</w:t>
            </w:r>
            <w:r>
              <w:rPr>
                <w:rStyle w:val="IndexLink"/>
                <w:rtl w:val="true"/>
              </w:rPr>
              <w:tab/>
            </w:r>
            <w:r>
              <w:rPr>
                <w:rStyle w:val="IndexLink"/>
              </w:rPr>
              <w:t>41</w:t>
            </w:r>
          </w:hyperlink>
        </w:p>
        <w:p>
          <w:pPr>
            <w:pStyle w:val="Contents4"/>
            <w:tabs>
              <w:tab w:val="clear" w:pos="8176"/>
              <w:tab w:val="right" w:pos="9026" w:leader="dot"/>
            </w:tabs>
            <w:rPr/>
          </w:pPr>
          <w:hyperlink w:anchor="__RefHeading___Toc5847940_211673320">
            <w:r>
              <w:rPr>
                <w:webHidden/>
                <w:rStyle w:val="IndexLink"/>
                <w:rtl w:val="true"/>
              </w:rPr>
              <w:t>پاكيزگى‌</w:t>
            </w:r>
            <w:r>
              <w:rPr>
                <w:rStyle w:val="IndexLink"/>
                <w:rtl w:val="true"/>
              </w:rPr>
              <w:tab/>
            </w:r>
            <w:r>
              <w:rPr>
                <w:rStyle w:val="IndexLink"/>
              </w:rPr>
              <w:t>42</w:t>
            </w:r>
          </w:hyperlink>
        </w:p>
        <w:p>
          <w:pPr>
            <w:pStyle w:val="Contents4"/>
            <w:tabs>
              <w:tab w:val="clear" w:pos="8176"/>
              <w:tab w:val="right" w:pos="9026" w:leader="dot"/>
            </w:tabs>
            <w:rPr/>
          </w:pPr>
          <w:hyperlink w:anchor="__RefHeading___Toc5847942_211673320">
            <w:r>
              <w:rPr>
                <w:webHidden/>
                <w:rStyle w:val="IndexLink"/>
                <w:rtl w:val="true"/>
              </w:rPr>
              <w:t>پرحرفى‌</w:t>
            </w:r>
            <w:r>
              <w:rPr>
                <w:rStyle w:val="IndexLink"/>
                <w:rtl w:val="true"/>
              </w:rPr>
              <w:tab/>
            </w:r>
            <w:r>
              <w:rPr>
                <w:rStyle w:val="IndexLink"/>
              </w:rPr>
              <w:t>43</w:t>
            </w:r>
          </w:hyperlink>
        </w:p>
        <w:p>
          <w:pPr>
            <w:pStyle w:val="Contents4"/>
            <w:tabs>
              <w:tab w:val="clear" w:pos="8176"/>
              <w:tab w:val="right" w:pos="9026" w:leader="dot"/>
            </w:tabs>
            <w:rPr/>
          </w:pPr>
          <w:hyperlink w:anchor="__RefHeading___Toc5847944_211673320">
            <w:r>
              <w:rPr>
                <w:webHidden/>
                <w:rStyle w:val="IndexLink"/>
                <w:rtl w:val="true"/>
              </w:rPr>
              <w:t>پرخورى‌</w:t>
            </w:r>
            <w:r>
              <w:rPr>
                <w:rStyle w:val="IndexLink"/>
                <w:rtl w:val="true"/>
              </w:rPr>
              <w:tab/>
            </w:r>
            <w:r>
              <w:rPr>
                <w:rStyle w:val="IndexLink"/>
              </w:rPr>
              <w:t>43</w:t>
            </w:r>
          </w:hyperlink>
        </w:p>
        <w:p>
          <w:pPr>
            <w:pStyle w:val="Contents4"/>
            <w:tabs>
              <w:tab w:val="clear" w:pos="8176"/>
              <w:tab w:val="right" w:pos="9026" w:leader="dot"/>
            </w:tabs>
            <w:rPr/>
          </w:pPr>
          <w:hyperlink w:anchor="__RefHeading___Toc5847946_211673320">
            <w:r>
              <w:rPr>
                <w:webHidden/>
                <w:rStyle w:val="IndexLink"/>
                <w:rtl w:val="true"/>
              </w:rPr>
              <w:t>پرخورى و سخت دلى‌</w:t>
            </w:r>
            <w:r>
              <w:rPr>
                <w:rStyle w:val="IndexLink"/>
                <w:rtl w:val="true"/>
              </w:rPr>
              <w:tab/>
            </w:r>
            <w:r>
              <w:rPr>
                <w:rStyle w:val="IndexLink"/>
              </w:rPr>
              <w:t>44</w:t>
            </w:r>
          </w:hyperlink>
        </w:p>
        <w:p>
          <w:pPr>
            <w:pStyle w:val="Contents4"/>
            <w:tabs>
              <w:tab w:val="clear" w:pos="8176"/>
              <w:tab w:val="right" w:pos="9026" w:leader="dot"/>
            </w:tabs>
            <w:rPr/>
          </w:pPr>
          <w:hyperlink w:anchor="__RefHeading___Toc5847948_211673320">
            <w:r>
              <w:rPr>
                <w:webHidden/>
                <w:rStyle w:val="IndexLink"/>
                <w:rtl w:val="true"/>
              </w:rPr>
              <w:t>پرداخت بدهى برادران دينى‌</w:t>
            </w:r>
            <w:r>
              <w:rPr>
                <w:rStyle w:val="IndexLink"/>
                <w:rtl w:val="true"/>
              </w:rPr>
              <w:tab/>
            </w:r>
            <w:r>
              <w:rPr>
                <w:rStyle w:val="IndexLink"/>
              </w:rPr>
              <w:t>45</w:t>
            </w:r>
          </w:hyperlink>
        </w:p>
        <w:p>
          <w:pPr>
            <w:pStyle w:val="Contents4"/>
            <w:tabs>
              <w:tab w:val="clear" w:pos="8176"/>
              <w:tab w:val="right" w:pos="9026" w:leader="dot"/>
            </w:tabs>
            <w:rPr/>
          </w:pPr>
          <w:hyperlink w:anchor="__RefHeading___Toc5847950_211673320">
            <w:r>
              <w:rPr>
                <w:webHidden/>
                <w:rStyle w:val="IndexLink"/>
                <w:rtl w:val="true"/>
              </w:rPr>
              <w:t>پرده‌پوشى‌</w:t>
            </w:r>
            <w:r>
              <w:rPr>
                <w:rStyle w:val="IndexLink"/>
                <w:rtl w:val="true"/>
              </w:rPr>
              <w:tab/>
            </w:r>
            <w:r>
              <w:rPr>
                <w:rStyle w:val="IndexLink"/>
              </w:rPr>
              <w:t>45</w:t>
            </w:r>
          </w:hyperlink>
        </w:p>
        <w:p>
          <w:pPr>
            <w:pStyle w:val="Contents4"/>
            <w:tabs>
              <w:tab w:val="clear" w:pos="8176"/>
              <w:tab w:val="right" w:pos="9026" w:leader="dot"/>
            </w:tabs>
            <w:rPr/>
          </w:pPr>
          <w:hyperlink w:anchor="__RefHeading___Toc5847952_211673320">
            <w:r>
              <w:rPr>
                <w:webHidden/>
                <w:rStyle w:val="IndexLink"/>
                <w:rtl w:val="true"/>
              </w:rPr>
              <w:t>پرسش قيامت‌</w:t>
            </w:r>
            <w:r>
              <w:rPr>
                <w:rStyle w:val="IndexLink"/>
                <w:rtl w:val="true"/>
              </w:rPr>
              <w:tab/>
            </w:r>
            <w:r>
              <w:rPr>
                <w:rStyle w:val="IndexLink"/>
              </w:rPr>
              <w:t>46</w:t>
            </w:r>
          </w:hyperlink>
        </w:p>
        <w:p>
          <w:pPr>
            <w:pStyle w:val="Contents4"/>
            <w:tabs>
              <w:tab w:val="clear" w:pos="8176"/>
              <w:tab w:val="right" w:pos="9026" w:leader="dot"/>
            </w:tabs>
            <w:rPr/>
          </w:pPr>
          <w:hyperlink w:anchor="__RefHeading___Toc5847954_211673320">
            <w:r>
              <w:rPr>
                <w:webHidden/>
                <w:rStyle w:val="IndexLink"/>
                <w:rtl w:val="true"/>
              </w:rPr>
              <w:t>پرسش‌گرى‌</w:t>
            </w:r>
            <w:r>
              <w:rPr>
                <w:rStyle w:val="IndexLink"/>
                <w:rtl w:val="true"/>
              </w:rPr>
              <w:tab/>
            </w:r>
            <w:r>
              <w:rPr>
                <w:rStyle w:val="IndexLink"/>
              </w:rPr>
              <w:t>47</w:t>
            </w:r>
          </w:hyperlink>
        </w:p>
        <w:p>
          <w:pPr>
            <w:pStyle w:val="Contents4"/>
            <w:tabs>
              <w:tab w:val="clear" w:pos="8176"/>
              <w:tab w:val="right" w:pos="9026" w:leader="dot"/>
            </w:tabs>
            <w:rPr/>
          </w:pPr>
          <w:hyperlink w:anchor="__RefHeading___Toc5847956_211673320">
            <w:r>
              <w:rPr>
                <w:webHidden/>
                <w:rStyle w:val="IndexLink"/>
                <w:rtl w:val="true"/>
              </w:rPr>
              <w:t>پرگويى‌</w:t>
            </w:r>
            <w:r>
              <w:rPr>
                <w:rStyle w:val="IndexLink"/>
                <w:rtl w:val="true"/>
              </w:rPr>
              <w:tab/>
            </w:r>
            <w:r>
              <w:rPr>
                <w:rStyle w:val="IndexLink"/>
              </w:rPr>
              <w:t>48</w:t>
            </w:r>
          </w:hyperlink>
        </w:p>
        <w:p>
          <w:pPr>
            <w:pStyle w:val="Contents4"/>
            <w:tabs>
              <w:tab w:val="clear" w:pos="8176"/>
              <w:tab w:val="right" w:pos="9026" w:leader="dot"/>
            </w:tabs>
            <w:rPr/>
          </w:pPr>
          <w:hyperlink w:anchor="__RefHeading___Toc5847958_211673320">
            <w:r>
              <w:rPr>
                <w:webHidden/>
                <w:rStyle w:val="IndexLink"/>
                <w:rtl w:val="true"/>
              </w:rPr>
              <w:t>پرورش روح نيكوكارى‌</w:t>
            </w:r>
            <w:r>
              <w:rPr>
                <w:rStyle w:val="IndexLink"/>
                <w:rtl w:val="true"/>
              </w:rPr>
              <w:tab/>
            </w:r>
            <w:r>
              <w:rPr>
                <w:rStyle w:val="IndexLink"/>
              </w:rPr>
              <w:t>49</w:t>
            </w:r>
          </w:hyperlink>
        </w:p>
        <w:p>
          <w:pPr>
            <w:pStyle w:val="Contents4"/>
            <w:tabs>
              <w:tab w:val="clear" w:pos="8176"/>
              <w:tab w:val="right" w:pos="9026" w:leader="dot"/>
            </w:tabs>
            <w:rPr/>
          </w:pPr>
          <w:hyperlink w:anchor="__RefHeading___Toc5847960_211673320">
            <w:r>
              <w:rPr>
                <w:webHidden/>
                <w:rStyle w:val="IndexLink"/>
                <w:rtl w:val="true"/>
              </w:rPr>
              <w:t>پرهيز از دخالت نابجا</w:t>
            </w:r>
            <w:r>
              <w:rPr>
                <w:rStyle w:val="IndexLink"/>
                <w:rtl w:val="true"/>
              </w:rPr>
              <w:tab/>
            </w:r>
            <w:r>
              <w:rPr>
                <w:rStyle w:val="IndexLink"/>
              </w:rPr>
              <w:t>49</w:t>
            </w:r>
          </w:hyperlink>
        </w:p>
        <w:p>
          <w:pPr>
            <w:pStyle w:val="Contents4"/>
            <w:tabs>
              <w:tab w:val="clear" w:pos="8176"/>
              <w:tab w:val="right" w:pos="9026" w:leader="dot"/>
            </w:tabs>
            <w:rPr/>
          </w:pPr>
          <w:hyperlink w:anchor="__RefHeading___Toc5847962_211673320">
            <w:r>
              <w:rPr>
                <w:webHidden/>
                <w:rStyle w:val="IndexLink"/>
                <w:rtl w:val="true"/>
              </w:rPr>
              <w:t>پرهيز از سخت‌گيرى‌</w:t>
            </w:r>
            <w:r>
              <w:rPr>
                <w:rStyle w:val="IndexLink"/>
                <w:rtl w:val="true"/>
              </w:rPr>
              <w:tab/>
            </w:r>
            <w:r>
              <w:rPr>
                <w:rStyle w:val="IndexLink"/>
              </w:rPr>
              <w:t>50</w:t>
            </w:r>
          </w:hyperlink>
        </w:p>
        <w:p>
          <w:pPr>
            <w:pStyle w:val="Contents4"/>
            <w:tabs>
              <w:tab w:val="clear" w:pos="8176"/>
              <w:tab w:val="right" w:pos="9026" w:leader="dot"/>
            </w:tabs>
            <w:rPr/>
          </w:pPr>
          <w:hyperlink w:anchor="__RefHeading___Toc5847964_211673320">
            <w:r>
              <w:rPr>
                <w:webHidden/>
                <w:rStyle w:val="IndexLink"/>
                <w:rtl w:val="true"/>
              </w:rPr>
              <w:t>پرهيز از نجوا</w:t>
            </w:r>
            <w:r>
              <w:rPr>
                <w:rStyle w:val="IndexLink"/>
                <w:rtl w:val="true"/>
              </w:rPr>
              <w:tab/>
            </w:r>
            <w:r>
              <w:rPr>
                <w:rStyle w:val="IndexLink"/>
              </w:rPr>
              <w:t>50</w:t>
            </w:r>
          </w:hyperlink>
        </w:p>
        <w:p>
          <w:pPr>
            <w:pStyle w:val="Contents4"/>
            <w:tabs>
              <w:tab w:val="clear" w:pos="8176"/>
              <w:tab w:val="right" w:pos="9026" w:leader="dot"/>
            </w:tabs>
            <w:rPr/>
          </w:pPr>
          <w:hyperlink w:anchor="__RefHeading___Toc5847966_211673320">
            <w:r>
              <w:rPr>
                <w:webHidden/>
                <w:rStyle w:val="IndexLink"/>
                <w:rtl w:val="true"/>
              </w:rPr>
              <w:t>پشتكار</w:t>
            </w:r>
            <w:r>
              <w:rPr>
                <w:rStyle w:val="IndexLink"/>
                <w:rtl w:val="true"/>
              </w:rPr>
              <w:tab/>
            </w:r>
            <w:r>
              <w:rPr>
                <w:rStyle w:val="IndexLink"/>
              </w:rPr>
              <w:t>51</w:t>
            </w:r>
          </w:hyperlink>
        </w:p>
        <w:p>
          <w:pPr>
            <w:pStyle w:val="Contents4"/>
            <w:tabs>
              <w:tab w:val="clear" w:pos="8176"/>
              <w:tab w:val="right" w:pos="9026" w:leader="dot"/>
            </w:tabs>
            <w:rPr/>
          </w:pPr>
          <w:hyperlink w:anchor="__RefHeading___Toc5847968_211673320">
            <w:r>
              <w:rPr>
                <w:webHidden/>
                <w:rStyle w:val="IndexLink"/>
                <w:rtl w:val="true"/>
              </w:rPr>
              <w:t>پناهگاه نيازمندان‌</w:t>
            </w:r>
            <w:r>
              <w:rPr>
                <w:rStyle w:val="IndexLink"/>
                <w:rtl w:val="true"/>
              </w:rPr>
              <w:tab/>
            </w:r>
            <w:r>
              <w:rPr>
                <w:rStyle w:val="IndexLink"/>
              </w:rPr>
              <w:t>51</w:t>
            </w:r>
          </w:hyperlink>
        </w:p>
        <w:p>
          <w:pPr>
            <w:pStyle w:val="Contents4"/>
            <w:tabs>
              <w:tab w:val="clear" w:pos="8176"/>
              <w:tab w:val="right" w:pos="9026" w:leader="dot"/>
            </w:tabs>
            <w:rPr/>
          </w:pPr>
          <w:hyperlink w:anchor="__RefHeading___Toc5847970_211673320">
            <w:r>
              <w:rPr>
                <w:webHidden/>
                <w:rStyle w:val="IndexLink"/>
                <w:rtl w:val="true"/>
              </w:rPr>
              <w:t>پندآموزى از درگذشتگان‌</w:t>
            </w:r>
            <w:r>
              <w:rPr>
                <w:rStyle w:val="IndexLink"/>
                <w:rtl w:val="true"/>
              </w:rPr>
              <w:tab/>
            </w:r>
            <w:r>
              <w:rPr>
                <w:rStyle w:val="IndexLink"/>
              </w:rPr>
              <w:t>52</w:t>
            </w:r>
          </w:hyperlink>
        </w:p>
        <w:p>
          <w:pPr>
            <w:pStyle w:val="Contents4"/>
            <w:tabs>
              <w:tab w:val="clear" w:pos="8176"/>
              <w:tab w:val="right" w:pos="9026" w:leader="dot"/>
            </w:tabs>
            <w:rPr/>
          </w:pPr>
          <w:hyperlink w:anchor="__RefHeading___Toc5847972_211673320">
            <w:r>
              <w:rPr>
                <w:webHidden/>
                <w:rStyle w:val="IndexLink"/>
                <w:rtl w:val="true"/>
              </w:rPr>
              <w:t>پند و اندرز</w:t>
            </w:r>
            <w:r>
              <w:rPr>
                <w:rStyle w:val="IndexLink"/>
                <w:rtl w:val="true"/>
              </w:rPr>
              <w:tab/>
            </w:r>
            <w:r>
              <w:rPr>
                <w:rStyle w:val="IndexLink"/>
              </w:rPr>
              <w:t>53</w:t>
            </w:r>
          </w:hyperlink>
        </w:p>
        <w:p>
          <w:pPr>
            <w:pStyle w:val="Contents4"/>
            <w:tabs>
              <w:tab w:val="clear" w:pos="8176"/>
              <w:tab w:val="right" w:pos="9026" w:leader="dot"/>
            </w:tabs>
            <w:rPr/>
          </w:pPr>
          <w:hyperlink w:anchor="__RefHeading___Toc5847974_211673320">
            <w:r>
              <w:rPr>
                <w:webHidden/>
                <w:rStyle w:val="IndexLink"/>
                <w:rtl w:val="true"/>
              </w:rPr>
              <w:t>پيشرفت معنوى‌</w:t>
            </w:r>
            <w:r>
              <w:rPr>
                <w:rStyle w:val="IndexLink"/>
                <w:rtl w:val="true"/>
              </w:rPr>
              <w:tab/>
            </w:r>
            <w:r>
              <w:rPr>
                <w:rStyle w:val="IndexLink"/>
              </w:rPr>
              <w:t>53</w:t>
            </w:r>
          </w:hyperlink>
        </w:p>
        <w:p>
          <w:pPr>
            <w:pStyle w:val="Contents4"/>
            <w:tabs>
              <w:tab w:val="clear" w:pos="8176"/>
              <w:tab w:val="right" w:pos="9026" w:leader="dot"/>
            </w:tabs>
            <w:rPr/>
          </w:pPr>
          <w:hyperlink w:anchor="__RefHeading___Toc5847976_211673320">
            <w:r>
              <w:rPr>
                <w:webHidden/>
                <w:rStyle w:val="IndexLink"/>
                <w:rtl w:val="true"/>
              </w:rPr>
              <w:t>پيمان ازدواج‌</w:t>
            </w:r>
            <w:r>
              <w:rPr>
                <w:rStyle w:val="IndexLink"/>
                <w:rtl w:val="true"/>
              </w:rPr>
              <w:tab/>
            </w:r>
            <w:r>
              <w:rPr>
                <w:rStyle w:val="IndexLink"/>
              </w:rPr>
              <w:t>54</w:t>
            </w:r>
          </w:hyperlink>
        </w:p>
        <w:p>
          <w:pPr>
            <w:pStyle w:val="Contents3"/>
            <w:tabs>
              <w:tab w:val="clear" w:pos="8459"/>
              <w:tab w:val="right" w:pos="9026" w:leader="dot"/>
            </w:tabs>
            <w:rPr/>
          </w:pPr>
          <w:hyperlink w:anchor="__RefHeading___Toc5847978_211673320">
            <w:r>
              <w:rPr>
                <w:webHidden/>
                <w:rStyle w:val="IndexLink"/>
                <w:rtl w:val="true"/>
              </w:rPr>
              <w:t>ت‌</w:t>
            </w:r>
            <w:r>
              <w:rPr>
                <w:rStyle w:val="IndexLink"/>
                <w:rtl w:val="true"/>
              </w:rPr>
              <w:tab/>
            </w:r>
            <w:r>
              <w:rPr>
                <w:rStyle w:val="IndexLink"/>
              </w:rPr>
              <w:t>55</w:t>
            </w:r>
          </w:hyperlink>
        </w:p>
        <w:p>
          <w:pPr>
            <w:pStyle w:val="Contents4"/>
            <w:tabs>
              <w:tab w:val="clear" w:pos="8176"/>
              <w:tab w:val="right" w:pos="9026" w:leader="dot"/>
            </w:tabs>
            <w:rPr/>
          </w:pPr>
          <w:hyperlink w:anchor="__RefHeading___Toc5847980_211673320">
            <w:r>
              <w:rPr>
                <w:webHidden/>
                <w:rStyle w:val="IndexLink"/>
                <w:rtl w:val="true"/>
              </w:rPr>
              <w:t>تأخير در انجام كار</w:t>
            </w:r>
            <w:r>
              <w:rPr>
                <w:rStyle w:val="IndexLink"/>
                <w:rtl w:val="true"/>
              </w:rPr>
              <w:tab/>
            </w:r>
            <w:r>
              <w:rPr>
                <w:rStyle w:val="IndexLink"/>
              </w:rPr>
              <w:t>55</w:t>
            </w:r>
          </w:hyperlink>
        </w:p>
        <w:p>
          <w:pPr>
            <w:pStyle w:val="Contents4"/>
            <w:tabs>
              <w:tab w:val="clear" w:pos="8176"/>
              <w:tab w:val="right" w:pos="9026" w:leader="dot"/>
            </w:tabs>
            <w:rPr/>
          </w:pPr>
          <w:hyperlink w:anchor="__RefHeading___Toc5847982_211673320">
            <w:r>
              <w:rPr>
                <w:webHidden/>
                <w:rStyle w:val="IndexLink"/>
                <w:rtl w:val="true"/>
              </w:rPr>
              <w:t>تأخير در پرداخت بدهى‌</w:t>
            </w:r>
            <w:r>
              <w:rPr>
                <w:rStyle w:val="IndexLink"/>
                <w:rtl w:val="true"/>
              </w:rPr>
              <w:tab/>
            </w:r>
            <w:r>
              <w:rPr>
                <w:rStyle w:val="IndexLink"/>
              </w:rPr>
              <w:t>55</w:t>
            </w:r>
          </w:hyperlink>
        </w:p>
        <w:p>
          <w:pPr>
            <w:pStyle w:val="Contents4"/>
            <w:tabs>
              <w:tab w:val="clear" w:pos="8176"/>
              <w:tab w:val="right" w:pos="9026" w:leader="dot"/>
            </w:tabs>
            <w:rPr/>
          </w:pPr>
          <w:hyperlink w:anchor="__RefHeading___Toc5847984_211673320">
            <w:r>
              <w:rPr>
                <w:webHidden/>
                <w:rStyle w:val="IndexLink"/>
                <w:rtl w:val="true"/>
              </w:rPr>
              <w:t>تأمين پوشاك مستمندان‌</w:t>
            </w:r>
            <w:r>
              <w:rPr>
                <w:rStyle w:val="IndexLink"/>
                <w:rtl w:val="true"/>
              </w:rPr>
              <w:tab/>
            </w:r>
            <w:r>
              <w:rPr>
                <w:rStyle w:val="IndexLink"/>
              </w:rPr>
              <w:t>56</w:t>
            </w:r>
          </w:hyperlink>
        </w:p>
        <w:p>
          <w:pPr>
            <w:pStyle w:val="Contents4"/>
            <w:tabs>
              <w:tab w:val="clear" w:pos="8176"/>
              <w:tab w:val="right" w:pos="9026" w:leader="dot"/>
            </w:tabs>
            <w:rPr/>
          </w:pPr>
          <w:hyperlink w:anchor="__RefHeading___Toc5847986_211673320">
            <w:r>
              <w:rPr>
                <w:webHidden/>
                <w:rStyle w:val="IndexLink"/>
                <w:rtl w:val="true"/>
              </w:rPr>
              <w:t>رعايت عدالت ميان فرزندان‌</w:t>
            </w:r>
            <w:r>
              <w:rPr>
                <w:rStyle w:val="IndexLink"/>
                <w:rtl w:val="true"/>
              </w:rPr>
              <w:tab/>
            </w:r>
            <w:r>
              <w:rPr>
                <w:rStyle w:val="IndexLink"/>
              </w:rPr>
              <w:t>56</w:t>
            </w:r>
          </w:hyperlink>
        </w:p>
        <w:p>
          <w:pPr>
            <w:pStyle w:val="Contents4"/>
            <w:tabs>
              <w:tab w:val="clear" w:pos="8176"/>
              <w:tab w:val="right" w:pos="9026" w:leader="dot"/>
            </w:tabs>
            <w:rPr/>
          </w:pPr>
          <w:hyperlink w:anchor="__RefHeading___Toc5847988_211673320">
            <w:r>
              <w:rPr>
                <w:webHidden/>
                <w:rStyle w:val="IndexLink"/>
                <w:rtl w:val="true"/>
              </w:rPr>
              <w:t>تحقير ديگران‌</w:t>
            </w:r>
            <w:r>
              <w:rPr>
                <w:rStyle w:val="IndexLink"/>
                <w:rtl w:val="true"/>
              </w:rPr>
              <w:tab/>
            </w:r>
            <w:r>
              <w:rPr>
                <w:rStyle w:val="IndexLink"/>
              </w:rPr>
              <w:t>57</w:t>
            </w:r>
          </w:hyperlink>
        </w:p>
        <w:p>
          <w:pPr>
            <w:pStyle w:val="Contents4"/>
            <w:tabs>
              <w:tab w:val="clear" w:pos="8176"/>
              <w:tab w:val="right" w:pos="9026" w:leader="dot"/>
            </w:tabs>
            <w:rPr/>
          </w:pPr>
          <w:hyperlink w:anchor="__RefHeading___Toc5847990_211673320">
            <w:r>
              <w:rPr>
                <w:webHidden/>
                <w:rStyle w:val="IndexLink"/>
                <w:rtl w:val="true"/>
              </w:rPr>
              <w:t>تدبير و خويشتن‌دارى‌</w:t>
            </w:r>
            <w:r>
              <w:rPr>
                <w:rStyle w:val="IndexLink"/>
                <w:rtl w:val="true"/>
              </w:rPr>
              <w:tab/>
            </w:r>
            <w:r>
              <w:rPr>
                <w:rStyle w:val="IndexLink"/>
              </w:rPr>
              <w:t>58</w:t>
            </w:r>
          </w:hyperlink>
        </w:p>
        <w:p>
          <w:pPr>
            <w:pStyle w:val="Contents4"/>
            <w:tabs>
              <w:tab w:val="clear" w:pos="8176"/>
              <w:tab w:val="right" w:pos="9026" w:leader="dot"/>
            </w:tabs>
            <w:rPr/>
          </w:pPr>
          <w:hyperlink w:anchor="__RefHeading___Toc5847992_211673320">
            <w:r>
              <w:rPr>
                <w:webHidden/>
                <w:rStyle w:val="IndexLink"/>
                <w:rtl w:val="true"/>
              </w:rPr>
              <w:t>تربيت فرزند</w:t>
            </w:r>
            <w:r>
              <w:rPr>
                <w:rStyle w:val="IndexLink"/>
                <w:rtl w:val="true"/>
              </w:rPr>
              <w:tab/>
            </w:r>
            <w:r>
              <w:rPr>
                <w:rStyle w:val="IndexLink"/>
              </w:rPr>
              <w:t>58</w:t>
            </w:r>
          </w:hyperlink>
        </w:p>
        <w:p>
          <w:pPr>
            <w:pStyle w:val="Contents4"/>
            <w:tabs>
              <w:tab w:val="clear" w:pos="8176"/>
              <w:tab w:val="right" w:pos="9026" w:leader="dot"/>
            </w:tabs>
            <w:rPr/>
          </w:pPr>
          <w:hyperlink w:anchor="__RefHeading___Toc5847994_211673320">
            <w:r>
              <w:rPr>
                <w:webHidden/>
                <w:rStyle w:val="IndexLink"/>
                <w:rtl w:val="true"/>
              </w:rPr>
              <w:t>ترحم‌</w:t>
            </w:r>
            <w:r>
              <w:rPr>
                <w:rStyle w:val="IndexLink"/>
                <w:rtl w:val="true"/>
              </w:rPr>
              <w:tab/>
            </w:r>
            <w:r>
              <w:rPr>
                <w:rStyle w:val="IndexLink"/>
              </w:rPr>
              <w:t>59</w:t>
            </w:r>
          </w:hyperlink>
        </w:p>
        <w:p>
          <w:pPr>
            <w:pStyle w:val="Contents4"/>
            <w:tabs>
              <w:tab w:val="clear" w:pos="8176"/>
              <w:tab w:val="right" w:pos="9026" w:leader="dot"/>
            </w:tabs>
            <w:rPr/>
          </w:pPr>
          <w:hyperlink w:anchor="__RefHeading___Toc5847996_211673320">
            <w:r>
              <w:rPr>
                <w:webHidden/>
                <w:rStyle w:val="IndexLink"/>
                <w:rtl w:val="true"/>
              </w:rPr>
              <w:t>ترويج فساد</w:t>
            </w:r>
            <w:r>
              <w:rPr>
                <w:rStyle w:val="IndexLink"/>
                <w:rtl w:val="true"/>
              </w:rPr>
              <w:tab/>
            </w:r>
            <w:r>
              <w:rPr>
                <w:rStyle w:val="IndexLink"/>
              </w:rPr>
              <w:t>60</w:t>
            </w:r>
          </w:hyperlink>
        </w:p>
        <w:p>
          <w:pPr>
            <w:pStyle w:val="Contents4"/>
            <w:tabs>
              <w:tab w:val="clear" w:pos="8176"/>
              <w:tab w:val="right" w:pos="9026" w:leader="dot"/>
            </w:tabs>
            <w:rPr/>
          </w:pPr>
          <w:hyperlink w:anchor="__RefHeading___Toc5847998_211673320">
            <w:r>
              <w:rPr>
                <w:webHidden/>
                <w:rStyle w:val="IndexLink"/>
                <w:rtl w:val="true"/>
              </w:rPr>
              <w:t>تظاهر به گناه‌</w:t>
            </w:r>
            <w:r>
              <w:rPr>
                <w:rStyle w:val="IndexLink"/>
                <w:rtl w:val="true"/>
              </w:rPr>
              <w:tab/>
            </w:r>
            <w:r>
              <w:rPr>
                <w:rStyle w:val="IndexLink"/>
              </w:rPr>
              <w:t>61</w:t>
            </w:r>
          </w:hyperlink>
        </w:p>
        <w:p>
          <w:pPr>
            <w:pStyle w:val="Contents4"/>
            <w:tabs>
              <w:tab w:val="clear" w:pos="8176"/>
              <w:tab w:val="right" w:pos="9026" w:leader="dot"/>
            </w:tabs>
            <w:rPr/>
          </w:pPr>
          <w:hyperlink w:anchor="__RefHeading___Toc5848000_211673320">
            <w:r>
              <w:rPr>
                <w:webHidden/>
                <w:rStyle w:val="IndexLink"/>
                <w:rtl w:val="true"/>
              </w:rPr>
              <w:t>تظاهر و ريا</w:t>
            </w:r>
            <w:r>
              <w:rPr>
                <w:rStyle w:val="IndexLink"/>
                <w:rtl w:val="true"/>
              </w:rPr>
              <w:tab/>
            </w:r>
            <w:r>
              <w:rPr>
                <w:rStyle w:val="IndexLink"/>
              </w:rPr>
              <w:t>61</w:t>
            </w:r>
          </w:hyperlink>
        </w:p>
        <w:p>
          <w:pPr>
            <w:pStyle w:val="Contents4"/>
            <w:tabs>
              <w:tab w:val="clear" w:pos="8176"/>
              <w:tab w:val="right" w:pos="9026" w:leader="dot"/>
            </w:tabs>
            <w:rPr/>
          </w:pPr>
          <w:hyperlink w:anchor="__RefHeading___Toc5848002_211673320">
            <w:r>
              <w:rPr>
                <w:webHidden/>
                <w:rStyle w:val="IndexLink"/>
                <w:rtl w:val="true"/>
              </w:rPr>
              <w:t>تكريم ديگران‌</w:t>
            </w:r>
            <w:r>
              <w:rPr>
                <w:rStyle w:val="IndexLink"/>
                <w:rtl w:val="true"/>
              </w:rPr>
              <w:tab/>
            </w:r>
            <w:r>
              <w:rPr>
                <w:rStyle w:val="IndexLink"/>
              </w:rPr>
              <w:t>62</w:t>
            </w:r>
          </w:hyperlink>
        </w:p>
        <w:p>
          <w:pPr>
            <w:pStyle w:val="Contents4"/>
            <w:tabs>
              <w:tab w:val="clear" w:pos="8176"/>
              <w:tab w:val="right" w:pos="9026" w:leader="dot"/>
            </w:tabs>
            <w:rPr/>
          </w:pPr>
          <w:hyperlink w:anchor="__RefHeading___Toc5848004_211673320">
            <w:r>
              <w:rPr>
                <w:webHidden/>
                <w:rStyle w:val="IndexLink"/>
                <w:rtl w:val="true"/>
              </w:rPr>
              <w:t>تلاوت قرآن‌</w:t>
            </w:r>
            <w:r>
              <w:rPr>
                <w:rStyle w:val="IndexLink"/>
                <w:rtl w:val="true"/>
              </w:rPr>
              <w:tab/>
            </w:r>
            <w:r>
              <w:rPr>
                <w:rStyle w:val="IndexLink"/>
              </w:rPr>
              <w:t>63</w:t>
            </w:r>
          </w:hyperlink>
        </w:p>
        <w:p>
          <w:pPr>
            <w:pStyle w:val="Contents4"/>
            <w:tabs>
              <w:tab w:val="clear" w:pos="8176"/>
              <w:tab w:val="right" w:pos="9026" w:leader="dot"/>
            </w:tabs>
            <w:rPr/>
          </w:pPr>
          <w:hyperlink w:anchor="__RefHeading___Toc5848006_211673320">
            <w:r>
              <w:rPr>
                <w:webHidden/>
                <w:rStyle w:val="IndexLink"/>
                <w:rtl w:val="true"/>
              </w:rPr>
              <w:t>تنفر از گناه‌</w:t>
            </w:r>
            <w:r>
              <w:rPr>
                <w:rStyle w:val="IndexLink"/>
                <w:rtl w:val="true"/>
              </w:rPr>
              <w:tab/>
            </w:r>
            <w:r>
              <w:rPr>
                <w:rStyle w:val="IndexLink"/>
              </w:rPr>
              <w:t>64</w:t>
            </w:r>
          </w:hyperlink>
        </w:p>
        <w:p>
          <w:pPr>
            <w:pStyle w:val="Contents4"/>
            <w:tabs>
              <w:tab w:val="clear" w:pos="8176"/>
              <w:tab w:val="right" w:pos="9026" w:leader="dot"/>
            </w:tabs>
            <w:rPr/>
          </w:pPr>
          <w:hyperlink w:anchor="__RefHeading___Toc5848008_211673320">
            <w:r>
              <w:rPr>
                <w:webHidden/>
                <w:rStyle w:val="IndexLink"/>
                <w:rtl w:val="true"/>
              </w:rPr>
              <w:t>توكل به قدرت الهى‌</w:t>
            </w:r>
            <w:r>
              <w:rPr>
                <w:rStyle w:val="IndexLink"/>
                <w:rtl w:val="true"/>
              </w:rPr>
              <w:tab/>
            </w:r>
            <w:r>
              <w:rPr>
                <w:rStyle w:val="IndexLink"/>
              </w:rPr>
              <w:t>65</w:t>
            </w:r>
          </w:hyperlink>
        </w:p>
        <w:p>
          <w:pPr>
            <w:pStyle w:val="Contents4"/>
            <w:tabs>
              <w:tab w:val="clear" w:pos="8176"/>
              <w:tab w:val="right" w:pos="9026" w:leader="dot"/>
            </w:tabs>
            <w:rPr/>
          </w:pPr>
          <w:hyperlink w:anchor="__RefHeading___Toc5848010_211673320">
            <w:r>
              <w:rPr>
                <w:webHidden/>
                <w:rStyle w:val="IndexLink"/>
                <w:rtl w:val="true"/>
              </w:rPr>
              <w:t>تهمت دزدى‌</w:t>
            </w:r>
            <w:r>
              <w:rPr>
                <w:rStyle w:val="IndexLink"/>
                <w:rtl w:val="true"/>
              </w:rPr>
              <w:tab/>
            </w:r>
            <w:r>
              <w:rPr>
                <w:rStyle w:val="IndexLink"/>
              </w:rPr>
              <w:t>65</w:t>
            </w:r>
          </w:hyperlink>
        </w:p>
        <w:p>
          <w:pPr>
            <w:pStyle w:val="Contents3"/>
            <w:tabs>
              <w:tab w:val="clear" w:pos="8459"/>
              <w:tab w:val="right" w:pos="9026" w:leader="dot"/>
            </w:tabs>
            <w:rPr/>
          </w:pPr>
          <w:hyperlink w:anchor="__RefHeading___Toc5848012_211673320">
            <w:r>
              <w:rPr>
                <w:webHidden/>
                <w:rStyle w:val="IndexLink"/>
                <w:rtl w:val="true"/>
              </w:rPr>
              <w:t>ث‌</w:t>
            </w:r>
            <w:r>
              <w:rPr>
                <w:rStyle w:val="IndexLink"/>
                <w:rtl w:val="true"/>
              </w:rPr>
              <w:tab/>
            </w:r>
            <w:r>
              <w:rPr>
                <w:rStyle w:val="IndexLink"/>
              </w:rPr>
              <w:t>66</w:t>
            </w:r>
          </w:hyperlink>
        </w:p>
        <w:p>
          <w:pPr>
            <w:pStyle w:val="Contents4"/>
            <w:tabs>
              <w:tab w:val="clear" w:pos="8176"/>
              <w:tab w:val="right" w:pos="9026" w:leader="dot"/>
            </w:tabs>
            <w:rPr/>
          </w:pPr>
          <w:hyperlink w:anchor="__RefHeading___Toc5848014_211673320">
            <w:r>
              <w:rPr>
                <w:webHidden/>
                <w:rStyle w:val="IndexLink"/>
                <w:rtl w:val="true"/>
              </w:rPr>
              <w:t>ثروت اندوزى‌</w:t>
            </w:r>
            <w:r>
              <w:rPr>
                <w:rStyle w:val="IndexLink"/>
                <w:rtl w:val="true"/>
              </w:rPr>
              <w:tab/>
            </w:r>
            <w:r>
              <w:rPr>
                <w:rStyle w:val="IndexLink"/>
              </w:rPr>
              <w:t>66</w:t>
            </w:r>
          </w:hyperlink>
        </w:p>
        <w:p>
          <w:pPr>
            <w:pStyle w:val="Contents4"/>
            <w:tabs>
              <w:tab w:val="clear" w:pos="8176"/>
              <w:tab w:val="right" w:pos="9026" w:leader="dot"/>
            </w:tabs>
            <w:rPr/>
          </w:pPr>
          <w:hyperlink w:anchor="__RefHeading___Toc5848016_211673320">
            <w:r>
              <w:rPr>
                <w:webHidden/>
                <w:rStyle w:val="IndexLink"/>
                <w:rtl w:val="true"/>
              </w:rPr>
              <w:t>ثروت‌مندان بى‌تفاوت‌</w:t>
            </w:r>
            <w:r>
              <w:rPr>
                <w:rStyle w:val="IndexLink"/>
                <w:rtl w:val="true"/>
              </w:rPr>
              <w:tab/>
            </w:r>
            <w:r>
              <w:rPr>
                <w:rStyle w:val="IndexLink"/>
              </w:rPr>
              <w:t>67</w:t>
            </w:r>
          </w:hyperlink>
        </w:p>
        <w:p>
          <w:pPr>
            <w:pStyle w:val="Contents3"/>
            <w:tabs>
              <w:tab w:val="clear" w:pos="8459"/>
              <w:tab w:val="right" w:pos="9026" w:leader="dot"/>
            </w:tabs>
            <w:rPr/>
          </w:pPr>
          <w:hyperlink w:anchor="__RefHeading___Toc5848018_211673320">
            <w:r>
              <w:rPr>
                <w:webHidden/>
                <w:rStyle w:val="IndexLink"/>
                <w:rtl w:val="true"/>
              </w:rPr>
              <w:t>ج‌</w:t>
            </w:r>
            <w:r>
              <w:rPr>
                <w:rStyle w:val="IndexLink"/>
                <w:rtl w:val="true"/>
              </w:rPr>
              <w:tab/>
            </w:r>
            <w:r>
              <w:rPr>
                <w:rStyle w:val="IndexLink"/>
              </w:rPr>
              <w:t>67</w:t>
            </w:r>
          </w:hyperlink>
        </w:p>
        <w:p>
          <w:pPr>
            <w:pStyle w:val="Contents4"/>
            <w:tabs>
              <w:tab w:val="clear" w:pos="8176"/>
              <w:tab w:val="right" w:pos="9026" w:leader="dot"/>
            </w:tabs>
            <w:rPr/>
          </w:pPr>
          <w:hyperlink w:anchor="__RefHeading___Toc5848020_211673320">
            <w:r>
              <w:rPr>
                <w:webHidden/>
                <w:rStyle w:val="IndexLink"/>
                <w:rtl w:val="true"/>
              </w:rPr>
              <w:t>جبران نيكى‌</w:t>
            </w:r>
            <w:r>
              <w:rPr>
                <w:rStyle w:val="IndexLink"/>
                <w:rtl w:val="true"/>
              </w:rPr>
              <w:tab/>
            </w:r>
            <w:r>
              <w:rPr>
                <w:rStyle w:val="IndexLink"/>
              </w:rPr>
              <w:t>67</w:t>
            </w:r>
          </w:hyperlink>
        </w:p>
        <w:p>
          <w:pPr>
            <w:pStyle w:val="Contents4"/>
            <w:tabs>
              <w:tab w:val="clear" w:pos="8176"/>
              <w:tab w:val="right" w:pos="9026" w:leader="dot"/>
            </w:tabs>
            <w:rPr/>
          </w:pPr>
          <w:hyperlink w:anchor="__RefHeading___Toc5848022_211673320">
            <w:r>
              <w:rPr>
                <w:webHidden/>
                <w:rStyle w:val="IndexLink"/>
                <w:rtl w:val="true"/>
              </w:rPr>
              <w:t>جدال هميشگى‌</w:t>
            </w:r>
            <w:r>
              <w:rPr>
                <w:rStyle w:val="IndexLink"/>
                <w:rtl w:val="true"/>
              </w:rPr>
              <w:tab/>
            </w:r>
            <w:r>
              <w:rPr>
                <w:rStyle w:val="IndexLink"/>
              </w:rPr>
              <w:t>68</w:t>
            </w:r>
          </w:hyperlink>
        </w:p>
        <w:p>
          <w:pPr>
            <w:pStyle w:val="Contents4"/>
            <w:tabs>
              <w:tab w:val="clear" w:pos="8176"/>
              <w:tab w:val="right" w:pos="9026" w:leader="dot"/>
            </w:tabs>
            <w:rPr/>
          </w:pPr>
          <w:hyperlink w:anchor="__RefHeading___Toc5848024_211673320">
            <w:r>
              <w:rPr>
                <w:webHidden/>
                <w:rStyle w:val="IndexLink"/>
                <w:rtl w:val="true"/>
              </w:rPr>
              <w:t>جدايى نزديكان‌</w:t>
            </w:r>
            <w:r>
              <w:rPr>
                <w:rStyle w:val="IndexLink"/>
                <w:rtl w:val="true"/>
              </w:rPr>
              <w:tab/>
            </w:r>
            <w:r>
              <w:rPr>
                <w:rStyle w:val="IndexLink"/>
              </w:rPr>
              <w:t>69</w:t>
            </w:r>
          </w:hyperlink>
        </w:p>
        <w:p>
          <w:pPr>
            <w:pStyle w:val="Contents4"/>
            <w:tabs>
              <w:tab w:val="clear" w:pos="8176"/>
              <w:tab w:val="right" w:pos="9026" w:leader="dot"/>
            </w:tabs>
            <w:rPr/>
          </w:pPr>
          <w:hyperlink w:anchor="__RefHeading___Toc5848026_211673320">
            <w:r>
              <w:rPr>
                <w:webHidden/>
                <w:rStyle w:val="IndexLink"/>
                <w:rtl w:val="true"/>
              </w:rPr>
              <w:t>جلب اعتماد مردم‌</w:t>
            </w:r>
            <w:r>
              <w:rPr>
                <w:rStyle w:val="IndexLink"/>
                <w:rtl w:val="true"/>
              </w:rPr>
              <w:tab/>
            </w:r>
            <w:r>
              <w:rPr>
                <w:rStyle w:val="IndexLink"/>
              </w:rPr>
              <w:t>70</w:t>
            </w:r>
          </w:hyperlink>
        </w:p>
        <w:p>
          <w:pPr>
            <w:pStyle w:val="Contents4"/>
            <w:tabs>
              <w:tab w:val="clear" w:pos="8176"/>
              <w:tab w:val="right" w:pos="9026" w:leader="dot"/>
            </w:tabs>
            <w:rPr/>
          </w:pPr>
          <w:hyperlink w:anchor="__RefHeading___Toc5848028_211673320">
            <w:r>
              <w:rPr>
                <w:webHidden/>
                <w:rStyle w:val="IndexLink"/>
                <w:rtl w:val="true"/>
              </w:rPr>
              <w:t>جلب رضايت الهى‌</w:t>
            </w:r>
            <w:r>
              <w:rPr>
                <w:rStyle w:val="IndexLink"/>
                <w:rtl w:val="true"/>
              </w:rPr>
              <w:tab/>
            </w:r>
            <w:r>
              <w:rPr>
                <w:rStyle w:val="IndexLink"/>
              </w:rPr>
              <w:t>70</w:t>
            </w:r>
          </w:hyperlink>
        </w:p>
        <w:p>
          <w:pPr>
            <w:pStyle w:val="Contents4"/>
            <w:tabs>
              <w:tab w:val="clear" w:pos="8176"/>
              <w:tab w:val="right" w:pos="9026" w:leader="dot"/>
            </w:tabs>
            <w:rPr/>
          </w:pPr>
          <w:hyperlink w:anchor="__RefHeading___Toc5848030_211673320">
            <w:r>
              <w:rPr>
                <w:webHidden/>
                <w:rStyle w:val="IndexLink"/>
                <w:rtl w:val="true"/>
              </w:rPr>
              <w:t>جنس فاسد</w:t>
            </w:r>
            <w:r>
              <w:rPr>
                <w:rStyle w:val="IndexLink"/>
                <w:rtl w:val="true"/>
              </w:rPr>
              <w:tab/>
            </w:r>
            <w:r>
              <w:rPr>
                <w:rStyle w:val="IndexLink"/>
              </w:rPr>
              <w:t>71</w:t>
            </w:r>
          </w:hyperlink>
        </w:p>
        <w:p>
          <w:pPr>
            <w:pStyle w:val="Contents4"/>
            <w:tabs>
              <w:tab w:val="clear" w:pos="8176"/>
              <w:tab w:val="right" w:pos="9026" w:leader="dot"/>
            </w:tabs>
            <w:rPr/>
          </w:pPr>
          <w:hyperlink w:anchor="__RefHeading___Toc5848032_211673320">
            <w:r>
              <w:rPr>
                <w:webHidden/>
                <w:rStyle w:val="IndexLink"/>
                <w:rtl w:val="true"/>
              </w:rPr>
              <w:t>جواب نامه‌</w:t>
            </w:r>
            <w:r>
              <w:rPr>
                <w:rStyle w:val="IndexLink"/>
                <w:rtl w:val="true"/>
              </w:rPr>
              <w:tab/>
            </w:r>
            <w:r>
              <w:rPr>
                <w:rStyle w:val="IndexLink"/>
              </w:rPr>
              <w:t>72</w:t>
            </w:r>
          </w:hyperlink>
        </w:p>
        <w:p>
          <w:pPr>
            <w:pStyle w:val="Contents3"/>
            <w:tabs>
              <w:tab w:val="clear" w:pos="8459"/>
              <w:tab w:val="right" w:pos="9026" w:leader="dot"/>
            </w:tabs>
            <w:rPr/>
          </w:pPr>
          <w:hyperlink w:anchor="__RefHeading___Toc5848034_211673320">
            <w:r>
              <w:rPr>
                <w:webHidden/>
                <w:rStyle w:val="IndexLink"/>
                <w:rtl w:val="true"/>
              </w:rPr>
              <w:t>چ‌</w:t>
            </w:r>
            <w:r>
              <w:rPr>
                <w:rStyle w:val="IndexLink"/>
                <w:rtl w:val="true"/>
              </w:rPr>
              <w:tab/>
            </w:r>
            <w:r>
              <w:rPr>
                <w:rStyle w:val="IndexLink"/>
              </w:rPr>
              <w:t>72</w:t>
            </w:r>
          </w:hyperlink>
        </w:p>
        <w:p>
          <w:pPr>
            <w:pStyle w:val="Contents4"/>
            <w:tabs>
              <w:tab w:val="clear" w:pos="8176"/>
              <w:tab w:val="right" w:pos="9026" w:leader="dot"/>
            </w:tabs>
            <w:rPr/>
          </w:pPr>
          <w:hyperlink w:anchor="__RefHeading___Toc5848036_211673320">
            <w:r>
              <w:rPr>
                <w:webHidden/>
                <w:rStyle w:val="IndexLink"/>
                <w:rtl w:val="true"/>
              </w:rPr>
              <w:t>چشم داشتن به مال ديگران‌</w:t>
            </w:r>
            <w:r>
              <w:rPr>
                <w:rStyle w:val="IndexLink"/>
                <w:rtl w:val="true"/>
              </w:rPr>
              <w:tab/>
            </w:r>
            <w:r>
              <w:rPr>
                <w:rStyle w:val="IndexLink"/>
              </w:rPr>
              <w:t>72</w:t>
            </w:r>
          </w:hyperlink>
        </w:p>
        <w:p>
          <w:pPr>
            <w:pStyle w:val="Contents3"/>
            <w:tabs>
              <w:tab w:val="clear" w:pos="8459"/>
              <w:tab w:val="right" w:pos="9026" w:leader="dot"/>
            </w:tabs>
            <w:rPr/>
          </w:pPr>
          <w:hyperlink w:anchor="__RefHeading___Toc5848038_211673320">
            <w:r>
              <w:rPr>
                <w:webHidden/>
                <w:rStyle w:val="IndexLink"/>
                <w:rtl w:val="true"/>
              </w:rPr>
              <w:t>ح‌</w:t>
            </w:r>
            <w:r>
              <w:rPr>
                <w:rStyle w:val="IndexLink"/>
                <w:rtl w:val="true"/>
              </w:rPr>
              <w:tab/>
            </w:r>
            <w:r>
              <w:rPr>
                <w:rStyle w:val="IndexLink"/>
              </w:rPr>
              <w:t>73</w:t>
            </w:r>
          </w:hyperlink>
        </w:p>
        <w:p>
          <w:pPr>
            <w:pStyle w:val="Contents4"/>
            <w:tabs>
              <w:tab w:val="clear" w:pos="8176"/>
              <w:tab w:val="right" w:pos="9026" w:leader="dot"/>
            </w:tabs>
            <w:rPr/>
          </w:pPr>
          <w:hyperlink w:anchor="__RefHeading___Toc5848040_211673320">
            <w:r>
              <w:rPr>
                <w:webHidden/>
                <w:rStyle w:val="IndexLink"/>
                <w:rtl w:val="true"/>
              </w:rPr>
              <w:t>حفظ آبرو</w:t>
            </w:r>
            <w:r>
              <w:rPr>
                <w:rStyle w:val="IndexLink"/>
                <w:rtl w:val="true"/>
              </w:rPr>
              <w:tab/>
            </w:r>
            <w:r>
              <w:rPr>
                <w:rStyle w:val="IndexLink"/>
              </w:rPr>
              <w:t>73</w:t>
            </w:r>
          </w:hyperlink>
        </w:p>
        <w:p>
          <w:pPr>
            <w:pStyle w:val="Contents4"/>
            <w:tabs>
              <w:tab w:val="clear" w:pos="8176"/>
              <w:tab w:val="right" w:pos="9026" w:leader="dot"/>
            </w:tabs>
            <w:rPr/>
          </w:pPr>
          <w:hyperlink w:anchor="__RefHeading___Toc5848042_211673320">
            <w:r>
              <w:rPr>
                <w:webHidden/>
                <w:rStyle w:val="IndexLink"/>
                <w:rtl w:val="true"/>
              </w:rPr>
              <w:t>حفظ آبروى ديگران‌</w:t>
            </w:r>
            <w:r>
              <w:rPr>
                <w:rStyle w:val="IndexLink"/>
                <w:rtl w:val="true"/>
              </w:rPr>
              <w:tab/>
            </w:r>
            <w:r>
              <w:rPr>
                <w:rStyle w:val="IndexLink"/>
              </w:rPr>
              <w:t>74</w:t>
            </w:r>
          </w:hyperlink>
        </w:p>
        <w:p>
          <w:pPr>
            <w:pStyle w:val="Contents4"/>
            <w:tabs>
              <w:tab w:val="clear" w:pos="8176"/>
              <w:tab w:val="right" w:pos="9026" w:leader="dot"/>
            </w:tabs>
            <w:rPr/>
          </w:pPr>
          <w:hyperlink w:anchor="__RefHeading___Toc5848044_211673320">
            <w:r>
              <w:rPr>
                <w:webHidden/>
                <w:rStyle w:val="IndexLink"/>
                <w:rtl w:val="true"/>
              </w:rPr>
              <w:t>حق كشى‌</w:t>
            </w:r>
            <w:r>
              <w:rPr>
                <w:rStyle w:val="IndexLink"/>
                <w:rtl w:val="true"/>
              </w:rPr>
              <w:tab/>
            </w:r>
            <w:r>
              <w:rPr>
                <w:rStyle w:val="IndexLink"/>
              </w:rPr>
              <w:t>74</w:t>
            </w:r>
          </w:hyperlink>
        </w:p>
        <w:p>
          <w:pPr>
            <w:pStyle w:val="Contents4"/>
            <w:tabs>
              <w:tab w:val="clear" w:pos="8176"/>
              <w:tab w:val="right" w:pos="9026" w:leader="dot"/>
            </w:tabs>
            <w:rPr/>
          </w:pPr>
          <w:hyperlink w:anchor="__RefHeading___Toc5848046_211673320">
            <w:r>
              <w:rPr>
                <w:webHidden/>
                <w:rStyle w:val="IndexLink"/>
                <w:rtl w:val="true"/>
              </w:rPr>
              <w:t>حل اختلاف‌</w:t>
            </w:r>
            <w:r>
              <w:rPr>
                <w:rStyle w:val="IndexLink"/>
                <w:rtl w:val="true"/>
              </w:rPr>
              <w:tab/>
            </w:r>
            <w:r>
              <w:rPr>
                <w:rStyle w:val="IndexLink"/>
              </w:rPr>
              <w:t>75</w:t>
            </w:r>
          </w:hyperlink>
        </w:p>
        <w:p>
          <w:pPr>
            <w:pStyle w:val="Contents4"/>
            <w:tabs>
              <w:tab w:val="clear" w:pos="8176"/>
              <w:tab w:val="right" w:pos="9026" w:leader="dot"/>
            </w:tabs>
            <w:rPr/>
          </w:pPr>
          <w:hyperlink w:anchor="__RefHeading___Toc5848048_211673320">
            <w:r>
              <w:rPr>
                <w:webHidden/>
                <w:rStyle w:val="IndexLink"/>
                <w:rtl w:val="true"/>
              </w:rPr>
              <w:t>حلال و حرام‌</w:t>
            </w:r>
            <w:r>
              <w:rPr>
                <w:rStyle w:val="IndexLink"/>
                <w:rtl w:val="true"/>
              </w:rPr>
              <w:tab/>
            </w:r>
            <w:r>
              <w:rPr>
                <w:rStyle w:val="IndexLink"/>
              </w:rPr>
              <w:t>75</w:t>
            </w:r>
          </w:hyperlink>
        </w:p>
        <w:p>
          <w:pPr>
            <w:pStyle w:val="Contents4"/>
            <w:tabs>
              <w:tab w:val="clear" w:pos="8176"/>
              <w:tab w:val="right" w:pos="9026" w:leader="dot"/>
            </w:tabs>
            <w:rPr/>
          </w:pPr>
          <w:hyperlink w:anchor="__RefHeading___Toc5848050_211673320">
            <w:r>
              <w:rPr>
                <w:webHidden/>
                <w:rStyle w:val="IndexLink"/>
                <w:rtl w:val="true"/>
              </w:rPr>
              <w:t>حيا و ايمان‌</w:t>
            </w:r>
            <w:r>
              <w:rPr>
                <w:rStyle w:val="IndexLink"/>
                <w:rtl w:val="true"/>
              </w:rPr>
              <w:tab/>
            </w:r>
            <w:r>
              <w:rPr>
                <w:rStyle w:val="IndexLink"/>
              </w:rPr>
              <w:t>76</w:t>
            </w:r>
          </w:hyperlink>
        </w:p>
        <w:p>
          <w:pPr>
            <w:pStyle w:val="Contents3"/>
            <w:tabs>
              <w:tab w:val="clear" w:pos="8459"/>
              <w:tab w:val="right" w:pos="9026" w:leader="dot"/>
            </w:tabs>
            <w:rPr/>
          </w:pPr>
          <w:hyperlink w:anchor="__RefHeading___Toc5848052_211673320">
            <w:r>
              <w:rPr>
                <w:webHidden/>
                <w:rStyle w:val="IndexLink"/>
                <w:rtl w:val="true"/>
              </w:rPr>
              <w:t>خ‌</w:t>
            </w:r>
            <w:r>
              <w:rPr>
                <w:rStyle w:val="IndexLink"/>
                <w:rtl w:val="true"/>
              </w:rPr>
              <w:tab/>
            </w:r>
            <w:r>
              <w:rPr>
                <w:rStyle w:val="IndexLink"/>
              </w:rPr>
              <w:t>77</w:t>
            </w:r>
          </w:hyperlink>
        </w:p>
        <w:p>
          <w:pPr>
            <w:pStyle w:val="Contents4"/>
            <w:tabs>
              <w:tab w:val="clear" w:pos="8176"/>
              <w:tab w:val="right" w:pos="9026" w:leader="dot"/>
            </w:tabs>
            <w:rPr/>
          </w:pPr>
          <w:hyperlink w:anchor="__RefHeading___Toc5848054_211673320">
            <w:r>
              <w:rPr>
                <w:webHidden/>
                <w:rStyle w:val="IndexLink"/>
                <w:rtl w:val="true"/>
              </w:rPr>
              <w:t>خبر ناموثق‌</w:t>
            </w:r>
            <w:r>
              <w:rPr>
                <w:rStyle w:val="IndexLink"/>
                <w:rtl w:val="true"/>
              </w:rPr>
              <w:tab/>
            </w:r>
            <w:r>
              <w:rPr>
                <w:rStyle w:val="IndexLink"/>
              </w:rPr>
              <w:t>77</w:t>
            </w:r>
          </w:hyperlink>
        </w:p>
        <w:p>
          <w:pPr>
            <w:pStyle w:val="Contents4"/>
            <w:tabs>
              <w:tab w:val="clear" w:pos="8176"/>
              <w:tab w:val="right" w:pos="9026" w:leader="dot"/>
            </w:tabs>
            <w:rPr/>
          </w:pPr>
          <w:hyperlink w:anchor="__RefHeading___Toc5848056_211673320">
            <w:r>
              <w:rPr>
                <w:webHidden/>
                <w:rStyle w:val="IndexLink"/>
                <w:rtl w:val="true"/>
              </w:rPr>
              <w:t>خداترسى‌</w:t>
            </w:r>
            <w:r>
              <w:rPr>
                <w:rStyle w:val="IndexLink"/>
                <w:rtl w:val="true"/>
              </w:rPr>
              <w:tab/>
            </w:r>
            <w:r>
              <w:rPr>
                <w:rStyle w:val="IndexLink"/>
              </w:rPr>
              <w:t>77</w:t>
            </w:r>
          </w:hyperlink>
        </w:p>
        <w:p>
          <w:pPr>
            <w:pStyle w:val="Contents4"/>
            <w:tabs>
              <w:tab w:val="clear" w:pos="8176"/>
              <w:tab w:val="right" w:pos="9026" w:leader="dot"/>
            </w:tabs>
            <w:rPr/>
          </w:pPr>
          <w:hyperlink w:anchor="__RefHeading___Toc5848058_211673320">
            <w:r>
              <w:rPr>
                <w:webHidden/>
                <w:rStyle w:val="IndexLink"/>
                <w:rtl w:val="true"/>
              </w:rPr>
              <w:t>خداخواهى‌</w:t>
            </w:r>
            <w:r>
              <w:rPr>
                <w:rStyle w:val="IndexLink"/>
                <w:rtl w:val="true"/>
              </w:rPr>
              <w:tab/>
            </w:r>
            <w:r>
              <w:rPr>
                <w:rStyle w:val="IndexLink"/>
              </w:rPr>
              <w:t>78</w:t>
            </w:r>
          </w:hyperlink>
        </w:p>
        <w:p>
          <w:pPr>
            <w:pStyle w:val="Contents4"/>
            <w:tabs>
              <w:tab w:val="clear" w:pos="8176"/>
              <w:tab w:val="right" w:pos="9026" w:leader="dot"/>
            </w:tabs>
            <w:rPr/>
          </w:pPr>
          <w:hyperlink w:anchor="__RefHeading___Toc5848060_211673320">
            <w:r>
              <w:rPr>
                <w:webHidden/>
                <w:rStyle w:val="IndexLink"/>
                <w:rtl w:val="true"/>
              </w:rPr>
              <w:t>خدامحورى و رضايت الهى‌</w:t>
            </w:r>
            <w:r>
              <w:rPr>
                <w:rStyle w:val="IndexLink"/>
                <w:rtl w:val="true"/>
              </w:rPr>
              <w:tab/>
            </w:r>
            <w:r>
              <w:rPr>
                <w:rStyle w:val="IndexLink"/>
              </w:rPr>
              <w:t>79</w:t>
            </w:r>
          </w:hyperlink>
        </w:p>
        <w:p>
          <w:pPr>
            <w:pStyle w:val="Contents4"/>
            <w:tabs>
              <w:tab w:val="clear" w:pos="8176"/>
              <w:tab w:val="right" w:pos="9026" w:leader="dot"/>
            </w:tabs>
            <w:rPr/>
          </w:pPr>
          <w:hyperlink w:anchor="__RefHeading___Toc5848062_211673320">
            <w:r>
              <w:rPr>
                <w:webHidden/>
                <w:rStyle w:val="IndexLink"/>
                <w:rtl w:val="true"/>
              </w:rPr>
              <w:t>خدمت به مردم‌</w:t>
            </w:r>
            <w:r>
              <w:rPr>
                <w:rStyle w:val="IndexLink"/>
                <w:rtl w:val="true"/>
              </w:rPr>
              <w:tab/>
            </w:r>
            <w:r>
              <w:rPr>
                <w:rStyle w:val="IndexLink"/>
              </w:rPr>
              <w:t>80</w:t>
            </w:r>
          </w:hyperlink>
        </w:p>
        <w:p>
          <w:pPr>
            <w:pStyle w:val="Contents4"/>
            <w:tabs>
              <w:tab w:val="clear" w:pos="8176"/>
              <w:tab w:val="right" w:pos="9026" w:leader="dot"/>
            </w:tabs>
            <w:rPr/>
          </w:pPr>
          <w:hyperlink w:anchor="__RefHeading___Toc5848064_211673320">
            <w:r>
              <w:rPr>
                <w:webHidden/>
                <w:rStyle w:val="IndexLink"/>
                <w:rtl w:val="true"/>
              </w:rPr>
              <w:t>خدمت‌گزارى‌</w:t>
            </w:r>
            <w:r>
              <w:rPr>
                <w:rStyle w:val="IndexLink"/>
                <w:rtl w:val="true"/>
              </w:rPr>
              <w:tab/>
            </w:r>
            <w:r>
              <w:rPr>
                <w:rStyle w:val="IndexLink"/>
              </w:rPr>
              <w:t>81</w:t>
            </w:r>
          </w:hyperlink>
        </w:p>
        <w:p>
          <w:pPr>
            <w:pStyle w:val="Contents4"/>
            <w:tabs>
              <w:tab w:val="clear" w:pos="8176"/>
              <w:tab w:val="right" w:pos="9026" w:leader="dot"/>
            </w:tabs>
            <w:rPr/>
          </w:pPr>
          <w:hyperlink w:anchor="__RefHeading___Toc5848066_211673320">
            <w:r>
              <w:rPr>
                <w:webHidden/>
                <w:rStyle w:val="IndexLink"/>
                <w:rtl w:val="true"/>
              </w:rPr>
              <w:t>خريدار پشيمان‌</w:t>
            </w:r>
            <w:r>
              <w:rPr>
                <w:rStyle w:val="IndexLink"/>
                <w:rtl w:val="true"/>
              </w:rPr>
              <w:tab/>
            </w:r>
            <w:r>
              <w:rPr>
                <w:rStyle w:val="IndexLink"/>
              </w:rPr>
              <w:t>82</w:t>
            </w:r>
          </w:hyperlink>
        </w:p>
        <w:p>
          <w:pPr>
            <w:pStyle w:val="Contents4"/>
            <w:tabs>
              <w:tab w:val="clear" w:pos="8176"/>
              <w:tab w:val="right" w:pos="9026" w:leader="dot"/>
            </w:tabs>
            <w:rPr/>
          </w:pPr>
          <w:hyperlink w:anchor="__RefHeading___Toc5848068_211673320">
            <w:r>
              <w:rPr>
                <w:webHidden/>
                <w:rStyle w:val="IndexLink"/>
                <w:rtl w:val="true"/>
              </w:rPr>
              <w:t>خريد نسيه‌</w:t>
            </w:r>
            <w:r>
              <w:rPr>
                <w:rStyle w:val="IndexLink"/>
                <w:rtl w:val="true"/>
              </w:rPr>
              <w:tab/>
            </w:r>
            <w:r>
              <w:rPr>
                <w:rStyle w:val="IndexLink"/>
              </w:rPr>
              <w:t>82</w:t>
            </w:r>
          </w:hyperlink>
        </w:p>
        <w:p>
          <w:pPr>
            <w:pStyle w:val="Contents4"/>
            <w:tabs>
              <w:tab w:val="clear" w:pos="8176"/>
              <w:tab w:val="right" w:pos="9026" w:leader="dot"/>
            </w:tabs>
            <w:rPr/>
          </w:pPr>
          <w:hyperlink w:anchor="__RefHeading___Toc5848070_211673320">
            <w:r>
              <w:rPr>
                <w:webHidden/>
                <w:rStyle w:val="IndexLink"/>
                <w:rtl w:val="true"/>
              </w:rPr>
              <w:t>خشم‌</w:t>
            </w:r>
            <w:r>
              <w:rPr>
                <w:rStyle w:val="IndexLink"/>
                <w:rtl w:val="true"/>
              </w:rPr>
              <w:tab/>
            </w:r>
            <w:r>
              <w:rPr>
                <w:rStyle w:val="IndexLink"/>
              </w:rPr>
              <w:t>83</w:t>
            </w:r>
          </w:hyperlink>
        </w:p>
        <w:p>
          <w:pPr>
            <w:pStyle w:val="Contents4"/>
            <w:tabs>
              <w:tab w:val="clear" w:pos="8176"/>
              <w:tab w:val="right" w:pos="9026" w:leader="dot"/>
            </w:tabs>
            <w:rPr/>
          </w:pPr>
          <w:hyperlink w:anchor="__RefHeading___Toc5848072_211673320">
            <w:r>
              <w:rPr>
                <w:webHidden/>
                <w:rStyle w:val="IndexLink"/>
                <w:rtl w:val="true"/>
              </w:rPr>
              <w:t>خواب صبح‌گاهى‌</w:t>
            </w:r>
            <w:r>
              <w:rPr>
                <w:rStyle w:val="IndexLink"/>
                <w:rtl w:val="true"/>
              </w:rPr>
              <w:tab/>
            </w:r>
            <w:r>
              <w:rPr>
                <w:rStyle w:val="IndexLink"/>
              </w:rPr>
              <w:t>84</w:t>
            </w:r>
          </w:hyperlink>
        </w:p>
        <w:p>
          <w:pPr>
            <w:pStyle w:val="Contents4"/>
            <w:tabs>
              <w:tab w:val="clear" w:pos="8176"/>
              <w:tab w:val="right" w:pos="9026" w:leader="dot"/>
            </w:tabs>
            <w:rPr/>
          </w:pPr>
          <w:hyperlink w:anchor="__RefHeading___Toc5848074_211673320">
            <w:r>
              <w:rPr>
                <w:webHidden/>
                <w:rStyle w:val="IndexLink"/>
                <w:rtl w:val="true"/>
              </w:rPr>
              <w:t>خواندن نامه ديگران‌</w:t>
            </w:r>
            <w:r>
              <w:rPr>
                <w:rStyle w:val="IndexLink"/>
                <w:rtl w:val="true"/>
              </w:rPr>
              <w:tab/>
            </w:r>
            <w:r>
              <w:rPr>
                <w:rStyle w:val="IndexLink"/>
              </w:rPr>
              <w:t>84</w:t>
            </w:r>
          </w:hyperlink>
        </w:p>
        <w:p>
          <w:pPr>
            <w:pStyle w:val="Contents4"/>
            <w:tabs>
              <w:tab w:val="clear" w:pos="8176"/>
              <w:tab w:val="right" w:pos="9026" w:leader="dot"/>
            </w:tabs>
            <w:rPr/>
          </w:pPr>
          <w:hyperlink w:anchor="__RefHeading___Toc5848076_211673320">
            <w:r>
              <w:rPr>
                <w:webHidden/>
                <w:rStyle w:val="IndexLink"/>
                <w:rtl w:val="true"/>
              </w:rPr>
              <w:t>خوش‌بويى‌</w:t>
            </w:r>
            <w:r>
              <w:rPr>
                <w:rStyle w:val="IndexLink"/>
                <w:rtl w:val="true"/>
              </w:rPr>
              <w:tab/>
            </w:r>
            <w:r>
              <w:rPr>
                <w:rStyle w:val="IndexLink"/>
              </w:rPr>
              <w:t>85</w:t>
            </w:r>
          </w:hyperlink>
        </w:p>
        <w:p>
          <w:pPr>
            <w:pStyle w:val="Contents4"/>
            <w:tabs>
              <w:tab w:val="clear" w:pos="8176"/>
              <w:tab w:val="right" w:pos="9026" w:leader="dot"/>
            </w:tabs>
            <w:rPr/>
          </w:pPr>
          <w:hyperlink w:anchor="__RefHeading___Toc5848078_211673320">
            <w:r>
              <w:rPr>
                <w:webHidden/>
                <w:rStyle w:val="IndexLink"/>
                <w:rtl w:val="true"/>
              </w:rPr>
              <w:t>خوش‌رفتارى با خانواده‌</w:t>
            </w:r>
            <w:r>
              <w:rPr>
                <w:rStyle w:val="IndexLink"/>
                <w:rtl w:val="true"/>
              </w:rPr>
              <w:tab/>
            </w:r>
            <w:r>
              <w:rPr>
                <w:rStyle w:val="IndexLink"/>
              </w:rPr>
              <w:t>85</w:t>
            </w:r>
          </w:hyperlink>
        </w:p>
        <w:p>
          <w:pPr>
            <w:pStyle w:val="Contents4"/>
            <w:tabs>
              <w:tab w:val="clear" w:pos="8176"/>
              <w:tab w:val="right" w:pos="9026" w:leader="dot"/>
            </w:tabs>
            <w:rPr/>
          </w:pPr>
          <w:hyperlink w:anchor="__RefHeading___Toc5848080_211673320">
            <w:r>
              <w:rPr>
                <w:webHidden/>
                <w:rStyle w:val="IndexLink"/>
                <w:rtl w:val="true"/>
              </w:rPr>
              <w:t>خوش رفتارى با مردم‌</w:t>
            </w:r>
            <w:r>
              <w:rPr>
                <w:rStyle w:val="IndexLink"/>
                <w:rtl w:val="true"/>
              </w:rPr>
              <w:tab/>
            </w:r>
            <w:r>
              <w:rPr>
                <w:rStyle w:val="IndexLink"/>
              </w:rPr>
              <w:t>86</w:t>
            </w:r>
          </w:hyperlink>
        </w:p>
        <w:p>
          <w:pPr>
            <w:pStyle w:val="Contents4"/>
            <w:tabs>
              <w:tab w:val="clear" w:pos="8176"/>
              <w:tab w:val="right" w:pos="9026" w:leader="dot"/>
            </w:tabs>
            <w:rPr/>
          </w:pPr>
          <w:hyperlink w:anchor="__RefHeading___Toc5848082_211673320">
            <w:r>
              <w:rPr>
                <w:webHidden/>
                <w:rStyle w:val="IndexLink"/>
                <w:rtl w:val="true"/>
              </w:rPr>
              <w:t>خوش قلبى‌</w:t>
            </w:r>
            <w:r>
              <w:rPr>
                <w:rStyle w:val="IndexLink"/>
                <w:rtl w:val="true"/>
              </w:rPr>
              <w:tab/>
            </w:r>
            <w:r>
              <w:rPr>
                <w:rStyle w:val="IndexLink"/>
              </w:rPr>
              <w:t>87</w:t>
            </w:r>
          </w:hyperlink>
        </w:p>
        <w:p>
          <w:pPr>
            <w:pStyle w:val="Contents4"/>
            <w:tabs>
              <w:tab w:val="clear" w:pos="8176"/>
              <w:tab w:val="right" w:pos="9026" w:leader="dot"/>
            </w:tabs>
            <w:rPr/>
          </w:pPr>
          <w:hyperlink w:anchor="__RefHeading___Toc5848084_211673320">
            <w:r>
              <w:rPr>
                <w:webHidden/>
                <w:rStyle w:val="IndexLink"/>
                <w:rtl w:val="true"/>
              </w:rPr>
              <w:t>خيرخواهى‌</w:t>
            </w:r>
            <w:r>
              <w:rPr>
                <w:rStyle w:val="IndexLink"/>
                <w:rtl w:val="true"/>
              </w:rPr>
              <w:tab/>
            </w:r>
            <w:r>
              <w:rPr>
                <w:rStyle w:val="IndexLink"/>
              </w:rPr>
              <w:t>87</w:t>
            </w:r>
          </w:hyperlink>
        </w:p>
        <w:p>
          <w:pPr>
            <w:pStyle w:val="Contents3"/>
            <w:tabs>
              <w:tab w:val="clear" w:pos="8459"/>
              <w:tab w:val="right" w:pos="9026" w:leader="dot"/>
            </w:tabs>
            <w:rPr/>
          </w:pPr>
          <w:hyperlink w:anchor="__RefHeading___Toc5848086_211673320">
            <w:r>
              <w:rPr>
                <w:webHidden/>
                <w:rStyle w:val="IndexLink"/>
                <w:rtl w:val="true"/>
              </w:rPr>
              <w:t>د</w:t>
            </w:r>
            <w:r>
              <w:rPr>
                <w:rStyle w:val="IndexLink"/>
                <w:rtl w:val="true"/>
              </w:rPr>
              <w:tab/>
            </w:r>
            <w:r>
              <w:rPr>
                <w:rStyle w:val="IndexLink"/>
              </w:rPr>
              <w:t>88</w:t>
            </w:r>
          </w:hyperlink>
        </w:p>
        <w:p>
          <w:pPr>
            <w:pStyle w:val="Contents4"/>
            <w:tabs>
              <w:tab w:val="clear" w:pos="8176"/>
              <w:tab w:val="right" w:pos="9026" w:leader="dot"/>
            </w:tabs>
            <w:rPr/>
          </w:pPr>
          <w:hyperlink w:anchor="__RefHeading___Toc5848088_211673320">
            <w:r>
              <w:rPr>
                <w:webHidden/>
                <w:rStyle w:val="IndexLink"/>
                <w:rtl w:val="true"/>
              </w:rPr>
              <w:t>دانش اندوزى‌</w:t>
            </w:r>
            <w:r>
              <w:rPr>
                <w:rStyle w:val="IndexLink"/>
                <w:rtl w:val="true"/>
              </w:rPr>
              <w:tab/>
            </w:r>
            <w:r>
              <w:rPr>
                <w:rStyle w:val="IndexLink"/>
              </w:rPr>
              <w:t>88</w:t>
            </w:r>
          </w:hyperlink>
        </w:p>
        <w:p>
          <w:pPr>
            <w:pStyle w:val="Contents4"/>
            <w:tabs>
              <w:tab w:val="clear" w:pos="8176"/>
              <w:tab w:val="right" w:pos="9026" w:leader="dot"/>
            </w:tabs>
            <w:rPr/>
          </w:pPr>
          <w:hyperlink w:anchor="__RefHeading___Toc5848090_211673320">
            <w:r>
              <w:rPr>
                <w:webHidden/>
                <w:rStyle w:val="IndexLink"/>
                <w:rtl w:val="true"/>
              </w:rPr>
              <w:t>دانشمندان بى‌عمل‌</w:t>
            </w:r>
            <w:r>
              <w:rPr>
                <w:rStyle w:val="IndexLink"/>
                <w:rtl w:val="true"/>
              </w:rPr>
              <w:tab/>
            </w:r>
            <w:r>
              <w:rPr>
                <w:rStyle w:val="IndexLink"/>
              </w:rPr>
              <w:t>89</w:t>
            </w:r>
          </w:hyperlink>
        </w:p>
        <w:p>
          <w:pPr>
            <w:pStyle w:val="Contents4"/>
            <w:tabs>
              <w:tab w:val="clear" w:pos="8176"/>
              <w:tab w:val="right" w:pos="9026" w:leader="dot"/>
            </w:tabs>
            <w:rPr/>
          </w:pPr>
          <w:hyperlink w:anchor="__RefHeading___Toc5848092_211673320">
            <w:r>
              <w:rPr>
                <w:webHidden/>
                <w:rStyle w:val="IndexLink"/>
                <w:rtl w:val="true"/>
              </w:rPr>
              <w:t>دانشمند فاسد</w:t>
            </w:r>
            <w:r>
              <w:rPr>
                <w:rStyle w:val="IndexLink"/>
                <w:rtl w:val="true"/>
              </w:rPr>
              <w:tab/>
            </w:r>
            <w:r>
              <w:rPr>
                <w:rStyle w:val="IndexLink"/>
              </w:rPr>
              <w:t>90</w:t>
            </w:r>
          </w:hyperlink>
        </w:p>
        <w:p>
          <w:pPr>
            <w:pStyle w:val="Contents4"/>
            <w:tabs>
              <w:tab w:val="clear" w:pos="8176"/>
              <w:tab w:val="right" w:pos="9026" w:leader="dot"/>
            </w:tabs>
            <w:rPr/>
          </w:pPr>
          <w:hyperlink w:anchor="__RefHeading___Toc5848094_211673320">
            <w:r>
              <w:rPr>
                <w:webHidden/>
                <w:rStyle w:val="IndexLink"/>
                <w:rtl w:val="true"/>
              </w:rPr>
              <w:t>دانشورى‌</w:t>
            </w:r>
            <w:r>
              <w:rPr>
                <w:rStyle w:val="IndexLink"/>
                <w:rtl w:val="true"/>
              </w:rPr>
              <w:tab/>
            </w:r>
            <w:r>
              <w:rPr>
                <w:rStyle w:val="IndexLink"/>
              </w:rPr>
              <w:t>90</w:t>
            </w:r>
          </w:hyperlink>
        </w:p>
        <w:p>
          <w:pPr>
            <w:pStyle w:val="Contents4"/>
            <w:tabs>
              <w:tab w:val="clear" w:pos="8176"/>
              <w:tab w:val="right" w:pos="9026" w:leader="dot"/>
            </w:tabs>
            <w:rPr/>
          </w:pPr>
          <w:hyperlink w:anchor="__RefHeading___Toc5848096_211673320">
            <w:r>
              <w:rPr>
                <w:webHidden/>
                <w:rStyle w:val="IndexLink"/>
                <w:rtl w:val="true"/>
              </w:rPr>
              <w:t>دخالت در درگيرى‌</w:t>
            </w:r>
            <w:r>
              <w:rPr>
                <w:rStyle w:val="IndexLink"/>
                <w:rtl w:val="true"/>
              </w:rPr>
              <w:tab/>
            </w:r>
            <w:r>
              <w:rPr>
                <w:rStyle w:val="IndexLink"/>
              </w:rPr>
              <w:t>92</w:t>
            </w:r>
          </w:hyperlink>
        </w:p>
        <w:p>
          <w:pPr>
            <w:pStyle w:val="Contents4"/>
            <w:tabs>
              <w:tab w:val="clear" w:pos="8176"/>
              <w:tab w:val="right" w:pos="9026" w:leader="dot"/>
            </w:tabs>
            <w:rPr/>
          </w:pPr>
          <w:hyperlink w:anchor="__RefHeading___Toc5848098_211673320">
            <w:r>
              <w:rPr>
                <w:webHidden/>
                <w:rStyle w:val="IndexLink"/>
                <w:rtl w:val="true"/>
              </w:rPr>
              <w:t>در انتظار فردا</w:t>
            </w:r>
            <w:r>
              <w:rPr>
                <w:rStyle w:val="IndexLink"/>
                <w:rtl w:val="true"/>
              </w:rPr>
              <w:tab/>
            </w:r>
            <w:r>
              <w:rPr>
                <w:rStyle w:val="IndexLink"/>
              </w:rPr>
              <w:t>92</w:t>
            </w:r>
          </w:hyperlink>
        </w:p>
        <w:p>
          <w:pPr>
            <w:pStyle w:val="Contents4"/>
            <w:tabs>
              <w:tab w:val="clear" w:pos="8176"/>
              <w:tab w:val="right" w:pos="9026" w:leader="dot"/>
            </w:tabs>
            <w:rPr/>
          </w:pPr>
          <w:hyperlink w:anchor="__RefHeading___Toc5848100_211673320">
            <w:r>
              <w:rPr>
                <w:webHidden/>
                <w:rStyle w:val="IndexLink"/>
                <w:rtl w:val="true"/>
              </w:rPr>
              <w:t>درخت كارى‌</w:t>
            </w:r>
            <w:r>
              <w:rPr>
                <w:rStyle w:val="IndexLink"/>
                <w:rtl w:val="true"/>
              </w:rPr>
              <w:tab/>
            </w:r>
            <w:r>
              <w:rPr>
                <w:rStyle w:val="IndexLink"/>
              </w:rPr>
              <w:t>93</w:t>
            </w:r>
          </w:hyperlink>
        </w:p>
        <w:p>
          <w:pPr>
            <w:pStyle w:val="Contents4"/>
            <w:tabs>
              <w:tab w:val="clear" w:pos="8176"/>
              <w:tab w:val="right" w:pos="9026" w:leader="dot"/>
            </w:tabs>
            <w:rPr/>
          </w:pPr>
          <w:hyperlink w:anchor="__RefHeading___Toc5848102_211673320">
            <w:r>
              <w:rPr>
                <w:webHidden/>
                <w:rStyle w:val="IndexLink"/>
                <w:rtl w:val="true"/>
              </w:rPr>
              <w:t>درخواست‌</w:t>
            </w:r>
            <w:r>
              <w:rPr>
                <w:rStyle w:val="IndexLink"/>
                <w:rtl w:val="true"/>
              </w:rPr>
              <w:tab/>
            </w:r>
            <w:r>
              <w:rPr>
                <w:rStyle w:val="IndexLink"/>
              </w:rPr>
              <w:t>93</w:t>
            </w:r>
          </w:hyperlink>
        </w:p>
        <w:p>
          <w:pPr>
            <w:pStyle w:val="Contents4"/>
            <w:tabs>
              <w:tab w:val="clear" w:pos="8176"/>
              <w:tab w:val="right" w:pos="9026" w:leader="dot"/>
            </w:tabs>
            <w:rPr/>
          </w:pPr>
          <w:hyperlink w:anchor="__RefHeading___Toc5848104_211673320">
            <w:r>
              <w:rPr>
                <w:webHidden/>
                <w:rStyle w:val="IndexLink"/>
                <w:rtl w:val="true"/>
              </w:rPr>
              <w:t>دروغ‌گويى‌</w:t>
            </w:r>
            <w:r>
              <w:rPr>
                <w:rStyle w:val="IndexLink"/>
                <w:rtl w:val="true"/>
              </w:rPr>
              <w:tab/>
            </w:r>
            <w:r>
              <w:rPr>
                <w:rStyle w:val="IndexLink"/>
              </w:rPr>
              <w:t>94</w:t>
            </w:r>
          </w:hyperlink>
        </w:p>
        <w:p>
          <w:pPr>
            <w:pStyle w:val="Contents4"/>
            <w:tabs>
              <w:tab w:val="clear" w:pos="8176"/>
              <w:tab w:val="right" w:pos="9026" w:leader="dot"/>
            </w:tabs>
            <w:rPr/>
          </w:pPr>
          <w:hyperlink w:anchor="__RefHeading___Toc5848106_211673320">
            <w:r>
              <w:rPr>
                <w:webHidden/>
                <w:rStyle w:val="IndexLink"/>
                <w:rtl w:val="true"/>
              </w:rPr>
              <w:t>دعا در غياب ديگران‌</w:t>
            </w:r>
            <w:r>
              <w:rPr>
                <w:rStyle w:val="IndexLink"/>
                <w:rtl w:val="true"/>
              </w:rPr>
              <w:tab/>
            </w:r>
            <w:r>
              <w:rPr>
                <w:rStyle w:val="IndexLink"/>
              </w:rPr>
              <w:t>95</w:t>
            </w:r>
          </w:hyperlink>
        </w:p>
        <w:p>
          <w:pPr>
            <w:pStyle w:val="Contents4"/>
            <w:tabs>
              <w:tab w:val="clear" w:pos="8176"/>
              <w:tab w:val="right" w:pos="9026" w:leader="dot"/>
            </w:tabs>
            <w:rPr/>
          </w:pPr>
          <w:hyperlink w:anchor="__RefHeading___Toc5848108_211673320">
            <w:r>
              <w:rPr>
                <w:webHidden/>
                <w:rStyle w:val="IndexLink"/>
                <w:rtl w:val="true"/>
              </w:rPr>
              <w:t>دعوت به گمراهى‌</w:t>
            </w:r>
            <w:r>
              <w:rPr>
                <w:rStyle w:val="IndexLink"/>
                <w:rtl w:val="true"/>
              </w:rPr>
              <w:tab/>
            </w:r>
            <w:r>
              <w:rPr>
                <w:rStyle w:val="IndexLink"/>
              </w:rPr>
              <w:t>96</w:t>
            </w:r>
          </w:hyperlink>
        </w:p>
        <w:p>
          <w:pPr>
            <w:pStyle w:val="Contents4"/>
            <w:tabs>
              <w:tab w:val="clear" w:pos="8176"/>
              <w:tab w:val="right" w:pos="9026" w:leader="dot"/>
            </w:tabs>
            <w:rPr/>
          </w:pPr>
          <w:hyperlink w:anchor="__RefHeading___Toc5848110_211673320">
            <w:r>
              <w:rPr>
                <w:webHidden/>
                <w:rStyle w:val="IndexLink"/>
                <w:rtl w:val="true"/>
              </w:rPr>
              <w:t>دگرگونى‌هاى زندگى‌</w:t>
            </w:r>
            <w:r>
              <w:rPr>
                <w:rStyle w:val="IndexLink"/>
                <w:rtl w:val="true"/>
              </w:rPr>
              <w:tab/>
            </w:r>
            <w:r>
              <w:rPr>
                <w:rStyle w:val="IndexLink"/>
              </w:rPr>
              <w:t>96</w:t>
            </w:r>
          </w:hyperlink>
        </w:p>
        <w:p>
          <w:pPr>
            <w:pStyle w:val="Contents4"/>
            <w:tabs>
              <w:tab w:val="clear" w:pos="8176"/>
              <w:tab w:val="right" w:pos="9026" w:leader="dot"/>
            </w:tabs>
            <w:rPr/>
          </w:pPr>
          <w:hyperlink w:anchor="__RefHeading___Toc5848112_211673320">
            <w:r>
              <w:rPr>
                <w:webHidden/>
                <w:rStyle w:val="IndexLink"/>
                <w:rtl w:val="true"/>
              </w:rPr>
              <w:t>دنياگرايى‌</w:t>
            </w:r>
            <w:r>
              <w:rPr>
                <w:rStyle w:val="IndexLink"/>
                <w:rtl w:val="true"/>
              </w:rPr>
              <w:tab/>
            </w:r>
            <w:r>
              <w:rPr>
                <w:rStyle w:val="IndexLink"/>
              </w:rPr>
              <w:t>97</w:t>
            </w:r>
          </w:hyperlink>
        </w:p>
        <w:p>
          <w:pPr>
            <w:pStyle w:val="Contents4"/>
            <w:tabs>
              <w:tab w:val="clear" w:pos="8176"/>
              <w:tab w:val="right" w:pos="9026" w:leader="dot"/>
            </w:tabs>
            <w:rPr/>
          </w:pPr>
          <w:hyperlink w:anchor="__RefHeading___Toc5848114_211673320">
            <w:r>
              <w:rPr>
                <w:webHidden/>
                <w:rStyle w:val="IndexLink"/>
                <w:rtl w:val="true"/>
              </w:rPr>
              <w:t>دورانديشى‌</w:t>
            </w:r>
            <w:r>
              <w:rPr>
                <w:rStyle w:val="IndexLink"/>
                <w:rtl w:val="true"/>
              </w:rPr>
              <w:tab/>
            </w:r>
            <w:r>
              <w:rPr>
                <w:rStyle w:val="IndexLink"/>
              </w:rPr>
              <w:t>98</w:t>
            </w:r>
          </w:hyperlink>
        </w:p>
        <w:p>
          <w:pPr>
            <w:pStyle w:val="Contents4"/>
            <w:tabs>
              <w:tab w:val="clear" w:pos="8176"/>
              <w:tab w:val="right" w:pos="9026" w:leader="dot"/>
            </w:tabs>
            <w:rPr/>
          </w:pPr>
          <w:hyperlink w:anchor="__RefHeading___Toc5848116_211673320">
            <w:r>
              <w:rPr>
                <w:webHidden/>
                <w:rStyle w:val="IndexLink"/>
                <w:rtl w:val="true"/>
              </w:rPr>
              <w:t>دورويان‌</w:t>
            </w:r>
            <w:r>
              <w:rPr>
                <w:rStyle w:val="IndexLink"/>
                <w:rtl w:val="true"/>
              </w:rPr>
              <w:tab/>
            </w:r>
            <w:r>
              <w:rPr>
                <w:rStyle w:val="IndexLink"/>
              </w:rPr>
              <w:t>98</w:t>
            </w:r>
          </w:hyperlink>
        </w:p>
        <w:p>
          <w:pPr>
            <w:pStyle w:val="Contents4"/>
            <w:tabs>
              <w:tab w:val="clear" w:pos="8176"/>
              <w:tab w:val="right" w:pos="9026" w:leader="dot"/>
            </w:tabs>
            <w:rPr/>
          </w:pPr>
          <w:hyperlink w:anchor="__RefHeading___Toc5848118_211673320">
            <w:r>
              <w:rPr>
                <w:webHidden/>
                <w:rStyle w:val="IndexLink"/>
                <w:rtl w:val="true"/>
              </w:rPr>
              <w:t>دورى از مواضع اتهام‌</w:t>
            </w:r>
            <w:r>
              <w:rPr>
                <w:rStyle w:val="IndexLink"/>
                <w:rtl w:val="true"/>
              </w:rPr>
              <w:tab/>
            </w:r>
            <w:r>
              <w:rPr>
                <w:rStyle w:val="IndexLink"/>
              </w:rPr>
              <w:t>99</w:t>
            </w:r>
          </w:hyperlink>
        </w:p>
        <w:p>
          <w:pPr>
            <w:pStyle w:val="Contents4"/>
            <w:tabs>
              <w:tab w:val="clear" w:pos="8176"/>
              <w:tab w:val="right" w:pos="9026" w:leader="dot"/>
            </w:tabs>
            <w:rPr/>
          </w:pPr>
          <w:hyperlink w:anchor="__RefHeading___Toc5848120_211673320">
            <w:r>
              <w:rPr>
                <w:webHidden/>
                <w:rStyle w:val="IndexLink"/>
                <w:rtl w:val="true"/>
              </w:rPr>
              <w:t>دوستى خدا</w:t>
            </w:r>
            <w:r>
              <w:rPr>
                <w:rStyle w:val="IndexLink"/>
                <w:rtl w:val="true"/>
              </w:rPr>
              <w:tab/>
            </w:r>
            <w:r>
              <w:rPr>
                <w:rStyle w:val="IndexLink"/>
              </w:rPr>
              <w:t>100</w:t>
            </w:r>
          </w:hyperlink>
        </w:p>
        <w:p>
          <w:pPr>
            <w:pStyle w:val="Contents4"/>
            <w:tabs>
              <w:tab w:val="clear" w:pos="8176"/>
              <w:tab w:val="right" w:pos="9026" w:leader="dot"/>
            </w:tabs>
            <w:rPr/>
          </w:pPr>
          <w:hyperlink w:anchor="__RefHeading___Toc5848122_211673320">
            <w:r>
              <w:rPr>
                <w:webHidden/>
                <w:rStyle w:val="IndexLink"/>
                <w:rtl w:val="true"/>
              </w:rPr>
              <w:t>دين دارى‌</w:t>
            </w:r>
            <w:r>
              <w:rPr>
                <w:rStyle w:val="IndexLink"/>
                <w:rtl w:val="true"/>
              </w:rPr>
              <w:tab/>
            </w:r>
            <w:r>
              <w:rPr>
                <w:rStyle w:val="IndexLink"/>
              </w:rPr>
              <w:t>100</w:t>
            </w:r>
          </w:hyperlink>
        </w:p>
        <w:p>
          <w:pPr>
            <w:pStyle w:val="Contents4"/>
            <w:tabs>
              <w:tab w:val="clear" w:pos="8176"/>
              <w:tab w:val="right" w:pos="9026" w:leader="dot"/>
            </w:tabs>
            <w:rPr/>
          </w:pPr>
          <w:hyperlink w:anchor="__RefHeading___Toc5848124_211673320">
            <w:r>
              <w:rPr>
                <w:webHidden/>
                <w:rStyle w:val="IndexLink"/>
                <w:rtl w:val="true"/>
              </w:rPr>
              <w:t>دين گريزى‌</w:t>
            </w:r>
            <w:r>
              <w:rPr>
                <w:rStyle w:val="IndexLink"/>
                <w:rtl w:val="true"/>
              </w:rPr>
              <w:tab/>
            </w:r>
            <w:r>
              <w:rPr>
                <w:rStyle w:val="IndexLink"/>
              </w:rPr>
              <w:t>101</w:t>
            </w:r>
          </w:hyperlink>
        </w:p>
        <w:p>
          <w:pPr>
            <w:pStyle w:val="Contents3"/>
            <w:tabs>
              <w:tab w:val="clear" w:pos="8459"/>
              <w:tab w:val="right" w:pos="9026" w:leader="dot"/>
            </w:tabs>
            <w:rPr/>
          </w:pPr>
          <w:hyperlink w:anchor="__RefHeading___Toc5848126_211673320">
            <w:r>
              <w:rPr>
                <w:webHidden/>
                <w:rStyle w:val="IndexLink"/>
                <w:rtl w:val="true"/>
              </w:rPr>
              <w:t>ر</w:t>
            </w:r>
            <w:r>
              <w:rPr>
                <w:rStyle w:val="IndexLink"/>
                <w:rtl w:val="true"/>
              </w:rPr>
              <w:tab/>
            </w:r>
            <w:r>
              <w:rPr>
                <w:rStyle w:val="IndexLink"/>
              </w:rPr>
              <w:t>101</w:t>
            </w:r>
          </w:hyperlink>
        </w:p>
        <w:p>
          <w:pPr>
            <w:pStyle w:val="Contents4"/>
            <w:tabs>
              <w:tab w:val="clear" w:pos="8176"/>
              <w:tab w:val="right" w:pos="9026" w:leader="dot"/>
            </w:tabs>
            <w:rPr/>
          </w:pPr>
          <w:hyperlink w:anchor="__RefHeading___Toc5848128_211673320">
            <w:r>
              <w:rPr>
                <w:webHidden/>
                <w:rStyle w:val="IndexLink"/>
                <w:rtl w:val="true"/>
              </w:rPr>
              <w:t>راز دارى‌</w:t>
            </w:r>
            <w:r>
              <w:rPr>
                <w:rStyle w:val="IndexLink"/>
                <w:rtl w:val="true"/>
              </w:rPr>
              <w:tab/>
            </w:r>
            <w:r>
              <w:rPr>
                <w:rStyle w:val="IndexLink"/>
              </w:rPr>
              <w:t>101</w:t>
            </w:r>
          </w:hyperlink>
        </w:p>
        <w:p>
          <w:pPr>
            <w:pStyle w:val="Contents4"/>
            <w:tabs>
              <w:tab w:val="clear" w:pos="8176"/>
              <w:tab w:val="right" w:pos="9026" w:leader="dot"/>
            </w:tabs>
            <w:rPr/>
          </w:pPr>
          <w:hyperlink w:anchor="__RefHeading___Toc5848130_211673320">
            <w:r>
              <w:rPr>
                <w:webHidden/>
                <w:rStyle w:val="IndexLink"/>
                <w:rtl w:val="true"/>
              </w:rPr>
              <w:t>راست‌گويان دروغين‌</w:t>
            </w:r>
            <w:r>
              <w:rPr>
                <w:rStyle w:val="IndexLink"/>
                <w:rtl w:val="true"/>
              </w:rPr>
              <w:tab/>
            </w:r>
            <w:r>
              <w:rPr>
                <w:rStyle w:val="IndexLink"/>
              </w:rPr>
              <w:t>102</w:t>
            </w:r>
          </w:hyperlink>
        </w:p>
        <w:p>
          <w:pPr>
            <w:pStyle w:val="Contents4"/>
            <w:tabs>
              <w:tab w:val="clear" w:pos="8176"/>
              <w:tab w:val="right" w:pos="9026" w:leader="dot"/>
            </w:tabs>
            <w:rPr/>
          </w:pPr>
          <w:hyperlink w:anchor="__RefHeading___Toc5848132_211673320">
            <w:r>
              <w:rPr>
                <w:webHidden/>
                <w:rStyle w:val="IndexLink"/>
                <w:rtl w:val="true"/>
              </w:rPr>
              <w:t>راه نجات و رستگارى‌</w:t>
            </w:r>
            <w:r>
              <w:rPr>
                <w:rStyle w:val="IndexLink"/>
                <w:rtl w:val="true"/>
              </w:rPr>
              <w:tab/>
            </w:r>
            <w:r>
              <w:rPr>
                <w:rStyle w:val="IndexLink"/>
              </w:rPr>
              <w:t>103</w:t>
            </w:r>
          </w:hyperlink>
        </w:p>
        <w:p>
          <w:pPr>
            <w:pStyle w:val="Contents4"/>
            <w:tabs>
              <w:tab w:val="clear" w:pos="8176"/>
              <w:tab w:val="right" w:pos="9026" w:leader="dot"/>
            </w:tabs>
            <w:rPr/>
          </w:pPr>
          <w:hyperlink w:anchor="__RefHeading___Toc5848134_211673320">
            <w:r>
              <w:rPr>
                <w:webHidden/>
                <w:rStyle w:val="IndexLink"/>
                <w:rtl w:val="true"/>
              </w:rPr>
              <w:t>راهنمايى‌</w:t>
            </w:r>
            <w:r>
              <w:rPr>
                <w:rStyle w:val="IndexLink"/>
                <w:rtl w:val="true"/>
              </w:rPr>
              <w:tab/>
            </w:r>
            <w:r>
              <w:rPr>
                <w:rStyle w:val="IndexLink"/>
              </w:rPr>
              <w:t>104</w:t>
            </w:r>
          </w:hyperlink>
        </w:p>
        <w:p>
          <w:pPr>
            <w:pStyle w:val="Contents4"/>
            <w:tabs>
              <w:tab w:val="clear" w:pos="8176"/>
              <w:tab w:val="right" w:pos="9026" w:leader="dot"/>
            </w:tabs>
            <w:rPr/>
          </w:pPr>
          <w:hyperlink w:anchor="__RefHeading___Toc5848136_211673320">
            <w:r>
              <w:rPr>
                <w:webHidden/>
                <w:rStyle w:val="IndexLink"/>
                <w:rtl w:val="true"/>
              </w:rPr>
              <w:t>رسوايى آخرت‌</w:t>
            </w:r>
            <w:r>
              <w:rPr>
                <w:rStyle w:val="IndexLink"/>
                <w:rtl w:val="true"/>
              </w:rPr>
              <w:tab/>
            </w:r>
            <w:r>
              <w:rPr>
                <w:rStyle w:val="IndexLink"/>
              </w:rPr>
              <w:t>105</w:t>
            </w:r>
          </w:hyperlink>
        </w:p>
        <w:p>
          <w:pPr>
            <w:pStyle w:val="Contents4"/>
            <w:tabs>
              <w:tab w:val="clear" w:pos="8176"/>
              <w:tab w:val="right" w:pos="9026" w:leader="dot"/>
            </w:tabs>
            <w:rPr/>
          </w:pPr>
          <w:hyperlink w:anchor="__RefHeading___Toc5848138_211673320">
            <w:r>
              <w:rPr>
                <w:webHidden/>
                <w:rStyle w:val="IndexLink"/>
                <w:rtl w:val="true"/>
              </w:rPr>
              <w:t>رسيدگى به خانواده‌</w:t>
            </w:r>
            <w:r>
              <w:rPr>
                <w:rStyle w:val="IndexLink"/>
                <w:rtl w:val="true"/>
              </w:rPr>
              <w:tab/>
            </w:r>
            <w:r>
              <w:rPr>
                <w:rStyle w:val="IndexLink"/>
              </w:rPr>
              <w:t>105</w:t>
            </w:r>
          </w:hyperlink>
        </w:p>
        <w:p>
          <w:pPr>
            <w:pStyle w:val="Contents4"/>
            <w:tabs>
              <w:tab w:val="clear" w:pos="8176"/>
              <w:tab w:val="right" w:pos="9026" w:leader="dot"/>
            </w:tabs>
            <w:rPr/>
          </w:pPr>
          <w:hyperlink w:anchor="__RefHeading___Toc5848140_211673320">
            <w:r>
              <w:rPr>
                <w:webHidden/>
                <w:rStyle w:val="IndexLink"/>
                <w:rtl w:val="true"/>
              </w:rPr>
              <w:t>رسيدگى به فرزندان‌</w:t>
            </w:r>
            <w:r>
              <w:rPr>
                <w:rStyle w:val="IndexLink"/>
                <w:rtl w:val="true"/>
              </w:rPr>
              <w:tab/>
            </w:r>
            <w:r>
              <w:rPr>
                <w:rStyle w:val="IndexLink"/>
              </w:rPr>
              <w:t>106</w:t>
            </w:r>
          </w:hyperlink>
        </w:p>
        <w:p>
          <w:pPr>
            <w:pStyle w:val="Contents4"/>
            <w:tabs>
              <w:tab w:val="clear" w:pos="8176"/>
              <w:tab w:val="right" w:pos="9026" w:leader="dot"/>
            </w:tabs>
            <w:rPr/>
          </w:pPr>
          <w:hyperlink w:anchor="__RefHeading___Toc5848142_211673320">
            <w:r>
              <w:rPr>
                <w:webHidden/>
                <w:rStyle w:val="IndexLink"/>
                <w:rtl w:val="true"/>
              </w:rPr>
              <w:t>رضايت خلق‌</w:t>
            </w:r>
            <w:r>
              <w:rPr>
                <w:rStyle w:val="IndexLink"/>
                <w:rtl w:val="true"/>
              </w:rPr>
              <w:tab/>
            </w:r>
            <w:r>
              <w:rPr>
                <w:rStyle w:val="IndexLink"/>
              </w:rPr>
              <w:t>107</w:t>
            </w:r>
          </w:hyperlink>
        </w:p>
        <w:p>
          <w:pPr>
            <w:pStyle w:val="Contents4"/>
            <w:tabs>
              <w:tab w:val="clear" w:pos="8176"/>
              <w:tab w:val="right" w:pos="9026" w:leader="dot"/>
            </w:tabs>
            <w:rPr/>
          </w:pPr>
          <w:hyperlink w:anchor="__RefHeading___Toc5848144_211673320">
            <w:r>
              <w:rPr>
                <w:webHidden/>
                <w:rStyle w:val="IndexLink"/>
                <w:rtl w:val="true"/>
              </w:rPr>
              <w:t>رفع نيازمندى‌ها</w:t>
            </w:r>
            <w:r>
              <w:rPr>
                <w:rStyle w:val="IndexLink"/>
                <w:rtl w:val="true"/>
              </w:rPr>
              <w:tab/>
            </w:r>
            <w:r>
              <w:rPr>
                <w:rStyle w:val="IndexLink"/>
              </w:rPr>
              <w:t>108</w:t>
            </w:r>
          </w:hyperlink>
        </w:p>
        <w:p>
          <w:pPr>
            <w:pStyle w:val="Contents4"/>
            <w:tabs>
              <w:tab w:val="clear" w:pos="8176"/>
              <w:tab w:val="right" w:pos="9026" w:leader="dot"/>
            </w:tabs>
            <w:rPr/>
          </w:pPr>
          <w:hyperlink w:anchor="__RefHeading___Toc5848146_211673320">
            <w:r>
              <w:rPr>
                <w:webHidden/>
                <w:rStyle w:val="IndexLink"/>
                <w:rtl w:val="true"/>
              </w:rPr>
              <w:t>روش تبليغ‌</w:t>
            </w:r>
            <w:r>
              <w:rPr>
                <w:rStyle w:val="IndexLink"/>
                <w:rtl w:val="true"/>
              </w:rPr>
              <w:tab/>
            </w:r>
            <w:r>
              <w:rPr>
                <w:rStyle w:val="IndexLink"/>
              </w:rPr>
              <w:t>108</w:t>
            </w:r>
          </w:hyperlink>
        </w:p>
        <w:p>
          <w:pPr>
            <w:pStyle w:val="Contents3"/>
            <w:tabs>
              <w:tab w:val="clear" w:pos="8459"/>
              <w:tab w:val="right" w:pos="9026" w:leader="dot"/>
            </w:tabs>
            <w:rPr/>
          </w:pPr>
          <w:hyperlink w:anchor="__RefHeading___Toc5848148_211673320">
            <w:r>
              <w:rPr>
                <w:webHidden/>
                <w:rStyle w:val="IndexLink"/>
                <w:rtl w:val="true"/>
              </w:rPr>
              <w:t>ز</w:t>
            </w:r>
            <w:r>
              <w:rPr>
                <w:rStyle w:val="IndexLink"/>
                <w:rtl w:val="true"/>
              </w:rPr>
              <w:tab/>
            </w:r>
            <w:r>
              <w:rPr>
                <w:rStyle w:val="IndexLink"/>
              </w:rPr>
              <w:t>109</w:t>
            </w:r>
          </w:hyperlink>
        </w:p>
        <w:p>
          <w:pPr>
            <w:pStyle w:val="Contents4"/>
            <w:tabs>
              <w:tab w:val="clear" w:pos="8176"/>
              <w:tab w:val="right" w:pos="9026" w:leader="dot"/>
            </w:tabs>
            <w:rPr/>
          </w:pPr>
          <w:hyperlink w:anchor="__RefHeading___Toc5848150_211673320">
            <w:r>
              <w:rPr>
                <w:webHidden/>
                <w:rStyle w:val="IndexLink"/>
                <w:rtl w:val="true"/>
              </w:rPr>
              <w:t>زهد و پارسايى‌</w:t>
            </w:r>
            <w:r>
              <w:rPr>
                <w:rStyle w:val="IndexLink"/>
                <w:rtl w:val="true"/>
              </w:rPr>
              <w:tab/>
            </w:r>
            <w:r>
              <w:rPr>
                <w:rStyle w:val="IndexLink"/>
              </w:rPr>
              <w:t>109</w:t>
            </w:r>
          </w:hyperlink>
        </w:p>
        <w:p>
          <w:pPr>
            <w:pStyle w:val="Contents4"/>
            <w:tabs>
              <w:tab w:val="clear" w:pos="8176"/>
              <w:tab w:val="right" w:pos="9026" w:leader="dot"/>
            </w:tabs>
            <w:rPr/>
          </w:pPr>
          <w:hyperlink w:anchor="__RefHeading___Toc5848152_211673320">
            <w:r>
              <w:rPr>
                <w:webHidden/>
                <w:rStyle w:val="IndexLink"/>
                <w:rtl w:val="true"/>
              </w:rPr>
              <w:t>زيبا سخن گفتن‌</w:t>
            </w:r>
            <w:r>
              <w:rPr>
                <w:rStyle w:val="IndexLink"/>
                <w:rtl w:val="true"/>
              </w:rPr>
              <w:tab/>
            </w:r>
            <w:r>
              <w:rPr>
                <w:rStyle w:val="IndexLink"/>
              </w:rPr>
              <w:t>110</w:t>
            </w:r>
          </w:hyperlink>
        </w:p>
        <w:p>
          <w:pPr>
            <w:pStyle w:val="Contents3"/>
            <w:tabs>
              <w:tab w:val="clear" w:pos="8459"/>
              <w:tab w:val="right" w:pos="9026" w:leader="dot"/>
            </w:tabs>
            <w:rPr/>
          </w:pPr>
          <w:hyperlink w:anchor="__RefHeading___Toc5848154_211673320">
            <w:r>
              <w:rPr>
                <w:webHidden/>
                <w:rStyle w:val="IndexLink"/>
                <w:rtl w:val="true"/>
              </w:rPr>
              <w:t>س‌</w:t>
            </w:r>
            <w:r>
              <w:rPr>
                <w:rStyle w:val="IndexLink"/>
                <w:rtl w:val="true"/>
              </w:rPr>
              <w:tab/>
            </w:r>
            <w:r>
              <w:rPr>
                <w:rStyle w:val="IndexLink"/>
              </w:rPr>
              <w:t>111</w:t>
            </w:r>
          </w:hyperlink>
        </w:p>
        <w:p>
          <w:pPr>
            <w:pStyle w:val="Contents4"/>
            <w:tabs>
              <w:tab w:val="clear" w:pos="8176"/>
              <w:tab w:val="right" w:pos="9026" w:leader="dot"/>
            </w:tabs>
            <w:rPr/>
          </w:pPr>
          <w:hyperlink w:anchor="__RefHeading___Toc5848156_211673320">
            <w:r>
              <w:rPr>
                <w:webHidden/>
                <w:rStyle w:val="IndexLink"/>
                <w:rtl w:val="true"/>
              </w:rPr>
              <w:t>سست ايمانى و تجمل‌گرايى‌</w:t>
            </w:r>
            <w:r>
              <w:rPr>
                <w:rStyle w:val="IndexLink"/>
                <w:rtl w:val="true"/>
              </w:rPr>
              <w:tab/>
            </w:r>
            <w:r>
              <w:rPr>
                <w:rStyle w:val="IndexLink"/>
              </w:rPr>
              <w:t>111</w:t>
            </w:r>
          </w:hyperlink>
        </w:p>
        <w:p>
          <w:pPr>
            <w:pStyle w:val="Contents4"/>
            <w:tabs>
              <w:tab w:val="clear" w:pos="8176"/>
              <w:tab w:val="right" w:pos="9026" w:leader="dot"/>
            </w:tabs>
            <w:rPr/>
          </w:pPr>
          <w:hyperlink w:anchor="__RefHeading___Toc5848158_211673320">
            <w:r>
              <w:rPr>
                <w:webHidden/>
                <w:rStyle w:val="IndexLink"/>
                <w:rtl w:val="true"/>
              </w:rPr>
              <w:t>سپردن كار به كاردان‌</w:t>
            </w:r>
            <w:r>
              <w:rPr>
                <w:rStyle w:val="IndexLink"/>
                <w:rtl w:val="true"/>
              </w:rPr>
              <w:tab/>
            </w:r>
            <w:r>
              <w:rPr>
                <w:rStyle w:val="IndexLink"/>
              </w:rPr>
              <w:t>111</w:t>
            </w:r>
          </w:hyperlink>
        </w:p>
        <w:p>
          <w:pPr>
            <w:pStyle w:val="Contents4"/>
            <w:tabs>
              <w:tab w:val="clear" w:pos="8176"/>
              <w:tab w:val="right" w:pos="9026" w:leader="dot"/>
            </w:tabs>
            <w:rPr/>
          </w:pPr>
          <w:hyperlink w:anchor="__RefHeading___Toc5848160_211673320">
            <w:r>
              <w:rPr>
                <w:webHidden/>
                <w:rStyle w:val="IndexLink"/>
                <w:rtl w:val="true"/>
              </w:rPr>
              <w:t>ستايش بدكار</w:t>
            </w:r>
            <w:r>
              <w:rPr>
                <w:rStyle w:val="IndexLink"/>
                <w:rtl w:val="true"/>
              </w:rPr>
              <w:tab/>
            </w:r>
            <w:r>
              <w:rPr>
                <w:rStyle w:val="IndexLink"/>
              </w:rPr>
              <w:t>112</w:t>
            </w:r>
          </w:hyperlink>
        </w:p>
        <w:p>
          <w:pPr>
            <w:pStyle w:val="Contents4"/>
            <w:tabs>
              <w:tab w:val="clear" w:pos="8176"/>
              <w:tab w:val="right" w:pos="9026" w:leader="dot"/>
            </w:tabs>
            <w:rPr/>
          </w:pPr>
          <w:hyperlink w:anchor="__RefHeading___Toc5848162_211673320">
            <w:r>
              <w:rPr>
                <w:webHidden/>
                <w:rStyle w:val="IndexLink"/>
                <w:rtl w:val="true"/>
              </w:rPr>
              <w:t>ستايش فريب‌كارانه‌</w:t>
            </w:r>
            <w:r>
              <w:rPr>
                <w:rStyle w:val="IndexLink"/>
                <w:rtl w:val="true"/>
              </w:rPr>
              <w:tab/>
            </w:r>
            <w:r>
              <w:rPr>
                <w:rStyle w:val="IndexLink"/>
              </w:rPr>
              <w:t>113</w:t>
            </w:r>
          </w:hyperlink>
        </w:p>
        <w:p>
          <w:pPr>
            <w:pStyle w:val="Contents4"/>
            <w:tabs>
              <w:tab w:val="clear" w:pos="8176"/>
              <w:tab w:val="right" w:pos="9026" w:leader="dot"/>
            </w:tabs>
            <w:rPr/>
          </w:pPr>
          <w:hyperlink w:anchor="__RefHeading___Toc5848164_211673320">
            <w:r>
              <w:rPr>
                <w:webHidden/>
                <w:rStyle w:val="IndexLink"/>
                <w:rtl w:val="true"/>
              </w:rPr>
              <w:t>ستايش‌هاى بى‌جا</w:t>
            </w:r>
            <w:r>
              <w:rPr>
                <w:rStyle w:val="IndexLink"/>
                <w:rtl w:val="true"/>
              </w:rPr>
              <w:tab/>
            </w:r>
            <w:r>
              <w:rPr>
                <w:rStyle w:val="IndexLink"/>
              </w:rPr>
              <w:t>114</w:t>
            </w:r>
          </w:hyperlink>
        </w:p>
        <w:p>
          <w:pPr>
            <w:pStyle w:val="Contents4"/>
            <w:tabs>
              <w:tab w:val="clear" w:pos="8176"/>
              <w:tab w:val="right" w:pos="9026" w:leader="dot"/>
            </w:tabs>
            <w:rPr/>
          </w:pPr>
          <w:hyperlink w:anchor="__RefHeading___Toc5848166_211673320">
            <w:r>
              <w:rPr>
                <w:webHidden/>
                <w:rStyle w:val="IndexLink"/>
                <w:rtl w:val="true"/>
              </w:rPr>
              <w:t>سحرخيزى و بى‌نيازى‌</w:t>
            </w:r>
            <w:r>
              <w:rPr>
                <w:rStyle w:val="IndexLink"/>
                <w:rtl w:val="true"/>
              </w:rPr>
              <w:tab/>
            </w:r>
            <w:r>
              <w:rPr>
                <w:rStyle w:val="IndexLink"/>
              </w:rPr>
              <w:t>114</w:t>
            </w:r>
          </w:hyperlink>
        </w:p>
        <w:p>
          <w:pPr>
            <w:pStyle w:val="Contents4"/>
            <w:tabs>
              <w:tab w:val="clear" w:pos="8176"/>
              <w:tab w:val="right" w:pos="9026" w:leader="dot"/>
            </w:tabs>
            <w:rPr/>
          </w:pPr>
          <w:hyperlink w:anchor="__RefHeading___Toc5848168_211673320">
            <w:r>
              <w:rPr>
                <w:webHidden/>
                <w:rStyle w:val="IndexLink"/>
                <w:rtl w:val="true"/>
              </w:rPr>
              <w:t>سخنان دل‌نشين‌</w:t>
            </w:r>
            <w:r>
              <w:rPr>
                <w:rStyle w:val="IndexLink"/>
                <w:rtl w:val="true"/>
              </w:rPr>
              <w:tab/>
            </w:r>
            <w:r>
              <w:rPr>
                <w:rStyle w:val="IndexLink"/>
              </w:rPr>
              <w:t>115</w:t>
            </w:r>
          </w:hyperlink>
        </w:p>
        <w:p>
          <w:pPr>
            <w:pStyle w:val="Contents4"/>
            <w:tabs>
              <w:tab w:val="clear" w:pos="8176"/>
              <w:tab w:val="right" w:pos="9026" w:leader="dot"/>
            </w:tabs>
            <w:rPr/>
          </w:pPr>
          <w:hyperlink w:anchor="__RefHeading___Toc5848170_211673320">
            <w:r>
              <w:rPr>
                <w:webHidden/>
                <w:rStyle w:val="IndexLink"/>
                <w:rtl w:val="true"/>
              </w:rPr>
              <w:t>سد معبر</w:t>
            </w:r>
            <w:r>
              <w:rPr>
                <w:rStyle w:val="IndexLink"/>
                <w:rtl w:val="true"/>
              </w:rPr>
              <w:tab/>
            </w:r>
            <w:r>
              <w:rPr>
                <w:rStyle w:val="IndexLink"/>
              </w:rPr>
              <w:t>115</w:t>
            </w:r>
          </w:hyperlink>
        </w:p>
        <w:p>
          <w:pPr>
            <w:pStyle w:val="Contents4"/>
            <w:tabs>
              <w:tab w:val="clear" w:pos="8176"/>
              <w:tab w:val="right" w:pos="9026" w:leader="dot"/>
            </w:tabs>
            <w:rPr/>
          </w:pPr>
          <w:hyperlink w:anchor="__RefHeading___Toc5848172_211673320">
            <w:r>
              <w:rPr>
                <w:webHidden/>
                <w:rStyle w:val="IndexLink"/>
                <w:rtl w:val="true"/>
              </w:rPr>
              <w:t>سراشيبى سقوط</w:t>
            </w:r>
            <w:r>
              <w:rPr>
                <w:rStyle w:val="IndexLink"/>
                <w:rtl w:val="true"/>
              </w:rPr>
              <w:tab/>
            </w:r>
            <w:r>
              <w:rPr>
                <w:rStyle w:val="IndexLink"/>
              </w:rPr>
              <w:t>116</w:t>
            </w:r>
          </w:hyperlink>
        </w:p>
        <w:p>
          <w:pPr>
            <w:pStyle w:val="Contents4"/>
            <w:tabs>
              <w:tab w:val="clear" w:pos="8176"/>
              <w:tab w:val="right" w:pos="9026" w:leader="dot"/>
            </w:tabs>
            <w:rPr/>
          </w:pPr>
          <w:hyperlink w:anchor="__RefHeading___Toc5848174_211673320">
            <w:r>
              <w:rPr>
                <w:webHidden/>
                <w:rStyle w:val="IndexLink"/>
                <w:rtl w:val="true"/>
              </w:rPr>
              <w:t>سرعت در خيرات‌</w:t>
            </w:r>
            <w:r>
              <w:rPr>
                <w:rStyle w:val="IndexLink"/>
                <w:rtl w:val="true"/>
              </w:rPr>
              <w:tab/>
            </w:r>
            <w:r>
              <w:rPr>
                <w:rStyle w:val="IndexLink"/>
              </w:rPr>
              <w:t>117</w:t>
            </w:r>
          </w:hyperlink>
        </w:p>
        <w:p>
          <w:pPr>
            <w:pStyle w:val="Contents4"/>
            <w:tabs>
              <w:tab w:val="clear" w:pos="8176"/>
              <w:tab w:val="right" w:pos="9026" w:leader="dot"/>
            </w:tabs>
            <w:rPr/>
          </w:pPr>
          <w:hyperlink w:anchor="__RefHeading___Toc5848176_211673320">
            <w:r>
              <w:rPr>
                <w:webHidden/>
                <w:rStyle w:val="IndexLink"/>
                <w:rtl w:val="true"/>
              </w:rPr>
              <w:t>سستى در عبادت‌</w:t>
            </w:r>
            <w:r>
              <w:rPr>
                <w:rStyle w:val="IndexLink"/>
                <w:rtl w:val="true"/>
              </w:rPr>
              <w:tab/>
            </w:r>
            <w:r>
              <w:rPr>
                <w:rStyle w:val="IndexLink"/>
              </w:rPr>
              <w:t>117</w:t>
            </w:r>
          </w:hyperlink>
        </w:p>
        <w:p>
          <w:pPr>
            <w:pStyle w:val="Contents4"/>
            <w:tabs>
              <w:tab w:val="clear" w:pos="8176"/>
              <w:tab w:val="right" w:pos="9026" w:leader="dot"/>
            </w:tabs>
            <w:rPr/>
          </w:pPr>
          <w:hyperlink w:anchor="__RefHeading___Toc5848178_211673320">
            <w:r>
              <w:rPr>
                <w:webHidden/>
                <w:rStyle w:val="IndexLink"/>
                <w:rtl w:val="true"/>
              </w:rPr>
              <w:t>سلام‌</w:t>
            </w:r>
            <w:r>
              <w:rPr>
                <w:rStyle w:val="IndexLink"/>
                <w:rtl w:val="true"/>
              </w:rPr>
              <w:tab/>
            </w:r>
            <w:r>
              <w:rPr>
                <w:rStyle w:val="IndexLink"/>
              </w:rPr>
              <w:t>118</w:t>
            </w:r>
          </w:hyperlink>
        </w:p>
        <w:p>
          <w:pPr>
            <w:pStyle w:val="Contents4"/>
            <w:tabs>
              <w:tab w:val="clear" w:pos="8176"/>
              <w:tab w:val="right" w:pos="9026" w:leader="dot"/>
            </w:tabs>
            <w:rPr/>
          </w:pPr>
          <w:hyperlink w:anchor="__RefHeading___Toc5848180_211673320">
            <w:r>
              <w:rPr>
                <w:webHidden/>
                <w:rStyle w:val="IndexLink"/>
                <w:rtl w:val="true"/>
              </w:rPr>
              <w:t>سودمندى‌</w:t>
            </w:r>
            <w:r>
              <w:rPr>
                <w:rStyle w:val="IndexLink"/>
                <w:rtl w:val="true"/>
              </w:rPr>
              <w:tab/>
            </w:r>
            <w:r>
              <w:rPr>
                <w:rStyle w:val="IndexLink"/>
              </w:rPr>
              <w:t>119</w:t>
            </w:r>
          </w:hyperlink>
        </w:p>
        <w:p>
          <w:pPr>
            <w:pStyle w:val="Contents4"/>
            <w:tabs>
              <w:tab w:val="clear" w:pos="8176"/>
              <w:tab w:val="right" w:pos="9026" w:leader="dot"/>
            </w:tabs>
            <w:rPr/>
          </w:pPr>
          <w:hyperlink w:anchor="__RefHeading___Toc5848182_211673320">
            <w:r>
              <w:rPr>
                <w:webHidden/>
                <w:rStyle w:val="IndexLink"/>
                <w:rtl w:val="true"/>
              </w:rPr>
              <w:t>سوغات سفر</w:t>
            </w:r>
            <w:r>
              <w:rPr>
                <w:rStyle w:val="IndexLink"/>
                <w:rtl w:val="true"/>
              </w:rPr>
              <w:tab/>
            </w:r>
            <w:r>
              <w:rPr>
                <w:rStyle w:val="IndexLink"/>
              </w:rPr>
              <w:t>119</w:t>
            </w:r>
          </w:hyperlink>
        </w:p>
        <w:p>
          <w:pPr>
            <w:pStyle w:val="Contents4"/>
            <w:tabs>
              <w:tab w:val="clear" w:pos="8176"/>
              <w:tab w:val="right" w:pos="9026" w:leader="dot"/>
            </w:tabs>
            <w:rPr/>
          </w:pPr>
          <w:hyperlink w:anchor="__RefHeading___Toc5848184_211673320">
            <w:r>
              <w:rPr>
                <w:webHidden/>
                <w:rStyle w:val="IndexLink"/>
                <w:rtl w:val="true"/>
              </w:rPr>
              <w:t>سوگند ناصواب‌</w:t>
            </w:r>
            <w:r>
              <w:rPr>
                <w:rStyle w:val="IndexLink"/>
                <w:rtl w:val="true"/>
              </w:rPr>
              <w:tab/>
            </w:r>
            <w:r>
              <w:rPr>
                <w:rStyle w:val="IndexLink"/>
              </w:rPr>
              <w:t>120</w:t>
            </w:r>
          </w:hyperlink>
        </w:p>
        <w:p>
          <w:pPr>
            <w:pStyle w:val="Contents3"/>
            <w:tabs>
              <w:tab w:val="clear" w:pos="8459"/>
              <w:tab w:val="right" w:pos="9026" w:leader="dot"/>
            </w:tabs>
            <w:rPr/>
          </w:pPr>
          <w:hyperlink w:anchor="__RefHeading___Toc5848186_211673320">
            <w:r>
              <w:rPr>
                <w:webHidden/>
                <w:rStyle w:val="IndexLink"/>
                <w:rtl w:val="true"/>
              </w:rPr>
              <w:t>ش‌</w:t>
            </w:r>
            <w:r>
              <w:rPr>
                <w:rStyle w:val="IndexLink"/>
                <w:rtl w:val="true"/>
              </w:rPr>
              <w:tab/>
            </w:r>
            <w:r>
              <w:rPr>
                <w:rStyle w:val="IndexLink"/>
              </w:rPr>
              <w:t>121</w:t>
            </w:r>
          </w:hyperlink>
        </w:p>
        <w:p>
          <w:pPr>
            <w:pStyle w:val="Contents4"/>
            <w:tabs>
              <w:tab w:val="clear" w:pos="8176"/>
              <w:tab w:val="right" w:pos="9026" w:leader="dot"/>
            </w:tabs>
            <w:rPr/>
          </w:pPr>
          <w:hyperlink w:anchor="__RefHeading___Toc5848188_211673320">
            <w:r>
              <w:rPr>
                <w:webHidden/>
                <w:rStyle w:val="IndexLink"/>
                <w:rtl w:val="true"/>
              </w:rPr>
              <w:t>شادى چشم‌ها</w:t>
            </w:r>
            <w:r>
              <w:rPr>
                <w:rStyle w:val="IndexLink"/>
                <w:rtl w:val="true"/>
              </w:rPr>
              <w:tab/>
            </w:r>
            <w:r>
              <w:rPr>
                <w:rStyle w:val="IndexLink"/>
              </w:rPr>
              <w:t>121</w:t>
            </w:r>
          </w:hyperlink>
        </w:p>
        <w:p>
          <w:pPr>
            <w:pStyle w:val="Contents4"/>
            <w:tabs>
              <w:tab w:val="clear" w:pos="8176"/>
              <w:tab w:val="right" w:pos="9026" w:leader="dot"/>
            </w:tabs>
            <w:rPr/>
          </w:pPr>
          <w:hyperlink w:anchor="__RefHeading___Toc5848190_211673320">
            <w:r>
              <w:rPr>
                <w:webHidden/>
                <w:rStyle w:val="IndexLink"/>
                <w:rtl w:val="true"/>
              </w:rPr>
              <w:t>شايسته‌سالارى‌</w:t>
            </w:r>
            <w:r>
              <w:rPr>
                <w:rStyle w:val="IndexLink"/>
                <w:rtl w:val="true"/>
              </w:rPr>
              <w:tab/>
            </w:r>
            <w:r>
              <w:rPr>
                <w:rStyle w:val="IndexLink"/>
              </w:rPr>
              <w:t>122</w:t>
            </w:r>
          </w:hyperlink>
        </w:p>
        <w:p>
          <w:pPr>
            <w:pStyle w:val="Contents4"/>
            <w:tabs>
              <w:tab w:val="clear" w:pos="8176"/>
              <w:tab w:val="right" w:pos="9026" w:leader="dot"/>
            </w:tabs>
            <w:rPr/>
          </w:pPr>
          <w:hyperlink w:anchor="__RefHeading___Toc5848192_211673320">
            <w:r>
              <w:rPr>
                <w:webHidden/>
                <w:rStyle w:val="IndexLink"/>
                <w:rtl w:val="true"/>
              </w:rPr>
              <w:t>شتاب در توبه‌</w:t>
            </w:r>
            <w:r>
              <w:rPr>
                <w:rStyle w:val="IndexLink"/>
                <w:rtl w:val="true"/>
              </w:rPr>
              <w:tab/>
            </w:r>
            <w:r>
              <w:rPr>
                <w:rStyle w:val="IndexLink"/>
              </w:rPr>
              <w:t>123</w:t>
            </w:r>
          </w:hyperlink>
        </w:p>
        <w:p>
          <w:pPr>
            <w:pStyle w:val="Contents4"/>
            <w:tabs>
              <w:tab w:val="clear" w:pos="8176"/>
              <w:tab w:val="right" w:pos="9026" w:leader="dot"/>
            </w:tabs>
            <w:rPr/>
          </w:pPr>
          <w:hyperlink w:anchor="__RefHeading___Toc5848194_211673320">
            <w:r>
              <w:rPr>
                <w:webHidden/>
                <w:rStyle w:val="IndexLink"/>
                <w:rtl w:val="true"/>
              </w:rPr>
              <w:t>شركت در مجلس ختم‌</w:t>
            </w:r>
            <w:r>
              <w:rPr>
                <w:rStyle w:val="IndexLink"/>
                <w:rtl w:val="true"/>
              </w:rPr>
              <w:tab/>
            </w:r>
            <w:r>
              <w:rPr>
                <w:rStyle w:val="IndexLink"/>
              </w:rPr>
              <w:t>123</w:t>
            </w:r>
          </w:hyperlink>
        </w:p>
        <w:p>
          <w:pPr>
            <w:pStyle w:val="Contents4"/>
            <w:tabs>
              <w:tab w:val="clear" w:pos="8176"/>
              <w:tab w:val="right" w:pos="9026" w:leader="dot"/>
            </w:tabs>
            <w:rPr/>
          </w:pPr>
          <w:hyperlink w:anchor="__RefHeading___Toc5848196_211673320">
            <w:r>
              <w:rPr>
                <w:webHidden/>
                <w:rStyle w:val="IndexLink"/>
                <w:rtl w:val="true"/>
              </w:rPr>
              <w:t>شغل مناسب‌</w:t>
            </w:r>
            <w:r>
              <w:rPr>
                <w:rStyle w:val="IndexLink"/>
                <w:rtl w:val="true"/>
              </w:rPr>
              <w:tab/>
            </w:r>
            <w:r>
              <w:rPr>
                <w:rStyle w:val="IndexLink"/>
              </w:rPr>
              <w:t>124</w:t>
            </w:r>
          </w:hyperlink>
        </w:p>
        <w:p>
          <w:pPr>
            <w:pStyle w:val="Contents4"/>
            <w:tabs>
              <w:tab w:val="clear" w:pos="8176"/>
              <w:tab w:val="right" w:pos="9026" w:leader="dot"/>
            </w:tabs>
            <w:rPr/>
          </w:pPr>
          <w:hyperlink w:anchor="__RefHeading___Toc5848198_211673320">
            <w:r>
              <w:rPr>
                <w:webHidden/>
                <w:rStyle w:val="IndexLink"/>
                <w:rtl w:val="true"/>
              </w:rPr>
              <w:t>شكار بى‌دليل حيوانات‌</w:t>
            </w:r>
            <w:r>
              <w:rPr>
                <w:rStyle w:val="IndexLink"/>
                <w:rtl w:val="true"/>
              </w:rPr>
              <w:tab/>
            </w:r>
            <w:r>
              <w:rPr>
                <w:rStyle w:val="IndexLink"/>
              </w:rPr>
              <w:t>124</w:t>
            </w:r>
          </w:hyperlink>
        </w:p>
        <w:p>
          <w:pPr>
            <w:pStyle w:val="Contents4"/>
            <w:tabs>
              <w:tab w:val="clear" w:pos="8176"/>
              <w:tab w:val="right" w:pos="9026" w:leader="dot"/>
            </w:tabs>
            <w:rPr/>
          </w:pPr>
          <w:hyperlink w:anchor="__RefHeading___Toc5848200_211673320">
            <w:r>
              <w:rPr>
                <w:webHidden/>
                <w:rStyle w:val="IndexLink"/>
                <w:rtl w:val="true"/>
              </w:rPr>
              <w:t>شكر نعمت‌</w:t>
            </w:r>
            <w:r>
              <w:rPr>
                <w:rStyle w:val="IndexLink"/>
                <w:rtl w:val="true"/>
              </w:rPr>
              <w:tab/>
            </w:r>
            <w:r>
              <w:rPr>
                <w:rStyle w:val="IndexLink"/>
              </w:rPr>
              <w:t>125</w:t>
            </w:r>
          </w:hyperlink>
        </w:p>
        <w:p>
          <w:pPr>
            <w:pStyle w:val="Contents4"/>
            <w:tabs>
              <w:tab w:val="clear" w:pos="8176"/>
              <w:tab w:val="right" w:pos="9026" w:leader="dot"/>
            </w:tabs>
            <w:rPr/>
          </w:pPr>
          <w:hyperlink w:anchor="__RefHeading___Toc5848202_211673320">
            <w:r>
              <w:rPr>
                <w:webHidden/>
                <w:rStyle w:val="IndexLink"/>
                <w:rtl w:val="true"/>
              </w:rPr>
              <w:t>شنيدن سخنان خوب‌</w:t>
            </w:r>
            <w:r>
              <w:rPr>
                <w:rStyle w:val="IndexLink"/>
                <w:rtl w:val="true"/>
              </w:rPr>
              <w:tab/>
            </w:r>
            <w:r>
              <w:rPr>
                <w:rStyle w:val="IndexLink"/>
              </w:rPr>
              <w:t>125</w:t>
            </w:r>
          </w:hyperlink>
        </w:p>
        <w:p>
          <w:pPr>
            <w:pStyle w:val="Contents4"/>
            <w:tabs>
              <w:tab w:val="clear" w:pos="8176"/>
              <w:tab w:val="right" w:pos="9026" w:leader="dot"/>
            </w:tabs>
            <w:rPr/>
          </w:pPr>
          <w:hyperlink w:anchor="__RefHeading___Toc5848204_211673320">
            <w:r>
              <w:rPr>
                <w:webHidden/>
                <w:rStyle w:val="IndexLink"/>
                <w:rtl w:val="true"/>
              </w:rPr>
              <w:t>شهادت دروغ‌</w:t>
            </w:r>
            <w:r>
              <w:rPr>
                <w:rStyle w:val="IndexLink"/>
                <w:rtl w:val="true"/>
              </w:rPr>
              <w:tab/>
            </w:r>
            <w:r>
              <w:rPr>
                <w:rStyle w:val="IndexLink"/>
              </w:rPr>
              <w:t>126</w:t>
            </w:r>
          </w:hyperlink>
        </w:p>
        <w:p>
          <w:pPr>
            <w:pStyle w:val="Contents3"/>
            <w:tabs>
              <w:tab w:val="clear" w:pos="8459"/>
              <w:tab w:val="right" w:pos="9026" w:leader="dot"/>
            </w:tabs>
            <w:rPr/>
          </w:pPr>
          <w:hyperlink w:anchor="__RefHeading___Toc5848206_211673320">
            <w:r>
              <w:rPr>
                <w:webHidden/>
                <w:rStyle w:val="IndexLink"/>
                <w:rtl w:val="true"/>
              </w:rPr>
              <w:t>ص‌</w:t>
            </w:r>
            <w:r>
              <w:rPr>
                <w:rStyle w:val="IndexLink"/>
                <w:rtl w:val="true"/>
              </w:rPr>
              <w:tab/>
            </w:r>
            <w:r>
              <w:rPr>
                <w:rStyle w:val="IndexLink"/>
              </w:rPr>
              <w:t>127</w:t>
            </w:r>
          </w:hyperlink>
        </w:p>
        <w:p>
          <w:pPr>
            <w:pStyle w:val="Contents4"/>
            <w:tabs>
              <w:tab w:val="clear" w:pos="8176"/>
              <w:tab w:val="right" w:pos="9026" w:leader="dot"/>
            </w:tabs>
            <w:rPr/>
          </w:pPr>
          <w:hyperlink w:anchor="__RefHeading___Toc5848208_211673320">
            <w:r>
              <w:rPr>
                <w:webHidden/>
                <w:rStyle w:val="IndexLink"/>
                <w:rtl w:val="true"/>
              </w:rPr>
              <w:t>صدا زدن به بهترين نام‌ها</w:t>
            </w:r>
            <w:r>
              <w:rPr>
                <w:rStyle w:val="IndexLink"/>
                <w:rtl w:val="true"/>
              </w:rPr>
              <w:tab/>
            </w:r>
            <w:r>
              <w:rPr>
                <w:rStyle w:val="IndexLink"/>
              </w:rPr>
              <w:t>127</w:t>
            </w:r>
          </w:hyperlink>
        </w:p>
        <w:p>
          <w:pPr>
            <w:pStyle w:val="Contents4"/>
            <w:tabs>
              <w:tab w:val="clear" w:pos="8176"/>
              <w:tab w:val="right" w:pos="9026" w:leader="dot"/>
            </w:tabs>
            <w:rPr/>
          </w:pPr>
          <w:hyperlink w:anchor="__RefHeading___Toc5848210_211673320">
            <w:r>
              <w:rPr>
                <w:webHidden/>
                <w:rStyle w:val="IndexLink"/>
                <w:rtl w:val="true"/>
              </w:rPr>
              <w:t>صداقت در تجارت‌</w:t>
            </w:r>
            <w:r>
              <w:rPr>
                <w:rStyle w:val="IndexLink"/>
                <w:rtl w:val="true"/>
              </w:rPr>
              <w:tab/>
            </w:r>
            <w:r>
              <w:rPr>
                <w:rStyle w:val="IndexLink"/>
              </w:rPr>
              <w:t>127</w:t>
            </w:r>
          </w:hyperlink>
        </w:p>
        <w:p>
          <w:pPr>
            <w:pStyle w:val="Contents4"/>
            <w:tabs>
              <w:tab w:val="clear" w:pos="8176"/>
              <w:tab w:val="right" w:pos="9026" w:leader="dot"/>
            </w:tabs>
            <w:rPr/>
          </w:pPr>
          <w:hyperlink w:anchor="__RefHeading___Toc5848212_211673320">
            <w:r>
              <w:rPr>
                <w:webHidden/>
                <w:rStyle w:val="IndexLink"/>
                <w:rtl w:val="true"/>
              </w:rPr>
              <w:t>صله رحم‌</w:t>
            </w:r>
            <w:r>
              <w:rPr>
                <w:rStyle w:val="IndexLink"/>
                <w:rtl w:val="true"/>
              </w:rPr>
              <w:tab/>
            </w:r>
            <w:r>
              <w:rPr>
                <w:rStyle w:val="IndexLink"/>
              </w:rPr>
              <w:t>128</w:t>
            </w:r>
          </w:hyperlink>
        </w:p>
        <w:p>
          <w:pPr>
            <w:pStyle w:val="Contents3"/>
            <w:tabs>
              <w:tab w:val="clear" w:pos="8459"/>
              <w:tab w:val="right" w:pos="9026" w:leader="dot"/>
            </w:tabs>
            <w:rPr/>
          </w:pPr>
          <w:hyperlink w:anchor="__RefHeading___Toc5848214_211673320">
            <w:r>
              <w:rPr>
                <w:webHidden/>
                <w:rStyle w:val="IndexLink"/>
                <w:rtl w:val="true"/>
              </w:rPr>
              <w:t>ض‌</w:t>
            </w:r>
            <w:r>
              <w:rPr>
                <w:rStyle w:val="IndexLink"/>
                <w:rtl w:val="true"/>
              </w:rPr>
              <w:tab/>
            </w:r>
            <w:r>
              <w:rPr>
                <w:rStyle w:val="IndexLink"/>
              </w:rPr>
              <w:t>128</w:t>
            </w:r>
          </w:hyperlink>
        </w:p>
        <w:p>
          <w:pPr>
            <w:pStyle w:val="Contents4"/>
            <w:tabs>
              <w:tab w:val="clear" w:pos="8176"/>
              <w:tab w:val="right" w:pos="9026" w:leader="dot"/>
            </w:tabs>
            <w:rPr/>
          </w:pPr>
          <w:hyperlink w:anchor="__RefHeading___Toc5848216_211673320">
            <w:r>
              <w:rPr>
                <w:webHidden/>
                <w:rStyle w:val="IndexLink"/>
                <w:rtl w:val="true"/>
              </w:rPr>
              <w:t>ضيافت مقبول‌</w:t>
            </w:r>
            <w:r>
              <w:rPr>
                <w:rStyle w:val="IndexLink"/>
                <w:rtl w:val="true"/>
              </w:rPr>
              <w:tab/>
            </w:r>
            <w:r>
              <w:rPr>
                <w:rStyle w:val="IndexLink"/>
              </w:rPr>
              <w:t>128</w:t>
            </w:r>
          </w:hyperlink>
        </w:p>
        <w:p>
          <w:pPr>
            <w:pStyle w:val="Contents3"/>
            <w:tabs>
              <w:tab w:val="clear" w:pos="8459"/>
              <w:tab w:val="right" w:pos="9026" w:leader="dot"/>
            </w:tabs>
            <w:rPr/>
          </w:pPr>
          <w:hyperlink w:anchor="__RefHeading___Toc5848218_211673320">
            <w:r>
              <w:rPr>
                <w:webHidden/>
                <w:rStyle w:val="IndexLink"/>
                <w:rtl w:val="true"/>
              </w:rPr>
              <w:t>ط</w:t>
            </w:r>
            <w:r>
              <w:rPr>
                <w:rStyle w:val="IndexLink"/>
                <w:rtl w:val="true"/>
              </w:rPr>
              <w:tab/>
            </w:r>
            <w:r>
              <w:rPr>
                <w:rStyle w:val="IndexLink"/>
              </w:rPr>
              <w:t>129</w:t>
            </w:r>
          </w:hyperlink>
        </w:p>
        <w:p>
          <w:pPr>
            <w:pStyle w:val="Contents4"/>
            <w:tabs>
              <w:tab w:val="clear" w:pos="8176"/>
              <w:tab w:val="right" w:pos="9026" w:leader="dot"/>
            </w:tabs>
            <w:rPr/>
          </w:pPr>
          <w:hyperlink w:anchor="__RefHeading___Toc5848220_211673320">
            <w:r>
              <w:rPr>
                <w:webHidden/>
                <w:rStyle w:val="IndexLink"/>
                <w:rtl w:val="true"/>
              </w:rPr>
              <w:t>طلب عافيت براى ديگران‌</w:t>
            </w:r>
            <w:r>
              <w:rPr>
                <w:rStyle w:val="IndexLink"/>
                <w:rtl w:val="true"/>
              </w:rPr>
              <w:tab/>
            </w:r>
            <w:r>
              <w:rPr>
                <w:rStyle w:val="IndexLink"/>
              </w:rPr>
              <w:t>129</w:t>
            </w:r>
          </w:hyperlink>
        </w:p>
        <w:p>
          <w:pPr>
            <w:pStyle w:val="Contents3"/>
            <w:tabs>
              <w:tab w:val="clear" w:pos="8459"/>
              <w:tab w:val="right" w:pos="9026" w:leader="dot"/>
            </w:tabs>
            <w:rPr/>
          </w:pPr>
          <w:hyperlink w:anchor="__RefHeading___Toc5848222_211673320">
            <w:r>
              <w:rPr>
                <w:webHidden/>
                <w:rStyle w:val="IndexLink"/>
                <w:rtl w:val="true"/>
              </w:rPr>
              <w:t>ع‌</w:t>
            </w:r>
            <w:r>
              <w:rPr>
                <w:rStyle w:val="IndexLink"/>
                <w:rtl w:val="true"/>
              </w:rPr>
              <w:tab/>
            </w:r>
            <w:r>
              <w:rPr>
                <w:rStyle w:val="IndexLink"/>
              </w:rPr>
              <w:t>130</w:t>
            </w:r>
          </w:hyperlink>
        </w:p>
        <w:p>
          <w:pPr>
            <w:pStyle w:val="Contents4"/>
            <w:tabs>
              <w:tab w:val="clear" w:pos="8176"/>
              <w:tab w:val="right" w:pos="9026" w:leader="dot"/>
            </w:tabs>
            <w:rPr/>
          </w:pPr>
          <w:hyperlink w:anchor="__RefHeading___Toc5848224_211673320">
            <w:r>
              <w:rPr>
                <w:webHidden/>
                <w:rStyle w:val="IndexLink"/>
                <w:rtl w:val="true"/>
              </w:rPr>
              <w:t>عالم به دنيا و جاهل به آخرت‌</w:t>
            </w:r>
            <w:r>
              <w:rPr>
                <w:rStyle w:val="IndexLink"/>
                <w:rtl w:val="true"/>
              </w:rPr>
              <w:tab/>
            </w:r>
            <w:r>
              <w:rPr>
                <w:rStyle w:val="IndexLink"/>
              </w:rPr>
              <w:t>130</w:t>
            </w:r>
          </w:hyperlink>
        </w:p>
        <w:p>
          <w:pPr>
            <w:pStyle w:val="Contents4"/>
            <w:tabs>
              <w:tab w:val="clear" w:pos="8176"/>
              <w:tab w:val="right" w:pos="9026" w:leader="dot"/>
            </w:tabs>
            <w:rPr/>
          </w:pPr>
          <w:hyperlink w:anchor="__RefHeading___Toc5848226_211673320">
            <w:r>
              <w:rPr>
                <w:webHidden/>
                <w:rStyle w:val="IndexLink"/>
                <w:rtl w:val="true"/>
              </w:rPr>
              <w:t>عبادت مخفى‌</w:t>
            </w:r>
            <w:r>
              <w:rPr>
                <w:rStyle w:val="IndexLink"/>
                <w:rtl w:val="true"/>
              </w:rPr>
              <w:tab/>
            </w:r>
            <w:r>
              <w:rPr>
                <w:rStyle w:val="IndexLink"/>
              </w:rPr>
              <w:t>130</w:t>
            </w:r>
          </w:hyperlink>
        </w:p>
        <w:p>
          <w:pPr>
            <w:pStyle w:val="Contents4"/>
            <w:tabs>
              <w:tab w:val="clear" w:pos="8176"/>
              <w:tab w:val="right" w:pos="9026" w:leader="dot"/>
            </w:tabs>
            <w:rPr/>
          </w:pPr>
          <w:hyperlink w:anchor="__RefHeading___Toc5848228_211673320">
            <w:r>
              <w:rPr>
                <w:webHidden/>
                <w:rStyle w:val="IndexLink"/>
                <w:rtl w:val="true"/>
              </w:rPr>
              <w:t>عذرپذيرى‌</w:t>
            </w:r>
            <w:r>
              <w:rPr>
                <w:rStyle w:val="IndexLink"/>
                <w:rtl w:val="true"/>
              </w:rPr>
              <w:tab/>
            </w:r>
            <w:r>
              <w:rPr>
                <w:rStyle w:val="IndexLink"/>
              </w:rPr>
              <w:t>131</w:t>
            </w:r>
          </w:hyperlink>
        </w:p>
        <w:p>
          <w:pPr>
            <w:pStyle w:val="Contents4"/>
            <w:tabs>
              <w:tab w:val="clear" w:pos="8176"/>
              <w:tab w:val="right" w:pos="9026" w:leader="dot"/>
            </w:tabs>
            <w:rPr/>
          </w:pPr>
          <w:hyperlink w:anchor="__RefHeading___Toc5848230_211673320">
            <w:r>
              <w:rPr>
                <w:webHidden/>
                <w:rStyle w:val="IndexLink"/>
                <w:rtl w:val="true"/>
              </w:rPr>
              <w:t>عزت نفس‌</w:t>
            </w:r>
            <w:r>
              <w:rPr>
                <w:rStyle w:val="IndexLink"/>
                <w:rtl w:val="true"/>
              </w:rPr>
              <w:tab/>
            </w:r>
            <w:r>
              <w:rPr>
                <w:rStyle w:val="IndexLink"/>
              </w:rPr>
              <w:t>132</w:t>
            </w:r>
          </w:hyperlink>
        </w:p>
        <w:p>
          <w:pPr>
            <w:pStyle w:val="Contents4"/>
            <w:tabs>
              <w:tab w:val="clear" w:pos="8176"/>
              <w:tab w:val="right" w:pos="9026" w:leader="dot"/>
            </w:tabs>
            <w:rPr/>
          </w:pPr>
          <w:hyperlink w:anchor="__RefHeading___Toc5848232_211673320">
            <w:r>
              <w:rPr>
                <w:webHidden/>
                <w:rStyle w:val="IndexLink"/>
                <w:rtl w:val="true"/>
              </w:rPr>
              <w:t>عزيزان به ذلت فتاده‌</w:t>
            </w:r>
            <w:r>
              <w:rPr>
                <w:rStyle w:val="IndexLink"/>
                <w:rtl w:val="true"/>
              </w:rPr>
              <w:tab/>
            </w:r>
            <w:r>
              <w:rPr>
                <w:rStyle w:val="IndexLink"/>
              </w:rPr>
              <w:t>132</w:t>
            </w:r>
          </w:hyperlink>
        </w:p>
        <w:p>
          <w:pPr>
            <w:pStyle w:val="Contents4"/>
            <w:tabs>
              <w:tab w:val="clear" w:pos="8176"/>
              <w:tab w:val="right" w:pos="9026" w:leader="dot"/>
            </w:tabs>
            <w:rPr/>
          </w:pPr>
          <w:hyperlink w:anchor="__RefHeading___Toc5848234_211673320">
            <w:r>
              <w:rPr>
                <w:webHidden/>
                <w:rStyle w:val="IndexLink"/>
                <w:rtl w:val="true"/>
              </w:rPr>
              <w:t>عفت كلام‌</w:t>
            </w:r>
            <w:r>
              <w:rPr>
                <w:rStyle w:val="IndexLink"/>
                <w:rtl w:val="true"/>
              </w:rPr>
              <w:tab/>
            </w:r>
            <w:r>
              <w:rPr>
                <w:rStyle w:val="IndexLink"/>
              </w:rPr>
              <w:t>133</w:t>
            </w:r>
          </w:hyperlink>
        </w:p>
        <w:p>
          <w:pPr>
            <w:pStyle w:val="Contents4"/>
            <w:tabs>
              <w:tab w:val="clear" w:pos="8176"/>
              <w:tab w:val="right" w:pos="9026" w:leader="dot"/>
            </w:tabs>
            <w:rPr/>
          </w:pPr>
          <w:hyperlink w:anchor="__RefHeading___Toc5848236_211673320">
            <w:r>
              <w:rPr>
                <w:webHidden/>
                <w:rStyle w:val="IndexLink"/>
                <w:rtl w:val="true"/>
              </w:rPr>
              <w:t>عفو به هنگام قدرت‌</w:t>
            </w:r>
            <w:r>
              <w:rPr>
                <w:rStyle w:val="IndexLink"/>
                <w:rtl w:val="true"/>
              </w:rPr>
              <w:tab/>
            </w:r>
            <w:r>
              <w:rPr>
                <w:rStyle w:val="IndexLink"/>
              </w:rPr>
              <w:t>133</w:t>
            </w:r>
          </w:hyperlink>
        </w:p>
        <w:p>
          <w:pPr>
            <w:pStyle w:val="Contents4"/>
            <w:tabs>
              <w:tab w:val="clear" w:pos="8176"/>
              <w:tab w:val="right" w:pos="9026" w:leader="dot"/>
            </w:tabs>
            <w:rPr/>
          </w:pPr>
          <w:hyperlink w:anchor="__RefHeading___Toc5848238_211673320">
            <w:r>
              <w:rPr>
                <w:webHidden/>
                <w:rStyle w:val="IndexLink"/>
                <w:rtl w:val="true"/>
              </w:rPr>
              <w:t>علاقه به كار</w:t>
            </w:r>
            <w:r>
              <w:rPr>
                <w:rStyle w:val="IndexLink"/>
                <w:rtl w:val="true"/>
              </w:rPr>
              <w:tab/>
            </w:r>
            <w:r>
              <w:rPr>
                <w:rStyle w:val="IndexLink"/>
              </w:rPr>
              <w:t>134</w:t>
            </w:r>
          </w:hyperlink>
        </w:p>
        <w:p>
          <w:pPr>
            <w:pStyle w:val="Contents4"/>
            <w:tabs>
              <w:tab w:val="clear" w:pos="8176"/>
              <w:tab w:val="right" w:pos="9026" w:leader="dot"/>
            </w:tabs>
            <w:rPr/>
          </w:pPr>
          <w:hyperlink w:anchor="__RefHeading___Toc5848240_211673320">
            <w:r>
              <w:rPr>
                <w:webHidden/>
                <w:rStyle w:val="IndexLink"/>
                <w:rtl w:val="true"/>
              </w:rPr>
              <w:t>عيادت از بيماران‌</w:t>
            </w:r>
            <w:r>
              <w:rPr>
                <w:rStyle w:val="IndexLink"/>
                <w:rtl w:val="true"/>
              </w:rPr>
              <w:tab/>
            </w:r>
            <w:r>
              <w:rPr>
                <w:rStyle w:val="IndexLink"/>
              </w:rPr>
              <w:t>134</w:t>
            </w:r>
          </w:hyperlink>
        </w:p>
        <w:p>
          <w:pPr>
            <w:pStyle w:val="Contents3"/>
            <w:tabs>
              <w:tab w:val="clear" w:pos="8459"/>
              <w:tab w:val="right" w:pos="9026" w:leader="dot"/>
            </w:tabs>
            <w:rPr/>
          </w:pPr>
          <w:hyperlink w:anchor="__RefHeading___Toc5848242_211673320">
            <w:r>
              <w:rPr>
                <w:webHidden/>
                <w:rStyle w:val="IndexLink"/>
                <w:rtl w:val="true"/>
              </w:rPr>
              <w:t>غ‌</w:t>
            </w:r>
            <w:r>
              <w:rPr>
                <w:rStyle w:val="IndexLink"/>
                <w:rtl w:val="true"/>
              </w:rPr>
              <w:tab/>
            </w:r>
            <w:r>
              <w:rPr>
                <w:rStyle w:val="IndexLink"/>
              </w:rPr>
              <w:t>135</w:t>
            </w:r>
          </w:hyperlink>
        </w:p>
        <w:p>
          <w:pPr>
            <w:pStyle w:val="Contents4"/>
            <w:tabs>
              <w:tab w:val="clear" w:pos="8176"/>
              <w:tab w:val="right" w:pos="9026" w:leader="dot"/>
            </w:tabs>
            <w:rPr/>
          </w:pPr>
          <w:hyperlink w:anchor="__RefHeading___Toc5848244_211673320">
            <w:r>
              <w:rPr>
                <w:webHidden/>
                <w:rStyle w:val="IndexLink"/>
                <w:rtl w:val="true"/>
              </w:rPr>
              <w:t>غذاى دسته جمعى‌</w:t>
            </w:r>
            <w:r>
              <w:rPr>
                <w:rStyle w:val="IndexLink"/>
                <w:rtl w:val="true"/>
              </w:rPr>
              <w:tab/>
            </w:r>
            <w:r>
              <w:rPr>
                <w:rStyle w:val="IndexLink"/>
              </w:rPr>
              <w:t>135</w:t>
            </w:r>
          </w:hyperlink>
        </w:p>
        <w:p>
          <w:pPr>
            <w:pStyle w:val="Contents4"/>
            <w:tabs>
              <w:tab w:val="clear" w:pos="8176"/>
              <w:tab w:val="right" w:pos="9026" w:leader="dot"/>
            </w:tabs>
            <w:rPr/>
          </w:pPr>
          <w:hyperlink w:anchor="__RefHeading___Toc5848246_211673320">
            <w:r>
              <w:rPr>
                <w:webHidden/>
                <w:rStyle w:val="IndexLink"/>
                <w:rtl w:val="true"/>
              </w:rPr>
              <w:t>غرور علمى‌</w:t>
            </w:r>
            <w:r>
              <w:rPr>
                <w:rStyle w:val="IndexLink"/>
                <w:rtl w:val="true"/>
              </w:rPr>
              <w:tab/>
            </w:r>
            <w:r>
              <w:rPr>
                <w:rStyle w:val="IndexLink"/>
              </w:rPr>
              <w:t>136</w:t>
            </w:r>
          </w:hyperlink>
        </w:p>
        <w:p>
          <w:pPr>
            <w:pStyle w:val="Contents4"/>
            <w:tabs>
              <w:tab w:val="clear" w:pos="8176"/>
              <w:tab w:val="right" w:pos="9026" w:leader="dot"/>
            </w:tabs>
            <w:rPr/>
          </w:pPr>
          <w:hyperlink w:anchor="__RefHeading___Toc5848248_211673320">
            <w:r>
              <w:rPr>
                <w:webHidden/>
                <w:rStyle w:val="IndexLink"/>
                <w:rtl w:val="true"/>
              </w:rPr>
              <w:t>غوغا سالارى‌</w:t>
            </w:r>
            <w:r>
              <w:rPr>
                <w:rStyle w:val="IndexLink"/>
                <w:rtl w:val="true"/>
              </w:rPr>
              <w:tab/>
            </w:r>
            <w:r>
              <w:rPr>
                <w:rStyle w:val="IndexLink"/>
              </w:rPr>
              <w:t>137</w:t>
            </w:r>
          </w:hyperlink>
        </w:p>
        <w:p>
          <w:pPr>
            <w:pStyle w:val="Contents3"/>
            <w:tabs>
              <w:tab w:val="clear" w:pos="8459"/>
              <w:tab w:val="right" w:pos="9026" w:leader="dot"/>
            </w:tabs>
            <w:rPr/>
          </w:pPr>
          <w:hyperlink w:anchor="__RefHeading___Toc5848250_211673320">
            <w:r>
              <w:rPr>
                <w:webHidden/>
                <w:rStyle w:val="IndexLink"/>
                <w:rtl w:val="true"/>
              </w:rPr>
              <w:t>ف‌</w:t>
            </w:r>
            <w:r>
              <w:rPr>
                <w:rStyle w:val="IndexLink"/>
                <w:rtl w:val="true"/>
              </w:rPr>
              <w:tab/>
            </w:r>
            <w:r>
              <w:rPr>
                <w:rStyle w:val="IndexLink"/>
              </w:rPr>
              <w:t>137</w:t>
            </w:r>
          </w:hyperlink>
        </w:p>
        <w:p>
          <w:pPr>
            <w:pStyle w:val="Contents4"/>
            <w:tabs>
              <w:tab w:val="clear" w:pos="8176"/>
              <w:tab w:val="right" w:pos="9026" w:leader="dot"/>
            </w:tabs>
            <w:rPr/>
          </w:pPr>
          <w:hyperlink w:anchor="__RefHeading___Toc5848252_211673320">
            <w:r>
              <w:rPr>
                <w:webHidden/>
                <w:rStyle w:val="IndexLink"/>
                <w:rtl w:val="true"/>
              </w:rPr>
              <w:t>فداكارى براى دين‌</w:t>
            </w:r>
            <w:r>
              <w:rPr>
                <w:rStyle w:val="IndexLink"/>
                <w:rtl w:val="true"/>
              </w:rPr>
              <w:tab/>
            </w:r>
            <w:r>
              <w:rPr>
                <w:rStyle w:val="IndexLink"/>
              </w:rPr>
              <w:t>137</w:t>
            </w:r>
          </w:hyperlink>
        </w:p>
        <w:p>
          <w:pPr>
            <w:pStyle w:val="Contents4"/>
            <w:tabs>
              <w:tab w:val="clear" w:pos="8176"/>
              <w:tab w:val="right" w:pos="9026" w:leader="dot"/>
            </w:tabs>
            <w:rPr/>
          </w:pPr>
          <w:hyperlink w:anchor="__RefHeading___Toc5848254_211673320">
            <w:r>
              <w:rPr>
                <w:webHidden/>
                <w:rStyle w:val="IndexLink"/>
                <w:rtl w:val="true"/>
              </w:rPr>
              <w:t>فروش مسكن‌</w:t>
            </w:r>
            <w:r>
              <w:rPr>
                <w:rStyle w:val="IndexLink"/>
                <w:rtl w:val="true"/>
              </w:rPr>
              <w:tab/>
            </w:r>
            <w:r>
              <w:rPr>
                <w:rStyle w:val="IndexLink"/>
              </w:rPr>
              <w:t>138</w:t>
            </w:r>
          </w:hyperlink>
        </w:p>
        <w:p>
          <w:pPr>
            <w:pStyle w:val="Contents4"/>
            <w:tabs>
              <w:tab w:val="clear" w:pos="8176"/>
              <w:tab w:val="right" w:pos="9026" w:leader="dot"/>
            </w:tabs>
            <w:rPr/>
          </w:pPr>
          <w:hyperlink w:anchor="__RefHeading___Toc5848256_211673320">
            <w:r>
              <w:rPr>
                <w:webHidden/>
                <w:rStyle w:val="IndexLink"/>
                <w:rtl w:val="true"/>
              </w:rPr>
              <w:t>فريب‌كاران‌</w:t>
            </w:r>
            <w:r>
              <w:rPr>
                <w:rStyle w:val="IndexLink"/>
                <w:rtl w:val="true"/>
              </w:rPr>
              <w:tab/>
            </w:r>
            <w:r>
              <w:rPr>
                <w:rStyle w:val="IndexLink"/>
              </w:rPr>
              <w:t>139</w:t>
            </w:r>
          </w:hyperlink>
        </w:p>
        <w:p>
          <w:pPr>
            <w:pStyle w:val="Contents3"/>
            <w:tabs>
              <w:tab w:val="clear" w:pos="8459"/>
              <w:tab w:val="right" w:pos="9026" w:leader="dot"/>
            </w:tabs>
            <w:rPr/>
          </w:pPr>
          <w:hyperlink w:anchor="__RefHeading___Toc5848258_211673320">
            <w:r>
              <w:rPr>
                <w:webHidden/>
                <w:rStyle w:val="IndexLink"/>
                <w:rtl w:val="true"/>
              </w:rPr>
              <w:t>ق‌</w:t>
            </w:r>
            <w:r>
              <w:rPr>
                <w:rStyle w:val="IndexLink"/>
                <w:rtl w:val="true"/>
              </w:rPr>
              <w:tab/>
            </w:r>
            <w:r>
              <w:rPr>
                <w:rStyle w:val="IndexLink"/>
              </w:rPr>
              <w:t>140</w:t>
            </w:r>
          </w:hyperlink>
        </w:p>
        <w:p>
          <w:pPr>
            <w:pStyle w:val="Contents4"/>
            <w:tabs>
              <w:tab w:val="clear" w:pos="8176"/>
              <w:tab w:val="right" w:pos="9026" w:leader="dot"/>
            </w:tabs>
            <w:rPr/>
          </w:pPr>
          <w:hyperlink w:anchor="__RefHeading___Toc5848260_211673320">
            <w:r>
              <w:rPr>
                <w:webHidden/>
                <w:rStyle w:val="IndexLink"/>
                <w:rtl w:val="true"/>
              </w:rPr>
              <w:t>قرض گرفتن‌</w:t>
            </w:r>
            <w:r>
              <w:rPr>
                <w:rStyle w:val="IndexLink"/>
                <w:rtl w:val="true"/>
              </w:rPr>
              <w:tab/>
            </w:r>
            <w:r>
              <w:rPr>
                <w:rStyle w:val="IndexLink"/>
              </w:rPr>
              <w:t>140</w:t>
            </w:r>
          </w:hyperlink>
        </w:p>
        <w:p>
          <w:pPr>
            <w:pStyle w:val="Contents4"/>
            <w:tabs>
              <w:tab w:val="clear" w:pos="8176"/>
              <w:tab w:val="right" w:pos="9026" w:leader="dot"/>
            </w:tabs>
            <w:rPr/>
          </w:pPr>
          <w:hyperlink w:anchor="__RefHeading___Toc5848262_211673320">
            <w:r>
              <w:rPr>
                <w:webHidden/>
                <w:rStyle w:val="IndexLink"/>
                <w:rtl w:val="true"/>
              </w:rPr>
              <w:t>قضاوت‌</w:t>
            </w:r>
            <w:r>
              <w:rPr>
                <w:rStyle w:val="IndexLink"/>
                <w:rtl w:val="true"/>
              </w:rPr>
              <w:tab/>
            </w:r>
            <w:r>
              <w:rPr>
                <w:rStyle w:val="IndexLink"/>
              </w:rPr>
              <w:t>140</w:t>
            </w:r>
          </w:hyperlink>
        </w:p>
        <w:p>
          <w:pPr>
            <w:pStyle w:val="Contents4"/>
            <w:tabs>
              <w:tab w:val="clear" w:pos="8176"/>
              <w:tab w:val="right" w:pos="9026" w:leader="dot"/>
            </w:tabs>
            <w:rPr/>
          </w:pPr>
          <w:hyperlink w:anchor="__RefHeading___Toc5848264_211673320">
            <w:r>
              <w:rPr>
                <w:webHidden/>
                <w:rStyle w:val="IndexLink"/>
                <w:rtl w:val="true"/>
              </w:rPr>
              <w:t>قناعت‌</w:t>
            </w:r>
            <w:r>
              <w:rPr>
                <w:rStyle w:val="IndexLink"/>
                <w:rtl w:val="true"/>
              </w:rPr>
              <w:tab/>
            </w:r>
            <w:r>
              <w:rPr>
                <w:rStyle w:val="IndexLink"/>
              </w:rPr>
              <w:t>141</w:t>
            </w:r>
          </w:hyperlink>
        </w:p>
        <w:p>
          <w:pPr>
            <w:pStyle w:val="Contents3"/>
            <w:tabs>
              <w:tab w:val="clear" w:pos="8459"/>
              <w:tab w:val="right" w:pos="9026" w:leader="dot"/>
            </w:tabs>
            <w:rPr/>
          </w:pPr>
          <w:hyperlink w:anchor="__RefHeading___Toc5848266_211673320">
            <w:r>
              <w:rPr>
                <w:webHidden/>
                <w:rStyle w:val="IndexLink"/>
                <w:rtl w:val="true"/>
              </w:rPr>
              <w:t>ك‌</w:t>
            </w:r>
            <w:r>
              <w:rPr>
                <w:rStyle w:val="IndexLink"/>
                <w:rtl w:val="true"/>
              </w:rPr>
              <w:tab/>
            </w:r>
            <w:r>
              <w:rPr>
                <w:rStyle w:val="IndexLink"/>
              </w:rPr>
              <w:t>142</w:t>
            </w:r>
          </w:hyperlink>
        </w:p>
        <w:p>
          <w:pPr>
            <w:pStyle w:val="Contents4"/>
            <w:tabs>
              <w:tab w:val="clear" w:pos="8176"/>
              <w:tab w:val="right" w:pos="9026" w:leader="dot"/>
            </w:tabs>
            <w:rPr/>
          </w:pPr>
          <w:hyperlink w:anchor="__RefHeading___Toc5848268_211673320">
            <w:r>
              <w:rPr>
                <w:webHidden/>
                <w:rStyle w:val="IndexLink"/>
                <w:rtl w:val="true"/>
              </w:rPr>
              <w:t>كارگشايى‌</w:t>
            </w:r>
            <w:r>
              <w:rPr>
                <w:rStyle w:val="IndexLink"/>
                <w:rtl w:val="true"/>
              </w:rPr>
              <w:tab/>
            </w:r>
            <w:r>
              <w:rPr>
                <w:rStyle w:val="IndexLink"/>
              </w:rPr>
              <w:t>142</w:t>
            </w:r>
          </w:hyperlink>
        </w:p>
        <w:p>
          <w:pPr>
            <w:pStyle w:val="Contents4"/>
            <w:tabs>
              <w:tab w:val="clear" w:pos="8176"/>
              <w:tab w:val="right" w:pos="9026" w:leader="dot"/>
            </w:tabs>
            <w:rPr/>
          </w:pPr>
          <w:hyperlink w:anchor="__RefHeading___Toc5848270_211673320">
            <w:r>
              <w:rPr>
                <w:webHidden/>
                <w:rStyle w:val="IndexLink"/>
                <w:rtl w:val="true"/>
              </w:rPr>
              <w:t>كردار نيك‌</w:t>
            </w:r>
            <w:r>
              <w:rPr>
                <w:rStyle w:val="IndexLink"/>
                <w:rtl w:val="true"/>
              </w:rPr>
              <w:tab/>
            </w:r>
            <w:r>
              <w:rPr>
                <w:rStyle w:val="IndexLink"/>
              </w:rPr>
              <w:t>142</w:t>
            </w:r>
          </w:hyperlink>
        </w:p>
        <w:p>
          <w:pPr>
            <w:pStyle w:val="Contents4"/>
            <w:tabs>
              <w:tab w:val="clear" w:pos="8176"/>
              <w:tab w:val="right" w:pos="9026" w:leader="dot"/>
            </w:tabs>
            <w:rPr/>
          </w:pPr>
          <w:hyperlink w:anchor="__RefHeading___Toc5848272_211673320">
            <w:r>
              <w:rPr>
                <w:webHidden/>
                <w:rStyle w:val="IndexLink"/>
                <w:rtl w:val="true"/>
              </w:rPr>
              <w:t>كسب حلال‌</w:t>
            </w:r>
            <w:r>
              <w:rPr>
                <w:rStyle w:val="IndexLink"/>
                <w:rtl w:val="true"/>
              </w:rPr>
              <w:tab/>
            </w:r>
            <w:r>
              <w:rPr>
                <w:rStyle w:val="IndexLink"/>
              </w:rPr>
              <w:t>143</w:t>
            </w:r>
          </w:hyperlink>
        </w:p>
        <w:p>
          <w:pPr>
            <w:pStyle w:val="Contents4"/>
            <w:tabs>
              <w:tab w:val="clear" w:pos="8176"/>
              <w:tab w:val="right" w:pos="9026" w:leader="dot"/>
            </w:tabs>
            <w:rPr/>
          </w:pPr>
          <w:hyperlink w:anchor="__RefHeading___Toc5848274_211673320">
            <w:r>
              <w:rPr>
                <w:webHidden/>
                <w:rStyle w:val="IndexLink"/>
                <w:rtl w:val="true"/>
              </w:rPr>
              <w:t>كم حوصله بودن‌</w:t>
            </w:r>
            <w:r>
              <w:rPr>
                <w:rStyle w:val="IndexLink"/>
                <w:rtl w:val="true"/>
              </w:rPr>
              <w:tab/>
            </w:r>
            <w:r>
              <w:rPr>
                <w:rStyle w:val="IndexLink"/>
              </w:rPr>
              <w:t>144</w:t>
            </w:r>
          </w:hyperlink>
        </w:p>
        <w:p>
          <w:pPr>
            <w:pStyle w:val="Contents4"/>
            <w:tabs>
              <w:tab w:val="clear" w:pos="8176"/>
              <w:tab w:val="right" w:pos="9026" w:leader="dot"/>
            </w:tabs>
            <w:rPr/>
          </w:pPr>
          <w:hyperlink w:anchor="__RefHeading___Toc5848276_211673320">
            <w:r>
              <w:rPr>
                <w:webHidden/>
                <w:rStyle w:val="IndexLink"/>
                <w:rtl w:val="true"/>
              </w:rPr>
              <w:t>كمك به تحصيل فرزندان‌</w:t>
            </w:r>
            <w:r>
              <w:rPr>
                <w:rStyle w:val="IndexLink"/>
                <w:rtl w:val="true"/>
              </w:rPr>
              <w:tab/>
            </w:r>
            <w:r>
              <w:rPr>
                <w:rStyle w:val="IndexLink"/>
              </w:rPr>
              <w:t>144</w:t>
            </w:r>
          </w:hyperlink>
        </w:p>
        <w:p>
          <w:pPr>
            <w:pStyle w:val="Contents4"/>
            <w:tabs>
              <w:tab w:val="clear" w:pos="8176"/>
              <w:tab w:val="right" w:pos="9026" w:leader="dot"/>
            </w:tabs>
            <w:rPr/>
          </w:pPr>
          <w:hyperlink w:anchor="__RefHeading___Toc5848278_211673320">
            <w:r>
              <w:rPr>
                <w:webHidden/>
                <w:rStyle w:val="IndexLink"/>
                <w:rtl w:val="true"/>
              </w:rPr>
              <w:t>كمك به نابينايان‌</w:t>
            </w:r>
            <w:r>
              <w:rPr>
                <w:rStyle w:val="IndexLink"/>
                <w:rtl w:val="true"/>
              </w:rPr>
              <w:tab/>
            </w:r>
            <w:r>
              <w:rPr>
                <w:rStyle w:val="IndexLink"/>
              </w:rPr>
              <w:t>145</w:t>
            </w:r>
          </w:hyperlink>
        </w:p>
        <w:p>
          <w:pPr>
            <w:pStyle w:val="Contents4"/>
            <w:tabs>
              <w:tab w:val="clear" w:pos="8176"/>
              <w:tab w:val="right" w:pos="9026" w:leader="dot"/>
            </w:tabs>
            <w:rPr/>
          </w:pPr>
          <w:hyperlink w:anchor="__RefHeading___Toc5848280_211673320">
            <w:r>
              <w:rPr>
                <w:webHidden/>
                <w:rStyle w:val="IndexLink"/>
                <w:rtl w:val="true"/>
              </w:rPr>
              <w:t>كمك در ابلاغ پيام‌</w:t>
            </w:r>
            <w:r>
              <w:rPr>
                <w:rStyle w:val="IndexLink"/>
                <w:rtl w:val="true"/>
              </w:rPr>
              <w:tab/>
            </w:r>
            <w:r>
              <w:rPr>
                <w:rStyle w:val="IndexLink"/>
              </w:rPr>
              <w:t>145</w:t>
            </w:r>
          </w:hyperlink>
        </w:p>
        <w:p>
          <w:pPr>
            <w:pStyle w:val="Contents4"/>
            <w:tabs>
              <w:tab w:val="clear" w:pos="8176"/>
              <w:tab w:val="right" w:pos="9026" w:leader="dot"/>
            </w:tabs>
            <w:rPr/>
          </w:pPr>
          <w:hyperlink w:anchor="__RefHeading___Toc5848282_211673320">
            <w:r>
              <w:rPr>
                <w:webHidden/>
                <w:rStyle w:val="IndexLink"/>
                <w:rtl w:val="true"/>
              </w:rPr>
              <w:t>كم‌گويى‌</w:t>
            </w:r>
            <w:r>
              <w:rPr>
                <w:rStyle w:val="IndexLink"/>
                <w:rtl w:val="true"/>
              </w:rPr>
              <w:tab/>
            </w:r>
            <w:r>
              <w:rPr>
                <w:rStyle w:val="IndexLink"/>
              </w:rPr>
              <w:t>146</w:t>
            </w:r>
          </w:hyperlink>
        </w:p>
        <w:p>
          <w:pPr>
            <w:pStyle w:val="Contents4"/>
            <w:tabs>
              <w:tab w:val="clear" w:pos="8176"/>
              <w:tab w:val="right" w:pos="9026" w:leader="dot"/>
            </w:tabs>
            <w:rPr/>
          </w:pPr>
          <w:hyperlink w:anchor="__RefHeading___Toc5848284_211673320">
            <w:r>
              <w:rPr>
                <w:webHidden/>
                <w:rStyle w:val="IndexLink"/>
                <w:rtl w:val="true"/>
              </w:rPr>
              <w:t>كوچك شمردن ديگران‌</w:t>
            </w:r>
            <w:r>
              <w:rPr>
                <w:rStyle w:val="IndexLink"/>
                <w:rtl w:val="true"/>
              </w:rPr>
              <w:tab/>
            </w:r>
            <w:r>
              <w:rPr>
                <w:rStyle w:val="IndexLink"/>
              </w:rPr>
              <w:t>147</w:t>
            </w:r>
          </w:hyperlink>
        </w:p>
        <w:p>
          <w:pPr>
            <w:pStyle w:val="Contents4"/>
            <w:tabs>
              <w:tab w:val="clear" w:pos="8176"/>
              <w:tab w:val="right" w:pos="9026" w:leader="dot"/>
            </w:tabs>
            <w:rPr/>
          </w:pPr>
          <w:hyperlink w:anchor="__RefHeading___Toc5848286_211673320">
            <w:r>
              <w:rPr>
                <w:webHidden/>
                <w:rStyle w:val="IndexLink"/>
                <w:rtl w:val="true"/>
              </w:rPr>
              <w:t>كوچك شمردن مشكلات‌</w:t>
            </w:r>
            <w:r>
              <w:rPr>
                <w:rStyle w:val="IndexLink"/>
                <w:rtl w:val="true"/>
              </w:rPr>
              <w:tab/>
            </w:r>
            <w:r>
              <w:rPr>
                <w:rStyle w:val="IndexLink"/>
              </w:rPr>
              <w:t>147</w:t>
            </w:r>
          </w:hyperlink>
        </w:p>
        <w:p>
          <w:pPr>
            <w:pStyle w:val="Contents4"/>
            <w:tabs>
              <w:tab w:val="clear" w:pos="8176"/>
              <w:tab w:val="right" w:pos="9026" w:leader="dot"/>
            </w:tabs>
            <w:rPr/>
          </w:pPr>
          <w:hyperlink w:anchor="__RefHeading___Toc5848288_211673320">
            <w:r>
              <w:rPr>
                <w:webHidden/>
                <w:rStyle w:val="IndexLink"/>
                <w:rtl w:val="true"/>
              </w:rPr>
              <w:t>كيفيت بخشيدن به كار</w:t>
            </w:r>
            <w:r>
              <w:rPr>
                <w:rStyle w:val="IndexLink"/>
                <w:rtl w:val="true"/>
              </w:rPr>
              <w:tab/>
            </w:r>
            <w:r>
              <w:rPr>
                <w:rStyle w:val="IndexLink"/>
              </w:rPr>
              <w:t>148</w:t>
            </w:r>
          </w:hyperlink>
        </w:p>
        <w:p>
          <w:pPr>
            <w:pStyle w:val="Contents3"/>
            <w:tabs>
              <w:tab w:val="clear" w:pos="8459"/>
              <w:tab w:val="right" w:pos="9026" w:leader="dot"/>
            </w:tabs>
            <w:rPr/>
          </w:pPr>
          <w:hyperlink w:anchor="__RefHeading___Toc5848290_211673320">
            <w:r>
              <w:rPr>
                <w:webHidden/>
                <w:rStyle w:val="IndexLink"/>
                <w:rtl w:val="true"/>
              </w:rPr>
              <w:t>گ‌</w:t>
            </w:r>
            <w:r>
              <w:rPr>
                <w:rStyle w:val="IndexLink"/>
                <w:rtl w:val="true"/>
              </w:rPr>
              <w:tab/>
            </w:r>
            <w:r>
              <w:rPr>
                <w:rStyle w:val="IndexLink"/>
              </w:rPr>
              <w:t>148</w:t>
            </w:r>
          </w:hyperlink>
        </w:p>
        <w:p>
          <w:pPr>
            <w:pStyle w:val="Contents4"/>
            <w:tabs>
              <w:tab w:val="clear" w:pos="8176"/>
              <w:tab w:val="right" w:pos="9026" w:leader="dot"/>
            </w:tabs>
            <w:rPr/>
          </w:pPr>
          <w:hyperlink w:anchor="__RefHeading___Toc5848292_211673320">
            <w:r>
              <w:rPr>
                <w:webHidden/>
                <w:rStyle w:val="IndexLink"/>
                <w:rtl w:val="true"/>
              </w:rPr>
              <w:t>گذشت‌</w:t>
            </w:r>
            <w:r>
              <w:rPr>
                <w:rStyle w:val="IndexLink"/>
                <w:rtl w:val="true"/>
              </w:rPr>
              <w:tab/>
            </w:r>
            <w:r>
              <w:rPr>
                <w:rStyle w:val="IndexLink"/>
              </w:rPr>
              <w:t>148</w:t>
            </w:r>
          </w:hyperlink>
        </w:p>
        <w:p>
          <w:pPr>
            <w:pStyle w:val="Contents4"/>
            <w:tabs>
              <w:tab w:val="clear" w:pos="8176"/>
              <w:tab w:val="right" w:pos="9026" w:leader="dot"/>
            </w:tabs>
            <w:rPr/>
          </w:pPr>
          <w:hyperlink w:anchor="__RefHeading___Toc5848294_211673320">
            <w:r>
              <w:rPr>
                <w:webHidden/>
                <w:rStyle w:val="IndexLink"/>
                <w:rtl w:val="true"/>
              </w:rPr>
              <w:t>گردش ايام‌</w:t>
            </w:r>
            <w:r>
              <w:rPr>
                <w:rStyle w:val="IndexLink"/>
                <w:rtl w:val="true"/>
              </w:rPr>
              <w:tab/>
            </w:r>
            <w:r>
              <w:rPr>
                <w:rStyle w:val="IndexLink"/>
              </w:rPr>
              <w:t>149</w:t>
            </w:r>
          </w:hyperlink>
        </w:p>
        <w:p>
          <w:pPr>
            <w:pStyle w:val="Contents4"/>
            <w:tabs>
              <w:tab w:val="clear" w:pos="8176"/>
              <w:tab w:val="right" w:pos="9026" w:leader="dot"/>
            </w:tabs>
            <w:rPr/>
          </w:pPr>
          <w:hyperlink w:anchor="__RefHeading___Toc5848296_211673320">
            <w:r>
              <w:rPr>
                <w:webHidden/>
                <w:rStyle w:val="IndexLink"/>
                <w:rtl w:val="true"/>
              </w:rPr>
              <w:t>گشاده‌رويى‌</w:t>
            </w:r>
            <w:r>
              <w:rPr>
                <w:rStyle w:val="IndexLink"/>
                <w:rtl w:val="true"/>
              </w:rPr>
              <w:tab/>
            </w:r>
            <w:r>
              <w:rPr>
                <w:rStyle w:val="IndexLink"/>
              </w:rPr>
              <w:t>150</w:t>
            </w:r>
          </w:hyperlink>
        </w:p>
        <w:p>
          <w:pPr>
            <w:pStyle w:val="Contents4"/>
            <w:tabs>
              <w:tab w:val="clear" w:pos="8176"/>
              <w:tab w:val="right" w:pos="9026" w:leader="dot"/>
            </w:tabs>
            <w:rPr/>
          </w:pPr>
          <w:hyperlink w:anchor="__RefHeading___Toc5848298_211673320">
            <w:r>
              <w:rPr>
                <w:webHidden/>
                <w:rStyle w:val="IndexLink"/>
                <w:rtl w:val="true"/>
              </w:rPr>
              <w:t>گشايش در زندگى‌</w:t>
            </w:r>
            <w:r>
              <w:rPr>
                <w:rStyle w:val="IndexLink"/>
                <w:rtl w:val="true"/>
              </w:rPr>
              <w:tab/>
            </w:r>
            <w:r>
              <w:rPr>
                <w:rStyle w:val="IndexLink"/>
              </w:rPr>
              <w:t>150</w:t>
            </w:r>
          </w:hyperlink>
        </w:p>
        <w:p>
          <w:pPr>
            <w:pStyle w:val="Contents4"/>
            <w:tabs>
              <w:tab w:val="clear" w:pos="8176"/>
              <w:tab w:val="right" w:pos="9026" w:leader="dot"/>
            </w:tabs>
            <w:rPr/>
          </w:pPr>
          <w:hyperlink w:anchor="__RefHeading___Toc5848300_211673320">
            <w:r>
              <w:rPr>
                <w:webHidden/>
                <w:rStyle w:val="IndexLink"/>
                <w:rtl w:val="true"/>
              </w:rPr>
              <w:t>گوهرهاى درخشان‌</w:t>
            </w:r>
            <w:r>
              <w:rPr>
                <w:rStyle w:val="IndexLink"/>
                <w:rtl w:val="true"/>
              </w:rPr>
              <w:tab/>
            </w:r>
            <w:r>
              <w:rPr>
                <w:rStyle w:val="IndexLink"/>
              </w:rPr>
              <w:t>151</w:t>
            </w:r>
          </w:hyperlink>
        </w:p>
        <w:p>
          <w:pPr>
            <w:pStyle w:val="Contents3"/>
            <w:tabs>
              <w:tab w:val="clear" w:pos="8459"/>
              <w:tab w:val="right" w:pos="9026" w:leader="dot"/>
            </w:tabs>
            <w:rPr/>
          </w:pPr>
          <w:hyperlink w:anchor="__RefHeading___Toc5848302_211673320">
            <w:r>
              <w:rPr>
                <w:webHidden/>
                <w:rStyle w:val="IndexLink"/>
                <w:rtl w:val="true"/>
              </w:rPr>
              <w:t>ل‌</w:t>
            </w:r>
            <w:r>
              <w:rPr>
                <w:rStyle w:val="IndexLink"/>
                <w:rtl w:val="true"/>
              </w:rPr>
              <w:tab/>
            </w:r>
            <w:r>
              <w:rPr>
                <w:rStyle w:val="IndexLink"/>
              </w:rPr>
              <w:t>152</w:t>
            </w:r>
          </w:hyperlink>
        </w:p>
        <w:p>
          <w:pPr>
            <w:pStyle w:val="Contents4"/>
            <w:tabs>
              <w:tab w:val="clear" w:pos="8176"/>
              <w:tab w:val="right" w:pos="9026" w:leader="dot"/>
            </w:tabs>
            <w:rPr/>
          </w:pPr>
          <w:hyperlink w:anchor="__RefHeading___Toc5848304_211673320">
            <w:r>
              <w:rPr>
                <w:webHidden/>
                <w:rStyle w:val="IndexLink"/>
                <w:rtl w:val="true"/>
              </w:rPr>
              <w:t>لبخند</w:t>
            </w:r>
            <w:r>
              <w:rPr>
                <w:rStyle w:val="IndexLink"/>
                <w:rtl w:val="true"/>
              </w:rPr>
              <w:tab/>
            </w:r>
            <w:r>
              <w:rPr>
                <w:rStyle w:val="IndexLink"/>
              </w:rPr>
              <w:t>152</w:t>
            </w:r>
          </w:hyperlink>
        </w:p>
        <w:p>
          <w:pPr>
            <w:pStyle w:val="Contents4"/>
            <w:tabs>
              <w:tab w:val="clear" w:pos="8176"/>
              <w:tab w:val="right" w:pos="9026" w:leader="dot"/>
            </w:tabs>
            <w:rPr/>
          </w:pPr>
          <w:hyperlink w:anchor="__RefHeading___Toc5848306_211673320">
            <w:r>
              <w:rPr>
                <w:webHidden/>
                <w:rStyle w:val="IndexLink"/>
                <w:rtl w:val="true"/>
              </w:rPr>
              <w:t>لجاجت و ستيزه‌جويى‌</w:t>
            </w:r>
            <w:r>
              <w:rPr>
                <w:rStyle w:val="IndexLink"/>
                <w:rtl w:val="true"/>
              </w:rPr>
              <w:tab/>
            </w:r>
            <w:r>
              <w:rPr>
                <w:rStyle w:val="IndexLink"/>
              </w:rPr>
              <w:t>153</w:t>
            </w:r>
          </w:hyperlink>
        </w:p>
        <w:p>
          <w:pPr>
            <w:pStyle w:val="Contents3"/>
            <w:tabs>
              <w:tab w:val="clear" w:pos="8459"/>
              <w:tab w:val="right" w:pos="9026" w:leader="dot"/>
            </w:tabs>
            <w:rPr/>
          </w:pPr>
          <w:hyperlink w:anchor="__RefHeading___Toc5848308_211673320">
            <w:r>
              <w:rPr>
                <w:webHidden/>
                <w:rStyle w:val="IndexLink"/>
                <w:rtl w:val="true"/>
              </w:rPr>
              <w:t>م‌</w:t>
            </w:r>
            <w:r>
              <w:rPr>
                <w:rStyle w:val="IndexLink"/>
                <w:rtl w:val="true"/>
              </w:rPr>
              <w:tab/>
            </w:r>
            <w:r>
              <w:rPr>
                <w:rStyle w:val="IndexLink"/>
              </w:rPr>
              <w:t>153</w:t>
            </w:r>
          </w:hyperlink>
        </w:p>
        <w:p>
          <w:pPr>
            <w:pStyle w:val="Contents4"/>
            <w:tabs>
              <w:tab w:val="clear" w:pos="8176"/>
              <w:tab w:val="right" w:pos="9026" w:leader="dot"/>
            </w:tabs>
            <w:rPr/>
          </w:pPr>
          <w:hyperlink w:anchor="__RefHeading___Toc5848310_211673320">
            <w:r>
              <w:rPr>
                <w:webHidden/>
                <w:rStyle w:val="IndexLink"/>
                <w:rtl w:val="true"/>
              </w:rPr>
              <w:t>مبارزه با هواى نفس‌</w:t>
            </w:r>
            <w:r>
              <w:rPr>
                <w:rStyle w:val="IndexLink"/>
                <w:rtl w:val="true"/>
              </w:rPr>
              <w:tab/>
            </w:r>
            <w:r>
              <w:rPr>
                <w:rStyle w:val="IndexLink"/>
              </w:rPr>
              <w:t>153</w:t>
            </w:r>
          </w:hyperlink>
        </w:p>
        <w:p>
          <w:pPr>
            <w:pStyle w:val="Contents4"/>
            <w:tabs>
              <w:tab w:val="clear" w:pos="8176"/>
              <w:tab w:val="right" w:pos="9026" w:leader="dot"/>
            </w:tabs>
            <w:rPr/>
          </w:pPr>
          <w:hyperlink w:anchor="__RefHeading___Toc5848312_211673320">
            <w:r>
              <w:rPr>
                <w:webHidden/>
                <w:rStyle w:val="IndexLink"/>
                <w:rtl w:val="true"/>
              </w:rPr>
              <w:t>مدارا با بدهكاران‌</w:t>
            </w:r>
            <w:r>
              <w:rPr>
                <w:rStyle w:val="IndexLink"/>
                <w:rtl w:val="true"/>
              </w:rPr>
              <w:tab/>
            </w:r>
            <w:r>
              <w:rPr>
                <w:rStyle w:val="IndexLink"/>
              </w:rPr>
              <w:t>154</w:t>
            </w:r>
          </w:hyperlink>
        </w:p>
        <w:p>
          <w:pPr>
            <w:pStyle w:val="Contents4"/>
            <w:tabs>
              <w:tab w:val="clear" w:pos="8176"/>
              <w:tab w:val="right" w:pos="9026" w:leader="dot"/>
            </w:tabs>
            <w:rPr/>
          </w:pPr>
          <w:hyperlink w:anchor="__RefHeading___Toc5848314_211673320">
            <w:r>
              <w:rPr>
                <w:webHidden/>
                <w:rStyle w:val="IndexLink"/>
                <w:rtl w:val="true"/>
              </w:rPr>
              <w:t>مدارا با مردم‌</w:t>
            </w:r>
            <w:r>
              <w:rPr>
                <w:rStyle w:val="IndexLink"/>
                <w:rtl w:val="true"/>
              </w:rPr>
              <w:tab/>
            </w:r>
            <w:r>
              <w:rPr>
                <w:rStyle w:val="IndexLink"/>
              </w:rPr>
              <w:t>155</w:t>
            </w:r>
          </w:hyperlink>
        </w:p>
        <w:p>
          <w:pPr>
            <w:pStyle w:val="Contents4"/>
            <w:tabs>
              <w:tab w:val="clear" w:pos="8176"/>
              <w:tab w:val="right" w:pos="9026" w:leader="dot"/>
            </w:tabs>
            <w:rPr/>
          </w:pPr>
          <w:hyperlink w:anchor="__RefHeading___Toc5848316_211673320">
            <w:r>
              <w:rPr>
                <w:webHidden/>
                <w:rStyle w:val="IndexLink"/>
                <w:rtl w:val="true"/>
              </w:rPr>
              <w:t>مداراى مشروط</w:t>
            </w:r>
            <w:r>
              <w:rPr>
                <w:rStyle w:val="IndexLink"/>
                <w:rtl w:val="true"/>
              </w:rPr>
              <w:tab/>
            </w:r>
            <w:r>
              <w:rPr>
                <w:rStyle w:val="IndexLink"/>
              </w:rPr>
              <w:t>155</w:t>
            </w:r>
          </w:hyperlink>
        </w:p>
        <w:p>
          <w:pPr>
            <w:pStyle w:val="Contents4"/>
            <w:tabs>
              <w:tab w:val="clear" w:pos="8176"/>
              <w:tab w:val="right" w:pos="9026" w:leader="dot"/>
            </w:tabs>
            <w:rPr/>
          </w:pPr>
          <w:hyperlink w:anchor="__RefHeading___Toc5848318_211673320">
            <w:r>
              <w:rPr>
                <w:webHidden/>
                <w:rStyle w:val="IndexLink"/>
                <w:rtl w:val="true"/>
              </w:rPr>
              <w:t>مداومت بر كار خير</w:t>
            </w:r>
            <w:r>
              <w:rPr>
                <w:rStyle w:val="IndexLink"/>
                <w:rtl w:val="true"/>
              </w:rPr>
              <w:tab/>
            </w:r>
            <w:r>
              <w:rPr>
                <w:rStyle w:val="IndexLink"/>
              </w:rPr>
              <w:t>156</w:t>
            </w:r>
          </w:hyperlink>
        </w:p>
        <w:p>
          <w:pPr>
            <w:pStyle w:val="Contents4"/>
            <w:tabs>
              <w:tab w:val="clear" w:pos="8176"/>
              <w:tab w:val="right" w:pos="9026" w:leader="dot"/>
            </w:tabs>
            <w:rPr/>
          </w:pPr>
          <w:hyperlink w:anchor="__RefHeading___Toc5848320_211673320">
            <w:r>
              <w:rPr>
                <w:webHidden/>
                <w:rStyle w:val="IndexLink"/>
                <w:rtl w:val="true"/>
              </w:rPr>
              <w:t>مردم آزارى‌</w:t>
            </w:r>
            <w:r>
              <w:rPr>
                <w:rStyle w:val="IndexLink"/>
                <w:rtl w:val="true"/>
              </w:rPr>
              <w:tab/>
            </w:r>
            <w:r>
              <w:rPr>
                <w:rStyle w:val="IndexLink"/>
              </w:rPr>
              <w:t>157</w:t>
            </w:r>
          </w:hyperlink>
        </w:p>
        <w:p>
          <w:pPr>
            <w:pStyle w:val="Contents4"/>
            <w:tabs>
              <w:tab w:val="clear" w:pos="8176"/>
              <w:tab w:val="right" w:pos="9026" w:leader="dot"/>
            </w:tabs>
            <w:rPr/>
          </w:pPr>
          <w:hyperlink w:anchor="__RefHeading___Toc5848322_211673320">
            <w:r>
              <w:rPr>
                <w:webHidden/>
                <w:rStyle w:val="IndexLink"/>
                <w:rtl w:val="true"/>
              </w:rPr>
              <w:t>مزد كارگر</w:t>
            </w:r>
            <w:r>
              <w:rPr>
                <w:rStyle w:val="IndexLink"/>
                <w:rtl w:val="true"/>
              </w:rPr>
              <w:tab/>
            </w:r>
            <w:r>
              <w:rPr>
                <w:rStyle w:val="IndexLink"/>
              </w:rPr>
              <w:t>157</w:t>
            </w:r>
          </w:hyperlink>
        </w:p>
        <w:p>
          <w:pPr>
            <w:pStyle w:val="Contents4"/>
            <w:tabs>
              <w:tab w:val="clear" w:pos="8176"/>
              <w:tab w:val="right" w:pos="9026" w:leader="dot"/>
            </w:tabs>
            <w:rPr/>
          </w:pPr>
          <w:hyperlink w:anchor="__RefHeading___Toc5848324_211673320">
            <w:r>
              <w:rPr>
                <w:webHidden/>
                <w:rStyle w:val="IndexLink"/>
                <w:rtl w:val="true"/>
              </w:rPr>
              <w:t>مشاركت در كارِ خانه‌</w:t>
            </w:r>
            <w:r>
              <w:rPr>
                <w:rStyle w:val="IndexLink"/>
                <w:rtl w:val="true"/>
              </w:rPr>
              <w:tab/>
            </w:r>
            <w:r>
              <w:rPr>
                <w:rStyle w:val="IndexLink"/>
              </w:rPr>
              <w:t>158</w:t>
            </w:r>
          </w:hyperlink>
        </w:p>
        <w:p>
          <w:pPr>
            <w:pStyle w:val="Contents4"/>
            <w:tabs>
              <w:tab w:val="clear" w:pos="8176"/>
              <w:tab w:val="right" w:pos="9026" w:leader="dot"/>
            </w:tabs>
            <w:rPr/>
          </w:pPr>
          <w:hyperlink w:anchor="__RefHeading___Toc5848326_211673320">
            <w:r>
              <w:rPr>
                <w:webHidden/>
                <w:rStyle w:val="IndexLink"/>
                <w:rtl w:val="true"/>
              </w:rPr>
              <w:t>مشورت‌</w:t>
            </w:r>
            <w:r>
              <w:rPr>
                <w:rStyle w:val="IndexLink"/>
                <w:rtl w:val="true"/>
              </w:rPr>
              <w:tab/>
            </w:r>
            <w:r>
              <w:rPr>
                <w:rStyle w:val="IndexLink"/>
              </w:rPr>
              <w:t>158</w:t>
            </w:r>
          </w:hyperlink>
        </w:p>
        <w:p>
          <w:pPr>
            <w:pStyle w:val="Contents4"/>
            <w:tabs>
              <w:tab w:val="clear" w:pos="8176"/>
              <w:tab w:val="right" w:pos="9026" w:leader="dot"/>
            </w:tabs>
            <w:rPr/>
          </w:pPr>
          <w:hyperlink w:anchor="__RefHeading___Toc5848328_211673320">
            <w:r>
              <w:rPr>
                <w:webHidden/>
                <w:rStyle w:val="IndexLink"/>
                <w:rtl w:val="true"/>
              </w:rPr>
              <w:t>ملاحظه‌كارى‌</w:t>
            </w:r>
            <w:r>
              <w:rPr>
                <w:rStyle w:val="IndexLink"/>
                <w:rtl w:val="true"/>
              </w:rPr>
              <w:tab/>
            </w:r>
            <w:r>
              <w:rPr>
                <w:rStyle w:val="IndexLink"/>
              </w:rPr>
              <w:t>159</w:t>
            </w:r>
          </w:hyperlink>
        </w:p>
        <w:p>
          <w:pPr>
            <w:pStyle w:val="Contents4"/>
            <w:tabs>
              <w:tab w:val="clear" w:pos="8176"/>
              <w:tab w:val="right" w:pos="9026" w:leader="dot"/>
            </w:tabs>
            <w:rPr/>
          </w:pPr>
          <w:hyperlink w:anchor="__RefHeading___Toc5848330_211673320">
            <w:r>
              <w:rPr>
                <w:webHidden/>
                <w:rStyle w:val="IndexLink"/>
                <w:rtl w:val="true"/>
              </w:rPr>
              <w:t>مهمان ناخوانده‌</w:t>
            </w:r>
            <w:r>
              <w:rPr>
                <w:rStyle w:val="IndexLink"/>
                <w:rtl w:val="true"/>
              </w:rPr>
              <w:tab/>
            </w:r>
            <w:r>
              <w:rPr>
                <w:rStyle w:val="IndexLink"/>
              </w:rPr>
              <w:t>160</w:t>
            </w:r>
          </w:hyperlink>
        </w:p>
        <w:p>
          <w:pPr>
            <w:pStyle w:val="Contents4"/>
            <w:tabs>
              <w:tab w:val="clear" w:pos="8176"/>
              <w:tab w:val="right" w:pos="9026" w:leader="dot"/>
            </w:tabs>
            <w:rPr/>
          </w:pPr>
          <w:hyperlink w:anchor="__RefHeading___Toc5848332_211673320">
            <w:r>
              <w:rPr>
                <w:webHidden/>
                <w:rStyle w:val="IndexLink"/>
                <w:rtl w:val="true"/>
              </w:rPr>
              <w:t>ميزان سنجش عقل‌</w:t>
            </w:r>
            <w:r>
              <w:rPr>
                <w:rStyle w:val="IndexLink"/>
                <w:rtl w:val="true"/>
              </w:rPr>
              <w:tab/>
            </w:r>
            <w:r>
              <w:rPr>
                <w:rStyle w:val="IndexLink"/>
              </w:rPr>
              <w:t>160</w:t>
            </w:r>
          </w:hyperlink>
        </w:p>
        <w:p>
          <w:pPr>
            <w:pStyle w:val="Contents3"/>
            <w:tabs>
              <w:tab w:val="clear" w:pos="8459"/>
              <w:tab w:val="right" w:pos="9026" w:leader="dot"/>
            </w:tabs>
            <w:rPr/>
          </w:pPr>
          <w:hyperlink w:anchor="__RefHeading___Toc5848334_211673320">
            <w:r>
              <w:rPr>
                <w:webHidden/>
                <w:rStyle w:val="IndexLink"/>
                <w:rtl w:val="true"/>
              </w:rPr>
              <w:t>ن‌</w:t>
            </w:r>
            <w:r>
              <w:rPr>
                <w:rStyle w:val="IndexLink"/>
                <w:rtl w:val="true"/>
              </w:rPr>
              <w:tab/>
            </w:r>
            <w:r>
              <w:rPr>
                <w:rStyle w:val="IndexLink"/>
              </w:rPr>
              <w:t>161</w:t>
            </w:r>
          </w:hyperlink>
        </w:p>
        <w:p>
          <w:pPr>
            <w:pStyle w:val="Contents4"/>
            <w:tabs>
              <w:tab w:val="clear" w:pos="8176"/>
              <w:tab w:val="right" w:pos="9026" w:leader="dot"/>
            </w:tabs>
            <w:rPr/>
          </w:pPr>
          <w:hyperlink w:anchor="__RefHeading___Toc5848336_211673320">
            <w:r>
              <w:rPr>
                <w:webHidden/>
                <w:rStyle w:val="IndexLink"/>
                <w:rtl w:val="true"/>
              </w:rPr>
              <w:t>نزديك‌ترينان به پيامبر اعظم صلى الله عليه و آله‌</w:t>
            </w:r>
            <w:r>
              <w:rPr>
                <w:rStyle w:val="IndexLink"/>
                <w:rtl w:val="true"/>
              </w:rPr>
              <w:tab/>
            </w:r>
            <w:r>
              <w:rPr>
                <w:rStyle w:val="IndexLink"/>
              </w:rPr>
              <w:t>161</w:t>
            </w:r>
          </w:hyperlink>
        </w:p>
        <w:p>
          <w:pPr>
            <w:pStyle w:val="Contents4"/>
            <w:tabs>
              <w:tab w:val="clear" w:pos="8176"/>
              <w:tab w:val="right" w:pos="9026" w:leader="dot"/>
            </w:tabs>
            <w:rPr/>
          </w:pPr>
          <w:hyperlink w:anchor="__RefHeading___Toc5848338_211673320">
            <w:r>
              <w:rPr>
                <w:webHidden/>
                <w:rStyle w:val="IndexLink"/>
                <w:rtl w:val="true"/>
              </w:rPr>
              <w:t>نفرين ستم‌ديدگان‌</w:t>
            </w:r>
            <w:r>
              <w:rPr>
                <w:rStyle w:val="IndexLink"/>
                <w:rtl w:val="true"/>
              </w:rPr>
              <w:tab/>
            </w:r>
            <w:r>
              <w:rPr>
                <w:rStyle w:val="IndexLink"/>
              </w:rPr>
              <w:t>162</w:t>
            </w:r>
          </w:hyperlink>
        </w:p>
        <w:p>
          <w:pPr>
            <w:pStyle w:val="Contents4"/>
            <w:tabs>
              <w:tab w:val="clear" w:pos="8176"/>
              <w:tab w:val="right" w:pos="9026" w:leader="dot"/>
            </w:tabs>
            <w:rPr/>
          </w:pPr>
          <w:hyperlink w:anchor="__RefHeading___Toc5848340_211673320">
            <w:r>
              <w:rPr>
                <w:webHidden/>
                <w:rStyle w:val="IndexLink"/>
                <w:rtl w:val="true"/>
              </w:rPr>
              <w:t>نگاهى به دنيا، نگاهى به آخرت‌</w:t>
            </w:r>
            <w:r>
              <w:rPr>
                <w:rStyle w:val="IndexLink"/>
                <w:rtl w:val="true"/>
              </w:rPr>
              <w:tab/>
            </w:r>
            <w:r>
              <w:rPr>
                <w:rStyle w:val="IndexLink"/>
              </w:rPr>
              <w:t>162</w:t>
            </w:r>
          </w:hyperlink>
        </w:p>
        <w:p>
          <w:pPr>
            <w:pStyle w:val="Contents4"/>
            <w:tabs>
              <w:tab w:val="clear" w:pos="8176"/>
              <w:tab w:val="right" w:pos="9026" w:leader="dot"/>
            </w:tabs>
            <w:rPr/>
          </w:pPr>
          <w:hyperlink w:anchor="__RefHeading___Toc5848342_211673320">
            <w:r>
              <w:rPr>
                <w:webHidden/>
                <w:rStyle w:val="IndexLink"/>
                <w:rtl w:val="true"/>
              </w:rPr>
              <w:t>نماز</w:t>
            </w:r>
            <w:r>
              <w:rPr>
                <w:rStyle w:val="IndexLink"/>
                <w:rtl w:val="true"/>
              </w:rPr>
              <w:tab/>
            </w:r>
            <w:r>
              <w:rPr>
                <w:rStyle w:val="IndexLink"/>
              </w:rPr>
              <w:t>163</w:t>
            </w:r>
          </w:hyperlink>
        </w:p>
        <w:p>
          <w:pPr>
            <w:pStyle w:val="Contents4"/>
            <w:tabs>
              <w:tab w:val="clear" w:pos="8176"/>
              <w:tab w:val="right" w:pos="9026" w:leader="dot"/>
            </w:tabs>
            <w:rPr/>
          </w:pPr>
          <w:hyperlink w:anchor="__RefHeading___Toc5848344_211673320">
            <w:r>
              <w:rPr>
                <w:webHidden/>
                <w:rStyle w:val="IndexLink"/>
                <w:rtl w:val="true"/>
              </w:rPr>
              <w:t>نماز شب‌</w:t>
            </w:r>
            <w:r>
              <w:rPr>
                <w:rStyle w:val="IndexLink"/>
                <w:rtl w:val="true"/>
              </w:rPr>
              <w:tab/>
            </w:r>
            <w:r>
              <w:rPr>
                <w:rStyle w:val="IndexLink"/>
              </w:rPr>
              <w:t>164</w:t>
            </w:r>
          </w:hyperlink>
        </w:p>
        <w:p>
          <w:pPr>
            <w:pStyle w:val="Contents4"/>
            <w:tabs>
              <w:tab w:val="clear" w:pos="8176"/>
              <w:tab w:val="right" w:pos="9026" w:leader="dot"/>
            </w:tabs>
            <w:rPr/>
          </w:pPr>
          <w:hyperlink w:anchor="__RefHeading___Toc5848346_211673320">
            <w:r>
              <w:rPr>
                <w:webHidden/>
                <w:rStyle w:val="IndexLink"/>
                <w:rtl w:val="true"/>
              </w:rPr>
              <w:t>نماز صبح در مسجد</w:t>
            </w:r>
            <w:r>
              <w:rPr>
                <w:rStyle w:val="IndexLink"/>
                <w:rtl w:val="true"/>
              </w:rPr>
              <w:tab/>
            </w:r>
            <w:r>
              <w:rPr>
                <w:rStyle w:val="IndexLink"/>
              </w:rPr>
              <w:t>164</w:t>
            </w:r>
          </w:hyperlink>
        </w:p>
        <w:p>
          <w:pPr>
            <w:pStyle w:val="Contents4"/>
            <w:tabs>
              <w:tab w:val="clear" w:pos="8176"/>
              <w:tab w:val="right" w:pos="9026" w:leader="dot"/>
            </w:tabs>
            <w:rPr/>
          </w:pPr>
          <w:hyperlink w:anchor="__RefHeading___Toc5848348_211673320">
            <w:r>
              <w:rPr>
                <w:webHidden/>
                <w:rStyle w:val="IndexLink"/>
                <w:rtl w:val="true"/>
              </w:rPr>
              <w:t>نيكوكارى‌</w:t>
            </w:r>
            <w:r>
              <w:rPr>
                <w:rStyle w:val="IndexLink"/>
                <w:rtl w:val="true"/>
              </w:rPr>
              <w:tab/>
            </w:r>
            <w:r>
              <w:rPr>
                <w:rStyle w:val="IndexLink"/>
              </w:rPr>
              <w:t>165</w:t>
            </w:r>
          </w:hyperlink>
        </w:p>
        <w:p>
          <w:pPr>
            <w:pStyle w:val="Contents3"/>
            <w:tabs>
              <w:tab w:val="clear" w:pos="8459"/>
              <w:tab w:val="right" w:pos="9026" w:leader="dot"/>
            </w:tabs>
            <w:rPr/>
          </w:pPr>
          <w:hyperlink w:anchor="__RefHeading___Toc5848350_211673320">
            <w:r>
              <w:rPr>
                <w:webHidden/>
                <w:rStyle w:val="IndexLink"/>
                <w:rtl w:val="true"/>
              </w:rPr>
              <w:t>و</w:t>
            </w:r>
            <w:r>
              <w:rPr>
                <w:rStyle w:val="IndexLink"/>
                <w:rtl w:val="true"/>
              </w:rPr>
              <w:tab/>
            </w:r>
            <w:r>
              <w:rPr>
                <w:rStyle w:val="IndexLink"/>
              </w:rPr>
              <w:t>166</w:t>
            </w:r>
          </w:hyperlink>
        </w:p>
        <w:p>
          <w:pPr>
            <w:pStyle w:val="Contents4"/>
            <w:tabs>
              <w:tab w:val="clear" w:pos="8176"/>
              <w:tab w:val="right" w:pos="9026" w:leader="dot"/>
            </w:tabs>
            <w:rPr/>
          </w:pPr>
          <w:hyperlink w:anchor="__RefHeading___Toc5848352_211673320">
            <w:r>
              <w:rPr>
                <w:webHidden/>
                <w:rStyle w:val="IndexLink"/>
                <w:rtl w:val="true"/>
              </w:rPr>
              <w:t>وساطت در ازدواج‌</w:t>
            </w:r>
            <w:r>
              <w:rPr>
                <w:rStyle w:val="IndexLink"/>
                <w:rtl w:val="true"/>
              </w:rPr>
              <w:tab/>
            </w:r>
            <w:r>
              <w:rPr>
                <w:rStyle w:val="IndexLink"/>
              </w:rPr>
              <w:t>166</w:t>
            </w:r>
          </w:hyperlink>
        </w:p>
        <w:p>
          <w:pPr>
            <w:pStyle w:val="Contents4"/>
            <w:tabs>
              <w:tab w:val="clear" w:pos="8176"/>
              <w:tab w:val="right" w:pos="9026" w:leader="dot"/>
            </w:tabs>
            <w:rPr/>
          </w:pPr>
          <w:hyperlink w:anchor="__RefHeading___Toc5848354_211673320">
            <w:r>
              <w:rPr>
                <w:webHidden/>
                <w:rStyle w:val="IndexLink"/>
                <w:rtl w:val="true"/>
              </w:rPr>
              <w:t>وصيت‌نامه‌</w:t>
            </w:r>
            <w:r>
              <w:rPr>
                <w:rStyle w:val="IndexLink"/>
                <w:rtl w:val="true"/>
              </w:rPr>
              <w:tab/>
            </w:r>
            <w:r>
              <w:rPr>
                <w:rStyle w:val="IndexLink"/>
              </w:rPr>
              <w:t>166</w:t>
            </w:r>
          </w:hyperlink>
        </w:p>
        <w:p>
          <w:pPr>
            <w:pStyle w:val="Contents4"/>
            <w:tabs>
              <w:tab w:val="clear" w:pos="8176"/>
              <w:tab w:val="right" w:pos="9026" w:leader="dot"/>
            </w:tabs>
            <w:rPr/>
          </w:pPr>
          <w:hyperlink w:anchor="__RefHeading___Toc5848356_211673320">
            <w:r>
              <w:rPr>
                <w:webHidden/>
                <w:rStyle w:val="IndexLink"/>
                <w:rtl w:val="true"/>
              </w:rPr>
              <w:t>وظايف والدين‌</w:t>
            </w:r>
            <w:r>
              <w:rPr>
                <w:rStyle w:val="IndexLink"/>
                <w:rtl w:val="true"/>
              </w:rPr>
              <w:tab/>
            </w:r>
            <w:r>
              <w:rPr>
                <w:rStyle w:val="IndexLink"/>
              </w:rPr>
              <w:t>167</w:t>
            </w:r>
          </w:hyperlink>
        </w:p>
        <w:p>
          <w:pPr>
            <w:pStyle w:val="Contents4"/>
            <w:tabs>
              <w:tab w:val="clear" w:pos="8176"/>
              <w:tab w:val="right" w:pos="9026" w:leader="dot"/>
            </w:tabs>
            <w:rPr/>
          </w:pPr>
          <w:hyperlink w:anchor="__RefHeading___Toc5848358_211673320">
            <w:r>
              <w:rPr>
                <w:webHidden/>
                <w:rStyle w:val="IndexLink"/>
                <w:rtl w:val="true"/>
              </w:rPr>
              <w:t>وفاى به عهد</w:t>
            </w:r>
            <w:r>
              <w:rPr>
                <w:rStyle w:val="IndexLink"/>
                <w:rtl w:val="true"/>
              </w:rPr>
              <w:tab/>
            </w:r>
            <w:r>
              <w:rPr>
                <w:rStyle w:val="IndexLink"/>
              </w:rPr>
              <w:t>167</w:t>
            </w:r>
          </w:hyperlink>
        </w:p>
        <w:p>
          <w:pPr>
            <w:pStyle w:val="Contents3"/>
            <w:tabs>
              <w:tab w:val="clear" w:pos="8459"/>
              <w:tab w:val="right" w:pos="9026" w:leader="dot"/>
            </w:tabs>
            <w:rPr/>
          </w:pPr>
          <w:hyperlink w:anchor="__RefHeading___Toc5848360_211673320">
            <w:r>
              <w:rPr>
                <w:webHidden/>
                <w:rStyle w:val="IndexLink"/>
                <w:rtl w:val="true"/>
              </w:rPr>
              <w:t>ه</w:t>
            </w:r>
            <w:r>
              <w:rPr>
                <w:rStyle w:val="IndexLink"/>
                <w:rtl w:val="true"/>
              </w:rPr>
              <w:tab/>
            </w:r>
            <w:r>
              <w:rPr>
                <w:rStyle w:val="IndexLink"/>
              </w:rPr>
              <w:t>168</w:t>
            </w:r>
          </w:hyperlink>
        </w:p>
        <w:p>
          <w:pPr>
            <w:pStyle w:val="Contents4"/>
            <w:tabs>
              <w:tab w:val="clear" w:pos="8176"/>
              <w:tab w:val="right" w:pos="9026" w:leader="dot"/>
            </w:tabs>
            <w:rPr/>
          </w:pPr>
          <w:hyperlink w:anchor="__RefHeading___Toc5848362_211673320">
            <w:r>
              <w:rPr>
                <w:webHidden/>
                <w:rStyle w:val="IndexLink"/>
                <w:rtl w:val="true"/>
              </w:rPr>
              <w:t>هديه‌</w:t>
            </w:r>
            <w:r>
              <w:rPr>
                <w:rStyle w:val="IndexLink"/>
                <w:rtl w:val="true"/>
              </w:rPr>
              <w:tab/>
            </w:r>
            <w:r>
              <w:rPr>
                <w:rStyle w:val="IndexLink"/>
              </w:rPr>
              <w:t>168</w:t>
            </w:r>
          </w:hyperlink>
        </w:p>
        <w:p>
          <w:pPr>
            <w:pStyle w:val="Contents4"/>
            <w:tabs>
              <w:tab w:val="clear" w:pos="8176"/>
              <w:tab w:val="right" w:pos="9026" w:leader="dot"/>
            </w:tabs>
            <w:rPr/>
          </w:pPr>
          <w:hyperlink w:anchor="__RefHeading___Toc5848364_211673320">
            <w:r>
              <w:rPr>
                <w:webHidden/>
                <w:rStyle w:val="IndexLink"/>
                <w:rtl w:val="true"/>
              </w:rPr>
              <w:t>هديه معنوى‌</w:t>
            </w:r>
            <w:r>
              <w:rPr>
                <w:rStyle w:val="IndexLink"/>
                <w:rtl w:val="true"/>
              </w:rPr>
              <w:tab/>
            </w:r>
            <w:r>
              <w:rPr>
                <w:rStyle w:val="IndexLink"/>
              </w:rPr>
              <w:t>169</w:t>
            </w:r>
          </w:hyperlink>
        </w:p>
        <w:p>
          <w:pPr>
            <w:pStyle w:val="Contents4"/>
            <w:tabs>
              <w:tab w:val="clear" w:pos="8176"/>
              <w:tab w:val="right" w:pos="9026" w:leader="dot"/>
            </w:tabs>
            <w:rPr/>
          </w:pPr>
          <w:hyperlink w:anchor="__RefHeading___Toc5848366_211673320">
            <w:r>
              <w:rPr>
                <w:webHidden/>
                <w:rStyle w:val="IndexLink"/>
                <w:rtl w:val="true"/>
              </w:rPr>
              <w:t>هم‌نشينى با فقيران‌</w:t>
            </w:r>
            <w:r>
              <w:rPr>
                <w:rStyle w:val="IndexLink"/>
                <w:rtl w:val="true"/>
              </w:rPr>
              <w:tab/>
            </w:r>
            <w:r>
              <w:rPr>
                <w:rStyle w:val="IndexLink"/>
              </w:rPr>
              <w:t>169</w:t>
            </w:r>
          </w:hyperlink>
        </w:p>
        <w:p>
          <w:pPr>
            <w:pStyle w:val="Contents4"/>
            <w:tabs>
              <w:tab w:val="clear" w:pos="8176"/>
              <w:tab w:val="right" w:pos="9026" w:leader="dot"/>
            </w:tabs>
            <w:rPr/>
          </w:pPr>
          <w:hyperlink w:anchor="__RefHeading___Toc5848368_211673320">
            <w:r>
              <w:rPr>
                <w:webHidden/>
                <w:rStyle w:val="IndexLink"/>
                <w:rtl w:val="true"/>
              </w:rPr>
              <w:t>هم‌نشينى با نيكان‌</w:t>
            </w:r>
            <w:r>
              <w:rPr>
                <w:rStyle w:val="IndexLink"/>
                <w:rtl w:val="true"/>
              </w:rPr>
              <w:tab/>
            </w:r>
            <w:r>
              <w:rPr>
                <w:rStyle w:val="IndexLink"/>
              </w:rPr>
              <w:t>170</w:t>
            </w:r>
          </w:hyperlink>
        </w:p>
        <w:p>
          <w:pPr>
            <w:pStyle w:val="Contents3"/>
            <w:tabs>
              <w:tab w:val="clear" w:pos="8459"/>
              <w:tab w:val="right" w:pos="9026" w:leader="dot"/>
            </w:tabs>
            <w:rPr/>
          </w:pPr>
          <w:hyperlink w:anchor="__RefHeading___Toc5848370_211673320">
            <w:r>
              <w:rPr>
                <w:webHidden/>
                <w:rStyle w:val="IndexLink"/>
                <w:rtl w:val="true"/>
              </w:rPr>
              <w:t>ى‌</w:t>
            </w:r>
            <w:r>
              <w:rPr>
                <w:rStyle w:val="IndexLink"/>
                <w:rtl w:val="true"/>
              </w:rPr>
              <w:tab/>
            </w:r>
            <w:r>
              <w:rPr>
                <w:rStyle w:val="IndexLink"/>
              </w:rPr>
              <w:t>171</w:t>
            </w:r>
          </w:hyperlink>
        </w:p>
        <w:p>
          <w:pPr>
            <w:pStyle w:val="Contents4"/>
            <w:tabs>
              <w:tab w:val="clear" w:pos="8176"/>
              <w:tab w:val="right" w:pos="9026" w:leader="dot"/>
            </w:tabs>
            <w:rPr/>
          </w:pPr>
          <w:hyperlink w:anchor="__RefHeading___Toc5848372_211673320">
            <w:r>
              <w:rPr>
                <w:webHidden/>
                <w:rStyle w:val="IndexLink"/>
                <w:rtl w:val="true"/>
              </w:rPr>
              <w:t>يادداشت دانستنى‌ها</w:t>
            </w:r>
            <w:r>
              <w:rPr>
                <w:rStyle w:val="IndexLink"/>
                <w:rtl w:val="true"/>
              </w:rPr>
              <w:tab/>
            </w:r>
            <w:r>
              <w:rPr>
                <w:rStyle w:val="IndexLink"/>
              </w:rPr>
              <w:t>171</w:t>
            </w:r>
          </w:hyperlink>
        </w:p>
        <w:p>
          <w:pPr>
            <w:pStyle w:val="Contents4"/>
            <w:tabs>
              <w:tab w:val="clear" w:pos="8176"/>
              <w:tab w:val="right" w:pos="9026" w:leader="dot"/>
            </w:tabs>
            <w:rPr/>
          </w:pPr>
          <w:hyperlink w:anchor="__RefHeading___Toc5848374_211673320">
            <w:r>
              <w:rPr>
                <w:webHidden/>
                <w:rStyle w:val="IndexLink"/>
                <w:rtl w:val="true"/>
              </w:rPr>
              <w:t>ياد كرد نيكى مردگان‌</w:t>
            </w:r>
            <w:r>
              <w:rPr>
                <w:rStyle w:val="IndexLink"/>
                <w:rtl w:val="true"/>
              </w:rPr>
              <w:tab/>
            </w:r>
            <w:r>
              <w:rPr>
                <w:rStyle w:val="IndexLink"/>
              </w:rPr>
              <w:t>171</w:t>
            </w:r>
          </w:hyperlink>
        </w:p>
        <w:p>
          <w:pPr>
            <w:pStyle w:val="Contents4"/>
            <w:tabs>
              <w:tab w:val="clear" w:pos="8176"/>
              <w:tab w:val="right" w:pos="9026" w:leader="dot"/>
            </w:tabs>
            <w:rPr/>
          </w:pPr>
          <w:hyperlink w:anchor="__RefHeading___Toc5848376_211673320">
            <w:r>
              <w:rPr>
                <w:webHidden/>
                <w:rStyle w:val="IndexLink"/>
                <w:rtl w:val="true"/>
              </w:rPr>
              <w:t>يتيم نوازى‌</w:t>
            </w:r>
            <w:r>
              <w:rPr>
                <w:rStyle w:val="IndexLink"/>
                <w:rtl w:val="true"/>
              </w:rPr>
              <w:tab/>
            </w:r>
            <w:r>
              <w:rPr>
                <w:rStyle w:val="IndexLink"/>
              </w:rPr>
              <w:t>172</w:t>
            </w:r>
          </w:hyperlink>
        </w:p>
        <w:p>
          <w:pPr>
            <w:pStyle w:val="Contents2"/>
            <w:tabs>
              <w:tab w:val="clear" w:pos="8743"/>
              <w:tab w:val="right" w:pos="9026" w:leader="dot"/>
            </w:tabs>
            <w:rPr/>
          </w:pPr>
          <w:hyperlink w:anchor="__RefHeading___Toc5848378_211673320">
            <w:r>
              <w:rPr>
                <w:webHidden/>
                <w:rStyle w:val="IndexLink"/>
                <w:rtl w:val="true"/>
              </w:rPr>
              <w:t>بخش دوم</w:t>
            </w:r>
            <w:r>
              <w:rPr>
                <w:rStyle w:val="IndexLink"/>
                <w:rtl w:val="true"/>
              </w:rPr>
              <w:t xml:space="preserve">: </w:t>
            </w:r>
            <w:r>
              <w:rPr>
                <w:rStyle w:val="IndexLink"/>
                <w:rtl w:val="true"/>
              </w:rPr>
              <w:t>سيرى در گلستان نبوى صلى الله عليه و آله‌</w:t>
            </w:r>
            <w:r>
              <w:rPr>
                <w:rStyle w:val="IndexLink"/>
                <w:rtl w:val="true"/>
              </w:rPr>
              <w:tab/>
            </w:r>
            <w:r>
              <w:rPr>
                <w:rStyle w:val="IndexLink"/>
              </w:rPr>
              <w:t>173</w:t>
            </w:r>
          </w:hyperlink>
        </w:p>
        <w:p>
          <w:pPr>
            <w:pStyle w:val="Contents3"/>
            <w:tabs>
              <w:tab w:val="clear" w:pos="8459"/>
              <w:tab w:val="right" w:pos="9026" w:leader="dot"/>
            </w:tabs>
            <w:rPr/>
          </w:pPr>
          <w:hyperlink w:anchor="__RefHeading___Toc5848380_211673320">
            <w:r>
              <w:rPr>
                <w:webHidden/>
                <w:rStyle w:val="IndexLink"/>
                <w:rtl w:val="true"/>
              </w:rPr>
              <w:t>فصل اول</w:t>
            </w:r>
            <w:r>
              <w:rPr>
                <w:rStyle w:val="IndexLink"/>
                <w:rtl w:val="true"/>
              </w:rPr>
              <w:t xml:space="preserve">: </w:t>
            </w:r>
            <w:r>
              <w:rPr>
                <w:rStyle w:val="IndexLink"/>
                <w:rtl w:val="true"/>
              </w:rPr>
              <w:t>خوشه‌هاى نور</w:t>
            </w:r>
            <w:r>
              <w:rPr>
                <w:rStyle w:val="IndexLink"/>
                <w:rtl w:val="true"/>
              </w:rPr>
              <w:tab/>
            </w:r>
            <w:r>
              <w:rPr>
                <w:rStyle w:val="IndexLink"/>
              </w:rPr>
              <w:t>173</w:t>
            </w:r>
          </w:hyperlink>
        </w:p>
        <w:p>
          <w:pPr>
            <w:pStyle w:val="Contents4"/>
            <w:tabs>
              <w:tab w:val="clear" w:pos="8176"/>
              <w:tab w:val="right" w:pos="9026" w:leader="dot"/>
            </w:tabs>
            <w:rPr/>
          </w:pPr>
          <w:hyperlink w:anchor="__RefHeading___Toc5848382_21167332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5848384_211673320">
            <w:r>
              <w:rPr>
                <w:webHidden/>
                <w:rStyle w:val="IndexLink"/>
                <w:rtl w:val="true"/>
              </w:rPr>
              <w:t>ارزش عمر</w:t>
            </w:r>
            <w:r>
              <w:rPr>
                <w:rStyle w:val="IndexLink"/>
                <w:rtl w:val="true"/>
              </w:rPr>
              <w:tab/>
            </w:r>
            <w:r>
              <w:rPr>
                <w:rStyle w:val="IndexLink"/>
              </w:rPr>
              <w:t>175</w:t>
            </w:r>
          </w:hyperlink>
        </w:p>
        <w:p>
          <w:pPr>
            <w:pStyle w:val="Contents4"/>
            <w:tabs>
              <w:tab w:val="clear" w:pos="8176"/>
              <w:tab w:val="right" w:pos="9026" w:leader="dot"/>
            </w:tabs>
            <w:rPr/>
          </w:pPr>
          <w:hyperlink w:anchor="__RefHeading___Toc5848386_211673320">
            <w:r>
              <w:rPr>
                <w:webHidden/>
                <w:rStyle w:val="IndexLink"/>
                <w:rtl w:val="true"/>
              </w:rPr>
              <w:t>بريدن سخن ديگران‌</w:t>
            </w:r>
            <w:r>
              <w:rPr>
                <w:rStyle w:val="IndexLink"/>
                <w:rtl w:val="true"/>
              </w:rPr>
              <w:tab/>
            </w:r>
            <w:r>
              <w:rPr>
                <w:rStyle w:val="IndexLink"/>
              </w:rPr>
              <w:t>176</w:t>
            </w:r>
          </w:hyperlink>
        </w:p>
        <w:p>
          <w:pPr>
            <w:pStyle w:val="Contents4"/>
            <w:tabs>
              <w:tab w:val="clear" w:pos="8176"/>
              <w:tab w:val="right" w:pos="9026" w:leader="dot"/>
            </w:tabs>
            <w:rPr/>
          </w:pPr>
          <w:hyperlink w:anchor="__RefHeading___Toc5848388_211673320">
            <w:r>
              <w:rPr>
                <w:webHidden/>
                <w:rStyle w:val="IndexLink"/>
                <w:rtl w:val="true"/>
              </w:rPr>
              <w:t>به دنبال مال حلال‌</w:t>
            </w:r>
            <w:r>
              <w:rPr>
                <w:rStyle w:val="IndexLink"/>
                <w:rtl w:val="true"/>
              </w:rPr>
              <w:tab/>
            </w:r>
            <w:r>
              <w:rPr>
                <w:rStyle w:val="IndexLink"/>
              </w:rPr>
              <w:t>176</w:t>
            </w:r>
          </w:hyperlink>
        </w:p>
        <w:p>
          <w:pPr>
            <w:pStyle w:val="Contents4"/>
            <w:tabs>
              <w:tab w:val="clear" w:pos="8176"/>
              <w:tab w:val="right" w:pos="9026" w:leader="dot"/>
            </w:tabs>
            <w:rPr/>
          </w:pPr>
          <w:hyperlink w:anchor="__RefHeading___Toc5848390_211673320">
            <w:r>
              <w:rPr>
                <w:webHidden/>
                <w:rStyle w:val="IndexLink"/>
                <w:rtl w:val="true"/>
              </w:rPr>
              <w:t>تكريم سالمندان‌</w:t>
            </w:r>
            <w:r>
              <w:rPr>
                <w:rStyle w:val="IndexLink"/>
                <w:rtl w:val="true"/>
              </w:rPr>
              <w:tab/>
            </w:r>
            <w:r>
              <w:rPr>
                <w:rStyle w:val="IndexLink"/>
              </w:rPr>
              <w:t>176</w:t>
            </w:r>
          </w:hyperlink>
        </w:p>
        <w:p>
          <w:pPr>
            <w:pStyle w:val="Contents4"/>
            <w:tabs>
              <w:tab w:val="clear" w:pos="8176"/>
              <w:tab w:val="right" w:pos="9026" w:leader="dot"/>
            </w:tabs>
            <w:rPr/>
          </w:pPr>
          <w:hyperlink w:anchor="__RefHeading___Toc5848392_211673320">
            <w:r>
              <w:rPr>
                <w:webHidden/>
                <w:rStyle w:val="IndexLink"/>
                <w:rtl w:val="true"/>
              </w:rPr>
              <w:t>توبه در جوانى‌</w:t>
            </w:r>
            <w:r>
              <w:rPr>
                <w:rStyle w:val="IndexLink"/>
                <w:rtl w:val="true"/>
              </w:rPr>
              <w:tab/>
            </w:r>
            <w:r>
              <w:rPr>
                <w:rStyle w:val="IndexLink"/>
              </w:rPr>
              <w:t>177</w:t>
            </w:r>
          </w:hyperlink>
        </w:p>
        <w:p>
          <w:pPr>
            <w:pStyle w:val="Contents4"/>
            <w:tabs>
              <w:tab w:val="clear" w:pos="8176"/>
              <w:tab w:val="right" w:pos="9026" w:leader="dot"/>
            </w:tabs>
            <w:rPr/>
          </w:pPr>
          <w:hyperlink w:anchor="__RefHeading___Toc5848394_211673320">
            <w:r>
              <w:rPr>
                <w:webHidden/>
                <w:rStyle w:val="IndexLink"/>
                <w:rtl w:val="true"/>
              </w:rPr>
              <w:t>خلوت انس‌</w:t>
            </w:r>
            <w:r>
              <w:rPr>
                <w:rStyle w:val="IndexLink"/>
                <w:rtl w:val="true"/>
              </w:rPr>
              <w:tab/>
            </w:r>
            <w:r>
              <w:rPr>
                <w:rStyle w:val="IndexLink"/>
              </w:rPr>
              <w:t>177</w:t>
            </w:r>
          </w:hyperlink>
        </w:p>
        <w:p>
          <w:pPr>
            <w:pStyle w:val="Contents4"/>
            <w:tabs>
              <w:tab w:val="clear" w:pos="8176"/>
              <w:tab w:val="right" w:pos="9026" w:leader="dot"/>
            </w:tabs>
            <w:rPr/>
          </w:pPr>
          <w:hyperlink w:anchor="__RefHeading___Toc5848396_211673320">
            <w:r>
              <w:rPr>
                <w:webHidden/>
                <w:rStyle w:val="IndexLink"/>
                <w:rtl w:val="true"/>
              </w:rPr>
              <w:t>خودشناسى و خداشناسى‌</w:t>
            </w:r>
            <w:r>
              <w:rPr>
                <w:rStyle w:val="IndexLink"/>
                <w:rtl w:val="true"/>
              </w:rPr>
              <w:tab/>
            </w:r>
            <w:r>
              <w:rPr>
                <w:rStyle w:val="IndexLink"/>
              </w:rPr>
              <w:t>178</w:t>
            </w:r>
          </w:hyperlink>
        </w:p>
        <w:p>
          <w:pPr>
            <w:pStyle w:val="Contents4"/>
            <w:tabs>
              <w:tab w:val="clear" w:pos="8176"/>
              <w:tab w:val="right" w:pos="9026" w:leader="dot"/>
            </w:tabs>
            <w:rPr/>
          </w:pPr>
          <w:hyperlink w:anchor="__RefHeading___Toc5848398_211673320">
            <w:r>
              <w:rPr>
                <w:webHidden/>
                <w:rStyle w:val="IndexLink"/>
                <w:rtl w:val="true"/>
              </w:rPr>
              <w:t>دانشورى‌</w:t>
            </w:r>
            <w:r>
              <w:rPr>
                <w:rStyle w:val="IndexLink"/>
                <w:rtl w:val="true"/>
              </w:rPr>
              <w:tab/>
            </w:r>
            <w:r>
              <w:rPr>
                <w:rStyle w:val="IndexLink"/>
              </w:rPr>
              <w:t>179</w:t>
            </w:r>
          </w:hyperlink>
        </w:p>
        <w:p>
          <w:pPr>
            <w:pStyle w:val="Contents4"/>
            <w:tabs>
              <w:tab w:val="clear" w:pos="8176"/>
              <w:tab w:val="right" w:pos="9026" w:leader="dot"/>
            </w:tabs>
            <w:rPr/>
          </w:pPr>
          <w:hyperlink w:anchor="__RefHeading___Toc5848400_211673320">
            <w:r>
              <w:rPr>
                <w:webHidden/>
                <w:rStyle w:val="IndexLink"/>
                <w:rtl w:val="true"/>
              </w:rPr>
              <w:t>دشمن‌ترين دشمن‌ها</w:t>
            </w:r>
            <w:r>
              <w:rPr>
                <w:rStyle w:val="IndexLink"/>
                <w:rtl w:val="true"/>
              </w:rPr>
              <w:tab/>
            </w:r>
            <w:r>
              <w:rPr>
                <w:rStyle w:val="IndexLink"/>
              </w:rPr>
              <w:t>179</w:t>
            </w:r>
          </w:hyperlink>
        </w:p>
        <w:p>
          <w:pPr>
            <w:pStyle w:val="Contents4"/>
            <w:tabs>
              <w:tab w:val="clear" w:pos="8176"/>
              <w:tab w:val="right" w:pos="9026" w:leader="dot"/>
            </w:tabs>
            <w:rPr/>
          </w:pPr>
          <w:hyperlink w:anchor="__RefHeading___Toc5848402_211673320">
            <w:r>
              <w:rPr>
                <w:webHidden/>
                <w:rStyle w:val="IndexLink"/>
                <w:rtl w:val="true"/>
              </w:rPr>
              <w:t>دواى نادانى‌</w:t>
            </w:r>
            <w:r>
              <w:rPr>
                <w:rStyle w:val="IndexLink"/>
                <w:rtl w:val="true"/>
              </w:rPr>
              <w:tab/>
            </w:r>
            <w:r>
              <w:rPr>
                <w:rStyle w:val="IndexLink"/>
              </w:rPr>
              <w:t>179</w:t>
            </w:r>
          </w:hyperlink>
        </w:p>
        <w:p>
          <w:pPr>
            <w:pStyle w:val="Contents4"/>
            <w:tabs>
              <w:tab w:val="clear" w:pos="8176"/>
              <w:tab w:val="right" w:pos="9026" w:leader="dot"/>
            </w:tabs>
            <w:rPr/>
          </w:pPr>
          <w:hyperlink w:anchor="__RefHeading___Toc5848404_211673320">
            <w:r>
              <w:rPr>
                <w:webHidden/>
                <w:rStyle w:val="IndexLink"/>
                <w:rtl w:val="true"/>
              </w:rPr>
              <w:t>راست‌گويى‌</w:t>
            </w:r>
            <w:r>
              <w:rPr>
                <w:rStyle w:val="IndexLink"/>
                <w:rtl w:val="true"/>
              </w:rPr>
              <w:tab/>
            </w:r>
            <w:r>
              <w:rPr>
                <w:rStyle w:val="IndexLink"/>
              </w:rPr>
              <w:t>180</w:t>
            </w:r>
          </w:hyperlink>
        </w:p>
        <w:p>
          <w:pPr>
            <w:pStyle w:val="Contents4"/>
            <w:tabs>
              <w:tab w:val="clear" w:pos="8176"/>
              <w:tab w:val="right" w:pos="9026" w:leader="dot"/>
            </w:tabs>
            <w:rPr/>
          </w:pPr>
          <w:hyperlink w:anchor="__RefHeading___Toc5848406_211673320">
            <w:r>
              <w:rPr>
                <w:webHidden/>
                <w:rStyle w:val="IndexLink"/>
                <w:rtl w:val="true"/>
              </w:rPr>
              <w:t>زن شايسته‌</w:t>
            </w:r>
            <w:r>
              <w:rPr>
                <w:rStyle w:val="IndexLink"/>
                <w:rtl w:val="true"/>
              </w:rPr>
              <w:tab/>
            </w:r>
            <w:r>
              <w:rPr>
                <w:rStyle w:val="IndexLink"/>
              </w:rPr>
              <w:t>180</w:t>
            </w:r>
          </w:hyperlink>
        </w:p>
        <w:p>
          <w:pPr>
            <w:pStyle w:val="Contents4"/>
            <w:tabs>
              <w:tab w:val="clear" w:pos="8176"/>
              <w:tab w:val="right" w:pos="9026" w:leader="dot"/>
            </w:tabs>
            <w:rPr/>
          </w:pPr>
          <w:hyperlink w:anchor="__RefHeading___Toc5848408_211673320">
            <w:r>
              <w:rPr>
                <w:webHidden/>
                <w:rStyle w:val="IndexLink"/>
                <w:rtl w:val="true"/>
              </w:rPr>
              <w:t>سربار جامعه‌</w:t>
            </w:r>
            <w:r>
              <w:rPr>
                <w:rStyle w:val="IndexLink"/>
                <w:rtl w:val="true"/>
              </w:rPr>
              <w:tab/>
            </w:r>
            <w:r>
              <w:rPr>
                <w:rStyle w:val="IndexLink"/>
              </w:rPr>
              <w:t>181</w:t>
            </w:r>
          </w:hyperlink>
        </w:p>
        <w:p>
          <w:pPr>
            <w:pStyle w:val="Contents4"/>
            <w:tabs>
              <w:tab w:val="clear" w:pos="8176"/>
              <w:tab w:val="right" w:pos="9026" w:leader="dot"/>
            </w:tabs>
            <w:rPr/>
          </w:pPr>
          <w:hyperlink w:anchor="__RefHeading___Toc5848410_211673320">
            <w:r>
              <w:rPr>
                <w:webHidden/>
                <w:rStyle w:val="IndexLink"/>
                <w:rtl w:val="true"/>
              </w:rPr>
              <w:t>سودمندترين مردم‌</w:t>
            </w:r>
            <w:r>
              <w:rPr>
                <w:rStyle w:val="IndexLink"/>
                <w:rtl w:val="true"/>
              </w:rPr>
              <w:tab/>
            </w:r>
            <w:r>
              <w:rPr>
                <w:rStyle w:val="IndexLink"/>
              </w:rPr>
              <w:t>181</w:t>
            </w:r>
          </w:hyperlink>
        </w:p>
        <w:p>
          <w:pPr>
            <w:pStyle w:val="Contents4"/>
            <w:tabs>
              <w:tab w:val="clear" w:pos="8176"/>
              <w:tab w:val="right" w:pos="9026" w:leader="dot"/>
            </w:tabs>
            <w:rPr/>
          </w:pPr>
          <w:hyperlink w:anchor="__RefHeading___Toc5848412_211673320">
            <w:r>
              <w:rPr>
                <w:webHidden/>
                <w:rStyle w:val="IndexLink"/>
                <w:rtl w:val="true"/>
              </w:rPr>
              <w:t>طمع ورزى‌</w:t>
            </w:r>
            <w:r>
              <w:rPr>
                <w:rStyle w:val="IndexLink"/>
                <w:rtl w:val="true"/>
              </w:rPr>
              <w:tab/>
            </w:r>
            <w:r>
              <w:rPr>
                <w:rStyle w:val="IndexLink"/>
              </w:rPr>
              <w:t>182</w:t>
            </w:r>
          </w:hyperlink>
        </w:p>
        <w:p>
          <w:pPr>
            <w:pStyle w:val="Contents4"/>
            <w:tabs>
              <w:tab w:val="clear" w:pos="8176"/>
              <w:tab w:val="right" w:pos="9026" w:leader="dot"/>
            </w:tabs>
            <w:rPr/>
          </w:pPr>
          <w:hyperlink w:anchor="__RefHeading___Toc5848414_211673320">
            <w:r>
              <w:rPr>
                <w:webHidden/>
                <w:rStyle w:val="IndexLink"/>
                <w:rtl w:val="true"/>
              </w:rPr>
              <w:t>عزت مؤمن‌</w:t>
            </w:r>
            <w:r>
              <w:rPr>
                <w:rStyle w:val="IndexLink"/>
                <w:rtl w:val="true"/>
              </w:rPr>
              <w:tab/>
            </w:r>
            <w:r>
              <w:rPr>
                <w:rStyle w:val="IndexLink"/>
              </w:rPr>
              <w:t>183</w:t>
            </w:r>
          </w:hyperlink>
        </w:p>
        <w:p>
          <w:pPr>
            <w:pStyle w:val="Contents4"/>
            <w:tabs>
              <w:tab w:val="clear" w:pos="8176"/>
              <w:tab w:val="right" w:pos="9026" w:leader="dot"/>
            </w:tabs>
            <w:rPr/>
          </w:pPr>
          <w:hyperlink w:anchor="__RefHeading___Toc5848416_211673320">
            <w:r>
              <w:rPr>
                <w:webHidden/>
                <w:rStyle w:val="IndexLink"/>
                <w:rtl w:val="true"/>
              </w:rPr>
              <w:t>مسافرت‌</w:t>
            </w:r>
            <w:r>
              <w:rPr>
                <w:rStyle w:val="IndexLink"/>
                <w:rtl w:val="true"/>
              </w:rPr>
              <w:tab/>
            </w:r>
            <w:r>
              <w:rPr>
                <w:rStyle w:val="IndexLink"/>
              </w:rPr>
              <w:t>183</w:t>
            </w:r>
          </w:hyperlink>
        </w:p>
        <w:p>
          <w:pPr>
            <w:pStyle w:val="Contents4"/>
            <w:tabs>
              <w:tab w:val="clear" w:pos="8176"/>
              <w:tab w:val="right" w:pos="9026" w:leader="dot"/>
            </w:tabs>
            <w:rPr/>
          </w:pPr>
          <w:hyperlink w:anchor="__RefHeading___Toc5848418_211673320">
            <w:r>
              <w:rPr>
                <w:webHidden/>
                <w:rStyle w:val="IndexLink"/>
                <w:rtl w:val="true"/>
              </w:rPr>
              <w:t>هديه نيكو</w:t>
            </w:r>
            <w:r>
              <w:rPr>
                <w:rStyle w:val="IndexLink"/>
                <w:rtl w:val="true"/>
              </w:rPr>
              <w:tab/>
            </w:r>
            <w:r>
              <w:rPr>
                <w:rStyle w:val="IndexLink"/>
              </w:rPr>
              <w:t>184</w:t>
            </w:r>
          </w:hyperlink>
        </w:p>
        <w:p>
          <w:pPr>
            <w:pStyle w:val="Contents3"/>
            <w:tabs>
              <w:tab w:val="clear" w:pos="8459"/>
              <w:tab w:val="right" w:pos="9026" w:leader="dot"/>
            </w:tabs>
            <w:rPr/>
          </w:pPr>
          <w:hyperlink w:anchor="__RefHeading___Toc5848420_211673320">
            <w:r>
              <w:rPr>
                <w:webHidden/>
                <w:rStyle w:val="IndexLink"/>
                <w:rtl w:val="true"/>
              </w:rPr>
              <w:t>فصل دوم</w:t>
            </w:r>
            <w:r>
              <w:rPr>
                <w:rStyle w:val="IndexLink"/>
                <w:rtl w:val="true"/>
              </w:rPr>
              <w:t xml:space="preserve">: </w:t>
            </w:r>
            <w:r>
              <w:rPr>
                <w:rStyle w:val="IndexLink"/>
              </w:rPr>
              <w:t>85</w:t>
            </w:r>
            <w:r>
              <w:rPr>
                <w:rStyle w:val="IndexLink"/>
                <w:rtl w:val="true"/>
              </w:rPr>
              <w:t xml:space="preserve"> </w:t>
            </w:r>
            <w:r>
              <w:rPr>
                <w:rStyle w:val="IndexLink"/>
                <w:rtl w:val="true"/>
              </w:rPr>
              <w:t>مرواريد محمدى صلى الله عليه و آله‌</w:t>
            </w:r>
            <w:r>
              <w:rPr>
                <w:rStyle w:val="IndexLink"/>
                <w:rtl w:val="true"/>
              </w:rPr>
              <w:tab/>
            </w:r>
            <w:r>
              <w:rPr>
                <w:rStyle w:val="IndexLink"/>
              </w:rPr>
              <w:t>184</w:t>
            </w:r>
          </w:hyperlink>
        </w:p>
        <w:p>
          <w:pPr>
            <w:pStyle w:val="Contents4"/>
            <w:tabs>
              <w:tab w:val="clear" w:pos="8176"/>
              <w:tab w:val="right" w:pos="9026" w:leader="dot"/>
            </w:tabs>
            <w:rPr/>
          </w:pPr>
          <w:hyperlink w:anchor="__RefHeading___Toc5848422_211673320">
            <w:r>
              <w:rPr>
                <w:webHidden/>
                <w:rStyle w:val="IndexLink"/>
              </w:rPr>
              <w:t>1</w:t>
            </w:r>
            <w:r>
              <w:rPr>
                <w:rStyle w:val="IndexLink"/>
                <w:rtl w:val="true"/>
              </w:rPr>
              <w:t xml:space="preserve">. </w:t>
            </w:r>
            <w:r>
              <w:rPr>
                <w:rStyle w:val="IndexLink"/>
                <w:rtl w:val="true"/>
              </w:rPr>
              <w:t>اداى حق‌</w:t>
            </w:r>
            <w:r>
              <w:rPr>
                <w:rStyle w:val="IndexLink"/>
                <w:rtl w:val="true"/>
              </w:rPr>
              <w:tab/>
            </w:r>
            <w:r>
              <w:rPr>
                <w:rStyle w:val="IndexLink"/>
              </w:rPr>
              <w:t>184</w:t>
            </w:r>
          </w:hyperlink>
        </w:p>
        <w:p>
          <w:pPr>
            <w:pStyle w:val="Contents4"/>
            <w:tabs>
              <w:tab w:val="clear" w:pos="8176"/>
              <w:tab w:val="right" w:pos="9026" w:leader="dot"/>
            </w:tabs>
            <w:rPr/>
          </w:pPr>
          <w:hyperlink w:anchor="__RefHeading___Toc5848424_211673320">
            <w:r>
              <w:rPr>
                <w:webHidden/>
                <w:rStyle w:val="IndexLink"/>
              </w:rPr>
              <w:t>2</w:t>
            </w:r>
            <w:r>
              <w:rPr>
                <w:rStyle w:val="IndexLink"/>
                <w:rtl w:val="true"/>
              </w:rPr>
              <w:t xml:space="preserve">. </w:t>
            </w:r>
            <w:r>
              <w:rPr>
                <w:rStyle w:val="IndexLink"/>
                <w:rtl w:val="true"/>
              </w:rPr>
              <w:t>امانت‌دارى‌</w:t>
            </w:r>
            <w:r>
              <w:rPr>
                <w:rStyle w:val="IndexLink"/>
                <w:rtl w:val="true"/>
              </w:rPr>
              <w:tab/>
            </w:r>
            <w:r>
              <w:rPr>
                <w:rStyle w:val="IndexLink"/>
              </w:rPr>
              <w:t>185</w:t>
            </w:r>
          </w:hyperlink>
        </w:p>
        <w:p>
          <w:pPr>
            <w:pStyle w:val="Contents4"/>
            <w:tabs>
              <w:tab w:val="clear" w:pos="8176"/>
              <w:tab w:val="right" w:pos="9026" w:leader="dot"/>
            </w:tabs>
            <w:rPr/>
          </w:pPr>
          <w:hyperlink w:anchor="__RefHeading___Toc5848426_211673320">
            <w:r>
              <w:rPr>
                <w:webHidden/>
                <w:rStyle w:val="IndexLink"/>
              </w:rPr>
              <w:t>3</w:t>
            </w:r>
            <w:r>
              <w:rPr>
                <w:rStyle w:val="IndexLink"/>
                <w:rtl w:val="true"/>
              </w:rPr>
              <w:t xml:space="preserve">. </w:t>
            </w:r>
            <w:r>
              <w:rPr>
                <w:rStyle w:val="IndexLink"/>
                <w:rtl w:val="true"/>
              </w:rPr>
              <w:t>انتظار فرج‌</w:t>
            </w:r>
            <w:r>
              <w:rPr>
                <w:rStyle w:val="IndexLink"/>
                <w:rtl w:val="true"/>
              </w:rPr>
              <w:tab/>
            </w:r>
            <w:r>
              <w:rPr>
                <w:rStyle w:val="IndexLink"/>
              </w:rPr>
              <w:t>185</w:t>
            </w:r>
          </w:hyperlink>
        </w:p>
        <w:p>
          <w:pPr>
            <w:pStyle w:val="Contents4"/>
            <w:tabs>
              <w:tab w:val="clear" w:pos="8176"/>
              <w:tab w:val="right" w:pos="9026" w:leader="dot"/>
            </w:tabs>
            <w:rPr/>
          </w:pPr>
          <w:hyperlink w:anchor="__RefHeading___Toc5848428_211673320">
            <w:r>
              <w:rPr>
                <w:webHidden/>
                <w:rStyle w:val="IndexLink"/>
              </w:rPr>
              <w:t>4</w:t>
            </w:r>
            <w:r>
              <w:rPr>
                <w:rStyle w:val="IndexLink"/>
                <w:rtl w:val="true"/>
              </w:rPr>
              <w:t xml:space="preserve">. </w:t>
            </w:r>
            <w:r>
              <w:rPr>
                <w:rStyle w:val="IndexLink"/>
                <w:rtl w:val="true"/>
              </w:rPr>
              <w:t>بخشندگى‌</w:t>
            </w:r>
            <w:r>
              <w:rPr>
                <w:rStyle w:val="IndexLink"/>
                <w:rtl w:val="true"/>
              </w:rPr>
              <w:tab/>
            </w:r>
            <w:r>
              <w:rPr>
                <w:rStyle w:val="IndexLink"/>
              </w:rPr>
              <w:t>185</w:t>
            </w:r>
          </w:hyperlink>
        </w:p>
        <w:p>
          <w:pPr>
            <w:pStyle w:val="Contents4"/>
            <w:tabs>
              <w:tab w:val="clear" w:pos="8176"/>
              <w:tab w:val="right" w:pos="9026" w:leader="dot"/>
            </w:tabs>
            <w:rPr/>
          </w:pPr>
          <w:hyperlink w:anchor="__RefHeading___Toc5848430_211673320">
            <w:r>
              <w:rPr>
                <w:webHidden/>
                <w:rStyle w:val="IndexLink"/>
              </w:rPr>
              <w:t>5</w:t>
            </w:r>
            <w:r>
              <w:rPr>
                <w:rStyle w:val="IndexLink"/>
                <w:rtl w:val="true"/>
              </w:rPr>
              <w:t xml:space="preserve">. </w:t>
            </w:r>
            <w:r>
              <w:rPr>
                <w:rStyle w:val="IndexLink"/>
                <w:rtl w:val="true"/>
              </w:rPr>
              <w:t>بخل و بدزبانى‌</w:t>
            </w:r>
            <w:r>
              <w:rPr>
                <w:rStyle w:val="IndexLink"/>
                <w:rtl w:val="true"/>
              </w:rPr>
              <w:tab/>
            </w:r>
            <w:r>
              <w:rPr>
                <w:rStyle w:val="IndexLink"/>
              </w:rPr>
              <w:t>186</w:t>
            </w:r>
          </w:hyperlink>
        </w:p>
        <w:p>
          <w:pPr>
            <w:pStyle w:val="Contents4"/>
            <w:tabs>
              <w:tab w:val="clear" w:pos="8176"/>
              <w:tab w:val="right" w:pos="9026" w:leader="dot"/>
            </w:tabs>
            <w:rPr/>
          </w:pPr>
          <w:hyperlink w:anchor="__RefHeading___Toc5848432_211673320">
            <w:r>
              <w:rPr>
                <w:webHidden/>
                <w:rStyle w:val="IndexLink"/>
              </w:rPr>
              <w:t>6</w:t>
            </w:r>
            <w:r>
              <w:rPr>
                <w:rStyle w:val="IndexLink"/>
                <w:rtl w:val="true"/>
              </w:rPr>
              <w:t xml:space="preserve">. </w:t>
            </w:r>
            <w:r>
              <w:rPr>
                <w:rStyle w:val="IndexLink"/>
                <w:rtl w:val="true"/>
              </w:rPr>
              <w:t>بدگمانى‌</w:t>
            </w:r>
            <w:r>
              <w:rPr>
                <w:rStyle w:val="IndexLink"/>
                <w:rtl w:val="true"/>
              </w:rPr>
              <w:tab/>
            </w:r>
            <w:r>
              <w:rPr>
                <w:rStyle w:val="IndexLink"/>
              </w:rPr>
              <w:t>186</w:t>
            </w:r>
          </w:hyperlink>
        </w:p>
        <w:p>
          <w:pPr>
            <w:pStyle w:val="Contents4"/>
            <w:tabs>
              <w:tab w:val="clear" w:pos="8176"/>
              <w:tab w:val="right" w:pos="9026" w:leader="dot"/>
            </w:tabs>
            <w:rPr/>
          </w:pPr>
          <w:hyperlink w:anchor="__RefHeading___Toc5848434_211673320">
            <w:r>
              <w:rPr>
                <w:webHidden/>
                <w:rStyle w:val="IndexLink"/>
              </w:rPr>
              <w:t>7</w:t>
            </w:r>
            <w:r>
              <w:rPr>
                <w:rStyle w:val="IndexLink"/>
                <w:rtl w:val="true"/>
              </w:rPr>
              <w:t xml:space="preserve">. </w:t>
            </w:r>
            <w:r>
              <w:rPr>
                <w:rStyle w:val="IndexLink"/>
                <w:rtl w:val="true"/>
              </w:rPr>
              <w:t>بهترين اخلاق‌</w:t>
            </w:r>
            <w:r>
              <w:rPr>
                <w:rStyle w:val="IndexLink"/>
                <w:rtl w:val="true"/>
              </w:rPr>
              <w:tab/>
            </w:r>
            <w:r>
              <w:rPr>
                <w:rStyle w:val="IndexLink"/>
              </w:rPr>
              <w:t>186</w:t>
            </w:r>
          </w:hyperlink>
        </w:p>
        <w:p>
          <w:pPr>
            <w:pStyle w:val="Contents4"/>
            <w:tabs>
              <w:tab w:val="clear" w:pos="8176"/>
              <w:tab w:val="right" w:pos="9026" w:leader="dot"/>
            </w:tabs>
            <w:rPr/>
          </w:pPr>
          <w:hyperlink w:anchor="__RefHeading___Toc5848436_211673320">
            <w:r>
              <w:rPr>
                <w:webHidden/>
                <w:rStyle w:val="IndexLink"/>
              </w:rPr>
              <w:t>8</w:t>
            </w:r>
            <w:r>
              <w:rPr>
                <w:rStyle w:val="IndexLink"/>
                <w:rtl w:val="true"/>
              </w:rPr>
              <w:t xml:space="preserve">. </w:t>
            </w:r>
            <w:r>
              <w:rPr>
                <w:rStyle w:val="IndexLink"/>
                <w:rtl w:val="true"/>
              </w:rPr>
              <w:t>پرسشگرى‌</w:t>
            </w:r>
            <w:r>
              <w:rPr>
                <w:rStyle w:val="IndexLink"/>
                <w:rtl w:val="true"/>
              </w:rPr>
              <w:tab/>
            </w:r>
            <w:r>
              <w:rPr>
                <w:rStyle w:val="IndexLink"/>
              </w:rPr>
              <w:t>186</w:t>
            </w:r>
          </w:hyperlink>
        </w:p>
        <w:p>
          <w:pPr>
            <w:pStyle w:val="Contents4"/>
            <w:tabs>
              <w:tab w:val="clear" w:pos="8176"/>
              <w:tab w:val="right" w:pos="9026" w:leader="dot"/>
            </w:tabs>
            <w:rPr/>
          </w:pPr>
          <w:hyperlink w:anchor="__RefHeading___Toc5848438_211673320">
            <w:r>
              <w:rPr>
                <w:webHidden/>
                <w:rStyle w:val="IndexLink"/>
              </w:rPr>
              <w:t>9</w:t>
            </w:r>
            <w:r>
              <w:rPr>
                <w:rStyle w:val="IndexLink"/>
                <w:rtl w:val="true"/>
              </w:rPr>
              <w:t xml:space="preserve">. </w:t>
            </w:r>
            <w:r>
              <w:rPr>
                <w:rStyle w:val="IndexLink"/>
                <w:rtl w:val="true"/>
              </w:rPr>
              <w:t>پرهيزگارى‌</w:t>
            </w:r>
            <w:r>
              <w:rPr>
                <w:rStyle w:val="IndexLink"/>
                <w:rtl w:val="true"/>
              </w:rPr>
              <w:tab/>
            </w:r>
            <w:r>
              <w:rPr>
                <w:rStyle w:val="IndexLink"/>
              </w:rPr>
              <w:t>187</w:t>
            </w:r>
          </w:hyperlink>
        </w:p>
        <w:p>
          <w:pPr>
            <w:pStyle w:val="Contents4"/>
            <w:tabs>
              <w:tab w:val="clear" w:pos="8176"/>
              <w:tab w:val="right" w:pos="9026" w:leader="dot"/>
            </w:tabs>
            <w:rPr/>
          </w:pPr>
          <w:hyperlink w:anchor="__RefHeading___Toc5848440_211673320">
            <w:r>
              <w:rPr>
                <w:webHidden/>
                <w:rStyle w:val="IndexLink"/>
              </w:rPr>
              <w:t>10</w:t>
            </w:r>
            <w:r>
              <w:rPr>
                <w:rStyle w:val="IndexLink"/>
                <w:rtl w:val="true"/>
              </w:rPr>
              <w:t xml:space="preserve">. </w:t>
            </w:r>
            <w:r>
              <w:rPr>
                <w:rStyle w:val="IndexLink"/>
                <w:rtl w:val="true"/>
              </w:rPr>
              <w:t>پستى دنيا</w:t>
            </w:r>
            <w:r>
              <w:rPr>
                <w:rStyle w:val="IndexLink"/>
                <w:rtl w:val="true"/>
              </w:rPr>
              <w:tab/>
            </w:r>
            <w:r>
              <w:rPr>
                <w:rStyle w:val="IndexLink"/>
              </w:rPr>
              <w:t>187</w:t>
            </w:r>
          </w:hyperlink>
        </w:p>
        <w:p>
          <w:pPr>
            <w:pStyle w:val="Contents4"/>
            <w:tabs>
              <w:tab w:val="clear" w:pos="8176"/>
              <w:tab w:val="right" w:pos="9026" w:leader="dot"/>
            </w:tabs>
            <w:rPr/>
          </w:pPr>
          <w:hyperlink w:anchor="__RefHeading___Toc5848442_211673320">
            <w:r>
              <w:rPr>
                <w:webHidden/>
                <w:rStyle w:val="IndexLink"/>
              </w:rPr>
              <w:t>11</w:t>
            </w:r>
            <w:r>
              <w:rPr>
                <w:rStyle w:val="IndexLink"/>
                <w:rtl w:val="true"/>
              </w:rPr>
              <w:t xml:space="preserve">. </w:t>
            </w:r>
            <w:r>
              <w:rPr>
                <w:rStyle w:val="IndexLink"/>
                <w:rtl w:val="true"/>
              </w:rPr>
              <w:t>پشيمانى از گناه‌</w:t>
            </w:r>
            <w:r>
              <w:rPr>
                <w:rStyle w:val="IndexLink"/>
                <w:rtl w:val="true"/>
              </w:rPr>
              <w:tab/>
            </w:r>
            <w:r>
              <w:rPr>
                <w:rStyle w:val="IndexLink"/>
              </w:rPr>
              <w:t>187</w:t>
            </w:r>
          </w:hyperlink>
        </w:p>
        <w:p>
          <w:pPr>
            <w:pStyle w:val="Contents4"/>
            <w:tabs>
              <w:tab w:val="clear" w:pos="8176"/>
              <w:tab w:val="right" w:pos="9026" w:leader="dot"/>
            </w:tabs>
            <w:rPr/>
          </w:pPr>
          <w:hyperlink w:anchor="__RefHeading___Toc5848444_211673320">
            <w:r>
              <w:rPr>
                <w:webHidden/>
                <w:rStyle w:val="IndexLink"/>
              </w:rPr>
              <w:t>12</w:t>
            </w:r>
            <w:r>
              <w:rPr>
                <w:rStyle w:val="IndexLink"/>
                <w:rtl w:val="true"/>
              </w:rPr>
              <w:t xml:space="preserve">. </w:t>
            </w:r>
            <w:r>
              <w:rPr>
                <w:rStyle w:val="IndexLink"/>
                <w:rtl w:val="true"/>
              </w:rPr>
              <w:t xml:space="preserve">تراشيدن شارب </w:t>
            </w:r>
            <w:r>
              <w:rPr>
                <w:rStyle w:val="IndexLink"/>
                <w:rtl w:val="true"/>
              </w:rPr>
              <w:t>(</w:t>
            </w:r>
            <w:r>
              <w:rPr>
                <w:rStyle w:val="IndexLink"/>
                <w:rtl w:val="true"/>
              </w:rPr>
              <w:t>سبيل</w:t>
            </w:r>
            <w:r>
              <w:rPr>
                <w:rStyle w:val="IndexLink"/>
                <w:rtl w:val="true"/>
              </w:rPr>
              <w:t>)</w:t>
              <w:tab/>
            </w:r>
            <w:r>
              <w:rPr>
                <w:rStyle w:val="IndexLink"/>
              </w:rPr>
              <w:t>187</w:t>
            </w:r>
          </w:hyperlink>
        </w:p>
        <w:p>
          <w:pPr>
            <w:pStyle w:val="Contents4"/>
            <w:tabs>
              <w:tab w:val="clear" w:pos="8176"/>
              <w:tab w:val="right" w:pos="9026" w:leader="dot"/>
            </w:tabs>
            <w:rPr/>
          </w:pPr>
          <w:hyperlink w:anchor="__RefHeading___Toc5848446_211673320">
            <w:r>
              <w:rPr>
                <w:webHidden/>
                <w:rStyle w:val="IndexLink"/>
              </w:rPr>
              <w:t>13</w:t>
            </w:r>
            <w:r>
              <w:rPr>
                <w:rStyle w:val="IndexLink"/>
                <w:rtl w:val="true"/>
              </w:rPr>
              <w:t xml:space="preserve">. </w:t>
            </w:r>
            <w:r>
              <w:rPr>
                <w:rStyle w:val="IndexLink"/>
                <w:rtl w:val="true"/>
              </w:rPr>
              <w:t>ترك ازدواج‌</w:t>
            </w:r>
            <w:r>
              <w:rPr>
                <w:rStyle w:val="IndexLink"/>
                <w:rtl w:val="true"/>
              </w:rPr>
              <w:tab/>
            </w:r>
            <w:r>
              <w:rPr>
                <w:rStyle w:val="IndexLink"/>
              </w:rPr>
              <w:t>188</w:t>
            </w:r>
          </w:hyperlink>
        </w:p>
        <w:p>
          <w:pPr>
            <w:pStyle w:val="Contents4"/>
            <w:tabs>
              <w:tab w:val="clear" w:pos="8176"/>
              <w:tab w:val="right" w:pos="9026" w:leader="dot"/>
            </w:tabs>
            <w:rPr/>
          </w:pPr>
          <w:hyperlink w:anchor="__RefHeading___Toc5848448_211673320">
            <w:r>
              <w:rPr>
                <w:webHidden/>
                <w:rStyle w:val="IndexLink"/>
              </w:rPr>
              <w:t>14</w:t>
            </w:r>
            <w:r>
              <w:rPr>
                <w:rStyle w:val="IndexLink"/>
                <w:rtl w:val="true"/>
              </w:rPr>
              <w:t xml:space="preserve">. </w:t>
            </w:r>
            <w:r>
              <w:rPr>
                <w:rStyle w:val="IndexLink"/>
                <w:rtl w:val="true"/>
              </w:rPr>
              <w:t>ترك جهاد</w:t>
            </w:r>
            <w:r>
              <w:rPr>
                <w:rStyle w:val="IndexLink"/>
                <w:rtl w:val="true"/>
              </w:rPr>
              <w:tab/>
            </w:r>
            <w:r>
              <w:rPr>
                <w:rStyle w:val="IndexLink"/>
              </w:rPr>
              <w:t>188</w:t>
            </w:r>
          </w:hyperlink>
        </w:p>
        <w:p>
          <w:pPr>
            <w:pStyle w:val="Contents4"/>
            <w:tabs>
              <w:tab w:val="clear" w:pos="8176"/>
              <w:tab w:val="right" w:pos="9026" w:leader="dot"/>
            </w:tabs>
            <w:rPr/>
          </w:pPr>
          <w:hyperlink w:anchor="__RefHeading___Toc5848450_211673320">
            <w:r>
              <w:rPr>
                <w:webHidden/>
                <w:rStyle w:val="IndexLink"/>
              </w:rPr>
              <w:t>15</w:t>
            </w:r>
            <w:r>
              <w:rPr>
                <w:rStyle w:val="IndexLink"/>
                <w:rtl w:val="true"/>
              </w:rPr>
              <w:t xml:space="preserve">. </w:t>
            </w:r>
            <w:r>
              <w:rPr>
                <w:rStyle w:val="IndexLink"/>
                <w:rtl w:val="true"/>
              </w:rPr>
              <w:t>ترويج فساد</w:t>
            </w:r>
            <w:r>
              <w:rPr>
                <w:rStyle w:val="IndexLink"/>
                <w:rtl w:val="true"/>
              </w:rPr>
              <w:tab/>
            </w:r>
            <w:r>
              <w:rPr>
                <w:rStyle w:val="IndexLink"/>
              </w:rPr>
              <w:t>188</w:t>
            </w:r>
          </w:hyperlink>
        </w:p>
        <w:p>
          <w:pPr>
            <w:pStyle w:val="Contents4"/>
            <w:tabs>
              <w:tab w:val="clear" w:pos="8176"/>
              <w:tab w:val="right" w:pos="9026" w:leader="dot"/>
            </w:tabs>
            <w:rPr/>
          </w:pPr>
          <w:hyperlink w:anchor="__RefHeading___Toc5848452_211673320">
            <w:r>
              <w:rPr>
                <w:webHidden/>
                <w:rStyle w:val="IndexLink"/>
              </w:rPr>
              <w:t>16</w:t>
            </w:r>
            <w:r>
              <w:rPr>
                <w:rStyle w:val="IndexLink"/>
                <w:rtl w:val="true"/>
              </w:rPr>
              <w:t xml:space="preserve">. </w:t>
            </w:r>
            <w:r>
              <w:rPr>
                <w:rStyle w:val="IndexLink"/>
                <w:rtl w:val="true"/>
              </w:rPr>
              <w:t>تقويت حافظه‌</w:t>
            </w:r>
            <w:r>
              <w:rPr>
                <w:rStyle w:val="IndexLink"/>
                <w:rtl w:val="true"/>
              </w:rPr>
              <w:tab/>
            </w:r>
            <w:r>
              <w:rPr>
                <w:rStyle w:val="IndexLink"/>
              </w:rPr>
              <w:t>188</w:t>
            </w:r>
          </w:hyperlink>
        </w:p>
        <w:p>
          <w:pPr>
            <w:pStyle w:val="Contents4"/>
            <w:tabs>
              <w:tab w:val="clear" w:pos="8176"/>
              <w:tab w:val="right" w:pos="9026" w:leader="dot"/>
            </w:tabs>
            <w:rPr/>
          </w:pPr>
          <w:hyperlink w:anchor="__RefHeading___Toc5848454_211673320">
            <w:r>
              <w:rPr>
                <w:webHidden/>
                <w:rStyle w:val="IndexLink"/>
              </w:rPr>
              <w:t>17</w:t>
            </w:r>
            <w:r>
              <w:rPr>
                <w:rStyle w:val="IndexLink"/>
                <w:rtl w:val="true"/>
              </w:rPr>
              <w:t xml:space="preserve">. </w:t>
            </w:r>
            <w:r>
              <w:rPr>
                <w:rStyle w:val="IndexLink"/>
                <w:rtl w:val="true"/>
              </w:rPr>
              <w:t>تفرقه‌افكنى ميان زن و شوهر</w:t>
            </w:r>
            <w:r>
              <w:rPr>
                <w:rStyle w:val="IndexLink"/>
                <w:rtl w:val="true"/>
              </w:rPr>
              <w:tab/>
            </w:r>
            <w:r>
              <w:rPr>
                <w:rStyle w:val="IndexLink"/>
              </w:rPr>
              <w:t>189</w:t>
            </w:r>
          </w:hyperlink>
        </w:p>
        <w:p>
          <w:pPr>
            <w:pStyle w:val="Contents4"/>
            <w:tabs>
              <w:tab w:val="clear" w:pos="8176"/>
              <w:tab w:val="right" w:pos="9026" w:leader="dot"/>
            </w:tabs>
            <w:rPr/>
          </w:pPr>
          <w:hyperlink w:anchor="__RefHeading___Toc5848456_211673320">
            <w:r>
              <w:rPr>
                <w:webHidden/>
                <w:rStyle w:val="IndexLink"/>
              </w:rPr>
              <w:t>18</w:t>
            </w:r>
            <w:r>
              <w:rPr>
                <w:rStyle w:val="IndexLink"/>
                <w:rtl w:val="true"/>
              </w:rPr>
              <w:t xml:space="preserve">. </w:t>
            </w:r>
            <w:r>
              <w:rPr>
                <w:rStyle w:val="IndexLink"/>
                <w:rtl w:val="true"/>
              </w:rPr>
              <w:t>تنبلى‌</w:t>
            </w:r>
            <w:r>
              <w:rPr>
                <w:rStyle w:val="IndexLink"/>
                <w:rtl w:val="true"/>
              </w:rPr>
              <w:tab/>
            </w:r>
            <w:r>
              <w:rPr>
                <w:rStyle w:val="IndexLink"/>
              </w:rPr>
              <w:t>189</w:t>
            </w:r>
          </w:hyperlink>
        </w:p>
        <w:p>
          <w:pPr>
            <w:pStyle w:val="Contents4"/>
            <w:tabs>
              <w:tab w:val="clear" w:pos="8176"/>
              <w:tab w:val="right" w:pos="9026" w:leader="dot"/>
            </w:tabs>
            <w:rPr/>
          </w:pPr>
          <w:hyperlink w:anchor="__RefHeading___Toc5848458_211673320">
            <w:r>
              <w:rPr>
                <w:webHidden/>
                <w:rStyle w:val="IndexLink"/>
              </w:rPr>
              <w:t>19</w:t>
            </w:r>
            <w:r>
              <w:rPr>
                <w:rStyle w:val="IndexLink"/>
                <w:rtl w:val="true"/>
              </w:rPr>
              <w:t xml:space="preserve">. </w:t>
            </w:r>
            <w:r>
              <w:rPr>
                <w:rStyle w:val="IndexLink"/>
                <w:rtl w:val="true"/>
              </w:rPr>
              <w:t>توبه‌كار</w:t>
            </w:r>
            <w:r>
              <w:rPr>
                <w:rStyle w:val="IndexLink"/>
                <w:rtl w:val="true"/>
              </w:rPr>
              <w:tab/>
            </w:r>
            <w:r>
              <w:rPr>
                <w:rStyle w:val="IndexLink"/>
              </w:rPr>
              <w:t>189</w:t>
            </w:r>
          </w:hyperlink>
        </w:p>
        <w:p>
          <w:pPr>
            <w:pStyle w:val="Contents4"/>
            <w:tabs>
              <w:tab w:val="clear" w:pos="8176"/>
              <w:tab w:val="right" w:pos="9026" w:leader="dot"/>
            </w:tabs>
            <w:rPr/>
          </w:pPr>
          <w:hyperlink w:anchor="__RefHeading___Toc5848460_211673320">
            <w:r>
              <w:rPr>
                <w:webHidden/>
                <w:rStyle w:val="IndexLink"/>
              </w:rPr>
              <w:t>20</w:t>
            </w:r>
            <w:r>
              <w:rPr>
                <w:rStyle w:val="IndexLink"/>
                <w:rtl w:val="true"/>
              </w:rPr>
              <w:t xml:space="preserve">. </w:t>
            </w:r>
            <w:r>
              <w:rPr>
                <w:rStyle w:val="IndexLink"/>
                <w:rtl w:val="true"/>
              </w:rPr>
              <w:t>توكل‌</w:t>
            </w:r>
            <w:r>
              <w:rPr>
                <w:rStyle w:val="IndexLink"/>
                <w:rtl w:val="true"/>
              </w:rPr>
              <w:tab/>
            </w:r>
            <w:r>
              <w:rPr>
                <w:rStyle w:val="IndexLink"/>
              </w:rPr>
              <w:t>189</w:t>
            </w:r>
          </w:hyperlink>
        </w:p>
        <w:p>
          <w:pPr>
            <w:pStyle w:val="Contents4"/>
            <w:tabs>
              <w:tab w:val="clear" w:pos="8176"/>
              <w:tab w:val="right" w:pos="9026" w:leader="dot"/>
            </w:tabs>
            <w:rPr/>
          </w:pPr>
          <w:hyperlink w:anchor="__RefHeading___Toc5848462_211673320">
            <w:r>
              <w:rPr>
                <w:webHidden/>
                <w:rStyle w:val="IndexLink"/>
              </w:rPr>
              <w:t>21</w:t>
            </w:r>
            <w:r>
              <w:rPr>
                <w:rStyle w:val="IndexLink"/>
                <w:rtl w:val="true"/>
              </w:rPr>
              <w:t xml:space="preserve">. </w:t>
            </w:r>
            <w:r>
              <w:rPr>
                <w:rStyle w:val="IndexLink"/>
                <w:rtl w:val="true"/>
              </w:rPr>
              <w:t>تهمت‌</w:t>
            </w:r>
            <w:r>
              <w:rPr>
                <w:rStyle w:val="IndexLink"/>
                <w:rtl w:val="true"/>
              </w:rPr>
              <w:tab/>
            </w:r>
            <w:r>
              <w:rPr>
                <w:rStyle w:val="IndexLink"/>
              </w:rPr>
              <w:t>190</w:t>
            </w:r>
          </w:hyperlink>
        </w:p>
        <w:p>
          <w:pPr>
            <w:pStyle w:val="Contents4"/>
            <w:tabs>
              <w:tab w:val="clear" w:pos="8176"/>
              <w:tab w:val="right" w:pos="9026" w:leader="dot"/>
            </w:tabs>
            <w:rPr/>
          </w:pPr>
          <w:hyperlink w:anchor="__RefHeading___Toc5848464_211673320">
            <w:r>
              <w:rPr>
                <w:webHidden/>
                <w:rStyle w:val="IndexLink"/>
              </w:rPr>
              <w:t>22</w:t>
            </w:r>
            <w:r>
              <w:rPr>
                <w:rStyle w:val="IndexLink"/>
                <w:rtl w:val="true"/>
              </w:rPr>
              <w:t xml:space="preserve">. </w:t>
            </w:r>
            <w:r>
              <w:rPr>
                <w:rStyle w:val="IndexLink"/>
                <w:rtl w:val="true"/>
              </w:rPr>
              <w:t>ثروت‌طلبى‌</w:t>
            </w:r>
            <w:r>
              <w:rPr>
                <w:rStyle w:val="IndexLink"/>
                <w:rtl w:val="true"/>
              </w:rPr>
              <w:tab/>
            </w:r>
            <w:r>
              <w:rPr>
                <w:rStyle w:val="IndexLink"/>
              </w:rPr>
              <w:t>190</w:t>
            </w:r>
          </w:hyperlink>
        </w:p>
        <w:p>
          <w:pPr>
            <w:pStyle w:val="Contents4"/>
            <w:tabs>
              <w:tab w:val="clear" w:pos="8176"/>
              <w:tab w:val="right" w:pos="9026" w:leader="dot"/>
            </w:tabs>
            <w:rPr/>
          </w:pPr>
          <w:hyperlink w:anchor="__RefHeading___Toc5848466_211673320">
            <w:r>
              <w:rPr>
                <w:webHidden/>
                <w:rStyle w:val="IndexLink"/>
              </w:rPr>
              <w:t>23</w:t>
            </w:r>
            <w:r>
              <w:rPr>
                <w:rStyle w:val="IndexLink"/>
                <w:rtl w:val="true"/>
              </w:rPr>
              <w:t xml:space="preserve">. </w:t>
            </w:r>
            <w:r>
              <w:rPr>
                <w:rStyle w:val="IndexLink"/>
                <w:rtl w:val="true"/>
              </w:rPr>
              <w:t>حب و بغض‌</w:t>
            </w:r>
            <w:r>
              <w:rPr>
                <w:rStyle w:val="IndexLink"/>
                <w:rtl w:val="true"/>
              </w:rPr>
              <w:tab/>
            </w:r>
            <w:r>
              <w:rPr>
                <w:rStyle w:val="IndexLink"/>
              </w:rPr>
              <w:t>190</w:t>
            </w:r>
          </w:hyperlink>
        </w:p>
        <w:p>
          <w:pPr>
            <w:pStyle w:val="Contents4"/>
            <w:tabs>
              <w:tab w:val="clear" w:pos="8176"/>
              <w:tab w:val="right" w:pos="9026" w:leader="dot"/>
            </w:tabs>
            <w:rPr/>
          </w:pPr>
          <w:hyperlink w:anchor="__RefHeading___Toc5848468_211673320">
            <w:r>
              <w:rPr>
                <w:webHidden/>
                <w:rStyle w:val="IndexLink"/>
              </w:rPr>
              <w:t>24</w:t>
            </w:r>
            <w:r>
              <w:rPr>
                <w:rStyle w:val="IndexLink"/>
                <w:rtl w:val="true"/>
              </w:rPr>
              <w:t xml:space="preserve">. </w:t>
            </w:r>
            <w:r>
              <w:rPr>
                <w:rStyle w:val="IndexLink"/>
                <w:rtl w:val="true"/>
              </w:rPr>
              <w:t>حقيقت بى‌نيازى‌</w:t>
            </w:r>
            <w:r>
              <w:rPr>
                <w:rStyle w:val="IndexLink"/>
                <w:rtl w:val="true"/>
              </w:rPr>
              <w:tab/>
            </w:r>
            <w:r>
              <w:rPr>
                <w:rStyle w:val="IndexLink"/>
              </w:rPr>
              <w:t>190</w:t>
            </w:r>
          </w:hyperlink>
        </w:p>
        <w:p>
          <w:pPr>
            <w:pStyle w:val="Contents4"/>
            <w:tabs>
              <w:tab w:val="clear" w:pos="8176"/>
              <w:tab w:val="right" w:pos="9026" w:leader="dot"/>
            </w:tabs>
            <w:rPr/>
          </w:pPr>
          <w:hyperlink w:anchor="__RefHeading___Toc5848470_211673320">
            <w:r>
              <w:rPr>
                <w:webHidden/>
                <w:rStyle w:val="IndexLink"/>
              </w:rPr>
              <w:t>25</w:t>
            </w:r>
            <w:r>
              <w:rPr>
                <w:rStyle w:val="IndexLink"/>
                <w:rtl w:val="true"/>
              </w:rPr>
              <w:t xml:space="preserve">. </w:t>
            </w:r>
            <w:r>
              <w:rPr>
                <w:rStyle w:val="IndexLink"/>
                <w:rtl w:val="true"/>
              </w:rPr>
              <w:t>حيا</w:t>
            </w:r>
            <w:r>
              <w:rPr>
                <w:rStyle w:val="IndexLink"/>
                <w:rtl w:val="true"/>
              </w:rPr>
              <w:tab/>
            </w:r>
            <w:r>
              <w:rPr>
                <w:rStyle w:val="IndexLink"/>
              </w:rPr>
              <w:t>191</w:t>
            </w:r>
          </w:hyperlink>
        </w:p>
        <w:p>
          <w:pPr>
            <w:pStyle w:val="Contents4"/>
            <w:tabs>
              <w:tab w:val="clear" w:pos="8176"/>
              <w:tab w:val="right" w:pos="9026" w:leader="dot"/>
            </w:tabs>
            <w:rPr/>
          </w:pPr>
          <w:hyperlink w:anchor="__RefHeading___Toc5848472_211673320">
            <w:r>
              <w:rPr>
                <w:webHidden/>
                <w:rStyle w:val="IndexLink"/>
              </w:rPr>
              <w:t>26</w:t>
            </w:r>
            <w:r>
              <w:rPr>
                <w:rStyle w:val="IndexLink"/>
                <w:rtl w:val="true"/>
              </w:rPr>
              <w:t xml:space="preserve">. </w:t>
            </w:r>
            <w:r>
              <w:rPr>
                <w:rStyle w:val="IndexLink"/>
                <w:rtl w:val="true"/>
              </w:rPr>
              <w:t>خدمت‌رسانى‌</w:t>
            </w:r>
            <w:r>
              <w:rPr>
                <w:rStyle w:val="IndexLink"/>
                <w:rtl w:val="true"/>
              </w:rPr>
              <w:tab/>
            </w:r>
            <w:r>
              <w:rPr>
                <w:rStyle w:val="IndexLink"/>
              </w:rPr>
              <w:t>191</w:t>
            </w:r>
          </w:hyperlink>
        </w:p>
        <w:p>
          <w:pPr>
            <w:pStyle w:val="Contents4"/>
            <w:tabs>
              <w:tab w:val="clear" w:pos="8176"/>
              <w:tab w:val="right" w:pos="9026" w:leader="dot"/>
            </w:tabs>
            <w:rPr/>
          </w:pPr>
          <w:hyperlink w:anchor="__RefHeading___Toc5848474_211673320">
            <w:r>
              <w:rPr>
                <w:webHidden/>
                <w:rStyle w:val="IndexLink"/>
              </w:rPr>
              <w:t>27</w:t>
            </w:r>
            <w:r>
              <w:rPr>
                <w:rStyle w:val="IndexLink"/>
                <w:rtl w:val="true"/>
              </w:rPr>
              <w:t xml:space="preserve">. </w:t>
            </w:r>
            <w:r>
              <w:rPr>
                <w:rStyle w:val="IndexLink"/>
                <w:rtl w:val="true"/>
              </w:rPr>
              <w:t>جاودانه‌ها</w:t>
            </w:r>
            <w:r>
              <w:rPr>
                <w:rStyle w:val="IndexLink"/>
                <w:rtl w:val="true"/>
              </w:rPr>
              <w:tab/>
            </w:r>
            <w:r>
              <w:rPr>
                <w:rStyle w:val="IndexLink"/>
              </w:rPr>
              <w:t>191</w:t>
            </w:r>
          </w:hyperlink>
        </w:p>
        <w:p>
          <w:pPr>
            <w:pStyle w:val="Contents4"/>
            <w:tabs>
              <w:tab w:val="clear" w:pos="8176"/>
              <w:tab w:val="right" w:pos="9026" w:leader="dot"/>
            </w:tabs>
            <w:rPr/>
          </w:pPr>
          <w:hyperlink w:anchor="__RefHeading___Toc5848476_211673320">
            <w:r>
              <w:rPr>
                <w:webHidden/>
                <w:rStyle w:val="IndexLink"/>
              </w:rPr>
              <w:t>28</w:t>
            </w:r>
            <w:r>
              <w:rPr>
                <w:rStyle w:val="IndexLink"/>
                <w:rtl w:val="true"/>
              </w:rPr>
              <w:t xml:space="preserve">. </w:t>
            </w:r>
            <w:r>
              <w:rPr>
                <w:rStyle w:val="IndexLink"/>
                <w:rtl w:val="true"/>
              </w:rPr>
              <w:t>جايگاه عقل‌</w:t>
            </w:r>
            <w:r>
              <w:rPr>
                <w:rStyle w:val="IndexLink"/>
                <w:rtl w:val="true"/>
              </w:rPr>
              <w:tab/>
            </w:r>
            <w:r>
              <w:rPr>
                <w:rStyle w:val="IndexLink"/>
              </w:rPr>
              <w:t>191</w:t>
            </w:r>
          </w:hyperlink>
        </w:p>
        <w:p>
          <w:pPr>
            <w:pStyle w:val="Contents4"/>
            <w:tabs>
              <w:tab w:val="clear" w:pos="8176"/>
              <w:tab w:val="right" w:pos="9026" w:leader="dot"/>
            </w:tabs>
            <w:rPr/>
          </w:pPr>
          <w:hyperlink w:anchor="__RefHeading___Toc5848478_211673320">
            <w:r>
              <w:rPr>
                <w:webHidden/>
                <w:rStyle w:val="IndexLink"/>
              </w:rPr>
              <w:t>29</w:t>
            </w:r>
            <w:r>
              <w:rPr>
                <w:rStyle w:val="IndexLink"/>
                <w:rtl w:val="true"/>
              </w:rPr>
              <w:t xml:space="preserve">. </w:t>
            </w:r>
            <w:r>
              <w:rPr>
                <w:rStyle w:val="IndexLink"/>
                <w:rtl w:val="true"/>
              </w:rPr>
              <w:t>خشم‌</w:t>
            </w:r>
            <w:r>
              <w:rPr>
                <w:rStyle w:val="IndexLink"/>
                <w:rtl w:val="true"/>
              </w:rPr>
              <w:tab/>
            </w:r>
            <w:r>
              <w:rPr>
                <w:rStyle w:val="IndexLink"/>
              </w:rPr>
              <w:t>192</w:t>
            </w:r>
          </w:hyperlink>
        </w:p>
        <w:p>
          <w:pPr>
            <w:pStyle w:val="Contents4"/>
            <w:tabs>
              <w:tab w:val="clear" w:pos="8176"/>
              <w:tab w:val="right" w:pos="9026" w:leader="dot"/>
            </w:tabs>
            <w:rPr/>
          </w:pPr>
          <w:hyperlink w:anchor="__RefHeading___Toc5848480_211673320">
            <w:r>
              <w:rPr>
                <w:webHidden/>
                <w:rStyle w:val="IndexLink"/>
              </w:rPr>
              <w:t>30</w:t>
            </w:r>
            <w:r>
              <w:rPr>
                <w:rStyle w:val="IndexLink"/>
                <w:rtl w:val="true"/>
              </w:rPr>
              <w:t xml:space="preserve">. </w:t>
            </w:r>
            <w:r>
              <w:rPr>
                <w:rStyle w:val="IndexLink"/>
                <w:rtl w:val="true"/>
              </w:rPr>
              <w:t>خودنمايى‌</w:t>
            </w:r>
            <w:r>
              <w:rPr>
                <w:rStyle w:val="IndexLink"/>
                <w:rtl w:val="true"/>
              </w:rPr>
              <w:tab/>
            </w:r>
            <w:r>
              <w:rPr>
                <w:rStyle w:val="IndexLink"/>
              </w:rPr>
              <w:t>192</w:t>
            </w:r>
          </w:hyperlink>
        </w:p>
        <w:p>
          <w:pPr>
            <w:pStyle w:val="Contents4"/>
            <w:tabs>
              <w:tab w:val="clear" w:pos="8176"/>
              <w:tab w:val="right" w:pos="9026" w:leader="dot"/>
            </w:tabs>
            <w:rPr/>
          </w:pPr>
          <w:hyperlink w:anchor="__RefHeading___Toc5848482_211673320">
            <w:r>
              <w:rPr>
                <w:webHidden/>
                <w:rStyle w:val="IndexLink"/>
              </w:rPr>
              <w:t>31</w:t>
            </w:r>
            <w:r>
              <w:rPr>
                <w:rStyle w:val="IndexLink"/>
                <w:rtl w:val="true"/>
              </w:rPr>
              <w:t xml:space="preserve">. </w:t>
            </w:r>
            <w:r>
              <w:rPr>
                <w:rStyle w:val="IndexLink"/>
                <w:rtl w:val="true"/>
              </w:rPr>
              <w:t>خوش‌خلقى‌</w:t>
            </w:r>
            <w:r>
              <w:rPr>
                <w:rStyle w:val="IndexLink"/>
                <w:rtl w:val="true"/>
              </w:rPr>
              <w:tab/>
            </w:r>
            <w:r>
              <w:rPr>
                <w:rStyle w:val="IndexLink"/>
              </w:rPr>
              <w:t>192</w:t>
            </w:r>
          </w:hyperlink>
        </w:p>
        <w:p>
          <w:pPr>
            <w:pStyle w:val="Contents4"/>
            <w:tabs>
              <w:tab w:val="clear" w:pos="8176"/>
              <w:tab w:val="right" w:pos="9026" w:leader="dot"/>
            </w:tabs>
            <w:rPr/>
          </w:pPr>
          <w:hyperlink w:anchor="__RefHeading___Toc5848484_211673320">
            <w:r>
              <w:rPr>
                <w:webHidden/>
                <w:rStyle w:val="IndexLink"/>
              </w:rPr>
              <w:t>32</w:t>
            </w:r>
            <w:r>
              <w:rPr>
                <w:rStyle w:val="IndexLink"/>
                <w:rtl w:val="true"/>
              </w:rPr>
              <w:t xml:space="preserve">. </w:t>
            </w:r>
            <w:r>
              <w:rPr>
                <w:rStyle w:val="IndexLink"/>
                <w:rtl w:val="true"/>
              </w:rPr>
              <w:t>خويشتن‌دارى‌</w:t>
            </w:r>
            <w:r>
              <w:rPr>
                <w:rStyle w:val="IndexLink"/>
                <w:rtl w:val="true"/>
              </w:rPr>
              <w:tab/>
            </w:r>
            <w:r>
              <w:rPr>
                <w:rStyle w:val="IndexLink"/>
              </w:rPr>
              <w:t>192</w:t>
            </w:r>
          </w:hyperlink>
        </w:p>
        <w:p>
          <w:pPr>
            <w:pStyle w:val="Contents4"/>
            <w:tabs>
              <w:tab w:val="clear" w:pos="8176"/>
              <w:tab w:val="right" w:pos="9026" w:leader="dot"/>
            </w:tabs>
            <w:rPr/>
          </w:pPr>
          <w:hyperlink w:anchor="__RefHeading___Toc5848486_211673320">
            <w:r>
              <w:rPr>
                <w:webHidden/>
                <w:rStyle w:val="IndexLink"/>
              </w:rPr>
              <w:t>33</w:t>
            </w:r>
            <w:r>
              <w:rPr>
                <w:rStyle w:val="IndexLink"/>
                <w:rtl w:val="true"/>
              </w:rPr>
              <w:t xml:space="preserve">. </w:t>
            </w:r>
            <w:r>
              <w:rPr>
                <w:rStyle w:val="IndexLink"/>
                <w:rtl w:val="true"/>
              </w:rPr>
              <w:t>دانشورى‌</w:t>
            </w:r>
            <w:r>
              <w:rPr>
                <w:rStyle w:val="IndexLink"/>
                <w:rtl w:val="true"/>
              </w:rPr>
              <w:tab/>
            </w:r>
            <w:r>
              <w:rPr>
                <w:rStyle w:val="IndexLink"/>
              </w:rPr>
              <w:t>193</w:t>
            </w:r>
          </w:hyperlink>
        </w:p>
        <w:p>
          <w:pPr>
            <w:pStyle w:val="Contents4"/>
            <w:tabs>
              <w:tab w:val="clear" w:pos="8176"/>
              <w:tab w:val="right" w:pos="9026" w:leader="dot"/>
            </w:tabs>
            <w:rPr/>
          </w:pPr>
          <w:hyperlink w:anchor="__RefHeading___Toc5848488_211673320">
            <w:r>
              <w:rPr>
                <w:webHidden/>
                <w:rStyle w:val="IndexLink"/>
              </w:rPr>
              <w:t>34</w:t>
            </w:r>
            <w:r>
              <w:rPr>
                <w:rStyle w:val="IndexLink"/>
                <w:rtl w:val="true"/>
              </w:rPr>
              <w:t xml:space="preserve">. </w:t>
            </w:r>
            <w:r>
              <w:rPr>
                <w:rStyle w:val="IndexLink"/>
                <w:rtl w:val="true"/>
              </w:rPr>
              <w:t>دروغ و خيانت‌</w:t>
            </w:r>
            <w:r>
              <w:rPr>
                <w:rStyle w:val="IndexLink"/>
                <w:rtl w:val="true"/>
              </w:rPr>
              <w:tab/>
            </w:r>
            <w:r>
              <w:rPr>
                <w:rStyle w:val="IndexLink"/>
              </w:rPr>
              <w:t>193</w:t>
            </w:r>
          </w:hyperlink>
        </w:p>
        <w:p>
          <w:pPr>
            <w:pStyle w:val="Contents4"/>
            <w:tabs>
              <w:tab w:val="clear" w:pos="8176"/>
              <w:tab w:val="right" w:pos="9026" w:leader="dot"/>
            </w:tabs>
            <w:rPr/>
          </w:pPr>
          <w:hyperlink w:anchor="__RefHeading___Toc5848490_211673320">
            <w:r>
              <w:rPr>
                <w:webHidden/>
                <w:rStyle w:val="IndexLink"/>
              </w:rPr>
              <w:t>35</w:t>
            </w:r>
            <w:r>
              <w:rPr>
                <w:rStyle w:val="IndexLink"/>
                <w:rtl w:val="true"/>
              </w:rPr>
              <w:t xml:space="preserve">. </w:t>
            </w:r>
            <w:r>
              <w:rPr>
                <w:rStyle w:val="IndexLink"/>
                <w:rtl w:val="true"/>
              </w:rPr>
              <w:t>درهاى نيكى‌</w:t>
            </w:r>
            <w:r>
              <w:rPr>
                <w:rStyle w:val="IndexLink"/>
                <w:rtl w:val="true"/>
              </w:rPr>
              <w:tab/>
            </w:r>
            <w:r>
              <w:rPr>
                <w:rStyle w:val="IndexLink"/>
              </w:rPr>
              <w:t>193</w:t>
            </w:r>
          </w:hyperlink>
        </w:p>
        <w:p>
          <w:pPr>
            <w:pStyle w:val="Contents4"/>
            <w:tabs>
              <w:tab w:val="clear" w:pos="8176"/>
              <w:tab w:val="right" w:pos="9026" w:leader="dot"/>
            </w:tabs>
            <w:rPr/>
          </w:pPr>
          <w:hyperlink w:anchor="__RefHeading___Toc5848492_211673320">
            <w:r>
              <w:rPr>
                <w:webHidden/>
                <w:rStyle w:val="IndexLink"/>
              </w:rPr>
              <w:t>36</w:t>
            </w:r>
            <w:r>
              <w:rPr>
                <w:rStyle w:val="IndexLink"/>
                <w:rtl w:val="true"/>
              </w:rPr>
              <w:t xml:space="preserve">. </w:t>
            </w:r>
            <w:r>
              <w:rPr>
                <w:rStyle w:val="IndexLink"/>
                <w:rtl w:val="true"/>
              </w:rPr>
              <w:t>ذكر</w:t>
            </w:r>
            <w:r>
              <w:rPr>
                <w:rStyle w:val="IndexLink"/>
                <w:rtl w:val="true"/>
              </w:rPr>
              <w:tab/>
            </w:r>
            <w:r>
              <w:rPr>
                <w:rStyle w:val="IndexLink"/>
              </w:rPr>
              <w:t>193</w:t>
            </w:r>
          </w:hyperlink>
        </w:p>
        <w:p>
          <w:pPr>
            <w:pStyle w:val="Contents4"/>
            <w:tabs>
              <w:tab w:val="clear" w:pos="8176"/>
              <w:tab w:val="right" w:pos="9026" w:leader="dot"/>
            </w:tabs>
            <w:rPr/>
          </w:pPr>
          <w:hyperlink w:anchor="__RefHeading___Toc5848494_211673320">
            <w:r>
              <w:rPr>
                <w:webHidden/>
                <w:rStyle w:val="IndexLink"/>
              </w:rPr>
              <w:t>37</w:t>
            </w:r>
            <w:r>
              <w:rPr>
                <w:rStyle w:val="IndexLink"/>
                <w:rtl w:val="true"/>
              </w:rPr>
              <w:t xml:space="preserve">. </w:t>
            </w:r>
            <w:r>
              <w:rPr>
                <w:rStyle w:val="IndexLink"/>
                <w:rtl w:val="true"/>
              </w:rPr>
              <w:t>رحمت الهى‌</w:t>
            </w:r>
            <w:r>
              <w:rPr>
                <w:rStyle w:val="IndexLink"/>
                <w:rtl w:val="true"/>
              </w:rPr>
              <w:tab/>
            </w:r>
            <w:r>
              <w:rPr>
                <w:rStyle w:val="IndexLink"/>
              </w:rPr>
              <w:t>194</w:t>
            </w:r>
          </w:hyperlink>
        </w:p>
        <w:p>
          <w:pPr>
            <w:pStyle w:val="Contents4"/>
            <w:tabs>
              <w:tab w:val="clear" w:pos="8176"/>
              <w:tab w:val="right" w:pos="9026" w:leader="dot"/>
            </w:tabs>
            <w:rPr/>
          </w:pPr>
          <w:hyperlink w:anchor="__RefHeading___Toc5848496_211673320">
            <w:r>
              <w:rPr>
                <w:webHidden/>
                <w:rStyle w:val="IndexLink"/>
              </w:rPr>
              <w:t>38</w:t>
            </w:r>
            <w:r>
              <w:rPr>
                <w:rStyle w:val="IndexLink"/>
                <w:rtl w:val="true"/>
              </w:rPr>
              <w:t xml:space="preserve">. </w:t>
            </w:r>
            <w:r>
              <w:rPr>
                <w:rStyle w:val="IndexLink"/>
                <w:rtl w:val="true"/>
              </w:rPr>
              <w:t>رضايت همسر</w:t>
            </w:r>
            <w:r>
              <w:rPr>
                <w:rStyle w:val="IndexLink"/>
                <w:rtl w:val="true"/>
              </w:rPr>
              <w:tab/>
            </w:r>
            <w:r>
              <w:rPr>
                <w:rStyle w:val="IndexLink"/>
              </w:rPr>
              <w:t>194</w:t>
            </w:r>
          </w:hyperlink>
        </w:p>
        <w:p>
          <w:pPr>
            <w:pStyle w:val="Contents4"/>
            <w:tabs>
              <w:tab w:val="clear" w:pos="8176"/>
              <w:tab w:val="right" w:pos="9026" w:leader="dot"/>
            </w:tabs>
            <w:rPr/>
          </w:pPr>
          <w:hyperlink w:anchor="__RefHeading___Toc5848498_211673320">
            <w:r>
              <w:rPr>
                <w:webHidden/>
                <w:rStyle w:val="IndexLink"/>
              </w:rPr>
              <w:t>39</w:t>
            </w:r>
            <w:r>
              <w:rPr>
                <w:rStyle w:val="IndexLink"/>
                <w:rtl w:val="true"/>
              </w:rPr>
              <w:t xml:space="preserve">. </w:t>
            </w:r>
            <w:r>
              <w:rPr>
                <w:rStyle w:val="IndexLink"/>
                <w:rtl w:val="true"/>
              </w:rPr>
              <w:t>روزى‌</w:t>
            </w:r>
            <w:r>
              <w:rPr>
                <w:rStyle w:val="IndexLink"/>
                <w:rtl w:val="true"/>
              </w:rPr>
              <w:tab/>
            </w:r>
            <w:r>
              <w:rPr>
                <w:rStyle w:val="IndexLink"/>
              </w:rPr>
              <w:t>194</w:t>
            </w:r>
          </w:hyperlink>
        </w:p>
        <w:p>
          <w:pPr>
            <w:pStyle w:val="Contents4"/>
            <w:tabs>
              <w:tab w:val="clear" w:pos="8176"/>
              <w:tab w:val="right" w:pos="9026" w:leader="dot"/>
            </w:tabs>
            <w:rPr/>
          </w:pPr>
          <w:hyperlink w:anchor="__RefHeading___Toc5848500_211673320">
            <w:r>
              <w:rPr>
                <w:webHidden/>
                <w:rStyle w:val="IndexLink"/>
              </w:rPr>
              <w:t>40</w:t>
            </w:r>
            <w:r>
              <w:rPr>
                <w:rStyle w:val="IndexLink"/>
                <w:rtl w:val="true"/>
              </w:rPr>
              <w:t xml:space="preserve">. </w:t>
            </w:r>
            <w:r>
              <w:rPr>
                <w:rStyle w:val="IndexLink"/>
                <w:rtl w:val="true"/>
              </w:rPr>
              <w:t>زهد</w:t>
            </w:r>
            <w:r>
              <w:rPr>
                <w:rStyle w:val="IndexLink"/>
                <w:rtl w:val="true"/>
              </w:rPr>
              <w:tab/>
            </w:r>
            <w:r>
              <w:rPr>
                <w:rStyle w:val="IndexLink"/>
              </w:rPr>
              <w:t>194</w:t>
            </w:r>
          </w:hyperlink>
        </w:p>
        <w:p>
          <w:pPr>
            <w:pStyle w:val="Contents4"/>
            <w:tabs>
              <w:tab w:val="clear" w:pos="8176"/>
              <w:tab w:val="right" w:pos="9026" w:leader="dot"/>
            </w:tabs>
            <w:rPr/>
          </w:pPr>
          <w:hyperlink w:anchor="__RefHeading___Toc5848502_211673320">
            <w:r>
              <w:rPr>
                <w:webHidden/>
                <w:rStyle w:val="IndexLink"/>
              </w:rPr>
              <w:t>41</w:t>
            </w:r>
            <w:r>
              <w:rPr>
                <w:rStyle w:val="IndexLink"/>
                <w:rtl w:val="true"/>
              </w:rPr>
              <w:t xml:space="preserve">. </w:t>
            </w:r>
            <w:r>
              <w:rPr>
                <w:rStyle w:val="IndexLink"/>
                <w:rtl w:val="true"/>
              </w:rPr>
              <w:t>سخن‌چينى‌</w:t>
            </w:r>
            <w:r>
              <w:rPr>
                <w:rStyle w:val="IndexLink"/>
                <w:rtl w:val="true"/>
              </w:rPr>
              <w:tab/>
            </w:r>
            <w:r>
              <w:rPr>
                <w:rStyle w:val="IndexLink"/>
              </w:rPr>
              <w:t>195</w:t>
            </w:r>
          </w:hyperlink>
        </w:p>
        <w:p>
          <w:pPr>
            <w:pStyle w:val="Contents4"/>
            <w:tabs>
              <w:tab w:val="clear" w:pos="8176"/>
              <w:tab w:val="right" w:pos="9026" w:leader="dot"/>
            </w:tabs>
            <w:rPr/>
          </w:pPr>
          <w:hyperlink w:anchor="__RefHeading___Toc5848504_211673320">
            <w:r>
              <w:rPr>
                <w:webHidden/>
                <w:rStyle w:val="IndexLink"/>
              </w:rPr>
              <w:t>42</w:t>
            </w:r>
            <w:r>
              <w:rPr>
                <w:rStyle w:val="IndexLink"/>
                <w:rtl w:val="true"/>
              </w:rPr>
              <w:t xml:space="preserve">. </w:t>
            </w:r>
            <w:r>
              <w:rPr>
                <w:rStyle w:val="IndexLink"/>
                <w:rtl w:val="true"/>
              </w:rPr>
              <w:t>سرمايه عمر</w:t>
            </w:r>
            <w:r>
              <w:rPr>
                <w:rStyle w:val="IndexLink"/>
                <w:rtl w:val="true"/>
              </w:rPr>
              <w:tab/>
            </w:r>
            <w:r>
              <w:rPr>
                <w:rStyle w:val="IndexLink"/>
              </w:rPr>
              <w:t>195</w:t>
            </w:r>
          </w:hyperlink>
        </w:p>
        <w:p>
          <w:pPr>
            <w:pStyle w:val="Contents4"/>
            <w:tabs>
              <w:tab w:val="clear" w:pos="8176"/>
              <w:tab w:val="right" w:pos="9026" w:leader="dot"/>
            </w:tabs>
            <w:rPr/>
          </w:pPr>
          <w:hyperlink w:anchor="__RefHeading___Toc5848506_211673320">
            <w:r>
              <w:rPr>
                <w:webHidden/>
                <w:rStyle w:val="IndexLink"/>
              </w:rPr>
              <w:t>43</w:t>
            </w:r>
            <w:r>
              <w:rPr>
                <w:rStyle w:val="IndexLink"/>
                <w:rtl w:val="true"/>
              </w:rPr>
              <w:t xml:space="preserve">. </w:t>
            </w:r>
            <w:r>
              <w:rPr>
                <w:rStyle w:val="IndexLink"/>
                <w:rtl w:val="true"/>
              </w:rPr>
              <w:t>سلام‌</w:t>
            </w:r>
            <w:r>
              <w:rPr>
                <w:rStyle w:val="IndexLink"/>
                <w:rtl w:val="true"/>
              </w:rPr>
              <w:tab/>
            </w:r>
            <w:r>
              <w:rPr>
                <w:rStyle w:val="IndexLink"/>
              </w:rPr>
              <w:t>195</w:t>
            </w:r>
          </w:hyperlink>
        </w:p>
        <w:p>
          <w:pPr>
            <w:pStyle w:val="Contents4"/>
            <w:tabs>
              <w:tab w:val="clear" w:pos="8176"/>
              <w:tab w:val="right" w:pos="9026" w:leader="dot"/>
            </w:tabs>
            <w:rPr/>
          </w:pPr>
          <w:hyperlink w:anchor="__RefHeading___Toc5848508_211673320">
            <w:r>
              <w:rPr>
                <w:webHidden/>
                <w:rStyle w:val="IndexLink"/>
              </w:rPr>
              <w:t>44</w:t>
            </w:r>
            <w:r>
              <w:rPr>
                <w:rStyle w:val="IndexLink"/>
                <w:rtl w:val="true"/>
              </w:rPr>
              <w:t xml:space="preserve">. </w:t>
            </w:r>
            <w:r>
              <w:rPr>
                <w:rStyle w:val="IndexLink"/>
                <w:rtl w:val="true"/>
              </w:rPr>
              <w:t>شكرگزارى‌</w:t>
            </w:r>
            <w:r>
              <w:rPr>
                <w:rStyle w:val="IndexLink"/>
                <w:rtl w:val="true"/>
              </w:rPr>
              <w:tab/>
            </w:r>
            <w:r>
              <w:rPr>
                <w:rStyle w:val="IndexLink"/>
              </w:rPr>
              <w:t>195</w:t>
            </w:r>
          </w:hyperlink>
        </w:p>
        <w:p>
          <w:pPr>
            <w:pStyle w:val="Contents4"/>
            <w:tabs>
              <w:tab w:val="clear" w:pos="8176"/>
              <w:tab w:val="right" w:pos="9026" w:leader="dot"/>
            </w:tabs>
            <w:rPr/>
          </w:pPr>
          <w:hyperlink w:anchor="__RefHeading___Toc5848510_211673320">
            <w:r>
              <w:rPr>
                <w:webHidden/>
                <w:rStyle w:val="IndexLink"/>
              </w:rPr>
              <w:t>45</w:t>
            </w:r>
            <w:r>
              <w:rPr>
                <w:rStyle w:val="IndexLink"/>
                <w:rtl w:val="true"/>
              </w:rPr>
              <w:t xml:space="preserve">. </w:t>
            </w:r>
            <w:r>
              <w:rPr>
                <w:rStyle w:val="IndexLink"/>
                <w:rtl w:val="true"/>
              </w:rPr>
              <w:t>صبر و شكر</w:t>
            </w:r>
            <w:r>
              <w:rPr>
                <w:rStyle w:val="IndexLink"/>
                <w:rtl w:val="true"/>
              </w:rPr>
              <w:tab/>
            </w:r>
            <w:r>
              <w:rPr>
                <w:rStyle w:val="IndexLink"/>
              </w:rPr>
              <w:t>196</w:t>
            </w:r>
          </w:hyperlink>
        </w:p>
        <w:p>
          <w:pPr>
            <w:pStyle w:val="Contents4"/>
            <w:tabs>
              <w:tab w:val="clear" w:pos="8176"/>
              <w:tab w:val="right" w:pos="9026" w:leader="dot"/>
            </w:tabs>
            <w:rPr/>
          </w:pPr>
          <w:hyperlink w:anchor="__RefHeading___Toc5848512_211673320">
            <w:r>
              <w:rPr>
                <w:webHidden/>
                <w:rStyle w:val="IndexLink"/>
              </w:rPr>
              <w:t>46</w:t>
            </w:r>
            <w:r>
              <w:rPr>
                <w:rStyle w:val="IndexLink"/>
                <w:rtl w:val="true"/>
              </w:rPr>
              <w:t xml:space="preserve">. </w:t>
            </w:r>
            <w:r>
              <w:rPr>
                <w:rStyle w:val="IndexLink"/>
                <w:rtl w:val="true"/>
              </w:rPr>
              <w:t>صلوات‌</w:t>
            </w:r>
            <w:r>
              <w:rPr>
                <w:rStyle w:val="IndexLink"/>
                <w:rtl w:val="true"/>
              </w:rPr>
              <w:tab/>
            </w:r>
            <w:r>
              <w:rPr>
                <w:rStyle w:val="IndexLink"/>
              </w:rPr>
              <w:t>196</w:t>
            </w:r>
          </w:hyperlink>
        </w:p>
        <w:p>
          <w:pPr>
            <w:pStyle w:val="Contents4"/>
            <w:tabs>
              <w:tab w:val="clear" w:pos="8176"/>
              <w:tab w:val="right" w:pos="9026" w:leader="dot"/>
            </w:tabs>
            <w:rPr/>
          </w:pPr>
          <w:hyperlink w:anchor="__RefHeading___Toc5848514_211673320">
            <w:r>
              <w:rPr>
                <w:webHidden/>
                <w:rStyle w:val="IndexLink"/>
              </w:rPr>
              <w:t>47</w:t>
            </w:r>
            <w:r>
              <w:rPr>
                <w:rStyle w:val="IndexLink"/>
                <w:rtl w:val="true"/>
              </w:rPr>
              <w:t xml:space="preserve">. </w:t>
            </w:r>
            <w:r>
              <w:rPr>
                <w:rStyle w:val="IndexLink"/>
                <w:rtl w:val="true"/>
              </w:rPr>
              <w:t>صله رحم‌</w:t>
            </w:r>
            <w:r>
              <w:rPr>
                <w:rStyle w:val="IndexLink"/>
                <w:rtl w:val="true"/>
              </w:rPr>
              <w:tab/>
            </w:r>
            <w:r>
              <w:rPr>
                <w:rStyle w:val="IndexLink"/>
              </w:rPr>
              <w:t>196</w:t>
            </w:r>
          </w:hyperlink>
        </w:p>
        <w:p>
          <w:pPr>
            <w:pStyle w:val="Contents4"/>
            <w:tabs>
              <w:tab w:val="clear" w:pos="8176"/>
              <w:tab w:val="right" w:pos="9026" w:leader="dot"/>
            </w:tabs>
            <w:rPr/>
          </w:pPr>
          <w:hyperlink w:anchor="__RefHeading___Toc5848516_211673320">
            <w:r>
              <w:rPr>
                <w:webHidden/>
                <w:rStyle w:val="IndexLink"/>
              </w:rPr>
              <w:t>48</w:t>
            </w:r>
            <w:r>
              <w:rPr>
                <w:rStyle w:val="IndexLink"/>
                <w:rtl w:val="true"/>
              </w:rPr>
              <w:t xml:space="preserve">. </w:t>
            </w:r>
            <w:r>
              <w:rPr>
                <w:rStyle w:val="IndexLink"/>
                <w:rtl w:val="true"/>
              </w:rPr>
              <w:t>عامل كورى و كرى‌</w:t>
            </w:r>
            <w:r>
              <w:rPr>
                <w:rStyle w:val="IndexLink"/>
                <w:rtl w:val="true"/>
              </w:rPr>
              <w:tab/>
            </w:r>
            <w:r>
              <w:rPr>
                <w:rStyle w:val="IndexLink"/>
              </w:rPr>
              <w:t>196</w:t>
            </w:r>
          </w:hyperlink>
        </w:p>
        <w:p>
          <w:pPr>
            <w:pStyle w:val="Contents4"/>
            <w:tabs>
              <w:tab w:val="clear" w:pos="8176"/>
              <w:tab w:val="right" w:pos="9026" w:leader="dot"/>
            </w:tabs>
            <w:rPr/>
          </w:pPr>
          <w:hyperlink w:anchor="__RefHeading___Toc5848518_211673320">
            <w:r>
              <w:rPr>
                <w:webHidden/>
                <w:rStyle w:val="IndexLink"/>
              </w:rPr>
              <w:t>49</w:t>
            </w:r>
            <w:r>
              <w:rPr>
                <w:rStyle w:val="IndexLink"/>
                <w:rtl w:val="true"/>
              </w:rPr>
              <w:t xml:space="preserve">. </w:t>
            </w:r>
            <w:r>
              <w:rPr>
                <w:rStyle w:val="IndexLink"/>
                <w:rtl w:val="true"/>
              </w:rPr>
              <w:t>عبرت‌</w:t>
            </w:r>
            <w:r>
              <w:rPr>
                <w:rStyle w:val="IndexLink"/>
                <w:rtl w:val="true"/>
              </w:rPr>
              <w:tab/>
            </w:r>
            <w:r>
              <w:rPr>
                <w:rStyle w:val="IndexLink"/>
              </w:rPr>
              <w:t>196</w:t>
            </w:r>
          </w:hyperlink>
        </w:p>
        <w:p>
          <w:pPr>
            <w:pStyle w:val="Contents4"/>
            <w:tabs>
              <w:tab w:val="clear" w:pos="8176"/>
              <w:tab w:val="right" w:pos="9026" w:leader="dot"/>
            </w:tabs>
            <w:rPr/>
          </w:pPr>
          <w:hyperlink w:anchor="__RefHeading___Toc5848520_211673320">
            <w:r>
              <w:rPr>
                <w:webHidden/>
                <w:rStyle w:val="IndexLink"/>
              </w:rPr>
              <w:t>50</w:t>
            </w:r>
            <w:r>
              <w:rPr>
                <w:rStyle w:val="IndexLink"/>
                <w:rtl w:val="true"/>
              </w:rPr>
              <w:t xml:space="preserve">. </w:t>
            </w:r>
            <w:r>
              <w:rPr>
                <w:rStyle w:val="IndexLink"/>
                <w:rtl w:val="true"/>
              </w:rPr>
              <w:t>عطابخشى‌</w:t>
            </w:r>
            <w:r>
              <w:rPr>
                <w:rStyle w:val="IndexLink"/>
                <w:rtl w:val="true"/>
              </w:rPr>
              <w:tab/>
            </w:r>
            <w:r>
              <w:rPr>
                <w:rStyle w:val="IndexLink"/>
              </w:rPr>
              <w:t>197</w:t>
            </w:r>
          </w:hyperlink>
        </w:p>
        <w:p>
          <w:pPr>
            <w:pStyle w:val="Contents4"/>
            <w:tabs>
              <w:tab w:val="clear" w:pos="8176"/>
              <w:tab w:val="right" w:pos="9026" w:leader="dot"/>
            </w:tabs>
            <w:rPr/>
          </w:pPr>
          <w:hyperlink w:anchor="__RefHeading___Toc5848522_211673320">
            <w:r>
              <w:rPr>
                <w:webHidden/>
                <w:rStyle w:val="IndexLink"/>
              </w:rPr>
              <w:t>51</w:t>
            </w:r>
            <w:r>
              <w:rPr>
                <w:rStyle w:val="IndexLink"/>
                <w:rtl w:val="true"/>
              </w:rPr>
              <w:t xml:space="preserve">. </w:t>
            </w:r>
            <w:r>
              <w:rPr>
                <w:rStyle w:val="IndexLink"/>
                <w:rtl w:val="true"/>
              </w:rPr>
              <w:t>عفو و گذشت‌</w:t>
            </w:r>
            <w:r>
              <w:rPr>
                <w:rStyle w:val="IndexLink"/>
                <w:rtl w:val="true"/>
              </w:rPr>
              <w:tab/>
            </w:r>
            <w:r>
              <w:rPr>
                <w:rStyle w:val="IndexLink"/>
              </w:rPr>
              <w:t>197</w:t>
            </w:r>
          </w:hyperlink>
        </w:p>
        <w:p>
          <w:pPr>
            <w:pStyle w:val="Contents4"/>
            <w:tabs>
              <w:tab w:val="clear" w:pos="8176"/>
              <w:tab w:val="right" w:pos="9026" w:leader="dot"/>
            </w:tabs>
            <w:rPr/>
          </w:pPr>
          <w:hyperlink w:anchor="__RefHeading___Toc5848524_211673320">
            <w:r>
              <w:rPr>
                <w:webHidden/>
                <w:rStyle w:val="IndexLink"/>
              </w:rPr>
              <w:t>52</w:t>
            </w:r>
            <w:r>
              <w:rPr>
                <w:rStyle w:val="IndexLink"/>
                <w:rtl w:val="true"/>
              </w:rPr>
              <w:t xml:space="preserve">. </w:t>
            </w:r>
            <w:r>
              <w:rPr>
                <w:rStyle w:val="IndexLink"/>
                <w:rtl w:val="true"/>
              </w:rPr>
              <w:t>عيب‌پوشى‌</w:t>
            </w:r>
            <w:r>
              <w:rPr>
                <w:rStyle w:val="IndexLink"/>
                <w:rtl w:val="true"/>
              </w:rPr>
              <w:tab/>
            </w:r>
            <w:r>
              <w:rPr>
                <w:rStyle w:val="IndexLink"/>
              </w:rPr>
              <w:t>197</w:t>
            </w:r>
          </w:hyperlink>
        </w:p>
        <w:p>
          <w:pPr>
            <w:pStyle w:val="Contents4"/>
            <w:tabs>
              <w:tab w:val="clear" w:pos="8176"/>
              <w:tab w:val="right" w:pos="9026" w:leader="dot"/>
            </w:tabs>
            <w:rPr/>
          </w:pPr>
          <w:hyperlink w:anchor="__RefHeading___Toc5848526_211673320">
            <w:r>
              <w:rPr>
                <w:webHidden/>
                <w:rStyle w:val="IndexLink"/>
              </w:rPr>
              <w:t>53</w:t>
            </w:r>
            <w:r>
              <w:rPr>
                <w:rStyle w:val="IndexLink"/>
                <w:rtl w:val="true"/>
              </w:rPr>
              <w:t xml:space="preserve">. </w:t>
            </w:r>
            <w:r>
              <w:rPr>
                <w:rStyle w:val="IndexLink"/>
                <w:rtl w:val="true"/>
              </w:rPr>
              <w:t>غفلت‌</w:t>
            </w:r>
            <w:r>
              <w:rPr>
                <w:rStyle w:val="IndexLink"/>
                <w:rtl w:val="true"/>
              </w:rPr>
              <w:tab/>
            </w:r>
            <w:r>
              <w:rPr>
                <w:rStyle w:val="IndexLink"/>
              </w:rPr>
              <w:t>197</w:t>
            </w:r>
          </w:hyperlink>
        </w:p>
        <w:p>
          <w:pPr>
            <w:pStyle w:val="Contents4"/>
            <w:tabs>
              <w:tab w:val="clear" w:pos="8176"/>
              <w:tab w:val="right" w:pos="9026" w:leader="dot"/>
            </w:tabs>
            <w:rPr/>
          </w:pPr>
          <w:hyperlink w:anchor="__RefHeading___Toc5848528_211673320">
            <w:r>
              <w:rPr>
                <w:webHidden/>
                <w:rStyle w:val="IndexLink"/>
              </w:rPr>
              <w:t>54</w:t>
            </w:r>
            <w:r>
              <w:rPr>
                <w:rStyle w:val="IndexLink"/>
                <w:rtl w:val="true"/>
              </w:rPr>
              <w:t xml:space="preserve">. </w:t>
            </w:r>
            <w:r>
              <w:rPr>
                <w:rStyle w:val="IndexLink"/>
                <w:rtl w:val="true"/>
              </w:rPr>
              <w:t>فال بد</w:t>
            </w:r>
            <w:r>
              <w:rPr>
                <w:rStyle w:val="IndexLink"/>
                <w:rtl w:val="true"/>
              </w:rPr>
              <w:tab/>
            </w:r>
            <w:r>
              <w:rPr>
                <w:rStyle w:val="IndexLink"/>
              </w:rPr>
              <w:t>197</w:t>
            </w:r>
          </w:hyperlink>
        </w:p>
        <w:p>
          <w:pPr>
            <w:pStyle w:val="Contents4"/>
            <w:tabs>
              <w:tab w:val="clear" w:pos="8176"/>
              <w:tab w:val="right" w:pos="9026" w:leader="dot"/>
            </w:tabs>
            <w:rPr/>
          </w:pPr>
          <w:hyperlink w:anchor="__RefHeading___Toc5848530_211673320">
            <w:r>
              <w:rPr>
                <w:webHidden/>
                <w:rStyle w:val="IndexLink"/>
              </w:rPr>
              <w:t>55</w:t>
            </w:r>
            <w:r>
              <w:rPr>
                <w:rStyle w:val="IndexLink"/>
                <w:rtl w:val="true"/>
              </w:rPr>
              <w:t xml:space="preserve">. </w:t>
            </w:r>
            <w:r>
              <w:rPr>
                <w:rStyle w:val="IndexLink"/>
                <w:rtl w:val="true"/>
              </w:rPr>
              <w:t>فضيلت امام على، امام حسن و امام حسين عليهم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5848532_211673320">
            <w:r>
              <w:rPr>
                <w:webHidden/>
                <w:rStyle w:val="IndexLink"/>
              </w:rPr>
              <w:t>56</w:t>
            </w:r>
            <w:r>
              <w:rPr>
                <w:rStyle w:val="IndexLink"/>
                <w:rtl w:val="true"/>
              </w:rPr>
              <w:t xml:space="preserve">. </w:t>
            </w:r>
            <w:r>
              <w:rPr>
                <w:rStyle w:val="IndexLink"/>
                <w:rtl w:val="true"/>
              </w:rPr>
              <w:t>كسب حلال‌</w:t>
            </w:r>
            <w:r>
              <w:rPr>
                <w:rStyle w:val="IndexLink"/>
                <w:rtl w:val="true"/>
              </w:rPr>
              <w:tab/>
            </w:r>
            <w:r>
              <w:rPr>
                <w:rStyle w:val="IndexLink"/>
              </w:rPr>
              <w:t>198</w:t>
            </w:r>
          </w:hyperlink>
        </w:p>
        <w:p>
          <w:pPr>
            <w:pStyle w:val="Contents4"/>
            <w:tabs>
              <w:tab w:val="clear" w:pos="8176"/>
              <w:tab w:val="right" w:pos="9026" w:leader="dot"/>
            </w:tabs>
            <w:rPr/>
          </w:pPr>
          <w:hyperlink w:anchor="__RefHeading___Toc5848534_211673320">
            <w:r>
              <w:rPr>
                <w:webHidden/>
                <w:rStyle w:val="IndexLink"/>
              </w:rPr>
              <w:t>57</w:t>
            </w:r>
            <w:r>
              <w:rPr>
                <w:rStyle w:val="IndexLink"/>
                <w:rtl w:val="true"/>
              </w:rPr>
              <w:t xml:space="preserve">. </w:t>
            </w:r>
            <w:r>
              <w:rPr>
                <w:rStyle w:val="IndexLink"/>
                <w:rtl w:val="true"/>
              </w:rPr>
              <w:t>كمال دين‌</w:t>
            </w:r>
            <w:r>
              <w:rPr>
                <w:rStyle w:val="IndexLink"/>
                <w:rtl w:val="true"/>
              </w:rPr>
              <w:tab/>
            </w:r>
            <w:r>
              <w:rPr>
                <w:rStyle w:val="IndexLink"/>
              </w:rPr>
              <w:t>198</w:t>
            </w:r>
          </w:hyperlink>
        </w:p>
        <w:p>
          <w:pPr>
            <w:pStyle w:val="Contents4"/>
            <w:tabs>
              <w:tab w:val="clear" w:pos="8176"/>
              <w:tab w:val="right" w:pos="9026" w:leader="dot"/>
            </w:tabs>
            <w:rPr/>
          </w:pPr>
          <w:hyperlink w:anchor="__RefHeading___Toc5848536_211673320">
            <w:r>
              <w:rPr>
                <w:webHidden/>
                <w:rStyle w:val="IndexLink"/>
              </w:rPr>
              <w:t>58</w:t>
            </w:r>
            <w:r>
              <w:rPr>
                <w:rStyle w:val="IndexLink"/>
                <w:rtl w:val="true"/>
              </w:rPr>
              <w:t xml:space="preserve">. </w:t>
            </w:r>
            <w:r>
              <w:rPr>
                <w:rStyle w:val="IndexLink"/>
                <w:rtl w:val="true"/>
              </w:rPr>
              <w:t>كمال عقل‌</w:t>
            </w:r>
            <w:r>
              <w:rPr>
                <w:rStyle w:val="IndexLink"/>
                <w:rtl w:val="true"/>
              </w:rPr>
              <w:tab/>
            </w:r>
            <w:r>
              <w:rPr>
                <w:rStyle w:val="IndexLink"/>
              </w:rPr>
              <w:t>198</w:t>
            </w:r>
          </w:hyperlink>
        </w:p>
        <w:p>
          <w:pPr>
            <w:pStyle w:val="Contents4"/>
            <w:tabs>
              <w:tab w:val="clear" w:pos="8176"/>
              <w:tab w:val="right" w:pos="9026" w:leader="dot"/>
            </w:tabs>
            <w:rPr/>
          </w:pPr>
          <w:hyperlink w:anchor="__RefHeading___Toc5848538_211673320">
            <w:r>
              <w:rPr>
                <w:webHidden/>
                <w:rStyle w:val="IndexLink"/>
              </w:rPr>
              <w:t>59</w:t>
            </w:r>
            <w:r>
              <w:rPr>
                <w:rStyle w:val="IndexLink"/>
                <w:rtl w:val="true"/>
              </w:rPr>
              <w:t xml:space="preserve">. </w:t>
            </w:r>
            <w:r>
              <w:rPr>
                <w:rStyle w:val="IndexLink"/>
                <w:rtl w:val="true"/>
              </w:rPr>
              <w:t>كم‌خورى‌</w:t>
            </w:r>
            <w:r>
              <w:rPr>
                <w:rStyle w:val="IndexLink"/>
                <w:rtl w:val="true"/>
              </w:rPr>
              <w:tab/>
            </w:r>
            <w:r>
              <w:rPr>
                <w:rStyle w:val="IndexLink"/>
              </w:rPr>
              <w:t>199</w:t>
            </w:r>
          </w:hyperlink>
        </w:p>
        <w:p>
          <w:pPr>
            <w:pStyle w:val="Contents4"/>
            <w:tabs>
              <w:tab w:val="clear" w:pos="8176"/>
              <w:tab w:val="right" w:pos="9026" w:leader="dot"/>
            </w:tabs>
            <w:rPr/>
          </w:pPr>
          <w:hyperlink w:anchor="__RefHeading___Toc5848540_211673320">
            <w:r>
              <w:rPr>
                <w:webHidden/>
                <w:rStyle w:val="IndexLink"/>
              </w:rPr>
              <w:t>60</w:t>
            </w:r>
            <w:r>
              <w:rPr>
                <w:rStyle w:val="IndexLink"/>
                <w:rtl w:val="true"/>
              </w:rPr>
              <w:t xml:space="preserve">. </w:t>
            </w:r>
            <w:r>
              <w:rPr>
                <w:rStyle w:val="IndexLink"/>
                <w:rtl w:val="true"/>
              </w:rPr>
              <w:t>كنترل زبان‌</w:t>
            </w:r>
            <w:r>
              <w:rPr>
                <w:rStyle w:val="IndexLink"/>
                <w:rtl w:val="true"/>
              </w:rPr>
              <w:tab/>
            </w:r>
            <w:r>
              <w:rPr>
                <w:rStyle w:val="IndexLink"/>
              </w:rPr>
              <w:t>199</w:t>
            </w:r>
          </w:hyperlink>
        </w:p>
        <w:p>
          <w:pPr>
            <w:pStyle w:val="Contents4"/>
            <w:tabs>
              <w:tab w:val="clear" w:pos="8176"/>
              <w:tab w:val="right" w:pos="9026" w:leader="dot"/>
            </w:tabs>
            <w:rPr/>
          </w:pPr>
          <w:hyperlink w:anchor="__RefHeading___Toc5848542_211673320">
            <w:r>
              <w:rPr>
                <w:webHidden/>
                <w:rStyle w:val="IndexLink"/>
              </w:rPr>
              <w:t>61</w:t>
            </w:r>
            <w:r>
              <w:rPr>
                <w:rStyle w:val="IndexLink"/>
                <w:rtl w:val="true"/>
              </w:rPr>
              <w:t xml:space="preserve">. </w:t>
            </w:r>
            <w:r>
              <w:rPr>
                <w:rStyle w:val="IndexLink"/>
                <w:rtl w:val="true"/>
              </w:rPr>
              <w:t>گناهان كوچك‌</w:t>
            </w:r>
            <w:r>
              <w:rPr>
                <w:rStyle w:val="IndexLink"/>
                <w:rtl w:val="true"/>
              </w:rPr>
              <w:tab/>
            </w:r>
            <w:r>
              <w:rPr>
                <w:rStyle w:val="IndexLink"/>
              </w:rPr>
              <w:t>199</w:t>
            </w:r>
          </w:hyperlink>
        </w:p>
        <w:p>
          <w:pPr>
            <w:pStyle w:val="Contents4"/>
            <w:tabs>
              <w:tab w:val="clear" w:pos="8176"/>
              <w:tab w:val="right" w:pos="9026" w:leader="dot"/>
            </w:tabs>
            <w:rPr/>
          </w:pPr>
          <w:hyperlink w:anchor="__RefHeading___Toc5848544_211673320">
            <w:r>
              <w:rPr>
                <w:webHidden/>
                <w:rStyle w:val="IndexLink"/>
              </w:rPr>
              <w:t>62</w:t>
            </w:r>
            <w:r>
              <w:rPr>
                <w:rStyle w:val="IndexLink"/>
                <w:rtl w:val="true"/>
              </w:rPr>
              <w:t xml:space="preserve">. </w:t>
            </w:r>
            <w:r>
              <w:rPr>
                <w:rStyle w:val="IndexLink"/>
                <w:rtl w:val="true"/>
              </w:rPr>
              <w:t>گشاده‌رويى‌</w:t>
            </w:r>
            <w:r>
              <w:rPr>
                <w:rStyle w:val="IndexLink"/>
                <w:rtl w:val="true"/>
              </w:rPr>
              <w:tab/>
            </w:r>
            <w:r>
              <w:rPr>
                <w:rStyle w:val="IndexLink"/>
              </w:rPr>
              <w:t>199</w:t>
            </w:r>
          </w:hyperlink>
        </w:p>
        <w:p>
          <w:pPr>
            <w:pStyle w:val="Contents4"/>
            <w:tabs>
              <w:tab w:val="clear" w:pos="8176"/>
              <w:tab w:val="right" w:pos="9026" w:leader="dot"/>
            </w:tabs>
            <w:rPr/>
          </w:pPr>
          <w:hyperlink w:anchor="__RefHeading___Toc5848546_211673320">
            <w:r>
              <w:rPr>
                <w:webHidden/>
                <w:rStyle w:val="IndexLink"/>
              </w:rPr>
              <w:t>63</w:t>
            </w:r>
            <w:r>
              <w:rPr>
                <w:rStyle w:val="IndexLink"/>
                <w:rtl w:val="true"/>
              </w:rPr>
              <w:t xml:space="preserve">. </w:t>
            </w:r>
            <w:r>
              <w:rPr>
                <w:rStyle w:val="IndexLink"/>
                <w:rtl w:val="true"/>
              </w:rPr>
              <w:t>لج بازى‌</w:t>
            </w:r>
            <w:r>
              <w:rPr>
                <w:rStyle w:val="IndexLink"/>
                <w:rtl w:val="true"/>
              </w:rPr>
              <w:tab/>
            </w:r>
            <w:r>
              <w:rPr>
                <w:rStyle w:val="IndexLink"/>
              </w:rPr>
              <w:t>200</w:t>
            </w:r>
          </w:hyperlink>
        </w:p>
        <w:p>
          <w:pPr>
            <w:pStyle w:val="Contents4"/>
            <w:tabs>
              <w:tab w:val="clear" w:pos="8176"/>
              <w:tab w:val="right" w:pos="9026" w:leader="dot"/>
            </w:tabs>
            <w:rPr/>
          </w:pPr>
          <w:hyperlink w:anchor="__RefHeading___Toc5848548_211673320">
            <w:r>
              <w:rPr>
                <w:webHidden/>
                <w:rStyle w:val="IndexLink"/>
              </w:rPr>
              <w:t>64</w:t>
            </w:r>
            <w:r>
              <w:rPr>
                <w:rStyle w:val="IndexLink"/>
                <w:rtl w:val="true"/>
              </w:rPr>
              <w:t xml:space="preserve">. </w:t>
            </w:r>
            <w:r>
              <w:rPr>
                <w:rStyle w:val="IndexLink"/>
                <w:rtl w:val="true"/>
              </w:rPr>
              <w:t>مبارزه با هواى نفس‌</w:t>
            </w:r>
            <w:r>
              <w:rPr>
                <w:rStyle w:val="IndexLink"/>
                <w:rtl w:val="true"/>
              </w:rPr>
              <w:tab/>
            </w:r>
            <w:r>
              <w:rPr>
                <w:rStyle w:val="IndexLink"/>
              </w:rPr>
              <w:t>200</w:t>
            </w:r>
          </w:hyperlink>
        </w:p>
        <w:p>
          <w:pPr>
            <w:pStyle w:val="Contents4"/>
            <w:tabs>
              <w:tab w:val="clear" w:pos="8176"/>
              <w:tab w:val="right" w:pos="9026" w:leader="dot"/>
            </w:tabs>
            <w:rPr/>
          </w:pPr>
          <w:hyperlink w:anchor="__RefHeading___Toc5848550_211673320">
            <w:r>
              <w:rPr>
                <w:webHidden/>
                <w:rStyle w:val="IndexLink"/>
              </w:rPr>
              <w:t>65</w:t>
            </w:r>
            <w:r>
              <w:rPr>
                <w:rStyle w:val="IndexLink"/>
                <w:rtl w:val="true"/>
              </w:rPr>
              <w:t xml:space="preserve">. </w:t>
            </w:r>
            <w:r>
              <w:rPr>
                <w:rStyle w:val="IndexLink"/>
                <w:rtl w:val="true"/>
              </w:rPr>
              <w:t>مصلحت‌انديشى در گفتار</w:t>
            </w:r>
            <w:r>
              <w:rPr>
                <w:rStyle w:val="IndexLink"/>
                <w:rtl w:val="true"/>
              </w:rPr>
              <w:tab/>
            </w:r>
            <w:r>
              <w:rPr>
                <w:rStyle w:val="IndexLink"/>
              </w:rPr>
              <w:t>200</w:t>
            </w:r>
          </w:hyperlink>
        </w:p>
        <w:p>
          <w:pPr>
            <w:pStyle w:val="Contents4"/>
            <w:tabs>
              <w:tab w:val="clear" w:pos="8176"/>
              <w:tab w:val="right" w:pos="9026" w:leader="dot"/>
            </w:tabs>
            <w:rPr/>
          </w:pPr>
          <w:hyperlink w:anchor="__RefHeading___Toc5848552_211673320">
            <w:r>
              <w:rPr>
                <w:webHidden/>
                <w:rStyle w:val="IndexLink"/>
              </w:rPr>
              <w:t>66</w:t>
            </w:r>
            <w:r>
              <w:rPr>
                <w:rStyle w:val="IndexLink"/>
                <w:rtl w:val="true"/>
              </w:rPr>
              <w:t xml:space="preserve">. </w:t>
            </w:r>
            <w:r>
              <w:rPr>
                <w:rStyle w:val="IndexLink"/>
                <w:rtl w:val="true"/>
              </w:rPr>
              <w:t>مهريه‌</w:t>
            </w:r>
            <w:r>
              <w:rPr>
                <w:rStyle w:val="IndexLink"/>
                <w:rtl w:val="true"/>
              </w:rPr>
              <w:tab/>
            </w:r>
            <w:r>
              <w:rPr>
                <w:rStyle w:val="IndexLink"/>
              </w:rPr>
              <w:t>200</w:t>
            </w:r>
          </w:hyperlink>
        </w:p>
        <w:p>
          <w:pPr>
            <w:pStyle w:val="Contents4"/>
            <w:tabs>
              <w:tab w:val="clear" w:pos="8176"/>
              <w:tab w:val="right" w:pos="9026" w:leader="dot"/>
            </w:tabs>
            <w:rPr/>
          </w:pPr>
          <w:hyperlink w:anchor="__RefHeading___Toc5848554_211673320">
            <w:r>
              <w:rPr>
                <w:webHidden/>
                <w:rStyle w:val="IndexLink"/>
              </w:rPr>
              <w:t>67</w:t>
            </w:r>
            <w:r>
              <w:rPr>
                <w:rStyle w:val="IndexLink"/>
                <w:rtl w:val="true"/>
              </w:rPr>
              <w:t xml:space="preserve">. </w:t>
            </w:r>
            <w:r>
              <w:rPr>
                <w:rStyle w:val="IndexLink"/>
                <w:rtl w:val="true"/>
              </w:rPr>
              <w:t>ميانجى‌گرى‌</w:t>
            </w:r>
            <w:r>
              <w:rPr>
                <w:rStyle w:val="IndexLink"/>
                <w:rtl w:val="true"/>
              </w:rPr>
              <w:tab/>
            </w:r>
            <w:r>
              <w:rPr>
                <w:rStyle w:val="IndexLink"/>
              </w:rPr>
              <w:t>201</w:t>
            </w:r>
          </w:hyperlink>
        </w:p>
        <w:p>
          <w:pPr>
            <w:pStyle w:val="Contents4"/>
            <w:tabs>
              <w:tab w:val="clear" w:pos="8176"/>
              <w:tab w:val="right" w:pos="9026" w:leader="dot"/>
            </w:tabs>
            <w:rPr/>
          </w:pPr>
          <w:hyperlink w:anchor="__RefHeading___Toc5848556_211673320">
            <w:r>
              <w:rPr>
                <w:webHidden/>
                <w:rStyle w:val="IndexLink"/>
              </w:rPr>
              <w:t>68</w:t>
            </w:r>
            <w:r>
              <w:rPr>
                <w:rStyle w:val="IndexLink"/>
                <w:rtl w:val="true"/>
              </w:rPr>
              <w:t xml:space="preserve">. </w:t>
            </w:r>
            <w:r>
              <w:rPr>
                <w:rStyle w:val="IndexLink"/>
                <w:rtl w:val="true"/>
              </w:rPr>
              <w:t>ناسزاگويى‌</w:t>
            </w:r>
            <w:r>
              <w:rPr>
                <w:rStyle w:val="IndexLink"/>
                <w:rtl w:val="true"/>
              </w:rPr>
              <w:tab/>
            </w:r>
            <w:r>
              <w:rPr>
                <w:rStyle w:val="IndexLink"/>
              </w:rPr>
              <w:t>201</w:t>
            </w:r>
          </w:hyperlink>
        </w:p>
        <w:p>
          <w:pPr>
            <w:pStyle w:val="Contents4"/>
            <w:tabs>
              <w:tab w:val="clear" w:pos="8176"/>
              <w:tab w:val="right" w:pos="9026" w:leader="dot"/>
            </w:tabs>
            <w:rPr/>
          </w:pPr>
          <w:hyperlink w:anchor="__RefHeading___Toc5848558_211673320">
            <w:r>
              <w:rPr>
                <w:webHidden/>
                <w:rStyle w:val="IndexLink"/>
              </w:rPr>
              <w:t>69</w:t>
            </w:r>
            <w:r>
              <w:rPr>
                <w:rStyle w:val="IndexLink"/>
                <w:rtl w:val="true"/>
              </w:rPr>
              <w:t xml:space="preserve">. </w:t>
            </w:r>
            <w:r>
              <w:rPr>
                <w:rStyle w:val="IndexLink"/>
                <w:rtl w:val="true"/>
              </w:rPr>
              <w:t>نشان منافق‌</w:t>
            </w:r>
            <w:r>
              <w:rPr>
                <w:rStyle w:val="IndexLink"/>
                <w:rtl w:val="true"/>
              </w:rPr>
              <w:tab/>
            </w:r>
            <w:r>
              <w:rPr>
                <w:rStyle w:val="IndexLink"/>
              </w:rPr>
              <w:t>201</w:t>
            </w:r>
          </w:hyperlink>
        </w:p>
        <w:p>
          <w:pPr>
            <w:pStyle w:val="Contents4"/>
            <w:tabs>
              <w:tab w:val="clear" w:pos="8176"/>
              <w:tab w:val="right" w:pos="9026" w:leader="dot"/>
            </w:tabs>
            <w:rPr/>
          </w:pPr>
          <w:hyperlink w:anchor="__RefHeading___Toc5848560_211673320">
            <w:r>
              <w:rPr>
                <w:webHidden/>
                <w:rStyle w:val="IndexLink"/>
              </w:rPr>
              <w:t>70</w:t>
            </w:r>
            <w:r>
              <w:rPr>
                <w:rStyle w:val="IndexLink"/>
                <w:rtl w:val="true"/>
              </w:rPr>
              <w:t xml:space="preserve">. </w:t>
            </w:r>
            <w:r>
              <w:rPr>
                <w:rStyle w:val="IndexLink"/>
                <w:rtl w:val="true"/>
              </w:rPr>
              <w:t>نشانه اخلاص‌</w:t>
            </w:r>
            <w:r>
              <w:rPr>
                <w:rStyle w:val="IndexLink"/>
                <w:rtl w:val="true"/>
              </w:rPr>
              <w:tab/>
            </w:r>
            <w:r>
              <w:rPr>
                <w:rStyle w:val="IndexLink"/>
              </w:rPr>
              <w:t>202</w:t>
            </w:r>
          </w:hyperlink>
        </w:p>
        <w:p>
          <w:pPr>
            <w:pStyle w:val="Contents4"/>
            <w:tabs>
              <w:tab w:val="clear" w:pos="8176"/>
              <w:tab w:val="right" w:pos="9026" w:leader="dot"/>
            </w:tabs>
            <w:rPr/>
          </w:pPr>
          <w:hyperlink w:anchor="__RefHeading___Toc5848562_211673320">
            <w:r>
              <w:rPr>
                <w:webHidden/>
                <w:rStyle w:val="IndexLink"/>
              </w:rPr>
              <w:t>71</w:t>
            </w:r>
            <w:r>
              <w:rPr>
                <w:rStyle w:val="IndexLink"/>
                <w:rtl w:val="true"/>
              </w:rPr>
              <w:t xml:space="preserve">. </w:t>
            </w:r>
            <w:r>
              <w:rPr>
                <w:rStyle w:val="IndexLink"/>
                <w:rtl w:val="true"/>
              </w:rPr>
              <w:t>نشانه بدبختى‌</w:t>
            </w:r>
            <w:r>
              <w:rPr>
                <w:rStyle w:val="IndexLink"/>
                <w:rtl w:val="true"/>
              </w:rPr>
              <w:tab/>
            </w:r>
            <w:r>
              <w:rPr>
                <w:rStyle w:val="IndexLink"/>
              </w:rPr>
              <w:t>202</w:t>
            </w:r>
          </w:hyperlink>
        </w:p>
        <w:p>
          <w:pPr>
            <w:pStyle w:val="Contents4"/>
            <w:tabs>
              <w:tab w:val="clear" w:pos="8176"/>
              <w:tab w:val="right" w:pos="9026" w:leader="dot"/>
            </w:tabs>
            <w:rPr/>
          </w:pPr>
          <w:hyperlink w:anchor="__RefHeading___Toc5848564_211673320">
            <w:r>
              <w:rPr>
                <w:webHidden/>
                <w:rStyle w:val="IndexLink"/>
              </w:rPr>
              <w:t>72</w:t>
            </w:r>
            <w:r>
              <w:rPr>
                <w:rStyle w:val="IndexLink"/>
                <w:rtl w:val="true"/>
              </w:rPr>
              <w:t xml:space="preserve">. </w:t>
            </w:r>
            <w:r>
              <w:rPr>
                <w:rStyle w:val="IndexLink"/>
                <w:rtl w:val="true"/>
              </w:rPr>
              <w:t>نشانه راست‌گويان‌</w:t>
            </w:r>
            <w:r>
              <w:rPr>
                <w:rStyle w:val="IndexLink"/>
                <w:rtl w:val="true"/>
              </w:rPr>
              <w:tab/>
            </w:r>
            <w:r>
              <w:rPr>
                <w:rStyle w:val="IndexLink"/>
              </w:rPr>
              <w:t>202</w:t>
            </w:r>
          </w:hyperlink>
        </w:p>
        <w:p>
          <w:pPr>
            <w:pStyle w:val="Contents4"/>
            <w:tabs>
              <w:tab w:val="clear" w:pos="8176"/>
              <w:tab w:val="right" w:pos="9026" w:leader="dot"/>
            </w:tabs>
            <w:rPr/>
          </w:pPr>
          <w:hyperlink w:anchor="__RefHeading___Toc5848566_211673320">
            <w:r>
              <w:rPr>
                <w:webHidden/>
                <w:rStyle w:val="IndexLink"/>
              </w:rPr>
              <w:t>73</w:t>
            </w:r>
            <w:r>
              <w:rPr>
                <w:rStyle w:val="IndexLink"/>
                <w:rtl w:val="true"/>
              </w:rPr>
              <w:t xml:space="preserve">. </w:t>
            </w:r>
            <w:r>
              <w:rPr>
                <w:rStyle w:val="IndexLink"/>
                <w:rtl w:val="true"/>
              </w:rPr>
              <w:t>نشانه فاسق‌</w:t>
            </w:r>
            <w:r>
              <w:rPr>
                <w:rStyle w:val="IndexLink"/>
                <w:rtl w:val="true"/>
              </w:rPr>
              <w:tab/>
            </w:r>
            <w:r>
              <w:rPr>
                <w:rStyle w:val="IndexLink"/>
              </w:rPr>
              <w:t>203</w:t>
            </w:r>
          </w:hyperlink>
        </w:p>
        <w:p>
          <w:pPr>
            <w:pStyle w:val="Contents4"/>
            <w:tabs>
              <w:tab w:val="clear" w:pos="8176"/>
              <w:tab w:val="right" w:pos="9026" w:leader="dot"/>
            </w:tabs>
            <w:rPr/>
          </w:pPr>
          <w:hyperlink w:anchor="__RefHeading___Toc5848568_211673320">
            <w:r>
              <w:rPr>
                <w:webHidden/>
                <w:rStyle w:val="IndexLink"/>
              </w:rPr>
              <w:t>74</w:t>
            </w:r>
            <w:r>
              <w:rPr>
                <w:rStyle w:val="IndexLink"/>
                <w:rtl w:val="true"/>
              </w:rPr>
              <w:t xml:space="preserve">. </w:t>
            </w:r>
            <w:r>
              <w:rPr>
                <w:rStyle w:val="IndexLink"/>
                <w:rtl w:val="true"/>
              </w:rPr>
              <w:t>نفاق‌</w:t>
            </w:r>
            <w:r>
              <w:rPr>
                <w:rStyle w:val="IndexLink"/>
                <w:rtl w:val="true"/>
              </w:rPr>
              <w:tab/>
            </w:r>
            <w:r>
              <w:rPr>
                <w:rStyle w:val="IndexLink"/>
              </w:rPr>
              <w:t>203</w:t>
            </w:r>
          </w:hyperlink>
        </w:p>
        <w:p>
          <w:pPr>
            <w:pStyle w:val="Contents4"/>
            <w:tabs>
              <w:tab w:val="clear" w:pos="8176"/>
              <w:tab w:val="right" w:pos="9026" w:leader="dot"/>
            </w:tabs>
            <w:rPr/>
          </w:pPr>
          <w:hyperlink w:anchor="__RefHeading___Toc5848570_211673320">
            <w:r>
              <w:rPr>
                <w:webHidden/>
                <w:rStyle w:val="IndexLink"/>
              </w:rPr>
              <w:t>75</w:t>
            </w:r>
            <w:r>
              <w:rPr>
                <w:rStyle w:val="IndexLink"/>
                <w:rtl w:val="true"/>
              </w:rPr>
              <w:t xml:space="preserve">. </w:t>
            </w:r>
            <w:r>
              <w:rPr>
                <w:rStyle w:val="IndexLink"/>
                <w:rtl w:val="true"/>
              </w:rPr>
              <w:t>نگارش‌</w:t>
            </w:r>
            <w:r>
              <w:rPr>
                <w:rStyle w:val="IndexLink"/>
                <w:rtl w:val="true"/>
              </w:rPr>
              <w:tab/>
            </w:r>
            <w:r>
              <w:rPr>
                <w:rStyle w:val="IndexLink"/>
              </w:rPr>
              <w:t>203</w:t>
            </w:r>
          </w:hyperlink>
        </w:p>
        <w:p>
          <w:pPr>
            <w:pStyle w:val="Contents4"/>
            <w:tabs>
              <w:tab w:val="clear" w:pos="8176"/>
              <w:tab w:val="right" w:pos="9026" w:leader="dot"/>
            </w:tabs>
            <w:rPr/>
          </w:pPr>
          <w:hyperlink w:anchor="__RefHeading___Toc5848572_211673320">
            <w:r>
              <w:rPr>
                <w:webHidden/>
                <w:rStyle w:val="IndexLink"/>
              </w:rPr>
              <w:t>76</w:t>
            </w:r>
            <w:r>
              <w:rPr>
                <w:rStyle w:val="IndexLink"/>
                <w:rtl w:val="true"/>
              </w:rPr>
              <w:t xml:space="preserve">. </w:t>
            </w:r>
            <w:r>
              <w:rPr>
                <w:rStyle w:val="IndexLink"/>
                <w:rtl w:val="true"/>
              </w:rPr>
              <w:t>نگاه مهربانانه فرزند</w:t>
            </w:r>
            <w:r>
              <w:rPr>
                <w:rStyle w:val="IndexLink"/>
                <w:rtl w:val="true"/>
              </w:rPr>
              <w:tab/>
            </w:r>
            <w:r>
              <w:rPr>
                <w:rStyle w:val="IndexLink"/>
              </w:rPr>
              <w:t>203</w:t>
            </w:r>
          </w:hyperlink>
        </w:p>
        <w:p>
          <w:pPr>
            <w:pStyle w:val="Contents4"/>
            <w:tabs>
              <w:tab w:val="clear" w:pos="8176"/>
              <w:tab w:val="right" w:pos="9026" w:leader="dot"/>
            </w:tabs>
            <w:rPr/>
          </w:pPr>
          <w:hyperlink w:anchor="__RefHeading___Toc5848574_211673320">
            <w:r>
              <w:rPr>
                <w:webHidden/>
                <w:rStyle w:val="IndexLink"/>
              </w:rPr>
              <w:t>77</w:t>
            </w:r>
            <w:r>
              <w:rPr>
                <w:rStyle w:val="IndexLink"/>
                <w:rtl w:val="true"/>
              </w:rPr>
              <w:t xml:space="preserve">. </w:t>
            </w:r>
            <w:r>
              <w:rPr>
                <w:rStyle w:val="IndexLink"/>
                <w:rtl w:val="true"/>
              </w:rPr>
              <w:t>نماز جماعت‌</w:t>
            </w:r>
            <w:r>
              <w:rPr>
                <w:rStyle w:val="IndexLink"/>
                <w:rtl w:val="true"/>
              </w:rPr>
              <w:tab/>
            </w:r>
            <w:r>
              <w:rPr>
                <w:rStyle w:val="IndexLink"/>
              </w:rPr>
              <w:t>204</w:t>
            </w:r>
          </w:hyperlink>
        </w:p>
        <w:p>
          <w:pPr>
            <w:pStyle w:val="Contents4"/>
            <w:tabs>
              <w:tab w:val="clear" w:pos="8176"/>
              <w:tab w:val="right" w:pos="9026" w:leader="dot"/>
            </w:tabs>
            <w:rPr/>
          </w:pPr>
          <w:hyperlink w:anchor="__RefHeading___Toc5848576_211673320">
            <w:r>
              <w:rPr>
                <w:webHidden/>
                <w:rStyle w:val="IndexLink"/>
              </w:rPr>
              <w:t>78</w:t>
            </w:r>
            <w:r>
              <w:rPr>
                <w:rStyle w:val="IndexLink"/>
                <w:rtl w:val="true"/>
              </w:rPr>
              <w:t xml:space="preserve">. </w:t>
            </w:r>
            <w:r>
              <w:rPr>
                <w:rStyle w:val="IndexLink"/>
                <w:rtl w:val="true"/>
              </w:rPr>
              <w:t>نماز جمعه‌</w:t>
            </w:r>
            <w:r>
              <w:rPr>
                <w:rStyle w:val="IndexLink"/>
                <w:rtl w:val="true"/>
              </w:rPr>
              <w:tab/>
            </w:r>
            <w:r>
              <w:rPr>
                <w:rStyle w:val="IndexLink"/>
              </w:rPr>
              <w:t>204</w:t>
            </w:r>
          </w:hyperlink>
        </w:p>
        <w:p>
          <w:pPr>
            <w:pStyle w:val="Contents4"/>
            <w:tabs>
              <w:tab w:val="clear" w:pos="8176"/>
              <w:tab w:val="right" w:pos="9026" w:leader="dot"/>
            </w:tabs>
            <w:rPr/>
          </w:pPr>
          <w:hyperlink w:anchor="__RefHeading___Toc5848578_211673320">
            <w:r>
              <w:rPr>
                <w:webHidden/>
                <w:rStyle w:val="IndexLink"/>
              </w:rPr>
              <w:t>79</w:t>
            </w:r>
            <w:r>
              <w:rPr>
                <w:rStyle w:val="IndexLink"/>
                <w:rtl w:val="true"/>
              </w:rPr>
              <w:t xml:space="preserve">. </w:t>
            </w:r>
            <w:r>
              <w:rPr>
                <w:rStyle w:val="IndexLink"/>
                <w:rtl w:val="true"/>
              </w:rPr>
              <w:t>نيرنگ‌</w:t>
            </w:r>
            <w:r>
              <w:rPr>
                <w:rStyle w:val="IndexLink"/>
                <w:rtl w:val="true"/>
              </w:rPr>
              <w:tab/>
            </w:r>
            <w:r>
              <w:rPr>
                <w:rStyle w:val="IndexLink"/>
              </w:rPr>
              <w:t>204</w:t>
            </w:r>
          </w:hyperlink>
        </w:p>
        <w:p>
          <w:pPr>
            <w:pStyle w:val="Contents4"/>
            <w:tabs>
              <w:tab w:val="clear" w:pos="8176"/>
              <w:tab w:val="right" w:pos="9026" w:leader="dot"/>
            </w:tabs>
            <w:rPr/>
          </w:pPr>
          <w:hyperlink w:anchor="__RefHeading___Toc5848580_211673320">
            <w:r>
              <w:rPr>
                <w:webHidden/>
                <w:rStyle w:val="IndexLink"/>
              </w:rPr>
              <w:t>80</w:t>
            </w:r>
            <w:r>
              <w:rPr>
                <w:rStyle w:val="IndexLink"/>
                <w:rtl w:val="true"/>
              </w:rPr>
              <w:t xml:space="preserve">. </w:t>
            </w:r>
            <w:r>
              <w:rPr>
                <w:rStyle w:val="IndexLink"/>
                <w:rtl w:val="true"/>
              </w:rPr>
              <w:t>نيرنگ‌</w:t>
            </w:r>
            <w:r>
              <w:rPr>
                <w:rStyle w:val="IndexLink"/>
                <w:rtl w:val="true"/>
              </w:rPr>
              <w:tab/>
            </w:r>
            <w:r>
              <w:rPr>
                <w:rStyle w:val="IndexLink"/>
              </w:rPr>
              <w:t>204</w:t>
            </w:r>
          </w:hyperlink>
        </w:p>
        <w:p>
          <w:pPr>
            <w:pStyle w:val="Contents4"/>
            <w:tabs>
              <w:tab w:val="clear" w:pos="8176"/>
              <w:tab w:val="right" w:pos="9026" w:leader="dot"/>
            </w:tabs>
            <w:rPr/>
          </w:pPr>
          <w:hyperlink w:anchor="__RefHeading___Toc5848582_211673320">
            <w:r>
              <w:rPr>
                <w:webHidden/>
                <w:rStyle w:val="IndexLink"/>
              </w:rPr>
              <w:t>81</w:t>
            </w:r>
            <w:r>
              <w:rPr>
                <w:rStyle w:val="IndexLink"/>
                <w:rtl w:val="true"/>
              </w:rPr>
              <w:t xml:space="preserve">. </w:t>
            </w:r>
            <w:r>
              <w:rPr>
                <w:rStyle w:val="IndexLink"/>
                <w:rtl w:val="true"/>
              </w:rPr>
              <w:t>وفاى به عهد</w:t>
            </w:r>
            <w:r>
              <w:rPr>
                <w:rStyle w:val="IndexLink"/>
                <w:rtl w:val="true"/>
              </w:rPr>
              <w:tab/>
            </w:r>
            <w:r>
              <w:rPr>
                <w:rStyle w:val="IndexLink"/>
              </w:rPr>
              <w:t>204</w:t>
            </w:r>
          </w:hyperlink>
        </w:p>
        <w:p>
          <w:pPr>
            <w:pStyle w:val="Contents4"/>
            <w:tabs>
              <w:tab w:val="clear" w:pos="8176"/>
              <w:tab w:val="right" w:pos="9026" w:leader="dot"/>
            </w:tabs>
            <w:rPr/>
          </w:pPr>
          <w:hyperlink w:anchor="__RefHeading___Toc5848584_211673320">
            <w:r>
              <w:rPr>
                <w:webHidden/>
                <w:rStyle w:val="IndexLink"/>
              </w:rPr>
              <w:t>82</w:t>
            </w:r>
            <w:r>
              <w:rPr>
                <w:rStyle w:val="IndexLink"/>
                <w:rtl w:val="true"/>
              </w:rPr>
              <w:t xml:space="preserve">. </w:t>
            </w:r>
            <w:r>
              <w:rPr>
                <w:rStyle w:val="IndexLink"/>
                <w:rtl w:val="true"/>
              </w:rPr>
              <w:t>ولايت‌محورى‌</w:t>
            </w:r>
            <w:r>
              <w:rPr>
                <w:rStyle w:val="IndexLink"/>
                <w:rtl w:val="true"/>
              </w:rPr>
              <w:tab/>
            </w:r>
            <w:r>
              <w:rPr>
                <w:rStyle w:val="IndexLink"/>
              </w:rPr>
              <w:t>205</w:t>
            </w:r>
          </w:hyperlink>
        </w:p>
        <w:p>
          <w:pPr>
            <w:pStyle w:val="Contents4"/>
            <w:tabs>
              <w:tab w:val="clear" w:pos="8176"/>
              <w:tab w:val="right" w:pos="9026" w:leader="dot"/>
            </w:tabs>
            <w:rPr/>
          </w:pPr>
          <w:hyperlink w:anchor="__RefHeading___Toc5848586_211673320">
            <w:r>
              <w:rPr>
                <w:webHidden/>
                <w:rStyle w:val="IndexLink"/>
              </w:rPr>
              <w:t>83</w:t>
            </w:r>
            <w:r>
              <w:rPr>
                <w:rStyle w:val="IndexLink"/>
                <w:rtl w:val="true"/>
              </w:rPr>
              <w:t xml:space="preserve">. </w:t>
            </w:r>
            <w:r>
              <w:rPr>
                <w:rStyle w:val="IndexLink"/>
                <w:rtl w:val="true"/>
              </w:rPr>
              <w:t>هديه‌</w:t>
            </w:r>
            <w:r>
              <w:rPr>
                <w:rStyle w:val="IndexLink"/>
                <w:rtl w:val="true"/>
              </w:rPr>
              <w:tab/>
            </w:r>
            <w:r>
              <w:rPr>
                <w:rStyle w:val="IndexLink"/>
              </w:rPr>
              <w:t>205</w:t>
            </w:r>
          </w:hyperlink>
        </w:p>
        <w:p>
          <w:pPr>
            <w:pStyle w:val="Contents4"/>
            <w:tabs>
              <w:tab w:val="clear" w:pos="8176"/>
              <w:tab w:val="right" w:pos="9026" w:leader="dot"/>
            </w:tabs>
            <w:rPr/>
          </w:pPr>
          <w:hyperlink w:anchor="__RefHeading___Toc5848588_211673320">
            <w:r>
              <w:rPr>
                <w:webHidden/>
                <w:rStyle w:val="IndexLink"/>
              </w:rPr>
              <w:t>84</w:t>
            </w:r>
            <w:r>
              <w:rPr>
                <w:rStyle w:val="IndexLink"/>
                <w:rtl w:val="true"/>
              </w:rPr>
              <w:t xml:space="preserve">. </w:t>
            </w:r>
            <w:r>
              <w:rPr>
                <w:rStyle w:val="IndexLink"/>
                <w:rtl w:val="true"/>
              </w:rPr>
              <w:t>هم‌نشينى‌</w:t>
            </w:r>
            <w:r>
              <w:rPr>
                <w:rStyle w:val="IndexLink"/>
                <w:rtl w:val="true"/>
              </w:rPr>
              <w:tab/>
            </w:r>
            <w:r>
              <w:rPr>
                <w:rStyle w:val="IndexLink"/>
              </w:rPr>
              <w:t>205</w:t>
            </w:r>
          </w:hyperlink>
        </w:p>
        <w:p>
          <w:pPr>
            <w:pStyle w:val="Contents4"/>
            <w:tabs>
              <w:tab w:val="clear" w:pos="8176"/>
              <w:tab w:val="right" w:pos="9026" w:leader="dot"/>
            </w:tabs>
            <w:rPr/>
          </w:pPr>
          <w:hyperlink w:anchor="__RefHeading___Toc5848590_211673320">
            <w:r>
              <w:rPr>
                <w:webHidden/>
                <w:rStyle w:val="IndexLink"/>
              </w:rPr>
              <w:t>85</w:t>
            </w:r>
            <w:r>
              <w:rPr>
                <w:rStyle w:val="IndexLink"/>
                <w:rtl w:val="true"/>
              </w:rPr>
              <w:t xml:space="preserve">. </w:t>
            </w:r>
            <w:r>
              <w:rPr>
                <w:rStyle w:val="IndexLink"/>
                <w:rtl w:val="true"/>
              </w:rPr>
              <w:t>ياد خدا</w:t>
            </w:r>
            <w:r>
              <w:rPr>
                <w:rStyle w:val="IndexLink"/>
                <w:rtl w:val="true"/>
              </w:rPr>
              <w:tab/>
            </w:r>
            <w:r>
              <w:rPr>
                <w:rStyle w:val="IndexLink"/>
              </w:rPr>
              <w:t>205</w:t>
            </w:r>
          </w:hyperlink>
        </w:p>
        <w:p>
          <w:pPr>
            <w:pStyle w:val="Contents3"/>
            <w:tabs>
              <w:tab w:val="clear" w:pos="8459"/>
              <w:tab w:val="right" w:pos="9026" w:leader="dot"/>
            </w:tabs>
            <w:rPr/>
          </w:pPr>
          <w:hyperlink w:anchor="__RefHeading___Toc5848592_211673320">
            <w:r>
              <w:rPr>
                <w:webHidden/>
                <w:rStyle w:val="IndexLink"/>
                <w:rtl w:val="true"/>
              </w:rPr>
              <w:t>كتاب‌نامه‌</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3_14303"/>
      <w:bookmarkStart w:id="1" w:name="pg693_14303"/>
      <w:bookmarkEnd w:id="1"/>
    </w:p>
    <w:p>
      <w:pPr>
        <w:pStyle w:val="Heading2"/>
        <w:numPr>
          <w:ilvl w:val="1"/>
          <w:numId w:val="1"/>
        </w:numPr>
        <w:rPr/>
      </w:pPr>
      <w:bookmarkStart w:id="2" w:name="pg693_14303"/>
      <w:bookmarkStart w:id="3" w:name="__RefHeading___Toc5847852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اسحاقي حسين </w:t>
      </w:r>
      <w:r>
        <w:rPr>
          <w:rFonts w:ascii="Amiri" w:hAnsi="Amiri" w:eastAsia="Amiri" w:cs="Amiri"/>
          <w:color w:val="111111"/>
          <w:sz w:val="28"/>
          <w:sz w:val="28"/>
          <w:szCs w:val="28"/>
          <w:lang w:bidi="ar-SA"/>
        </w:rPr>
        <w:t>۱۳۴۱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جرعه‌هاي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ارمغاني از در‌واژه‌هاي نبوي صلي‌الله‌عليه‌و‌آله‌و‌سلم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اسحاقي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همچنين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ارمغاني از در‌واژه‌هاي نبوي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۱۶۴۲۴</w:t>
      </w:r>
    </w:p>
    <w:p>
      <w:pPr>
        <w:pStyle w:val="Heading2"/>
        <w:numPr>
          <w:ilvl w:val="1"/>
          <w:numId w:val="1"/>
        </w:numPr>
        <w:rPr/>
      </w:pPr>
      <w:bookmarkStart w:id="5" w:name="__RefHeading___Toc5847854_211673320"/>
      <w:bookmarkStart w:id="6" w:name="_Toc2"/>
      <w:bookmarkEnd w:id="5"/>
      <w:r>
        <w:rPr>
          <w:rtl w:val="true"/>
        </w:rPr>
        <w:t>مطلع‌</w:t>
      </w:r>
      <w:bookmarkEnd w:id="6"/>
    </w:p>
    <w:p>
      <w:pPr>
        <w:pStyle w:val="BookText"/>
        <w:rPr/>
      </w:pPr>
      <w:r>
        <w:rPr>
          <w:rFonts w:ascii="IRNazanin" w:hAnsi="IRNazanin" w:eastAsia="IRNazanin"/>
          <w:color w:val="111111"/>
          <w:sz w:val="28"/>
          <w:sz w:val="28"/>
          <w:szCs w:val="28"/>
          <w:rtl w:val="true"/>
          <w:lang w:bidi="fa-IR"/>
        </w:rPr>
        <w:t>زان كه ملت را حيات از عشق اوست برگ ساز كاينات از عشق اوست</w:t>
      </w:r>
    </w:p>
    <w:p>
      <w:pPr>
        <w:pStyle w:val="BookText"/>
        <w:rPr/>
      </w:pPr>
      <w:r>
        <w:rPr>
          <w:rFonts w:ascii="IRNazanin" w:hAnsi="IRNazanin" w:eastAsia="IRNazanin"/>
          <w:color w:val="111111"/>
          <w:sz w:val="28"/>
          <w:sz w:val="28"/>
          <w:szCs w:val="28"/>
          <w:rtl w:val="true"/>
          <w:lang w:bidi="fa-IR"/>
        </w:rPr>
        <w:t>اقبال لاهورى</w:t>
      </w:r>
    </w:p>
    <w:p>
      <w:pPr>
        <w:pStyle w:val="BookText"/>
        <w:rPr/>
      </w:pPr>
      <w:r>
        <w:rPr>
          <w:rFonts w:ascii="IRNazanin" w:hAnsi="IRNazanin" w:eastAsia="IRNazanin"/>
          <w:color w:val="111111"/>
          <w:sz w:val="28"/>
          <w:sz w:val="28"/>
          <w:szCs w:val="28"/>
          <w:rtl w:val="true"/>
          <w:lang w:bidi="fa-IR"/>
        </w:rPr>
        <w:t>بيان شيرين و سخن دل‌نشين رسول خدا صلى الله عليه و آله، شفابخش‌ترين داروى دل‌هاى خسته‌اى است كه راه و راهنماى كمال و سرچشمه خورشيد را جست‌وجو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دل‌ها نيز بسان بدن‌ها خسته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رفع خستگى دل، طرفه حكمت‌هايى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سفارش‌ها و رهنمودهاى پيامبر، مانند بهاريه‌اى است كه فضاى جان را سرسبز و باطراوت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باطل نكند عمر گرامى پروين آن‌كه چون پير خرد، راهنمايى دارد</w:t>
      </w:r>
    </w:p>
    <w:p>
      <w:pPr>
        <w:pStyle w:val="BookText"/>
        <w:rPr/>
      </w:pPr>
      <w:r>
        <w:rPr>
          <w:rFonts w:ascii="IRNazanin" w:hAnsi="IRNazanin" w:eastAsia="IRNazanin"/>
          <w:color w:val="111111"/>
          <w:sz w:val="28"/>
          <w:sz w:val="28"/>
          <w:szCs w:val="28"/>
          <w:rtl w:val="true"/>
          <w:lang w:bidi="fa-IR"/>
        </w:rPr>
        <w:t>پروين اعتصامى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خوشا به حال آنان كه گل‌هاى رنگارنگ از شاخ مراد مى‌چينند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ناخداى سبزپوش بحر ولايت، جان زمان را به نام هميشه نورانى رسول وحى و پيامبر رحمت صلى الله عليه و آله آذين بسته، بهترين فرصت براى اين كار است و سخنان گهربار پيامبر بهترين هديه‌اى است كه مى‌توان در آغاز بهار هديه همراهان</w:t>
      </w:r>
      <w:bookmarkStart w:id="7" w:name="pg693_14304"/>
    </w:p>
    <w:p>
      <w:pPr>
        <w:pStyle w:val="BookText"/>
        <w:rPr/>
      </w:pPr>
      <w:bookmarkEnd w:id="7"/>
      <w:r>
        <w:rPr>
          <w:rFonts w:ascii="Amiri" w:hAnsi="Amiri" w:eastAsia="Amiri" w:cs="Amiri"/>
          <w:color w:val="111111"/>
          <w:sz w:val="28"/>
          <w:sz w:val="28"/>
          <w:szCs w:val="28"/>
          <w:rtl w:val="true"/>
          <w:lang w:bidi="ar-SA"/>
        </w:rPr>
        <w:t>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مكرم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مسلمان به برادرش، بهتر از كلمه‌اى حكمت‌آميز كه بر هدايت او بيفزايد يا او را از سقوط بازدارد، هديه نمى‌دهد</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اين مجموعه را كه با هدف نهادينه‌سازى رهنمودهاى پيامبر تهيه شده است و سبزى بهار را در آيينه سخنان رسول اعظم صلى الله عليه و آله مى‌جويد، تقديم خوانندگان ارجمند مى‌كنيم؛ باشد كه رواق دل‌هايمان با نام و ياد او عطرآگين شود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847856_211673320"/>
      <w:bookmarkStart w:id="9" w:name="_Toc3"/>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چه احتياج به عطر است آن پرى رو را به گُل ضرور نباشد گلاب پاشيدن</w:t>
      </w:r>
    </w:p>
    <w:p>
      <w:pPr>
        <w:pStyle w:val="BookText"/>
        <w:rPr/>
      </w:pPr>
      <w:r>
        <w:rPr>
          <w:rFonts w:ascii="IRNazanin" w:hAnsi="IRNazanin" w:eastAsia="IRNazanin"/>
          <w:color w:val="111111"/>
          <w:sz w:val="28"/>
          <w:sz w:val="28"/>
          <w:szCs w:val="28"/>
          <w:rtl w:val="true"/>
          <w:lang w:bidi="fa-IR"/>
        </w:rPr>
        <w:t>پيامبر اعظم صلى الله عليه و آله، هر جا كه دل‌هاى مردم را براى شنيدن آماده مى‌ديد، سخن مى‌گفت؛ چه بر منبر، چه روى زمين و چه سوار بر شتر؛ گاه نيز ايستاده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فراز منبر مى‌رفت، صورت خود را به طرف مردم مى‌كرد و به آنان درود مى‌فرستاد و پايان خطابه‌اش با استغفار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محور سخنانش، درود بر خداوند و ستايش او به خاطر نعمت‌هايش، توصيف كمال او، آموزش بنيان‌هاى اسلام، يادآورى بهشت و دوزخ و سراى واپسين، سفارش به پارسايى و تبيين موارد خشم و خرسندى آفريدگار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شمرده سخن مى‌گفت كه شنونده مى‌توانست واژگانش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فشرده‌گوترين انسان‌ها بود، ولى در عين ايجاز تمامى آنچه را مى‌خواست بگويد،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زياده‌گويى داشت و نه كم‌گويى؛ جمله‌هايش پى در پى بود و ميان آنها لحظه‌اى خاموش مى‌ماند تا شنونده، سخنانش را دريابد و به خاطر بسپارد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شيرين‌سخن‌ترين و شيواگوترين مردمان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فصيح‌ترين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بهشتيان به زبان محمد صلى الله عليه و آله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ضرورت سخن</w:t>
      </w:r>
    </w:p>
    <w:p>
      <w:pPr>
        <w:pStyle w:val="BookText"/>
        <w:rPr/>
      </w:pPr>
      <w:r>
        <w:rPr>
          <w:rFonts w:ascii="IRNazanin" w:hAnsi="IRNazanin" w:eastAsia="IRNazanin"/>
          <w:color w:val="111111"/>
          <w:sz w:val="28"/>
          <w:sz w:val="28"/>
          <w:szCs w:val="28"/>
          <w:rtl w:val="true"/>
          <w:lang w:bidi="fa-IR"/>
        </w:rPr>
        <w:t>نمى‌گفت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دانايى آدمى اين است كه در مسائل بيهوده، اندك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بسيار كم‌سخن بود و نه پرگو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حرف زدن، دهان را كاملًا باز نمى‌كرد و زمانى كه سخن مى‌گفت، شنوندگان سرشان را پايين مى‌انداختند و چنان آرام بودند كه گويا پرنده‌اى بر سرشان نشسته است و چون خاموش مى‌شد، آنان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پُرگويان هشدار مى‌داد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گفتارش بسيار باشد، اشتباهش بسيار شود و كسى كه اشتباهش زياد باشد، گناهانش بسيار گردد و هركه گناهانش بسيار باشد، دوزخ براى او شايسته‌تر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 حضرت هيچ‌گاه با نهايت مرتبه عقل و فهم خويش با كسى سخن نگفت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مأموريم كه با مردم به اندازه عقل و فهم آنان سخن بگوييم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الله صلى الله عليه و آله، نمونه كامل تجلى اين هنر و ادب است؛ سخنش عميق، بامحتوا، زيبا، سنجيده و مختصر بود و اضافه‌گويى و كاستى در سخن ايشان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را كاملًا رعايت مى‌كرد، شمرده و آرام سخن مى‌گفت و در گفتارش صراحت لهجه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سطح درك و فهم مخاطب را همواره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فصيح‌ترين سخن را داشت و لحن سخن او جالب، جذاب و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كوتاه سخن مى‌گفت و كسى را با سخن نمى‌رنجاند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هر چند ناچيز، گرامى مى‌داشت و از آن بدگويى نمى‌كرد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ترسيم سيماى آفتاب است؛ نور و درخشش او چشم‌ها را خيره و دل‌ها را مى‌ربايد؛ آفتابى كه دل و جان هر آزاده‌اى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رشحه‌اى</w:t>
      </w:r>
    </w:p>
    <w:p>
      <w:pPr>
        <w:pStyle w:val="BookText"/>
        <w:rPr/>
      </w:pPr>
      <w:r>
        <w:rPr>
          <w:rFonts w:ascii="IRNazanin" w:hAnsi="IRNazanin" w:eastAsia="IRNazanin"/>
          <w:color w:val="111111"/>
          <w:sz w:val="28"/>
          <w:sz w:val="28"/>
          <w:szCs w:val="28"/>
          <w:rtl w:val="true"/>
          <w:lang w:bidi="fa-IR"/>
        </w:rPr>
        <w:t>از كلمات ناب رسول الله صلى الله عليه و آله است كه از نور محمد صلى الله عليه و آله برگرفته‌ايم و ما تنها وظيفه گوهرنمايى را برعهده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آيينه كلاممان بتواند عطر وجود پيامبر را از خلال گفته‌هاى حكمت آموزش، به مشام جان‌ها بيافشاند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 روى شماست، اندكى از اقيانوس بى‌كران سخنان رسول اللّه صلى الله عليه و آله است كه به پيشواز سال پر بركت پيامبر اعظم صلى الله عليه و آله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رهروى شايسته براى نور تابانش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خط است ز اول تا به آخر بر او خلق جهان گشته مسافر</w:t>
      </w:r>
    </w:p>
    <w:p>
      <w:pPr>
        <w:pStyle w:val="BookText"/>
        <w:rPr/>
      </w:pPr>
      <w:r>
        <w:rPr>
          <w:rFonts w:ascii="IRNazanin" w:hAnsi="IRNazanin" w:eastAsia="IRNazanin"/>
          <w:color w:val="111111"/>
          <w:sz w:val="28"/>
          <w:sz w:val="28"/>
          <w:szCs w:val="28"/>
          <w:rtl w:val="true"/>
          <w:lang w:bidi="fa-IR"/>
        </w:rPr>
        <w:t>در اين ره، انبيا چون ساربانند دليل و راهنماى كاروانند</w:t>
      </w:r>
    </w:p>
    <w:p>
      <w:pPr>
        <w:pStyle w:val="BookText"/>
        <w:rPr/>
      </w:pPr>
      <w:r>
        <w:rPr>
          <w:rFonts w:ascii="IRNazanin" w:hAnsi="IRNazanin" w:eastAsia="IRNazanin"/>
          <w:color w:val="111111"/>
          <w:sz w:val="28"/>
          <w:sz w:val="28"/>
          <w:szCs w:val="28"/>
          <w:rtl w:val="true"/>
          <w:lang w:bidi="fa-IR"/>
        </w:rPr>
        <w:t>وز ايشان سيّد ما گشته سالار هم او اول، هم او آخر در اين كار</w:t>
      </w:r>
    </w:p>
    <w:p>
      <w:pPr>
        <w:pStyle w:val="BookText"/>
        <w:rPr/>
      </w:pPr>
      <w:r>
        <w:rPr>
          <w:rFonts w:ascii="IRNazanin" w:hAnsi="IRNazanin" w:eastAsia="IRNazanin"/>
          <w:color w:val="111111"/>
          <w:sz w:val="28"/>
          <w:sz w:val="28"/>
          <w:szCs w:val="28"/>
          <w:rtl w:val="true"/>
          <w:lang w:bidi="fa-IR"/>
        </w:rPr>
        <w:t>بر او ختم آمده پايان اين راه در او مُنزل شده ادعُوا الى الله</w:t>
      </w:r>
    </w:p>
    <w:p>
      <w:pPr>
        <w:pStyle w:val="BookText"/>
        <w:rPr/>
      </w:pPr>
      <w:r>
        <w:rPr>
          <w:rFonts w:ascii="IRNazanin" w:hAnsi="IRNazanin" w:eastAsia="IRNazanin"/>
          <w:color w:val="111111"/>
          <w:sz w:val="28"/>
          <w:sz w:val="28"/>
          <w:szCs w:val="28"/>
          <w:rtl w:val="true"/>
          <w:lang w:bidi="fa-IR"/>
        </w:rPr>
        <w:t>شايسته است تا از تلاش دوستان مركز پژوهشهاى اسلامى صدا و سيما به ويژه آقاى محمدصادق دهقان، ويراستار اثر در به سرانجام رساندن اين تحفه احمدى سپاس‌گزارى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انديشه‌ورزان بيش از پيش در درياى موّاج سخنان رسول اعظم صلى الله عليه و آله غور كنند و به قدر توان از ذخاير ارزشمند آن بهره گيرند و ارمغان راه ديگران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كه مزين به ساحت مقدس رسول اللّه صلى الله عليه و آله است، بيش از پيش، معطر به عطر سخنان آنحضرت آغشته گردد و اخلاق نبوى در روح و جانمان نقش بندد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w:t>
      </w:r>
      <w:bookmarkStart w:id="10" w:name="pg693_14308"/>
    </w:p>
    <w:p>
      <w:pPr>
        <w:pStyle w:val="Heading2"/>
        <w:numPr>
          <w:ilvl w:val="1"/>
          <w:numId w:val="1"/>
        </w:numPr>
        <w:rPr/>
      </w:pPr>
      <w:bookmarkStart w:id="11" w:name="__RefHeading___Toc5847858_211673320"/>
      <w:bookmarkStart w:id="12" w:name="_Toc4"/>
      <w:bookmarkEnd w:id="10"/>
      <w:bookmarkEnd w:id="11"/>
      <w:r>
        <w:rPr>
          <w:rtl w:val="true"/>
        </w:rPr>
        <w:t>بخش اول</w:t>
      </w:r>
      <w:r>
        <w:rPr>
          <w:rtl w:val="true"/>
        </w:rPr>
        <w:t xml:space="preserve">: </w:t>
      </w:r>
      <w:r>
        <w:rPr>
          <w:rtl w:val="true"/>
        </w:rPr>
        <w:t>پيام سعادت‌</w:t>
      </w:r>
      <w:bookmarkEnd w:id="12"/>
    </w:p>
    <w:p>
      <w:pPr>
        <w:pStyle w:val="Heading3"/>
        <w:numPr>
          <w:ilvl w:val="2"/>
          <w:numId w:val="1"/>
        </w:numPr>
        <w:rPr/>
      </w:pPr>
      <w:bookmarkStart w:id="13" w:name="__RefHeading___Toc5847860_211673320"/>
      <w:bookmarkStart w:id="14" w:name="_Toc5"/>
      <w:bookmarkEnd w:id="13"/>
      <w:r>
        <w:rPr>
          <w:rtl w:val="true"/>
        </w:rPr>
        <w:t>آ</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5847862_211673320"/>
      <w:bookmarkStart w:id="16" w:name="_Toc6"/>
      <w:bookmarkEnd w:id="15"/>
      <w:r>
        <w:rPr>
          <w:rtl w:val="true"/>
        </w:rPr>
        <w:t>آبرومندى‌</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سعادت</w:t>
      </w:r>
      <w:bookmarkStart w:id="17" w:name="pg693_14311"/>
    </w:p>
    <w:p>
      <w:pPr>
        <w:pStyle w:val="BookText"/>
        <w:rPr/>
      </w:pPr>
      <w:bookmarkEnd w:id="17"/>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آبرومندى</w:t>
      </w:r>
    </w:p>
    <w:p>
      <w:pPr>
        <w:pStyle w:val="BookText"/>
        <w:rPr/>
      </w:pPr>
      <w:r>
        <w:rPr>
          <w:rFonts w:ascii="IRNazanin" w:hAnsi="IRNazanin" w:eastAsia="IRNazanin"/>
          <w:color w:val="111111"/>
          <w:sz w:val="28"/>
          <w:sz w:val="28"/>
          <w:szCs w:val="28"/>
          <w:rtl w:val="true"/>
          <w:lang w:bidi="fa-IR"/>
        </w:rPr>
        <w:t>انسان‌هاى شريف و بزرگوار هرگز حاضر نيستند اندكى از آبروى خود را در برابر همه ثروت‌هاى جهان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انسان بى‌آبرو مانند تن بى‌جان است كه از هيچ ارزشى، نصيب و بهره‌اى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اعتقاد مى‌كوشند آبروى خود را به هر شكل ممكن، حفظ و در برابر سختى‌ها پايدارى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نيز حاضرند براى به دست آوردن جاه و مال و مقام از آبروى خود مايه بگذارند و به هر كار ناشايستى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تنها به اين دل خوشند كه توانسته‌اند متاع بى‌ارزش دنيا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با شماست؟ آيا مى‌توان با ثروت و اندوخته‌هاى دنيوى، آبروى از دست رفته را به انسان آزاده برگرداند؟ پيامبر گرامى اسلام در مقام بيان ارزش و اهميت حفظ آبرو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ذُبُّوا عَنْ أَعْراضِكُمْ بِأَمْوالِكُمْ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با اموال خود از آبروى خويش دفاع كنيد</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5847864_211673320"/>
      <w:bookmarkStart w:id="19" w:name="_Toc7"/>
      <w:bookmarkEnd w:id="18"/>
      <w:r>
        <w:rPr>
          <w:rtl w:val="true"/>
        </w:rPr>
        <w:t>آخرت فروشى‌</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به دليل برخوردارى از مال و مقام و ديگر ظواهر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البته ناچيز و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خود را فدا مى‌كنند و كالاى با ارزش ايمان</w:t>
      </w:r>
      <w:bookmarkStart w:id="20" w:name="pg693_14312"/>
    </w:p>
    <w:p>
      <w:pPr>
        <w:pStyle w:val="BookText"/>
        <w:rPr/>
      </w:pPr>
      <w:bookmarkEnd w:id="20"/>
      <w:r>
        <w:rPr>
          <w:rFonts w:ascii="IRNazanin" w:hAnsi="IRNazanin" w:eastAsia="IRNazanin"/>
          <w:color w:val="111111"/>
          <w:sz w:val="28"/>
          <w:sz w:val="28"/>
          <w:szCs w:val="28"/>
          <w:rtl w:val="true"/>
          <w:lang w:bidi="fa-IR"/>
        </w:rPr>
        <w:t>را به قيمت كم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مدتى، خود را در اين معامله نابرابر، زيان‌كار مى‌بينند و به پشيمانى و عذاب وجدان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راستى از زيان 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زيان‌كارتر و بدبخت‌تر از اين گروه، كسانى هستند كه براى دنياى ديگران، دين خود را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كسانى يارى مى‌رسانند كه در روز حساب، ياور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دليل كمك به دنياپرستان و مسلط كردن آنان بر مردم، گناه بزرگى به گردن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راستين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شَرِّ النّاسِ مَنزِلَةً عِنْدَ اللَّهِ يَوْمَ القيامَةِ عَبْدَاً أَذْهَبَ آخِرَتَهُ بِدُنْيا غَيْرِه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بدترين مردم از نظر مقام در روز قيامت، كسى است كه آخرتش را براى دنياى ديگران بفروشد</w:t>
      </w:r>
      <w:r>
        <w:rPr>
          <w:rFonts w:eastAsia="IRNazanin" w:cs="IRNazanin"/>
          <w:color w:val="111111"/>
          <w:sz w:val="28"/>
          <w:szCs w:val="28"/>
          <w:rtl w:val="true"/>
          <w:lang w:bidi="fa-IR"/>
        </w:rPr>
        <w:t>.</w:t>
      </w:r>
    </w:p>
    <w:p>
      <w:pPr>
        <w:pStyle w:val="Heading4"/>
        <w:numPr>
          <w:ilvl w:val="3"/>
          <w:numId w:val="1"/>
        </w:numPr>
        <w:rPr/>
      </w:pPr>
      <w:bookmarkStart w:id="21" w:name="__RefHeading___Toc5847866_211673320"/>
      <w:bookmarkStart w:id="22" w:name="_Toc8"/>
      <w:bookmarkEnd w:id="21"/>
      <w:r>
        <w:rPr>
          <w:rtl w:val="true"/>
        </w:rPr>
        <w:t>آداب مهمانى‌</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و بزرگداشت مهمان از صفات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همواره بايد مقدم مهمان را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نيز نبايد از اين دستور اخلاقى سوءاستفاده كند و با زياده‌خواهى و خرج‌تراشى، صاحب‌خانه را به زحمت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بايد بداند كه حتى اگر درقالب شوخى، درخواستى بكند، ممكن است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موقعيت ميزبانى‌اش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جدّى تلقى كند و در راه فراهم آوردن آن، خرج سنگينى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ميزبان نيز نبايد با تكلف و دشوارى خودخواسته، سفره خويش را رنگين سازد؛ زيرا اين كار افزون بر اسراف‌كارى، ميهمان را كه در انديشه جبران مهمانى است، به زحمت خواهد</w:t>
      </w:r>
      <w:bookmarkStart w:id="23" w:name="pg693_14313"/>
    </w:p>
    <w:p>
      <w:pPr>
        <w:pStyle w:val="BookText"/>
        <w:rPr/>
      </w:pPr>
      <w:bookmarkEnd w:id="23"/>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 به ساده بودن سفره‌هاى مهمانى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لايَتَكَلَّفَنَّ أَحَدٌ لِضَيْفِهِ مالا يَقْدِرُ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ميزبان نبايد با تكلف، آنچه را قدرت ندارد، براى ميهمان فراهم سازد</w:t>
      </w:r>
      <w:r>
        <w:rPr>
          <w:rFonts w:eastAsia="IRNazanin" w:cs="IRNazanin"/>
          <w:color w:val="111111"/>
          <w:sz w:val="28"/>
          <w:szCs w:val="28"/>
          <w:rtl w:val="true"/>
          <w:lang w:bidi="fa-IR"/>
        </w:rPr>
        <w:t>.</w:t>
      </w:r>
    </w:p>
    <w:p>
      <w:pPr>
        <w:pStyle w:val="Heading4"/>
        <w:numPr>
          <w:ilvl w:val="3"/>
          <w:numId w:val="1"/>
        </w:numPr>
        <w:rPr/>
      </w:pPr>
      <w:bookmarkStart w:id="24" w:name="__RefHeading___Toc5847868_211673320"/>
      <w:bookmarkStart w:id="25" w:name="_Toc9"/>
      <w:bookmarkEnd w:id="24"/>
      <w:r>
        <w:rPr>
          <w:rtl w:val="true"/>
        </w:rPr>
        <w:t>آموزش‌</w:t>
      </w:r>
      <w:bookmarkEnd w:id="25"/>
    </w:p>
    <w:p>
      <w:pPr>
        <w:pStyle w:val="BookText"/>
        <w:rPr/>
      </w:pPr>
      <w:r>
        <w:rPr>
          <w:rFonts w:ascii="IRNazanin" w:hAnsi="IRNazanin" w:eastAsia="IRNazanin"/>
          <w:color w:val="111111"/>
          <w:sz w:val="28"/>
          <w:sz w:val="28"/>
          <w:szCs w:val="28"/>
          <w:rtl w:val="true"/>
          <w:lang w:bidi="fa-IR"/>
        </w:rPr>
        <w:t>كسانى كه از دانش بهره‌مندند، حق ندارند به بهانه‌هاى واهى با درخواست كردن مبلغ‌هاى بسيار، انتظار دانش‌پژوهان را بى‌پاسخ بگذارند و به تقاضاى آنان پاسخ منفى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استادان و معلمان وظيفه دارند تشنگان دانش را از دانش خويش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كسانى كه توانايى انجام آموزش را دارند، ولى از زير بار آن شانه خالى مى‌كنند، نزد خداوند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اعطاى نعمت دانش و برداشتن موانع گوناگون از پيش پايشان، از آنان انتظار دارد كه در برابر اين نعمت بزرگ، ديگران را از دانش خود سيراب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بى‌تفاوتى و بى‌توجهى آموزگاران در برابر دانش‌جويان، با بازخواست شديد خداوند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يَسْأَلُ الْعَبْدَ عَنْ فَضْلِ عِلْمِهِ كَما يَسْأَلُهُ عَنْ فَضْلِ مالِهِ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از انسان درباره زيادى علمش بازخواست مى‌كند، همان‌گونه كه درباره زيادى مالش بازخواست مى‌كند</w:t>
      </w:r>
      <w:r>
        <w:rPr>
          <w:rFonts w:eastAsia="IRNazanin" w:cs="IRNazanin"/>
          <w:color w:val="111111"/>
          <w:sz w:val="28"/>
          <w:szCs w:val="28"/>
          <w:rtl w:val="true"/>
          <w:lang w:bidi="fa-IR"/>
        </w:rPr>
        <w:t>.</w:t>
      </w:r>
    </w:p>
    <w:p>
      <w:pPr>
        <w:pStyle w:val="Heading4"/>
        <w:numPr>
          <w:ilvl w:val="3"/>
          <w:numId w:val="1"/>
        </w:numPr>
        <w:rPr/>
      </w:pPr>
      <w:bookmarkStart w:id="26" w:name="__RefHeading___Toc5847870_211673320"/>
      <w:bookmarkStart w:id="27" w:name="_Toc10"/>
      <w:bookmarkEnd w:id="26"/>
      <w:r>
        <w:rPr>
          <w:rtl w:val="true"/>
        </w:rPr>
        <w:t>آموزگار خشن‌</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و تربيت در اسلام، جايگاه ويژه‌اى دارد و آموزگار و دانش‌آموز، هر دو مورد احترام هستند، هرچند ارزش استاد و آموزگار به مراتب بيشتر است</w:t>
      </w:r>
      <w:r>
        <w:rPr>
          <w:rFonts w:eastAsia="IRNazanin" w:cs="IRNazanin"/>
          <w:color w:val="111111"/>
          <w:sz w:val="28"/>
          <w:szCs w:val="28"/>
          <w:rtl w:val="true"/>
          <w:lang w:bidi="fa-IR"/>
        </w:rPr>
        <w:t>.</w:t>
      </w:r>
      <w:bookmarkStart w:id="28" w:name="pg693_14314"/>
    </w:p>
    <w:p>
      <w:pPr>
        <w:pStyle w:val="BookText"/>
        <w:rPr/>
      </w:pPr>
      <w:bookmarkEnd w:id="28"/>
      <w:r>
        <w:rPr>
          <w:rFonts w:ascii="IRNazanin" w:hAnsi="IRNazanin" w:eastAsia="IRNazanin"/>
          <w:color w:val="111111"/>
          <w:sz w:val="28"/>
          <w:sz w:val="28"/>
          <w:szCs w:val="28"/>
          <w:rtl w:val="true"/>
          <w:lang w:bidi="fa-IR"/>
        </w:rPr>
        <w:t>آموزگار وظيفه دارد با شاگردان خود مهربان باشد، تا انگيزه و رغبت آنان به تحصيل دانش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و آگاهى آموزگار از فنون تعليم و تربيت، بسيار سازنده و كارگشا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هرگونه خشونت و فشارهاى بى امان روحى، مى‌تواند نوآموز را دل سرد و ناتوان كند و او را به فرار از تحصيل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بوده‌اند كه به دليل برخوردهاى ناسنجيده و رفتارهاى خشونت‌آميز آموزگار، از درس و تحصيل بازمانده و به افرادى كم ثمر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گرامى اسلام به آموزگاران توصيه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وَ لاتُعْنِفُوا فَانَّ الْمُعَلِّمَ خَيْرٌ مِنَ الْمُعْنِفِ</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آموزش دهيد و خشونت نكنيد؛ زيرا آموزگار بهتر از خشونتگر است</w:t>
      </w:r>
      <w:r>
        <w:rPr>
          <w:rFonts w:eastAsia="IRNazanin" w:cs="IRNazanin"/>
          <w:color w:val="111111"/>
          <w:sz w:val="28"/>
          <w:szCs w:val="28"/>
          <w:rtl w:val="true"/>
          <w:lang w:bidi="fa-IR"/>
        </w:rPr>
        <w:t>.</w:t>
      </w:r>
    </w:p>
    <w:p>
      <w:pPr>
        <w:pStyle w:val="Heading4"/>
        <w:numPr>
          <w:ilvl w:val="3"/>
          <w:numId w:val="1"/>
        </w:numPr>
        <w:rPr/>
      </w:pPr>
      <w:bookmarkStart w:id="29" w:name="__RefHeading___Toc5847872_211673320"/>
      <w:bookmarkStart w:id="30" w:name="_Toc11"/>
      <w:bookmarkEnd w:id="29"/>
      <w:r>
        <w:rPr>
          <w:rtl w:val="true"/>
        </w:rPr>
        <w:t>آينده‌نگرى در كار</w:t>
      </w:r>
      <w:bookmarkEnd w:id="30"/>
    </w:p>
    <w:p>
      <w:pPr>
        <w:pStyle w:val="BookText"/>
        <w:rPr/>
      </w:pPr>
      <w:r>
        <w:rPr>
          <w:rFonts w:ascii="IRNazanin" w:hAnsi="IRNazanin" w:eastAsia="IRNazanin"/>
          <w:color w:val="111111"/>
          <w:sz w:val="28"/>
          <w:sz w:val="28"/>
          <w:szCs w:val="28"/>
          <w:rtl w:val="true"/>
          <w:lang w:bidi="fa-IR"/>
        </w:rPr>
        <w:t>بايد پيش از انجام هر كارى، سود و زيان مادى و معنوى آن راسنجيد و با مقايسه دريافت كه آيا انجام آن كار به سود و صلاح است يا خير؟ كسانى كه در زندگى چنين محاسبه‌اى را در نظر مى‌گيرند، نه تنها پشيمان نخواهند شد، بلكه هميشه از نتيجه كار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كار سنجيده و حساب شده‌اى به كام‌يابى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راه‌هاى موفقيت در زندگى اين است كه انسان جوانب هر كارى را بسنجد و سود و زيان آن را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ارَدْتَ انْ تَفْعَلَ امْراً فَتَدَبَّرْ عاقِبَتَهُ فَانْ كَانَ خَيْرَاً فَامْضِهِ وَ انْ كَانَ شَرَّاً فَانْتَهِ</w:t>
      </w:r>
      <w:r>
        <w:rPr>
          <w:rFonts w:eastAsia="Amiri" w:cs="Amiri" w:ascii="Amiri" w:hAnsi="Amiri"/>
          <w:color w:val="111111"/>
          <w:sz w:val="28"/>
          <w:szCs w:val="28"/>
          <w:rtl w:val="true"/>
          <w:lang w:bidi="ar-SA"/>
        </w:rPr>
        <w:t xml:space="preserve">. </w:t>
      </w:r>
      <w:r>
        <w:rPr>
          <w:rStyle w:val="FootnoteAnchor"/>
          <w:rtl w:val="true"/>
        </w:rPr>
        <w:footnoteReference w:id="10"/>
      </w:r>
      <w:bookmarkStart w:id="31" w:name="pg693_14315"/>
    </w:p>
    <w:p>
      <w:pPr>
        <w:pStyle w:val="BookText"/>
        <w:rPr/>
      </w:pPr>
      <w:bookmarkEnd w:id="31"/>
      <w:r>
        <w:rPr>
          <w:rFonts w:ascii="IRNazanin" w:hAnsi="IRNazanin" w:eastAsia="IRNazanin"/>
          <w:color w:val="111111"/>
          <w:sz w:val="28"/>
          <w:sz w:val="28"/>
          <w:szCs w:val="28"/>
          <w:rtl w:val="true"/>
          <w:lang w:bidi="fa-IR"/>
        </w:rPr>
        <w:t>هرگاه خواستى كارى انجام دهى، درباره نتيجه‌اش بيانديش؛ اگر نتيجه نيك است، انجام بده و اگر بد است، از انجام آن پرهيز كن</w:t>
      </w:r>
      <w:r>
        <w:rPr>
          <w:rFonts w:eastAsia="IRNazanin" w:cs="IRNazanin"/>
          <w:color w:val="111111"/>
          <w:sz w:val="28"/>
          <w:szCs w:val="28"/>
          <w:rtl w:val="true"/>
          <w:lang w:bidi="fa-IR"/>
        </w:rPr>
        <w:t>.</w:t>
      </w:r>
    </w:p>
    <w:p>
      <w:pPr>
        <w:pStyle w:val="Heading3"/>
        <w:numPr>
          <w:ilvl w:val="2"/>
          <w:numId w:val="1"/>
        </w:numPr>
        <w:rPr/>
      </w:pPr>
      <w:bookmarkStart w:id="32" w:name="__RefHeading___Toc5847874_211673320"/>
      <w:bookmarkStart w:id="33" w:name="_Toc12"/>
      <w:bookmarkEnd w:id="32"/>
      <w:r>
        <w:rPr>
          <w:rtl w:val="true"/>
        </w:rPr>
        <w:t>الف‌</w:t>
      </w:r>
      <w:bookmarkEnd w:id="33"/>
    </w:p>
    <w:p>
      <w:pPr>
        <w:pStyle w:val="Heading4"/>
        <w:numPr>
          <w:ilvl w:val="3"/>
          <w:numId w:val="1"/>
        </w:numPr>
        <w:rPr/>
      </w:pPr>
      <w:bookmarkStart w:id="34" w:name="__RefHeading___Toc5847876_211673320"/>
      <w:bookmarkStart w:id="35" w:name="_Toc13"/>
      <w:bookmarkEnd w:id="34"/>
      <w:r>
        <w:rPr>
          <w:rtl w:val="true"/>
        </w:rPr>
        <w:t>احترام به آموزگار</w:t>
      </w:r>
      <w:bookmarkEnd w:id="35"/>
    </w:p>
    <w:p>
      <w:pPr>
        <w:pStyle w:val="BookText"/>
        <w:rPr/>
      </w:pPr>
      <w:r>
        <w:rPr>
          <w:rFonts w:ascii="IRNazanin" w:hAnsi="IRNazanin" w:eastAsia="IRNazanin"/>
          <w:color w:val="111111"/>
          <w:sz w:val="28"/>
          <w:sz w:val="28"/>
          <w:szCs w:val="28"/>
          <w:rtl w:val="true"/>
          <w:lang w:bidi="fa-IR"/>
        </w:rPr>
        <w:t>آموزگار، مقدس‌ترين واژه‌اى است كه شنيدن آن، مهر، محبت و دانايى را در ذهن انسان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 پيام خود، دل‌هاى مرده را حيات مى‌بخشد و آنان را از تاريكستان نادانى به سرزمين آباد و نورانى دانش رهنمون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آموزگاران، ادامه‌دهندگان راه پيامبرانند كه روزنه‌هاى دانش را به سوى دانش‌پژوهان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مانند شمع مى‌سوزند تا در پرتو روشنايى آنان، ديگران راه هدايت را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پرده‌هاى جهل و تاريكى دريده شده و انسان به پيشرفت‌هاى جديد دست يافته است، در سايه زحمت‌هاى طاقت‌فرساى آموزگاران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كه خود، آموزگار انسان‌هاست،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وَقِّرُوا مَنْ تُعَلِّمُونَ مِنْهُ العِلْمَ وَ وَقِّرُوا مَنْ تُعَلِّمُونَهُ الْعِلْمَ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كسانى كه از آنان دانش مى‌آموزيد و نيز به كسى كه به او دانش مى‌آموزيد، احترام بگذاريد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5847878_211673320"/>
      <w:bookmarkStart w:id="37" w:name="_Toc14"/>
      <w:bookmarkEnd w:id="36"/>
      <w:r>
        <w:rPr>
          <w:rtl w:val="true"/>
        </w:rPr>
        <w:t>احترام به حقوق ديگران‌</w:t>
      </w:r>
      <w:bookmarkStart w:id="38" w:name="pg693_14316"/>
      <w:bookmarkEnd w:id="37"/>
    </w:p>
    <w:p>
      <w:pPr>
        <w:pStyle w:val="BookText"/>
        <w:rPr/>
      </w:pPr>
      <w:bookmarkEnd w:id="38"/>
      <w:r>
        <w:rPr>
          <w:rFonts w:ascii="IRNazanin" w:hAnsi="IRNazanin" w:eastAsia="IRNazanin"/>
          <w:color w:val="111111"/>
          <w:sz w:val="28"/>
          <w:sz w:val="28"/>
          <w:szCs w:val="28"/>
          <w:rtl w:val="true"/>
          <w:lang w:bidi="fa-IR"/>
        </w:rPr>
        <w:t>همان‌گونه كه آدمى دوست دارد ديگران به حق او تجاوز نكنند و احساسش را ناديده نگيرند، خود نيز به حكم وجدان و انسان بودن، وظيفه دارد تا حقوق همه انسان‌ها را محترم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تصميم گرفتيد نسبت به حق كسى بى‌توجهى كنيد، شايسته است پيش از اجراى اين تصميم، خود را به جاى او قرار دهيد و بيانديشيد كه آيا اگر او چنين تصميمى را درباره شما گرفته بود، ناراحت نمى‌شديد؟ به هر حال، بنابر فرمايش رسول گرامى اسلام، انسان بايد به فكر آسايش و آرامش هم‌نوعان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ما تُحِبُّ لِنَفْسِكَ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آنچه را براى مردم مى‌خواهى، براى خود نيز بخواه</w:t>
      </w:r>
      <w:r>
        <w:rPr>
          <w:rFonts w:eastAsia="IRNazanin" w:cs="IRNazanin"/>
          <w:color w:val="111111"/>
          <w:sz w:val="28"/>
          <w:szCs w:val="28"/>
          <w:rtl w:val="true"/>
          <w:lang w:bidi="fa-IR"/>
        </w:rPr>
        <w:t>.</w:t>
      </w:r>
    </w:p>
    <w:p>
      <w:pPr>
        <w:pStyle w:val="Heading4"/>
        <w:numPr>
          <w:ilvl w:val="3"/>
          <w:numId w:val="1"/>
        </w:numPr>
        <w:rPr/>
      </w:pPr>
      <w:bookmarkStart w:id="39" w:name="__RefHeading___Toc5847880_211673320"/>
      <w:bookmarkStart w:id="40" w:name="_Toc15"/>
      <w:bookmarkEnd w:id="39"/>
      <w:r>
        <w:rPr>
          <w:rtl w:val="true"/>
        </w:rPr>
        <w:t>احترام به هم‌نشينان‌</w:t>
      </w:r>
      <w:bookmarkEnd w:id="40"/>
    </w:p>
    <w:p>
      <w:pPr>
        <w:pStyle w:val="BookText"/>
        <w:rPr/>
      </w:pPr>
      <w:r>
        <w:rPr>
          <w:rFonts w:ascii="IRNazanin" w:hAnsi="IRNazanin" w:eastAsia="IRNazanin"/>
          <w:color w:val="111111"/>
          <w:sz w:val="28"/>
          <w:sz w:val="28"/>
          <w:szCs w:val="28"/>
          <w:rtl w:val="true"/>
          <w:lang w:bidi="fa-IR"/>
        </w:rPr>
        <w:t>انسان بايد به هم‌نشينان خود احترام بگذارد، با آنان برخوردى بى‌تكلف داشته باشد و آنان را با بهترين اسم بخواند تا پيوند دينى بين آنان مستحكم‌تر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كسانى هم‌نشين شود كه هم‌تراز او بوده و از فرهنگ يكسانى برخوردار باشند؛ زيرا هر دسته و گروهى، رفتارى متناسب با فرهنگ خود دارند و اگر با غير خود مباشرت كنند، به اختلاف و ناسازگارى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پايدارى دوستى‌ها انسان بايد با كسانى معاشرت كند كه از نظر دينى و فرهنگى، هم تراز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الْحَسَناتِ تَكْرِمَةُ الْجُلَساءِ</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بهترين كارهاى نيك، گرامى داشتن هم‌نشنيان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تَصْحَبَنَّ أَحَداً لايَرى لَكَ كَمِثْلِ ماتَرى لَهُ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كسى كه تو را هم سنگ خود نمى‌داند، هم‌نشينى مكن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5847882_211673320"/>
      <w:bookmarkStart w:id="42" w:name="_Toc16"/>
      <w:bookmarkEnd w:id="41"/>
      <w:r>
        <w:rPr>
          <w:rtl w:val="true"/>
        </w:rPr>
        <w:t>احسان و نيكوكارى‌</w:t>
      </w:r>
      <w:bookmarkStart w:id="43" w:name="pg693_14317"/>
      <w:bookmarkEnd w:id="42"/>
    </w:p>
    <w:p>
      <w:pPr>
        <w:pStyle w:val="BookText"/>
        <w:rPr/>
      </w:pPr>
      <w:bookmarkEnd w:id="43"/>
      <w:r>
        <w:rPr>
          <w:rFonts w:ascii="IRNazanin" w:hAnsi="IRNazanin" w:eastAsia="IRNazanin"/>
          <w:color w:val="111111"/>
          <w:sz w:val="28"/>
          <w:sz w:val="28"/>
          <w:szCs w:val="28"/>
          <w:rtl w:val="true"/>
          <w:lang w:bidi="fa-IR"/>
        </w:rPr>
        <w:t>دستگيرى از محرومان و كمك به مستمندان، عبادت است و خداوند را خشنود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صدقه در قالب كمك‌هاى مالى معنا مى‌يابد و خداوند نيز براى صدقه دهنده، پاداش‌هاى فراوانى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گسترش مفهوم صدقه، آن را مى‌توان به هرگونه ترك آزار ديگران نيز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سليم‌النفس باشد و در پى آزار ديگران نباشد، نزد خداوند، ثواب كسى را دارد كه به ديگران صدقه داده و در حق آنان احسان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الشَّرِّ صَدَقَةٌ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ترك كردن بدى، صدقه است</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847884_211673320"/>
      <w:bookmarkStart w:id="45" w:name="_Toc17"/>
      <w:bookmarkEnd w:id="44"/>
      <w:r>
        <w:rPr>
          <w:rtl w:val="true"/>
        </w:rPr>
        <w:t>ارتباط با ثروت‌مندان‌</w:t>
      </w:r>
      <w:bookmarkEnd w:id="45"/>
    </w:p>
    <w:p>
      <w:pPr>
        <w:pStyle w:val="BookText"/>
        <w:rPr/>
      </w:pPr>
      <w:r>
        <w:rPr>
          <w:rFonts w:ascii="IRNazanin" w:hAnsi="IRNazanin" w:eastAsia="IRNazanin"/>
          <w:color w:val="111111"/>
          <w:sz w:val="28"/>
          <w:sz w:val="28"/>
          <w:szCs w:val="28"/>
          <w:rtl w:val="true"/>
          <w:lang w:bidi="fa-IR"/>
        </w:rPr>
        <w:t>امكانات همه افراد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شرايط اقتصادى مطلوبى دارند و بعضى ديگر در وضع متوسط يا بدى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خانواده‌هاى معمولى با خانواده‌هاى دارا و ثروت‌مند كمتر رفت و آمد كنند؛ زيرا هنگامى كه اعضاى خانواده‌هاى معمولى با امكانات و اشياى گران‌قيمت و تجملى توانگران روبه‌رو مى‌شوند، به آنچه درخانه خود دارند، بى‌رغبت مى‌شوند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پديده، اثر مخرّب روانى دارد؛ چون پيش از آن هم وضع چندان خوبى نداشتند، ولى بدون تشويش و نگرانى و حسرت، سپاس‌گزار خداوند بودند</w:t>
      </w:r>
      <w:r>
        <w:rPr>
          <w:rFonts w:eastAsia="IRNazanin" w:cs="IRNazanin"/>
          <w:color w:val="111111"/>
          <w:sz w:val="28"/>
          <w:szCs w:val="28"/>
          <w:rtl w:val="true"/>
          <w:lang w:bidi="fa-IR"/>
        </w:rPr>
        <w:t>.</w:t>
      </w:r>
      <w:bookmarkStart w:id="46" w:name="pg693_14318"/>
    </w:p>
    <w:p>
      <w:pPr>
        <w:pStyle w:val="BookText"/>
        <w:rPr/>
      </w:pPr>
      <w:bookmarkEnd w:id="46"/>
      <w:r>
        <w:rPr>
          <w:rFonts w:ascii="IRNazanin" w:hAnsi="IRNazanin" w:eastAsia="IRNazanin"/>
          <w:color w:val="111111"/>
          <w:sz w:val="28"/>
          <w:sz w:val="28"/>
          <w:szCs w:val="28"/>
          <w:rtl w:val="true"/>
          <w:lang w:bidi="fa-IR"/>
        </w:rPr>
        <w:t>اينك در آتش حسرت و ندارى مى‌سوزند و چه بسا به راه كفران نعمت‌هاى بى‌دريغ الهى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اين‌باره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أَقِلُّوا الدُّخُولَ عَلَى الْأَغْنِياءِ فَانَّهُ احْرى أَنْ لاتَزْدَرُوا نِعَمَ اللَّهِ عَزَّوَجَلَّ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پيش توانگران كمتر رويد؛ زيرا در اين صورت، نعمت‌هاى خدا را خوار نخواهيد شمرد</w:t>
      </w:r>
      <w:r>
        <w:rPr>
          <w:rFonts w:eastAsia="IRNazanin" w:cs="IRNazanin"/>
          <w:color w:val="111111"/>
          <w:sz w:val="28"/>
          <w:szCs w:val="28"/>
          <w:rtl w:val="true"/>
          <w:lang w:bidi="fa-IR"/>
        </w:rPr>
        <w:t>.</w:t>
      </w:r>
    </w:p>
    <w:p>
      <w:pPr>
        <w:pStyle w:val="Heading4"/>
        <w:numPr>
          <w:ilvl w:val="3"/>
          <w:numId w:val="1"/>
        </w:numPr>
        <w:rPr/>
      </w:pPr>
      <w:bookmarkStart w:id="47" w:name="__RefHeading___Toc5847886_211673320"/>
      <w:bookmarkStart w:id="48" w:name="_Toc18"/>
      <w:bookmarkEnd w:id="47"/>
      <w:r>
        <w:rPr>
          <w:rtl w:val="true"/>
        </w:rPr>
        <w:t>ارزش علم و عبادت‌</w:t>
      </w:r>
      <w:bookmarkEnd w:id="48"/>
    </w:p>
    <w:p>
      <w:pPr>
        <w:pStyle w:val="BookText"/>
        <w:rPr/>
      </w:pPr>
      <w:r>
        <w:rPr>
          <w:rFonts w:ascii="IRNazanin" w:hAnsi="IRNazanin" w:eastAsia="IRNazanin"/>
          <w:color w:val="111111"/>
          <w:sz w:val="28"/>
          <w:sz w:val="28"/>
          <w:szCs w:val="28"/>
          <w:rtl w:val="true"/>
          <w:lang w:bidi="fa-IR"/>
        </w:rPr>
        <w:t>از دير زمان اين پرسش مطرح بوده است كه علم برتر است يا عبادت؟ نشستن در حلقه علمى بهتر است يا پرداختن به تكليف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در عبادت، انسان فقط به خود مى‌رسد، ولى دانش، هم فايده فردى دارد و هم سود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دانشى مورد تأييد اسلام است كه به حال فرد و جامعه،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فايده‌اى نداشته باشد يا متضمن زيانى باشد، از گردونه اين مقايسه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مى‌تواند بشر را به تكنولوژى برتر برساند و نيز مى‌تواند زمينه‌ساز وارد آمدن زيان‌هاى جبران‌ناپذيرى براى جامعه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ساختن سلاح‌هاى ميكروبى، شيميايى يا بمب‌هاى اتمى و هيدروژنى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نبايد از ياد ببريم كه بسيارى از پيشرفت‌هاى بشر در پرتو دانش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ارجمند اسلام درباره وزن علم و عبادت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الْعِلْمِ احَبُّ الَىَّ مِنْ فَضْلِ الْعِبادَةِ وَ افْضَلُ دِينِكُمُ الْوَرَعُ</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فضيلت علم نزد من از فضيلت عبادت محبوب‌تر است و برترين دستور دين شما، پرهيزگارى و پارسايى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5847888_211673320"/>
      <w:bookmarkStart w:id="50" w:name="_Toc19"/>
      <w:bookmarkEnd w:id="49"/>
      <w:r>
        <w:rPr>
          <w:rtl w:val="true"/>
        </w:rPr>
        <w:t>ارزش هدايت ديگران‌</w:t>
      </w:r>
      <w:bookmarkStart w:id="51" w:name="pg693_14319"/>
      <w:bookmarkEnd w:id="50"/>
    </w:p>
    <w:p>
      <w:pPr>
        <w:pStyle w:val="BookText"/>
        <w:rPr/>
      </w:pPr>
      <w:bookmarkEnd w:id="51"/>
      <w:r>
        <w:rPr>
          <w:rFonts w:ascii="IRNazanin" w:hAnsi="IRNazanin" w:eastAsia="IRNazanin"/>
          <w:color w:val="111111"/>
          <w:sz w:val="28"/>
          <w:sz w:val="28"/>
          <w:szCs w:val="28"/>
          <w:rtl w:val="true"/>
          <w:lang w:bidi="fa-IR"/>
        </w:rPr>
        <w:t>هدايت ديگران و بازداشتن آنان از انحراف، يكى از بزرگ‌ترين وظايف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مى‌پندارند اين مهم را تنها يك دانشمند يا عالم دينى بايد انجام دهد، در حالى كه چنين نيست و همه اعضاى جامعه اسلامى بايد براى انجام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يك رفتار سنجيده يا سخن منطقى، آينده روشنى براى يك فرد يا خانواده و در نتيجه، جامعه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حوادث گوناگونى رخ مى‌دهد كه اگر افراد در آن مسئله پا در ميانى كنند، ممكن است به راه‌هاى تاريك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پس از رخ دادن حادثه‌اى، انسان خود را ملامت مى‌كند كه چرا در راه صلح و سازش و هدايت ديگران گامى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يَهْدِىَ اللَّهُ عَلى يَدَيْكَ رَجُلًا خَيرٌ لَكَ مِمَّا طَلَعَتْ عَلَيْه الشَّمْسُ وَ غَرَبَتْ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اينكه خداوند به دست تو، شخصى را هدايت كند، از همه چيزهايى كه خورشيد بر آن طلوع و غروب مى‌كند، براى تو بهتر است</w:t>
      </w:r>
      <w:r>
        <w:rPr>
          <w:rFonts w:eastAsia="IRNazanin" w:cs="IRNazanin"/>
          <w:color w:val="111111"/>
          <w:sz w:val="28"/>
          <w:szCs w:val="28"/>
          <w:rtl w:val="true"/>
          <w:lang w:bidi="fa-IR"/>
        </w:rPr>
        <w:t>.</w:t>
      </w:r>
    </w:p>
    <w:p>
      <w:pPr>
        <w:pStyle w:val="Heading4"/>
        <w:numPr>
          <w:ilvl w:val="3"/>
          <w:numId w:val="1"/>
        </w:numPr>
        <w:rPr/>
      </w:pPr>
      <w:bookmarkStart w:id="52" w:name="__RefHeading___Toc5847890_211673320"/>
      <w:bookmarkStart w:id="53" w:name="_Toc20"/>
      <w:bookmarkEnd w:id="52"/>
      <w:r>
        <w:rPr>
          <w:rtl w:val="true"/>
        </w:rPr>
        <w:t>استبداد رأى‌</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رأى، نشانه خودخواهى و يكى از صفات ناپسند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اين صفت، انتظار دارد كه ديگران حتماً سخن او را بپذيرند و بى‌چون و چرا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به دليل انتظار پوچ و بى‌اساس خود، بيشتر با ناكامى روبه‌رو مى‌شوند و مردم به آنان، پاسخ مثبت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به‌طوركلى، نفس سليم انسانى در برابر زورگويى‌ها، واكنش منفى نشان مى‌دهد و هرگز زير بار</w:t>
      </w:r>
      <w:bookmarkStart w:id="54" w:name="pg693_14320"/>
    </w:p>
    <w:p>
      <w:pPr>
        <w:pStyle w:val="BookText"/>
        <w:rPr/>
      </w:pPr>
      <w:bookmarkEnd w:id="54"/>
      <w:r>
        <w:rPr>
          <w:rFonts w:ascii="IRNazanin" w:hAnsi="IRNazanin" w:eastAsia="IRNazanin"/>
          <w:color w:val="111111"/>
          <w:sz w:val="28"/>
          <w:sz w:val="28"/>
          <w:szCs w:val="28"/>
          <w:rtl w:val="true"/>
          <w:lang w:bidi="fa-IR"/>
        </w:rPr>
        <w:t>تحميل و اجبار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افراد، از ديگران انتظار بى‌جا نداشته باشند و خود را با واقعيت‌هاى موجود، سازگار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نكوهش اين خصلت ناپسند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إِذا أَعْجَبَ بِرَأْيِهِ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گمراهى شخص همين بس كه به رأى خود مغرور شود</w:t>
      </w:r>
      <w:r>
        <w:rPr>
          <w:rFonts w:eastAsia="IRNazanin" w:cs="IRNazanin"/>
          <w:color w:val="111111"/>
          <w:sz w:val="28"/>
          <w:szCs w:val="28"/>
          <w:rtl w:val="true"/>
          <w:lang w:bidi="fa-IR"/>
        </w:rPr>
        <w:t>.</w:t>
      </w:r>
    </w:p>
    <w:p>
      <w:pPr>
        <w:pStyle w:val="Heading4"/>
        <w:numPr>
          <w:ilvl w:val="3"/>
          <w:numId w:val="1"/>
        </w:numPr>
        <w:rPr/>
      </w:pPr>
      <w:bookmarkStart w:id="55" w:name="__RefHeading___Toc5847892_211673320"/>
      <w:bookmarkStart w:id="56" w:name="_Toc21"/>
      <w:bookmarkEnd w:id="55"/>
      <w:r>
        <w:rPr>
          <w:rtl w:val="true"/>
        </w:rPr>
        <w:t>استفاده از تجربه‌هاى ديگران‌</w:t>
      </w:r>
      <w:bookmarkEnd w:id="56"/>
    </w:p>
    <w:p>
      <w:pPr>
        <w:pStyle w:val="BookText"/>
        <w:rPr/>
      </w:pPr>
      <w:r>
        <w:rPr>
          <w:rFonts w:ascii="IRNazanin" w:hAnsi="IRNazanin" w:eastAsia="IRNazanin"/>
          <w:color w:val="111111"/>
          <w:sz w:val="28"/>
          <w:sz w:val="28"/>
          <w:szCs w:val="28"/>
          <w:rtl w:val="true"/>
          <w:lang w:bidi="fa-IR"/>
        </w:rPr>
        <w:t>برخى انسان‌ها با زيركى و حسابگرى ويژه خود، از تجربه‌هاى ديگران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افراد در كوتاه‌ترين زمان ممكن به كمك تجربه‌هاى ديگران به مسائل جديدى دست مى‌يابند، در حالى كه اگر به خود متكى بودند، براى رسيدن به آن، بايد زمان زياد و هزينه‌هاى هنگفت صرف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مى‌تواند با استفاده از تجربه‌هاى ارزنده ديگران كه حاصل سال‌ها رنج و تلاش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كاستى‌هاى تجربه گذشتگان را برطرف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تجربه‌هاى تازه و غيرمنتظره‌اى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مى‌تواند از اندوخته‌هاى جمعى ديگران، بيشترين بهره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حَكيمَ إِلّا ذُو تَجْرِبَةٍ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تجربه نياندوزد، خردمند نيست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5847894_211673320"/>
      <w:bookmarkStart w:id="58" w:name="_Toc22"/>
      <w:bookmarkEnd w:id="57"/>
      <w:r>
        <w:rPr>
          <w:rtl w:val="true"/>
        </w:rPr>
        <w:t>استقامت‌</w:t>
      </w:r>
      <w:bookmarkStart w:id="59" w:name="pg693_14321"/>
      <w:bookmarkEnd w:id="58"/>
    </w:p>
    <w:p>
      <w:pPr>
        <w:pStyle w:val="BookText"/>
        <w:rPr/>
      </w:pPr>
      <w:bookmarkEnd w:id="59"/>
      <w:r>
        <w:rPr>
          <w:rFonts w:ascii="IRNazanin" w:hAnsi="IRNazanin" w:eastAsia="IRNazanin"/>
          <w:color w:val="111111"/>
          <w:sz w:val="28"/>
          <w:sz w:val="28"/>
          <w:szCs w:val="28"/>
          <w:rtl w:val="true"/>
          <w:lang w:bidi="fa-IR"/>
        </w:rPr>
        <w:t>برخى افراد با اراده نيرومند، كارها را آغاز مى‌كنند، ولى پس از رخ دادن كوچك‌ترين مشكل، از آن دست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هيچ مشكلى در برابر نيروى شگرف انسان، تاب ايستادگى ندارد و با مقاومت و پايدارى مى‌توان ضربه‌هاى نهايى را به عوامل سست كننده اراده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روح استقامت در برابر حوادث و پيشامدها را در وجودمان زنده نگه داريم و با بردبارى بر مشكلات چيره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انسانى در زندگى با مسائل تلخ و شيرين و فراز و فرودهاى گوناگونى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هرگاه در سختى‌ها قرار مى‌گيرد، نبايد نااميد و ناتوان باشد، بلكه بايد با توكل به خداوند منان و بردبارى، راه موفقيت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كسى كه تاب تحمل مشكلات را ندارد و خود را مى‌بازد، ظرفيت وجودى متناسب ندارد و مانند بيدى است كه با هر بادى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با ايمان و بردبار هستند، در فراز و نشيب زندگى به كوهى استوار مى‌مانند كه حتى به برادران دينى خود نيز قوت قلب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صلى الله عليه و آله 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اسْتَقيمُوا وَ نِعِمَّا إِنْ إِسْتَقَمْتُمْ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استقامت كنيد و چه خوب است كه استوار باشيد</w:t>
      </w:r>
      <w:r>
        <w:rPr>
          <w:rFonts w:eastAsia="IRNazanin" w:cs="IRNazanin"/>
          <w:color w:val="111111"/>
          <w:sz w:val="28"/>
          <w:szCs w:val="28"/>
          <w:rtl w:val="true"/>
          <w:lang w:bidi="fa-IR"/>
        </w:rPr>
        <w:t>.</w:t>
      </w:r>
    </w:p>
    <w:p>
      <w:pPr>
        <w:pStyle w:val="Heading4"/>
        <w:numPr>
          <w:ilvl w:val="3"/>
          <w:numId w:val="1"/>
        </w:numPr>
        <w:rPr/>
      </w:pPr>
      <w:bookmarkStart w:id="60" w:name="__RefHeading___Toc5847896_211673320"/>
      <w:bookmarkStart w:id="61" w:name="_Toc23"/>
      <w:bookmarkEnd w:id="60"/>
      <w:r>
        <w:rPr>
          <w:rtl w:val="true"/>
        </w:rPr>
        <w:t>اظهار خوشحالى از گناه‌</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پس از انجام دادن گناه، از كار خود شرمنده و پشيمان مى‌گردند و همين پشيمانى سبب مى‌شود كه به خدا روى آورند و ديگر به گناه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62" w:name="pg693_14322"/>
    </w:p>
    <w:p>
      <w:pPr>
        <w:pStyle w:val="BookText"/>
        <w:rPr/>
      </w:pPr>
      <w:bookmarkEnd w:id="62"/>
      <w:r>
        <w:rPr>
          <w:rFonts w:ascii="IRNazanin" w:hAnsi="IRNazanin" w:eastAsia="IRNazanin"/>
          <w:color w:val="111111"/>
          <w:sz w:val="28"/>
          <w:sz w:val="28"/>
          <w:szCs w:val="28"/>
          <w:rtl w:val="true"/>
          <w:lang w:bidi="fa-IR"/>
        </w:rPr>
        <w:t>مى‌كوشند تا ديگران هرگز از كارشان باخبر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ديگر چنان پرده حيا را دريده‌اند كه بدون هيچ نگرانى، ديگران را از كار زشت خود آگاه و حتى از آن، احساس خوشحالى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افراد كه در رديف بدترين انسان‌ها قرار مى‌گيرند و در برابر آيين انسان‌ساز اسلام كه به پرده‌پوشى گناه دستور داده است، ايستاده‌اند، به عقوبتى دردناك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هشدارى آموزنده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أَذْنَبَ وَ هُوَ يَضْحَكُ دَخَلَ النّارَ وَ هُوَ يَبْكى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كه گناه كند و خندان باشد، در حالى كه گريان است، وارد آتش مى‌شود</w:t>
      </w:r>
      <w:r>
        <w:rPr>
          <w:rFonts w:eastAsia="IRNazanin" w:cs="IRNazanin"/>
          <w:color w:val="111111"/>
          <w:sz w:val="28"/>
          <w:szCs w:val="28"/>
          <w:rtl w:val="true"/>
          <w:lang w:bidi="fa-IR"/>
        </w:rPr>
        <w:t>.</w:t>
      </w:r>
    </w:p>
    <w:p>
      <w:pPr>
        <w:pStyle w:val="Heading4"/>
        <w:numPr>
          <w:ilvl w:val="3"/>
          <w:numId w:val="1"/>
        </w:numPr>
        <w:rPr/>
      </w:pPr>
      <w:bookmarkStart w:id="63" w:name="__RefHeading___Toc5847898_211673320"/>
      <w:bookmarkStart w:id="64" w:name="_Toc24"/>
      <w:bookmarkEnd w:id="63"/>
      <w:r>
        <w:rPr>
          <w:rtl w:val="true"/>
        </w:rPr>
        <w:t>اظهار كردن حق‌</w:t>
      </w:r>
      <w:bookmarkEnd w:id="64"/>
    </w:p>
    <w:p>
      <w:pPr>
        <w:pStyle w:val="BookText"/>
        <w:rPr/>
      </w:pPr>
      <w:r>
        <w:rPr>
          <w:rFonts w:ascii="IRNazanin" w:hAnsi="IRNazanin" w:eastAsia="IRNazanin"/>
          <w:color w:val="111111"/>
          <w:sz w:val="28"/>
          <w:sz w:val="28"/>
          <w:szCs w:val="28"/>
          <w:rtl w:val="true"/>
          <w:lang w:bidi="fa-IR"/>
        </w:rPr>
        <w:t>بسيارى از انسان‌ها با اينكه حق را تشخيص مى‌دهند، ولى از بيان صريح و آشكار آن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گريز از اداى حق و حقيقت، دلايل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تضييع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خاطر رنجشى است كه از طرف مقابل دارند و مى‌خواهند بدين وسيله، او را ناراحت كنند و مايه آرامش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ممكن است با اينكه در قلب، تمايل خاصى به اداى حق دارند، ولى ابهت و قدرت زورمندان، آنان را از بيان واقعيت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 اساس آموزه‌هاى آزادى‌بخش اسلام، هر انسان مسلمان و آزاده‌اى وظيفه دارد به كمك مظلوم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آزادمردان جهان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تَمْنَعَنَّ احَدَكُمْ مَهابَةُ النّاسِ أَنْ يَقُومَ بِالْحَقِّ إِذا عَلِمَهُ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مبادا ابهت مردم، شما را از اقامه حق باز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5847900_211673320"/>
      <w:bookmarkStart w:id="66" w:name="_Toc25"/>
      <w:bookmarkEnd w:id="65"/>
      <w:r>
        <w:rPr>
          <w:rtl w:val="true"/>
        </w:rPr>
        <w:t>اظهار نكردن فقر</w:t>
      </w:r>
      <w:bookmarkStart w:id="67" w:name="pg693_14323"/>
      <w:bookmarkEnd w:id="66"/>
    </w:p>
    <w:p>
      <w:pPr>
        <w:pStyle w:val="BookText"/>
        <w:rPr/>
      </w:pPr>
      <w:bookmarkEnd w:id="67"/>
      <w:r>
        <w:rPr>
          <w:rFonts w:ascii="IRNazanin" w:hAnsi="IRNazanin" w:eastAsia="IRNazanin"/>
          <w:color w:val="111111"/>
          <w:sz w:val="28"/>
          <w:sz w:val="28"/>
          <w:szCs w:val="28"/>
          <w:rtl w:val="true"/>
          <w:lang w:bidi="fa-IR"/>
        </w:rPr>
        <w:t>بيشتر مردم بر اساس ظواهر قضاوت مى‌كنند؛ يعنى به محض اينكه دريافتند كسى از نظر مالى، وضعيت خوبى ندارد، به تصور اينكه مبادا روزى از او توقع و انتظارى داشته باشد، از وى كناره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براى شخص فقير هم پاى ديگران احترام قائل نمى‌شوند و حتى حاضر نيستند به سخنان منطقى و با ارزش او به اندازه سخنان پوچ و بى‌ارزش افراد توانگر گوش فرادهند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اين، شايسته است انسان، با عزت نفس و خويشتن‌دارى، فقر و ندارى خود را نزد هر كس و ناكس اظهار نكند تا شخصيت او تخريب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شرايط اضطرارى، انسان بايد نيازمندى‌هاى خود را به ديگران بگويد تا بر اساس دستورهاى انسان‌دوستانه اسلام، نياز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درباره حفظ آبرو و خويشتن‌دارى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هر كس خود را فقير نشان دهد، فقير خواهد شد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847902_211673320"/>
      <w:bookmarkStart w:id="69" w:name="_Toc26"/>
      <w:bookmarkEnd w:id="68"/>
      <w:r>
        <w:rPr>
          <w:rtl w:val="true"/>
        </w:rPr>
        <w:t>اعتدال و ميانه‌روى‌</w:t>
      </w:r>
      <w:bookmarkEnd w:id="69"/>
    </w:p>
    <w:p>
      <w:pPr>
        <w:pStyle w:val="BookText"/>
        <w:rPr/>
      </w:pPr>
      <w:r>
        <w:rPr>
          <w:rFonts w:ascii="IRNazanin" w:hAnsi="IRNazanin" w:eastAsia="IRNazanin"/>
          <w:color w:val="111111"/>
          <w:sz w:val="28"/>
          <w:sz w:val="28"/>
          <w:szCs w:val="28"/>
          <w:rtl w:val="true"/>
          <w:lang w:bidi="fa-IR"/>
        </w:rPr>
        <w:t>خوش‌بينى و بدبينى بيش از اندازه ممكن است زيان‌هاى جبران‌ناپذيرى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بيش از اندازه مى‌تواند بناى مستحكم خانواده را در هم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ساده‌انديشان بسيارى نيز بوده‌اند كه با خوش‌بينى بيش از اندازه و اعتماد نابجا، زمينه‌ساز فساد و تباهى فرزندان‌شان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همواره جانب اعتدال و احتياط را پيش گيرد تا به پشيمانى دچار نگردد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همه موارد به ويژه وضعيت اقتصادى و معيشتى، توان‌مندى انسان</w:t>
      </w:r>
      <w:bookmarkStart w:id="70" w:name="pg693_14324"/>
    </w:p>
    <w:p>
      <w:pPr>
        <w:pStyle w:val="BookText"/>
        <w:rPr/>
      </w:pPr>
      <w:bookmarkEnd w:id="70"/>
      <w:r>
        <w:rPr>
          <w:rFonts w:ascii="IRNazanin" w:hAnsi="IRNazanin" w:eastAsia="IRNazanin"/>
          <w:color w:val="111111"/>
          <w:sz w:val="28"/>
          <w:sz w:val="28"/>
          <w:szCs w:val="28"/>
          <w:rtl w:val="true"/>
          <w:lang w:bidi="fa-IR"/>
        </w:rPr>
        <w:t>را افزايش مى‌دهد و او را در برابر بحران‌ها بيمه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النّاسُ عَلَيْكُمْ بِالْقَصْدِ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ميانه‌روى را پيشه خود سازيد</w:t>
      </w:r>
      <w:r>
        <w:rPr>
          <w:rFonts w:eastAsia="IRNazanin" w:cs="IRNazanin"/>
          <w:color w:val="111111"/>
          <w:sz w:val="28"/>
          <w:szCs w:val="28"/>
          <w:rtl w:val="true"/>
          <w:lang w:bidi="fa-IR"/>
        </w:rPr>
        <w:t>.</w:t>
      </w:r>
    </w:p>
    <w:p>
      <w:pPr>
        <w:pStyle w:val="Heading4"/>
        <w:numPr>
          <w:ilvl w:val="3"/>
          <w:numId w:val="1"/>
        </w:numPr>
        <w:rPr/>
      </w:pPr>
      <w:bookmarkStart w:id="71" w:name="__RefHeading___Toc5847904_211673320"/>
      <w:bookmarkStart w:id="72" w:name="_Toc27"/>
      <w:bookmarkEnd w:id="71"/>
      <w:r>
        <w:rPr>
          <w:rtl w:val="true"/>
        </w:rPr>
        <w:t>اميدوارى به رحمت خداوند</w:t>
      </w:r>
      <w:bookmarkEnd w:id="72"/>
    </w:p>
    <w:p>
      <w:pPr>
        <w:pStyle w:val="BookText"/>
        <w:rPr/>
      </w:pPr>
      <w:r>
        <w:rPr>
          <w:rFonts w:ascii="IRNazanin" w:hAnsi="IRNazanin" w:eastAsia="IRNazanin"/>
          <w:color w:val="111111"/>
          <w:sz w:val="28"/>
          <w:sz w:val="28"/>
          <w:szCs w:val="28"/>
          <w:rtl w:val="true"/>
          <w:lang w:bidi="fa-IR"/>
        </w:rPr>
        <w:t>در هيچ حال، نبايد از بخشش خداوند بزرگ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گناه فرد، بسيار بزرگ باشد، ولى هرگز نمى‌توان از رحمت پروردگار بزرگ و بخشنده قطع 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قدر بزرگ باشد، هرگز از رحمت بى‌پايان الهى بزرگ‌تر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نااميدى از رحمت خداوند، گناهى بزرگ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مسلمان بايد در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آمرزش الهى اميدوار باشد و از سوى ديگر، از گناه خود بترسد و به توبه و استغفار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درهاى رحمت حضرت حق بر وى گشوده شود و مورد آمرزش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أَلفاجِرُ الرّاجى لِرَحْمَةِ اللَّهِ تَعالى أَقْرَبُ مِنْها مِنَ الْعابِدِ الْمُقْنِطِ</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بدكارى كه به رحمت خدا اميد دارد، از عابد نااميد، به خدا نزديك‌تر است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847906_211673320"/>
      <w:bookmarkStart w:id="74" w:name="_Toc28"/>
      <w:bookmarkEnd w:id="73"/>
      <w:r>
        <w:rPr>
          <w:rtl w:val="true"/>
        </w:rPr>
        <w:t>ب‌</w:t>
      </w:r>
      <w:bookmarkEnd w:id="74"/>
    </w:p>
    <w:p>
      <w:pPr>
        <w:pStyle w:val="Heading4"/>
        <w:numPr>
          <w:ilvl w:val="3"/>
          <w:numId w:val="1"/>
        </w:numPr>
        <w:rPr/>
      </w:pPr>
      <w:bookmarkStart w:id="75" w:name="__RefHeading___Toc5847908_211673320"/>
      <w:bookmarkStart w:id="76" w:name="_Toc29"/>
      <w:bookmarkEnd w:id="75"/>
      <w:r>
        <w:rPr>
          <w:rtl w:val="true"/>
        </w:rPr>
        <w:t>بازتاب رفتار</w:t>
      </w:r>
      <w:bookmarkEnd w:id="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گزاردن، صدقه دادن و پيوند با خويشاوندان از جمله كارهايى هستند كه پاداش فراوانى در دنيا و آخرت به همراه دارند، ولى بعضى از انسان‌ها فكر</w:t>
      </w:r>
      <w:bookmarkStart w:id="77" w:name="pg693_14325"/>
    </w:p>
    <w:p>
      <w:pPr>
        <w:pStyle w:val="BookText"/>
        <w:rPr/>
      </w:pPr>
      <w:bookmarkEnd w:id="77"/>
      <w:r>
        <w:rPr>
          <w:rFonts w:ascii="IRNazanin" w:hAnsi="IRNazanin" w:eastAsia="IRNazanin"/>
          <w:color w:val="111111"/>
          <w:sz w:val="28"/>
          <w:sz w:val="28"/>
          <w:szCs w:val="28"/>
          <w:rtl w:val="true"/>
          <w:lang w:bidi="fa-IR"/>
        </w:rPr>
        <w:t>مى‌كنند كه پاداش مالى و توسعه اقتصادى از وعده‌هايى است كه بايد برايشان كاملًا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وقتى زندگى آنان به شكل محسوسى تغيير نمى‌كند، دچار سردرگمى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پاداش دنيوى، تنها به امور اقتصادى محدود نمى‌شود، بلكه شامل هرگونه گشايش در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موارد فراوانى، توسعه مالى هم در زندگى محسوس است و اگر هم‌چنين نيست، بى‌شك به خاطر مصلحتى يا نبودن شرايط لازم براى دريافت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توصيه‌ها، حقايقى حتمى و ترديدناپذير است كه بايد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ديده يا شنيده‌ايم كه اين سه عمل افزون بر سازندگى، چه نتايج درخشانى براى انسان در پى داشته‌اند و دقيقاً در فقرزدايى، دفع بلا و درازى عمر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در صدقه و احسان، زبانزد خاص و عام بود و حتى از اقوامى كه پيوند خود را با ايشان مى‌بريدند، ارتباط برقرار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ديگران نيز مى‌فرمود كه پروا پيشه كنيد و با خويشان ارتباط داشته باشيد كه بوى بهشت از فاصله هزار سال راه استشمام مى‌شود، ولى كسى كه پيوند خويشى بگسلد، آن را استشمام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سخنى زيبا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ثَوَابُهُنَّ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يُفْنِى الْفَقْرَ وَ الصَّدَقَةُ تَدْفَعُ الْبَلِيَّةَ وَ صِلَةُ الرَّحِمِ تَزِيدُ فِي الْعُمْرِ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سه چيز است كه ثواب آنها در دنيا و آخرت پايدار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فقر را نابود مى‌سازد؛ صدقه، بلا و گرفتارى را برطرف مى‌سازد و صله رحم، عمر را طولانى مى‌كند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5847910_211673320"/>
      <w:bookmarkStart w:id="79" w:name="_Toc30"/>
      <w:bookmarkEnd w:id="78"/>
      <w:r>
        <w:rPr>
          <w:rtl w:val="true"/>
        </w:rPr>
        <w:t>بازخواست مؤدبانه‌</w:t>
      </w:r>
      <w:bookmarkStart w:id="80" w:name="pg693_14326"/>
      <w:bookmarkEnd w:id="79"/>
    </w:p>
    <w:p>
      <w:pPr>
        <w:pStyle w:val="BookText"/>
        <w:rPr/>
      </w:pPr>
      <w:bookmarkEnd w:id="80"/>
      <w:r>
        <w:rPr>
          <w:rFonts w:ascii="IRNazanin" w:hAnsi="IRNazanin" w:eastAsia="IRNazanin"/>
          <w:color w:val="111111"/>
          <w:sz w:val="28"/>
          <w:sz w:val="28"/>
          <w:szCs w:val="28"/>
          <w:rtl w:val="true"/>
          <w:lang w:bidi="fa-IR"/>
        </w:rPr>
        <w:t>ممكن است شما از كسى طلب 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به تندى و تحكم با او برخورد كنيد، با واكنش منفى او روبه‌رو خواهيد شد و چه بسا، كار به دعوا و برخوردهاى فيزيكى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پى‌آمدهاى مخرب روحى اين كار، شما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احترام و محبت، با وى روبه‌رو شويد، او نيز به اندازه توان، در پرداخت حقوق خود خواهد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كدورت و دشمنى رخ نمى‌دهد، بلكه روابط صميمانه‌ترى برقرار مى‌شود وچه بسا اگر روزى، شما به او احتياج پيدا كنيد، وى از هيچ كمكى، دريغ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شتاب و تندى نكردن در بازخواست دِين‌ها، مى‌تواند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أَجْمِلُوا فِى الطَّلَبِ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در طلب كردن با ملايمت رفتار كنيد</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5847912_211673320"/>
      <w:bookmarkStart w:id="82" w:name="_Toc31"/>
      <w:bookmarkEnd w:id="81"/>
      <w:r>
        <w:rPr>
          <w:rtl w:val="true"/>
        </w:rPr>
        <w:t>بازگشت‌</w:t>
      </w:r>
      <w:bookmarkEnd w:id="8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معصومين عليهم السلام، هيچ كس از گناه ايمن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عادى كم و بيش بر اثر غفلت و ناآگاهى گناه مى‌كنند و از ياد مى‌برند كه عالم محضر خداست و آدمى نبايد در حضور خداوند، چنين جسارتى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بسيارند كسانى كه توفيق زبانى شامل حالشان مى‌شود و از كرده خود پشيمان و به پاك‌سازى دل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تلاشند با دلى پاك و روانى آرام از جهان خاكى به سوى ملكوت اعلا پر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 گاه كه بر اثر</w:t>
      </w:r>
      <w:bookmarkStart w:id="83" w:name="pg693_14327"/>
    </w:p>
    <w:p>
      <w:pPr>
        <w:pStyle w:val="BookText"/>
        <w:rPr/>
      </w:pPr>
      <w:bookmarkEnd w:id="83"/>
      <w:r>
        <w:rPr>
          <w:rFonts w:ascii="IRNazanin" w:hAnsi="IRNazanin" w:eastAsia="IRNazanin"/>
          <w:color w:val="111111"/>
          <w:sz w:val="28"/>
          <w:sz w:val="28"/>
          <w:szCs w:val="28"/>
          <w:rtl w:val="true"/>
          <w:lang w:bidi="fa-IR"/>
        </w:rPr>
        <w:t>وسوسه‌هاى شيطانى، دامن خود را به گناه مى‌آلايند، از خدا استغفار مى‌جويند و رنج توبه را بر خود هموار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اعتقاد راسخ آنان به معاد و جهان آخرت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برابر ديدگان هميشه بيدار خداوند، گناه كرد و فقط او از آن آگاه شد، سپس احساس شرمندگى به او دست داد و با رنج عبادت و اشك ديدگان، در صدد جبران لغزش‌ها برآمد، خداوند نيز او را شامل رحمت خود مى‌كند و از او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ترغيب به توبه و بازگشت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لِصُورَةٍ نَظَرَ اللَّهُ الَيهَا تَبْكِي عَلىَ ذَنْبٍ لَمْ يَطَّلعْ عَلَى ذَلِكَ الذَّنْبِ احَدٌ غَيْرُ اللَّهِ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 خوش است صورتى كه خداوند به آن نظر افكند و بر گناهى كه كسى جز خداوند از آن آگاه نيست، گريه مى‌كند</w:t>
      </w:r>
      <w:r>
        <w:rPr>
          <w:rFonts w:eastAsia="IRNazanin" w:cs="IRNazanin"/>
          <w:color w:val="111111"/>
          <w:sz w:val="28"/>
          <w:szCs w:val="28"/>
          <w:rtl w:val="true"/>
          <w:lang w:bidi="fa-IR"/>
        </w:rPr>
        <w:t>.</w:t>
      </w:r>
    </w:p>
    <w:p>
      <w:pPr>
        <w:pStyle w:val="Heading4"/>
        <w:numPr>
          <w:ilvl w:val="3"/>
          <w:numId w:val="1"/>
        </w:numPr>
        <w:rPr/>
      </w:pPr>
      <w:bookmarkStart w:id="84" w:name="__RefHeading___Toc5847914_211673320"/>
      <w:bookmarkStart w:id="85" w:name="_Toc32"/>
      <w:bookmarkEnd w:id="84"/>
      <w:r>
        <w:rPr>
          <w:rtl w:val="true"/>
        </w:rPr>
        <w:t>بازى و تفريح‌</w:t>
      </w:r>
      <w:bookmarkEnd w:id="8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بعضى‌ها گمان مى‌كنند كه انسان‌هاى مذهبى اجازه ندارند به تفريح و سرگرمى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افراد مذهبى را در حال بازى و تفريح ببينند، شگفت‌زده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مذهب نه تنها مخالف اين‌گونه رفتارها نيست، بلكه در پاره‌اى روايت‌ها، پيروان خود را به اين امر تشويق مى‌كند؛ زيرا تفريح و بازى‌هاى مفيد بر سلامتى و نيرومندى انسان‌ها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بازى، بسيار اهميت دارد و بايد با شئون اسلامى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بايد با</w:t>
      </w:r>
      <w:bookmarkStart w:id="86" w:name="pg693_14328"/>
    </w:p>
    <w:p>
      <w:pPr>
        <w:pStyle w:val="BookText"/>
        <w:rPr/>
      </w:pPr>
      <w:bookmarkEnd w:id="86"/>
      <w:r>
        <w:rPr>
          <w:rFonts w:ascii="IRNazanin" w:hAnsi="IRNazanin" w:eastAsia="IRNazanin"/>
          <w:color w:val="111111"/>
          <w:sz w:val="28"/>
          <w:sz w:val="28"/>
          <w:szCs w:val="28"/>
          <w:rtl w:val="true"/>
          <w:lang w:bidi="fa-IR"/>
        </w:rPr>
        <w:t>شرايط زمانى، مكانى، سن و شخصيت افراد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أُلْهُوا وَ الْعَبوُا فَانّى أَكْرَهُ أَنْ يُرى فِى دينِكُمْ غِلْظَةٌ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تفريح و بازى كنيد؛ زيرا دوست ندارم در دين شما، خشونتى ديده شود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847916_211673320"/>
      <w:bookmarkStart w:id="88" w:name="_Toc33"/>
      <w:bookmarkEnd w:id="87"/>
      <w:r>
        <w:rPr>
          <w:rtl w:val="true"/>
        </w:rPr>
        <w:t>بدترين فقر</w:t>
      </w:r>
      <w:bookmarkEnd w:id="88"/>
    </w:p>
    <w:p>
      <w:pPr>
        <w:pStyle w:val="BookText"/>
        <w:rPr/>
      </w:pPr>
      <w:r>
        <w:rPr>
          <w:rFonts w:ascii="IRNazanin" w:hAnsi="IRNazanin" w:eastAsia="IRNazanin"/>
          <w:color w:val="111111"/>
          <w:sz w:val="28"/>
          <w:sz w:val="28"/>
          <w:szCs w:val="28"/>
          <w:rtl w:val="true"/>
          <w:lang w:bidi="fa-IR"/>
        </w:rPr>
        <w:t>نادانى، بيمارى درمان ناپذيرى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هر خير و نيكى بى‌بهره است، استقلال فكرى ندارد و مانند بيد، با هر بادى به سويى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چشم به ديگران دوخته است تا براى او تصميم بگيرند و در اين ميان نمى‌داند كه مسير هدايت را مى‌پيمايد يا راه گمراهى را؛ زيرا اين موضوع را راهنمايى نادان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عاقل و باتدبير راهنماى او شود، مسير نور و روشنايى نصيب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گمراهان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داورى‌هاى نادان، غلط؛ اظهار نظرهاى او، نادرست؛ گفتارش، متناقض و كردارش، نامبارك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انسانى تا مرز سعادت و نيك‌بختى بسيار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بصيرت و دانايى نرود، در دنيا و آخرت چون كوران،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درباره فقر فرهنگى اين افراد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فَقْرَ اشَدٌّ مِنَ الْجَهْلِ</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فقرى سخت‌تر از نادانى نيست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5847918_211673320"/>
      <w:bookmarkStart w:id="90" w:name="_Toc34"/>
      <w:bookmarkEnd w:id="89"/>
      <w:r>
        <w:rPr>
          <w:rtl w:val="true"/>
        </w:rPr>
        <w:t>بدگويى در غياب افراد</w:t>
      </w:r>
      <w:bookmarkStart w:id="91" w:name="pg693_14329"/>
      <w:bookmarkEnd w:id="90"/>
    </w:p>
    <w:p>
      <w:pPr>
        <w:pStyle w:val="BookText"/>
        <w:rPr/>
      </w:pPr>
      <w:bookmarkEnd w:id="91"/>
      <w:r>
        <w:rPr>
          <w:rFonts w:ascii="IRNazanin" w:hAnsi="IRNazanin" w:eastAsia="IRNazanin"/>
          <w:color w:val="111111"/>
          <w:sz w:val="28"/>
          <w:sz w:val="28"/>
          <w:szCs w:val="28"/>
          <w:rtl w:val="true"/>
          <w:lang w:bidi="fa-IR"/>
        </w:rPr>
        <w:t>بدگويى و غيبت از عادت‌هاى بسيار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بدگو و غيبت‌كننده، در غياب ديگران درباره آنان سخنانى مى‌گويد كه ايشان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همواره از آشكار شدن سخن خود، در رنج و هراس به سر مى‌برد تا مبادا چهره منافقانه‌اش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ناپسندترين برخورد با دوستان است كه در غياب آنان، اسرارشان را هويدا كنيم يا به بدگويى از ايشان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انسان، مراقب كردار خود باشد و به ديگران احترام گذارد تا خود نيز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حفظ زبان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كَرِهتَ أَنْ تُواجِهَ بِهِ اخاكَ فَهُوَ غيبَتُهُ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چيزى را كه دوست ندارى روبه‌روى برادر خويش اظهار كنى، غيبت است</w:t>
      </w:r>
      <w:r>
        <w:rPr>
          <w:rFonts w:eastAsia="IRNazanin" w:cs="IRNazanin"/>
          <w:color w:val="111111"/>
          <w:sz w:val="28"/>
          <w:szCs w:val="28"/>
          <w:rtl w:val="true"/>
          <w:lang w:bidi="fa-IR"/>
        </w:rPr>
        <w:t>.</w:t>
      </w:r>
    </w:p>
    <w:p>
      <w:pPr>
        <w:pStyle w:val="Heading4"/>
        <w:numPr>
          <w:ilvl w:val="3"/>
          <w:numId w:val="1"/>
        </w:numPr>
        <w:rPr/>
      </w:pPr>
      <w:bookmarkStart w:id="92" w:name="__RefHeading___Toc5847920_211673320"/>
      <w:bookmarkStart w:id="93" w:name="_Toc35"/>
      <w:bookmarkEnd w:id="92"/>
      <w:r>
        <w:rPr>
          <w:rtl w:val="true"/>
        </w:rPr>
        <w:t>بدهكارى در اثر قرض‌هاى نابجا</w:t>
      </w:r>
      <w:bookmarkEnd w:id="9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گاهى در زندگى خود به كمك مالى ديگران نياز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نيازهاى اساسى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سنّت اصيل اسلامى است،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متأسفانه بعضى افراد در بسيارى از مسائل جزئى، به سوى اين و آن دست نياز دراز مى‌كنند و در جاهايى كه ضرورت چندانى ندارد، خود را مديون و بدهكار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آدمى‌بايد خويشتن‌دار باشد و بكوشد مقروض ديگران نشود؛ زيرا ممكن است شخصيت والاى</w:t>
      </w:r>
      <w:bookmarkStart w:id="94" w:name="pg693_14330"/>
    </w:p>
    <w:p>
      <w:pPr>
        <w:pStyle w:val="BookText"/>
        <w:rPr/>
      </w:pPr>
      <w:bookmarkEnd w:id="94"/>
      <w:r>
        <w:rPr>
          <w:rFonts w:ascii="IRNazanin" w:hAnsi="IRNazanin" w:eastAsia="IRNazanin"/>
          <w:color w:val="111111"/>
          <w:sz w:val="28"/>
          <w:sz w:val="28"/>
          <w:szCs w:val="28"/>
          <w:rtl w:val="true"/>
          <w:lang w:bidi="fa-IR"/>
        </w:rPr>
        <w:t>انسانى او به دليل تأخير در بازپرداخت بدهى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و عزيز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الدَّيْنَ فَإِنَّهُ هَمٌّ بِاللَّيْلِ وَ مَذلَّةٌ بِالنَّهارِ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قرض كردن بپرهيزيد؛ زيرا غم شب و ذلت روز است</w:t>
      </w:r>
      <w:r>
        <w:rPr>
          <w:rFonts w:eastAsia="IRNazanin" w:cs="IRNazanin"/>
          <w:color w:val="111111"/>
          <w:sz w:val="28"/>
          <w:szCs w:val="28"/>
          <w:rtl w:val="true"/>
          <w:lang w:bidi="fa-IR"/>
        </w:rPr>
        <w:t>.</w:t>
      </w:r>
    </w:p>
    <w:p>
      <w:pPr>
        <w:pStyle w:val="Heading4"/>
        <w:numPr>
          <w:ilvl w:val="3"/>
          <w:numId w:val="1"/>
        </w:numPr>
        <w:rPr/>
      </w:pPr>
      <w:bookmarkStart w:id="95" w:name="__RefHeading___Toc5847922_211673320"/>
      <w:bookmarkStart w:id="96" w:name="_Toc36"/>
      <w:bookmarkEnd w:id="95"/>
      <w:r>
        <w:rPr>
          <w:rtl w:val="true"/>
        </w:rPr>
        <w:t>برادران الهى‌</w:t>
      </w:r>
      <w:bookmarkEnd w:id="96"/>
    </w:p>
    <w:p>
      <w:pPr>
        <w:pStyle w:val="BookText"/>
        <w:rPr/>
      </w:pPr>
      <w:r>
        <w:rPr>
          <w:rFonts w:ascii="IRNazanin" w:hAnsi="IRNazanin" w:eastAsia="IRNazanin"/>
          <w:color w:val="111111"/>
          <w:sz w:val="28"/>
          <w:sz w:val="28"/>
          <w:szCs w:val="28"/>
          <w:rtl w:val="true"/>
          <w:lang w:bidi="fa-IR"/>
        </w:rPr>
        <w:t>تنها دوستانى ارزشمندند كه انسان را در مسير صحيح هدايت كنند و از گرداب‌هاى انحراف،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دوستانى، حافظ دين و ايمان انسان هستند و او را در گرفتارى‌هاى زندگى يارى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بكوشيم با افرادى كه از كردار و گفتارشان، عطر الهى برمى‌خيزد، طرح دوستى بريزيم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خود نيز بايد به اخلاق الهى آراسته باشيم تا در شمار كسانى درآييم كه پيامبر رحمت و مدارا، آنان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خِيارُكُمْ مَنْ ذَكَّرَكُمْ بِاللَّهِ رُؤْيَتُهُ وَ زادَ فِى عِلْمِكُمْ مَنْطِقُهُ وَ رَغَّبَكُمْ فِى الْآخِرَةِ عَمَلُهُ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بهترين شما آن كس است كه ديدار او، خدا را به ياد شما آورد و سخنانش، بر دانش شما بيافزايد و رفتارش، شما را به آخرت، مشتاق سازد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847924_211673320"/>
      <w:bookmarkStart w:id="98" w:name="_Toc37"/>
      <w:bookmarkEnd w:id="97"/>
      <w:r>
        <w:rPr>
          <w:rtl w:val="true"/>
        </w:rPr>
        <w:t>برخورد جوان‌مردانه با محرومان‌</w:t>
      </w:r>
      <w:bookmarkEnd w:id="9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با آنكه خود، بهترين غذاها را مصرف مى‌كنند، ولى هنگامى كه مى‌خواهند به فقيران غذا بدهند، غذايى مى‌دهند كه خودشان هيچ تمايلى</w:t>
      </w:r>
      <w:bookmarkStart w:id="99" w:name="pg693_14331"/>
    </w:p>
    <w:p>
      <w:pPr>
        <w:pStyle w:val="BookText"/>
        <w:rPr/>
      </w:pPr>
      <w:bookmarkEnd w:id="99"/>
      <w:r>
        <w:rPr>
          <w:rFonts w:ascii="IRNazanin" w:hAnsi="IRNazanin" w:eastAsia="IRNazanin"/>
          <w:color w:val="111111"/>
          <w:sz w:val="28"/>
          <w:sz w:val="28"/>
          <w:szCs w:val="28"/>
          <w:rtl w:val="true"/>
          <w:lang w:bidi="fa-IR"/>
        </w:rPr>
        <w:t>براى خوردن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دور از جوان‌مردى است؛ زيرا مروت اقتضا مى‌كند انسان همان چيزى را براى ديگران بپسندد كه براى خود 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 قرآن مجيد و سيره ائمه معصومين عليهم السلام، شايسته است انسان از بهترين داشته‌هاى خود، به فقيران ببخشد و نبايد با دادن چيزهاى پست و بى‌ارزش، طبع انسانى آنان را خوار بشمارد؛ زيرا 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تُطْعِموُا الْمَساكينَ مِمّا لا تَأكُلُونَ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آنچه خودتان نمى‌خوريد، به مسكينان ندهيد</w:t>
      </w:r>
      <w:r>
        <w:rPr>
          <w:rFonts w:eastAsia="IRNazanin" w:cs="IRNazanin"/>
          <w:color w:val="111111"/>
          <w:sz w:val="28"/>
          <w:szCs w:val="28"/>
          <w:rtl w:val="true"/>
          <w:lang w:bidi="fa-IR"/>
        </w:rPr>
        <w:t>.</w:t>
      </w:r>
    </w:p>
    <w:p>
      <w:pPr>
        <w:pStyle w:val="Heading4"/>
        <w:numPr>
          <w:ilvl w:val="3"/>
          <w:numId w:val="1"/>
        </w:numPr>
        <w:rPr/>
      </w:pPr>
      <w:bookmarkStart w:id="100" w:name="__RefHeading___Toc5847926_211673320"/>
      <w:bookmarkStart w:id="101" w:name="_Toc38"/>
      <w:bookmarkEnd w:id="100"/>
      <w:r>
        <w:rPr>
          <w:rtl w:val="true"/>
        </w:rPr>
        <w:t>برخورد مناسب با زيردستان‌</w:t>
      </w:r>
      <w:bookmarkEnd w:id="101"/>
    </w:p>
    <w:p>
      <w:pPr>
        <w:pStyle w:val="BookText"/>
        <w:rPr/>
      </w:pPr>
      <w:r>
        <w:rPr>
          <w:rFonts w:ascii="IRNazanin" w:hAnsi="IRNazanin" w:eastAsia="IRNazanin"/>
          <w:color w:val="111111"/>
          <w:sz w:val="28"/>
          <w:sz w:val="28"/>
          <w:szCs w:val="28"/>
          <w:rtl w:val="true"/>
          <w:lang w:bidi="fa-IR"/>
        </w:rPr>
        <w:t>انسان نبايد با زيردستان، برخورد متكبرانه و غيرانسانى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اخلاقى ايجاب مى‌كند كه با ديگران به لطف و مهر سخن گوييم و به شكرانه موقعيتى كه خداوند در اختيارمان نهاده است، متواضع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زيردستان، از توانايى‌ها و كمال اخلاقى برخوردار باشند كه نزد خدا و خلق بسيار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نبايد فقط با عينك جاه و مقام و موقعيت‌ها سنجيد؛ زيرا ميزان قضاوت درباره ديگران، اخلاق و رفتار و منش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راعٍ لَمْ يَرْحَمُ رَعِيَّتَهُ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هر مسئولى كه به زيردست خود رحم نكند، خدا، بهشت را بر او حرام مى‌كند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5847928_211673320"/>
      <w:bookmarkStart w:id="103" w:name="_Toc39"/>
      <w:bookmarkEnd w:id="102"/>
      <w:r>
        <w:rPr>
          <w:rtl w:val="true"/>
        </w:rPr>
        <w:t>بصيرت به خود</w:t>
      </w:r>
      <w:bookmarkStart w:id="104" w:name="pg693_14332"/>
      <w:bookmarkEnd w:id="103"/>
    </w:p>
    <w:p>
      <w:pPr>
        <w:pStyle w:val="BookText"/>
        <w:rPr/>
      </w:pPr>
      <w:bookmarkEnd w:id="104"/>
      <w:r>
        <w:rPr>
          <w:rFonts w:ascii="IRNazanin" w:hAnsi="IRNazanin" w:eastAsia="IRNazanin"/>
          <w:color w:val="111111"/>
          <w:sz w:val="28"/>
          <w:sz w:val="28"/>
          <w:szCs w:val="28"/>
          <w:rtl w:val="true"/>
          <w:lang w:bidi="fa-IR"/>
        </w:rPr>
        <w:t>بعضى افراد با تعريف‌هاى بى‌جاى ديگران، احساس غرور مى‌كنند و مى‌پندارند به راستى آدم‌هاى خوبى هستند كه مورد توجه ديگران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خود را برتر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مورد سرزنش و بدگويى ديگران قرار بگيرند، در روحيه آنان، اثر بسيار بدى مى‌گذارد و خواب و خوراك را از آنان سلب مى‌كند و گمان مى‌كنند كه انسان‌هاى بد، كوچك و بى‌ارزش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هيچ يك خود را با واقعيت تطبيق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هر انسانى در درون خويش بهتر مى‌داند كه چگونه آدمى است و چه خصلت‌هاى خوب و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توصيه‌اى ارزشمند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إِسْتَفْتِ نَفْسَكَ وَ إِنْ أَفْتاكَ الْمُفْتُونَ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 بپرس؛ ديگران هر چه مى‌خواهند، بگويند</w:t>
      </w:r>
      <w:r>
        <w:rPr>
          <w:rFonts w:eastAsia="IRNazanin" w:cs="IRNazanin"/>
          <w:color w:val="111111"/>
          <w:sz w:val="28"/>
          <w:szCs w:val="28"/>
          <w:rtl w:val="true"/>
          <w:lang w:bidi="fa-IR"/>
        </w:rPr>
        <w:t>.</w:t>
      </w:r>
    </w:p>
    <w:p>
      <w:pPr>
        <w:pStyle w:val="Heading4"/>
        <w:numPr>
          <w:ilvl w:val="3"/>
          <w:numId w:val="1"/>
        </w:numPr>
        <w:rPr/>
      </w:pPr>
      <w:bookmarkStart w:id="105" w:name="__RefHeading___Toc5847930_211673320"/>
      <w:bookmarkStart w:id="106" w:name="_Toc40"/>
      <w:bookmarkEnd w:id="105"/>
      <w:r>
        <w:rPr>
          <w:rtl w:val="true"/>
        </w:rPr>
        <w:t>بهترين كردار</w:t>
      </w:r>
      <w:bookmarkEnd w:id="10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محرمات و انجام واجبات، راه دست‌يابى به كمال و اطاعت از ذات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اعمال عبادى و دورى از گناهان، آدمى بايد قناعت پيشه كند و به روزى تقسيم شده الهى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از موانع كمال آدمى هستند و انسان كمال‌جو، در دام آنها اسير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پيش از تولد كودك، روزى ا و را از پيش مهيا ساخته است و در اعماق درياها و اوج آسمان‌ها هيچ جنبنده‌اى را بى‌غذا رها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bookmarkStart w:id="107" w:name="pg693_14333"/>
    </w:p>
    <w:p>
      <w:pPr>
        <w:pStyle w:val="BookText"/>
        <w:rPr/>
      </w:pPr>
      <w:bookmarkEnd w:id="107"/>
      <w:r>
        <w:rPr>
          <w:rFonts w:ascii="IRNazanin" w:hAnsi="IRNazanin" w:eastAsia="IRNazanin"/>
          <w:color w:val="111111"/>
          <w:sz w:val="28"/>
          <w:sz w:val="28"/>
          <w:szCs w:val="28"/>
          <w:rtl w:val="true"/>
          <w:lang w:bidi="fa-IR"/>
        </w:rPr>
        <w:t>انسان مؤمن در غم روزى فرو مى‌رود و به هزاران ترفند دست مى‌زند تا نصيب و بهره‌اى بيشتر عايدش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خاطر آسوده نداريم و در آرامش نباشيم وقتى كه آفريننده‌اى مهربان، ناظر بر احوال بندگان است؟ آيا بهتر نيست كه براى دست‌يابى به زندگى زودگذر، زير بار منت و تملق نرويم و در هر حال، عزت و كرامت خويش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آزادگان از جيفه دنيا و از بند تعلق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الْعَمَلِ الَى اللَّهِ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اللَّهَ بِمَا افْتَرَضَ عَلَيْهِ فَهُوَ مِنْ اعْبَدِ النَّاسِ وَ مَنْ وَرَعَ عَنْ مَحارِمِ اللَّهِ فَهُوَ مِنْ اوْرَعِ النَّاسِ وَ مَنْ قَنَعَ بِمَا رَزَقَهُ اللَّهُ فَهُوَ مِنْ اغْنَى النَّاسِ</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بهترين كارها نزد خدا، سه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واجبات و كسى كه واجبات خود را به جا بياورد، از عابدترين مردم است؛ دورى از گناهان و هر كس از محرمات اجتناب كند، از پارساترين مردم است؛ قناعت به داده خدا و شخصى كه به روزى خدا قانع باشد، از بى‌نيازترين مردم است</w:t>
      </w:r>
      <w:r>
        <w:rPr>
          <w:rFonts w:eastAsia="IRNazanin" w:cs="IRNazanin"/>
          <w:color w:val="111111"/>
          <w:sz w:val="28"/>
          <w:szCs w:val="28"/>
          <w:rtl w:val="true"/>
          <w:lang w:bidi="fa-IR"/>
        </w:rPr>
        <w:t>.</w:t>
      </w:r>
    </w:p>
    <w:p>
      <w:pPr>
        <w:pStyle w:val="Heading4"/>
        <w:numPr>
          <w:ilvl w:val="3"/>
          <w:numId w:val="1"/>
        </w:numPr>
        <w:rPr/>
      </w:pPr>
      <w:bookmarkStart w:id="108" w:name="__RefHeading___Toc5847932_211673320"/>
      <w:bookmarkStart w:id="109" w:name="_Toc41"/>
      <w:bookmarkEnd w:id="108"/>
      <w:r>
        <w:rPr>
          <w:rtl w:val="true"/>
        </w:rPr>
        <w:t>بى‌احترامى به والدين‌</w:t>
      </w:r>
      <w:bookmarkEnd w:id="1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حق بزرگى بر انسان دارند؛ زيرا حيات و هستى انسان‌ها، مرهون وجود والدين است و خدمات شبانه‌روزى فرزندان نمى‌تواند ذره‌اى از تلاش خالصانه و بى‌دريغ آنان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ناپسند است اگر انسانى كه توان كوچك‌ترين حركتى را نداشت و با مراقبت و نگه‌دارى والدين، به دوران شكوفايى و جوانى رسيده است، با ناسپاسى و نمك‌نشناسى</w:t>
      </w:r>
      <w:bookmarkStart w:id="110" w:name="pg693_14334"/>
    </w:p>
    <w:p>
      <w:pPr>
        <w:pStyle w:val="BookText"/>
        <w:rPr/>
      </w:pPr>
      <w:bookmarkEnd w:id="110"/>
      <w:r>
        <w:rPr>
          <w:rFonts w:ascii="IRNazanin" w:hAnsi="IRNazanin" w:eastAsia="IRNazanin"/>
          <w:color w:val="111111"/>
          <w:sz w:val="28"/>
          <w:sz w:val="28"/>
          <w:szCs w:val="28"/>
          <w:rtl w:val="true"/>
          <w:lang w:bidi="fa-IR"/>
        </w:rPr>
        <w:t>به والدين ناسزا بگويد و مايه رنجش خاطر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انسانيت اقتضا مى‌كند كه دست كم اگر نمى‌توانيم تلاش‌هاى طاقت‌فرساى آنان را ارج بنهيم، با آزار دادن و بى‌حرمتى به والدين، خود را گرفتار عذاب و نفرين الهى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كلامى گران‌سنگ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سَبَّ أَباهُ مَلْعُونٌ مَنْ سَبَّ أُمَّهُ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كسى كه به پدر و مادرش ناسزا گويد، ملعون است</w:t>
      </w:r>
      <w:r>
        <w:rPr>
          <w:rFonts w:eastAsia="IRNazanin" w:cs="IRNazanin"/>
          <w:color w:val="111111"/>
          <w:sz w:val="28"/>
          <w:szCs w:val="28"/>
          <w:rtl w:val="true"/>
          <w:lang w:bidi="fa-IR"/>
        </w:rPr>
        <w:t>.</w:t>
      </w:r>
    </w:p>
    <w:p>
      <w:pPr>
        <w:pStyle w:val="Heading4"/>
        <w:numPr>
          <w:ilvl w:val="3"/>
          <w:numId w:val="1"/>
        </w:numPr>
        <w:rPr/>
      </w:pPr>
      <w:bookmarkStart w:id="111" w:name="__RefHeading___Toc5847934_211673320"/>
      <w:bookmarkStart w:id="112" w:name="_Toc42"/>
      <w:bookmarkEnd w:id="111"/>
      <w:r>
        <w:rPr>
          <w:rtl w:val="true"/>
        </w:rPr>
        <w:t>بى‌نيازى و توانگرى‌</w:t>
      </w:r>
      <w:bookmarkEnd w:id="112"/>
    </w:p>
    <w:p>
      <w:pPr>
        <w:pStyle w:val="BookText"/>
        <w:rPr/>
      </w:pPr>
      <w:r>
        <w:rPr>
          <w:rFonts w:ascii="IRNazanin" w:hAnsi="IRNazanin" w:eastAsia="IRNazanin"/>
          <w:color w:val="111111"/>
          <w:sz w:val="28"/>
          <w:sz w:val="28"/>
          <w:szCs w:val="28"/>
          <w:rtl w:val="true"/>
          <w:lang w:bidi="fa-IR"/>
        </w:rPr>
        <w:t>متأسفانه مى‌بينيم گاهى افراد ثروتمند به بى‌بند و بارى روى مى‌آورند و ثروت‌هاى خدادادى را در مسير نادرست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مى‌توان داده‌هاى خدا را در راه خدايى مصرف كرد كه اگر چنين شود، خشنودى خالق و مخلوق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انسان‌هايى كه زير اين آسمان كبود حاتم‌وار زيستند و نام نيك دنيايى براى خويش به يادگار گذاشتند و پاداش بى‌پايان الهى را در عالم برزخ و دنياى جاويدان ذخيره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 ثروت فناپذير دنيا را ارزشمند و جاودانه كرد، به شرطى كه بر اساس آموزه‌هاى دينى از آن بهره‌بردارى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الْعَونُ عَلى تَقْوَى اللَّهِ الْغِنى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بى‌نيازى و توانگرى، براى پرهيزگارى، خوب ياورى است</w:t>
      </w:r>
      <w:r>
        <w:rPr>
          <w:rFonts w:eastAsia="IRNazanin" w:cs="IRNazanin"/>
          <w:color w:val="111111"/>
          <w:sz w:val="28"/>
          <w:szCs w:val="28"/>
          <w:rtl w:val="true"/>
          <w:lang w:bidi="fa-IR"/>
        </w:rPr>
        <w:t>.</w:t>
      </w:r>
    </w:p>
    <w:p>
      <w:pPr>
        <w:pStyle w:val="Heading3"/>
        <w:numPr>
          <w:ilvl w:val="2"/>
          <w:numId w:val="1"/>
        </w:numPr>
        <w:rPr/>
      </w:pPr>
      <w:bookmarkStart w:id="113" w:name="__RefHeading___Toc5847936_211673320"/>
      <w:bookmarkStart w:id="114" w:name="_Toc43"/>
      <w:bookmarkEnd w:id="113"/>
      <w:r>
        <w:rPr>
          <w:rtl w:val="true"/>
        </w:rPr>
        <w:t>پ‌</w:t>
      </w:r>
      <w:bookmarkEnd w:id="11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5847938_211673320"/>
      <w:bookmarkStart w:id="116" w:name="_Toc44"/>
      <w:bookmarkEnd w:id="115"/>
      <w:r>
        <w:rPr>
          <w:rtl w:val="true"/>
        </w:rPr>
        <w:t>پاسدارى در راه خدا</w:t>
      </w:r>
      <w:bookmarkStart w:id="117" w:name="pg693_14335"/>
      <w:bookmarkEnd w:id="116"/>
    </w:p>
    <w:p>
      <w:pPr>
        <w:pStyle w:val="BookText"/>
        <w:rPr/>
      </w:pPr>
      <w:bookmarkEnd w:id="117"/>
      <w:r>
        <w:rPr>
          <w:rFonts w:ascii="IRNazanin" w:hAnsi="IRNazanin" w:eastAsia="IRNazanin"/>
          <w:color w:val="111111"/>
          <w:sz w:val="28"/>
          <w:sz w:val="28"/>
          <w:szCs w:val="28"/>
          <w:rtl w:val="true"/>
          <w:lang w:bidi="fa-IR"/>
        </w:rPr>
        <w:t>بى‌ترديد، كسانى كه در شب‌هاى سرد زمستان و گرماى طاقت‌فرساى تابستان، براى حفاظت از مال و جان و ناموس ديگران، هرگونه خطرى را به جان مى‌خرند و لحظه‌اى از تلاش و كوشش باز نمى‌مانند، در پيش‌گاه خداوند از پاداش بزرگى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در راه خدا در عين عبادت بودن، خدمت بزرگى به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خدمات صادقانه اين عزيزان را كه ماه‌ها از زن و فرزند و خانه و كاشانه خود دور مى‌مانند، به هيچ بيانگارد؟ انصاف و جوان‌مردى ايجاب مى‌كند كه سپاس‌گزار اين ايثارگران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ارزش عمل اين عزيزان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عَيْنانِ لايَمَسُّهُمَا النَّارُ أَبَداً عَيْنٌ بَكَتْ مِنْ خَشْيَةِ اللَّهِ وَ عَيْنٌ باتَتْ تَحْرُسُ فِى سَبيلِ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دو چشم است كه هرگز آتش بدان نمى‌رسد؛ چشمى كه از ترس خدا گريسته و چشمى كه شب را به حراست در راه خدا به سر برده است</w:t>
      </w:r>
      <w:r>
        <w:rPr>
          <w:rFonts w:eastAsia="IRNazanin" w:cs="IRNazanin"/>
          <w:color w:val="111111"/>
          <w:sz w:val="28"/>
          <w:szCs w:val="28"/>
          <w:rtl w:val="true"/>
          <w:lang w:bidi="fa-IR"/>
        </w:rPr>
        <w:t>.</w:t>
      </w:r>
    </w:p>
    <w:p>
      <w:pPr>
        <w:pStyle w:val="Heading4"/>
        <w:numPr>
          <w:ilvl w:val="3"/>
          <w:numId w:val="1"/>
        </w:numPr>
        <w:rPr/>
      </w:pPr>
      <w:bookmarkStart w:id="118" w:name="__RefHeading___Toc5847940_211673320"/>
      <w:bookmarkStart w:id="119" w:name="_Toc45"/>
      <w:bookmarkEnd w:id="118"/>
      <w:r>
        <w:rPr>
          <w:rtl w:val="true"/>
        </w:rPr>
        <w:t>پاكيزگى‌</w:t>
      </w:r>
      <w:bookmarkEnd w:id="11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تن و روان در سيره عملى پيشوايان اسلام، جايگاه بس ارجمندى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روايت شده است كه آنان با ظاهرى آراسته و لباس‌هايى پاكيزه در بين مردم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آراستگى ظاهرى به معناى نو پوشيدن نيست، بلكه انسان با لباس‌هاى ساده، ولى تميز و مرتب مى‌تواند</w:t>
      </w:r>
      <w:bookmarkStart w:id="120" w:name="pg693_14336"/>
    </w:p>
    <w:p>
      <w:pPr>
        <w:pStyle w:val="BookText"/>
        <w:rPr/>
      </w:pPr>
      <w:bookmarkEnd w:id="120"/>
      <w:r>
        <w:rPr>
          <w:rFonts w:ascii="IRNazanin" w:hAnsi="IRNazanin" w:eastAsia="IRNazanin"/>
          <w:color w:val="111111"/>
          <w:sz w:val="28"/>
          <w:sz w:val="28"/>
          <w:szCs w:val="28"/>
          <w:rtl w:val="true"/>
          <w:lang w:bidi="fa-IR"/>
        </w:rPr>
        <w:t>پاكيزگى را به بهترين شكل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انسان‌هاى كثيف و بى‌نظافت همواره نفرت دارند و مى‌كوشند از آنان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نيكو خصال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أَلْإسْلامُ نَظيفٌ فَتَنَظَّفُوا فَإِنَّهُ لايَدْخُلُ الْجَنَّةَ إِلّا نَظيفٌ</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اسلام پاكيزه است، شما نيز پاكيزه باشيد؛ زيرا جز پاكيزگان، كسى به بهشت نمى‌رود</w:t>
      </w:r>
      <w:r>
        <w:rPr>
          <w:rFonts w:eastAsia="IRNazanin" w:cs="IRNazanin"/>
          <w:color w:val="111111"/>
          <w:sz w:val="28"/>
          <w:szCs w:val="28"/>
          <w:rtl w:val="true"/>
          <w:lang w:bidi="fa-IR"/>
        </w:rPr>
        <w:t>.</w:t>
      </w:r>
    </w:p>
    <w:p>
      <w:pPr>
        <w:pStyle w:val="Heading4"/>
        <w:numPr>
          <w:ilvl w:val="3"/>
          <w:numId w:val="1"/>
        </w:numPr>
        <w:rPr/>
      </w:pPr>
      <w:bookmarkStart w:id="121" w:name="__RefHeading___Toc5847942_211673320"/>
      <w:bookmarkStart w:id="122" w:name="_Toc46"/>
      <w:bookmarkEnd w:id="121"/>
      <w:r>
        <w:rPr>
          <w:rtl w:val="true"/>
        </w:rPr>
        <w:t>پرحرفى‌</w:t>
      </w:r>
      <w:bookmarkEnd w:id="122"/>
    </w:p>
    <w:p>
      <w:pPr>
        <w:pStyle w:val="BookText"/>
        <w:rPr/>
      </w:pPr>
      <w:r>
        <w:rPr>
          <w:rFonts w:ascii="IRNazanin" w:hAnsi="IRNazanin" w:eastAsia="IRNazanin"/>
          <w:color w:val="111111"/>
          <w:sz w:val="28"/>
          <w:sz w:val="28"/>
          <w:szCs w:val="28"/>
          <w:rtl w:val="true"/>
          <w:lang w:bidi="fa-IR"/>
        </w:rPr>
        <w:t>انسان‌هاى پُرگو، مخزن سخنان پوچ و بى‌ارزشند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اينكه رشته سخن را از دست ندهند، مى‌كوشند بى‌انديشه و ناسنجيده، مطالبى را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شنوندگان نه تنها به سخنان او توجه نمى‌كنند، بلكه با ناراحتى و تنفر، هر لحظه منتظرند كه سخنان او پايان پذيرد تا دمى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سعى مى‌كنند كه از هم‌نشينى با او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در سخن گفتن، اعتدال را رعايت كند تا به لغزش دچار نشود و دل‌زدگى ديگران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كَلامُهُ كَثُرَ سَقَطُه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هر كس كلامش زياد باشد، لغزشش نيز زياد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الْهَدِيَّةُ الْكَلِمَةُ مِنْ كَلامِ الْحِكْمَةِ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چه نيكو هديه‌اى است يك گفتار حكمت‌آموز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5847944_211673320"/>
      <w:bookmarkStart w:id="124" w:name="_Toc47"/>
      <w:bookmarkEnd w:id="123"/>
      <w:r>
        <w:rPr>
          <w:rtl w:val="true"/>
        </w:rPr>
        <w:t>پرخورى‌</w:t>
      </w:r>
      <w:bookmarkStart w:id="125" w:name="pg693_14337"/>
      <w:bookmarkEnd w:id="124"/>
    </w:p>
    <w:p>
      <w:pPr>
        <w:pStyle w:val="BookText"/>
        <w:rPr/>
      </w:pPr>
      <w:bookmarkEnd w:id="125"/>
      <w:r>
        <w:rPr>
          <w:rFonts w:ascii="IRNazanin" w:hAnsi="IRNazanin" w:eastAsia="IRNazanin"/>
          <w:color w:val="111111"/>
          <w:sz w:val="28"/>
          <w:sz w:val="28"/>
          <w:szCs w:val="28"/>
          <w:rtl w:val="true"/>
          <w:lang w:bidi="fa-IR"/>
        </w:rPr>
        <w:t>بعضى افراد گمان مى‌كنند هر چه بر سر سفره گذاشته‌اند، براى مصرف است و با تلاش و اصرار زياد مى‌خواهند آن را 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كار، سرآغاز بسيارى از بيمارى‌ها و بر خلاف توصيه‌هاى ائمه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تأكيد دارند پيش از سيرى كامل و با وجود داشتن اشتها به غذا، از سر سفره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با اينكه پزشكان، افراد را از خوردن غذاى بيش از حد منع مى‌كنند، باز مى‌بينيم كه آنان نمى‌توانند از اشتهاى كاذب خود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بيمارى‌هاى ديگرى دچار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در بيان زيان‌هاى پرخورى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طَعْمُهُ صَحَّ بَدَنُهُ وَ مَنْ كَثُرَ طَعْمُهُ سَقُمَ بَدَنُهُ وَ قَسا قَلْبُهُ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كس كم بخورد، بدنش سالم مى‌ماند و هر كس زياد بخورد، بدنش بيمار و قلبش پر قساوت خواهد شد</w:t>
      </w:r>
      <w:r>
        <w:rPr>
          <w:rFonts w:eastAsia="IRNazanin" w:cs="IRNazanin"/>
          <w:color w:val="111111"/>
          <w:sz w:val="28"/>
          <w:szCs w:val="28"/>
          <w:rtl w:val="true"/>
          <w:lang w:bidi="fa-IR"/>
        </w:rPr>
        <w:t>.</w:t>
      </w:r>
    </w:p>
    <w:p>
      <w:pPr>
        <w:pStyle w:val="Heading4"/>
        <w:numPr>
          <w:ilvl w:val="3"/>
          <w:numId w:val="1"/>
        </w:numPr>
        <w:rPr/>
      </w:pPr>
      <w:bookmarkStart w:id="126" w:name="__RefHeading___Toc5847946_211673320"/>
      <w:bookmarkStart w:id="127" w:name="_Toc48"/>
      <w:bookmarkEnd w:id="126"/>
      <w:r>
        <w:rPr>
          <w:rtl w:val="true"/>
        </w:rPr>
        <w:t>پرخورى و سخت دلى‌</w:t>
      </w:r>
      <w:bookmarkEnd w:id="1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پرخورى عادت دارند، از كارهاى عبادى و وظايف معنوى خود باز مى‌مانند؛ زيرا پرخورى، امكان هرگونه فعاليتى را از آنان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تدريج در چنگال انواع بيمارى‌هاى جسمى و روحى گرفتار مى‌شوند و سلامتى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سلامتى نيز قدرت انديشيدن را از آنان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ممكن است بعضى افراد، براى سير</w:t>
      </w:r>
      <w:bookmarkStart w:id="128" w:name="pg693_14338"/>
    </w:p>
    <w:p>
      <w:pPr>
        <w:pStyle w:val="BookText"/>
        <w:rPr/>
      </w:pPr>
      <w:bookmarkEnd w:id="128"/>
      <w:r>
        <w:rPr>
          <w:rFonts w:ascii="IRNazanin" w:hAnsi="IRNazanin" w:eastAsia="IRNazanin"/>
          <w:color w:val="111111"/>
          <w:sz w:val="28"/>
          <w:sz w:val="28"/>
          <w:szCs w:val="28"/>
          <w:rtl w:val="true"/>
          <w:lang w:bidi="fa-IR"/>
        </w:rPr>
        <w:t>كردن خود، به هر حلال و حرامى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بايد منتظر عذاب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تَعَوَّدَ كَثْرَةَ الطَّعامِ وَالشَّرابِ قَسا قَلْبُهُ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كس به پرخورى عادت كند، سخت دل مى‌شود</w:t>
      </w:r>
      <w:r>
        <w:rPr>
          <w:rFonts w:eastAsia="IRNazanin" w:cs="IRNazanin"/>
          <w:color w:val="111111"/>
          <w:sz w:val="28"/>
          <w:szCs w:val="28"/>
          <w:rtl w:val="true"/>
          <w:lang w:bidi="fa-IR"/>
        </w:rPr>
        <w:t>.</w:t>
      </w:r>
    </w:p>
    <w:p>
      <w:pPr>
        <w:pStyle w:val="Heading4"/>
        <w:numPr>
          <w:ilvl w:val="3"/>
          <w:numId w:val="1"/>
        </w:numPr>
        <w:rPr/>
      </w:pPr>
      <w:bookmarkStart w:id="129" w:name="__RefHeading___Toc5847948_211673320"/>
      <w:bookmarkStart w:id="130" w:name="_Toc49"/>
      <w:bookmarkEnd w:id="129"/>
      <w:r>
        <w:rPr>
          <w:rtl w:val="true"/>
        </w:rPr>
        <w:t>پرداخت بدهى برادران دينى‌</w:t>
      </w:r>
      <w:bookmarkEnd w:id="130"/>
    </w:p>
    <w:p>
      <w:pPr>
        <w:pStyle w:val="BookText"/>
        <w:rPr/>
      </w:pPr>
      <w:r>
        <w:rPr>
          <w:rFonts w:ascii="IRNazanin" w:hAnsi="IRNazanin" w:eastAsia="IRNazanin"/>
          <w:color w:val="111111"/>
          <w:sz w:val="28"/>
          <w:sz w:val="28"/>
          <w:szCs w:val="28"/>
          <w:rtl w:val="true"/>
          <w:lang w:bidi="fa-IR"/>
        </w:rPr>
        <w:t>بر عهده گرفتن پرداخت بدهى بدهكاران، يكى از با ارزش‌ترين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به دلايلى، به ديگران بدهكار شده‌اند و چون توان باز پرداخت آن را ندارند، اكنون در گوشه زندان‌ها به سر مى‌برند و خانواده‌هاى آنان با مشكلات فراوانى دست به گريبانند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اگر كسى توان مالى دارد، بايد پيش‌گام شود و با بر عهده گرفتن پرداخت بدهى بدهكار، او و خانواده‌اش را از پى‌آمدهاى فقر و نادارى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نشانه جوان‌مردى و آزادگى است و ارمغانِ رهايى با خود دارد، خداوند متعال را خشنود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يكى از بهترين اعمال را نزد خداوند زدودن غصه و رنج بدهكاران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 الأَعْمالِ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دَفَعَ عَنْهُ مَغْرَماً اوْ كَشَفَ عَنْهُ كُرْباً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بهترين كارها نزد خداوند اين است كه قرض مديون را پرداخت كنند يا غم را از چهره او بزدايند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5847950_211673320"/>
      <w:bookmarkStart w:id="132" w:name="_Toc50"/>
      <w:bookmarkEnd w:id="131"/>
      <w:r>
        <w:rPr>
          <w:rtl w:val="true"/>
        </w:rPr>
        <w:t>پرده‌پوشى‌</w:t>
      </w:r>
      <w:bookmarkStart w:id="133" w:name="pg693_14339"/>
      <w:bookmarkEnd w:id="132"/>
    </w:p>
    <w:p>
      <w:pPr>
        <w:pStyle w:val="BookText"/>
        <w:rPr/>
      </w:pPr>
      <w:bookmarkEnd w:id="133"/>
      <w:r>
        <w:rPr>
          <w:rFonts w:ascii="IRNazanin" w:hAnsi="IRNazanin" w:eastAsia="IRNazanin"/>
          <w:color w:val="111111"/>
          <w:sz w:val="28"/>
          <w:sz w:val="28"/>
          <w:szCs w:val="28"/>
          <w:rtl w:val="true"/>
          <w:lang w:bidi="fa-IR"/>
        </w:rPr>
        <w:t>چون انسان معصوم نيست، ممكن است در طول زندگى مرتكب گناه يا اشتباهى شود كه هر چند از نظرگاه الهى دور نمى‌ماند، ولى دوست ندارد اسرارش در بين مردم، آشكار و رسواى عام و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از اعمال پنهانى كسى آگاه شود، اجازه ندارد آن را آشكار كند؛ زيرا سبب لكه‌دار شدن حيثيت و آبروى آن فرد مى‌شود و چه بسا وى گستاخ‌تر شود و حتى آشكارا به كارهاى بدتر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حفظ اسرار ديگران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تَخْرِقَنَّ عَلى احَدٍ سِتراً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هرگز پرده اسرار ديگران را نَدريد</w:t>
      </w:r>
      <w:r>
        <w:rPr>
          <w:rFonts w:eastAsia="IRNazanin" w:cs="IRNazanin"/>
          <w:color w:val="111111"/>
          <w:sz w:val="28"/>
          <w:szCs w:val="28"/>
          <w:rtl w:val="true"/>
          <w:lang w:bidi="fa-IR"/>
        </w:rPr>
        <w:t>.</w:t>
      </w:r>
    </w:p>
    <w:p>
      <w:pPr>
        <w:pStyle w:val="Heading4"/>
        <w:numPr>
          <w:ilvl w:val="3"/>
          <w:numId w:val="1"/>
        </w:numPr>
        <w:rPr/>
      </w:pPr>
      <w:bookmarkStart w:id="134" w:name="__RefHeading___Toc5847952_211673320"/>
      <w:bookmarkStart w:id="135" w:name="_Toc51"/>
      <w:bookmarkEnd w:id="134"/>
      <w:r>
        <w:rPr>
          <w:rtl w:val="true"/>
        </w:rPr>
        <w:t>پرسش قيامت‌</w:t>
      </w:r>
      <w:bookmarkEnd w:id="1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انسان بايد پاسخ گوى گفتار و رفتار خود باشد، هرچند خداوند از نهان و پنهان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از سرمايه عمر انسان مى‌پرسند و از اينكه عمر گران‌مايه را در چه راهى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دوران عمر كه مى‌تواند بار و بنه فراوان برچيند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كه چگونه از بهار عمر، بهره‌بردارى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مى‌پرسند كه آن را از چه راهى به دست آورده و در چه طريقى مصرف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مى‌پرسند كه آيا عشق و محبت</w:t>
      </w:r>
      <w:bookmarkStart w:id="136" w:name="pg693_14340"/>
    </w:p>
    <w:p>
      <w:pPr>
        <w:pStyle w:val="BookText"/>
        <w:rPr/>
      </w:pPr>
      <w:bookmarkEnd w:id="136"/>
      <w:r>
        <w:rPr>
          <w:rFonts w:ascii="IRNazanin" w:hAnsi="IRNazanin" w:eastAsia="IRNazanin"/>
          <w:color w:val="111111"/>
          <w:sz w:val="28"/>
          <w:sz w:val="28"/>
          <w:szCs w:val="28"/>
          <w:rtl w:val="true"/>
          <w:lang w:bidi="fa-IR"/>
        </w:rPr>
        <w:t>اهل بيت عليهم السلام را در تار و پود وجود خود تنيده يا از آن فاصله گرفته و جاده گمراهى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سعادت و شقاوت هر كس در گرو پاسخى است كه در چنته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محمد مصطفى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قَدَما عَبْدٍ يَوْمَ الْقِيَامَةِ حَتى يُسْأَلَ عَنْ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افْناهُ وَ عَنْ شَبابِهِ فيما ابْلاهُ وَ عَنْ مالِهِ مِنْ ايْنَ اكْتَسَبَهُ وَ فِيمَا انْفَقَهُ وَ عَنْ حُبِّنا اهْلِ الْبَيْتِ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روز قيامت، هيچ بنده‌اى قدم از قدم بر نمى‌دارد تا اينكه چهار چيز از او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كارى آن را گذرانده است؛ از جوانى‌اش كه در چه كارى آن را صرف كرده است؛ از مالش كه آن را از كجا به دست آورده و در چه موردى خرج كرده است و از محبت ما اهل بيت</w:t>
      </w:r>
      <w:r>
        <w:rPr>
          <w:rFonts w:eastAsia="IRNazanin" w:cs="IRNazanin"/>
          <w:color w:val="111111"/>
          <w:sz w:val="28"/>
          <w:szCs w:val="28"/>
          <w:rtl w:val="true"/>
          <w:lang w:bidi="fa-IR"/>
        </w:rPr>
        <w:t>.</w:t>
      </w:r>
    </w:p>
    <w:p>
      <w:pPr>
        <w:pStyle w:val="Heading4"/>
        <w:numPr>
          <w:ilvl w:val="3"/>
          <w:numId w:val="1"/>
        </w:numPr>
        <w:rPr/>
      </w:pPr>
      <w:bookmarkStart w:id="137" w:name="__RefHeading___Toc5847954_211673320"/>
      <w:bookmarkStart w:id="138" w:name="_Toc52"/>
      <w:bookmarkEnd w:id="137"/>
      <w:r>
        <w:rPr>
          <w:rtl w:val="true"/>
        </w:rPr>
        <w:t>پرسش‌گرى‌</w:t>
      </w:r>
      <w:bookmarkEnd w:id="1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پرسشى كه از اهل آن پرسيده شود، بر دانسته‌هاى آدمى افزايد و درجه‌اى هم نزد خالق هستى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رنج پرسيدن را بر خود هموار كند، در پرتو نور و روشنايى دانش، آرامش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 عيب نيست و چيزى از مقام و مرتبه او نمى‌كاهد، بلكه ندانستن،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هيچ‌گاه نبايد به خاطر حياى نابجا، لذت دانستن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در هر موقعيتى، پرسش‌هاى خود را با عالمان مطرح كنيم</w:t>
      </w:r>
      <w:r>
        <w:rPr>
          <w:rFonts w:eastAsia="IRNazanin" w:cs="IRNazanin"/>
          <w:color w:val="111111"/>
          <w:sz w:val="28"/>
          <w:szCs w:val="28"/>
          <w:rtl w:val="true"/>
          <w:lang w:bidi="fa-IR"/>
        </w:rPr>
        <w:t>.</w:t>
      </w:r>
      <w:bookmarkStart w:id="139" w:name="pg693_14341"/>
    </w:p>
    <w:p>
      <w:pPr>
        <w:pStyle w:val="BookText"/>
        <w:rPr/>
      </w:pPr>
      <w:bookmarkEnd w:id="139"/>
      <w:r>
        <w:rPr>
          <w:rFonts w:ascii="IRNazanin" w:hAnsi="IRNazanin" w:eastAsia="IRNazanin"/>
          <w:color w:val="111111"/>
          <w:sz w:val="28"/>
          <w:sz w:val="28"/>
          <w:szCs w:val="28"/>
          <w:rtl w:val="true"/>
          <w:lang w:bidi="fa-IR"/>
        </w:rPr>
        <w:t>پرسش مى‌تواند منشأ علم و كمال شود و اسلام هم همگان را به پرسشگرى فرا مى‌خواند، ولى پرسش‌هاى نهفته در ذهن آدمى، كارگشا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عيب‌هاى آدمى با پرسشگرى رفع و با هر پرسشى، گنجينه دانش دانشمندان به سوى ديگران گشوده مى‌شود و آنان شايسته برخوردارى از پاداش معنوى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ديگرى نيز همين پرسش را دارند كه با پاسخ عالم، جان خويش را از جام دانش سرشار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اكرم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مَفَاتِيحُهُ السُّؤالُ، فَاسْأَلُوا رَحِمَكُمُ اللَّهُ فَانَّهُ تُؤْجَرُ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 وَ الْمُتَكَلِّمُ وَ الْمُسْتَمِعُ وَ الْمُحِبُّ لَهُمْ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دانش، گنجينه‌ها و پرسيدن كليدهاى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شما را؛ زيرا در اين بين، چهار نفر پاداش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پاسخ گو، شنونده و دوستدار آن</w:t>
      </w:r>
      <w:r>
        <w:rPr>
          <w:rFonts w:eastAsia="IRNazanin" w:cs="IRNazanin"/>
          <w:color w:val="111111"/>
          <w:sz w:val="28"/>
          <w:szCs w:val="28"/>
          <w:rtl w:val="true"/>
          <w:lang w:bidi="fa-IR"/>
        </w:rPr>
        <w:t>.</w:t>
      </w:r>
    </w:p>
    <w:p>
      <w:pPr>
        <w:pStyle w:val="Heading4"/>
        <w:numPr>
          <w:ilvl w:val="3"/>
          <w:numId w:val="1"/>
        </w:numPr>
        <w:rPr/>
      </w:pPr>
      <w:bookmarkStart w:id="140" w:name="__RefHeading___Toc5847956_211673320"/>
      <w:bookmarkStart w:id="141" w:name="_Toc53"/>
      <w:bookmarkEnd w:id="140"/>
      <w:r>
        <w:rPr>
          <w:rtl w:val="true"/>
        </w:rPr>
        <w:t>پرگويى‌</w:t>
      </w:r>
      <w:bookmarkEnd w:id="1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چنان پرحرفند كه عرصه را بر شنونده تنگ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شنونده در جست‌وجوى راهى است تا خود را از شرّ اين گوينده پرحرف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چون زياد سخن مى‌گويند، هر سخن پوچ و كم ارزشى را بر زبان مى‌رانند و چه بسا دچار مكررگويى و دروغ‌گويى مى‌شوند و بعدها ناگزيرند پاسخ‌گوى سخنان ناسنجيده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142" w:name="pg693_14342"/>
    </w:p>
    <w:p>
      <w:pPr>
        <w:pStyle w:val="BookText"/>
        <w:rPr/>
      </w:pPr>
      <w:bookmarkEnd w:id="142"/>
      <w:r>
        <w:rPr>
          <w:rFonts w:ascii="IRNazanin" w:hAnsi="IRNazanin" w:eastAsia="IRNazanin"/>
          <w:color w:val="111111"/>
          <w:sz w:val="28"/>
          <w:sz w:val="28"/>
          <w:szCs w:val="28"/>
          <w:rtl w:val="true"/>
          <w:lang w:bidi="fa-IR"/>
        </w:rPr>
        <w:t>شايسته است انسان، مختصر و مفيد سخن بگويد و توجه داشته باشد كه پرحرفى، از اعتبار او در جامعه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نكوهش اين صفت ناپسند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 امَّتى الثَّرثارُونَ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پرگويان و پرچانه‌ها، بدهاى امت من هستند</w:t>
      </w:r>
      <w:r>
        <w:rPr>
          <w:rFonts w:eastAsia="IRNazanin" w:cs="IRNazanin"/>
          <w:color w:val="111111"/>
          <w:sz w:val="28"/>
          <w:szCs w:val="28"/>
          <w:rtl w:val="true"/>
          <w:lang w:bidi="fa-IR"/>
        </w:rPr>
        <w:t>.</w:t>
      </w:r>
    </w:p>
    <w:p>
      <w:pPr>
        <w:pStyle w:val="Heading4"/>
        <w:numPr>
          <w:ilvl w:val="3"/>
          <w:numId w:val="1"/>
        </w:numPr>
        <w:rPr/>
      </w:pPr>
      <w:bookmarkStart w:id="143" w:name="__RefHeading___Toc5847958_211673320"/>
      <w:bookmarkStart w:id="144" w:name="_Toc54"/>
      <w:bookmarkEnd w:id="143"/>
      <w:r>
        <w:rPr>
          <w:rtl w:val="true"/>
        </w:rPr>
        <w:t>پرورش روح نيكوكارى‌</w:t>
      </w:r>
      <w:bookmarkEnd w:id="144"/>
    </w:p>
    <w:p>
      <w:pPr>
        <w:pStyle w:val="BookText"/>
        <w:rPr/>
      </w:pPr>
      <w:r>
        <w:rPr>
          <w:rFonts w:ascii="IRNazanin" w:hAnsi="IRNazanin" w:eastAsia="IRNazanin"/>
          <w:color w:val="111111"/>
          <w:sz w:val="28"/>
          <w:sz w:val="28"/>
          <w:szCs w:val="28"/>
          <w:rtl w:val="true"/>
          <w:lang w:bidi="fa-IR"/>
        </w:rPr>
        <w:t>فرزندان، هر خوب و بدى را ابتدا از اولين خاستگاه تربيتى؛ يعنى خانواده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والدين به آنچه مى‌گويند، عمل كنند، او احساس مى‌كند كه در جمع افراد صادق و متعهد زيست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همان دوران كودكى، روح گذشت و ايثار در فرزند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نيز از ديدن روحيه گذشت فرزندشان لذت خواهند برد؛ زيرا محصول رفتار پسنديده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تكرار شود، به ملكه تبديل خواهد شد و فرزند نيز اين عمل را به فرزندان خويش منتقل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در پايه‌گذارى اين سنت پسنديده و اجر آن همگان شريك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مهربان اسلام چنين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والِداً أَعانَ وَلَدَهُ عَلى بِرِّهِ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 رحمت كند پدرى را كه فرزندش را در راه نيكوكارى يارى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5847960_211673320"/>
      <w:bookmarkStart w:id="146" w:name="_Toc55"/>
      <w:bookmarkEnd w:id="145"/>
      <w:r>
        <w:rPr>
          <w:rtl w:val="true"/>
        </w:rPr>
        <w:t>پرهيز از دخالت نابجا</w:t>
      </w:r>
      <w:bookmarkStart w:id="147" w:name="pg693_14343"/>
      <w:bookmarkEnd w:id="146"/>
    </w:p>
    <w:p>
      <w:pPr>
        <w:pStyle w:val="BookText"/>
        <w:rPr/>
      </w:pPr>
      <w:bookmarkEnd w:id="147"/>
      <w:r>
        <w:rPr>
          <w:rFonts w:ascii="IRNazanin" w:hAnsi="IRNazanin" w:eastAsia="IRNazanin"/>
          <w:color w:val="111111"/>
          <w:sz w:val="28"/>
          <w:sz w:val="28"/>
          <w:szCs w:val="28"/>
          <w:rtl w:val="true"/>
          <w:lang w:bidi="fa-IR"/>
        </w:rPr>
        <w:t>يكى از صفات ناپسند اين است كه انسان درباره موضوعى اظهار نظر كند كه به او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امرممكن است براى فرد، خانواده و جامعه، زيان‌هاى جبران‌ناپذيرى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به دليل كم‌تجربه بودن يا به هر دليل ديگرى، در كارى كه به او مربوط نيست، دخالت كند و در نتيجه، قدر و منزلت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النّاسِ قَدْرَاً مَنْ تَرَكَ ما لا يَعْنِيه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عالى‌قدرترين مردم كسى است كه در آنچه به او مربوط نيست، دخالت نكند</w:t>
      </w:r>
      <w:r>
        <w:rPr>
          <w:rFonts w:eastAsia="IRNazanin" w:cs="IRNazanin"/>
          <w:color w:val="111111"/>
          <w:sz w:val="28"/>
          <w:szCs w:val="28"/>
          <w:rtl w:val="true"/>
          <w:lang w:bidi="fa-IR"/>
        </w:rPr>
        <w:t>.</w:t>
      </w:r>
    </w:p>
    <w:p>
      <w:pPr>
        <w:pStyle w:val="Heading4"/>
        <w:numPr>
          <w:ilvl w:val="3"/>
          <w:numId w:val="1"/>
        </w:numPr>
        <w:rPr/>
      </w:pPr>
      <w:bookmarkStart w:id="148" w:name="__RefHeading___Toc5847962_211673320"/>
      <w:bookmarkStart w:id="149" w:name="_Toc56"/>
      <w:bookmarkEnd w:id="148"/>
      <w:r>
        <w:rPr>
          <w:rtl w:val="true"/>
        </w:rPr>
        <w:t>پرهيز از سخت‌گيرى‌</w:t>
      </w:r>
      <w:bookmarkEnd w:id="149"/>
    </w:p>
    <w:p>
      <w:pPr>
        <w:pStyle w:val="BookText"/>
        <w:rPr/>
      </w:pPr>
      <w:r>
        <w:rPr>
          <w:rFonts w:ascii="IRNazanin" w:hAnsi="IRNazanin" w:eastAsia="IRNazanin"/>
          <w:color w:val="111111"/>
          <w:sz w:val="28"/>
          <w:sz w:val="28"/>
          <w:szCs w:val="28"/>
          <w:rtl w:val="true"/>
          <w:lang w:bidi="fa-IR"/>
        </w:rPr>
        <w:t>سخت‌گيرى بر ديگران، نه تنها بر احترام و ارزش انسان نمى‌افزايد، بلكه روز به روز از محبوبيت او نيز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سخت‌گيرى، روش و منش كسانى است كه از وجدان انسانى پيروى نمى‌كنند و به ديگران به ديده تحقير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سخت‌گير، به بيمارى خودكم بينى دچار است و اينك كه روزگار، وى را به ظاهر بر ديگران مسلط كرده است، مى‌كوشد عقده‌هاى پيشين را فرافكنى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و شفقت در توصيه به مهربانى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اخبِرُكُمْ بِمَنْ يَحْرُمُ عَلَيْهِ النَّارُ غَداً، عَلى كلِّ هَيِّنٍ لَيِّنٍ قريبٍ سَهْلٍ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آيا مى‌خواهيد شما را خبر دهم كه فردا آتش بر چه كسى حرام است؛ هر كس كه ملايم، نرم‌خو، زودجوش و آسان‌گير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5847964_211673320"/>
      <w:bookmarkStart w:id="151" w:name="_Toc57"/>
      <w:bookmarkEnd w:id="150"/>
      <w:r>
        <w:rPr>
          <w:rtl w:val="true"/>
        </w:rPr>
        <w:t>پرهيز از نجوا</w:t>
      </w:r>
      <w:bookmarkStart w:id="152" w:name="pg693_14344"/>
      <w:bookmarkEnd w:id="151"/>
    </w:p>
    <w:p>
      <w:pPr>
        <w:pStyle w:val="BookText"/>
        <w:rPr/>
      </w:pPr>
      <w:bookmarkEnd w:id="152"/>
      <w:r>
        <w:rPr>
          <w:rFonts w:ascii="IRNazanin" w:hAnsi="IRNazanin" w:eastAsia="IRNazanin"/>
          <w:color w:val="111111"/>
          <w:sz w:val="28"/>
          <w:sz w:val="28"/>
          <w:szCs w:val="28"/>
          <w:rtl w:val="true"/>
          <w:lang w:bidi="fa-IR"/>
        </w:rPr>
        <w:t>اگر خواستيد سخنى خصوصى را به كسى بگوييد، سعى كنيد گفت‌وگوى‌تان در حضور ديگران، نجواگونه نباشد؛ زيرا در اين حالت، اطرافيان مى‌پندارند درباره آنان صحبت مى‌كنيد يا اينكه شما، آنان را غريبه فرض كرده و سخن‌تان را با ايشان در ميان نگذاشته‌ايد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بدگمانى پديد مى‌آيد و رشته محبت و دوستى از هم گسيخته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از گفت‌وگوهاى خصوصى در حضور ديگران بپرهيزيم تا زيان‌هاى روحى به ديگران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نيز در هشدارى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كانُوا ثَلاثَةً فَلا يَتَناجى إِثْنان دُونَ الثّالِثِ</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وقتى سه تن با هم هستند، دو نفرشان جدا از سومى نجوا نكنند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847966_211673320"/>
      <w:bookmarkStart w:id="154" w:name="_Toc58"/>
      <w:bookmarkEnd w:id="153"/>
      <w:r>
        <w:rPr>
          <w:rtl w:val="true"/>
        </w:rPr>
        <w:t>پشتكار</w:t>
      </w:r>
      <w:bookmarkEnd w:id="154"/>
    </w:p>
    <w:p>
      <w:pPr>
        <w:pStyle w:val="BookText"/>
        <w:rPr/>
      </w:pPr>
      <w:r>
        <w:rPr>
          <w:rFonts w:ascii="IRNazanin" w:hAnsi="IRNazanin" w:eastAsia="IRNazanin"/>
          <w:color w:val="111111"/>
          <w:sz w:val="28"/>
          <w:sz w:val="28"/>
          <w:szCs w:val="28"/>
          <w:rtl w:val="true"/>
          <w:lang w:bidi="fa-IR"/>
        </w:rPr>
        <w:t>بعضى افراد با اينكه هوش و استعداد كافى دارند و زمينه‌هاى رشد و تعالى نيز براى آنان فراهم است، ولى پيشرفت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ناكامى بيشتر به دليل نداشتن همت و پشتكار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بى‌استعدادى را مى‌بينيم كه با پشتكار و تلاش و پى‌گيرى همه جانبه به بهترين موفقيت‌ها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آدمى با پشتكار مى‌تواند بسيارى از ضعف‌ها و ناتوانى‌هاى خود را جبران كند و به پيروزى‌هاى عالى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تشويق به پى‌گيرى و تلاش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يُدِمْ قَرْعَ الْبابِ يُوشَكُ أَنْ يُفْتَحَ 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 كس به كوفتن در ادامه دهد، در را به سوى او بگشايند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5847968_211673320"/>
      <w:bookmarkStart w:id="156" w:name="_Toc59"/>
      <w:bookmarkEnd w:id="155"/>
      <w:r>
        <w:rPr>
          <w:rtl w:val="true"/>
        </w:rPr>
        <w:t>پناهگاه نيازمندان‌</w:t>
      </w:r>
      <w:bookmarkStart w:id="157" w:name="pg693_14345"/>
      <w:bookmarkEnd w:id="156"/>
    </w:p>
    <w:p>
      <w:pPr>
        <w:pStyle w:val="BookText"/>
        <w:rPr/>
      </w:pPr>
      <w:bookmarkEnd w:id="157"/>
      <w:r>
        <w:rPr>
          <w:rFonts w:ascii="IRNazanin" w:hAnsi="IRNazanin" w:eastAsia="IRNazanin"/>
          <w:color w:val="111111"/>
          <w:sz w:val="28"/>
          <w:sz w:val="28"/>
          <w:szCs w:val="28"/>
          <w:rtl w:val="true"/>
          <w:lang w:bidi="fa-IR"/>
        </w:rPr>
        <w:t>بعضى از انسان‌ها نزد مردم جايگاهى بس ارزشمند دارند و مردم در رفع مشكلاتشان به سوى آنان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توفيقى ربّانى است كه شامل حالشان شده است تا گشايشگر گره‌هاى كور زندگى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اين اشخاص مراجعه مى‌كنيم، با نهايت احترام و عزّت با ديگران برخورد مى‌كنند، به گونه‌اى كه فرد احساس حقارت نمى‌كند، بلكه آنان را چون برادرانى مهربان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بى‌اعتنا از كنار مشكلات ديگران نمى‌گذرند، بلكه خود به سويشان مى‌شتابند و رنج سؤال را از دوش آنان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كمك به ديگران شادمانند و رفع خواسته‌هاى ديگران را تحفه‌اى رحمانى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سعادتى از اين بهتر كه آدمى، پناه‌گاهى براى ديگران باشد؛ تكيه‌گاهى مطمئن كه خود به پناه‌گاهى قدرتمند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چنين انسان‌هايى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عِباداً يَفْزَعُ الَيْهِمُ النَّاسُ فِي حَوائِجِهِم، اولئِكَ هُمُ الْآمِنُونَ مِنْ عَذابِ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 بندگانى دارد كه مردم در نيازمندى‌ها و مشكلاتشان به آنان مراجعه مى‌كنند و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قيامت از عذاب خدا ايمن هستند</w:t>
      </w:r>
      <w:r>
        <w:rPr>
          <w:rFonts w:eastAsia="IRNazanin" w:cs="IRNazanin"/>
          <w:color w:val="111111"/>
          <w:sz w:val="28"/>
          <w:szCs w:val="28"/>
          <w:rtl w:val="true"/>
          <w:lang w:bidi="fa-IR"/>
        </w:rPr>
        <w:t>.</w:t>
      </w:r>
    </w:p>
    <w:p>
      <w:pPr>
        <w:pStyle w:val="Heading4"/>
        <w:numPr>
          <w:ilvl w:val="3"/>
          <w:numId w:val="1"/>
        </w:numPr>
        <w:rPr/>
      </w:pPr>
      <w:bookmarkStart w:id="158" w:name="__RefHeading___Toc5847970_211673320"/>
      <w:bookmarkStart w:id="159" w:name="_Toc60"/>
      <w:bookmarkEnd w:id="158"/>
      <w:r>
        <w:rPr>
          <w:rtl w:val="true"/>
        </w:rPr>
        <w:t>پندآموزى از درگذشتگان‌</w:t>
      </w:r>
      <w:bookmarkEnd w:id="1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گورستان و انديشيدن درباره فرجام كار، انسان را متوجه سرنوشت آينده خود مى‌كند و با اندكى تأمل، پى مى‌برد كه دوران خوشى‌ها و ناخوشى‌ها به سرعت ابر و باد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آنچه انسان را به سعادت و</w:t>
      </w:r>
      <w:bookmarkStart w:id="160" w:name="pg693_14346"/>
    </w:p>
    <w:p>
      <w:pPr>
        <w:pStyle w:val="BookText"/>
        <w:rPr/>
      </w:pPr>
      <w:bookmarkEnd w:id="160"/>
      <w:r>
        <w:rPr>
          <w:rFonts w:ascii="IRNazanin" w:hAnsi="IRNazanin" w:eastAsia="IRNazanin"/>
          <w:color w:val="111111"/>
          <w:sz w:val="28"/>
          <w:sz w:val="28"/>
          <w:szCs w:val="28"/>
          <w:rtl w:val="true"/>
          <w:lang w:bidi="fa-IR"/>
        </w:rPr>
        <w:t>سربلندى مى‌رساند، رفتار نيك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نيكوست كه از گذر ايام و سرگذشت مسافرانى كه به سراى آخرت شتافته‌اند، عبرت گيريم و خود را براى اين سفر خطير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درباره اهميت پندآموزى از درگذشتگان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اطَّلِعْ فِى الْقُبُورِ وَ اعْتَبِرْ بِالنُّشُورِ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قبرها بنگر و از روز رستاخير پند بگير</w:t>
      </w:r>
      <w:r>
        <w:rPr>
          <w:rFonts w:eastAsia="IRNazanin" w:cs="IRNazanin"/>
          <w:color w:val="111111"/>
          <w:sz w:val="28"/>
          <w:szCs w:val="28"/>
          <w:rtl w:val="true"/>
          <w:lang w:bidi="fa-IR"/>
        </w:rPr>
        <w:t>.</w:t>
      </w:r>
    </w:p>
    <w:p>
      <w:pPr>
        <w:pStyle w:val="Heading4"/>
        <w:numPr>
          <w:ilvl w:val="3"/>
          <w:numId w:val="1"/>
        </w:numPr>
        <w:rPr/>
      </w:pPr>
      <w:bookmarkStart w:id="161" w:name="__RefHeading___Toc5847972_211673320"/>
      <w:bookmarkStart w:id="162" w:name="_Toc61"/>
      <w:bookmarkEnd w:id="161"/>
      <w:r>
        <w:rPr>
          <w:rtl w:val="true"/>
        </w:rPr>
        <w:t>پند و اندرز</w:t>
      </w:r>
      <w:bookmarkEnd w:id="162"/>
    </w:p>
    <w:p>
      <w:pPr>
        <w:pStyle w:val="BookText"/>
        <w:rPr/>
      </w:pPr>
      <w:r>
        <w:rPr>
          <w:rFonts w:ascii="IRNazanin" w:hAnsi="IRNazanin" w:eastAsia="IRNazanin"/>
          <w:color w:val="111111"/>
          <w:sz w:val="28"/>
          <w:sz w:val="28"/>
          <w:szCs w:val="28"/>
          <w:rtl w:val="true"/>
          <w:lang w:bidi="fa-IR"/>
        </w:rPr>
        <w:t>هيچ كس نبايد خود را از نصيحت بى‌نياز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بزرگانى كه به دليل بى‌توجهى، دچار لغزش مى‌شوند، به راهنمايى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اسلامى، مسئولان ارشد و عالى رتبه نيز بايد خود را از اشتباه مصون ندانند و در همه حال، پذيراى راهنمايى اهل منطق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مردم، سياست‌مداران يا حاكمان خود را در لغزش و اشتباه ببينند، بايد به نصيحت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همگان وظيفه دارند تا با نصيحت يكديگر، راه از چاه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أَحَدُكُمْ لِاخيهِ نُصْحاً فِي نَفْسِه فَلْيَذْكُرْهُ 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كسى براى برادر خود نصيحتى در خاطر مى‌يابد، بايد به او بگويد</w:t>
      </w:r>
      <w:r>
        <w:rPr>
          <w:rFonts w:eastAsia="IRNazanin" w:cs="IRNazanin"/>
          <w:color w:val="111111"/>
          <w:sz w:val="28"/>
          <w:szCs w:val="28"/>
          <w:rtl w:val="true"/>
          <w:lang w:bidi="fa-IR"/>
        </w:rPr>
        <w:t>.</w:t>
      </w:r>
    </w:p>
    <w:p>
      <w:pPr>
        <w:pStyle w:val="Heading4"/>
        <w:numPr>
          <w:ilvl w:val="3"/>
          <w:numId w:val="1"/>
        </w:numPr>
        <w:rPr/>
      </w:pPr>
      <w:bookmarkStart w:id="163" w:name="__RefHeading___Toc5847974_211673320"/>
      <w:bookmarkStart w:id="164" w:name="_Toc62"/>
      <w:bookmarkEnd w:id="163"/>
      <w:r>
        <w:rPr>
          <w:rtl w:val="true"/>
        </w:rPr>
        <w:t>پيشرفت معنوى‌</w:t>
      </w:r>
      <w:bookmarkEnd w:id="1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مردم به جمع آورى مال و حتى يك‌دست كردن وسايل زندگى اهميت فراوانى مى‌دهند و اگر وسيله‌اى را كم ببينند، با گذشتن از وقت ارزشمند و</w:t>
      </w:r>
      <w:bookmarkStart w:id="165" w:name="pg693_14347"/>
    </w:p>
    <w:p>
      <w:pPr>
        <w:pStyle w:val="BookText"/>
        <w:rPr/>
      </w:pPr>
      <w:bookmarkEnd w:id="165"/>
      <w:r>
        <w:rPr>
          <w:rFonts w:ascii="IRNazanin" w:hAnsi="IRNazanin" w:eastAsia="IRNazanin"/>
          <w:color w:val="111111"/>
          <w:sz w:val="28"/>
          <w:sz w:val="28"/>
          <w:szCs w:val="28"/>
          <w:rtl w:val="true"/>
          <w:lang w:bidi="fa-IR"/>
        </w:rPr>
        <w:t>مال خود مى‌كوشند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تلاش براى امرى زودگذر و فناپذير كه بايد نيروى آن را براى ديگران واگذارد، آيا خردمندانه است؟</w:t>
      </w:r>
    </w:p>
    <w:p>
      <w:pPr>
        <w:pStyle w:val="BookText"/>
        <w:rPr/>
      </w:pPr>
      <w:r>
        <w:rPr>
          <w:rFonts w:ascii="IRNazanin" w:hAnsi="IRNazanin" w:eastAsia="IRNazanin"/>
          <w:color w:val="111111"/>
          <w:sz w:val="28"/>
          <w:sz w:val="28"/>
          <w:szCs w:val="28"/>
          <w:rtl w:val="true"/>
          <w:lang w:bidi="fa-IR"/>
        </w:rPr>
        <w:t>اى كاش همان‌قدر كه به امور دنيوى اهميت مى‌دهيم، درانديشه اصلاح كاستى‌هاى روحى و معنوى خود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كسى است كه دو روزش مثل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اگرصداقت، سپاس‌گزارى، حيا و گشاده‌رويى‌اش كم رنگ است، بايد آنها را با جديت و كوشش پررنگ كند و همان شود كه خدا و رسولش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يَكُنْ فِيهِ كَمُلَ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الشُّكْرُ وَ الْحَياءُ وَ حُسْنُ الْخُلْقِ</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چهار صفت هستند كه اگر در كسى باشند، اسلام آن شخص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گويى، سپاس‌گزارى، حيا و خوش‌رويى</w:t>
      </w:r>
      <w:r>
        <w:rPr>
          <w:rFonts w:eastAsia="IRNazanin" w:cs="IRNazanin"/>
          <w:color w:val="111111"/>
          <w:sz w:val="28"/>
          <w:szCs w:val="28"/>
          <w:rtl w:val="true"/>
          <w:lang w:bidi="fa-IR"/>
        </w:rPr>
        <w:t>.</w:t>
      </w:r>
    </w:p>
    <w:p>
      <w:pPr>
        <w:pStyle w:val="Heading4"/>
        <w:numPr>
          <w:ilvl w:val="3"/>
          <w:numId w:val="1"/>
        </w:numPr>
        <w:rPr/>
      </w:pPr>
      <w:bookmarkStart w:id="166" w:name="__RefHeading___Toc5847976_211673320"/>
      <w:bookmarkStart w:id="167" w:name="_Toc63"/>
      <w:bookmarkEnd w:id="166"/>
      <w:r>
        <w:rPr>
          <w:rtl w:val="true"/>
        </w:rPr>
        <w:t>پيمان ازدواج‌</w:t>
      </w:r>
      <w:bookmarkEnd w:id="1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ازدواج، پيوندى صميمى و ناگسستنى ميان زن و مرد پديد مى‌آيد و هر دو زوج عهد مى‌بندند كه در سختى‌ها و آسانى‌ها، خوشى‌ها و ناخوشى‌ها، ياور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طرفين، نبايد اين پيمان مقدس را ناديده بگيرند و با رخ دادن كمترين مشكلى، از جدايى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زن و شوهر، ضامن يك عمر سعادت و دل‌خوشى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مى‌توان ضريب دوام آن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ثبت و ضبط اين پيوند، از هرگونه سوء استفاده و بى‌مسئوليتى پيش‌گيرى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ازدواج، تعهد</w:t>
      </w:r>
      <w:bookmarkStart w:id="168" w:name="pg693_14348"/>
    </w:p>
    <w:p>
      <w:pPr>
        <w:pStyle w:val="BookText"/>
        <w:rPr/>
      </w:pPr>
      <w:bookmarkEnd w:id="168"/>
      <w:r>
        <w:rPr>
          <w:rFonts w:ascii="IRNazanin" w:hAnsi="IRNazanin" w:eastAsia="IRNazanin"/>
          <w:color w:val="111111"/>
          <w:sz w:val="28"/>
          <w:sz w:val="28"/>
          <w:szCs w:val="28"/>
          <w:rtl w:val="true"/>
          <w:lang w:bidi="fa-IR"/>
        </w:rPr>
        <w:t>زوجين را افزايش و احتمال گسست آن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اكرم صلى الله عليه و آله در تثبيت ازدواج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أَشيدُوا النِّكاحَ وَ اعْلِنُوهُ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نكاح را محكم و آشكار كنيد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847978_211673320"/>
      <w:bookmarkStart w:id="170" w:name="_Toc64"/>
      <w:bookmarkEnd w:id="169"/>
      <w:r>
        <w:rPr>
          <w:rtl w:val="true"/>
        </w:rPr>
        <w:t>ت‌</w:t>
      </w:r>
      <w:bookmarkEnd w:id="170"/>
    </w:p>
    <w:p>
      <w:pPr>
        <w:pStyle w:val="Heading4"/>
        <w:numPr>
          <w:ilvl w:val="3"/>
          <w:numId w:val="1"/>
        </w:numPr>
        <w:rPr/>
      </w:pPr>
      <w:bookmarkStart w:id="171" w:name="__RefHeading___Toc5847980_211673320"/>
      <w:bookmarkStart w:id="172" w:name="_Toc65"/>
      <w:bookmarkEnd w:id="171"/>
      <w:r>
        <w:rPr>
          <w:rtl w:val="true"/>
        </w:rPr>
        <w:t>تأخير در انجام كار</w:t>
      </w:r>
      <w:bookmarkEnd w:id="172"/>
    </w:p>
    <w:p>
      <w:pPr>
        <w:pStyle w:val="BookText"/>
        <w:rPr/>
      </w:pPr>
      <w:r>
        <w:rPr>
          <w:rFonts w:ascii="IRNazanin" w:hAnsi="IRNazanin" w:eastAsia="IRNazanin"/>
          <w:color w:val="111111"/>
          <w:sz w:val="28"/>
          <w:sz w:val="28"/>
          <w:szCs w:val="28"/>
          <w:rtl w:val="true"/>
          <w:lang w:bidi="fa-IR"/>
        </w:rPr>
        <w:t>يكى از ويژگى‌هاى انسان‌هاى سست اراده اين است كه با وجود آگاهى از ارزش فرصت‌هاى زمانى، انجامِ كارها را به فردا حواله مى‌دهند و گاهى تا هفته‌ها، ماه‌ها و سال‌ها از انجام آن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كار، هيچ توجيهى ندارد و در پايان نيز خود وى زيان مى‌بيند؛ زيرا فرصت‌ها هيچ‌گاه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كارها چنان انباشته مى‌شود كه به هيچ وجه نمى‌توان آنها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اعظم صلى الله عليه و آله در توصيه‌اى نيكو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تَدَعَنَّ حَقّاً لِغَدٍ فَانَّ لِكُلِّ يَوْمٍ مافِيهِ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كارى را براى فردا مگذار؛ زيرا هر روزى را كارى هست</w:t>
      </w:r>
      <w:r>
        <w:rPr>
          <w:rFonts w:eastAsia="IRNazanin" w:cs="IRNazanin"/>
          <w:color w:val="111111"/>
          <w:sz w:val="28"/>
          <w:szCs w:val="28"/>
          <w:rtl w:val="true"/>
          <w:lang w:bidi="fa-IR"/>
        </w:rPr>
        <w:t>.</w:t>
      </w:r>
    </w:p>
    <w:p>
      <w:pPr>
        <w:pStyle w:val="Heading4"/>
        <w:numPr>
          <w:ilvl w:val="3"/>
          <w:numId w:val="1"/>
        </w:numPr>
        <w:rPr/>
      </w:pPr>
      <w:bookmarkStart w:id="173" w:name="__RefHeading___Toc5847982_211673320"/>
      <w:bookmarkStart w:id="174" w:name="_Toc66"/>
      <w:bookmarkEnd w:id="173"/>
      <w:r>
        <w:rPr>
          <w:rtl w:val="true"/>
        </w:rPr>
        <w:t>تأخير در پرداخت بدهى‌</w:t>
      </w:r>
      <w:bookmarkEnd w:id="1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با اينكه توان پرداخت بدهى خود را دارند، ولى در اين كار درنگ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چنان به اين كار عادت كرده‌اند كه با پرداخت به موقع قرض،</w:t>
      </w:r>
      <w:bookmarkStart w:id="175" w:name="pg693_14349"/>
    </w:p>
    <w:p>
      <w:pPr>
        <w:pStyle w:val="BookText"/>
        <w:rPr/>
      </w:pPr>
      <w:bookmarkEnd w:id="175"/>
      <w:r>
        <w:rPr>
          <w:rFonts w:ascii="IRNazanin" w:hAnsi="IRNazanin" w:eastAsia="IRNazanin"/>
          <w:color w:val="111111"/>
          <w:sz w:val="28"/>
          <w:sz w:val="28"/>
          <w:szCs w:val="28"/>
          <w:rtl w:val="true"/>
          <w:lang w:bidi="fa-IR"/>
        </w:rPr>
        <w:t>احساس كمبود به آنان دست مى‌دهد و فكر مى‌كنند حقى از آنان ضايع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همان‌قدر كه در پرداخت بدهى، تعلل مى‌ورزند، در گرفتن مطالبات خود شتاب دارند و با بدهكاران به شدت برخورد مى‌كنند و تأخير آنان را برنمى‌تابند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چنين رفتارى، اعتبار خود را از دست خواهند داد و در موارد نياز، ديگر كسى به آنان اعتماد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اسلام در نكوهش چنين اخلاق ناپسندى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أَلْمَعْكُ طَرَفٌ مِنَ الظُّلْمِ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تأخير در پرداخت دين، گوشه‌اى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است</w:t>
      </w:r>
      <w:r>
        <w:rPr>
          <w:rFonts w:eastAsia="IRNazanin" w:cs="IRNazanin"/>
          <w:color w:val="111111"/>
          <w:sz w:val="28"/>
          <w:szCs w:val="28"/>
          <w:rtl w:val="true"/>
          <w:lang w:bidi="fa-IR"/>
        </w:rPr>
        <w:t>.</w:t>
      </w:r>
    </w:p>
    <w:p>
      <w:pPr>
        <w:pStyle w:val="Heading4"/>
        <w:numPr>
          <w:ilvl w:val="3"/>
          <w:numId w:val="1"/>
        </w:numPr>
        <w:rPr/>
      </w:pPr>
      <w:bookmarkStart w:id="176" w:name="__RefHeading___Toc5847984_211673320"/>
      <w:bookmarkStart w:id="177" w:name="_Toc67"/>
      <w:bookmarkEnd w:id="176"/>
      <w:r>
        <w:rPr>
          <w:rtl w:val="true"/>
        </w:rPr>
        <w:t>تأمين پوشاك مستمندان‌</w:t>
      </w:r>
      <w:bookmarkEnd w:id="177"/>
    </w:p>
    <w:p>
      <w:pPr>
        <w:pStyle w:val="BookText"/>
        <w:rPr/>
      </w:pPr>
      <w:r>
        <w:rPr>
          <w:rFonts w:ascii="IRNazanin" w:hAnsi="IRNazanin" w:eastAsia="IRNazanin"/>
          <w:color w:val="111111"/>
          <w:sz w:val="28"/>
          <w:sz w:val="28"/>
          <w:szCs w:val="28"/>
          <w:rtl w:val="true"/>
          <w:lang w:bidi="fa-IR"/>
        </w:rPr>
        <w:t>پوشاك، يكى از نيازهاى اساسى هر انسان است؛ زيرا او را از گزند گرما و سرما در امان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تهيه پوشش آبرومندانه براى افراد بى‌بضاعت، كار پسنديده‌اى است كه بر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اگر در آستانه عيد نوروز، پوشاك مناسب فصل را در قالبى آبرومندانه به خانواده‌هاى بى‌بضاعت اهدا كنيم، موجى از شادمانى، آن خانواده را فرامى‌گيرد و رضايت خداوندى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كودكان بى‌بضاعت آن خانواده‌ها، با حسرت به لباس‌هاى اطرافيان نمى‌نگرند و خانواده‌ها نيز نزد فرزندانشان شرمسار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ترويج اين سنت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اسْتَطاعَ مِنْكُمْ أَنْ يَسْتُرَ أَخاهُ الْمُؤْمِنَ بِثَوْبِهِ فَلْيَفْعَلْ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هر كس از شما مى‌تواند برادر مؤمن خويش را به جامه‌اى بپوشاند،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انجام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5847986_211673320"/>
      <w:bookmarkStart w:id="179" w:name="_Toc68"/>
      <w:bookmarkEnd w:id="178"/>
      <w:r>
        <w:rPr>
          <w:rtl w:val="true"/>
        </w:rPr>
        <w:t>رعايت عدالت ميان فرزندان‌</w:t>
      </w:r>
      <w:bookmarkStart w:id="180" w:name="pg693_14350"/>
      <w:bookmarkEnd w:id="179"/>
    </w:p>
    <w:p>
      <w:pPr>
        <w:pStyle w:val="BookText"/>
        <w:rPr/>
      </w:pPr>
      <w:bookmarkEnd w:id="180"/>
      <w:r>
        <w:rPr>
          <w:rFonts w:ascii="IRNazanin" w:hAnsi="IRNazanin" w:eastAsia="IRNazanin"/>
          <w:color w:val="111111"/>
          <w:sz w:val="28"/>
          <w:sz w:val="28"/>
          <w:szCs w:val="28"/>
          <w:rtl w:val="true"/>
          <w:lang w:bidi="fa-IR"/>
        </w:rPr>
        <w:t>تبعيض ميان فرزندان، در روحيه فرزندان آثار نامطلوبى به جا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نبايد به يكى از فرزندان محبت فراوان نشان دهند، ولى با ديگرى، سرد و عادى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برخوردها، بذر حسادت و دشمنى را در فرزندان، بارور و آنان را به عقده خود كم‌بينى دچار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درگيرى‌هاى خانوادگى و اختلال در تعادل روانى از مهم‌ترين پى‌آمدهاى اين‌گونه برخوردهاست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هميشه محبت را به مساوات ميان فرزندانمان تقسيم كنيم؛ زيرا پيامبر گران‌قدر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يُحِبُّ أَنْ تَعْدِلوا بَيْنَ اوْلادِكُمْ حَتَّى فِى الْقُبَلِ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خداوند، عدالت و برابرى ميان فرزندان را دوست دارد، حتى در بوسه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پدر و مادر هيچ‌گاه نبايد ميان فرزندان خود با تبعيض رفتار كنند؛ يعنى به بعضى، امتيازهاى بيشترى بدهند و برخى ديگر را از آن امتيازها 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حسات فرزندان را به يكديگر برمى‌انگيزد و كانون گرم خانواده را از آموزشگاه مساوات و يكسان نگرى، به محيط پرآشوب و جدال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بكوشند روح لطيف و آسيب‌پذير كودكان را از بحران‌هاى روحى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براى كودكان احترام و ارزش فوق‌العاده‌اى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اتَّقُواللَّهَ وَاعْدِلوُا بَيْنَ اوْلادِكُمْ كَما تُحِبُّونَ أَنْ يَبَرُّوكُمْ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خدا بترسيد و ميان فرزندان خود به عدالت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مى‌خواهيد با شما به نيكى رفتار 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5847988_211673320"/>
      <w:bookmarkStart w:id="182" w:name="_Toc69"/>
      <w:bookmarkEnd w:id="181"/>
      <w:r>
        <w:rPr>
          <w:rtl w:val="true"/>
        </w:rPr>
        <w:t>تحقير ديگران‌</w:t>
      </w:r>
      <w:bookmarkStart w:id="183" w:name="pg693_14351"/>
      <w:bookmarkEnd w:id="182"/>
    </w:p>
    <w:p>
      <w:pPr>
        <w:pStyle w:val="BookText"/>
        <w:rPr/>
      </w:pPr>
      <w:bookmarkEnd w:id="183"/>
      <w:r>
        <w:rPr>
          <w:rFonts w:ascii="IRNazanin" w:hAnsi="IRNazanin" w:eastAsia="IRNazanin"/>
          <w:color w:val="111111"/>
          <w:sz w:val="28"/>
          <w:sz w:val="28"/>
          <w:szCs w:val="28"/>
          <w:rtl w:val="true"/>
          <w:lang w:bidi="fa-IR"/>
        </w:rPr>
        <w:t>هر انسانى براى خود احترام قائل است و هرگز نمى‌خواهد ديگران، او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مسلمان حاضر مى‌شود روح و روانِ برادر دينى خود را آزرده سازد؟ به راستى، انسانى كه شخصيت والا و روحى لطيف و پاك دارد، هرگز حاضر نيست به ديگران اهانت كند و آنان را بى‌ارزش و حقير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مخالفت صريح با دستور پيامبر اسلام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 النّاسِ مَنْ اهانَ النّاسَ</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خوارترين مردم كسى است كه به مردم اهانت كند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5847990_211673320"/>
      <w:bookmarkStart w:id="185" w:name="_Toc70"/>
      <w:bookmarkEnd w:id="184"/>
      <w:r>
        <w:rPr>
          <w:rtl w:val="true"/>
        </w:rPr>
        <w:t>تدبير و خويشتن‌دارى‌</w:t>
      </w:r>
      <w:bookmarkEnd w:id="185"/>
    </w:p>
    <w:p>
      <w:pPr>
        <w:pStyle w:val="BookText"/>
        <w:rPr/>
      </w:pPr>
      <w:r>
        <w:rPr>
          <w:rFonts w:ascii="IRNazanin" w:hAnsi="IRNazanin" w:eastAsia="IRNazanin"/>
          <w:color w:val="111111"/>
          <w:sz w:val="28"/>
          <w:sz w:val="28"/>
          <w:szCs w:val="28"/>
          <w:rtl w:val="true"/>
          <w:lang w:bidi="fa-IR"/>
        </w:rPr>
        <w:t>انسان درصورت از دست دادن روحيه خود، روز به روز و لحظه به لحظه در منجلاب تباهى‌ها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اگر انسان به خود تلقين كند كه نيروى فوق‌العاده‌اى دارد و مى‌تواند با تلاش و پشتكار و همت بلند خويش بر ناكامى‌ها چيره شود، به پيروزى‌هاى چشم‌گيرى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اگر خود را كوچك شمارد، در برابر كوچك‌ترين مشكلى، تاب مقاومت را از دست مى‌دهد و شكست را پذيرا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به كمك همت بلند انسانى، با نابسامانى‌ها و حوادث به مبارزه برخيزيم و خويشتن‌دار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دراين‌باره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لاعَقْلَ كَالتَّدْبيرِ وَ لاوَرَعَ كَالْكَفِّ</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عقلى، مانند تدبير و تقوايى چون خويشتن‌دارى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5847992_211673320"/>
      <w:bookmarkStart w:id="187" w:name="_Toc71"/>
      <w:bookmarkEnd w:id="186"/>
      <w:r>
        <w:rPr>
          <w:rtl w:val="true"/>
        </w:rPr>
        <w:t>تربيت فرزند</w:t>
      </w:r>
      <w:bookmarkStart w:id="188" w:name="pg693_14352"/>
      <w:bookmarkEnd w:id="187"/>
    </w:p>
    <w:p>
      <w:pPr>
        <w:pStyle w:val="BookText"/>
        <w:rPr/>
      </w:pPr>
      <w:bookmarkEnd w:id="188"/>
      <w:r>
        <w:rPr>
          <w:rFonts w:ascii="IRNazanin" w:hAnsi="IRNazanin" w:eastAsia="IRNazanin"/>
          <w:color w:val="111111"/>
          <w:sz w:val="28"/>
          <w:sz w:val="28"/>
          <w:szCs w:val="28"/>
          <w:rtl w:val="true"/>
          <w:lang w:bidi="fa-IR"/>
        </w:rPr>
        <w:t>بسيارى از پدران و مادران، از وضع ناهنجار روحى و جسمى فرزندان خود شكايت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آنان بايد از بى‌مبالاتى‌ها و سهل‌انگارى‌هاى خودشان متأثر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مانند نهالى است كه با مراقبت شايسته، به درختى بارور تبديل خواهد شد؛ يعنى اگر براى پرورش روح و روان آنان سرمايه‌گذارى كنيم، افرادى سالم و صالح به جامعه اسلامى تحويل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والدين بايد در تربيت فرزندان از هيچ كوششى دريغ نورزند و آنان را با آداب اسلامى‌آشنا كنند؛ زيرا اين كار به سود فرد،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مسئوليت پرورش فرزندان را بر دوش والدين مى‌داند و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اكْرِمُوا أَوْلادَكُمْ وَ احْسِنوا آدابَهُمْ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فرزندان را گرامى شماريد و آنان را نيكو پرورش دهيد</w:t>
      </w:r>
      <w:r>
        <w:rPr>
          <w:rFonts w:eastAsia="IRNazanin" w:cs="IRNazanin"/>
          <w:color w:val="111111"/>
          <w:sz w:val="28"/>
          <w:szCs w:val="28"/>
          <w:rtl w:val="true"/>
          <w:lang w:bidi="fa-IR"/>
        </w:rPr>
        <w:t>.</w:t>
      </w:r>
    </w:p>
    <w:p>
      <w:pPr>
        <w:pStyle w:val="Heading4"/>
        <w:numPr>
          <w:ilvl w:val="3"/>
          <w:numId w:val="1"/>
        </w:numPr>
        <w:rPr/>
      </w:pPr>
      <w:bookmarkStart w:id="189" w:name="__RefHeading___Toc5847994_211673320"/>
      <w:bookmarkStart w:id="190" w:name="_Toc72"/>
      <w:bookmarkEnd w:id="189"/>
      <w:r>
        <w:rPr>
          <w:rtl w:val="true"/>
        </w:rPr>
        <w:t>ترحم‌</w:t>
      </w:r>
      <w:bookmarkEnd w:id="1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رأفت به ديگران در نهاد آدمى به وديعت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به ديگران كمك كند و دست فتادگان را بگيرد و آنان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كسانى كه زمانى براى خود مقام و مرتبه‌اى داشته‌اند، ولى بر اثر ناملايمات و فراز و فرودهاى دنيوى، مال و مقام و موقعيت و منزلت خويش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كسانى كه در وضعيت متعادلى زندگى مى‌كنند يا زير خط فقر هستند، به همان حالت عادت كرده‌اند و به‌گونه‌اى از آن رضايت دارند، ولى براى كسانى كه زندگى خوبى را تجربه كرده‌اند،</w:t>
      </w:r>
      <w:bookmarkStart w:id="191" w:name="pg693_14353"/>
    </w:p>
    <w:p>
      <w:pPr>
        <w:pStyle w:val="BookText"/>
        <w:rPr/>
      </w:pPr>
      <w:bookmarkEnd w:id="191"/>
      <w:r>
        <w:rPr>
          <w:rFonts w:ascii="IRNazanin" w:hAnsi="IRNazanin" w:eastAsia="IRNazanin"/>
          <w:color w:val="111111"/>
          <w:sz w:val="28"/>
          <w:sz w:val="28"/>
          <w:szCs w:val="28"/>
          <w:rtl w:val="true"/>
          <w:lang w:bidi="fa-IR"/>
        </w:rPr>
        <w:t>روآوردن به زندگى معمولى بسيار دشوار و عذاب‌آور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زمانى نه چندان دور و به سبب پست و مقام خود، مورد احترام عوام و خواص بوده‌اند يا ثروتمندانى كه افراد زيادى بر خوان كرم او روزى مى‌خورده‌اند، اينك بايد مانند يك فرد معمولى زندگى كنند و اين وضعيت برايشان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اگر انديشمندى كه قدرت علمى بالايى دارد، در ميان كسانى قرار گرفته است كه هيچ استفاده علمى از او نمى‌برند، خود را بى‌فايده مى‌شمارد؛ زيرا نمى‌تواند زكات علم خود را كه انتشار آن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رسول رحمت در توصيه‌اى گران‌سنگ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ارْحَمُوا عَزِيزاً ذَلَّ وَ غَنِيّاً افْتَقَرَ وَ عالِماً ضَاعَ فِي زَمانِ جُهَّالٍ</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كس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عزيز و ارجمندى كه به خاك خوارى افتاده است؛ شخص بى‌نياز و توانگرى كه به فقر و هلاكت دچار شده است؛ دانشمندى كه در زمان مردمى نادان حضور دارد و تباه گشته است</w:t>
      </w:r>
      <w:r>
        <w:rPr>
          <w:rFonts w:eastAsia="IRNazanin" w:cs="IRNazanin"/>
          <w:color w:val="111111"/>
          <w:sz w:val="28"/>
          <w:szCs w:val="28"/>
          <w:rtl w:val="true"/>
          <w:lang w:bidi="fa-IR"/>
        </w:rPr>
        <w:t>.</w:t>
      </w:r>
    </w:p>
    <w:p>
      <w:pPr>
        <w:pStyle w:val="Heading4"/>
        <w:numPr>
          <w:ilvl w:val="3"/>
          <w:numId w:val="1"/>
        </w:numPr>
        <w:rPr/>
      </w:pPr>
      <w:bookmarkStart w:id="192" w:name="__RefHeading___Toc5847996_211673320"/>
      <w:bookmarkStart w:id="193" w:name="_Toc73"/>
      <w:bookmarkEnd w:id="192"/>
      <w:r>
        <w:rPr>
          <w:rtl w:val="true"/>
        </w:rPr>
        <w:t>ترويج فساد</w:t>
      </w:r>
      <w:bookmarkEnd w:id="193"/>
    </w:p>
    <w:p>
      <w:pPr>
        <w:pStyle w:val="BookText"/>
        <w:rPr/>
      </w:pPr>
      <w:r>
        <w:rPr>
          <w:rFonts w:ascii="IRNazanin" w:hAnsi="IRNazanin" w:eastAsia="IRNazanin"/>
          <w:color w:val="111111"/>
          <w:sz w:val="28"/>
          <w:sz w:val="28"/>
          <w:szCs w:val="28"/>
          <w:rtl w:val="true"/>
          <w:lang w:bidi="fa-IR"/>
        </w:rPr>
        <w:t>بنيان‌گذار هر مكتب و ايده‌اى، عامل اساسى در ترويج آن سنت و ايده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كسانى كه مكتبى را تأسيس و در طول تاريخ، افراد زيادى از آن مكتب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ممكن است سنت نيكويى را پايه‌گذارى كنند يا راه غلطى را به ديگران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هر ايده‌پردازى به پيروانى نياز دارد كه افكار او را تبليغ كنند و آن را در ميان مردم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فكر نادرست يا كردار زشتى را در ميان ديگران رواج مى‌دهند، در فرهنگ‌سازى</w:t>
      </w:r>
      <w:bookmarkStart w:id="194" w:name="pg693_14354"/>
    </w:p>
    <w:p>
      <w:pPr>
        <w:pStyle w:val="BookText"/>
        <w:rPr/>
      </w:pPr>
      <w:bookmarkEnd w:id="194"/>
      <w:r>
        <w:rPr>
          <w:rFonts w:ascii="IRNazanin" w:hAnsi="IRNazanin" w:eastAsia="IRNazanin"/>
          <w:color w:val="111111"/>
          <w:sz w:val="28"/>
          <w:sz w:val="28"/>
          <w:szCs w:val="28"/>
          <w:rtl w:val="true"/>
          <w:lang w:bidi="fa-IR"/>
        </w:rPr>
        <w:t>غلط، نقش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مى‌كوشند تا روز به روز افراد ديگرى را در مسير راه و رسم نادرست هم‌فكران خود قرار دهند و آنان را از جاده سلامت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تلاش‌هاى اين افراد، هيچ‌گاه آن‌گونه كه بايد و شايد، آن ايده يا فكر نادرست در ميان ديگران نهادينه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بنيان‌گذار مكتب انحرافى، گناه‌كار است، ترويج‌گران اين ايده‌ها نيز بخشى از مسئوليت و بار گناهان را بر 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اذاعَ فَاحِشَةً كَانَ كَمُبْتَدِعِهَا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كسى كه گناهى را انتشار دهد، مانند كسى است كه آن را ايجاد كرده باشد</w:t>
      </w:r>
      <w:r>
        <w:rPr>
          <w:rFonts w:eastAsia="IRNazanin" w:cs="IRNazanin"/>
          <w:color w:val="111111"/>
          <w:sz w:val="28"/>
          <w:szCs w:val="28"/>
          <w:rtl w:val="true"/>
          <w:lang w:bidi="fa-IR"/>
        </w:rPr>
        <w:t>.</w:t>
      </w:r>
    </w:p>
    <w:p>
      <w:pPr>
        <w:pStyle w:val="Heading4"/>
        <w:numPr>
          <w:ilvl w:val="3"/>
          <w:numId w:val="1"/>
        </w:numPr>
        <w:rPr/>
      </w:pPr>
      <w:bookmarkStart w:id="195" w:name="__RefHeading___Toc5847998_211673320"/>
      <w:bookmarkStart w:id="196" w:name="_Toc74"/>
      <w:bookmarkEnd w:id="195"/>
      <w:r>
        <w:rPr>
          <w:rtl w:val="true"/>
        </w:rPr>
        <w:t>تظاهر به گناه‌</w:t>
      </w:r>
      <w:bookmarkEnd w:id="196"/>
    </w:p>
    <w:p>
      <w:pPr>
        <w:pStyle w:val="BookText"/>
        <w:rPr/>
      </w:pPr>
      <w:r>
        <w:rPr>
          <w:rFonts w:ascii="IRNazanin" w:hAnsi="IRNazanin" w:eastAsia="IRNazanin"/>
          <w:color w:val="111111"/>
          <w:sz w:val="28"/>
          <w:sz w:val="28"/>
          <w:szCs w:val="28"/>
          <w:rtl w:val="true"/>
          <w:lang w:bidi="fa-IR"/>
        </w:rPr>
        <w:t>گناهى كه انسان آشكارا و در حضور ديگران مرتكب مى‌شود، مستوجب مجازات بيشترى خواهد بود؛ زيرا اين كار به معناى بى‌اهميت دانستن دستورهاى الهى و پشت پا زدن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گناه، حيا و عفت عمومى را خدشه‌دار مى‌كند و سبب مى‌شود تا ديگران براى انجام گناه گستاخ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ميزان گناه و فساد در جامعه افزايش مى‌يابد و محيط پاك و سالم جامعه اسلامى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نكوهش اين ناهنجارى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امَّتى مُعافى إِلّا الْمُجاهِرينَ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همه امّت من بخشيده خواهند شد مگر تظاهركنندگان به گناه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5848000_211673320"/>
      <w:bookmarkStart w:id="198" w:name="_Toc75"/>
      <w:bookmarkEnd w:id="197"/>
      <w:r>
        <w:rPr>
          <w:rtl w:val="true"/>
        </w:rPr>
        <w:t>تظاهر و ريا</w:t>
      </w:r>
      <w:bookmarkStart w:id="199" w:name="pg693_14355"/>
      <w:bookmarkEnd w:id="198"/>
    </w:p>
    <w:p>
      <w:pPr>
        <w:pStyle w:val="BookText"/>
        <w:rPr/>
      </w:pPr>
      <w:bookmarkEnd w:id="199"/>
      <w:r>
        <w:rPr>
          <w:rFonts w:ascii="IRNazanin" w:hAnsi="IRNazanin" w:eastAsia="IRNazanin"/>
          <w:color w:val="111111"/>
          <w:sz w:val="28"/>
          <w:sz w:val="28"/>
          <w:szCs w:val="28"/>
          <w:rtl w:val="true"/>
          <w:lang w:bidi="fa-IR"/>
        </w:rPr>
        <w:t>ريا، نوعى بيمارى است كه بعضى از مردم به آن دچار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هر كار خيرى و در هر عمل مفيدى، به ريا و تظاهر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بدانند در كارى، نام و نشانى از آنها نيست و تعريف و تمجيدى نمى‌شوند، از انجام آن سر بازمى‌زنند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انسان‌هاى متظاهر، خواه ناخواه در اجتماع شناخته مى‌شوند و مردم به نيت‌شان پى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عبادت‌ها و رفتارهاى خير خود را به دليل تظاهر، باطل و بى‌ارزش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با ايمان، با اخلاص كامل، عملش را براى رضاى خدا انجام مى‌دهد و انتظار تشكر از سوى مردم را ندارد؛ زيرا پاداش الهى، بزرگ و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روزى چشم دوخته است كه مال و فرزند و متاع دنيوى فايده‌اى ندارد و اخلاص، گشاينده بسيارى از درهاى بسته به روى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كردار نيك خود را با ريا به هدر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نيت بدى از دلش گذشت، به فكر چاره مى‌افتد تا خود را از اين بيمارى مهلك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نشانه رياكار را چنين برمى‌شمارد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اذَا كَانَ عِنْدَ النَّاسِ وَ يَكْسَلُ اذَا كَانَ وَحْدَهُ وَ يُحِبُ انْ يُحْمَدَ فِي جَمِيعِ الْامُورِ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شخص رياكار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ميان مردم است، با نشاط است؛ هنگامى كه تنهاست، كسل است و دوست دارد كه در همه كارها از او ستايش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5848002_211673320"/>
      <w:bookmarkStart w:id="201" w:name="_Toc76"/>
      <w:bookmarkEnd w:id="200"/>
      <w:r>
        <w:rPr>
          <w:rtl w:val="true"/>
        </w:rPr>
        <w:t>تكريم ديگران‌</w:t>
      </w:r>
      <w:bookmarkStart w:id="202" w:name="pg693_14356"/>
      <w:bookmarkEnd w:id="201"/>
    </w:p>
    <w:p>
      <w:pPr>
        <w:pStyle w:val="BookText"/>
        <w:rPr/>
      </w:pPr>
      <w:bookmarkEnd w:id="202"/>
      <w:r>
        <w:rPr>
          <w:rFonts w:ascii="IRNazanin" w:hAnsi="IRNazanin" w:eastAsia="IRNazanin"/>
          <w:color w:val="111111"/>
          <w:sz w:val="28"/>
          <w:sz w:val="28"/>
          <w:szCs w:val="28"/>
          <w:rtl w:val="true"/>
          <w:lang w:bidi="fa-IR"/>
        </w:rPr>
        <w:t>احترام به ديگران بايد بر اساس عقل، دانش، شرافت، بزرگى و كرامت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عوامل منشأ احترام قرار گيرند، تكريم هميشگى و از روى رضايت قلبى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احترام به فردى بر اثر ترس و محافظه كارى باشد، احترام تنها از اعضا و جوارح خارجى او سر مى‌زند و با قلب او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ظاهر، در حال تكريم است، ولى در درون از او اكراه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او براى خلاص شدن از يك وظيفه اجبارى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به اين سخن ارزشمند پيامبر اعظم صلى الله عليه و آله توجه كنيم كه فرمود احترام به منظور امنيت از شر ديگران شايسته احترام شونده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شَرَّ امَّتِى الَّذِينَ يُكْرَموُنَ مَخَافَةَ شَرِّهِم، الا وَ مَنْ اكْرَمَهُ النَّاسُ اتِّقاءَ شَرِّهِ فَلَيْسَ مِنِّي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پيروان من، كسانى هستند كه از ترس شرشان، مورد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به خاطر ايمن بودن از شرش به او احترامى مى‌نهند، از من نيست</w:t>
      </w:r>
      <w:r>
        <w:rPr>
          <w:rFonts w:eastAsia="IRNazanin" w:cs="IRNazanin"/>
          <w:color w:val="111111"/>
          <w:sz w:val="28"/>
          <w:szCs w:val="28"/>
          <w:rtl w:val="true"/>
          <w:lang w:bidi="fa-IR"/>
        </w:rPr>
        <w:t>.</w:t>
      </w:r>
    </w:p>
    <w:p>
      <w:pPr>
        <w:pStyle w:val="Heading4"/>
        <w:numPr>
          <w:ilvl w:val="3"/>
          <w:numId w:val="1"/>
        </w:numPr>
        <w:rPr/>
      </w:pPr>
      <w:bookmarkStart w:id="203" w:name="__RefHeading___Toc5848004_211673320"/>
      <w:bookmarkStart w:id="204" w:name="_Toc77"/>
      <w:bookmarkEnd w:id="203"/>
      <w:r>
        <w:rPr>
          <w:rtl w:val="true"/>
        </w:rPr>
        <w:t>تلاوت قرآن‌</w:t>
      </w:r>
      <w:bookmarkEnd w:id="204"/>
    </w:p>
    <w:p>
      <w:pPr>
        <w:pStyle w:val="BookText"/>
        <w:rPr/>
      </w:pPr>
      <w:r>
        <w:rPr>
          <w:rFonts w:ascii="IRNazanin" w:hAnsi="IRNazanin" w:eastAsia="IRNazanin"/>
          <w:color w:val="111111"/>
          <w:sz w:val="28"/>
          <w:sz w:val="28"/>
          <w:szCs w:val="28"/>
          <w:rtl w:val="true"/>
          <w:lang w:bidi="fa-IR"/>
        </w:rPr>
        <w:t>آدمى در طول زندگى و در رويارويى با مسائل گوناگون مادى به زنگارها و آلودگى‌هايى دچار مى‌شود كه براى زدودن آن، به تصفيه روحانى نياز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بهترين راه‌هاى تصفيه ناخالصى‌ها،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گوهر گران‌بهايى است كه با هر چه برخورد كند، به آن رنگ خدايى مى‌دهد و ناخالصى‌ها را به نورانيت و صفا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كلام قرآن،</w:t>
      </w:r>
      <w:bookmarkStart w:id="205" w:name="pg693_14357"/>
    </w:p>
    <w:p>
      <w:pPr>
        <w:pStyle w:val="BookText"/>
        <w:rPr/>
      </w:pPr>
      <w:bookmarkEnd w:id="205"/>
      <w:r>
        <w:rPr>
          <w:rFonts w:ascii="IRNazanin" w:hAnsi="IRNazanin" w:eastAsia="IRNazanin"/>
          <w:color w:val="111111"/>
          <w:sz w:val="28"/>
          <w:sz w:val="28"/>
          <w:szCs w:val="28"/>
          <w:rtl w:val="true"/>
          <w:lang w:bidi="fa-IR"/>
        </w:rPr>
        <w:t>معجون شفابخش و داروى هر دردى است كه خداى بزرگ، آن را براى تصفيه دل‌هاى بيمار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آيات الهى، نورانيت به قلب انسان وارد مى‌شود و معنويت خاصى، سراسر وجود آدمى را فرا مى‌گيرد و احساس آرامش و آسايش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ساعتى از شب يا روز را به اين مهم اختصاص دهيم كه پيامبر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تَصْدَءُ كَمايَصْدَءُ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جَلاءُها؟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 تِلاوَةُ الْقُرْانِ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دل‌ها مانند آهن زنگ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صيقل 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مرگ و خواندن قرآن</w:t>
      </w:r>
      <w:r>
        <w:rPr>
          <w:rFonts w:eastAsia="IRNazanin" w:cs="IRNazanin"/>
          <w:color w:val="111111"/>
          <w:sz w:val="28"/>
          <w:szCs w:val="28"/>
          <w:rtl w:val="true"/>
          <w:lang w:bidi="fa-IR"/>
        </w:rPr>
        <w:t>».</w:t>
      </w:r>
    </w:p>
    <w:p>
      <w:pPr>
        <w:pStyle w:val="Heading4"/>
        <w:numPr>
          <w:ilvl w:val="3"/>
          <w:numId w:val="1"/>
        </w:numPr>
        <w:rPr/>
      </w:pPr>
      <w:bookmarkStart w:id="206" w:name="__RefHeading___Toc5848006_211673320"/>
      <w:bookmarkStart w:id="207" w:name="_Toc78"/>
      <w:bookmarkEnd w:id="206"/>
      <w:r>
        <w:rPr>
          <w:rtl w:val="true"/>
        </w:rPr>
        <w:t>تنفر از گناه‌</w:t>
      </w:r>
      <w:bookmarkEnd w:id="2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انسان بر خلاف ميل خود ناگزير شود در محل معصيت يا جايى كه گروهى در آنجا گناه مى‌كنند،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اگر احساس ناراحتى به او دست دهد و مايل باشد كه هر چه زودتر آنجا را ترك گويد، بايد به خود و ايمانش اميدوار باشد، ولى اگر از بودن در آنجا احساس ناراحتى نمى‌كند و چه بسا با آنان هم‌گام شود يا در درون خود خوشحال است، بايد به حال خود متأسف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اگر شخصى در جمع معصيت‌كاران باشد و از اين توقف احساس ناراحتى كند، مانند كسانى است كه در آن شركت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قلب و فكر او، با مجالس لهو و لعب باشد و از حضور در آن احساس شادمانى كند، مانند حاضران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مى‌فرمايد</w:t>
      </w:r>
      <w:r>
        <w:rPr>
          <w:rFonts w:eastAsia="IRNazanin" w:cs="IRNazanin"/>
          <w:color w:val="111111"/>
          <w:sz w:val="28"/>
          <w:szCs w:val="28"/>
          <w:rtl w:val="true"/>
          <w:lang w:bidi="fa-IR"/>
        </w:rPr>
        <w:t>:</w:t>
      </w:r>
      <w:bookmarkStart w:id="208" w:name="pg693_14358"/>
    </w:p>
    <w:p>
      <w:pPr>
        <w:pStyle w:val="BookText"/>
        <w:rPr/>
      </w:pPr>
      <w:bookmarkEnd w:id="208"/>
      <w:r>
        <w:rPr>
          <w:rFonts w:ascii="Amiri" w:hAnsi="Amiri" w:eastAsia="Amiri" w:cs="Amiri"/>
          <w:color w:val="111111"/>
          <w:sz w:val="28"/>
          <w:sz w:val="28"/>
          <w:szCs w:val="28"/>
          <w:rtl w:val="true"/>
          <w:lang w:bidi="ar-SA"/>
        </w:rPr>
        <w:t>مَنْ حَضَرَ مَعْصِيَةً فَكَرِهَها فَكَأَنَّما غابَ عَنْها وَ مَنْ غابَ عَنْها فَرَضِيَها فَكَانَّهُ حَضَرَها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 كس ناظر گناهى باشد و از آن متنفر شود، مانند كسى است كه در آنجا نيست و هر كس در محل گناه نباشد و از آن راضى باشد، مانند كسى است كه در آنجا حضور دارد</w:t>
      </w:r>
      <w:r>
        <w:rPr>
          <w:rFonts w:eastAsia="IRNazanin" w:cs="IRNazanin"/>
          <w:color w:val="111111"/>
          <w:sz w:val="28"/>
          <w:szCs w:val="28"/>
          <w:rtl w:val="true"/>
          <w:lang w:bidi="fa-IR"/>
        </w:rPr>
        <w:t>.</w:t>
      </w:r>
    </w:p>
    <w:p>
      <w:pPr>
        <w:pStyle w:val="Heading4"/>
        <w:numPr>
          <w:ilvl w:val="3"/>
          <w:numId w:val="1"/>
        </w:numPr>
        <w:rPr/>
      </w:pPr>
      <w:bookmarkStart w:id="209" w:name="__RefHeading___Toc5848008_211673320"/>
      <w:bookmarkStart w:id="210" w:name="_Toc79"/>
      <w:bookmarkEnd w:id="209"/>
      <w:r>
        <w:rPr>
          <w:rtl w:val="true"/>
        </w:rPr>
        <w:t>توكل به قدرت الهى‌</w:t>
      </w:r>
      <w:bookmarkEnd w:id="210"/>
    </w:p>
    <w:p>
      <w:pPr>
        <w:pStyle w:val="BookText"/>
        <w:rPr/>
      </w:pPr>
      <w:r>
        <w:rPr>
          <w:rFonts w:ascii="IRNazanin" w:hAnsi="IRNazanin" w:eastAsia="IRNazanin"/>
          <w:color w:val="111111"/>
          <w:sz w:val="28"/>
          <w:sz w:val="28"/>
          <w:szCs w:val="28"/>
          <w:rtl w:val="true"/>
          <w:lang w:bidi="fa-IR"/>
        </w:rPr>
        <w:t>انسان از نظر جسمانى، از بسيارى موجودات ديگر ضعيف‌تر است، ولى از نظر قدرت اراده و استعداد،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قدرت روحى سبب شده است تا خداوند، موجودات ديگر را به تسخير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قدرت اراده، زمين و آسمان و آنچه را در آن وجود دارد، تا حدودى به سيطره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انسان به قدرت بى‌پايان الهى مى‌پيوندد و پاى خود را از محدوده زندگى مادى فراتر مى‌نهد، اين توانايى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خود را از هر چيز جز قدرت الهى بالاتر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توجه دادن و پيوند داشتن به اين رشته مستحكم الهى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يَكُونَ اقْوىَ النّاسِ فَلْيَتَوَكَّلْ عَلَى اللَّهِ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هر كسى دوست دارد از همه مردم قوى‌تر باشد، بايد به خدا توكل كند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5848010_211673320"/>
      <w:bookmarkStart w:id="212" w:name="_Toc80"/>
      <w:bookmarkEnd w:id="211"/>
      <w:r>
        <w:rPr>
          <w:rtl w:val="true"/>
        </w:rPr>
        <w:t>تهمت دزدى‌</w:t>
      </w:r>
      <w:bookmarkEnd w:id="2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مال‌باختگان پس از دزديده شدن اموالشان، به هر كس بخواهند تهمت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تحقيق كافى و استدلال منطقى، بى‌درنگ دادگاه غيابى</w:t>
      </w:r>
      <w:bookmarkStart w:id="213" w:name="pg693_14359"/>
    </w:p>
    <w:p>
      <w:pPr>
        <w:pStyle w:val="BookText"/>
        <w:rPr/>
      </w:pPr>
      <w:bookmarkEnd w:id="213"/>
      <w:r>
        <w:rPr>
          <w:rFonts w:ascii="IRNazanin" w:hAnsi="IRNazanin" w:eastAsia="IRNazanin"/>
          <w:color w:val="111111"/>
          <w:sz w:val="28"/>
          <w:sz w:val="28"/>
          <w:szCs w:val="28"/>
          <w:rtl w:val="true"/>
          <w:lang w:bidi="fa-IR"/>
        </w:rPr>
        <w:t>تشكيل مى‌دهند و آبروى ديگران را بر باد مى‌دهند، در حالى كه هتك حيثيت يك انسان آبرومند در ديد شرع و عرف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افراد نبايد بازيچه پندارهاى ناصواب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مواردى، فرد بايد تعادل روحى خود را حفظ كند و اگر دليل و مدرك مستندى دارد، به دادگاه صالح مراجعه كند، نه اينكه با هياهو، حقوق ديگران را پاى‌مال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نكوهش چنين رويه‌اى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الْمَسْرُوقُ مِنْهُ فِى تُهْمَةِ مَنْ هُوَ بَرئٌ مِنْهُ حَتّى يَكُونَ أَعْظَمَ جُرْماً مِنَ السّارِقِ</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دزد زده كسانى را كه از دزدى بى‌خبرند، آن قَدر تهمت مى‌زند كه گناهش از خود دزد بيشتر خواهد شد</w:t>
      </w:r>
      <w:r>
        <w:rPr>
          <w:rFonts w:eastAsia="IRNazanin" w:cs="IRNazanin"/>
          <w:color w:val="111111"/>
          <w:sz w:val="28"/>
          <w:szCs w:val="28"/>
          <w:rtl w:val="true"/>
          <w:lang w:bidi="fa-IR"/>
        </w:rPr>
        <w:t>.</w:t>
      </w:r>
    </w:p>
    <w:p>
      <w:pPr>
        <w:pStyle w:val="Heading3"/>
        <w:numPr>
          <w:ilvl w:val="2"/>
          <w:numId w:val="1"/>
        </w:numPr>
        <w:rPr/>
      </w:pPr>
      <w:bookmarkStart w:id="214" w:name="__RefHeading___Toc5848012_211673320"/>
      <w:bookmarkStart w:id="215" w:name="_Toc81"/>
      <w:bookmarkEnd w:id="214"/>
      <w:r>
        <w:rPr>
          <w:rtl w:val="true"/>
        </w:rPr>
        <w:t>ث‌</w:t>
      </w:r>
      <w:bookmarkEnd w:id="215"/>
    </w:p>
    <w:p>
      <w:pPr>
        <w:pStyle w:val="Heading4"/>
        <w:numPr>
          <w:ilvl w:val="3"/>
          <w:numId w:val="1"/>
        </w:numPr>
        <w:rPr/>
      </w:pPr>
      <w:bookmarkStart w:id="216" w:name="__RefHeading___Toc5848014_211673320"/>
      <w:bookmarkStart w:id="217" w:name="_Toc82"/>
      <w:bookmarkEnd w:id="216"/>
      <w:r>
        <w:rPr>
          <w:rtl w:val="true"/>
        </w:rPr>
        <w:t>ثروت اندوزى‌</w:t>
      </w:r>
      <w:bookmarkEnd w:id="217"/>
    </w:p>
    <w:p>
      <w:pPr>
        <w:pStyle w:val="BookText"/>
        <w:rPr/>
      </w:pPr>
      <w:r>
        <w:rPr>
          <w:rFonts w:ascii="Amiri" w:hAnsi="Amiri" w:eastAsia="Amiri" w:cs="Amiri"/>
          <w:color w:val="111111"/>
          <w:sz w:val="28"/>
          <w:sz w:val="28"/>
          <w:szCs w:val="28"/>
          <w:rtl w:val="true"/>
          <w:lang w:bidi="ar-SA"/>
        </w:rPr>
        <w:t>بى‌ترديد، ثروت در رفع نيازهاى فردى و اجتماعى مى‌تواند اثربخش باشد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ثروت‌مندى كه در مسير سازندگى تلاش مى‌كند، مى‌تواند اسباب آسايش اجتماعى را فراهم آورد و از شكاف‌هاى عميق طبقاتى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افرادى يافت مى‌شوند كه نه تنها از ثروت خود در راه منافع جمعى سود نمى‌برند، بلكه از به‌كارگيرى آن در رونق زندگى شخصى خود نيز دريغ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انباركنندگان ثروت، از چرخش صحيح پول در جامعه جلوگيرى مى‌كنند و سرمايه‌اى را كه مى‌تواند گشايشگر مشكلات ديگران باشد، در انحصار خود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w:t>
      </w:r>
      <w:bookmarkStart w:id="218" w:name="pg693_14360"/>
    </w:p>
    <w:p>
      <w:pPr>
        <w:pStyle w:val="BookText"/>
        <w:rPr/>
      </w:pPr>
      <w:bookmarkEnd w:id="218"/>
      <w:r>
        <w:rPr>
          <w:rFonts w:ascii="IRNazanin" w:hAnsi="IRNazanin" w:eastAsia="IRNazanin"/>
          <w:color w:val="111111"/>
          <w:sz w:val="28"/>
          <w:sz w:val="28"/>
          <w:szCs w:val="28"/>
          <w:rtl w:val="true"/>
          <w:lang w:bidi="fa-IR"/>
        </w:rPr>
        <w:t>با به كارگيرى درست سرمايه خود، مى‌توانند نيك‌نامى دنيا و آخرت را براى خويش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ترغيب به اين اقدام خداپسندانه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عَمِلَ بِعِلْمِهِ وَ انْفَقَ الْفَضْلَ مِنْ مالِهِ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به علم خويش عمل كند و زيادى مال خود را ببخشد</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5848016_211673320"/>
      <w:bookmarkStart w:id="220" w:name="_Toc83"/>
      <w:bookmarkEnd w:id="219"/>
      <w:r>
        <w:rPr>
          <w:rtl w:val="true"/>
        </w:rPr>
        <w:t>ثروت‌مندان بى‌تفاوت‌</w:t>
      </w:r>
      <w:bookmarkEnd w:id="220"/>
    </w:p>
    <w:p>
      <w:pPr>
        <w:pStyle w:val="BookText"/>
        <w:rPr/>
      </w:pPr>
      <w:r>
        <w:rPr>
          <w:rFonts w:ascii="IRNazanin" w:hAnsi="IRNazanin" w:eastAsia="IRNazanin"/>
          <w:color w:val="111111"/>
          <w:sz w:val="28"/>
          <w:sz w:val="28"/>
          <w:szCs w:val="28"/>
          <w:rtl w:val="true"/>
          <w:lang w:bidi="fa-IR"/>
        </w:rPr>
        <w:t>ثروت‌مندان در برابر درماندگان وظيفه سنگينى بر عهده دارند و نبايد به بهانه‌هاى واهى از اين تكليف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وجدانى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نمى‌خواهند به ديگران كمك كنند، با برچسب‌هايى همچون دروغ گو، دارا، شيّاد، كلاه‌بردار، تنبل و مانند آن، ديگران را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نبايد به ثروت‌هاى بى‌شمار خود مغرور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در حادثه‌اى، همه دارايى‌شان را از دست بدهند يا به دليل بيمارى و از دست دادن سلامتى، هيچ يك از سرمايه‌هاى دنيايى برايشان سودمند نيافتد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به شكرانه بازوى توانا و دارايى خدادادى، به يارى ناتوانان بشتابند و بدانند كه اين‌گونه اعمال نه تنها از ثروت‌شان نمى‌كاهد، بلكه خوش‌نامى دنيا و آخرت را برايشان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نكوهش ثروت‌مندان بى‌تفاوت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لِلْاغْنِياءِ مِنَ الْفُقَراءِ</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واى بر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رسيدگى نكردن به نيازمندان</w:t>
      </w:r>
      <w:r>
        <w:rPr>
          <w:rFonts w:eastAsia="IRNazanin" w:cs="IRNazanin"/>
          <w:color w:val="111111"/>
          <w:sz w:val="28"/>
          <w:szCs w:val="28"/>
          <w:rtl w:val="true"/>
          <w:lang w:bidi="fa-IR"/>
        </w:rPr>
        <w:t>.</w:t>
      </w:r>
    </w:p>
    <w:p>
      <w:pPr>
        <w:pStyle w:val="Heading3"/>
        <w:numPr>
          <w:ilvl w:val="2"/>
          <w:numId w:val="1"/>
        </w:numPr>
        <w:rPr/>
      </w:pPr>
      <w:bookmarkStart w:id="221" w:name="__RefHeading___Toc5848018_211673320"/>
      <w:bookmarkStart w:id="222" w:name="_Toc84"/>
      <w:bookmarkEnd w:id="221"/>
      <w:r>
        <w:rPr>
          <w:rtl w:val="true"/>
        </w:rPr>
        <w:t>ج‌</w:t>
      </w:r>
      <w:bookmarkEnd w:id="2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5848020_211673320"/>
      <w:bookmarkStart w:id="224" w:name="_Toc85"/>
      <w:bookmarkEnd w:id="223"/>
      <w:r>
        <w:rPr>
          <w:rtl w:val="true"/>
        </w:rPr>
        <w:t>جبران نيكى‌</w:t>
      </w:r>
      <w:bookmarkStart w:id="225" w:name="pg693_14361"/>
      <w:bookmarkEnd w:id="224"/>
    </w:p>
    <w:p>
      <w:pPr>
        <w:pStyle w:val="BookText"/>
        <w:rPr/>
      </w:pPr>
      <w:bookmarkEnd w:id="225"/>
      <w:r>
        <w:rPr>
          <w:rFonts w:ascii="IRNazanin" w:hAnsi="IRNazanin" w:eastAsia="IRNazanin"/>
          <w:color w:val="111111"/>
          <w:sz w:val="28"/>
          <w:sz w:val="28"/>
          <w:szCs w:val="28"/>
          <w:rtl w:val="true"/>
          <w:lang w:bidi="fa-IR"/>
        </w:rPr>
        <w:t>پاسخ دادن به احسان ديگران، نشانه ادب و بزرگى آدمى است، ولى شيوه پاسخ گويى به توان آدمى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مى‌تواند، به هداياى مالى مردم پاسخ مالى بدهد، نبايد از آن دريغ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توانايى اين كار را نداشت، بايد قدردانى و سپاس‌گزارى خود را حتى با زبان و سخن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پاسخى بازتاب‌هاى خوبى هم براى خود فرد و هم براى هديه‌دهنده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 اين كار، احساس سبكى و آرامش مى‌كند و احسان كننده نيز به كار خير تشويق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بايد دانست كسى كه از خوبى‌هاى ديگران سپاس‌گزارى نكند، در مقابل نعمت‌هاى بى‌شمار الهى نيز زبان به قدردانى نمى‌گشايد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در اين باره دستورالعمل ويژه‌اى صادر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اتَى الَيْكُمْ مَعْرُوفاً فَكافُوهُ، فَانْ لَمْ تَجِدُوا فَأَثْنُوهُ فَانَّ الثَّناءَ جَزَاءٌ</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كسى كه به شما احسان كرد، آن را جبران كنيد و اگر نتوانستيد، تشكر كنيد؛ زيرا سپاس‌گزارى، پاداش و جبران به شمار مى‌آيد</w:t>
      </w:r>
      <w:r>
        <w:rPr>
          <w:rFonts w:eastAsia="IRNazanin" w:cs="IRNazanin"/>
          <w:color w:val="111111"/>
          <w:sz w:val="28"/>
          <w:szCs w:val="28"/>
          <w:rtl w:val="true"/>
          <w:lang w:bidi="fa-IR"/>
        </w:rPr>
        <w:t>.</w:t>
      </w:r>
    </w:p>
    <w:p>
      <w:pPr>
        <w:pStyle w:val="Heading4"/>
        <w:numPr>
          <w:ilvl w:val="3"/>
          <w:numId w:val="1"/>
        </w:numPr>
        <w:rPr/>
      </w:pPr>
      <w:bookmarkStart w:id="226" w:name="__RefHeading___Toc5848022_211673320"/>
      <w:bookmarkStart w:id="227" w:name="_Toc86"/>
      <w:bookmarkEnd w:id="226"/>
      <w:r>
        <w:rPr>
          <w:rtl w:val="true"/>
        </w:rPr>
        <w:t>جدال هميشگى‌</w:t>
      </w:r>
      <w:bookmarkEnd w:id="2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هميشه در فكر جدال و با ديگران در حال ستيزند و به بهانه‌هاى واهى، محيط امن خانواده را به صحنه‌هاى جنگ و جدال تبديل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اينكه حتى با خود نيز درگيرند و هميشه زيرلب غرولند مى‌كنند</w:t>
      </w:r>
      <w:r>
        <w:rPr>
          <w:rFonts w:eastAsia="IRNazanin" w:cs="IRNazanin"/>
          <w:color w:val="111111"/>
          <w:sz w:val="28"/>
          <w:szCs w:val="28"/>
          <w:rtl w:val="true"/>
          <w:lang w:bidi="fa-IR"/>
        </w:rPr>
        <w:t>.</w:t>
      </w:r>
      <w:bookmarkStart w:id="228" w:name="pg693_14362"/>
    </w:p>
    <w:p>
      <w:pPr>
        <w:pStyle w:val="BookText"/>
        <w:rPr/>
      </w:pPr>
      <w:bookmarkEnd w:id="228"/>
      <w:r>
        <w:rPr>
          <w:rFonts w:ascii="IRNazanin" w:hAnsi="IRNazanin" w:eastAsia="IRNazanin"/>
          <w:color w:val="111111"/>
          <w:sz w:val="28"/>
          <w:sz w:val="28"/>
          <w:szCs w:val="28"/>
          <w:rtl w:val="true"/>
          <w:lang w:bidi="fa-IR"/>
        </w:rPr>
        <w:t>رفتار و گفتار آنان نشان مى‌دهد كه در درون خويش با كسى، درگيرى لفظى يا فيزيكى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خواب آرامش ندارند و با داد و قال‌هاى كذايى از خواب مى‌پرند و عرصه را بر خود و همگان تنگ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تعادل روحى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بايد با كمك همديگر، از انجام دادن كارهايى كه آنان را تحريك مى‌كند،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جدال هميشگى را مردود شمرده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بِكَ إِثْماً أَنْ لاتَزالَ مُخاصِماً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همين گناه تو را بس كه پيوسته در حال ستيزه‌جويى باشى</w:t>
      </w:r>
      <w:r>
        <w:rPr>
          <w:rFonts w:eastAsia="IRNazanin" w:cs="IRNazanin"/>
          <w:color w:val="111111"/>
          <w:sz w:val="28"/>
          <w:szCs w:val="28"/>
          <w:rtl w:val="true"/>
          <w:lang w:bidi="fa-IR"/>
        </w:rPr>
        <w:t>.</w:t>
      </w:r>
    </w:p>
    <w:p>
      <w:pPr>
        <w:pStyle w:val="Heading4"/>
        <w:numPr>
          <w:ilvl w:val="3"/>
          <w:numId w:val="1"/>
        </w:numPr>
        <w:rPr/>
      </w:pPr>
      <w:bookmarkStart w:id="229" w:name="__RefHeading___Toc5848024_211673320"/>
      <w:bookmarkStart w:id="230" w:name="_Toc87"/>
      <w:bookmarkEnd w:id="229"/>
      <w:r>
        <w:rPr>
          <w:rtl w:val="true"/>
        </w:rPr>
        <w:t>جدايى نزديكان‌</w:t>
      </w:r>
      <w:bookmarkEnd w:id="230"/>
    </w:p>
    <w:p>
      <w:pPr>
        <w:pStyle w:val="BookText"/>
        <w:rPr/>
      </w:pPr>
      <w:r>
        <w:rPr>
          <w:rFonts w:ascii="IRNazanin" w:hAnsi="IRNazanin" w:eastAsia="IRNazanin"/>
          <w:color w:val="111111"/>
          <w:sz w:val="28"/>
          <w:sz w:val="28"/>
          <w:szCs w:val="28"/>
          <w:rtl w:val="true"/>
          <w:lang w:bidi="fa-IR"/>
        </w:rPr>
        <w:t>اسلام با توجه به لزوم ارتباط سالم و عاطفى ميان اعضاى يك خانواده و جامعه، براى تحكيم آن، توصيه‌هاى مؤكدى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كسانى را كه به شكل‌هاى گوناگون مى‌كوشند رابطه افراد را تيره و تار و آنان را نسبت به هم بدبين كنند، نكوهيده و عذاب‌هاى بسيار رنج‌آورى 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نوع جدايى، گسستن پيوند زناشويى است كه كودك از مادر و برادر از برادر دور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ساليان سال در آرزوى ديدار يكديگر لحظه‌شمارى مى‌كنند و آتش حسرت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بچه‌هاى طلاق با اين ضربه‌هاى جبران‌ناپذير روحى و عاطفى، مى‌توانند شخصيت سالم داشته و فرد مفيدى براى آينده ميهن خويش باشند؟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بسيارى هستند كه عجولانه و تحت تأثير احساسات، به جدايى تن مى‌دهند و سپس پشيمان مى‌شوند يا اينكه فرد سومى با وسوسه‌هاى شيطانى، پيوند زناشويى آنان را به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گرايان، به آنان وعده‌هاى پوچ</w:t>
      </w:r>
      <w:bookmarkStart w:id="231" w:name="pg693_14363"/>
    </w:p>
    <w:p>
      <w:pPr>
        <w:pStyle w:val="BookText"/>
        <w:rPr/>
      </w:pPr>
      <w:bookmarkEnd w:id="231"/>
      <w:r>
        <w:rPr>
          <w:rFonts w:ascii="IRNazanin" w:hAnsi="IRNazanin" w:eastAsia="IRNazanin"/>
          <w:color w:val="111111"/>
          <w:sz w:val="28"/>
          <w:sz w:val="28"/>
          <w:szCs w:val="28"/>
          <w:rtl w:val="true"/>
          <w:lang w:bidi="fa-IR"/>
        </w:rPr>
        <w:t>مى‌دهند و ديرى نمى‌پايد كه آنان به ناپسند بودن عمل خويش پى‌مى‌برند، ولى افسوس كه ديگر اميدى به اصلاح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اسلام در نكوهش تفرقه‌افكنان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فَرَّقَ بَيْنَ الوالِدَةِ وَ وَلَدِها وَ بَينَ الْاخِ وَ اخيهِ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خدا لعنت كند كسى را كه ميان فرزند و مادر و برادر و برادر جدايى مى‌افكند</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848026_211673320"/>
      <w:bookmarkStart w:id="233" w:name="_Toc88"/>
      <w:bookmarkEnd w:id="232"/>
      <w:r>
        <w:rPr>
          <w:rtl w:val="true"/>
        </w:rPr>
        <w:t>جلب اعتماد مردم‌</w:t>
      </w:r>
      <w:bookmarkEnd w:id="233"/>
    </w:p>
    <w:p>
      <w:pPr>
        <w:pStyle w:val="BookText"/>
        <w:rPr/>
      </w:pPr>
      <w:r>
        <w:rPr>
          <w:rFonts w:ascii="IRNazanin" w:hAnsi="IRNazanin" w:eastAsia="IRNazanin"/>
          <w:color w:val="111111"/>
          <w:sz w:val="28"/>
          <w:sz w:val="28"/>
          <w:szCs w:val="28"/>
          <w:rtl w:val="true"/>
          <w:lang w:bidi="fa-IR"/>
        </w:rPr>
        <w:t>بعضى‌ها آن قدر پاك و با ايمانند كه ديگران در امور دين و دنياى خود به آنان اعتماد مى‌كنند و در گرفتارى‌ها و سختى‌ها، آنان را پشتوانه خويش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نيكوست كه انسان به چنان مرتبه والايى دست يابد كه ديگران او را مايه دلگرمى خود بشمارند و اسرار و درخواست‌هاى خود را با او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كه براى وجدان و شرافت انسانى احترام قائل است، در هيچ حالى، ارزش‌هاى معنوى خويش را فداى خواسته‌هاى زودگذر دنيوى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به اين افراد كه پناه‌گاه و تكيه‌گاه مردمند، نظر لطف دارد و آنان را مشمول رحمت خويش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اعتماد مردم را مايه خوشبختى انسان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سَعادَةً أَنْ يُوثَقَ بِهِ فى أَمْرِ دينِهِ وَ دُنْياهُ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در خوشبختى مرد همين بس كه در كار دين و دنيايش به او اعتماد كنند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5848028_211673320"/>
      <w:bookmarkStart w:id="235" w:name="_Toc89"/>
      <w:bookmarkEnd w:id="234"/>
      <w:r>
        <w:rPr>
          <w:rtl w:val="true"/>
        </w:rPr>
        <w:t>جلب رضايت الهى‌</w:t>
      </w:r>
      <w:bookmarkStart w:id="236" w:name="pg693_14364"/>
      <w:bookmarkEnd w:id="235"/>
    </w:p>
    <w:p>
      <w:pPr>
        <w:pStyle w:val="BookText"/>
        <w:rPr/>
      </w:pPr>
      <w:bookmarkEnd w:id="236"/>
      <w:r>
        <w:rPr>
          <w:rFonts w:ascii="IRNazanin" w:hAnsi="IRNazanin" w:eastAsia="IRNazanin"/>
          <w:color w:val="111111"/>
          <w:sz w:val="28"/>
          <w:sz w:val="28"/>
          <w:szCs w:val="28"/>
          <w:rtl w:val="true"/>
          <w:lang w:bidi="fa-IR"/>
        </w:rPr>
        <w:t>اگر انسان تشخيص دهد كه كارى مورد رضايت الهى است، بايد با تمام توان در انجام آن بكوشد، هر چند ديگران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ديگران به او اعتراض كنند، وى نبايد در انجام وظيفه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اهميت دارد، ترجيح دادن رضايت الهى بر رضايت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كردارى از اعتقاد عميق و ايمان راسخ انسان‌هاى وارسته ريشه مى‌گيرد كه دنيا را بسيار ناچيز و هر حب و بغضى را در برابر خشم و رضاى الهى ناپايدار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الهى از توصيه‌هاى پيامبر گرامى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إِلْتَمَسَ رِضىَ‌اللَّهِ بِسَخَطِ النَّاسِ رَضِىَ‌اللَّهُ عَنْهُ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هر كس رضاى خدا را بر خشم مردم ترجيح دهد، خداوند از او راضى مى‌شود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848030_211673320"/>
      <w:bookmarkStart w:id="238" w:name="_Toc90"/>
      <w:bookmarkEnd w:id="237"/>
      <w:r>
        <w:rPr>
          <w:rtl w:val="true"/>
        </w:rPr>
        <w:t>جنس فاسد</w:t>
      </w:r>
      <w:bookmarkEnd w:id="2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سودجو، اجناس فاسد شده را با ظاهرسازى، به عنوان جنس سالم به مشتريان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بيشتر در ميدان‌هاى ميوه‌فروشى و تره‌بار شايع است و فروشنده با اينكه مى‌داند يك طرف ميوه فاسد شده و قابل استفاده نيست، آن را به شيوه مخصوصى مى‌چيند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تردستى ويژه‌اى به فروشنده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بسيار ناپسند و اجحاف است و نارضايتى خريدار از جنس خريدارى شده، فروشنده را مديون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بركت از مال و دارايى فروشنده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مى‌فرمايد</w:t>
      </w:r>
      <w:r>
        <w:rPr>
          <w:rFonts w:eastAsia="IRNazanin" w:cs="IRNazanin"/>
          <w:color w:val="111111"/>
          <w:sz w:val="28"/>
          <w:szCs w:val="28"/>
          <w:rtl w:val="true"/>
          <w:lang w:bidi="fa-IR"/>
        </w:rPr>
        <w:t>:</w:t>
      </w:r>
      <w:bookmarkStart w:id="239" w:name="pg693_14365"/>
    </w:p>
    <w:p>
      <w:pPr>
        <w:pStyle w:val="BookText"/>
        <w:rPr/>
      </w:pPr>
      <w:bookmarkEnd w:id="239"/>
      <w:r>
        <w:rPr>
          <w:rFonts w:ascii="Amiri" w:hAnsi="Amiri" w:eastAsia="Amiri" w:cs="Amiri"/>
          <w:color w:val="111111"/>
          <w:sz w:val="28"/>
          <w:sz w:val="28"/>
          <w:szCs w:val="28"/>
          <w:rtl w:val="true"/>
          <w:lang w:bidi="ar-SA"/>
        </w:rPr>
        <w:t>ما مِنْ عَبْدٍ يَبيعُ قالِداً الّا سَلَّطَ اللَّهُ عَلَيْهِ تالِفاً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خداوند به هر كس كه جنس فاسد بفروشد، تلف كننده‌اى مسلط خواهد كرد</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848032_211673320"/>
      <w:bookmarkStart w:id="241" w:name="_Toc91"/>
      <w:bookmarkEnd w:id="240"/>
      <w:r>
        <w:rPr>
          <w:rtl w:val="true"/>
        </w:rPr>
        <w:t>جواب نامه‌</w:t>
      </w:r>
      <w:bookmarkEnd w:id="241"/>
    </w:p>
    <w:p>
      <w:pPr>
        <w:pStyle w:val="BookText"/>
        <w:rPr/>
      </w:pPr>
      <w:r>
        <w:rPr>
          <w:rFonts w:ascii="IRNazanin" w:hAnsi="IRNazanin" w:eastAsia="IRNazanin"/>
          <w:color w:val="111111"/>
          <w:sz w:val="28"/>
          <w:sz w:val="28"/>
          <w:szCs w:val="28"/>
          <w:rtl w:val="true"/>
          <w:lang w:bidi="fa-IR"/>
        </w:rPr>
        <w:t>بعضى افراد در پاسخ دادن به نامه دوستان و آشنايان درنگ مى‌كنند يا نامه را براى زمانى طولانى يا براى هميشه بى‌پاسخ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نامه‌اى مى‌نويسد، در انتظار پاسخ است و پاسخ ندادن، نوعى سهل انگارى و بى‌توجهى به نويسنده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نامه درخواستى داشته باشد كه با پاسخ‌گويى به آن، تكليف كار معلوم شود و فرد بتواند خواسته خود را از راه ديگرى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لِجوَابِ الْكِتابِ حَقّاً كَرَدِّ السَّلامِ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درستى كه پاسخ نامه لازم است، همان‌گونه كه پاسخ سلام واجب است</w:t>
      </w:r>
      <w:r>
        <w:rPr>
          <w:rFonts w:eastAsia="IRNazanin" w:cs="IRNazanin"/>
          <w:color w:val="111111"/>
          <w:sz w:val="28"/>
          <w:szCs w:val="28"/>
          <w:rtl w:val="true"/>
          <w:lang w:bidi="fa-IR"/>
        </w:rPr>
        <w:t>.</w:t>
      </w:r>
    </w:p>
    <w:p>
      <w:pPr>
        <w:pStyle w:val="Heading3"/>
        <w:numPr>
          <w:ilvl w:val="2"/>
          <w:numId w:val="1"/>
        </w:numPr>
        <w:rPr/>
      </w:pPr>
      <w:bookmarkStart w:id="242" w:name="__RefHeading___Toc5848034_211673320"/>
      <w:bookmarkStart w:id="243" w:name="_Toc92"/>
      <w:bookmarkEnd w:id="242"/>
      <w:r>
        <w:rPr>
          <w:rtl w:val="true"/>
        </w:rPr>
        <w:t>چ‌</w:t>
      </w:r>
      <w:bookmarkEnd w:id="243"/>
    </w:p>
    <w:p>
      <w:pPr>
        <w:pStyle w:val="Heading4"/>
        <w:numPr>
          <w:ilvl w:val="3"/>
          <w:numId w:val="1"/>
        </w:numPr>
        <w:rPr/>
      </w:pPr>
      <w:bookmarkStart w:id="244" w:name="__RefHeading___Toc5848036_211673320"/>
      <w:bookmarkStart w:id="245" w:name="_Toc93"/>
      <w:bookmarkEnd w:id="244"/>
      <w:r>
        <w:rPr>
          <w:rtl w:val="true"/>
        </w:rPr>
        <w:t>چشم داشتن به مال ديگران‌</w:t>
      </w:r>
      <w:bookmarkEnd w:id="2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كه انسان به فكر كار خويش باشد و فكر و ذهنش را به كار و مال ديگران ندوزد؛ زيرا اين كار، نه تنها سودى براى وى ندارد، بلكه سبب اختلال روحى او مى‌شود و از وقت و انرژى او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نيرويى را كه مى‌تواند در</w:t>
      </w:r>
      <w:bookmarkStart w:id="246" w:name="pg693_14366"/>
    </w:p>
    <w:p>
      <w:pPr>
        <w:pStyle w:val="BookText"/>
        <w:rPr/>
      </w:pPr>
      <w:bookmarkEnd w:id="246"/>
      <w:r>
        <w:rPr>
          <w:rFonts w:ascii="IRNazanin" w:hAnsi="IRNazanin" w:eastAsia="IRNazanin"/>
          <w:color w:val="111111"/>
          <w:sz w:val="28"/>
          <w:sz w:val="28"/>
          <w:szCs w:val="28"/>
          <w:rtl w:val="true"/>
          <w:lang w:bidi="fa-IR"/>
        </w:rPr>
        <w:t>توسعه زندگى خود به كار گيرد، در خيال‌ها و اوهام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اينكه فلانى چه مى‌كند، چه معامله‌اى انجام داده، چقدر سود برده و چقدر مال و منال اندوخته است، نه تنها فايده‌اى ندارد، بلكه مايه نگرانى فرد مى‌شود و گاهى درصدد مقايسه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دچار ترديد در روزى‌رسانى خداوند مى‌شود و به همين سبب، خود و ديگران را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مَدَّ عَيْنَيْهِ الَى مَا فِي ايْدِى النَّاسِ مِنْ دُنْياهم طالَ حُزْنُهُ وَ سَخَطَ مَا قَسَّمَ اللَّهُ لَهُ مِنْ رِزْقِهِ وَ تَنَغَّصَ عَلَيْهِ عَيْشُهُ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كسى كه به مال و منال مردم چشم داشته باشد، غم و اندوه او طولانى مى‌شود و از رزقى كه خدا براى او مقرر فرموده است، خشم‌ناك مى‌گردد و زندگى براى او تيره مى‌شود</w:t>
      </w:r>
      <w:r>
        <w:rPr>
          <w:rFonts w:eastAsia="IRNazanin" w:cs="IRNazanin"/>
          <w:color w:val="111111"/>
          <w:sz w:val="28"/>
          <w:szCs w:val="28"/>
          <w:rtl w:val="true"/>
          <w:lang w:bidi="fa-IR"/>
        </w:rPr>
        <w:t>.</w:t>
      </w:r>
    </w:p>
    <w:p>
      <w:pPr>
        <w:pStyle w:val="Heading3"/>
        <w:numPr>
          <w:ilvl w:val="2"/>
          <w:numId w:val="1"/>
        </w:numPr>
        <w:rPr/>
      </w:pPr>
      <w:bookmarkStart w:id="247" w:name="__RefHeading___Toc5848038_211673320"/>
      <w:bookmarkStart w:id="248" w:name="_Toc94"/>
      <w:bookmarkEnd w:id="247"/>
      <w:r>
        <w:rPr>
          <w:rtl w:val="true"/>
        </w:rPr>
        <w:t>ح‌</w:t>
      </w:r>
      <w:bookmarkEnd w:id="248"/>
    </w:p>
    <w:p>
      <w:pPr>
        <w:pStyle w:val="Heading4"/>
        <w:numPr>
          <w:ilvl w:val="3"/>
          <w:numId w:val="1"/>
        </w:numPr>
        <w:rPr/>
      </w:pPr>
      <w:bookmarkStart w:id="249" w:name="__RefHeading___Toc5848040_211673320"/>
      <w:bookmarkStart w:id="250" w:name="_Toc95"/>
      <w:bookmarkEnd w:id="249"/>
      <w:r>
        <w:rPr>
          <w:rtl w:val="true"/>
        </w:rPr>
        <w:t>حفظ آبرو</w:t>
      </w:r>
      <w:bookmarkEnd w:id="2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براى هر انسانى مسئله با اهميتى است كه براى حفظ آن حاضر است جان خود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انسان، بزرگ‌ترين تكيه گاه شخصيت اوست، ولى متأسفانه در بعضى موارد، بجا يا نابجا، چنان آبروى افراد بر باد مى‌رود كه تا پايان عمر از زير بار سنگين بى‌آبرويى خارج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فكر مى‌كنند همه حيثيت آنان لكه‌دار شده است و زبانزد خاص و عام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از مشاركت دست مى‌كشند و خود را از ديگران پنهان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پسنديده است حتى در مواردى كه فرد، اشتباهى انجام داده است، گونه‌اى با او رفتار شود كه آبرويش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كسى، حيثيت بى‌گناهى را</w:t>
      </w:r>
      <w:bookmarkStart w:id="251" w:name="pg693_14367"/>
    </w:p>
    <w:p>
      <w:pPr>
        <w:pStyle w:val="BookText"/>
        <w:rPr/>
      </w:pPr>
      <w:bookmarkEnd w:id="251"/>
      <w:r>
        <w:rPr>
          <w:rFonts w:ascii="IRNazanin" w:hAnsi="IRNazanin" w:eastAsia="IRNazanin"/>
          <w:color w:val="111111"/>
          <w:sz w:val="28"/>
          <w:sz w:val="28"/>
          <w:szCs w:val="28"/>
          <w:rtl w:val="true"/>
          <w:lang w:bidi="fa-IR"/>
        </w:rPr>
        <w:t>بى‌دليل لكه‌دار كند، خود نيز به خوارى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درباره حفظ آبروى برادران دينى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عَنْ عِرْضِ اخيهِ رَدَّ اللَّهُ عَنْ وَجهِهِ النّارَ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 آتش را از چهره كسى كه از آبروى برادر دينى خويش دفاع كند، بازمى‌دارد</w:t>
      </w:r>
      <w:r>
        <w:rPr>
          <w:rFonts w:eastAsia="IRNazanin" w:cs="IRNazanin"/>
          <w:color w:val="111111"/>
          <w:sz w:val="28"/>
          <w:szCs w:val="28"/>
          <w:rtl w:val="true"/>
          <w:lang w:bidi="fa-IR"/>
        </w:rPr>
        <w:t>.</w:t>
      </w:r>
    </w:p>
    <w:p>
      <w:pPr>
        <w:pStyle w:val="Heading4"/>
        <w:numPr>
          <w:ilvl w:val="3"/>
          <w:numId w:val="1"/>
        </w:numPr>
        <w:rPr/>
      </w:pPr>
      <w:bookmarkStart w:id="252" w:name="__RefHeading___Toc5848042_211673320"/>
      <w:bookmarkStart w:id="253" w:name="_Toc96"/>
      <w:bookmarkEnd w:id="252"/>
      <w:r>
        <w:rPr>
          <w:rtl w:val="true"/>
        </w:rPr>
        <w:t>حفظ آبروى ديگران‌</w:t>
      </w:r>
      <w:bookmarkEnd w:id="253"/>
    </w:p>
    <w:p>
      <w:pPr>
        <w:pStyle w:val="BookText"/>
        <w:rPr/>
      </w:pPr>
      <w:r>
        <w:rPr>
          <w:rFonts w:ascii="IRNazanin" w:hAnsi="IRNazanin" w:eastAsia="IRNazanin"/>
          <w:color w:val="111111"/>
          <w:sz w:val="28"/>
          <w:sz w:val="28"/>
          <w:szCs w:val="28"/>
          <w:rtl w:val="true"/>
          <w:lang w:bidi="fa-IR"/>
        </w:rPr>
        <w:t>بارها ديده يا شنيده‌ايم كه افرادى، با ايثار و گذشت، آبرودارى مى‌كنند و نمى‌گذارند آبروى ديگران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پيش وجدان خويش و خلق خدا سرافراز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مى‌بينيم برخى افراد، به دليل مسائل كم اهميت و بى‌ارزش، آبرو و حيثيت ديگران را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آبروريزى چنان سنگين است كه فرد ناگزير مى‌شود شهر و كاشانه خود را ترك كند و به جايى پناه ببرد كه كسى او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حفظ آبروى مسلمان را واجب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أَرْبَى الرِّبا شَتْمُ الْاعْراضِ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بدترين ربا، ناسزايى است كه نسبت به آبروى مردم گفته شود </w:t>
      </w:r>
      <w:r>
        <w:rPr>
          <w:rFonts w:eastAsia="IRNazanin" w:cs="IRNazanin"/>
          <w:color w:val="111111"/>
          <w:sz w:val="28"/>
          <w:szCs w:val="28"/>
          <w:rtl w:val="true"/>
          <w:lang w:bidi="fa-IR"/>
        </w:rPr>
        <w:t>....</w:t>
      </w:r>
    </w:p>
    <w:p>
      <w:pPr>
        <w:pStyle w:val="Heading4"/>
        <w:numPr>
          <w:ilvl w:val="3"/>
          <w:numId w:val="1"/>
        </w:numPr>
        <w:rPr/>
      </w:pPr>
      <w:bookmarkStart w:id="254" w:name="__RefHeading___Toc5848044_211673320"/>
      <w:bookmarkStart w:id="255" w:name="_Toc97"/>
      <w:bookmarkEnd w:id="254"/>
      <w:r>
        <w:rPr>
          <w:rtl w:val="true"/>
        </w:rPr>
        <w:t>حق كشى‌</w:t>
      </w:r>
      <w:bookmarkEnd w:id="2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تنها و تنها به منافع خويش مى‌انديشند و براى به دست آوردن سود بيشتر مى‌كوشند از راه‌هاى گوناگون، اموال و حقوق ديگران</w:t>
      </w:r>
      <w:bookmarkStart w:id="256" w:name="pg693_14368"/>
    </w:p>
    <w:p>
      <w:pPr>
        <w:pStyle w:val="BookText"/>
        <w:rPr/>
      </w:pPr>
      <w:bookmarkEnd w:id="256"/>
      <w:r>
        <w:rPr>
          <w:rFonts w:ascii="IRNazanin" w:hAnsi="IRNazanin" w:eastAsia="IRNazanin"/>
          <w:color w:val="111111"/>
          <w:sz w:val="28"/>
          <w:sz w:val="28"/>
          <w:szCs w:val="28"/>
          <w:rtl w:val="true"/>
          <w:lang w:bidi="fa-IR"/>
        </w:rPr>
        <w:t>را از چنگ آنان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مستقيم و زمانى غيرمستقيم، براى اجراى اين مقاصد شوم، نقشه‌هاى گوناگونى طرح مى‌كنند تا صاحب حق را به چشم‌پوشى از حق خويش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امروز و فردا كردن و به تأخير انداختن حق يا كار مردم به منظور خسته كردن و گذشتن از حق خويش از اين نقشه‌هاى فريب‌كارانه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نكوهش اين عمل ناپسند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اسْتَطالَ عَلى مُسْلِمٍ فَانْتَقَصَ حَقَّهُ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واى بر كسى كه حق مؤمنى را به تدريج مى‌خورد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5848046_211673320"/>
      <w:bookmarkStart w:id="258" w:name="_Toc98"/>
      <w:bookmarkEnd w:id="257"/>
      <w:r>
        <w:rPr>
          <w:rtl w:val="true"/>
        </w:rPr>
        <w:t>حل اختلاف‌</w:t>
      </w:r>
      <w:bookmarkEnd w:id="258"/>
    </w:p>
    <w:p>
      <w:pPr>
        <w:pStyle w:val="BookText"/>
        <w:rPr/>
      </w:pPr>
      <w:r>
        <w:rPr>
          <w:rFonts w:ascii="IRNazanin" w:hAnsi="IRNazanin" w:eastAsia="IRNazanin"/>
          <w:color w:val="111111"/>
          <w:sz w:val="28"/>
          <w:sz w:val="28"/>
          <w:szCs w:val="28"/>
          <w:rtl w:val="true"/>
          <w:lang w:bidi="fa-IR"/>
        </w:rPr>
        <w:t>رفع اختلاف، از بهترين كارهايى است كه مورد رضاى خداوند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ممكن است در سطح خانواده به وجود آيد كه اگر ريشه‌دار شود، سبب از ميان رفتن بنيان‌هاى خانوادگى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اختلاف در سطح اجتماع باشد، زيان‌هاى آن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طرفين دعوا از كرده خود پشيمان مى‌شوند و انتظار دارند كسى با ميانجى‌گرى، آنان را آشتى دهد و محبت و مودّت پيشين را به آنان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الصَّدَقَةِ إِصْلاحُ ذاتِ الْبَيْنِ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بهترين صدقه، اصلاح و آشتى ميان دو نفر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5848048_211673320"/>
      <w:bookmarkStart w:id="260" w:name="_Toc99"/>
      <w:bookmarkEnd w:id="259"/>
      <w:r>
        <w:rPr>
          <w:rtl w:val="true"/>
        </w:rPr>
        <w:t>حلال و حرام‌</w:t>
      </w:r>
      <w:bookmarkStart w:id="261" w:name="pg693_14369"/>
      <w:bookmarkEnd w:id="260"/>
    </w:p>
    <w:p>
      <w:pPr>
        <w:pStyle w:val="BookText"/>
        <w:rPr/>
      </w:pPr>
      <w:bookmarkEnd w:id="261"/>
      <w:r>
        <w:rPr>
          <w:rFonts w:ascii="IRNazanin" w:hAnsi="IRNazanin" w:eastAsia="IRNazanin"/>
          <w:color w:val="111111"/>
          <w:sz w:val="28"/>
          <w:sz w:val="28"/>
          <w:szCs w:val="28"/>
          <w:rtl w:val="true"/>
          <w:lang w:bidi="fa-IR"/>
        </w:rPr>
        <w:t>برخى مى‌پندارند براى رسيدن به مقام‌هاى معنوى، بايد بسيارى از نعمت‌هاى پروردگار را بر خود حرام كنند و از آنها بهره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مى‌كوشند با پرهيز از خوردنى‌ها و نعمت‌هاى گوناگون خداوند، برخود و خانواده خويش، سخت‌گيرى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آنان را به مراتب قرب معنوى نمى‌رساند، بلكه به چاه كفران و گمراهى درخواهد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مادى و معنوى، به سلامت مزاج و روح آدمى بستگى دارد و اين مسئله، هنگامى براى او فراهم مى‌آيد كه در مسير طبيعى و در چارچوب حلال و حرام الهى،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بى‌مورد، روح و جسم انسان را بيمار و به كسالت و ملال دچار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پيمودن مسير تعالى بر او ناممكن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تشبيه هشدار دهنده‌اى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مُحَرِّمَ الْحَلالِ كَمُحَلِّلِ الْحَرامِ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كسى كه حلال خدا را حرام مى‌كند، مانند كسى است كه حرام خدا را حلال مى‌كند</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848050_211673320"/>
      <w:bookmarkStart w:id="263" w:name="_Toc100"/>
      <w:bookmarkEnd w:id="262"/>
      <w:r>
        <w:rPr>
          <w:rtl w:val="true"/>
        </w:rPr>
        <w:t>حيا و ايمان‌</w:t>
      </w:r>
      <w:bookmarkEnd w:id="263"/>
    </w:p>
    <w:p>
      <w:pPr>
        <w:pStyle w:val="BookText"/>
        <w:rPr/>
      </w:pPr>
      <w:r>
        <w:rPr>
          <w:rFonts w:ascii="IRNazanin" w:hAnsi="IRNazanin" w:eastAsia="IRNazanin"/>
          <w:color w:val="111111"/>
          <w:sz w:val="28"/>
          <w:sz w:val="28"/>
          <w:szCs w:val="28"/>
          <w:rtl w:val="true"/>
          <w:lang w:bidi="fa-IR"/>
        </w:rPr>
        <w:t>حيا با فلسفه وجودى انسان، پيوندى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كسى كه حيا ندارد، دين ندارد؛ زيرا دين مى‌كوشد تا انسان، به اخلاق و رفتار انسانى آراسته شود، در حالى كه شخص بى‌حيا، از اين هدف فرسنگ‌ها فاصله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حيا به اين معنا نيست كه انسان به گونه‌اى سر به زير باشد كه در هر جا فريب بخورد يا توان پرسش از مشكلات خود را نداشته باشد يا نتواند از</w:t>
      </w:r>
      <w:bookmarkStart w:id="264" w:name="pg693_14370"/>
    </w:p>
    <w:p>
      <w:pPr>
        <w:pStyle w:val="BookText"/>
        <w:rPr/>
      </w:pPr>
      <w:bookmarkEnd w:id="264"/>
      <w:r>
        <w:rPr>
          <w:rFonts w:ascii="IRNazanin" w:hAnsi="IRNazanin" w:eastAsia="IRNazanin"/>
          <w:color w:val="111111"/>
          <w:sz w:val="28"/>
          <w:sz w:val="28"/>
          <w:szCs w:val="28"/>
          <w:rtl w:val="true"/>
          <w:lang w:bidi="fa-IR"/>
        </w:rPr>
        <w:t>حقوق خود پاسدارى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حيايى را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حيا كسى است كه در گفتار و كردار، ادب و نزاكت را رعايت و در زمان مناسب، از منافع دنيوى و اخروى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وَالايمانُ قُرِنا جَميعا فَاذا رُفِعَ احَدُهُما رُفِعَ اْلآخَرُ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حيا و ايمان قرين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رفت، ديگرى هم خواهد رفت</w:t>
      </w:r>
      <w:r>
        <w:rPr>
          <w:rFonts w:eastAsia="IRNazanin" w:cs="IRNazanin"/>
          <w:color w:val="111111"/>
          <w:sz w:val="28"/>
          <w:szCs w:val="28"/>
          <w:rtl w:val="true"/>
          <w:lang w:bidi="fa-IR"/>
        </w:rPr>
        <w:t>.</w:t>
      </w:r>
    </w:p>
    <w:p>
      <w:pPr>
        <w:pStyle w:val="Heading3"/>
        <w:numPr>
          <w:ilvl w:val="2"/>
          <w:numId w:val="1"/>
        </w:numPr>
        <w:rPr/>
      </w:pPr>
      <w:bookmarkStart w:id="265" w:name="__RefHeading___Toc5848052_211673320"/>
      <w:bookmarkStart w:id="266" w:name="_Toc101"/>
      <w:bookmarkEnd w:id="265"/>
      <w:r>
        <w:rPr>
          <w:rtl w:val="true"/>
        </w:rPr>
        <w:t>خ‌</w:t>
      </w:r>
      <w:bookmarkEnd w:id="266"/>
    </w:p>
    <w:p>
      <w:pPr>
        <w:pStyle w:val="Heading4"/>
        <w:numPr>
          <w:ilvl w:val="3"/>
          <w:numId w:val="1"/>
        </w:numPr>
        <w:rPr/>
      </w:pPr>
      <w:bookmarkStart w:id="267" w:name="__RefHeading___Toc5848054_211673320"/>
      <w:bookmarkStart w:id="268" w:name="_Toc102"/>
      <w:bookmarkEnd w:id="267"/>
      <w:r>
        <w:rPr>
          <w:rtl w:val="true"/>
        </w:rPr>
        <w:t>خبر ناموثق‌</w:t>
      </w:r>
      <w:bookmarkEnd w:id="268"/>
    </w:p>
    <w:p>
      <w:pPr>
        <w:pStyle w:val="BookText"/>
        <w:rPr/>
      </w:pPr>
      <w:r>
        <w:rPr>
          <w:rFonts w:ascii="IRNazanin" w:hAnsi="IRNazanin" w:eastAsia="IRNazanin"/>
          <w:color w:val="111111"/>
          <w:sz w:val="28"/>
          <w:sz w:val="28"/>
          <w:szCs w:val="28"/>
          <w:rtl w:val="true"/>
          <w:lang w:bidi="fa-IR"/>
        </w:rPr>
        <w:t>بعضى افراد به محض اينكه خبرى را شنيدند، بدون آگاه شدن از درستى يا نادرستى‌اش، آن خبر را براى ديگران نقل مى‌كنند و به گونه‌اى رفتار مى‌كنند كه انگار خود شاهد ماجرا بوده‌اند و اين كار در پيش ديدگانشان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نشانه بى‌توجهى و بى‌دقتى گوينده است و شايد سبب پيدايش اختلاف يا ريختن آبروى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واقعى نبودن خبر آشكار شود، گوينده، احترام و اعتبار خود را نزد ديگران از دست مى‌دهد و از آن پس، مردم حتى اخبار صادقانه او را نيز نامستند و غيرواقعى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سخنان خود را با دليل و سند و اطمينان از درستى آن نقل كند تا به پى‌آمدهاى منفى آن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إِثْماً أَنْ يُحَدِّثَ بِكُلِّ مايَسْمَعُ</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گناه‌كار بودن فرد همين بس كه هر چه را مى‌شنود، نقل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5848056_211673320"/>
      <w:bookmarkStart w:id="270" w:name="_Toc103"/>
      <w:bookmarkEnd w:id="269"/>
      <w:r>
        <w:rPr>
          <w:rtl w:val="true"/>
        </w:rPr>
        <w:t>خداترسى‌</w:t>
      </w:r>
      <w:bookmarkStart w:id="271" w:name="pg693_14371"/>
      <w:bookmarkEnd w:id="270"/>
    </w:p>
    <w:p>
      <w:pPr>
        <w:pStyle w:val="BookText"/>
        <w:rPr/>
      </w:pPr>
      <w:bookmarkEnd w:id="271"/>
      <w:r>
        <w:rPr>
          <w:rFonts w:ascii="IRNazanin" w:hAnsi="IRNazanin" w:eastAsia="IRNazanin"/>
          <w:color w:val="111111"/>
          <w:sz w:val="28"/>
          <w:sz w:val="28"/>
          <w:szCs w:val="28"/>
          <w:rtl w:val="true"/>
          <w:lang w:bidi="fa-IR"/>
        </w:rPr>
        <w:t>انسان پرهيزگار در شرايط گوناگون زندگى، خود را در محضر پروردگار متعال مى‌بيند و خدا را شاهد و ناظر رفتار خويش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در اعماقِ جانِ چنين فردى ريشه دوانيده است و رشته حضور الهى را هيچ‌گاه گسسته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خوشى و ناخوشى، سختى و سادگى، خداوند را نزديك‌ترين ياور خود مى‌داند و همچون كسانى نيست كه تنها در سختى‌ها به درگاه ربوبى روى مى‌آورند و پس از حل مشكل، به خدافراموشى و خودگرايى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مودّت و امنيت الهى را بر جاذبه مال و مقام ترجيح مى‌دهد و دار قرار را بر دار فرار نمى‌فروشد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فِى عُسْرِكَ وَ يُسْرِكَ</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هنگام سختى و خوشى، خداترس باش</w:t>
      </w:r>
      <w:r>
        <w:rPr>
          <w:rFonts w:eastAsia="IRNazanin" w:cs="IRNazanin"/>
          <w:color w:val="111111"/>
          <w:sz w:val="28"/>
          <w:szCs w:val="28"/>
          <w:rtl w:val="true"/>
          <w:lang w:bidi="fa-IR"/>
        </w:rPr>
        <w:t>.</w:t>
      </w:r>
    </w:p>
    <w:p>
      <w:pPr>
        <w:pStyle w:val="Heading4"/>
        <w:numPr>
          <w:ilvl w:val="3"/>
          <w:numId w:val="1"/>
        </w:numPr>
        <w:rPr/>
      </w:pPr>
      <w:bookmarkStart w:id="272" w:name="__RefHeading___Toc5848058_211673320"/>
      <w:bookmarkStart w:id="273" w:name="_Toc104"/>
      <w:bookmarkEnd w:id="272"/>
      <w:r>
        <w:rPr>
          <w:rtl w:val="true"/>
        </w:rPr>
        <w:t>خداخواهى‌</w:t>
      </w:r>
      <w:bookmarkEnd w:id="273"/>
    </w:p>
    <w:p>
      <w:pPr>
        <w:pStyle w:val="BookText"/>
        <w:rPr/>
      </w:pPr>
      <w:r>
        <w:rPr>
          <w:rFonts w:ascii="IRNazanin" w:hAnsi="IRNazanin" w:eastAsia="IRNazanin"/>
          <w:color w:val="111111"/>
          <w:sz w:val="28"/>
          <w:sz w:val="28"/>
          <w:szCs w:val="28"/>
          <w:rtl w:val="true"/>
          <w:lang w:bidi="fa-IR"/>
        </w:rPr>
        <w:t>مردان خدا مى‌توانند با رفتار پسنديده خود، ديگران را نيز با طريق قرب الهى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با سخنان دل‌نشين و عميق خود، وجدان خداجو و خداگراى افراد را بيدار سازند و با كردار خود، اسوه عملى ديگران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خالصانه اهل حق، اكسيرى است كه قلب بندگان را جلا مى‌بخشد و به محبت و مودّت خالق، رهنمون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است انسان به درجه‌اى از ايمان و يقين برسد كه ديگران با ديدن او به ياد خداوند بزرگ بيافتند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bookmarkStart w:id="274" w:name="pg693_14372"/>
    </w:p>
    <w:p>
      <w:pPr>
        <w:pStyle w:val="BookText"/>
        <w:rPr/>
      </w:pPr>
      <w:bookmarkEnd w:id="274"/>
      <w:r>
        <w:rPr>
          <w:rFonts w:ascii="IRNazanin" w:hAnsi="IRNazanin" w:eastAsia="IRNazanin"/>
          <w:color w:val="111111"/>
          <w:sz w:val="28"/>
          <w:sz w:val="28"/>
          <w:szCs w:val="28"/>
          <w:rtl w:val="true"/>
          <w:lang w:bidi="fa-IR"/>
        </w:rPr>
        <w:t>اينان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بنده برگزيده خدا كه بشريت را از بربريت به معبودى يگانه، رهنمون ساخت،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حَبِّبُوا اللَّهَ إِلى عِبادِهِ يُحِبُّكُمُ اللَّهُ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 را نزد بندگانش محبوب سازيد تا او شما را دوست بدارد</w:t>
      </w:r>
      <w:r>
        <w:rPr>
          <w:rFonts w:eastAsia="IRNazanin" w:cs="IRNazanin"/>
          <w:color w:val="111111"/>
          <w:sz w:val="28"/>
          <w:szCs w:val="28"/>
          <w:rtl w:val="true"/>
          <w:lang w:bidi="fa-IR"/>
        </w:rPr>
        <w:t>.</w:t>
      </w:r>
    </w:p>
    <w:p>
      <w:pPr>
        <w:pStyle w:val="Heading4"/>
        <w:numPr>
          <w:ilvl w:val="3"/>
          <w:numId w:val="1"/>
        </w:numPr>
        <w:rPr/>
      </w:pPr>
      <w:bookmarkStart w:id="275" w:name="__RefHeading___Toc5848060_211673320"/>
      <w:bookmarkStart w:id="276" w:name="_Toc105"/>
      <w:bookmarkEnd w:id="275"/>
      <w:r>
        <w:rPr>
          <w:rtl w:val="true"/>
        </w:rPr>
        <w:t>خدامحورى و رضايت الهى‌</w:t>
      </w:r>
      <w:bookmarkEnd w:id="276"/>
    </w:p>
    <w:p>
      <w:pPr>
        <w:pStyle w:val="BookText"/>
        <w:rPr/>
      </w:pPr>
      <w:r>
        <w:rPr>
          <w:rFonts w:ascii="IRNazanin" w:hAnsi="IRNazanin" w:eastAsia="IRNazanin"/>
          <w:color w:val="111111"/>
          <w:sz w:val="28"/>
          <w:sz w:val="28"/>
          <w:szCs w:val="28"/>
          <w:rtl w:val="true"/>
          <w:lang w:bidi="fa-IR"/>
        </w:rPr>
        <w:t>انسان موحد در همه كارها، رضاى الهى را محور قرار مى‌دهد و كارهاى خود را با آن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كارى را هم‌سو با رضايت الهى نيافت، ترك مى‌كند و اگر كارى را پرمشقت، ولى مقبول الهى ديد، تمام زحمت‌هايش را به جان مى‌خرد تا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از چنين فردى راضى است و بهشت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كسى كه به چنين مقامى دست مى‌يابد، با افراد عادى متفاوت است و حب و بغض او تنها براى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دوستى مى‌كند، چون او را بنده خوب خدا مى‌داند، هم‌نشينى با او را مطلوب مى‌پندارد؛ زيرا ديدار و رفتار آن دوست، او را به ياد خدا مى‌اندازد و بر درجه يقين و حضورش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نيز از خود مى‌راند، به اين سبب است كه او مسير رحمانى را رها كرده و به جاده شيطانى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هم‌گامى با او را سراسر زيان مى‌بيند، از او مى‌برد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رسيدن به اين مقام، بسيار دشوار است و به خاطر دشوارى آن، چنين آدمى را مى‌توان از برگزيدگان خاص الهى به شمار آورد، چنان‌كه پيامبر اكرم صلى الله عليه و آله مى‌فرمايد</w:t>
      </w:r>
      <w:r>
        <w:rPr>
          <w:rFonts w:eastAsia="IRNazanin" w:cs="IRNazanin"/>
          <w:color w:val="111111"/>
          <w:sz w:val="28"/>
          <w:szCs w:val="28"/>
          <w:rtl w:val="true"/>
          <w:lang w:bidi="fa-IR"/>
        </w:rPr>
        <w:t>:</w:t>
      </w:r>
      <w:bookmarkStart w:id="277" w:name="pg693_14373"/>
    </w:p>
    <w:p>
      <w:pPr>
        <w:pStyle w:val="BookText"/>
        <w:rPr/>
      </w:pPr>
      <w:bookmarkEnd w:id="277"/>
      <w:r>
        <w:rPr>
          <w:rFonts w:ascii="Amiri" w:hAnsi="Amiri" w:eastAsia="Amiri" w:cs="Amiri"/>
          <w:color w:val="111111"/>
          <w:sz w:val="28"/>
          <w:sz w:val="28"/>
          <w:szCs w:val="28"/>
          <w:rtl w:val="true"/>
          <w:lang w:bidi="ar-SA"/>
        </w:rPr>
        <w:t>وُدُّ الْمُؤمِنِ الْمُؤمِنَ فِى اللَّهِ مِنْ اعْظَمِ شُعَبِ الايْمانِ وَ مَنْ احَبَّ فِي اللَّهِ وَ ابْغَضَ فِي اللَّهِ وَ اعْطَى فِي اللَّهِ وَ مَنَعَ فِي اللَّهِ فَهُوَ مِنَ الاصْفِياءِ</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دوستى مؤمن با مؤمن براى رضاى خدا، از بزرگ‌ترين رشته‌هاى ايمان است و كسى كه براى خدا دوست بدارد و براى خدا با كسى دشمن باشد و براى خدا بخشش داشته باشد و براى خدا از دادن، خوددارى كند، از برگزيدگان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در دايره خشنودى خداوند گام برمى‌دارد، براى انجام كار، از تمام امكانات لازم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نتيجه هم نرسيد، اندوهگين نمى‌شود؛ زيرا به وظيفه خويش عمل كرده و مصلحت او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نتايجى كه آدمى به گمان خود، آنها را نيكو مى‌شمارد، ولى در واقع، جز زيان نصيبش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نعمت‌ها هم انسان بايد بخشنده واقعى را بشناسد و از او سپاس‌گزارى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واسطه هايى اين نعمت‌ها را به آدمى برسانند، ولى نبايد هرگز سبب اصلى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الْيَقِينِ انْ تَرْضَى احَداً بِسَخَطِ اللَّهِ وَ لا تَحْمَدَ احَداً بِما آتَاكَ اللَّهُ وَ لا تَذُمَّ احَداً عَلَى مَا لَمْ يُؤتِكَ اللَّهُ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نشانه‌هاى يقين آن است كه براى رضاى كسى، خدا را از خود خشمگين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نعمت‌هايى كه خداوند به تو داده است، فردى را سپاس نگويى و در مورد آنچه خدا به تو نداده است، كسى را نكوهش نكنى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5848062_211673320"/>
      <w:bookmarkStart w:id="279" w:name="_Toc106"/>
      <w:bookmarkEnd w:id="278"/>
      <w:r>
        <w:rPr>
          <w:rtl w:val="true"/>
        </w:rPr>
        <w:t>خدمت به مردم‌</w:t>
      </w:r>
      <w:bookmarkStart w:id="280" w:name="pg693_14374"/>
      <w:bookmarkEnd w:id="279"/>
    </w:p>
    <w:p>
      <w:pPr>
        <w:pStyle w:val="BookText"/>
        <w:rPr/>
      </w:pPr>
      <w:bookmarkEnd w:id="280"/>
      <w:r>
        <w:rPr>
          <w:rFonts w:ascii="IRNazanin" w:hAnsi="IRNazanin" w:eastAsia="IRNazanin"/>
          <w:color w:val="111111"/>
          <w:sz w:val="28"/>
          <w:sz w:val="28"/>
          <w:szCs w:val="28"/>
          <w:rtl w:val="true"/>
          <w:lang w:bidi="fa-IR"/>
        </w:rPr>
        <w:t>بعضى از مردم براى خدمت به ديگران هيچ علاقه‌اى ندارند و همچون طلب‌كاران در انتظار كمك و يارى ديگران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اينكه امكانات كافى نيز دارند، ولى همچنان منتظر مساعدت بيشتر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نيكانى روبه‌رو مى‌شويم كه در راه خدمت به خلق اللَّه، چنان شيفته و از خود باخته‌اند كه سر از پا نمى‌شناسند و هر شب به اميد آن مى‌خوابند كه فردا، بارى از دوش درمانده‌اى بردارند و دل‌هاى شكسته‌اى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تنها از خدمت به مردم خسته نمى‌شوند، بلكه هر روز در اين راه تشنه‌تر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محبوب خداوندند كه رفع نياز مردم دردمند به دست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ارادَ اللَّهُ بِعَبْدٍ خَيْرَاً صَيَّرَ حَوائجَ النّاسِ الَيْه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وقتى خداوند براى بنده‌اى نيكى بخواهد، حاجت مردم را در دست او قرار مى‌دهد</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5848064_211673320"/>
      <w:bookmarkStart w:id="282" w:name="_Toc107"/>
      <w:bookmarkEnd w:id="281"/>
      <w:r>
        <w:rPr>
          <w:rtl w:val="true"/>
        </w:rPr>
        <w:t>خدمت‌گزارى‌</w:t>
      </w:r>
      <w:bookmarkEnd w:id="282"/>
    </w:p>
    <w:p>
      <w:pPr>
        <w:pStyle w:val="BookText"/>
        <w:rPr/>
      </w:pPr>
      <w:r>
        <w:rPr>
          <w:rFonts w:ascii="Amiri" w:hAnsi="Amiri" w:eastAsia="Amiri" w:cs="Amiri"/>
          <w:color w:val="111111"/>
          <w:sz w:val="28"/>
          <w:sz w:val="28"/>
          <w:szCs w:val="28"/>
          <w:rtl w:val="true"/>
          <w:lang w:bidi="ar-SA"/>
        </w:rPr>
        <w:t>خدمت به خلق خدا ارزش والايى دارد؛ زيرا رضايت الهى را فراهم مى‌آورد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خدمت به مردم با دو گروه روبه‌رو هستيم؛ دسته‌اى، با تبليغ‌هاى رنگارنگ و دميدن در بوق و كرنا، چنان وانمود مى‌كنند كه از خيرخواهان و نيكوكاران نامدار هستند، در حالى كه با اندكى بررسى درمى‌يابيم كه انگيزه‌هاى غيرخدايى، چهره آنان را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بى‌صدا و</w:t>
      </w:r>
      <w:bookmarkStart w:id="283" w:name="pg693_14375"/>
    </w:p>
    <w:p>
      <w:pPr>
        <w:pStyle w:val="BookText"/>
        <w:rPr/>
      </w:pPr>
      <w:bookmarkEnd w:id="283"/>
      <w:r>
        <w:rPr>
          <w:rFonts w:ascii="IRNazanin" w:hAnsi="IRNazanin" w:eastAsia="IRNazanin"/>
          <w:color w:val="111111"/>
          <w:sz w:val="28"/>
          <w:sz w:val="28"/>
          <w:szCs w:val="28"/>
          <w:rtl w:val="true"/>
          <w:lang w:bidi="fa-IR"/>
        </w:rPr>
        <w:t>بى‌ريا، سودمندترين خدمت‌ها را براى مردم نيازمند انجام مى‌دهند و تنها خداوند را ناظر رفتار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اسلام درباره خدمت به مردم و سود رساندن به ديگران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اصْلَحُ النّاسِ اصْلَحُهُمْ لِلنّاسِ</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بهترين مردم كسى است كه براى مردم سودمندتر باشد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848066_211673320"/>
      <w:bookmarkStart w:id="285" w:name="_Toc108"/>
      <w:bookmarkEnd w:id="284"/>
      <w:r>
        <w:rPr>
          <w:rtl w:val="true"/>
        </w:rPr>
        <w:t>خريدار پشيمان‌</w:t>
      </w:r>
      <w:bookmarkEnd w:id="285"/>
    </w:p>
    <w:p>
      <w:pPr>
        <w:pStyle w:val="BookText"/>
        <w:rPr/>
      </w:pPr>
      <w:r>
        <w:rPr>
          <w:rFonts w:ascii="IRNazanin" w:hAnsi="IRNazanin" w:eastAsia="IRNazanin"/>
          <w:color w:val="111111"/>
          <w:sz w:val="28"/>
          <w:sz w:val="28"/>
          <w:szCs w:val="28"/>
          <w:rtl w:val="true"/>
          <w:lang w:bidi="fa-IR"/>
        </w:rPr>
        <w:t>ممكن است خريدار، پس از گذشت چند ساعت يا چند روز از معامله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فروشنده بايد با صبر و حوصله و گذشت و سعه صدر با او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فروشنده مى‌تواند از قبول جنس فروخته شده خوددارى كند، ولى رسم جوان‌مردى ايجاب مى‌كند كه درخواست او را بپذيرد و او را مورد لطف و مرحمت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برخورد، اثر عميقى بر آن شخص خواهد گذاشت و هنگام برخورد با آن فرد يا شنيدن نام وى در محافل ديگر، با احترام خاصى از او ياد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أَقالَ نادِماً بَيْعَهُ أَقالَهُ اللَّهُ تَعالى عَثْرَتَهُ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كس، معامله پشيمانى را پس بگيرد، خداوند از لغزش او درمى‌گذرد</w:t>
      </w:r>
      <w:r>
        <w:rPr>
          <w:rFonts w:eastAsia="IRNazanin" w:cs="IRNazanin"/>
          <w:color w:val="111111"/>
          <w:sz w:val="28"/>
          <w:szCs w:val="28"/>
          <w:rtl w:val="true"/>
          <w:lang w:bidi="fa-IR"/>
        </w:rPr>
        <w:t>.</w:t>
      </w:r>
    </w:p>
    <w:p>
      <w:pPr>
        <w:pStyle w:val="Heading4"/>
        <w:numPr>
          <w:ilvl w:val="3"/>
          <w:numId w:val="1"/>
        </w:numPr>
        <w:rPr/>
      </w:pPr>
      <w:bookmarkStart w:id="286" w:name="__RefHeading___Toc5848068_211673320"/>
      <w:bookmarkStart w:id="287" w:name="_Toc109"/>
      <w:bookmarkEnd w:id="286"/>
      <w:r>
        <w:rPr>
          <w:rtl w:val="true"/>
        </w:rPr>
        <w:t>خريد نسيه‌</w:t>
      </w:r>
      <w:bookmarkEnd w:id="2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افراد به خريدن جنس نسيه‌اى عادت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حتى اجناس غيرضرورى را با وعده و وعيد به نسيه مى‌خرند و بعدها به دليل بدقولى،</w:t>
      </w:r>
      <w:bookmarkStart w:id="288" w:name="pg693_14376"/>
    </w:p>
    <w:p>
      <w:pPr>
        <w:pStyle w:val="BookText"/>
        <w:rPr/>
      </w:pPr>
      <w:bookmarkEnd w:id="288"/>
      <w:r>
        <w:rPr>
          <w:rFonts w:ascii="IRNazanin" w:hAnsi="IRNazanin" w:eastAsia="IRNazanin"/>
          <w:color w:val="111111"/>
          <w:sz w:val="28"/>
          <w:sz w:val="28"/>
          <w:szCs w:val="28"/>
          <w:rtl w:val="true"/>
          <w:lang w:bidi="fa-IR"/>
        </w:rPr>
        <w:t>اعتبار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بيشتر اوقات، نسيه خريدن اين افراد چنان گسترش مى‌يابد كه معامله‌هاى بزرگ انجام مى‌دهند و در پايان، به سرشكستگى و ورشكستگى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بايد آينده‌نگر باشد و اقتصاد متوازنى را در پيش بگيرد و آنچه را ضرورى نمى‌داند، بر خود تحميل نكند تا رسواى عام و خاص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در معرفى سيره پسنديده خويش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أَشْتَري شَيْئَاً لَيْسَ عِندي ثَمَنُهُ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4"/>
        <w:numPr>
          <w:ilvl w:val="3"/>
          <w:numId w:val="1"/>
        </w:numPr>
        <w:rPr/>
      </w:pPr>
      <w:bookmarkStart w:id="289" w:name="__RefHeading___Toc5848070_211673320"/>
      <w:bookmarkStart w:id="290" w:name="_Toc110"/>
      <w:bookmarkEnd w:id="289"/>
      <w:r>
        <w:rPr>
          <w:rtl w:val="true"/>
        </w:rPr>
        <w:t>خشم‌</w:t>
      </w:r>
      <w:bookmarkEnd w:id="2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سركش، گاهى اختيار را از سوارش مى‌گيرد و با بى‌رحمى تمام، او را بر زمين مى‌كوبد و براى مدتى وى را در پى دوا و درمان 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اين سركشى، به قيمت جان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نيز همين حالت را دارد؛ يعنى تعادل روحى و روانى آدم را برهم مى‌ريزد و ابزار تعقل او را از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تصميم‌هايى مى‌گيرد كه پى‌آمدهاى جبران‌ناپذيرى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انسان‌هايى كه براى يك لحظه عصبانيت، ساليان درازى ازعمر ارزشمند خود را پشت ميله‌هاى زندان به سر برده و حتى 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 اثر خشم فراوان، آدمى كارهايى انجام مى‌دهد يا سخنانى را بر زبان مى‌آورد كه از وقار او مى‌كاهد و چهره اجتماعى و خانوادگى وى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w:t>
      </w:r>
      <w:bookmarkStart w:id="291" w:name="pg693_14377"/>
    </w:p>
    <w:p>
      <w:pPr>
        <w:pStyle w:val="BookText"/>
        <w:rPr/>
      </w:pPr>
      <w:bookmarkEnd w:id="291"/>
      <w:r>
        <w:rPr>
          <w:rFonts w:ascii="IRNazanin" w:hAnsi="IRNazanin" w:eastAsia="IRNazanin"/>
          <w:color w:val="111111"/>
          <w:sz w:val="28"/>
          <w:sz w:val="28"/>
          <w:szCs w:val="28"/>
          <w:rtl w:val="true"/>
          <w:lang w:bidi="fa-IR"/>
        </w:rPr>
        <w:t>از چنين پى‌آمدهاى زيان‌بارى، راهنمايان دينى، آدميان را به بردبارى و مهار خشم و غضب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توصيه‌اى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الشَديدُ بِالصُّرعَةِ انَّمَا الشَديدُ الَّذى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نيرومند آن نيست كه ديگرى را بر زمين بكوبد، بلكه نيرومند آن است كه هنگام خشم بر نفس خود مسلط باشد</w:t>
      </w:r>
      <w:r>
        <w:rPr>
          <w:rFonts w:eastAsia="IRNazanin" w:cs="IRNazanin"/>
          <w:color w:val="111111"/>
          <w:sz w:val="28"/>
          <w:szCs w:val="28"/>
          <w:rtl w:val="true"/>
          <w:lang w:bidi="fa-IR"/>
        </w:rPr>
        <w:t>.</w:t>
      </w:r>
    </w:p>
    <w:p>
      <w:pPr>
        <w:pStyle w:val="Heading4"/>
        <w:numPr>
          <w:ilvl w:val="3"/>
          <w:numId w:val="1"/>
        </w:numPr>
        <w:rPr/>
      </w:pPr>
      <w:bookmarkStart w:id="292" w:name="__RefHeading___Toc5848072_211673320"/>
      <w:bookmarkStart w:id="293" w:name="_Toc111"/>
      <w:bookmarkEnd w:id="292"/>
      <w:r>
        <w:rPr>
          <w:rtl w:val="true"/>
        </w:rPr>
        <w:t>خواب صبح‌گاهى‌</w:t>
      </w:r>
      <w:bookmarkEnd w:id="293"/>
    </w:p>
    <w:p>
      <w:pPr>
        <w:pStyle w:val="BookText"/>
        <w:rPr/>
      </w:pPr>
      <w:r>
        <w:rPr>
          <w:rFonts w:ascii="IRNazanin" w:hAnsi="IRNazanin" w:eastAsia="IRNazanin"/>
          <w:color w:val="111111"/>
          <w:sz w:val="28"/>
          <w:sz w:val="28"/>
          <w:szCs w:val="28"/>
          <w:rtl w:val="true"/>
          <w:lang w:bidi="fa-IR"/>
        </w:rPr>
        <w:t>بعضى افراد، صبح‌گاهان از بستر خواب برمى‌خيزند و با نشاطى مضاعف، كار و تلاش را از سر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با گذشت زمانى از روز، همچنان در بستر خود به اين سمت و آن سمت مى‌غلتند و مانند بيمارى رنجور، توان برخاستن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سستى، ناشى از پرخوابى آنان است كه به دليل همين عادت ناپسند، بسيارى از فرصت‌ها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ديگران بخشى از كارهاى روزانه خود را از انجام داده‌اند، وى با كسالت از خواب برمى‌خيزد و تا پايان روز همچنان در سستى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به توصيه‌هاى حضرت رسول صلى الله عليه و آله عمل كنيم و از خواب بى‌ثمر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أَلصُّبْحَةُ تَمْنَعُ الرِّزْقَ</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خواب صبح‌گاهى مانع روزى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5848074_211673320"/>
      <w:bookmarkStart w:id="295" w:name="_Toc112"/>
      <w:bookmarkEnd w:id="294"/>
      <w:r>
        <w:rPr>
          <w:rtl w:val="true"/>
        </w:rPr>
        <w:t>خواندن نامه ديگران‌</w:t>
      </w:r>
      <w:bookmarkStart w:id="296" w:name="pg693_14378"/>
      <w:bookmarkEnd w:id="295"/>
    </w:p>
    <w:p>
      <w:pPr>
        <w:pStyle w:val="BookText"/>
        <w:rPr/>
      </w:pPr>
      <w:bookmarkEnd w:id="296"/>
      <w:r>
        <w:rPr>
          <w:rFonts w:ascii="IRNazanin" w:hAnsi="IRNazanin" w:eastAsia="IRNazanin"/>
          <w:color w:val="111111"/>
          <w:sz w:val="28"/>
          <w:sz w:val="28"/>
          <w:szCs w:val="28"/>
          <w:rtl w:val="true"/>
          <w:lang w:bidi="fa-IR"/>
        </w:rPr>
        <w:t>از عادت‌هاى زشتى كه در برخى افراد وجود دارد، اين است كه بى اجازه، نامه ديگران را مى‌خوانند يا در كار ديگران تجسس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توجيه كار نادرست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يگانگى كامل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عذرى ناپذيرفتنى است و حتى اگر پدر و فرزند، نامه‌هاى همديگر را بخوانند، ناراحت مى‌شوند؛ زيرا ممكن است مطالبى وجود داشته باشد كه صاحب نامه نمى‌خواهد ديگران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با توصيه به ترك چنين كار نكوهيده‌اى،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فِى كِتابِ أخيهِ بِغَيرِ إِذْنِه فَكَأَنّما يَنْظُرُ فى النَّارِ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كس بى‌اجازه برادرش به نامه او نگاه كند، مانند آن است كه در آتش نگريسته است</w:t>
      </w:r>
      <w:r>
        <w:rPr>
          <w:rFonts w:eastAsia="IRNazanin" w:cs="IRNazanin"/>
          <w:color w:val="111111"/>
          <w:sz w:val="28"/>
          <w:szCs w:val="28"/>
          <w:rtl w:val="true"/>
          <w:lang w:bidi="fa-IR"/>
        </w:rPr>
        <w:t>.</w:t>
      </w:r>
    </w:p>
    <w:p>
      <w:pPr>
        <w:pStyle w:val="Heading4"/>
        <w:numPr>
          <w:ilvl w:val="3"/>
          <w:numId w:val="1"/>
        </w:numPr>
        <w:rPr/>
      </w:pPr>
      <w:bookmarkStart w:id="297" w:name="__RefHeading___Toc5848076_211673320"/>
      <w:bookmarkStart w:id="298" w:name="_Toc113"/>
      <w:bookmarkEnd w:id="297"/>
      <w:r>
        <w:rPr>
          <w:rtl w:val="true"/>
        </w:rPr>
        <w:t>خوش‌بويى‌</w:t>
      </w:r>
      <w:bookmarkEnd w:id="298"/>
    </w:p>
    <w:p>
      <w:pPr>
        <w:pStyle w:val="BookText"/>
        <w:rPr/>
      </w:pPr>
      <w:r>
        <w:rPr>
          <w:rFonts w:ascii="IRNazanin" w:hAnsi="IRNazanin" w:eastAsia="IRNazanin"/>
          <w:color w:val="111111"/>
          <w:sz w:val="28"/>
          <w:sz w:val="28"/>
          <w:szCs w:val="28"/>
          <w:rtl w:val="true"/>
          <w:lang w:bidi="fa-IR"/>
        </w:rPr>
        <w:t>انسان بنا بر طبيعت خود، بوى خوش و نيكو را دوست دارد و از بوى بد بيزارى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همواره مى‌كوشد فضاى زيستگاهش عطرآگين باشد و از بوى بد پرهيز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پاكيزگى و بهداشت فردى و اجتماعى را سرلوحه دستورهاى ارزشمند خود قرار داده است و بر رعايت آن در مكان‌هاى ارزشمند مانند مساجد و زيارت‌گاه‌ها بيشتر تأكيد مى‌كند؛ زيرا سبب جذب بيشتر مردم به اين مكان‌ها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نيز هميشه خوش‌بو بود و به ديگران توصيه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خِيارَ عِبادِاللَّهِ المُوفوُنَ المُطيبُونَ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بهترين بندگان خدا كسانى هستند كه به وعده وفا مى‌كنند و عطر به كار مى‌برند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5848078_211673320"/>
      <w:bookmarkStart w:id="300" w:name="_Toc114"/>
      <w:bookmarkEnd w:id="299"/>
      <w:r>
        <w:rPr>
          <w:rtl w:val="true"/>
        </w:rPr>
        <w:t>خوش‌رفتارى با خانواده‌</w:t>
      </w:r>
      <w:bookmarkStart w:id="301" w:name="pg693_14379"/>
      <w:bookmarkEnd w:id="300"/>
    </w:p>
    <w:p>
      <w:pPr>
        <w:pStyle w:val="BookText"/>
        <w:rPr/>
      </w:pPr>
      <w:bookmarkEnd w:id="301"/>
      <w:r>
        <w:rPr>
          <w:rFonts w:ascii="IRNazanin" w:hAnsi="IRNazanin" w:eastAsia="IRNazanin"/>
          <w:color w:val="111111"/>
          <w:sz w:val="28"/>
          <w:sz w:val="28"/>
          <w:szCs w:val="28"/>
          <w:rtl w:val="true"/>
          <w:lang w:bidi="fa-IR"/>
        </w:rPr>
        <w:t>اعضاى خانواده در برابر يكديگر، وظايف و حقوقى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امكانات رفاهى و آسايش و خوش‌رفتارى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افرادى يافت مى‌شوند كه در بيرون از محيط خانه، بسيار خوش اخلاق و خوش برخورد هستند، ولى زمانى كه وارد محيط امن خانواده مى‌شوند، بسيار سخت گيرند و مانند انسان‌هاى خودخواه و پرتوقع، انتظار دارند كه ديگران مطيع دربست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هرگز با كسى مشورت نمى‌كنند و براى اعضاى خانواده ارزشى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ديگران گوش نمى‌دهند و بى‌حوصله و زورگو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فرد همان انسان خوش رو و خوش اخلاق بيرون از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خصلت ناپسند را بسيار نكوهش كرده است و پيامبر گرامى اسلام براى تأمين ثبات و آسايش خانواده و توصيه به بهترين رفتارها در محيط خانواده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خِيارُكُمْ خَيْرُكُمْ لِاهْلِهِ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بهترين شما كسانى هستند كه براى اهل خود بهترند</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848080_211673320"/>
      <w:bookmarkStart w:id="303" w:name="_Toc115"/>
      <w:bookmarkEnd w:id="302"/>
      <w:r>
        <w:rPr>
          <w:rtl w:val="true"/>
        </w:rPr>
        <w:t>خوش رفتارى با مردم‌</w:t>
      </w:r>
      <w:bookmarkEnd w:id="3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رفتارى از راه‌هاى جلب محبت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اكسيرى است كه دل‌ها را به هم پيوند مى‌زند و كارهاى به ظاهر ناشدنى را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رحيم به پيامبر خدا اعلام مى‌دارد كه اگر تو فردى خشن و بداخلاق بودى، همگان از پيرامونت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راز موفقيت پيامبر گرامى اسلام، برخوردارى از اخلاق نيكو بود و همين عامل</w:t>
      </w:r>
      <w:bookmarkStart w:id="304" w:name="pg693_14380"/>
    </w:p>
    <w:p>
      <w:pPr>
        <w:pStyle w:val="BookText"/>
        <w:rPr/>
      </w:pPr>
      <w:bookmarkEnd w:id="304"/>
      <w:r>
        <w:rPr>
          <w:rFonts w:ascii="IRNazanin" w:hAnsi="IRNazanin" w:eastAsia="IRNazanin"/>
          <w:color w:val="111111"/>
          <w:sz w:val="28"/>
          <w:sz w:val="28"/>
          <w:szCs w:val="28"/>
          <w:rtl w:val="true"/>
          <w:lang w:bidi="fa-IR"/>
        </w:rPr>
        <w:t>سبب شد مردم گروه گروه به ايشان بپيوندند و دين مبين اسلام در همه جا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عِبادِاللَّهِ الَى اللَّهِ احْسَنُهُمْ خُلْقاً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بهترين بندگان خداوند، خوش اخلاق‌ترين آنهاست</w:t>
      </w:r>
      <w:r>
        <w:rPr>
          <w:rFonts w:eastAsia="IRNazanin" w:cs="IRNazanin"/>
          <w:color w:val="111111"/>
          <w:sz w:val="28"/>
          <w:szCs w:val="28"/>
          <w:rtl w:val="true"/>
          <w:lang w:bidi="fa-IR"/>
        </w:rPr>
        <w:t>.</w:t>
      </w:r>
    </w:p>
    <w:p>
      <w:pPr>
        <w:pStyle w:val="Heading4"/>
        <w:numPr>
          <w:ilvl w:val="3"/>
          <w:numId w:val="1"/>
        </w:numPr>
        <w:rPr/>
      </w:pPr>
      <w:bookmarkStart w:id="305" w:name="__RefHeading___Toc5848082_211673320"/>
      <w:bookmarkStart w:id="306" w:name="_Toc116"/>
      <w:bookmarkEnd w:id="305"/>
      <w:r>
        <w:rPr>
          <w:rtl w:val="true"/>
        </w:rPr>
        <w:t>خوش قلبى‌</w:t>
      </w:r>
      <w:bookmarkEnd w:id="306"/>
    </w:p>
    <w:p>
      <w:pPr>
        <w:pStyle w:val="BookText"/>
        <w:rPr/>
      </w:pPr>
      <w:r>
        <w:rPr>
          <w:rFonts w:ascii="IRNazanin" w:hAnsi="IRNazanin" w:eastAsia="IRNazanin"/>
          <w:color w:val="111111"/>
          <w:sz w:val="28"/>
          <w:sz w:val="28"/>
          <w:szCs w:val="28"/>
          <w:rtl w:val="true"/>
          <w:lang w:bidi="fa-IR"/>
        </w:rPr>
        <w:t>خوش قلب كسى است كه مى‌كوشد از هيچ كس كينه و كدورتى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خوشحالى ديگران، شادمان و از بدحالى آنان، اندوهگين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هم‌نوعان جدا نمى‌داند و در فراز و نشيب‌ها در كنار آنان، احساس آرامش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نشانه پاكى روح و رشد و كمال مقام انسانيت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گاهى پا را فراتر مى‌نهند و حتى بدى‌ها را با خوبى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برخورد سازنده‌اى در سيره پيامبر گرامى اسلام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قَلْبٌ صالِحٌ تَحَنَّنَ اللَّهُ عَلَيْه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خداوند مشتاق كسى است كه قلبى نيكو دارد</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848084_211673320"/>
      <w:bookmarkStart w:id="308" w:name="_Toc117"/>
      <w:bookmarkEnd w:id="307"/>
      <w:r>
        <w:rPr>
          <w:rtl w:val="true"/>
        </w:rPr>
        <w:t>خيرخواهى‌</w:t>
      </w:r>
      <w:bookmarkEnd w:id="3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خود را در غم و شادى ديگران شريك مى‌داند؛ يعنى آنچه را براى خود مى‌خواهد، براى ديگران نيز خواهان است و آنچه را براى خود آرزو مى‌كند، براى ديگران نيز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موفقيت و كمالى نصيب ديگران شود، لذت مى‌برد و اين، اوج خيرخواهى است</w:t>
      </w:r>
      <w:r>
        <w:rPr>
          <w:rFonts w:eastAsia="IRNazanin" w:cs="IRNazanin"/>
          <w:color w:val="111111"/>
          <w:sz w:val="28"/>
          <w:szCs w:val="28"/>
          <w:rtl w:val="true"/>
          <w:lang w:bidi="fa-IR"/>
        </w:rPr>
        <w:t>.</w:t>
      </w:r>
      <w:bookmarkStart w:id="309" w:name="pg693_14381"/>
    </w:p>
    <w:p>
      <w:pPr>
        <w:pStyle w:val="BookText"/>
        <w:rPr/>
      </w:pPr>
      <w:bookmarkEnd w:id="309"/>
      <w:r>
        <w:rPr>
          <w:rFonts w:ascii="IRNazanin" w:hAnsi="IRNazanin" w:eastAsia="IRNazanin"/>
          <w:color w:val="111111"/>
          <w:sz w:val="28"/>
          <w:sz w:val="28"/>
          <w:szCs w:val="28"/>
          <w:rtl w:val="true"/>
          <w:lang w:bidi="fa-IR"/>
        </w:rPr>
        <w:t>مسلمانان عضو خانواده بزرگ اسلامى‌اند و بايد در غم و شادى يكديگر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به فرمايش رسول‌اكرم صلى الله عليه و آله جامه عمل بپوشانيم و چنين احساسى را در خويشتن پديد آوريم،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ما تُحِبُّ لِنَفْسِكَ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آنچه براى خود مى‌پسندى، براى ديگران نيز بخواه</w:t>
      </w:r>
      <w:r>
        <w:rPr>
          <w:rFonts w:eastAsia="IRNazanin" w:cs="IRNazanin"/>
          <w:color w:val="111111"/>
          <w:sz w:val="28"/>
          <w:szCs w:val="28"/>
          <w:rtl w:val="true"/>
          <w:lang w:bidi="fa-IR"/>
        </w:rPr>
        <w:t>.</w:t>
      </w:r>
    </w:p>
    <w:p>
      <w:pPr>
        <w:pStyle w:val="Heading3"/>
        <w:numPr>
          <w:ilvl w:val="2"/>
          <w:numId w:val="1"/>
        </w:numPr>
        <w:rPr/>
      </w:pPr>
      <w:bookmarkStart w:id="310" w:name="__RefHeading___Toc5848086_211673320"/>
      <w:bookmarkStart w:id="311" w:name="_Toc118"/>
      <w:bookmarkEnd w:id="310"/>
      <w:r>
        <w:rPr>
          <w:rtl w:val="true"/>
        </w:rPr>
        <w:t>د</w:t>
      </w:r>
      <w:bookmarkEnd w:id="311"/>
    </w:p>
    <w:p>
      <w:pPr>
        <w:pStyle w:val="Heading4"/>
        <w:numPr>
          <w:ilvl w:val="3"/>
          <w:numId w:val="1"/>
        </w:numPr>
        <w:rPr/>
      </w:pPr>
      <w:bookmarkStart w:id="312" w:name="__RefHeading___Toc5848088_211673320"/>
      <w:bookmarkStart w:id="313" w:name="_Toc119"/>
      <w:bookmarkEnd w:id="312"/>
      <w:r>
        <w:rPr>
          <w:rtl w:val="true"/>
        </w:rPr>
        <w:t>دانش اندوزى‌</w:t>
      </w:r>
      <w:bookmarkEnd w:id="313"/>
    </w:p>
    <w:p>
      <w:pPr>
        <w:pStyle w:val="BookText"/>
        <w:rPr/>
      </w:pPr>
      <w:r>
        <w:rPr>
          <w:rFonts w:ascii="IRNazanin" w:hAnsi="IRNazanin" w:eastAsia="IRNazanin"/>
          <w:color w:val="111111"/>
          <w:sz w:val="28"/>
          <w:sz w:val="28"/>
          <w:szCs w:val="28"/>
          <w:rtl w:val="true"/>
          <w:lang w:bidi="fa-IR"/>
        </w:rPr>
        <w:t>همه كسانى كه به مراتب بالايى از علم و آگاهى رسيده‌اند، از هر فرصتى براى كسب دانش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مطالبى كه ديگران قابل مطالعه نمى‌دانند و به راحتى از كنار آن مى‌گذرند، بى‌اعتنا نمى‌گذرند و در راه تحصيل علم، مرارت‌ها و سختى‌هاى فراوانى را بر خود هموار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چشم‌پوشيدن از خواب و خوراك، كنار نهادن تكبر و غرور و با فروتنى و احترام در برابر استاد، ساعت‌ها و ماه‌ها و سال‌ها به تعليم و آموختن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دانش همانند آب دريا است كه هرچه از آن مى‌آشامند، همچنان خود را تشنه‌تر و نيازمندتر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 به فراگيرى دانش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النّاسِ مَنْ جَمَع عِلْمَ النّاسِ الى عِلْمِهِ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دانشمندترين شخص آن است كه علم ديگران را بر علم خود بيافزايد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بايد از تنبلى و بى‌كارى دورى كند و با پشتكار به كسب دانش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بايد از هر فرصتى كه پيش مى‌آيد، بيشترين بهره را ببرد تا</w:t>
      </w:r>
      <w:bookmarkStart w:id="314" w:name="pg693_14382"/>
    </w:p>
    <w:p>
      <w:pPr>
        <w:pStyle w:val="BookText"/>
        <w:rPr/>
      </w:pPr>
      <w:bookmarkEnd w:id="314"/>
      <w:r>
        <w:rPr>
          <w:rFonts w:ascii="IRNazanin" w:hAnsi="IRNazanin" w:eastAsia="IRNazanin"/>
          <w:color w:val="111111"/>
          <w:sz w:val="28"/>
          <w:sz w:val="28"/>
          <w:szCs w:val="28"/>
          <w:rtl w:val="true"/>
          <w:lang w:bidi="fa-IR"/>
        </w:rPr>
        <w:t>موفقيت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دانش‌طلبان از شتاب نكردن در بهره‌گيرى از زمان، بيشترين زيان را مى‌بينند؛ زيرا دانشجو بايد در طلب علم همچون تيرى از چله كمان رها شود و از اما و اگرها و امروز و فرداها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كه پى‌جويى و پى‌گيرى علم را تا راه‌هاى دوردست توصيه مى‌كرد، درباره جد و جهد براى فراگيرى دانش، سخنى نيكو به يادگار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اغْدُوا فِى طَلَبِ الْعِلْمِ فَانّ الْغُدُوَّ بَرَكَةٌ وَ نَجاحٌ</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در طلب دانش زودخيز باشيد؛ زيرا در زودخيزى، بركت و كام‌يابى است</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848090_211673320"/>
      <w:bookmarkStart w:id="316" w:name="_Toc120"/>
      <w:bookmarkEnd w:id="315"/>
      <w:r>
        <w:rPr>
          <w:rtl w:val="true"/>
        </w:rPr>
        <w:t>دانشمندان بى‌عمل‌</w:t>
      </w:r>
      <w:bookmarkEnd w:id="316"/>
    </w:p>
    <w:p>
      <w:pPr>
        <w:pStyle w:val="BookText"/>
        <w:rPr/>
      </w:pPr>
      <w:r>
        <w:rPr>
          <w:rFonts w:ascii="IRNazanin" w:hAnsi="IRNazanin" w:eastAsia="IRNazanin"/>
          <w:color w:val="111111"/>
          <w:sz w:val="28"/>
          <w:sz w:val="28"/>
          <w:szCs w:val="28"/>
          <w:rtl w:val="true"/>
          <w:lang w:bidi="fa-IR"/>
        </w:rPr>
        <w:t>بعضى از مردم، ديگران را ارشاد و راهنمايى مى‌كنند و راه خير و سعادت را به آنان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زشتى گناه آگاه مى‌كنند و راه خير و سعادت را پيش پاى آنان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مردم در پرتو دانش و فضل اين دانشمندان به رضوان الهى دست مى‌يابند و سعادتمند و رستگار مى‌شوند، ولى آن گاه كه نوبت به خودشان مى‌رسد و بايد به دانستنى‌هاى خود عمل كنند، درمانده مى‌شوند و در مقام عمل كم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اين اندوخته‌ها را فقط براى راهنمايى ديگران در مخزن ذهن خود بايگانى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جز حسرت و پشيمانى و گزيدن زبان‌هاى خويش بهره‌اى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درباره وضعيت اين عالمان بى‌عمل مى‌فرمايد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يُطْلِعُ قَوْمٌ مِنْ اهْلِ الْجَنَّةِ الَى قَومٍ مِنْ اهْلِ النَّارِ فَيَقُولُونَ مَا ادْخَلَكُمُ النَّارَ وَ قَدْ دَخَلنَا الْجَنَّةَ لِفَضْلِ تَأدِيْبِكُمْ وَ تَعْلِيْمِكُمْ فَيَقُولُونَ انَّا كُنَّا نَأمُرُ بِالْخَيْرِ وَ لَا نَفْعَلُهُ</w:t>
      </w:r>
      <w:r>
        <w:rPr>
          <w:rFonts w:eastAsia="Amiri" w:cs="Amiri" w:ascii="Amiri" w:hAnsi="Amiri"/>
          <w:color w:val="111111"/>
          <w:sz w:val="28"/>
          <w:szCs w:val="28"/>
          <w:rtl w:val="true"/>
          <w:lang w:bidi="ar-SA"/>
        </w:rPr>
        <w:t xml:space="preserve">. </w:t>
      </w:r>
      <w:r>
        <w:rPr>
          <w:rStyle w:val="FootnoteAnchor"/>
          <w:rtl w:val="true"/>
        </w:rPr>
        <w:footnoteReference w:id="114"/>
      </w:r>
      <w:bookmarkStart w:id="317" w:name="pg693_14383"/>
    </w:p>
    <w:p>
      <w:pPr>
        <w:pStyle w:val="BookText"/>
        <w:rPr/>
      </w:pPr>
      <w:bookmarkEnd w:id="317"/>
      <w:r>
        <w:rPr>
          <w:rFonts w:ascii="IRNazanin" w:hAnsi="IRNazanin" w:eastAsia="IRNazanin"/>
          <w:color w:val="111111"/>
          <w:sz w:val="28"/>
          <w:sz w:val="28"/>
          <w:szCs w:val="28"/>
          <w:rtl w:val="true"/>
          <w:lang w:bidi="fa-IR"/>
        </w:rPr>
        <w:t>گروهى از بهشتيان به عده‌اى از دوزخيان نظر مى‌افكنند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شما را به آتش كشانيد در صورتى كه ما به بركت تأديب و آموزش شما داخل بهشت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نيكى امر مى‌كرديم، ولى خودمان به آن عمل نمى‌كرديم</w:t>
      </w:r>
      <w:r>
        <w:rPr>
          <w:rFonts w:eastAsia="IRNazanin" w:cs="IRNazanin"/>
          <w:color w:val="111111"/>
          <w:sz w:val="28"/>
          <w:szCs w:val="28"/>
          <w:rtl w:val="true"/>
          <w:lang w:bidi="fa-IR"/>
        </w:rPr>
        <w:t>.</w:t>
      </w:r>
    </w:p>
    <w:p>
      <w:pPr>
        <w:pStyle w:val="Heading4"/>
        <w:numPr>
          <w:ilvl w:val="3"/>
          <w:numId w:val="1"/>
        </w:numPr>
        <w:rPr/>
      </w:pPr>
      <w:bookmarkStart w:id="318" w:name="__RefHeading___Toc5848092_211673320"/>
      <w:bookmarkStart w:id="319" w:name="_Toc121"/>
      <w:bookmarkEnd w:id="318"/>
      <w:r>
        <w:rPr>
          <w:rtl w:val="true"/>
        </w:rPr>
        <w:t>دانشمند فاسد</w:t>
      </w:r>
      <w:bookmarkEnd w:id="319"/>
    </w:p>
    <w:p>
      <w:pPr>
        <w:pStyle w:val="BookText"/>
        <w:rPr/>
      </w:pPr>
      <w:r>
        <w:rPr>
          <w:rFonts w:ascii="IRNazanin" w:hAnsi="IRNazanin" w:eastAsia="IRNazanin"/>
          <w:color w:val="111111"/>
          <w:sz w:val="28"/>
          <w:sz w:val="28"/>
          <w:szCs w:val="28"/>
          <w:rtl w:val="true"/>
          <w:lang w:bidi="fa-IR"/>
        </w:rPr>
        <w:t>اگر دانشمندى از جاده سلامت خارج شود و از دانش خود در مسير نادرست بهره‌بردارى كند، مى‌تواند زيان‌هاى جبران‌ناپذيرى براى بشريت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چون از ظرايف امور آگاه است، اگر گمراه شود، مى‌تواند تعداد زيادى را به ورطه نابودى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 گمراه كردن مردم را بهتر مى‌شناسد و مى‌داند چگونه حقيقت را وارونه و باطل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آسيب‌ها و زيان‌هاى جامعه انسانى بر اثر سوءاستفاده دانشمندان از دانششان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نه تنها مى‌تواند فكر مردم را بيمار كند، بلكه از راه دستاوردهاى علمى او، گاهى زيان‌هاى فراوانى متوجه مردم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يك عالم بافضيلت مى‌تواند افراد زيادى را به سوى رستگارى راهنمايى كند تا جامعه انسانى از دانش او بهره بگيرد، عالم گمراه هم منشأ آسيب‌هاى بسيارى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النَّاسِ شَرٌّ؛ كدام يك از مردم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اذَا فَسَدُوا؛ دانشمندان هر گاه فاسد شوند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5848094_211673320"/>
      <w:bookmarkStart w:id="321" w:name="_Toc122"/>
      <w:bookmarkEnd w:id="320"/>
      <w:r>
        <w:rPr>
          <w:rtl w:val="true"/>
        </w:rPr>
        <w:t>دانشورى‌</w:t>
      </w:r>
      <w:bookmarkEnd w:id="321"/>
    </w:p>
    <w:p>
      <w:pPr>
        <w:pStyle w:val="BookText"/>
        <w:rPr/>
      </w:pPr>
      <w:r>
        <w:rPr>
          <w:rFonts w:ascii="IRNazanin" w:hAnsi="IRNazanin" w:eastAsia="IRNazanin"/>
          <w:color w:val="111111"/>
          <w:sz w:val="28"/>
          <w:sz w:val="28"/>
          <w:szCs w:val="28"/>
          <w:rtl w:val="true"/>
          <w:lang w:bidi="fa-IR"/>
        </w:rPr>
        <w:t>علم در منطق اسلام، نورى است كه پروردگار آن را در قلب‌هاى مستعدى پروراند و او را به راه راست و بندگى عاشقانه و عارفانه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آدمى در سايه اين دانش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آدمى را از تاريكى و ظلمت مى‌رهاند و او را به سوى نور و روشنايى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چگونه مى‌تواند از اين منبع درخشان، روى‌گردان و بى‌بهره بماند، در حالى كه در آموزه‌هاى روايى، پى‌گيرى آن حتى در دوردست‌ترين سرزمين‌ها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آدمى براى رسيدن به گوهرى ارزشمند، تا اعماق زمين و درياها را مى‌كاود و دانش نيز چنين است؛ گوهرى ارزشمند و عافيت‌آفرين كه هر رنج و زحمتى براى به دست آوردن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و لباس زيباى دانش را بر تن كرد و خود را به زيور ارزش‌ها آراست كه اگر چنين شود، منزلت دنيوى و سعادت اخروى نصيب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ارزشى، مسير زندگى را به درستى مى‌نماياند و بهترين يار و ياور آدمى در حل مشكلات و آراستن به فضايل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دانشمند، بسيار دقيق است و هر چيزى را آن‌گونه كه بايد،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دانش‌گستر و دانشمندپرور در فضيلت دانش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يُطاعُ اللَّهُ وَ يُعْبَدُ وَ بِالْعِلْمِ يُعْرَفُ اللَّهُ وَ يُوَحَّدُ وَ بِهِ تُوصَلُ الْارْحامُ وَ يُعْرَفُ الْحَلالُ وَ الْحَرامُ وَ الْعِلْمُ امامُ الْعَقْلِ</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دانش، اطاعت و پرستش خدا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دانش، خداوند شناخته مى‌شود و عقيده به يگانگى او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دانش، حق خويشان ادا</w:t>
      </w:r>
      <w:bookmarkStart w:id="322" w:name="pg693_14385"/>
    </w:p>
    <w:p>
      <w:pPr>
        <w:pStyle w:val="BookText"/>
        <w:rPr/>
      </w:pPr>
      <w:bookmarkEnd w:id="322"/>
      <w:r>
        <w:rPr>
          <w:rFonts w:ascii="IRNazanin" w:hAnsi="IRNazanin" w:eastAsia="IRNazanin"/>
          <w:color w:val="111111"/>
          <w:sz w:val="28"/>
          <w:sz w:val="28"/>
          <w:szCs w:val="28"/>
          <w:rtl w:val="true"/>
          <w:lang w:bidi="fa-IR"/>
        </w:rPr>
        <w:t>مى‌شود و حلال و حرام شناخته مى‌گردد و دانش، پيشواى عقل است</w:t>
      </w:r>
      <w:r>
        <w:rPr>
          <w:rFonts w:eastAsia="IRNazanin" w:cs="IRNazanin"/>
          <w:color w:val="111111"/>
          <w:sz w:val="28"/>
          <w:szCs w:val="28"/>
          <w:rtl w:val="true"/>
          <w:lang w:bidi="fa-IR"/>
        </w:rPr>
        <w:t>.</w:t>
      </w:r>
    </w:p>
    <w:p>
      <w:pPr>
        <w:pStyle w:val="Heading4"/>
        <w:numPr>
          <w:ilvl w:val="3"/>
          <w:numId w:val="1"/>
        </w:numPr>
        <w:rPr/>
      </w:pPr>
      <w:bookmarkStart w:id="323" w:name="__RefHeading___Toc5848096_211673320"/>
      <w:bookmarkStart w:id="324" w:name="_Toc123"/>
      <w:bookmarkEnd w:id="323"/>
      <w:r>
        <w:rPr>
          <w:rtl w:val="true"/>
        </w:rPr>
        <w:t>دخالت در درگيرى‌</w:t>
      </w:r>
      <w:bookmarkEnd w:id="324"/>
    </w:p>
    <w:p>
      <w:pPr>
        <w:pStyle w:val="BookText"/>
        <w:rPr/>
      </w:pPr>
      <w:r>
        <w:rPr>
          <w:rFonts w:ascii="IRNazanin" w:hAnsi="IRNazanin" w:eastAsia="IRNazanin"/>
          <w:color w:val="111111"/>
          <w:sz w:val="28"/>
          <w:sz w:val="28"/>
          <w:szCs w:val="28"/>
          <w:rtl w:val="true"/>
          <w:lang w:bidi="fa-IR"/>
        </w:rPr>
        <w:t>يكى از بدترين كارها اين است كه انسان بى‌آنكه درباره موضوعى آگاهى كافى داشته باشد، پيشاپيش درباره آن نزاع كند يا بدون دليل منطقى و تنها براى خودنمايى و غرور بى‌جا، در دعواى ديگران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نزاعى كه ممكن است با مصلحت‌سنجى طرفين، پايان پذيرد، به يك اختلاف ريشه‌اى و عميق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اين‌گونه افراد به زودى از كرده خود پشيمان خواهند 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عاقل كند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بازآرد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با انتقاد از اين عمل ناسنجيده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جادَلَ فِى خُصُومَةٍ بِغَيْرِ عِلْمٍ لَمْ يَزَلْ فِى سَخَطِ اللَّهِ حَتّى يَنْزَعَ</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كس بدون آگاهى در خصومتى شركت كند، در خشم خداست تا آن‌گاه كه از آن دست بردارد</w:t>
      </w:r>
      <w:r>
        <w:rPr>
          <w:rFonts w:eastAsia="IRNazanin" w:cs="IRNazanin"/>
          <w:color w:val="111111"/>
          <w:sz w:val="28"/>
          <w:szCs w:val="28"/>
          <w:rtl w:val="true"/>
          <w:lang w:bidi="fa-IR"/>
        </w:rPr>
        <w:t>.</w:t>
      </w:r>
    </w:p>
    <w:p>
      <w:pPr>
        <w:pStyle w:val="Heading4"/>
        <w:numPr>
          <w:ilvl w:val="3"/>
          <w:numId w:val="1"/>
        </w:numPr>
        <w:rPr/>
      </w:pPr>
      <w:bookmarkStart w:id="325" w:name="__RefHeading___Toc5848098_211673320"/>
      <w:bookmarkStart w:id="326" w:name="_Toc124"/>
      <w:bookmarkEnd w:id="325"/>
      <w:r>
        <w:rPr>
          <w:rtl w:val="true"/>
        </w:rPr>
        <w:t>در انتظار فردا</w:t>
      </w:r>
      <w:bookmarkEnd w:id="326"/>
    </w:p>
    <w:p>
      <w:pPr>
        <w:pStyle w:val="BookText"/>
        <w:rPr/>
      </w:pPr>
      <w:r>
        <w:rPr>
          <w:rFonts w:ascii="IRNazanin" w:hAnsi="IRNazanin" w:eastAsia="IRNazanin"/>
          <w:color w:val="111111"/>
          <w:sz w:val="28"/>
          <w:sz w:val="28"/>
          <w:szCs w:val="28"/>
          <w:rtl w:val="true"/>
          <w:lang w:bidi="fa-IR"/>
        </w:rPr>
        <w:t>حقيقت اين است كه هيچ كس نمى‌تواند به زندگى فرداى خود اعتماد داشته باشد؛ زيرا هر لحظه در معرض مرگ است و نمى‌داند چه چيزى برايش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مى‌تواند فردا را جزو عمر خود به حساب آورد، در حالى كه پيرامون خويش، كسانى را مى‌بيند كه در يك چشم برهم زدن با مرگ طبيعى يا حوادث ناگهانى، به سوى سراى ديگر كوچ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تهيه ره‌توشه آخرت، با اميد به فردا و فرداها نمى‌توان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لحظه‌ها را غنيمت دانست و از آن بهره برد؛ زيرا جز ذات الهى، كسى نمى‌داند چه سرنوشتى براى فرادى او رقم خورده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اعظم صلى الله عليه و آله درباره اميد داشتن واهى به فرداها مى‌فرمايد</w:t>
      </w:r>
      <w:r>
        <w:rPr>
          <w:rFonts w:eastAsia="IRNazanin" w:cs="IRNazanin"/>
          <w:color w:val="111111"/>
          <w:sz w:val="28"/>
          <w:szCs w:val="28"/>
          <w:rtl w:val="true"/>
          <w:lang w:bidi="fa-IR"/>
        </w:rPr>
        <w:t>:</w:t>
      </w:r>
      <w:bookmarkStart w:id="327" w:name="pg693_14386"/>
    </w:p>
    <w:p>
      <w:pPr>
        <w:pStyle w:val="BookText"/>
        <w:rPr/>
      </w:pPr>
      <w:bookmarkEnd w:id="327"/>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كس، فردا را از عمر خويش شمارد، مرگ را خوب نشناخته است</w:t>
      </w:r>
      <w:r>
        <w:rPr>
          <w:rFonts w:eastAsia="IRNazanin" w:cs="IRNazanin"/>
          <w:color w:val="111111"/>
          <w:sz w:val="28"/>
          <w:szCs w:val="28"/>
          <w:rtl w:val="true"/>
          <w:lang w:bidi="fa-IR"/>
        </w:rPr>
        <w:t>.</w:t>
      </w:r>
    </w:p>
    <w:p>
      <w:pPr>
        <w:pStyle w:val="Heading4"/>
        <w:numPr>
          <w:ilvl w:val="3"/>
          <w:numId w:val="1"/>
        </w:numPr>
        <w:rPr/>
      </w:pPr>
      <w:bookmarkStart w:id="328" w:name="__RefHeading___Toc5848100_211673320"/>
      <w:bookmarkStart w:id="329" w:name="_Toc125"/>
      <w:bookmarkEnd w:id="328"/>
      <w:r>
        <w:rPr>
          <w:rtl w:val="true"/>
        </w:rPr>
        <w:t>درخت كارى‌</w:t>
      </w:r>
      <w:bookmarkEnd w:id="329"/>
    </w:p>
    <w:p>
      <w:pPr>
        <w:pStyle w:val="BookText"/>
        <w:rPr/>
      </w:pPr>
      <w:r>
        <w:rPr>
          <w:rFonts w:ascii="IRNazanin" w:hAnsi="IRNazanin" w:eastAsia="IRNazanin"/>
          <w:color w:val="111111"/>
          <w:sz w:val="28"/>
          <w:sz w:val="28"/>
          <w:szCs w:val="28"/>
          <w:rtl w:val="true"/>
          <w:lang w:bidi="fa-IR"/>
        </w:rPr>
        <w:t>اگر نهال كوچكى در زمين بنشانيد، پس از مدتى به درخت بزرگى تبديل خواهد شد كه همگان مى‌توانند از سايه دل‌پذير آن و ميوه‌هاى شيرين و آب‌دارش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درخت‌كارى در پاكيزگى و تلطيف هوا نيز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همه فايده، به يك تصميم به ظاهر ساده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مى‌تواند با كاشتن يك نهالِ كوچك، اين‌گونه براى خود و ديگران سودمند باشد، چرا چنين نكند و در سرسبزى و زيبا سازى محيط پيرامون خود نقش نداشته باشد؟ پيامبر اكرم صلى الله عليه و آله اين عمل را بسيار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غَرَسَ غَرْساً لَمْ يَأْكُلْ مِنْهُ آدَمِىٌّ وَلا خَلْقٌ مِنْ خَلْقِ اللَّهِ إِلَّا كانَ لَهُ صَدَقَةٌ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هركه درختى بكارد، هربار كه انسان يا يكى از مخلوقات خدا از ميوه آن بخورد، براى وى صدقه است</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848102_211673320"/>
      <w:bookmarkStart w:id="331" w:name="_Toc126"/>
      <w:bookmarkEnd w:id="330"/>
      <w:r>
        <w:rPr>
          <w:rtl w:val="true"/>
        </w:rPr>
        <w:t>درخواست‌</w:t>
      </w:r>
      <w:bookmarkEnd w:id="33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 كردن از ديگران، از شخصيت و بزرگى آدمى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اسلام براى تكريم شخصيت انسانى، دستور داده است تا آنجا كه مى‌توانيد دست نياز به سوى اين و آن دراز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بى‌نيازى در پس پرده مناعت طبع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عزت نفس و بزرگى دارد، هيچ‌گاه به خاطر تأمين اندكى از نيازهاى خود، رنج خواهش از ديگران را بر خود هموار</w:t>
      </w:r>
      <w:bookmarkStart w:id="332" w:name="pg693_14387"/>
    </w:p>
    <w:p>
      <w:pPr>
        <w:pStyle w:val="BookText"/>
        <w:rPr/>
      </w:pPr>
      <w:bookmarkEnd w:id="332"/>
      <w:r>
        <w:rPr>
          <w:rFonts w:ascii="IRNazanin" w:hAnsi="IRNazanin" w:eastAsia="IRNazanin"/>
          <w:color w:val="111111"/>
          <w:sz w:val="28"/>
          <w:sz w:val="28"/>
          <w:szCs w:val="28"/>
          <w:rtl w:val="true"/>
          <w:lang w:bidi="fa-IR"/>
        </w:rPr>
        <w:t>نمى‌كند و خود را پيش ديگران خوار و كوچك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معصومين ما در قناعت و درخواست نكردن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براى به دست آوردن چيزى از ديگران مطالبه نمى‌كردند و بردبارى پيشه مى‌كردند تا در زمان مناسب به خواسته مشروع خود دست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به داشتن مال و منال نيست، بلكه چه بسيار فقيرانى كه در حقيقت، استغناى نفس داشته‌اند و بزرگند و چه دارندگانى كه هنوز هم دست نياز به سوى اين و آن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واقع، خود به نوعى فقر و نيازمندى دچارند كه در ظاهر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ما جزو كدام دسته‌ايم؟</w:t>
      </w:r>
    </w:p>
    <w:p>
      <w:pPr>
        <w:pStyle w:val="BookText"/>
        <w:rPr/>
      </w:pPr>
      <w:r>
        <w:rPr>
          <w:rFonts w:ascii="IRNazanin" w:hAnsi="IRNazanin" w:eastAsia="IRNazanin"/>
          <w:color w:val="111111"/>
          <w:sz w:val="28"/>
          <w:sz w:val="28"/>
          <w:szCs w:val="28"/>
          <w:rtl w:val="true"/>
          <w:lang w:bidi="fa-IR"/>
        </w:rPr>
        <w:t>پيامبر ارجمند اسلام درخواست كردن غير ضرورى را نشانه فقر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طَلَبِ الْحَوائِجِ مِنَ النَّاسِ هُوَ الْغِنَى الْحَاضِرُ وَ كَثْرَةُ الْحَوائِجِ الَى النَّاسِ مَذَلَّةٌ وَ هُوَ الْفَقْرُ الْحاضِرُ</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كم خواهش كردن از مردم، بى‌نيازى حاضر و زياد خواهش كردن از مردم، خوارى و فقر حاضر است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5848104_211673320"/>
      <w:bookmarkStart w:id="334" w:name="_Toc127"/>
      <w:bookmarkEnd w:id="333"/>
      <w:r>
        <w:rPr>
          <w:rtl w:val="true"/>
        </w:rPr>
        <w:t>دروغ‌گويى‌</w:t>
      </w:r>
      <w:bookmarkEnd w:id="33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يكى از انحراف‌هاى شديد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پيوسته دچار تشويش و نگرانى است و بيم آن دارد كه حقيقت مطالب آشكار و او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كشف حقايق، شرافت ذاتى دروغ گو از دست مى‌رود و وى نزد ديگران حقير و ناچيز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گويى از صفات ناپسندى است كه در همه آيين‌ها عامل انحطاط شخصيت فرد و آسيب اجتماعى شمرده شده</w:t>
      </w:r>
      <w:bookmarkStart w:id="335" w:name="pg693_14388"/>
    </w:p>
    <w:p>
      <w:pPr>
        <w:pStyle w:val="BookText"/>
        <w:rPr/>
      </w:pPr>
      <w:bookmarkEnd w:id="3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راست‌گوتر باشد، سخن مردم را زودتر باور مى‌كند و هر كه دروغ‌گوتر است، بيشتر مردم را دروغ‌گو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معصومين برمى‌آيد كه درمان دروغ گويى بر بهسازى روحى و معنوى آدمى تأثير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آدمى، مادر زشتى‌ها را ترك مى‌كند، رفته رفته كاستى‌هاى اخلاقى ديگر را نيز از خود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بزرگوار اسلام با تأكيد بر پرهيز از دروغ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الْكِذْبَ فَانَّ الْكِذْبَ يُسَوِّدُ الْوَجْهَ، ثُمَّ يُكْتَبُ عِنْدَ اللَّهَ كَذَّاباً وَ انَّ الصِّدْقَ يُبَيِّضُ الْوَجْهَ وَ يُكْتَبُ عِنْدَ اللَّهِ صادِقاً وَ اعْلَمْ أَنَّ الصِّدْقَ مُبَارَكٌ وَ الْكِذْبَ مَشْؤُومٌ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دروغ بپرهيز؛ زيرا دروغ، رو را سياه مى‌كند و سپس مرتكب آن، نزد خداوند دروغ‌گو نوشته مى‌شود و راست گويى، رو را سفيد مى‌كند و نزد خداوند راست‌گو نوشته مى‌شود و بدان كه راست گويى، مبارك و دروغ گويى، شوم است</w:t>
      </w:r>
      <w:r>
        <w:rPr>
          <w:rFonts w:eastAsia="IRNazanin" w:cs="IRNazanin"/>
          <w:color w:val="111111"/>
          <w:sz w:val="28"/>
          <w:szCs w:val="28"/>
          <w:rtl w:val="true"/>
          <w:lang w:bidi="fa-IR"/>
        </w:rPr>
        <w:t>.</w:t>
      </w:r>
    </w:p>
    <w:p>
      <w:pPr>
        <w:pStyle w:val="Heading4"/>
        <w:numPr>
          <w:ilvl w:val="3"/>
          <w:numId w:val="1"/>
        </w:numPr>
        <w:rPr/>
      </w:pPr>
      <w:bookmarkStart w:id="336" w:name="__RefHeading___Toc5848106_211673320"/>
      <w:bookmarkStart w:id="337" w:name="_Toc128"/>
      <w:bookmarkEnd w:id="336"/>
      <w:r>
        <w:rPr>
          <w:rtl w:val="true"/>
        </w:rPr>
        <w:t>دعا در غياب ديگران‌</w:t>
      </w:r>
      <w:bookmarkEnd w:id="3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دعاهايى كه در نبود افراد، در حق آنان انجام مى‌شود، بسيار به اجابت، نزديك و نشان‌دهنده كمال اخلاص دعا كننده است؛ زيرا ممكن است دعاهايى كه در حضور ديگران انجام مى‌شود، با شايبه ريا و جلب اعتماد و رضايت ذى‌نفع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اعمالى نزد پروردگار متعال، هيچ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در دعاهاى پنهانى كه تنها براى رضايت الهى است، دعا را حتى پس از اجابت نيز فاش نمى‌سازد تا ذى‌نفع متوجه نشود كه با چه</w:t>
      </w:r>
      <w:bookmarkStart w:id="338" w:name="pg693_14389"/>
    </w:p>
    <w:p>
      <w:pPr>
        <w:pStyle w:val="BookText"/>
        <w:rPr/>
      </w:pPr>
      <w:bookmarkEnd w:id="338"/>
      <w:r>
        <w:rPr>
          <w:rFonts w:ascii="IRNazanin" w:hAnsi="IRNazanin" w:eastAsia="IRNazanin"/>
          <w:color w:val="111111"/>
          <w:sz w:val="28"/>
          <w:sz w:val="28"/>
          <w:szCs w:val="28"/>
          <w:rtl w:val="true"/>
          <w:lang w:bidi="fa-IR"/>
        </w:rPr>
        <w:t>واسطه‌اى، مورد لطف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عمل خالصانه را گران‌سنگ‌ترين و با ارزش‌ترين اعمال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اسْرَعُ الدُّعاءِ اجابَةً دعاءُ غائِبٍ لِغائِبٍ</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سريع‌ترين دعا كه اجابت مى‌شود، دعاى غايب براى ديگرى است</w:t>
      </w:r>
      <w:r>
        <w:rPr>
          <w:rFonts w:eastAsia="IRNazanin" w:cs="IRNazanin"/>
          <w:color w:val="111111"/>
          <w:sz w:val="28"/>
          <w:szCs w:val="28"/>
          <w:rtl w:val="true"/>
          <w:lang w:bidi="fa-IR"/>
        </w:rPr>
        <w:t>.</w:t>
      </w:r>
    </w:p>
    <w:p>
      <w:pPr>
        <w:pStyle w:val="Heading4"/>
        <w:numPr>
          <w:ilvl w:val="3"/>
          <w:numId w:val="1"/>
        </w:numPr>
        <w:rPr/>
      </w:pPr>
      <w:bookmarkStart w:id="339" w:name="__RefHeading___Toc5848108_211673320"/>
      <w:bookmarkStart w:id="340" w:name="_Toc129"/>
      <w:bookmarkEnd w:id="339"/>
      <w:r>
        <w:rPr>
          <w:rtl w:val="true"/>
        </w:rPr>
        <w:t>دعوت به گمراهى‌</w:t>
      </w:r>
      <w:bookmarkEnd w:id="340"/>
    </w:p>
    <w:p>
      <w:pPr>
        <w:pStyle w:val="BookText"/>
        <w:rPr/>
      </w:pPr>
      <w:r>
        <w:rPr>
          <w:rFonts w:ascii="IRNazanin" w:hAnsi="IRNazanin" w:eastAsia="IRNazanin"/>
          <w:color w:val="111111"/>
          <w:sz w:val="28"/>
          <w:sz w:val="28"/>
          <w:szCs w:val="28"/>
          <w:rtl w:val="true"/>
          <w:lang w:bidi="fa-IR"/>
        </w:rPr>
        <w:t>هر كس مسئول رفتار و گفتار خويش است، ولى گاهى انسان با گفتار يا رفتار خويش در گناه يا ثواب ديگران شريك مى‌شود و آن در صورتى است كه فرد، ديگران را به انحراف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چنانچه انسان، ديگران را به كار و سنت نيكو فرا بخواند تا به سعادت دنيا و آخرت برسند، در ثواب عمل‌كنندگان نيز شريك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با گفتار و كردار خويش، ديگران را گمراه كنيم؛ زيرا در آن صورت، عذابى دردناك در انتظارمان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 داعٍ دَعا الى ضَلالَةٍ فَاتُّبِعَ فَانَّ عَلَيْهِ مِثْلَ اوْزارِ مَنِ اتَّبَعَهُ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هر كس كه مردم را به گمراهى بخواند و از او پيروى كنند، گناهى مثل گناه عمل‌كنندگان به آن خواهد داشت </w:t>
      </w:r>
      <w:r>
        <w:rPr>
          <w:rFonts w:eastAsia="IRNazanin" w:cs="IRNazanin"/>
          <w:color w:val="111111"/>
          <w:sz w:val="28"/>
          <w:szCs w:val="28"/>
          <w:rtl w:val="true"/>
          <w:lang w:bidi="fa-IR"/>
        </w:rPr>
        <w:t>....</w:t>
      </w:r>
    </w:p>
    <w:p>
      <w:pPr>
        <w:pStyle w:val="Heading4"/>
        <w:numPr>
          <w:ilvl w:val="3"/>
          <w:numId w:val="1"/>
        </w:numPr>
        <w:rPr/>
      </w:pPr>
      <w:bookmarkStart w:id="341" w:name="__RefHeading___Toc5848110_211673320"/>
      <w:bookmarkStart w:id="342" w:name="_Toc130"/>
      <w:bookmarkEnd w:id="341"/>
      <w:r>
        <w:rPr>
          <w:rtl w:val="true"/>
        </w:rPr>
        <w:t>دگرگونى‌هاى زندگى‌</w:t>
      </w:r>
      <w:bookmarkEnd w:id="34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هميشه يكنواخت نيست، بلكه هميشه تغيير، دگرگونى و فراز و نشيب‌هايى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انديشمند از تحول‌هاى مثبت و منفى روزگار، درس زندگى مى‌آموزد و درمى‌يابد كه چه عواملى در شكست يا پيروزى اثرگذار</w:t>
      </w:r>
      <w:bookmarkStart w:id="343" w:name="pg693_14390"/>
    </w:p>
    <w:p>
      <w:pPr>
        <w:pStyle w:val="BookText"/>
        <w:rPr/>
      </w:pPr>
      <w:bookmarkEnd w:id="3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طبيعت بى‌جان كه با رويش جوانه‌ها و دميدن روح بهار، طراوت و سرزندگى مى‌يابد و از پايدار نبودن جاه و مقام‌ها، به ماهيت اين سراى گذر، پى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خواب غفلت برمى‌خيزد و خود را براى روزى آماده مى‌كند كه مال و فرزند به يارى انسان نمى‌شتابند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قلب سليم و پرهيزگارى، دستگير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كسانى را كه از گذر زمان و فراز و فرودهاى روزگار پند نمى‌گيرند، نكوهش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اغْفَلُ النَّاسُ مَنْ لَمْ يَتَّعِظْ بِتَغَيُّرِ الدُّنْيا مِنْ حالٍ إِلى حالٍ</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غافل‌ترين مردم كسى است كه از دگرگونى‌هاى دنيا پند نگيرد</w:t>
      </w:r>
      <w:r>
        <w:rPr>
          <w:rFonts w:eastAsia="IRNazanin" w:cs="IRNazanin"/>
          <w:color w:val="111111"/>
          <w:sz w:val="28"/>
          <w:szCs w:val="28"/>
          <w:rtl w:val="true"/>
          <w:lang w:bidi="fa-IR"/>
        </w:rPr>
        <w:t>.</w:t>
      </w:r>
    </w:p>
    <w:p>
      <w:pPr>
        <w:pStyle w:val="Heading4"/>
        <w:numPr>
          <w:ilvl w:val="3"/>
          <w:numId w:val="1"/>
        </w:numPr>
        <w:rPr/>
      </w:pPr>
      <w:bookmarkStart w:id="344" w:name="__RefHeading___Toc5848112_211673320"/>
      <w:bookmarkStart w:id="345" w:name="_Toc131"/>
      <w:bookmarkEnd w:id="344"/>
      <w:r>
        <w:rPr>
          <w:rtl w:val="true"/>
        </w:rPr>
        <w:t>دنياگرايى‌</w:t>
      </w:r>
      <w:bookmarkEnd w:id="3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دنيا پرست بسيارند و افراد دنيادار هم بى‌شمار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فكر اين افراد در دايره ماديات سير مى‌كند و انديشه آنان از شهوت‌ها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دين سخن مى‌گويند، بسيار سطحى و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را هم وسيله دست‌يابى به اهداف دنيوى خويش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دين و دنيايشان تزاحمى پيش آيد و مجبور شوند يكى را برگزينند، حتماً در پى دنيا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به مخاطره افتادن دينشان، هيچ حساسيتى نشان نمى‌دهند و بى‌اعتنا از كنار آن مى‌گذرند، ولى شتابان به دور دنيا مى‌چرخند و تمام نيروى خود را به كار مى‌گيرند تا توشه دنيايى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راه از ستمگرى و حق‌كشى، نيرنگ و مانند آن هم روى‌گردان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نمى‌دانند كه چه گوهرهاى ارزشمندى را در راه به دست آوردن مال ناچيز دنيا هدر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براى پيش‌گيرى از اين وضعيت اجتماعى و بر حذر بودن از اين‌گونه افراد مى‌فرمايد</w:t>
      </w:r>
      <w:r>
        <w:rPr>
          <w:rFonts w:eastAsia="IRNazanin" w:cs="IRNazanin"/>
          <w:color w:val="111111"/>
          <w:sz w:val="28"/>
          <w:szCs w:val="28"/>
          <w:rtl w:val="true"/>
          <w:lang w:bidi="fa-IR"/>
        </w:rPr>
        <w:t>:</w:t>
      </w:r>
      <w:bookmarkStart w:id="346" w:name="pg693_14391"/>
    </w:p>
    <w:p>
      <w:pPr>
        <w:pStyle w:val="BookText"/>
        <w:rPr/>
      </w:pPr>
      <w:bookmarkEnd w:id="346"/>
      <w:r>
        <w:rPr>
          <w:rFonts w:ascii="Amiri" w:hAnsi="Amiri" w:eastAsia="Amiri" w:cs="Amiri"/>
          <w:color w:val="111111"/>
          <w:sz w:val="28"/>
          <w:sz w:val="28"/>
          <w:szCs w:val="28"/>
          <w:rtl w:val="true"/>
          <w:lang w:bidi="ar-SA"/>
        </w:rPr>
        <w:t>يَأتِي عَلَى النَّاسِ زَمانٌ لَا يُبَالِي الرَّجُلُ مَا تَلِفَ مِنْ دِيْنِهِ اذَا سَلِمَتْ لَهُ دُنْيَاهُ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زمانى براى مردم پيش خواهد آمد كه مردم به تلف شدن دين اهميتى نمى‌دهند، هنگامى كه دنياى آنها محفوظ و سالم باشد</w:t>
      </w:r>
      <w:r>
        <w:rPr>
          <w:rFonts w:eastAsia="IRNazanin" w:cs="IRNazanin"/>
          <w:color w:val="111111"/>
          <w:sz w:val="28"/>
          <w:szCs w:val="28"/>
          <w:rtl w:val="true"/>
          <w:lang w:bidi="fa-IR"/>
        </w:rPr>
        <w:t>.</w:t>
      </w:r>
    </w:p>
    <w:p>
      <w:pPr>
        <w:pStyle w:val="Heading4"/>
        <w:numPr>
          <w:ilvl w:val="3"/>
          <w:numId w:val="1"/>
        </w:numPr>
        <w:rPr/>
      </w:pPr>
      <w:bookmarkStart w:id="347" w:name="__RefHeading___Toc5848114_211673320"/>
      <w:bookmarkStart w:id="348" w:name="_Toc132"/>
      <w:bookmarkEnd w:id="347"/>
      <w:r>
        <w:rPr>
          <w:rtl w:val="true"/>
        </w:rPr>
        <w:t>دورانديشى‌</w:t>
      </w:r>
      <w:bookmarkEnd w:id="348"/>
    </w:p>
    <w:p>
      <w:pPr>
        <w:pStyle w:val="BookText"/>
        <w:rPr/>
      </w:pPr>
      <w:r>
        <w:rPr>
          <w:rFonts w:ascii="IRNazanin" w:hAnsi="IRNazanin" w:eastAsia="IRNazanin"/>
          <w:color w:val="111111"/>
          <w:sz w:val="28"/>
          <w:sz w:val="28"/>
          <w:szCs w:val="28"/>
          <w:rtl w:val="true"/>
          <w:lang w:bidi="fa-IR"/>
        </w:rPr>
        <w:t>شتاب‌زدگى در كارها، نتيجه‌اى جز زيان و پشيمانى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هر كارى بايد جنبه‌هاى آن را خوب سنجيد و پيش بينى‌هاى لازم را انجام داد و به عاقبت كار 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با چنين مقدمه‌چينى‌هايى، درصد موفقيت كارها بالا مى‌رود و بيشتر مى‌توان به نتيجه كار خوش‌بين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مشورت و مراجعه به افراد شايسته، خردمند و كارشناس، كارگشا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راى زنى با ناآگاهان نه تنها مشكلى را نمى‌گشايد، بلكه مشكلى بر مشكلات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آموزه‌هاى دينى، درباره پيمودن مسير صحيح براى دست‌يابى به نتايج كار توصيه‌هاى مؤكدى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مردى از پيامبر اسلام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چيست؟ پيامبر اكرم صلى الله عليه و 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تَشاوَرْ امْرَءً ذارَأْىٍ ثُمَّ تُطِيعُهُ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حزم آن است كه با مردى كه داراى انديشه صحيح و رأى عاقلانه باشد، مشورت و از او پيروى كنى</w:t>
      </w:r>
      <w:r>
        <w:rPr>
          <w:rFonts w:eastAsia="IRNazanin" w:cs="IRNazanin"/>
          <w:color w:val="111111"/>
          <w:sz w:val="28"/>
          <w:szCs w:val="28"/>
          <w:rtl w:val="true"/>
          <w:lang w:bidi="fa-IR"/>
        </w:rPr>
        <w:t>.</w:t>
      </w:r>
    </w:p>
    <w:p>
      <w:pPr>
        <w:pStyle w:val="Heading4"/>
        <w:numPr>
          <w:ilvl w:val="3"/>
          <w:numId w:val="1"/>
        </w:numPr>
        <w:rPr/>
      </w:pPr>
      <w:bookmarkStart w:id="349" w:name="__RefHeading___Toc5848116_211673320"/>
      <w:bookmarkStart w:id="350" w:name="_Toc133"/>
      <w:bookmarkEnd w:id="349"/>
      <w:r>
        <w:rPr>
          <w:rtl w:val="true"/>
        </w:rPr>
        <w:t>دورويان‌</w:t>
      </w:r>
      <w:bookmarkEnd w:id="35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باطن بعضى از انسان‌ها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ادعاى دوستى مى‌كنند، ولى در پنهان بر طبل دشمنى مى‌كوبند؛ در جمع، به تعريف و تمجيد</w:t>
      </w:r>
      <w:bookmarkStart w:id="351" w:name="pg693_14392"/>
    </w:p>
    <w:p>
      <w:pPr>
        <w:pStyle w:val="BookText"/>
        <w:rPr/>
      </w:pPr>
      <w:bookmarkEnd w:id="351"/>
      <w:r>
        <w:rPr>
          <w:rFonts w:ascii="IRNazanin" w:hAnsi="IRNazanin" w:eastAsia="IRNazanin"/>
          <w:color w:val="111111"/>
          <w:sz w:val="28"/>
          <w:sz w:val="28"/>
          <w:szCs w:val="28"/>
          <w:rtl w:val="true"/>
          <w:lang w:bidi="fa-IR"/>
        </w:rPr>
        <w:t>مى‌پردازند و در پنهان، هزار و يك عيب درست و نادرست را برجسته مى‌سازند و مى‌كوشند تا از قدر و قيمت افراد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اگر به كسى هم احترام بگذارند، از روى صداقت نيست، بلكه براى رفع نيازهاى خود، نزد ديگران كرنش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براى او هزاران دعاى خير مى‌كنند، ولى اگر غمى به ديگران روى آورد، شادمان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اعتماد كردن به اين انسان‌هاى دورنگ و در دام آنها گرفتار آمدن، آسيب‌هاى جدى به روح و روان آدمى و دين و ايمان او 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با تعريف‌هاى او غرور و بزرگى در خود احساس كند و از جاده بندگى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با آشنايى با ويژگى‌هاى اين افراد كه به وسيله پيامبر اعظم صلى الله عليه و آله بازگو شده است، از دوستى با آنان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حقيقت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لِلْمُتَكَلِّفِ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اذَا شَهِدَ وَ يَغْتَابُ اذَا غَابَ وَ يَشْمَتُ بِالْمُصِيبَةِ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مردمان ظاهرساز و حيله گر سه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رودرروى اشخاص، چاپلوسى مى‌كنند؛ پشت سرشان، غيبت و بدگويى مى‌كنند و به خاطر مصيبتى كه به ديگران رسيده است، شادى مى‌كنند</w:t>
      </w:r>
      <w:r>
        <w:rPr>
          <w:rFonts w:eastAsia="IRNazanin" w:cs="IRNazanin"/>
          <w:color w:val="111111"/>
          <w:sz w:val="28"/>
          <w:szCs w:val="28"/>
          <w:rtl w:val="true"/>
          <w:lang w:bidi="fa-IR"/>
        </w:rPr>
        <w:t>.</w:t>
      </w:r>
    </w:p>
    <w:p>
      <w:pPr>
        <w:pStyle w:val="Heading4"/>
        <w:numPr>
          <w:ilvl w:val="3"/>
          <w:numId w:val="1"/>
        </w:numPr>
        <w:rPr/>
      </w:pPr>
      <w:bookmarkStart w:id="352" w:name="__RefHeading___Toc5848118_211673320"/>
      <w:bookmarkStart w:id="353" w:name="_Toc134"/>
      <w:bookmarkEnd w:id="352"/>
      <w:r>
        <w:rPr>
          <w:rtl w:val="true"/>
        </w:rPr>
        <w:t>دورى از مواضع اتهام‌</w:t>
      </w:r>
      <w:bookmarkEnd w:id="3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خود، شخص محترم و آبرومندى است، ولى به دليل نشست و برخاست با كسانى كه مورد اتهام هستند، در معرض تهمت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مى‌پندارند او نيز در سلك و پيشه آنان است؛ چون اگر با آنان مخالف بود، به هم‌نشينى با آنان ادامه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او فرد درست كارى باشد، ولى به دليل رفت و آمد با بدان، به تدريج خوى و خصلت آنان را بگيرد و رنگ الهى</w:t>
      </w:r>
      <w:bookmarkStart w:id="354" w:name="pg693_14393"/>
    </w:p>
    <w:p>
      <w:pPr>
        <w:pStyle w:val="BookText"/>
        <w:rPr/>
      </w:pPr>
      <w:bookmarkEnd w:id="354"/>
      <w:r>
        <w:rPr>
          <w:rFonts w:ascii="IRNazanin" w:hAnsi="IRNazanin" w:eastAsia="IRNazanin"/>
          <w:color w:val="111111"/>
          <w:sz w:val="28"/>
          <w:sz w:val="28"/>
          <w:szCs w:val="28"/>
          <w:rtl w:val="true"/>
          <w:lang w:bidi="fa-IR"/>
        </w:rPr>
        <w:t>خويش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شايسته است كه انسان، براى سلامت روح و روان و دورى از اتهام، دوستى با چنين افرادى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النَّاسِ بِالتُّهْمَةِ مَنْ جالَسَ اهْلَ التُّهْمَةِ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هر كه با متهمان هم‌نشينى كند، بيش از همه سزاوار تهمت است</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5848120_211673320"/>
      <w:bookmarkStart w:id="356" w:name="_Toc135"/>
      <w:bookmarkEnd w:id="355"/>
      <w:r>
        <w:rPr>
          <w:rtl w:val="true"/>
        </w:rPr>
        <w:t>دوستى خدا</w:t>
      </w:r>
      <w:bookmarkEnd w:id="356"/>
    </w:p>
    <w:p>
      <w:pPr>
        <w:pStyle w:val="BookText"/>
        <w:rPr/>
      </w:pPr>
      <w:r>
        <w:rPr>
          <w:rFonts w:ascii="IRNazanin" w:hAnsi="IRNazanin" w:eastAsia="IRNazanin"/>
          <w:color w:val="111111"/>
          <w:sz w:val="28"/>
          <w:sz w:val="28"/>
          <w:szCs w:val="28"/>
          <w:rtl w:val="true"/>
          <w:lang w:bidi="fa-IR"/>
        </w:rPr>
        <w:t>آفرينش انسان به گونه‌اى است كه حب به ذات دارد، هرچند به ديگر انسان‌ها نيز علاقه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ذات سبب مى‌شود انسان براى حفظ جان خويش تلاش كند و براى پايدارى دوستى‌ها به فداكارى و جانبازى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گونه عشق و محبت كه به آن عشق واقعى مى‌گويند، حب به ذات لايزال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خداوند، دوستى او را بر هر چيزى مقدم مى‌دارد و همه هستى خويش را براى محبت او فدا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در زندگى دنيوى، با كمك به نيازمندان، انجام خدمات خداپسندانه و اصلاح امور هم‌نوعان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 به علاقه مُحبِّ و محبوب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اثَرَ مَحَبَّةَ اللَّهِ عَلى مَحَبَّةِ النّاسِ كَفاهُ اللَّهُ مَؤُنَةَ النَّاسِ</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كه محبت خدا را بر محبت مردم ترجيح دهد، خداوند، گرفتارى مردم را از او كفايت مى‌كند</w:t>
      </w:r>
      <w:r>
        <w:rPr>
          <w:rFonts w:eastAsia="IRNazanin" w:cs="IRNazanin"/>
          <w:color w:val="111111"/>
          <w:sz w:val="28"/>
          <w:szCs w:val="28"/>
          <w:rtl w:val="true"/>
          <w:lang w:bidi="fa-IR"/>
        </w:rPr>
        <w:t>.</w:t>
      </w:r>
    </w:p>
    <w:p>
      <w:pPr>
        <w:pStyle w:val="Heading4"/>
        <w:numPr>
          <w:ilvl w:val="3"/>
          <w:numId w:val="1"/>
        </w:numPr>
        <w:rPr/>
      </w:pPr>
      <w:bookmarkStart w:id="357" w:name="__RefHeading___Toc5848122_211673320"/>
      <w:bookmarkStart w:id="358" w:name="_Toc136"/>
      <w:bookmarkEnd w:id="357"/>
      <w:r>
        <w:rPr>
          <w:rtl w:val="true"/>
        </w:rPr>
        <w:t>دين دارى‌</w:t>
      </w:r>
      <w:bookmarkEnd w:id="3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سرپرست خانواده در برابر تأمين مخارج زندگى مسئول است، ولى اين به آن معنا نيست كه در تأمين نيازمندى‌ها، از دين و شرف و انسانيت</w:t>
      </w:r>
      <w:bookmarkStart w:id="359" w:name="pg693_14394"/>
    </w:p>
    <w:p>
      <w:pPr>
        <w:pStyle w:val="BookText"/>
        <w:rPr/>
      </w:pPr>
      <w:bookmarkEnd w:id="359"/>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او بكوشد از راه‌هاى پسنديده و مقبول، امرار معاش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كه به هر شيوه‌اى دست مى‌يازد تا رفاه و امكانات زندگى را فراهم كند، افزون بر اينكه در مسير ديانت حركت نمى‌كند، به گونه‌اى، افراد خانواده را نيز در دام چنين روش‌هاى نادرستى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بايد بداند كه به زودى، همه اندوخته‌هاى مادى او به دست وارثان مى‌افتد و تنها اعمال او مى‌تواند او را از عذاب آخرت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بايد ديانت خود را فداى كسانى كند كه نمى‌توانند در سختى‌ها و تنگناهاى حساب‌رسى، اندك كمكى به او كنند؟ بر اين اساس، پيامبر اعظم صلى الله عليه و آله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الَوْيلُ لِمَنْ تَرَكَ عيالَهُ بِخَيرٍ وَ قَدِمَ عَلى رَبِّهِ بِشَرٍّ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واى بر آن كسى كه خير براى اهل خود نهد و با شر نزد خدا برود</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5848124_211673320"/>
      <w:bookmarkStart w:id="361" w:name="_Toc137"/>
      <w:bookmarkEnd w:id="360"/>
      <w:r>
        <w:rPr>
          <w:rtl w:val="true"/>
        </w:rPr>
        <w:t>دين گريزى‌</w:t>
      </w:r>
      <w:bookmarkEnd w:id="361"/>
    </w:p>
    <w:p>
      <w:pPr>
        <w:pStyle w:val="BookText"/>
        <w:rPr/>
      </w:pPr>
      <w:r>
        <w:rPr>
          <w:rFonts w:ascii="IRNazanin" w:hAnsi="IRNazanin" w:eastAsia="IRNazanin"/>
          <w:color w:val="111111"/>
          <w:sz w:val="28"/>
          <w:sz w:val="28"/>
          <w:szCs w:val="28"/>
          <w:rtl w:val="true"/>
          <w:lang w:bidi="fa-IR"/>
        </w:rPr>
        <w:t>عمل به مفاهيم دينى جز خوش‌بختى و پيروزى مادى و معنوى به بار نمى‌آورد، همچنان كه سرنوشت كسانى كه به اين گنج عظيم پشت مى‌كنند، جز پشيمانى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خواهان سعادت جاودانه است، بايد هم‌پاى دستورهاى دينى حركت كند؛ زيرا دين‌دارى، انسان را از حالت سرگردانى مى‌رهاند و راه هدايت را فرا روى او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دين‌گريزان مى‌كوشند چهره دين را ترسناك نشان دهند و رشته انس و الفت دينى را در جامعه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بهترين انسان‌ها، دين‌داران هستند كه با دين‌دارى، محبوب قلب‌ها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محبوب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تُخيفُوا أَنْفُسَكُمْ بِالدِّينِ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خويشتن را از دين مترسانيد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848126_211673320"/>
      <w:bookmarkStart w:id="363" w:name="_Toc138"/>
      <w:bookmarkEnd w:id="362"/>
      <w:r>
        <w:rPr>
          <w:rtl w:val="true"/>
        </w:rPr>
        <w:t>ر</w:t>
      </w:r>
      <w:bookmarkEnd w:id="3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5848128_211673320"/>
      <w:bookmarkStart w:id="365" w:name="_Toc139"/>
      <w:bookmarkEnd w:id="364"/>
      <w:r>
        <w:rPr>
          <w:rtl w:val="true"/>
        </w:rPr>
        <w:t>راز دارى‌</w:t>
      </w:r>
      <w:bookmarkStart w:id="366" w:name="pg693_14395"/>
      <w:bookmarkEnd w:id="365"/>
    </w:p>
    <w:p>
      <w:pPr>
        <w:pStyle w:val="BookText"/>
        <w:rPr/>
      </w:pPr>
      <w:bookmarkEnd w:id="366"/>
      <w:r>
        <w:rPr>
          <w:rFonts w:ascii="IRNazanin" w:hAnsi="IRNazanin" w:eastAsia="IRNazanin"/>
          <w:color w:val="111111"/>
          <w:sz w:val="28"/>
          <w:sz w:val="28"/>
          <w:szCs w:val="28"/>
          <w:rtl w:val="true"/>
          <w:lang w:bidi="fa-IR"/>
        </w:rPr>
        <w:t>اگر شخصى، رازى نزد شما دارد، نبايد آن را آشكار سازيد؛ زيرا گناه آن كمتر از خيانت در امانت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هنگامى كه كسى، رازى را با شما در ميان مى‌گذارد، به شما اعتماد كرده و امانتى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راز آشكار شود، نه تنها در امانت او خيانت شده است، بلكه ضربه‌هاى شديد روحى و روانى بر او وارد مى‌شود كه جبران‌ناپذير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كردن راز ديگران، مايه آبروريزى برادر مسلمان و زمينه‌ساز جدال و بدبينى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بزرگواردرباره حفظ اسرار ديگران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 الرَّجُلُ بِحَديثٍ ثُمَّ الْتَفَتَ فهي أَمانَةٌ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وقتى كسى حرفى زد و اطرافش را نگاه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حرف امانت است</w:t>
      </w:r>
      <w:r>
        <w:rPr>
          <w:rFonts w:eastAsia="IRNazanin" w:cs="IRNazanin"/>
          <w:color w:val="111111"/>
          <w:sz w:val="28"/>
          <w:szCs w:val="28"/>
          <w:rtl w:val="true"/>
          <w:lang w:bidi="fa-IR"/>
        </w:rPr>
        <w:t>.</w:t>
      </w:r>
    </w:p>
    <w:p>
      <w:pPr>
        <w:pStyle w:val="Heading4"/>
        <w:numPr>
          <w:ilvl w:val="3"/>
          <w:numId w:val="1"/>
        </w:numPr>
        <w:rPr/>
      </w:pPr>
      <w:bookmarkStart w:id="367" w:name="__RefHeading___Toc5848130_211673320"/>
      <w:bookmarkStart w:id="368" w:name="_Toc140"/>
      <w:bookmarkEnd w:id="367"/>
      <w:r>
        <w:rPr>
          <w:rtl w:val="true"/>
        </w:rPr>
        <w:t>راست‌گويان دروغين‌</w:t>
      </w:r>
      <w:bookmarkEnd w:id="3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باطن برخى افراد يكسان است و به دليل اين ويژگى، همواره مورد احترام مردم هستند و ديگران به آنان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افرادى روبه‌رو مى‌شويم كه با ظاهرسازى و رياكارى‌هاى حساب شده، خود را به عنوان انسان‌هاى راست‌گو معرفى مى‌كنند، ولى در مواقع مقتضى، برخلاف انتظار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افرادى كه به آنان اطمينان كرده‌اند، پشيمان مى‌شوند و اعتماد آنان به‌طور كامل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اين راست‌گويان دروغين را به شدت مورد انتقاد قرار مى‌دهد و مى‌فرمايد</w:t>
      </w:r>
      <w:r>
        <w:rPr>
          <w:rFonts w:eastAsia="IRNazanin" w:cs="IRNazanin"/>
          <w:color w:val="111111"/>
          <w:sz w:val="28"/>
          <w:szCs w:val="28"/>
          <w:rtl w:val="true"/>
          <w:lang w:bidi="fa-IR"/>
        </w:rPr>
        <w:t>:</w:t>
      </w:r>
      <w:bookmarkStart w:id="369" w:name="pg693_14396"/>
    </w:p>
    <w:p>
      <w:pPr>
        <w:pStyle w:val="BookText"/>
        <w:rPr/>
      </w:pPr>
      <w:bookmarkEnd w:id="369"/>
      <w:r>
        <w:rPr>
          <w:rFonts w:ascii="Amiri" w:hAnsi="Amiri" w:eastAsia="Amiri" w:cs="Amiri"/>
          <w:color w:val="111111"/>
          <w:sz w:val="28"/>
          <w:sz w:val="28"/>
          <w:szCs w:val="28"/>
          <w:rtl w:val="true"/>
          <w:lang w:bidi="ar-SA"/>
        </w:rPr>
        <w:t>كَبُرَتْ خِيانَةً أَنْ تُحَدِّثَ أَخاكَ حَديثاً هُوَ لَكَ بِهِ مُصَدِّقٌ وَ أَنْتَ لَهُ كاذِبٌ</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خيانتى بس بزرگ است كه تو به برادر خويش سخنى بگويى كه او تو را راست‌گو شمارد، در حالى كه دروغ گفته باشى</w:t>
      </w:r>
      <w:r>
        <w:rPr>
          <w:rFonts w:eastAsia="IRNazanin" w:cs="IRNazanin"/>
          <w:color w:val="111111"/>
          <w:sz w:val="28"/>
          <w:szCs w:val="28"/>
          <w:rtl w:val="true"/>
          <w:lang w:bidi="fa-IR"/>
        </w:rPr>
        <w:t>.</w:t>
      </w:r>
    </w:p>
    <w:p>
      <w:pPr>
        <w:pStyle w:val="Heading4"/>
        <w:numPr>
          <w:ilvl w:val="3"/>
          <w:numId w:val="1"/>
        </w:numPr>
        <w:rPr/>
      </w:pPr>
      <w:bookmarkStart w:id="370" w:name="__RefHeading___Toc5848132_211673320"/>
      <w:bookmarkStart w:id="371" w:name="_Toc141"/>
      <w:bookmarkEnd w:id="370"/>
      <w:r>
        <w:rPr>
          <w:rtl w:val="true"/>
        </w:rPr>
        <w:t>راه نجات و رستگارى‌</w:t>
      </w:r>
      <w:bookmarkEnd w:id="371"/>
    </w:p>
    <w:p>
      <w:pPr>
        <w:pStyle w:val="BookText"/>
        <w:rPr/>
      </w:pPr>
      <w:r>
        <w:rPr>
          <w:rFonts w:ascii="IRNazanin" w:hAnsi="IRNazanin" w:eastAsia="IRNazanin"/>
          <w:color w:val="111111"/>
          <w:sz w:val="28"/>
          <w:sz w:val="28"/>
          <w:szCs w:val="28"/>
          <w:rtl w:val="true"/>
          <w:lang w:bidi="fa-IR"/>
        </w:rPr>
        <w:t>انسان در مسير زندگى، همواره در دو راهى انتخاب قرار دارد؛ راه شقاوت يا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بر اساس فطرت خدادادى و آموزه‌هاى وحيانى راه را از بى‌راه مى‌شناسد، ولى مانعى به نام هواى نفس هم بر سر راهش قرار دارد كه او را از رسيدن به كمال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عاقبتى جز ناكامى و بدفرجامى بهره‌اش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كه آدمى در مسير هدايت و صراط مستقيم، آموزه‌هاى نورانى نبى‌اكرم صلى الله عليه و آله را چراغ راهش سازد كه راه نجات و رستگارى را در ملكه كردن فضيلت‌هاى انسانى مى‌شمارند و مى‌فرمايد اگر اين اخلاق پسنديده و ارزش‌ها در وجود آدمى ريشه گيرد؛ چه در حالت رضا و چه در حال نگرانى و خشم، رويه‌اى واحد در پيش مى‌گيرد و از جاده اعتدال خارج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خلاف اين راه حركت كند، مانند كسى است كه خلاف جريان آب شنا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جز خستگى چيزى برايش به همراه ندارد و او را از مسير كمال و سعادت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رسول اعظم صلى الله عليه و آله چنين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فِي الرِّضا وَ الْغَضَبِ وَ الْقَصْدُ فِي الْغِنى وَ الْفَقْرِ وَ خَوْفُ اللَّهِ فِى السِّرِّ وَ الْعَلانِيَّةِ كَأنَّكَ تَراهُ فَانْ لَمْ تَكُنْ تَراهُ فَانَّهُ يَراكَ</w:t>
      </w:r>
      <w:r>
        <w:rPr>
          <w:rFonts w:eastAsia="Amiri" w:cs="Amiri" w:ascii="Amiri" w:hAnsi="Amiri"/>
          <w:color w:val="111111"/>
          <w:sz w:val="28"/>
          <w:szCs w:val="28"/>
          <w:rtl w:val="true"/>
          <w:lang w:bidi="ar-SA"/>
        </w:rPr>
        <w:t xml:space="preserve">. </w:t>
      </w:r>
      <w:r>
        <w:rPr>
          <w:rStyle w:val="FootnoteAnchor"/>
          <w:rtl w:val="true"/>
        </w:rPr>
        <w:footnoteReference w:id="134"/>
      </w:r>
      <w:bookmarkStart w:id="372" w:name="pg693_14397"/>
    </w:p>
    <w:p>
      <w:pPr>
        <w:pStyle w:val="BookText"/>
        <w:rPr/>
      </w:pPr>
      <w:bookmarkEnd w:id="372"/>
      <w:r>
        <w:rPr>
          <w:rFonts w:ascii="IRNazanin" w:hAnsi="IRNazanin" w:eastAsia="IRNazanin"/>
          <w:color w:val="111111"/>
          <w:sz w:val="28"/>
          <w:sz w:val="28"/>
          <w:szCs w:val="28"/>
          <w:rtl w:val="true"/>
          <w:lang w:bidi="fa-IR"/>
        </w:rPr>
        <w:t>عوامل نجات و رستگارى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ميانه‌روى در حال خشنودى و غضب؛ ميانه‌روى در بى‌نيازى و نيازمندى؛ بيم از خدا در نهان و آشكار، به گونه‌اى كه گويى او را مى‌بينى و اگر تو او را نبينى، او تو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پاداش‌ها و ثواب‌ها سلسله مراتبى دارند و بعضى كارها، ثواب فراوان و بعضى ديگر ثواب كمتر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به معاملات دنيوى اهميت بسيارى مى‌دهيم و همه چيز را به خوبى مى‌سنجيم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وارد معامله‌اى مى‌شويم كه امكان دست‌يابى به سود سرشارى براى ما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همين دورانديشى را براى فضيلت‌هاى اخلاقى نيز به‌كار بنديم تا از گنج بى‌پايان الهى، بهره لازم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از كلمات نورانى رسول مكرم برمى‌آيد، اخلاق خوب، خوش برخوردى و معاشرت نيك، از جمله كارهايى است كه مقام بالايى براى انسان به همراه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ترازوى عمل كسى در روز قيامت، چيزى بهتر از خوش‌خلقى گذاشته نشده است و خوش اخلاق، نزديك‌ترين هم‌نشين رسول الله صلى الله عليه و آله در روز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اخلاق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خُلْقَكَ مَعَ اهْلِكَ وَ جِيْرانِكَ وَ مَنْ تُعاشِرُ وَ تُصاحِبُ مِنَ النَّاسِ، تُكْتَبْ عِنْدَ اللَّهِ فِي الدَّرَجاتِ الْعُلى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با اهل خانه، همسايه‌ها و كسانى كه با آنان معاشرت دارى، خوش اخلاق باش تا نزد خداوند در شمار اشخاصى نوشته شوى كه درجات عالى دارند</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848134_211673320"/>
      <w:bookmarkStart w:id="374" w:name="_Toc142"/>
      <w:bookmarkEnd w:id="373"/>
      <w:r>
        <w:rPr>
          <w:rtl w:val="true"/>
        </w:rPr>
        <w:t>راهنمايى‌</w:t>
      </w:r>
      <w:bookmarkEnd w:id="3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كارهاى پسنديده آن است كه ره گم‌كردگان را به راه راست هدايت كنيم تا به</w:t>
      </w:r>
      <w:bookmarkStart w:id="375" w:name="pg693_14398"/>
    </w:p>
    <w:p>
      <w:pPr>
        <w:pStyle w:val="BookText"/>
        <w:rPr/>
      </w:pPr>
      <w:bookmarkEnd w:id="375"/>
      <w:r>
        <w:rPr>
          <w:rFonts w:ascii="IRNazanin" w:hAnsi="IRNazanin" w:eastAsia="IRNazanin"/>
          <w:color w:val="111111"/>
          <w:sz w:val="28"/>
          <w:sz w:val="28"/>
          <w:szCs w:val="28"/>
          <w:rtl w:val="true"/>
          <w:lang w:bidi="fa-IR"/>
        </w:rPr>
        <w:t>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قياس كوچك مى‌توان گفت گاهى به افرادى كه مسافر و غريبه‌اند، برمى‌خوريم كه كوچه‌ها و خيابان‌هاى شهر ما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تا آنان را به مقصد راهنمايى كنيم؛ زيرا كارى پسنديده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افرادى هستند كه راه را از چاه باز نمى‌شناسند و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انسان مشفق و خيرخواه مى‌كوشد تا راه راست را به او باز شناساند و وى را به سوى جاده سلامت و سعادت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هدايت ره‌جويان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ارْشادُكَ الرَّجُلَ فى أَرْضِ الضَّلالِ لَكَ صَدَقَةٌ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كسى كه راه را گم كرده است، صدقه است </w:t>
      </w:r>
      <w:r>
        <w:rPr>
          <w:rFonts w:eastAsia="IRNazanin" w:cs="IRNazanin"/>
          <w:color w:val="111111"/>
          <w:sz w:val="28"/>
          <w:szCs w:val="28"/>
          <w:rtl w:val="true"/>
          <w:lang w:bidi="fa-IR"/>
        </w:rPr>
        <w:t>....</w:t>
      </w:r>
    </w:p>
    <w:p>
      <w:pPr>
        <w:pStyle w:val="Heading4"/>
        <w:numPr>
          <w:ilvl w:val="3"/>
          <w:numId w:val="1"/>
        </w:numPr>
        <w:rPr/>
      </w:pPr>
      <w:bookmarkStart w:id="376" w:name="__RefHeading___Toc5848136_211673320"/>
      <w:bookmarkStart w:id="377" w:name="_Toc143"/>
      <w:bookmarkEnd w:id="376"/>
      <w:r>
        <w:rPr>
          <w:rtl w:val="true"/>
        </w:rPr>
        <w:t>رسوايى آخرت‌</w:t>
      </w:r>
      <w:bookmarkEnd w:id="377"/>
    </w:p>
    <w:p>
      <w:pPr>
        <w:pStyle w:val="BookText"/>
        <w:rPr/>
      </w:pPr>
      <w:r>
        <w:rPr>
          <w:rFonts w:ascii="IRNazanin" w:hAnsi="IRNazanin" w:eastAsia="IRNazanin"/>
          <w:color w:val="111111"/>
          <w:sz w:val="28"/>
          <w:sz w:val="28"/>
          <w:szCs w:val="28"/>
          <w:rtl w:val="true"/>
          <w:lang w:bidi="fa-IR"/>
        </w:rPr>
        <w:t>بى‌شك، انسان پس از مرگ با نتيجه اعمال خود روبه‌رو خواهد شد و روز حساب بيش از هر چيز ديگرى به انسان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راست‌گوترين افراد؛ يعنى پيامبران و امامان، با تصديق اين امر، مردم را از انجام كارهاى زشت برحذر داشته و فرموده‌اند كه نتيجه هر كار خوب يا بدى به انسان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فرامى‌رسد كه پرده‌ها فرو مى‌افتد و باطن و حقايق انسان آشكار مى‌شود و انسان‌هاى بدكار، رسواى عام و خاص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حاضريم براى حفظ آبروى خود در دنيا، هزينه‌هاى گزاف بپردازيم، چگونه در برابر حفظ آبروى خود در زندگى جاويد بى‌توجهيم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براى حفظ آبروى خود در دنياى ديگر چاره‌اى بيانديشيم؟ پيامبر راستين اسلام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رسوايى دنيا آسان‌تر از رسوايى آخرت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5848138_211673320"/>
      <w:bookmarkStart w:id="379" w:name="_Toc144"/>
      <w:bookmarkEnd w:id="378"/>
      <w:r>
        <w:rPr>
          <w:rtl w:val="true"/>
        </w:rPr>
        <w:t>رسيدگى به خانواده‌</w:t>
      </w:r>
      <w:bookmarkStart w:id="380" w:name="pg693_14399"/>
      <w:bookmarkEnd w:id="379"/>
    </w:p>
    <w:p>
      <w:pPr>
        <w:pStyle w:val="BookText"/>
        <w:rPr/>
      </w:pPr>
      <w:bookmarkEnd w:id="380"/>
      <w:r>
        <w:rPr>
          <w:rFonts w:ascii="IRNazanin" w:hAnsi="IRNazanin" w:eastAsia="IRNazanin"/>
          <w:color w:val="111111"/>
          <w:sz w:val="28"/>
          <w:sz w:val="28"/>
          <w:szCs w:val="28"/>
          <w:rtl w:val="true"/>
          <w:lang w:bidi="fa-IR"/>
        </w:rPr>
        <w:t>در اسلام، تأمين نفقه و مخارج زندگى بر عهده مرد نهاده شده و از او خواسته شده است تا در اين راه، از هيچ كوششى كوتاهى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پدر را در مقابل همسر و فرزند، مسئول مى‌داند و از او مى‌خواهد تا براى فراهم آوردن خواسته‌هاى معقول آنان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سفارش مى‌كند كه شوهر بايد وضعيت بهترى از خانه پدرى همسر را براى او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تنبلى و كسالت در تأمين مخارج و سخت‌گيرى در اداى حقوق خانواده، در پيش‌گاه وجدان انسانى و خداوند بزرگ محكوم است و آتش بى‌مهرى و نزاع را در محيط آرام خانواده شعله‌ور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تشويق كسى كه مسئوليت حفظ و بقاى خانواده را به عهده گرفته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يُوضَعُ فى ميزانِ الْعَبْدِ نَفَقَتُهُ عَلى اهْلِهِ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نخستين چيزى كه در ترازوى بنده مى‌گذارند، خرجى است كه براى خانواده كرده است</w:t>
      </w:r>
      <w:r>
        <w:rPr>
          <w:rFonts w:eastAsia="IRNazanin" w:cs="IRNazanin"/>
          <w:color w:val="111111"/>
          <w:sz w:val="28"/>
          <w:szCs w:val="28"/>
          <w:rtl w:val="true"/>
          <w:lang w:bidi="fa-IR"/>
        </w:rPr>
        <w:t>.</w:t>
      </w:r>
    </w:p>
    <w:p>
      <w:pPr>
        <w:pStyle w:val="Heading4"/>
        <w:numPr>
          <w:ilvl w:val="3"/>
          <w:numId w:val="1"/>
        </w:numPr>
        <w:rPr/>
      </w:pPr>
      <w:bookmarkStart w:id="381" w:name="__RefHeading___Toc5848140_211673320"/>
      <w:bookmarkStart w:id="382" w:name="_Toc145"/>
      <w:bookmarkEnd w:id="381"/>
      <w:r>
        <w:rPr>
          <w:rtl w:val="true"/>
        </w:rPr>
        <w:t>رسيدگى به فرزندان‌</w:t>
      </w:r>
      <w:bookmarkEnd w:id="38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خانواده‌ها در رسيدگى به فرزندان، راه افراط و تفريط را در پيش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چنان بر فرزندان خود سخت مى‌گيرند كه آنان به عقده‌هاى روانى دچار و به راه ناصواب كشانده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نيز چنان امكانات بى‌حساب در اختيار فرزند خويش قرار مى‌دهند كه او را نازپرورده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فرزندى در رويارويى با كوچك‌ترين مشكل، روحيه خود را</w:t>
      </w:r>
      <w:bookmarkStart w:id="383" w:name="pg693_14400"/>
    </w:p>
    <w:p>
      <w:pPr>
        <w:pStyle w:val="BookText"/>
        <w:rPr/>
      </w:pPr>
      <w:bookmarkEnd w:id="383"/>
      <w:r>
        <w:rPr>
          <w:rFonts w:ascii="IRNazanin" w:hAnsi="IRNazanin" w:eastAsia="IRNazanin"/>
          <w:color w:val="111111"/>
          <w:sz w:val="28"/>
          <w:sz w:val="28"/>
          <w:szCs w:val="28"/>
          <w:rtl w:val="true"/>
          <w:lang w:bidi="fa-IR"/>
        </w:rPr>
        <w:t>از دست مى‌دهد يا اينكه به همه قوانين و مقررات شرعى و اخلاقى دهن‌كجى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ثمره افراطگرى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راه اعتدال و ميانه‌روى را در پيش بگيرند، فرزندانى سالم به جامعه تحويل مى‌دهند، نه فرزندانى اسرافگر و بى‌مبالات يا عقده‌اى و سهل‌انگار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إِنْ تَتْرُكْ اوْلادَكَ أَغنِياءَ خَيْرٌ مِنْ أَنْ تَتْرُكَهُمْ عالَّةً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پس از تو، فرزندانت بى‌نياز باشند، بهتر است از اينكه نيازمند رهايشان سازى</w:t>
      </w:r>
      <w:r>
        <w:rPr>
          <w:rFonts w:eastAsia="IRNazanin" w:cs="IRNazanin"/>
          <w:color w:val="111111"/>
          <w:sz w:val="28"/>
          <w:szCs w:val="28"/>
          <w:rtl w:val="true"/>
          <w:lang w:bidi="fa-IR"/>
        </w:rPr>
        <w:t>.</w:t>
      </w:r>
    </w:p>
    <w:p>
      <w:pPr>
        <w:pStyle w:val="Heading4"/>
        <w:numPr>
          <w:ilvl w:val="3"/>
          <w:numId w:val="1"/>
        </w:numPr>
        <w:rPr/>
      </w:pPr>
      <w:bookmarkStart w:id="384" w:name="__RefHeading___Toc5848142_211673320"/>
      <w:bookmarkStart w:id="385" w:name="_Toc146"/>
      <w:bookmarkEnd w:id="384"/>
      <w:r>
        <w:rPr>
          <w:rtl w:val="true"/>
        </w:rPr>
        <w:t>رضايت خلق‌</w:t>
      </w:r>
      <w:bookmarkEnd w:id="3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آدمى، علت العلل و سبب الاسباب را فراموش كند، دچار سردرگمى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 را اشتباه مى‌گيرد و تصور مى‌كند كه گره مشكلات او به دست بندگان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دست نياز به سوى آنان دراز مى‌كند و براى جلب رضايتشان به هر كارى دست مى‌زند تا به اهداف دنيوى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تفكرى، جز فروتنى در برابر دارندگان مقام و ثروت، چيزى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انسان ارزشمند و اشرف مخلوقات براى به دست آوردن زر و زيور و مال و مقام، به خواسته انسان‌هاى صاحب ثروت و مكنت تن مى‌دهد و چه بسا كه درخواست‌هاى اين افراد، مخالف دين بوده و غضب و روى‌گردانى خداوند را نيز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مادى‌گرا و مقام‌طلب به تنها چيزى كه توجه ندارد، رضوان الهى است؛ چون راه را گم كرده و پناه‌گاه را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اين افراد مى‌فرمايد</w:t>
      </w:r>
      <w:r>
        <w:rPr>
          <w:rFonts w:eastAsia="IRNazanin" w:cs="IRNazanin"/>
          <w:color w:val="111111"/>
          <w:sz w:val="28"/>
          <w:szCs w:val="28"/>
          <w:rtl w:val="true"/>
          <w:lang w:bidi="fa-IR"/>
        </w:rPr>
        <w:t>:</w:t>
      </w:r>
      <w:bookmarkStart w:id="386" w:name="pg693_14401"/>
    </w:p>
    <w:p>
      <w:pPr>
        <w:pStyle w:val="BookText"/>
        <w:rPr/>
      </w:pPr>
      <w:bookmarkEnd w:id="386"/>
      <w:r>
        <w:rPr>
          <w:rFonts w:ascii="Amiri" w:hAnsi="Amiri" w:eastAsia="Amiri" w:cs="Amiri"/>
          <w:color w:val="111111"/>
          <w:sz w:val="28"/>
          <w:sz w:val="28"/>
          <w:szCs w:val="28"/>
          <w:rtl w:val="true"/>
          <w:lang w:bidi="ar-SA"/>
        </w:rPr>
        <w:t>مَنْ طَلَبَ رِضَى الْمَخْلُوقِ بِسَخَطِ الْخالِقِ سَلَّطَ اللَّهُ عَزَّوَجَلَّ عَلَيْهِ ذَلِكَ الْمَخْلُوقَ</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كسى كه به سبب خشنود ساختن شخصى، كارى را انجام دهد كه خدا از آن كار ناراضى و خشمگين باشد، خداوند، همان شخص را بر آن كس مسلط مى‌گرداند</w:t>
      </w:r>
      <w:r>
        <w:rPr>
          <w:rFonts w:eastAsia="IRNazanin" w:cs="IRNazanin"/>
          <w:color w:val="111111"/>
          <w:sz w:val="28"/>
          <w:szCs w:val="28"/>
          <w:rtl w:val="true"/>
          <w:lang w:bidi="fa-IR"/>
        </w:rPr>
        <w:t>.</w:t>
      </w:r>
    </w:p>
    <w:p>
      <w:pPr>
        <w:pStyle w:val="Heading4"/>
        <w:numPr>
          <w:ilvl w:val="3"/>
          <w:numId w:val="1"/>
        </w:numPr>
        <w:rPr/>
      </w:pPr>
      <w:bookmarkStart w:id="387" w:name="__RefHeading___Toc5848144_211673320"/>
      <w:bookmarkStart w:id="388" w:name="_Toc147"/>
      <w:bookmarkEnd w:id="387"/>
      <w:r>
        <w:rPr>
          <w:rtl w:val="true"/>
        </w:rPr>
        <w:t>رفع نيازمندى‌ها</w:t>
      </w:r>
      <w:bookmarkEnd w:id="388"/>
    </w:p>
    <w:p>
      <w:pPr>
        <w:pStyle w:val="BookText"/>
        <w:rPr/>
      </w:pPr>
      <w:r>
        <w:rPr>
          <w:rFonts w:ascii="IRNazanin" w:hAnsi="IRNazanin" w:eastAsia="IRNazanin"/>
          <w:color w:val="111111"/>
          <w:sz w:val="28"/>
          <w:sz w:val="28"/>
          <w:szCs w:val="28"/>
          <w:rtl w:val="true"/>
          <w:lang w:bidi="fa-IR"/>
        </w:rPr>
        <w:t>بعضى افراد به دليل پاكدلى و خدمت خالصانه به مردم، از لطف خاص الهى برخوردار شده‌اند و همواره شوق خدمت به مردم در قلب آنان فروزان‌تر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توفيق بزرگى است كه تنها نصيب انسان‌هاى بلند همت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راه خدمت به مردم، از لذت‌هاى روحانى سرشار مى‌شوند و در پى رفع نياز حاجت‌مندان، سر از پا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زيباست كه انسان‌هاى توان‌مند در پى شادمان ساختن بندگان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خاص خدا هستند كه پاداشى بى‌حساب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خَيْراً صَيَّرَ حَوائجَ النّاسِ إِلَيْهِ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وقتى خدا بخواهد به بنده‌اى نيكى رساند، حاجت‌هاى مردم را در دست او قرار مى‌دهد</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5848146_211673320"/>
      <w:bookmarkStart w:id="390" w:name="_Toc148"/>
      <w:bookmarkEnd w:id="389"/>
      <w:r>
        <w:rPr>
          <w:rtl w:val="true"/>
        </w:rPr>
        <w:t>روش تبليغ‌</w:t>
      </w:r>
      <w:bookmarkEnd w:id="390"/>
    </w:p>
    <w:p>
      <w:pPr>
        <w:pStyle w:val="BookText"/>
        <w:rPr/>
      </w:pPr>
      <w:r>
        <w:rPr>
          <w:rFonts w:ascii="IRNazanin" w:hAnsi="IRNazanin" w:eastAsia="IRNazanin"/>
          <w:color w:val="111111"/>
          <w:sz w:val="28"/>
          <w:sz w:val="28"/>
          <w:szCs w:val="28"/>
          <w:rtl w:val="true"/>
          <w:lang w:bidi="fa-IR"/>
        </w:rPr>
        <w:t>يكى از عوامل موفقيت در تبليغ، سخن گفتن به اندازه درك مخاطبان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پرمغز و پرمعنا براى كسانى كه ظرفيت‌هاى بالايى ندارند، نامفهوم</w:t>
      </w:r>
      <w:bookmarkStart w:id="391" w:name="pg693_14402"/>
    </w:p>
    <w:p>
      <w:pPr>
        <w:pStyle w:val="BookText"/>
        <w:rPr/>
      </w:pPr>
      <w:bookmarkEnd w:id="391"/>
      <w:r>
        <w:rPr>
          <w:rFonts w:ascii="IRNazanin" w:hAnsi="IRNazanin" w:eastAsia="IRNazanin"/>
          <w:color w:val="111111"/>
          <w:sz w:val="28"/>
          <w:sz w:val="28"/>
          <w:szCs w:val="28"/>
          <w:rtl w:val="true"/>
          <w:lang w:bidi="fa-IR"/>
        </w:rPr>
        <w:t>خواهد بود، همان‌گونه كه سخنان سبك و ساده براى افراد زيرك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مبلّغ به اندازه درك مخاطب سخن نگويد، آنان از دور او پراكنده مى‌شوند و مقصود نهايى به‌دست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گاه كه دل‌هاى مردم را مستعد و آماده مى‌بيند، بايد با ظرافت و زيركى، بذر دانش را در آن بپاشد تا بهترين محصول كه همانا رسيدن به قرب و كمال است، به‌دست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الهى كاملًا به اين مهم توجه داشتند و آن را در برخورد با مخاطبان خويش به كار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نيز با هر كسى به اندازه عقلش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مختلف، خوشه چين كرامت انسانى حضرت بودند و همه از سخن گفتن با رسول الله صلى الله عليه و آله توشه برمى‌گرفتند و از محضر مبارك ايشان راضى برمى‌خاستند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الْانْبِياءِ امِرْنَا انْ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 جماعت پيغمبران مأموريم كه با مردم، به اندازه عقل آنان سخن بگوييم</w:t>
      </w:r>
      <w:r>
        <w:rPr>
          <w:rFonts w:eastAsia="IRNazanin" w:cs="IRNazanin"/>
          <w:color w:val="111111"/>
          <w:sz w:val="28"/>
          <w:szCs w:val="28"/>
          <w:rtl w:val="true"/>
          <w:lang w:bidi="fa-IR"/>
        </w:rPr>
        <w:t>.</w:t>
      </w:r>
    </w:p>
    <w:p>
      <w:pPr>
        <w:pStyle w:val="Heading3"/>
        <w:numPr>
          <w:ilvl w:val="2"/>
          <w:numId w:val="1"/>
        </w:numPr>
        <w:rPr/>
      </w:pPr>
      <w:bookmarkStart w:id="392" w:name="__RefHeading___Toc5848148_211673320"/>
      <w:bookmarkStart w:id="393" w:name="_Toc149"/>
      <w:bookmarkEnd w:id="392"/>
      <w:r>
        <w:rPr>
          <w:rtl w:val="true"/>
        </w:rPr>
        <w:t>ز</w:t>
      </w:r>
      <w:bookmarkEnd w:id="393"/>
    </w:p>
    <w:p>
      <w:pPr>
        <w:pStyle w:val="Heading4"/>
        <w:numPr>
          <w:ilvl w:val="3"/>
          <w:numId w:val="1"/>
        </w:numPr>
        <w:rPr/>
      </w:pPr>
      <w:bookmarkStart w:id="394" w:name="__RefHeading___Toc5848150_211673320"/>
      <w:bookmarkStart w:id="395" w:name="_Toc150"/>
      <w:bookmarkEnd w:id="394"/>
      <w:r>
        <w:rPr>
          <w:rtl w:val="true"/>
        </w:rPr>
        <w:t>زهد و پارسايى‌</w:t>
      </w:r>
      <w:bookmarkEnd w:id="3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به معناى غايب شدن از بين مردم و پناه بردن به غار و بيابان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معناى تسبيح به دست گرفتن و به طور كلى امور دنيا را وانهادن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معناى بى‌خبرى انسان از عالم سياست و ناآگاهى از آنچه در پيرامونش مى‌گذرد،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معناى گوشه‌گيرى و گره گشايى نكردن از امور فردى و اجتماعى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تفسيرهاى نادرست از زهد</w:t>
      </w:r>
      <w:bookmarkStart w:id="396" w:name="pg693_14403"/>
    </w:p>
    <w:p>
      <w:pPr>
        <w:pStyle w:val="BookText"/>
        <w:rPr/>
      </w:pPr>
      <w:bookmarkEnd w:id="396"/>
      <w:r>
        <w:rPr>
          <w:rFonts w:ascii="IRNazanin" w:hAnsi="IRNazanin" w:eastAsia="IRNazanin"/>
          <w:color w:val="111111"/>
          <w:sz w:val="28"/>
          <w:sz w:val="28"/>
          <w:szCs w:val="28"/>
          <w:rtl w:val="true"/>
          <w:lang w:bidi="fa-IR"/>
        </w:rPr>
        <w:t>و پارسايى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زاهد به كسى گفته مى‌شود كه از دنياگرايى شديد و محور قرار دادن امور مادى پرهيز مى‌كند و اگر هم اندوخته‌اى دارد، بر اساس چارچوبى كه دين آن را تعيين كرده است، هزينه مى‌كند و به ديگران نيز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زهد و پارسايى را بايد در سيره رفتارى و كلام نورانى معصومين عليهم السلام جست‌وجو كرد؛ زاهدانى حقيقى كه پارسايان شب و شيران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پيامبراعظم صلى الله عليه و آله در ترسيم گوشه‌اى از حقيقت زهد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فِي الدُّنْيا قَصْرُ الْامَلِ وَ شُكْرُ كُلِّ نِعْمَةٍ وَالْوَرْعُ عَنْ كُلِّ مَا حَرَّمَ اللَّهُ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زهد در دنيا، كوتاهى آرزو، به جا آوردن شكر هر نعمت و پرهيز از هر چيزى است كه خداوند آن را حرام كرده است</w:t>
      </w:r>
      <w:r>
        <w:rPr>
          <w:rFonts w:eastAsia="IRNazanin" w:cs="IRNazanin"/>
          <w:color w:val="111111"/>
          <w:sz w:val="28"/>
          <w:szCs w:val="28"/>
          <w:rtl w:val="true"/>
          <w:lang w:bidi="fa-IR"/>
        </w:rPr>
        <w:t>.</w:t>
      </w:r>
    </w:p>
    <w:p>
      <w:pPr>
        <w:pStyle w:val="Heading4"/>
        <w:numPr>
          <w:ilvl w:val="3"/>
          <w:numId w:val="1"/>
        </w:numPr>
        <w:rPr/>
      </w:pPr>
      <w:bookmarkStart w:id="397" w:name="__RefHeading___Toc5848152_211673320"/>
      <w:bookmarkStart w:id="398" w:name="_Toc151"/>
      <w:bookmarkEnd w:id="397"/>
      <w:r>
        <w:rPr>
          <w:rtl w:val="true"/>
        </w:rPr>
        <w:t>زيبا سخن گفتن‌</w:t>
      </w:r>
      <w:bookmarkEnd w:id="3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كلام، معجزه‌گر است و مى‌تواند تأثير فراوانى بر مخاطبان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زيبا، محكم، مستدل و منطقى، آدمى را ارشاد و راهنمايى مى‌كند و او را به راه راست نزديك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نيكو در خاندان عصمت و طهارت به روشنى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هرجا دل‌هاى مردم را براى شنيدن آماده مى‌ديدند، به سخنرانى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مى‌گفتند؛ زياده‌گو و تناقض‌گو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شيرين‌سخن‌ترين و شيواگوترين مردمان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حتى بهشتيان نيز به زبان محمد صلى الله عليه و آله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با نهايت مرتبه عقل و فهم خويش با كسى سخن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عقل و فهمشان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دشمنان نيز در رويارويى با سخنان دل‌نشين معصومين عليهم السلام، لب به اعتراف و اقرار مى‌گشودند و بر زيبايى كلامشان صحه</w:t>
      </w:r>
      <w:bookmarkStart w:id="399" w:name="pg693_14404"/>
    </w:p>
    <w:p>
      <w:pPr>
        <w:pStyle w:val="BookText"/>
        <w:rPr/>
      </w:pPr>
      <w:bookmarkEnd w:id="399"/>
      <w:r>
        <w:rPr>
          <w:rFonts w:ascii="IRNazanin" w:hAnsi="IRNazanin" w:eastAsia="IRNazanin"/>
          <w:color w:val="111111"/>
          <w:sz w:val="28"/>
          <w:sz w:val="28"/>
          <w:szCs w:val="28"/>
          <w:rtl w:val="true"/>
          <w:lang w:bidi="fa-IR"/>
        </w:rPr>
        <w:t>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نيكوسخن بودند، بلكه پيروانشان را نيز به شيوايى، ساده‌گويى و نيكوسخنى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رعايت ادب در گفتار، از ديگران مى‌خواستند گفتار خويش را پاس بدارند و آن را به ناسزاگويى و سخنان ناپسند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زيبا را با ارزش‌تر و اثرگذارتر از چهره زيبا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سرسلسله نيكوسخنان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الْجَمَالُ فِى اللِّسانِ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زيبايى در زبان است</w:t>
      </w:r>
    </w:p>
    <w:p>
      <w:pPr>
        <w:pStyle w:val="Heading3"/>
        <w:numPr>
          <w:ilvl w:val="2"/>
          <w:numId w:val="1"/>
        </w:numPr>
        <w:rPr/>
      </w:pPr>
      <w:bookmarkStart w:id="400" w:name="__RefHeading___Toc5848154_211673320"/>
      <w:bookmarkStart w:id="401" w:name="_Toc152"/>
      <w:bookmarkEnd w:id="400"/>
      <w:r>
        <w:rPr>
          <w:rtl w:val="true"/>
        </w:rPr>
        <w:t>س‌</w:t>
      </w:r>
      <w:bookmarkEnd w:id="401"/>
    </w:p>
    <w:p>
      <w:pPr>
        <w:pStyle w:val="Heading4"/>
        <w:numPr>
          <w:ilvl w:val="3"/>
          <w:numId w:val="1"/>
        </w:numPr>
        <w:rPr/>
      </w:pPr>
      <w:bookmarkStart w:id="402" w:name="__RefHeading___Toc5848156_211673320"/>
      <w:bookmarkStart w:id="403" w:name="_Toc153"/>
      <w:bookmarkEnd w:id="402"/>
      <w:r>
        <w:rPr>
          <w:rtl w:val="true"/>
        </w:rPr>
        <w:t>سست ايمانى و تجمل‌گرايى‌</w:t>
      </w:r>
      <w:bookmarkEnd w:id="403"/>
    </w:p>
    <w:p>
      <w:pPr>
        <w:pStyle w:val="BookText"/>
        <w:rPr/>
      </w:pPr>
      <w:r>
        <w:rPr>
          <w:rFonts w:ascii="IRNazanin" w:hAnsi="IRNazanin" w:eastAsia="IRNazanin"/>
          <w:color w:val="111111"/>
          <w:sz w:val="28"/>
          <w:sz w:val="28"/>
          <w:szCs w:val="28"/>
          <w:rtl w:val="true"/>
          <w:lang w:bidi="fa-IR"/>
        </w:rPr>
        <w:t>بعضى مردم عادت كرده‌اند زندگى تجملى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به رفاه‌طلبى و دنيادوستى روآورده‌اند، ساده‌زيستان را كه در راهى جز راه آنان گام برمى‌دارند، عقب افتاده و واپس‌گرا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در تجمل‌گرايى خويش فرورفته‌اند كه به كلى از كاروان انسانيت عقب مانده‌اند و ساده‌زيستى را كه هنر مردان خداست، به باد تمسخر و استهزا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و جان تجمل‌گرايان از معنويت تهى است و هميشه سزاوار نكوهشند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ساده‌زيستى، روش پسنديده پيامبران و امامان معصوم عليهم السلام است و آنان اسوه و الگوى ديگرانند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أَخْشى ما خَشيتُ عَلى أُمَّتى كِبَرُ البَطْنِ وَ مُداوَمَةُ النَّوْمِ وَ الْكَسَلُ وَ ضَعْفُ الْيَقينِ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 امت خويش بيشتر از هر چيز، از شكم‌پرستى و پرخوابى و كسالت و سست‌ايمانى بيم‌ناكم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4" w:name="__RefHeading___Toc5848158_211673320"/>
      <w:bookmarkStart w:id="405" w:name="_Toc154"/>
      <w:bookmarkEnd w:id="404"/>
      <w:r>
        <w:rPr>
          <w:rtl w:val="true"/>
        </w:rPr>
        <w:t>سپردن كار به كاردان‌</w:t>
      </w:r>
      <w:bookmarkStart w:id="406" w:name="pg693_14405"/>
      <w:bookmarkEnd w:id="405"/>
    </w:p>
    <w:p>
      <w:pPr>
        <w:pStyle w:val="BookText"/>
        <w:rPr/>
      </w:pPr>
      <w:bookmarkEnd w:id="406"/>
      <w:r>
        <w:rPr>
          <w:rFonts w:ascii="IRNazanin" w:hAnsi="IRNazanin" w:eastAsia="IRNazanin"/>
          <w:color w:val="111111"/>
          <w:sz w:val="28"/>
          <w:sz w:val="28"/>
          <w:szCs w:val="28"/>
          <w:rtl w:val="true"/>
          <w:lang w:bidi="fa-IR"/>
        </w:rPr>
        <w:t>تجربه ثابت كرده است هر كارى را بايد به اهلش سپرد تا از عهده انجام دادن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كه براى برخى ملاحظه‌كارى‌ها و به اصطلاح مصلحت‌سنجى‌ها، اين امر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زيان‌هاى بسيار سنگين بر بنيان‌هاى اجتماعى وارد كرده است؛ زيرا هنگامى كه كار به ناكاردان سپرده مى‌شود، بايد منتظر آثار مخرّب آن نيز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اين امر همان است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سالارى آن است كه هر كس بر اساس لياقت و توانايى خود، به كارى گمارده شود؛ چون در اين صورت، بازده كارها دوچندان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در توصيه به اين‌مهم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وُسِّدَ اْلَامرُ الى غَيْرِ اهْلِهِ فَانْتَظِرْ السَّاعَةَ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آن‌گاه كه كار به دست غير اهلش بسپارند، منتظر رستاخيز باش</w:t>
      </w:r>
      <w:r>
        <w:rPr>
          <w:rFonts w:eastAsia="IRNazanin" w:cs="IRNazanin"/>
          <w:color w:val="111111"/>
          <w:sz w:val="28"/>
          <w:szCs w:val="28"/>
          <w:rtl w:val="true"/>
          <w:lang w:bidi="fa-IR"/>
        </w:rPr>
        <w:t>.</w:t>
      </w:r>
    </w:p>
    <w:p>
      <w:pPr>
        <w:pStyle w:val="Heading4"/>
        <w:numPr>
          <w:ilvl w:val="3"/>
          <w:numId w:val="1"/>
        </w:numPr>
        <w:rPr/>
      </w:pPr>
      <w:bookmarkStart w:id="407" w:name="__RefHeading___Toc5848160_211673320"/>
      <w:bookmarkStart w:id="408" w:name="_Toc155"/>
      <w:bookmarkEnd w:id="407"/>
      <w:r>
        <w:rPr>
          <w:rtl w:val="true"/>
        </w:rPr>
        <w:t>ستايش بدكار</w:t>
      </w:r>
      <w:bookmarkEnd w:id="4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هر انسانى به تشويق و تنبيه نياز دارد تا از كارهاى نيك و بد خود آگاه شود و در به كار بستن روش درست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تشويق، انگيزه قوى‌ترى نسبت به انجام دادن كار مى‌يابد و با تنبيه مى‌كوشد از تكرار آن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مسلّم بايد در جاى خود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بدكارى از تشويق و تحسين بهره‌مند شود، نه تنها نوعى بى‌عدالتى نسبت به نيكوكاران خواهد بود، بلكه اين كار به زيان بدكاران هم است؛ زيرا او را به ادامه دادن و تكرار كار زشتش مصمم‌تر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تحسين</w:t>
      </w:r>
      <w:bookmarkStart w:id="409" w:name="pg693_14406"/>
    </w:p>
    <w:p>
      <w:pPr>
        <w:pStyle w:val="BookText"/>
        <w:rPr/>
      </w:pPr>
      <w:bookmarkEnd w:id="409"/>
      <w:r>
        <w:rPr>
          <w:rFonts w:ascii="IRNazanin" w:hAnsi="IRNazanin" w:eastAsia="IRNazanin"/>
          <w:color w:val="111111"/>
          <w:sz w:val="28"/>
          <w:sz w:val="28"/>
          <w:szCs w:val="28"/>
          <w:rtl w:val="true"/>
          <w:lang w:bidi="fa-IR"/>
        </w:rPr>
        <w:t>فرد بدكار در حقيقت نشانه رضايت از كار زشت او خواهد بود كه چنين تمجيدى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حتى تعادل اخلاقى جامعه را برهم مى‌زند و روز به روز بر شمار زشت‌كاران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تشويق و تنبيه هر چند اهرم‌هاى كارسازى در انجام عمل و بازدارندگى هستند، ولى شيوه استفاده بجا از آنها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نهى از ستايش بدكاران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مُدِحَ الْفاجِرُ اهْتَزَّ الْعَرْشُ وَ غَضِبَ الرَّبُّ</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هنگامى كه از آدم بدكار ستايش شود، عرش الهى به لرزه درمى‌آيد و خداوند خشمناك مى‌شود</w:t>
      </w:r>
      <w:r>
        <w:rPr>
          <w:rFonts w:eastAsia="IRNazanin" w:cs="IRNazanin"/>
          <w:color w:val="111111"/>
          <w:sz w:val="28"/>
          <w:szCs w:val="28"/>
          <w:rtl w:val="true"/>
          <w:lang w:bidi="fa-IR"/>
        </w:rPr>
        <w:t>.</w:t>
      </w:r>
    </w:p>
    <w:p>
      <w:pPr>
        <w:pStyle w:val="Heading4"/>
        <w:numPr>
          <w:ilvl w:val="3"/>
          <w:numId w:val="1"/>
        </w:numPr>
        <w:rPr/>
      </w:pPr>
      <w:bookmarkStart w:id="410" w:name="__RefHeading___Toc5848162_211673320"/>
      <w:bookmarkStart w:id="411" w:name="_Toc156"/>
      <w:bookmarkEnd w:id="410"/>
      <w:r>
        <w:rPr>
          <w:rtl w:val="true"/>
        </w:rPr>
        <w:t>ستايش فريب‌كارانه‌</w:t>
      </w:r>
      <w:bookmarkEnd w:id="4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را مى‌ستايند، نفس آدمى شادمان مى‌شود، ولى بايد دانست كه بيشتر اين مدح و ثناها با صداقت و خلوص انجام نمى‌شود، بلكه بسيارى از ستايشگران، آن را براى فريب ديگران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بزرگان و علماى بسيارى با همين حيله به زانو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طلبان براى جلب نظر اين افراد از آنان تعريف و تمجيد مى‌كنند تا ايشان را دچار خودباختگى سازند و در شرايط گوناگون بتوانند از آنان بهره‌كشى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بايد احتياط كند كه با تعريف و تمجيد ديگران، تصميم‌گيرى نكند و بداند كه بيشتر تعريف‌ها و تشويق‌ها و ترغيب‌ها با هدف‌هاى شناخته يا ناشناخته سودجويان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درباره تأثير ناپسند تعريف‌هاى نابجا مى‌فرمايد</w:t>
      </w:r>
      <w:r>
        <w:rPr>
          <w:rFonts w:eastAsia="IRNazanin" w:cs="IRNazanin"/>
          <w:color w:val="111111"/>
          <w:sz w:val="28"/>
          <w:szCs w:val="28"/>
          <w:rtl w:val="true"/>
          <w:lang w:bidi="fa-IR"/>
        </w:rPr>
        <w:t>:</w:t>
      </w:r>
      <w:bookmarkStart w:id="412" w:name="pg693_14407"/>
    </w:p>
    <w:p>
      <w:pPr>
        <w:pStyle w:val="BookText"/>
        <w:rPr/>
      </w:pPr>
      <w:bookmarkEnd w:id="412"/>
      <w:r>
        <w:rPr>
          <w:rFonts w:ascii="Amiri" w:hAnsi="Amiri" w:eastAsia="Amiri" w:cs="Amiri"/>
          <w:color w:val="111111"/>
          <w:sz w:val="28"/>
          <w:sz w:val="28"/>
          <w:szCs w:val="28"/>
          <w:rtl w:val="true"/>
          <w:lang w:bidi="ar-SA"/>
        </w:rPr>
        <w:t>حُبُّ الثَّناءِ مِنَ النّاسِ يُعْمى وَ يُصِّمُ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علاقه به تعريف از مردم، چشم را كور و گوش را كر مى‌كند</w:t>
      </w:r>
      <w:r>
        <w:rPr>
          <w:rFonts w:eastAsia="IRNazanin" w:cs="IRNazanin"/>
          <w:color w:val="111111"/>
          <w:sz w:val="28"/>
          <w:szCs w:val="28"/>
          <w:rtl w:val="true"/>
          <w:lang w:bidi="fa-IR"/>
        </w:rPr>
        <w:t>.</w:t>
      </w:r>
    </w:p>
    <w:p>
      <w:pPr>
        <w:pStyle w:val="Heading4"/>
        <w:numPr>
          <w:ilvl w:val="3"/>
          <w:numId w:val="1"/>
        </w:numPr>
        <w:rPr/>
      </w:pPr>
      <w:bookmarkStart w:id="413" w:name="__RefHeading___Toc5848164_211673320"/>
      <w:bookmarkStart w:id="414" w:name="_Toc157"/>
      <w:bookmarkEnd w:id="413"/>
      <w:r>
        <w:rPr>
          <w:rtl w:val="true"/>
        </w:rPr>
        <w:t>ستايش‌هاى بى‌جا</w:t>
      </w:r>
      <w:bookmarkEnd w:id="414"/>
    </w:p>
    <w:p>
      <w:pPr>
        <w:pStyle w:val="BookText"/>
        <w:rPr/>
      </w:pPr>
      <w:r>
        <w:rPr>
          <w:rFonts w:ascii="IRNazanin" w:hAnsi="IRNazanin" w:eastAsia="IRNazanin"/>
          <w:color w:val="111111"/>
          <w:sz w:val="28"/>
          <w:sz w:val="28"/>
          <w:szCs w:val="28"/>
          <w:rtl w:val="true"/>
          <w:lang w:bidi="fa-IR"/>
        </w:rPr>
        <w:t>اگر كسى را به دليل كار با ارزش او ستايش كنيم، مطلوب و پسنديده است، ولى گاهى، مدح و ستايش نه تنها خوب نيست، بلكه بسيار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زمانى است كه انگيزه آن، مادى باشد يا براى شاد كردن زورمداران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چاپلوسى است و چه بسا فرد ستايش شده، مى‌پندارد انسان والا مقامى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پرده غرور، ديدگان او را مى‌پوشاند، عيب‌هاى خود را نمى‌بيند و راه نجات را نمى‌پيمايد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درباره كسانى كه فردى را بى‌جا مى‌ستايند،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احْثُوا التُّرابَ فِى وُجُوهِ المَدَّاحينَ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بر چهره ستايش‌گران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بيافشانيد</w:t>
      </w:r>
      <w:r>
        <w:rPr>
          <w:rFonts w:eastAsia="IRNazanin" w:cs="IRNazanin"/>
          <w:color w:val="111111"/>
          <w:sz w:val="28"/>
          <w:szCs w:val="28"/>
          <w:rtl w:val="true"/>
          <w:lang w:bidi="fa-IR"/>
        </w:rPr>
        <w:t>.</w:t>
      </w:r>
    </w:p>
    <w:p>
      <w:pPr>
        <w:pStyle w:val="Heading4"/>
        <w:numPr>
          <w:ilvl w:val="3"/>
          <w:numId w:val="1"/>
        </w:numPr>
        <w:rPr/>
      </w:pPr>
      <w:bookmarkStart w:id="415" w:name="__RefHeading___Toc5848166_211673320"/>
      <w:bookmarkStart w:id="416" w:name="_Toc158"/>
      <w:bookmarkEnd w:id="415"/>
      <w:r>
        <w:rPr>
          <w:rtl w:val="true"/>
        </w:rPr>
        <w:t>سحرخيزى و بى‌نيازى‌</w:t>
      </w:r>
      <w:bookmarkEnd w:id="4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سحرخيزى و بى‌نيازى از ويژگى‌هاى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سايه سحرخيزى، روحى سرشار از عشق الهى و صفاى باطن دارند، به گونه‌اى كه انسان، ناخودآگاه در نگاه نافذ آنان گم مى‌شود و تحت تأثير عظمت و بزرگوارى آنان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هرچند از امكانات مادى بى‌بهره‌اند، ولى چنان عزت نفسى دارند كه هيچ كس نمى‌تواند از اسرارشان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همه كس حتى دشمنان خود، عزيز و قابل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اثرگذار و كارشان</w:t>
      </w:r>
      <w:bookmarkStart w:id="417" w:name="pg693_14408"/>
    </w:p>
    <w:p>
      <w:pPr>
        <w:pStyle w:val="BookText"/>
        <w:rPr/>
      </w:pPr>
      <w:bookmarkEnd w:id="417"/>
      <w:r>
        <w:rPr>
          <w:rFonts w:ascii="IRNazanin" w:hAnsi="IRNazanin" w:eastAsia="IRNazanin"/>
          <w:color w:val="111111"/>
          <w:sz w:val="28"/>
          <w:sz w:val="28"/>
          <w:szCs w:val="28"/>
          <w:rtl w:val="true"/>
          <w:lang w:bidi="fa-IR"/>
        </w:rPr>
        <w:t>مورد تأييد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بزرگ‌مردان هميشه از الطاف الهى برخوردار بوده‌اند و پيامبر اكرم صلى الله عليه و آله نيز وجود اين خصلت‌هاى نيكو را در آنان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قِيامُهُ بِاللَّيْلِ وَ عِزُّهُ اسْتِغْناؤُهُ عَنِ النَّاسِ</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شرف مؤمن در شب زنده‌دارى اوست و عزت وى در بى‌نيازى از مردم است</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5848168_211673320"/>
      <w:bookmarkStart w:id="419" w:name="_Toc159"/>
      <w:bookmarkEnd w:id="418"/>
      <w:r>
        <w:rPr>
          <w:rtl w:val="true"/>
        </w:rPr>
        <w:t>سخنان دل‌نشين‌</w:t>
      </w:r>
      <w:bookmarkEnd w:id="419"/>
    </w:p>
    <w:p>
      <w:pPr>
        <w:pStyle w:val="BookText"/>
        <w:rPr/>
      </w:pPr>
      <w:r>
        <w:rPr>
          <w:rFonts w:ascii="IRNazanin" w:hAnsi="IRNazanin" w:eastAsia="IRNazanin"/>
          <w:color w:val="111111"/>
          <w:sz w:val="28"/>
          <w:sz w:val="28"/>
          <w:szCs w:val="28"/>
          <w:rtl w:val="true"/>
          <w:lang w:bidi="fa-IR"/>
        </w:rPr>
        <w:t>بعضى افراد به جاى به كار بردن سخنان ساده و همه فهم، كلمات سنگين و مشكل به كار مى‌برند كه اين مسئله، شنونده را به زحمت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مردم به قدر فهم‌شان سخن گفت و از چاشنى پند و لطافت نيز بهره برد تا براى آنان قابل 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دشوارگويى و اظهار فضل گوينده، سبب رنجش خاطر شنوندگان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شنوندگان خواهند كوشيد از او دورى كنند؛ زيرا مى‌پندارند وى با اين گفته‌ها مى‌خواهد دانش خود را به رخ مردم بكشد و ديگران را پايين‌تر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به زبان مردم سخن مى‌گفت و به ديگران نيز توصيه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حَدِّثُوا النّاسَ بِما يَعْرِفُونَ أَتُريدُونَ أَنْ يُكَذَّبَ اللَّهُ وَ رَسُولُهُ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مردم آن‌گونه كه مى‌فهمند،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بردن كلماتى كه نمى‌فهمند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پيامبرش را تكذيب كنند؟</w:t>
      </w:r>
    </w:p>
    <w:p>
      <w:pPr>
        <w:pStyle w:val="Heading4"/>
        <w:numPr>
          <w:ilvl w:val="3"/>
          <w:numId w:val="1"/>
        </w:numPr>
        <w:rPr/>
      </w:pPr>
      <w:bookmarkStart w:id="420" w:name="__RefHeading___Toc5848170_211673320"/>
      <w:bookmarkStart w:id="421" w:name="_Toc160"/>
      <w:bookmarkEnd w:id="420"/>
      <w:r>
        <w:rPr>
          <w:rtl w:val="true"/>
        </w:rPr>
        <w:t>سد معبر</w:t>
      </w:r>
      <w:bookmarkEnd w:id="4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عادت‌هاى ناپسند برخى افراد اين است كه براى پاك نگه داشتن خانه خود، سنگ، كلوخ، پاره آجر و زباله‌هايشان را در كوچه و خيابان محل گذر</w:t>
      </w:r>
      <w:bookmarkStart w:id="422" w:name="pg693_14409"/>
    </w:p>
    <w:p>
      <w:pPr>
        <w:pStyle w:val="BookText"/>
        <w:rPr/>
      </w:pPr>
      <w:bookmarkEnd w:id="422"/>
      <w:r>
        <w:rPr>
          <w:rFonts w:ascii="IRNazanin" w:hAnsi="IRNazanin" w:eastAsia="IRNazanin"/>
          <w:color w:val="111111"/>
          <w:sz w:val="28"/>
          <w:sz w:val="28"/>
          <w:szCs w:val="28"/>
          <w:rtl w:val="true"/>
          <w:lang w:bidi="fa-IR"/>
        </w:rPr>
        <w:t>مردم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سبب مى‌شود كه آلودگى در كوچه و خيابان پخش شود و سلامت اجتماعى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رانندگان بى‌مبالات نيز وسيله نقليه خود را جلوى در خانه‌ها يا كارگاه‌ها متوقف مى‌كنند و ساعت‌ها از محل غايب مى‌شوند و راه عبور مردم 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آن است كه اين افراد از خود راضى كه حقوق شهروندان را رعايت نكرده‌اند، با چهره‌اى حق به جانب حتى با معترضان درگير 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محمد مصطفى صلى الله عليه و آله با توجه به اين مهم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أَذَى الْمُسْلِمينَ فِى طُرُقِهِمْ وَجَبَتْ عَلَيْهِ لَعْنَتُهُمْ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هر كس بر سر راه مسلمانان مزاحمت ايجاد كند، استحقاق لعنت آنان را دارد</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5848172_211673320"/>
      <w:bookmarkStart w:id="424" w:name="_Toc161"/>
      <w:bookmarkEnd w:id="423"/>
      <w:r>
        <w:rPr>
          <w:rtl w:val="true"/>
        </w:rPr>
        <w:t>سراشيبى سقوط</w:t>
      </w:r>
      <w:bookmarkEnd w:id="424"/>
    </w:p>
    <w:p>
      <w:pPr>
        <w:pStyle w:val="BookText"/>
        <w:rPr/>
      </w:pPr>
      <w:r>
        <w:rPr>
          <w:rFonts w:ascii="IRNazanin" w:hAnsi="IRNazanin" w:eastAsia="IRNazanin"/>
          <w:color w:val="111111"/>
          <w:sz w:val="28"/>
          <w:sz w:val="28"/>
          <w:szCs w:val="28"/>
          <w:rtl w:val="true"/>
          <w:lang w:bidi="fa-IR"/>
        </w:rPr>
        <w:t>پيروى از هوا و هوس، به بخل رو كردن، به حرص درآويختن، به خود باليدن، خود بزرگ‌بينى و مانند آن، آدمى را به ورطه هلاكت و نابودى نزديك مى‌سازد و او را به سراشيبى سقوط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 به راهبرى قابل اعتماد نياز دارد كه با يادآورى، او را از پيروى هوا و هوس و گرايش به رذايل اخلاقى باز دارد و جاده سلامت دنيا و سعادت عقبى را به او نشان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راهنمايان، پيامبران الهى هستند كه همواره در كنار مردم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گفتار و رفتار نيكوى خود، اسوه‌هاى عملى براى بشريت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پيش از سفارش كارى به ديگران، خود، عامل آن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دستورى سعادت آفرين و نجات بخش به آدميان هديه كرده است</w:t>
      </w:r>
      <w:r>
        <w:rPr>
          <w:rFonts w:eastAsia="IRNazanin" w:cs="IRNazanin"/>
          <w:color w:val="111111"/>
          <w:sz w:val="28"/>
          <w:szCs w:val="28"/>
          <w:rtl w:val="true"/>
          <w:lang w:bidi="fa-IR"/>
        </w:rPr>
        <w:t>:</w:t>
      </w:r>
      <w:bookmarkStart w:id="425" w:name="pg693_14410"/>
    </w:p>
    <w:p>
      <w:pPr>
        <w:pStyle w:val="BookText"/>
        <w:rPr/>
      </w:pPr>
      <w:bookmarkEnd w:id="425"/>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 شُحٌّ مُطاعٌ وَ اعْجابُ الْمَرْءِ بِنَفْسِهِ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سه چيز موجب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هوسى كه پيروى مى‌شود؛ حرص و بخلى كه از آن فرمان برند و خود پسندى كه عايد انسان شود</w:t>
      </w:r>
      <w:r>
        <w:rPr>
          <w:rFonts w:eastAsia="IRNazanin" w:cs="IRNazanin"/>
          <w:color w:val="111111"/>
          <w:sz w:val="28"/>
          <w:szCs w:val="28"/>
          <w:rtl w:val="true"/>
          <w:lang w:bidi="fa-IR"/>
        </w:rPr>
        <w:t>.</w:t>
      </w:r>
    </w:p>
    <w:p>
      <w:pPr>
        <w:pStyle w:val="Heading4"/>
        <w:numPr>
          <w:ilvl w:val="3"/>
          <w:numId w:val="1"/>
        </w:numPr>
        <w:rPr/>
      </w:pPr>
      <w:bookmarkStart w:id="426" w:name="__RefHeading___Toc5848174_211673320"/>
      <w:bookmarkStart w:id="427" w:name="_Toc162"/>
      <w:bookmarkEnd w:id="426"/>
      <w:r>
        <w:rPr>
          <w:rtl w:val="true"/>
        </w:rPr>
        <w:t>سرعت در خيرات‌</w:t>
      </w:r>
      <w:bookmarkEnd w:id="427"/>
    </w:p>
    <w:p>
      <w:pPr>
        <w:pStyle w:val="BookText"/>
        <w:rPr/>
      </w:pPr>
      <w:r>
        <w:rPr>
          <w:rFonts w:ascii="IRNazanin" w:hAnsi="IRNazanin" w:eastAsia="IRNazanin"/>
          <w:color w:val="111111"/>
          <w:sz w:val="28"/>
          <w:sz w:val="28"/>
          <w:szCs w:val="28"/>
          <w:rtl w:val="true"/>
          <w:lang w:bidi="fa-IR"/>
        </w:rPr>
        <w:t>برخى مردم، دارايى و اندوخته‌هاى خود را در راه خدا انفاق مى‌كنند و هنگام ديدار خدا، سبك‌بارند؛ زيرا زاد و توشه سفر آخرت را از پيش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تنها هنگامى به انديشه انفاق مى‌افتند كه سلامت جسم را از دست داده و در يك قدمى مرگ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چون از نبود زاد و راحله سفر آخرت، وحشت كرده‌اند، با شتاب، به انفاق و بخشش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عمل نيز از پاداش برخوردار است، ولى بخششى كه براى رضاى خداست، با بخششى كه از ترس مرگ است، بسيار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كسانى هستند كه حتى هنگام مرگ نيز دست بخشش ندارند و آشكار نيست كه دارايى‌شان پس از مرگ، در چه راهى مصرف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يَتَصَدَّقَ الْمَرْءُ فى حَياتِهِ بِدِرْهَمٍ خَيْرٌ لَهُ مِنْ أَنْ يَتَصَدَّقَ بِمِأَئةٍ عِنْدَ مَوْتِهِ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انسان در حيات خود، درهمى صدقه دهد، بهتر است از اينكه هنگام مرگش، صد درهم صدقه بدهد</w:t>
      </w:r>
      <w:r>
        <w:rPr>
          <w:rFonts w:eastAsia="IRNazanin" w:cs="IRNazanin"/>
          <w:color w:val="111111"/>
          <w:sz w:val="28"/>
          <w:szCs w:val="28"/>
          <w:rtl w:val="true"/>
          <w:lang w:bidi="fa-IR"/>
        </w:rPr>
        <w:t>.</w:t>
      </w:r>
    </w:p>
    <w:p>
      <w:pPr>
        <w:pStyle w:val="Heading4"/>
        <w:numPr>
          <w:ilvl w:val="3"/>
          <w:numId w:val="1"/>
        </w:numPr>
        <w:rPr/>
      </w:pPr>
      <w:bookmarkStart w:id="428" w:name="__RefHeading___Toc5848176_211673320"/>
      <w:bookmarkStart w:id="429" w:name="_Toc163"/>
      <w:bookmarkEnd w:id="428"/>
      <w:r>
        <w:rPr>
          <w:rtl w:val="true"/>
        </w:rPr>
        <w:t>سستى در عبادت‌</w:t>
      </w:r>
      <w:bookmarkEnd w:id="4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سستى در هر كارى ناپسند است و سبب مى‌شود كه كارها به درستى انجام نشود و در نتيجه، اثر مطلوبى در پى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از كارهايى است كه به</w:t>
      </w:r>
      <w:bookmarkStart w:id="430" w:name="pg693_14411"/>
    </w:p>
    <w:p>
      <w:pPr>
        <w:pStyle w:val="BookText"/>
        <w:rPr/>
      </w:pPr>
      <w:bookmarkEnd w:id="430"/>
      <w:r>
        <w:rPr>
          <w:rFonts w:ascii="IRNazanin" w:hAnsi="IRNazanin" w:eastAsia="IRNazanin"/>
          <w:color w:val="111111"/>
          <w:sz w:val="28"/>
          <w:sz w:val="28"/>
          <w:szCs w:val="28"/>
          <w:rtl w:val="true"/>
          <w:lang w:bidi="fa-IR"/>
        </w:rPr>
        <w:t>اخلاص، نشاط و سرزندگى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عوامل نباشد، به همان اندازه به عبادت آسيب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سستى و كاهلى و بى‌ميلى در عبادت به شدت، از دامنه اثر آن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بى‌ميلى نشانه بى‌انگيزه بودن است و هنگامى كه شوق و علاقه در كار نباشد، عبادت، اثر روحى و معنوى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آدمى را از منكر و زشتى باز مى‌دارد كه با رعايت تمام شرطها انجام شود تا اثر گذار و 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عبادت زبانى كه تنها لقلقه زبان آدمى است، نمى‌تواند آدمى را از زشتى‌ها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به نماز اهميت فراوان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شادابى و نشاط بسيار، براى برگزارى نماز آماده مى‌شد و نماز تا عمق جان او مى‌نشست، به گونه‌اى كه گفته‌اند پيامبر در حال نماز بود و آواى گريستن او همچون آواى جوشيدن ديگ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نماز خواندن را چنان سازنده مى‌دانست كه با اشتياق تمام، وقت نماز را انتظار مى‌كشيد و آن را با آداب كامل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سفارشى زيبا به على عليه السلام براى آموزش پيروانشان اين‌گونه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آفَةُ الْعِبَادَةِ الْفَتْرَةُ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عبادت، سستى است</w:t>
      </w:r>
      <w:r>
        <w:rPr>
          <w:rFonts w:eastAsia="IRNazanin" w:cs="IRNazanin"/>
          <w:color w:val="111111"/>
          <w:sz w:val="28"/>
          <w:szCs w:val="28"/>
          <w:rtl w:val="true"/>
          <w:lang w:bidi="fa-IR"/>
        </w:rPr>
        <w:t>.</w:t>
      </w:r>
    </w:p>
    <w:p>
      <w:pPr>
        <w:pStyle w:val="Heading4"/>
        <w:numPr>
          <w:ilvl w:val="3"/>
          <w:numId w:val="1"/>
        </w:numPr>
        <w:rPr/>
      </w:pPr>
      <w:bookmarkStart w:id="431" w:name="__RefHeading___Toc5848178_211673320"/>
      <w:bookmarkStart w:id="432" w:name="_Toc164"/>
      <w:bookmarkEnd w:id="431"/>
      <w:r>
        <w:rPr>
          <w:rtl w:val="true"/>
        </w:rPr>
        <w:t>سلام‌</w:t>
      </w:r>
      <w:bookmarkEnd w:id="4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بهترين هديه‌اى است كه با كمترين هزينه و بيشترين فايده به همديگر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واژه‌اى معجزه آفرين است كه غبار كدورت را مى‌زدايد و رشته‌هاى محبت را مستحكم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درود و سلام فرستادن دريغ نورزيم و اين كلمه زيبا را با تكان دادن سر يا برداشتن كلاه يا اشاره و</w:t>
      </w:r>
      <w:bookmarkStart w:id="433" w:name="pg693_14412"/>
    </w:p>
    <w:p>
      <w:pPr>
        <w:pStyle w:val="BookText"/>
        <w:rPr/>
      </w:pPr>
      <w:bookmarkEnd w:id="433"/>
      <w:r>
        <w:rPr>
          <w:rFonts w:ascii="IRNazanin" w:hAnsi="IRNazanin" w:eastAsia="IRNazanin"/>
          <w:color w:val="111111"/>
          <w:sz w:val="28"/>
          <w:sz w:val="28"/>
          <w:szCs w:val="28"/>
          <w:rtl w:val="true"/>
          <w:lang w:bidi="fa-IR"/>
        </w:rPr>
        <w:t>رفتارهاى ماشينى عوض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آشكار كنيم و صداقت و صفا و احترام به ديگران هديه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پيامبر گرامى اسلام آمده است كه ايشان در سلام دادن حتى به كودكان، پيش‌قدم بود و كسى نتوانست در اين مسابقه، گوى سبقت را از ايشان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افشُوا السَّلامَ تَسْلَموا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سلام را آشكار سازيد تا سلامت بمانيد</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5848180_211673320"/>
      <w:bookmarkStart w:id="435" w:name="_Toc165"/>
      <w:bookmarkEnd w:id="434"/>
      <w:r>
        <w:rPr>
          <w:rtl w:val="true"/>
        </w:rPr>
        <w:t>سودمندى‌</w:t>
      </w:r>
      <w:bookmarkEnd w:id="435"/>
    </w:p>
    <w:p>
      <w:pPr>
        <w:pStyle w:val="BookText"/>
        <w:rPr/>
      </w:pPr>
      <w:r>
        <w:rPr>
          <w:rFonts w:ascii="IRNazanin" w:hAnsi="IRNazanin" w:eastAsia="IRNazanin"/>
          <w:color w:val="111111"/>
          <w:sz w:val="28"/>
          <w:sz w:val="28"/>
          <w:szCs w:val="28"/>
          <w:rtl w:val="true"/>
          <w:lang w:bidi="fa-IR"/>
        </w:rPr>
        <w:t>كارگشايى و سودمندى در دين اسلام،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همگان خواسته است تا آنجا كه مى‌توانند به ديگران سود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بودن هم به گونه‌هاى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رسيدگى مالى است و گاهى هم ممكن است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يك انسان ثروتمند با تأمين نياز مستمندان يا تأمين وسايل ضرورى ازدواج براى يك زوج جوان، تأمين مخارج درمان يك بيمار، احداث يك مركز آموزشى يا بهداشتى، براى افراد و جامعه سودمند است؛ يك نويسنده، با قلم خود و دعوت كردن از مردم به بوستان كتاب و يك خطيب با سخنرانى و موعظه، وظيفه خدمت‌رسانى خويش را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خدمت‌رسانى و سودمندى را در كنار ايمان به خداوند از نيكى‌هاى مهم انسانى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لَيْسَ فَوقَهُمَا مِنَ البِرّ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النَّفْعُ لِعِبَادِ اللَّهِ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دو صفت است كه در نيكى، چيزى فراتر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سودمند بودن براى بندگان خدا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5848182_211673320"/>
      <w:bookmarkStart w:id="437" w:name="_Toc166"/>
      <w:bookmarkEnd w:id="436"/>
      <w:r>
        <w:rPr>
          <w:rtl w:val="true"/>
        </w:rPr>
        <w:t>سوغات سفر</w:t>
      </w:r>
      <w:bookmarkStart w:id="438" w:name="pg693_14413"/>
      <w:bookmarkEnd w:id="437"/>
    </w:p>
    <w:p>
      <w:pPr>
        <w:pStyle w:val="BookText"/>
        <w:rPr/>
      </w:pPr>
      <w:bookmarkEnd w:id="438"/>
      <w:r>
        <w:rPr>
          <w:rFonts w:ascii="IRNazanin" w:hAnsi="IRNazanin" w:eastAsia="IRNazanin"/>
          <w:color w:val="111111"/>
          <w:sz w:val="28"/>
          <w:sz w:val="28"/>
          <w:szCs w:val="28"/>
          <w:rtl w:val="true"/>
          <w:lang w:bidi="fa-IR"/>
        </w:rPr>
        <w:t>سوغات سفر، صرف نظر از ارزش مادى، نشان‌دهنده محبت و علاقه افراد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مسافر با اين كار مى‌فهماند كه در سفر نيز به ياد دوست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كار، يكى از بهترين راه‌هاى تحكيم پيمان دوستى و جلب محبت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شايسته است انسان هنگام بازگشت از مسافرت، در حد توان، سوغات دوستان و خويشان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رهگذر، نبايد خود را به تكلف و سختى افكند و به ارزش مادى اشيا توجه كند؛ زيرا راضى كردن ديگران به بهاى به زحمت انداختن بيش از حد خود،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براى احياى اين سنت حسنه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قَدِمَ احَدُكُمْ مِنْ سَفَرٍ فَلْيَقْدَمْ مَعَهُ بِهَدِيَّةٍ وَ لَوْ يُلْقى فى مِخْلاتِهِ حَجَراً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هرگاه كسى از سفر مى‌آيد، بايد با خود سوغاتى بياورد، اگر چه سنگى در توبره خود بياندازد</w:t>
      </w:r>
      <w:r>
        <w:rPr>
          <w:rFonts w:eastAsia="IRNazanin" w:cs="IRNazanin"/>
          <w:color w:val="111111"/>
          <w:sz w:val="28"/>
          <w:szCs w:val="28"/>
          <w:rtl w:val="true"/>
          <w:lang w:bidi="fa-IR"/>
        </w:rPr>
        <w:t>.</w:t>
      </w:r>
    </w:p>
    <w:p>
      <w:pPr>
        <w:pStyle w:val="Heading4"/>
        <w:numPr>
          <w:ilvl w:val="3"/>
          <w:numId w:val="1"/>
        </w:numPr>
        <w:rPr/>
      </w:pPr>
      <w:bookmarkStart w:id="439" w:name="__RefHeading___Toc5848184_211673320"/>
      <w:bookmarkStart w:id="440" w:name="_Toc167"/>
      <w:bookmarkEnd w:id="439"/>
      <w:r>
        <w:rPr>
          <w:rtl w:val="true"/>
        </w:rPr>
        <w:t>سوگند ناصواب‌</w:t>
      </w:r>
      <w:bookmarkEnd w:id="440"/>
    </w:p>
    <w:p>
      <w:pPr>
        <w:pStyle w:val="BookText"/>
        <w:rPr/>
      </w:pPr>
      <w:r>
        <w:rPr>
          <w:rFonts w:ascii="IRNazanin" w:hAnsi="IRNazanin" w:eastAsia="IRNazanin"/>
          <w:color w:val="111111"/>
          <w:sz w:val="28"/>
          <w:sz w:val="28"/>
          <w:szCs w:val="28"/>
          <w:rtl w:val="true"/>
          <w:lang w:bidi="fa-IR"/>
        </w:rPr>
        <w:t>بعضى افراد عادت كرده‌اند براى اثبات گفته‌هاى خود در امور كوچك و بزرگ، قسم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به دروغ باشد، حرام و غيرشرعى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باشد و براى امور ضرورى باشد، مانند اثبات حق يا برطرف كردن ستم،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فرد در امور جزئى و پيش پا افتاده قسم بخورد، خدا را كوچك مى‌كند و رفته رفته از عظمت و قداست الهى مى‌كاهد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انسان براى ترك هر عادتى بايد رنج آن را بر خود هموار كند تا عادت‌هاى</w:t>
      </w:r>
      <w:bookmarkStart w:id="441" w:name="pg693_14414"/>
    </w:p>
    <w:p>
      <w:pPr>
        <w:pStyle w:val="BookText"/>
        <w:rPr/>
      </w:pPr>
      <w:bookmarkEnd w:id="441"/>
      <w:r>
        <w:rPr>
          <w:rFonts w:ascii="IRNazanin" w:hAnsi="IRNazanin" w:eastAsia="IRNazanin"/>
          <w:color w:val="111111"/>
          <w:sz w:val="28"/>
          <w:sz w:val="28"/>
          <w:szCs w:val="28"/>
          <w:rtl w:val="true"/>
          <w:lang w:bidi="fa-IR"/>
        </w:rPr>
        <w:t>نكوهيده از او دور شوند و خود را به خلق نيكو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اين عادت ناپسند را برنمى‌تابند و از پيروان خود مى‌خواهند آن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محبوب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تَحْلِفْ بَاللَّهِ كَاذِباً وَ لَا صَادِقاً مِنْ غَيْرِ ضَرُورَةٍ وَ لَا تَجْعَلِ اللَّهَ عُرْضَةً لِيَمِينِكَ فَانَّ اللَّهَ لَا يَرْحَمُ وَ لَا يَرْعى مَنْ حَلَفَ بِاسْمِهِ كَاذِباً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سوگند دروغ به خدا مخور و سوگند راست هم بدون ضرورت ياد مكن و خداوند را در معرض قسم خود قرارمده؛ زيرا خدا به‌كسى كه به نام او سوگند دروغ مى‌خورد، رحم نمى‌كند و او را مورد ملاطفت خود قرار نمى‌دهد</w:t>
      </w:r>
      <w:r>
        <w:rPr>
          <w:rFonts w:eastAsia="IRNazanin" w:cs="IRNazanin"/>
          <w:color w:val="111111"/>
          <w:sz w:val="28"/>
          <w:szCs w:val="28"/>
          <w:rtl w:val="true"/>
          <w:lang w:bidi="fa-IR"/>
        </w:rPr>
        <w:t>.</w:t>
      </w:r>
    </w:p>
    <w:p>
      <w:pPr>
        <w:pStyle w:val="Heading3"/>
        <w:numPr>
          <w:ilvl w:val="2"/>
          <w:numId w:val="1"/>
        </w:numPr>
        <w:rPr/>
      </w:pPr>
      <w:bookmarkStart w:id="442" w:name="__RefHeading___Toc5848186_211673320"/>
      <w:bookmarkStart w:id="443" w:name="_Toc168"/>
      <w:bookmarkEnd w:id="442"/>
      <w:r>
        <w:rPr>
          <w:rtl w:val="true"/>
        </w:rPr>
        <w:t>ش‌</w:t>
      </w:r>
      <w:bookmarkEnd w:id="443"/>
    </w:p>
    <w:p>
      <w:pPr>
        <w:pStyle w:val="Heading4"/>
        <w:numPr>
          <w:ilvl w:val="3"/>
          <w:numId w:val="1"/>
        </w:numPr>
        <w:rPr/>
      </w:pPr>
      <w:bookmarkStart w:id="444" w:name="__RefHeading___Toc5848188_211673320"/>
      <w:bookmarkStart w:id="445" w:name="_Toc169"/>
      <w:bookmarkEnd w:id="444"/>
      <w:r>
        <w:rPr>
          <w:rtl w:val="true"/>
        </w:rPr>
        <w:t>شادى چشم‌ها</w:t>
      </w:r>
      <w:bookmarkEnd w:id="445"/>
    </w:p>
    <w:p>
      <w:pPr>
        <w:pStyle w:val="BookText"/>
        <w:rPr/>
      </w:pPr>
      <w:r>
        <w:rPr>
          <w:rFonts w:ascii="IRNazanin" w:hAnsi="IRNazanin" w:eastAsia="IRNazanin"/>
          <w:color w:val="111111"/>
          <w:sz w:val="28"/>
          <w:sz w:val="28"/>
          <w:szCs w:val="28"/>
          <w:rtl w:val="true"/>
          <w:lang w:bidi="fa-IR"/>
        </w:rPr>
        <w:t>وحشتى بى‌سابقه، دهشتى بى‌مانند، هولى پريشان‌زا و هيبتى بيچاره كننده همه مردم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مضطرب و در تشويش؛ همه بدن‌ها لرزان؛ همه چشم‌ها گريان و همه در انديشه فرجام كار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فرار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مكر و حيله روى آورد و به‌گونه‌اى از مهلكه خود را رهانيد و نام آن را زرنگى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دنياى خاكى، بعضى افراد از اين راه‌ها براى گريز و رهايى سود مى‌جستند، ولى اينجا پايان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انسان‌ها همه در پيش‌گاه عدل الهى قرار مى‌گيرند و كردارها سنجيده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جملگى در اضطراب و هراسند جز مؤمنان و فرمانبرداران؛ آنان كه توشه از پيش فرستاده و امنيت را با بندگى خريده و اينك در سايه‌سار لطف الهى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فرجام نيكى را با شب‌زنده‌دارى و حركت در دايره</w:t>
      </w:r>
      <w:bookmarkStart w:id="446" w:name="pg693_14415"/>
    </w:p>
    <w:p>
      <w:pPr>
        <w:pStyle w:val="BookText"/>
        <w:rPr/>
      </w:pPr>
      <w:bookmarkEnd w:id="446"/>
      <w:r>
        <w:rPr>
          <w:rFonts w:ascii="Amiri" w:hAnsi="Amiri" w:eastAsia="Amiri" w:cs="Amiri"/>
          <w:color w:val="111111"/>
          <w:sz w:val="28"/>
          <w:sz w:val="28"/>
          <w:szCs w:val="28"/>
          <w:rtl w:val="true"/>
          <w:lang w:bidi="ar-SA"/>
        </w:rPr>
        <w:t>شريعت براى خويش مهيا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وعده‌اى كه رسول رحمت به ايشان داده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عَيْنٍ بَاكِيَةٌ يَوْمَ الْقِيَامَةِ الّا ثَلاثَةَ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غُضَّتْ عَنْ مَحارِمِ اللَّهِ وَ عَيْنٌ فَاضَتْ مِنْ خَشْيَةِ اللَّهِ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 چشمى در روز قيامت گريان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در راه خدا شب بيدارى كشيده باشد؛ چشمى كه به چيزهايى كه خدا حرام كرده است، نگاه نكرده باشد؛ چشمى كه از خوف خدا اشك بسيار ريخته باشد</w:t>
      </w:r>
      <w:r>
        <w:rPr>
          <w:rFonts w:eastAsia="IRNazanin" w:cs="IRNazanin"/>
          <w:color w:val="111111"/>
          <w:sz w:val="28"/>
          <w:szCs w:val="28"/>
          <w:rtl w:val="true"/>
          <w:lang w:bidi="fa-IR"/>
        </w:rPr>
        <w:t>.</w:t>
      </w:r>
    </w:p>
    <w:p>
      <w:pPr>
        <w:pStyle w:val="Heading4"/>
        <w:numPr>
          <w:ilvl w:val="3"/>
          <w:numId w:val="1"/>
        </w:numPr>
        <w:rPr/>
      </w:pPr>
      <w:bookmarkStart w:id="447" w:name="__RefHeading___Toc5848190_211673320"/>
      <w:bookmarkStart w:id="448" w:name="_Toc170"/>
      <w:bookmarkEnd w:id="447"/>
      <w:r>
        <w:rPr>
          <w:rtl w:val="true"/>
        </w:rPr>
        <w:t>شايسته‌سالارى‌</w:t>
      </w:r>
      <w:bookmarkEnd w:id="4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هر كسى اگر در جايگاه خود قرار گيرد، مى‌تواند در كارها پيشرفت كمّى و كيفى ايجاد كند، ولى اگر در راستاى انگيزه‌ها، توانايى‌ها و علاقه‌هاى خود قرار نگيرد، نه تنها پيشرفتى در كار ايجاد نمى‌كند، بلكه عامل ركود و افت در كارها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در تقسيم كارها بين نيروهاى انسانى به اين مهم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نابجا در جاى ديگرى كه استحقاق آن كار را دارد، قرار گيرد، جلو رشد فردى و اجتماعى خودش گرفته مى‌شود؛ زيرا شخصى كه داراى تخصص، اطلاعات و توانايى مناسب باشد و در جاى خود قرار داده شود، عامل پيشرفت و موفقيت در كارها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براى پيشرفت</w:t>
      </w:r>
      <w:bookmarkStart w:id="449" w:name="pg693_14416"/>
    </w:p>
    <w:p>
      <w:pPr>
        <w:pStyle w:val="BookText"/>
        <w:rPr/>
      </w:pPr>
      <w:bookmarkEnd w:id="449"/>
      <w:r>
        <w:rPr>
          <w:rFonts w:ascii="IRNazanin" w:hAnsi="IRNazanin" w:eastAsia="IRNazanin"/>
          <w:color w:val="111111"/>
          <w:sz w:val="28"/>
          <w:sz w:val="28"/>
          <w:szCs w:val="28"/>
          <w:rtl w:val="true"/>
          <w:lang w:bidi="fa-IR"/>
        </w:rPr>
        <w:t>كيفى در كارها و پيش‌گيرى از ركود و كم كارى افراد، كارها به دست اهلش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عَلَى غَيْرِ عِلْمٍ كَانَ مَا يُفْسِدُ اكْثَرَ مِمَّا يُصْلِحُ</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كسى كه از روى نادانى كارى انجام دهد، افساد او بيش از اصلاحش خواهد بود</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5848192_211673320"/>
      <w:bookmarkStart w:id="451" w:name="_Toc171"/>
      <w:bookmarkEnd w:id="450"/>
      <w:r>
        <w:rPr>
          <w:rtl w:val="true"/>
        </w:rPr>
        <w:t>شتاب در توبه‌</w:t>
      </w:r>
      <w:bookmarkEnd w:id="451"/>
    </w:p>
    <w:p>
      <w:pPr>
        <w:pStyle w:val="BookText"/>
        <w:rPr/>
      </w:pPr>
      <w:r>
        <w:rPr>
          <w:rFonts w:ascii="IRNazanin" w:hAnsi="IRNazanin" w:eastAsia="IRNazanin"/>
          <w:color w:val="111111"/>
          <w:sz w:val="28"/>
          <w:sz w:val="28"/>
          <w:szCs w:val="28"/>
          <w:rtl w:val="true"/>
          <w:lang w:bidi="fa-IR"/>
        </w:rPr>
        <w:t>كاروان مرگ بى‌خبر به سراغ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بيمارى، مقدمه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 گوناگون به انسان مهلت نمى‌دهد تا چشمان باز خود را ببندد يا چشمان بسته‌اش را باز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اكنون كه فرصت باقى است، از گذشته‌هاى خود باز نگرديم و ره به سوى سلامت و سعادت نسپاريم تا رحمت بى‌منتهاى الهى شامل حالمان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هشدارى ارزنده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تُوبُوا الى رَبِّكُمْ مِنْ قَبْلِ انْ تَمُوتُوا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پيش از آنكه مرگتان فرا رسد، به سوى خداى خود توبه كنيد </w:t>
      </w:r>
      <w:r>
        <w:rPr>
          <w:rFonts w:eastAsia="IRNazanin" w:cs="IRNazanin"/>
          <w:color w:val="111111"/>
          <w:sz w:val="28"/>
          <w:szCs w:val="28"/>
          <w:rtl w:val="true"/>
          <w:lang w:bidi="fa-IR"/>
        </w:rPr>
        <w:t>....</w:t>
      </w:r>
    </w:p>
    <w:p>
      <w:pPr>
        <w:pStyle w:val="Heading4"/>
        <w:numPr>
          <w:ilvl w:val="3"/>
          <w:numId w:val="1"/>
        </w:numPr>
        <w:rPr/>
      </w:pPr>
      <w:bookmarkStart w:id="452" w:name="__RefHeading___Toc5848194_211673320"/>
      <w:bookmarkStart w:id="453" w:name="_Toc172"/>
      <w:bookmarkEnd w:id="452"/>
      <w:r>
        <w:rPr>
          <w:rtl w:val="true"/>
        </w:rPr>
        <w:t>شركت در مجلس ختم‌</w:t>
      </w:r>
      <w:bookmarkEnd w:id="453"/>
    </w:p>
    <w:p>
      <w:pPr>
        <w:pStyle w:val="BookText"/>
        <w:rPr/>
      </w:pPr>
      <w:r>
        <w:rPr>
          <w:rFonts w:ascii="IRNazanin" w:hAnsi="IRNazanin" w:eastAsia="IRNazanin"/>
          <w:color w:val="111111"/>
          <w:sz w:val="28"/>
          <w:sz w:val="28"/>
          <w:szCs w:val="28"/>
          <w:rtl w:val="true"/>
          <w:lang w:bidi="fa-IR"/>
        </w:rPr>
        <w:t>انسان با از دست دادنِ عزيزان خود به رنج و اندوه فراوان دچار 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در چنين شرايطى، اظهار هم‌دردى و تسليت‌گويى، تا اندازه زيادى مى‌تواند از رنج و ناراحتى‌هاى او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ادب و جوان‌مردى ايجاب مى‌كند انسان با شركت در مجالس ختم و عرض تسليت، روح آزرده صاحب عزا را التيام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با چهره‌اى گرفته و اندوهگين وارد</w:t>
      </w:r>
      <w:bookmarkStart w:id="454" w:name="pg693_14417"/>
    </w:p>
    <w:p>
      <w:pPr>
        <w:pStyle w:val="BookText"/>
        <w:rPr/>
      </w:pPr>
      <w:bookmarkEnd w:id="454"/>
      <w:r>
        <w:rPr>
          <w:rFonts w:ascii="IRNazanin" w:hAnsi="IRNazanin" w:eastAsia="IRNazanin"/>
          <w:color w:val="111111"/>
          <w:sz w:val="28"/>
          <w:sz w:val="28"/>
          <w:szCs w:val="28"/>
          <w:rtl w:val="true"/>
          <w:lang w:bidi="fa-IR"/>
        </w:rPr>
        <w:t>مجلس شد و از گفت‌وگوى زياد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دعا براى آمرزش ميت بهترين و مهم‌ترين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توصيه شده است كه حتماً خود را به صاحب عزا نشان دهيد تا دريابد كه در فراز و نشيب‌هاى زندگى، او را تنها نگذاشته‌ايد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پاداش اين عمل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كس مصيبت‌زده‌اى را تسليت گويد، پاداشى همانند او دارد</w:t>
      </w:r>
      <w:r>
        <w:rPr>
          <w:rFonts w:eastAsia="IRNazanin" w:cs="IRNazanin"/>
          <w:color w:val="111111"/>
          <w:sz w:val="28"/>
          <w:szCs w:val="28"/>
          <w:rtl w:val="true"/>
          <w:lang w:bidi="fa-IR"/>
        </w:rPr>
        <w:t>.</w:t>
      </w:r>
    </w:p>
    <w:p>
      <w:pPr>
        <w:pStyle w:val="Heading4"/>
        <w:numPr>
          <w:ilvl w:val="3"/>
          <w:numId w:val="1"/>
        </w:numPr>
        <w:rPr/>
      </w:pPr>
      <w:bookmarkStart w:id="455" w:name="__RefHeading___Toc5848196_211673320"/>
      <w:bookmarkStart w:id="456" w:name="_Toc173"/>
      <w:bookmarkEnd w:id="455"/>
      <w:r>
        <w:rPr>
          <w:rtl w:val="true"/>
        </w:rPr>
        <w:t>شغل مناسب‌</w:t>
      </w:r>
      <w:bookmarkEnd w:id="456"/>
    </w:p>
    <w:p>
      <w:pPr>
        <w:pStyle w:val="BookText"/>
        <w:rPr/>
      </w:pPr>
      <w:r>
        <w:rPr>
          <w:rFonts w:ascii="IRNazanin" w:hAnsi="IRNazanin" w:eastAsia="IRNazanin"/>
          <w:color w:val="111111"/>
          <w:sz w:val="28"/>
          <w:sz w:val="28"/>
          <w:szCs w:val="28"/>
          <w:rtl w:val="true"/>
          <w:lang w:bidi="fa-IR"/>
        </w:rPr>
        <w:t>اسلام، افرادى را كه سست اراده‌اند و از كار و تلاش دورى مى‌كنند، بسيار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اسلام اجازه نمى‌دهد كه انسان، هر شغلى را انتخاب كند؛ زيرا شغل بايد براى فرد و جامعه،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شغل‌هاى واسطه‌اى، نه تنها سودى براى جامعه ندارد، بلكه با دست به دست كردن كالا، قيمت كالاها را چند برابر افزايش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واسطه‌گران بدون تحمل هيچ رنج و تلاشى، به مراتب بيشتر از توليدكننده سود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نيز فقط به شغل‌هاى كم تحرك و دفترى علاقه‌مندند كه اگر وجدان كارى داشته باشند و كار ارباب رجوع را به فردا محول نكنند، تا حدودى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ولى چنانچه با بى‌تفاوتى و سستى، فقط به پشت ميزنشينى و دريافت ماهيانه از بيت‌المال بسنده كنند، بسيار ناپسند است و اسلام، آن را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أَطْيَبُ الْكَسْبِ عَمَلُ الرَّجُلِ بِيَدِهِ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بهترين كسب‌ها اين است كه انسان با دست خود، كار كند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5848198_211673320"/>
      <w:bookmarkStart w:id="458" w:name="_Toc174"/>
      <w:bookmarkEnd w:id="457"/>
      <w:r>
        <w:rPr>
          <w:rtl w:val="true"/>
        </w:rPr>
        <w:t>شكار بى‌دليل حيوانات‌</w:t>
      </w:r>
      <w:bookmarkStart w:id="459" w:name="pg693_14418"/>
      <w:bookmarkEnd w:id="458"/>
    </w:p>
    <w:p>
      <w:pPr>
        <w:pStyle w:val="BookText"/>
        <w:rPr/>
      </w:pPr>
      <w:bookmarkEnd w:id="459"/>
      <w:r>
        <w:rPr>
          <w:rFonts w:ascii="Amiri" w:hAnsi="Amiri" w:eastAsia="Amiri" w:cs="Amiri"/>
          <w:color w:val="111111"/>
          <w:sz w:val="28"/>
          <w:sz w:val="28"/>
          <w:szCs w:val="28"/>
          <w:rtl w:val="true"/>
          <w:lang w:bidi="ar-SA"/>
        </w:rPr>
        <w:t>هر انسان باعاطفه‌اى، در غير موارد ضرورت، از شكار حيوانات بيزار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افراد نيز هستند كه اين كار را وسيله تفريح و خوش‌گذرانى خود قرار مى‌دهند و از ريختن خون حيوانات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حيوانى را شكار مى‌كنند كه بچه‌هايش در انتظار او لحظه شمارى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وجدانِ بشرى مى‌پذيرد پرنده‌اى را كه براى جوجه‌هايش دانه مى‌برد، به خون غرقه كنند؟</w:t>
      </w:r>
    </w:p>
    <w:p>
      <w:pPr>
        <w:pStyle w:val="BookText"/>
        <w:rPr/>
      </w:pPr>
      <w:r>
        <w:rPr>
          <w:rFonts w:ascii="IRNazanin" w:hAnsi="IRNazanin" w:eastAsia="IRNazanin"/>
          <w:color w:val="111111"/>
          <w:sz w:val="28"/>
          <w:sz w:val="28"/>
          <w:szCs w:val="28"/>
          <w:rtl w:val="true"/>
          <w:lang w:bidi="fa-IR"/>
        </w:rPr>
        <w:t>اين كار به تدريج، سبب قساوت قلب مى‌شود و انسان را از مقام انسانيت فرسنگ‌ها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مهربان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عُصْفُوراً بِغَيْرِ حَقٍّ سَأَلَهُ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كس گنجشكى را به ناحق بكشد، خداوند در روز قيامت از او بازخواست مى‌كند</w:t>
      </w:r>
      <w:r>
        <w:rPr>
          <w:rFonts w:eastAsia="IRNazanin" w:cs="IRNazanin"/>
          <w:color w:val="111111"/>
          <w:sz w:val="28"/>
          <w:szCs w:val="28"/>
          <w:rtl w:val="true"/>
          <w:lang w:bidi="fa-IR"/>
        </w:rPr>
        <w:t>.</w:t>
      </w:r>
    </w:p>
    <w:p>
      <w:pPr>
        <w:pStyle w:val="Heading4"/>
        <w:numPr>
          <w:ilvl w:val="3"/>
          <w:numId w:val="1"/>
        </w:numPr>
        <w:rPr/>
      </w:pPr>
      <w:bookmarkStart w:id="460" w:name="__RefHeading___Toc5848200_211673320"/>
      <w:bookmarkStart w:id="461" w:name="_Toc175"/>
      <w:bookmarkEnd w:id="460"/>
      <w:r>
        <w:rPr>
          <w:rtl w:val="true"/>
        </w:rPr>
        <w:t>شكر نعمت‌</w:t>
      </w:r>
      <w:bookmarkEnd w:id="461"/>
    </w:p>
    <w:p>
      <w:pPr>
        <w:pStyle w:val="BookText"/>
        <w:rPr/>
      </w:pPr>
      <w:r>
        <w:rPr>
          <w:rFonts w:ascii="IRNazanin" w:hAnsi="IRNazanin" w:eastAsia="IRNazanin"/>
          <w:color w:val="111111"/>
          <w:sz w:val="28"/>
          <w:sz w:val="28"/>
          <w:szCs w:val="28"/>
          <w:rtl w:val="true"/>
          <w:lang w:bidi="fa-IR"/>
        </w:rPr>
        <w:t>نعمت‌هاى الهى بسيار ارزشمند است و انسان زمانى به اهميت آنها پى مى‌برد كه در حادثه‌اى ناخوشايند، عضوى از بدن خود يا نعمتى از نعمت‌هاى مادى را به طور موقت يا دايم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درمى‌يابد چه نعمت بزرگى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شاكر و مخلص، با عمل خود، ديگران را نيز از حالت غفلت و بى‌خبرى بيرون مى‌آورد و به فكر و تأمل در قدرت لايزال الهى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دقت شود كه آشكار ساختن شكر، جنبه ريا و خودنمايى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در توصيه به سپاس‌گزارى آشكار از نعمت الهى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شُكْرِ النِّعْمَةِ إِفْشاؤُها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از مصداق‌هاى شكر نعمت، آشكار كردن آن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5848202_211673320"/>
      <w:bookmarkStart w:id="463" w:name="_Toc176"/>
      <w:bookmarkEnd w:id="462"/>
      <w:r>
        <w:rPr>
          <w:rtl w:val="true"/>
        </w:rPr>
        <w:t>شنيدن سخنان خوب‌</w:t>
      </w:r>
      <w:bookmarkStart w:id="464" w:name="pg693_14419"/>
      <w:bookmarkEnd w:id="463"/>
    </w:p>
    <w:p>
      <w:pPr>
        <w:pStyle w:val="BookText"/>
        <w:rPr/>
      </w:pPr>
      <w:bookmarkEnd w:id="464"/>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عاشقى كه در راه رسيدن به معشوق سر از پا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آموختن مطالب حكمت‌آميز و هر آنچه او را به سوى محبوب هدايت كند، خسته نمى‌شود، بلكه اشتياق او براى شنيدن حكمت، روز به روز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در اين راه مصمم است كه هيچ‌گونه ضعف و سستى در او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حيات معنوى خود را به اين سخنان خوب و باارزش وابسته مى‌داند و از هم‌نشينى با عالمان مهذب و مطالعه كتاب‌هاى سودمند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خوبان، خواه ناخواه آثارمثبتى در انسان بر جا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حقِّ گوش را كه شنيدن نيكوست،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تحسين اين رويه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يَشْبَعَ الْمُؤْمِنُ مِنْ خَيْرٍ يَسْمَعُهُ حَتَّى يَكُونَ مُنْتَهاهُ الجَنَّةَ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مؤمن هرگز از شنيدن سخنان خيرى كه مى‌شنود، خسته نخواهد شد تا به بهشت برسد</w:t>
      </w:r>
      <w:r>
        <w:rPr>
          <w:rFonts w:eastAsia="IRNazanin" w:cs="IRNazanin"/>
          <w:color w:val="111111"/>
          <w:sz w:val="28"/>
          <w:szCs w:val="28"/>
          <w:rtl w:val="true"/>
          <w:lang w:bidi="fa-IR"/>
        </w:rPr>
        <w:t>.</w:t>
      </w:r>
    </w:p>
    <w:p>
      <w:pPr>
        <w:pStyle w:val="Heading4"/>
        <w:numPr>
          <w:ilvl w:val="3"/>
          <w:numId w:val="1"/>
        </w:numPr>
        <w:rPr/>
      </w:pPr>
      <w:bookmarkStart w:id="465" w:name="__RefHeading___Toc5848204_211673320"/>
      <w:bookmarkStart w:id="466" w:name="_Toc177"/>
      <w:bookmarkEnd w:id="465"/>
      <w:r>
        <w:rPr>
          <w:rtl w:val="true"/>
        </w:rPr>
        <w:t>شهادت دروغ‌</w:t>
      </w:r>
      <w:bookmarkEnd w:id="466"/>
    </w:p>
    <w:p>
      <w:pPr>
        <w:pStyle w:val="BookText"/>
        <w:rPr/>
      </w:pPr>
      <w:r>
        <w:rPr>
          <w:rFonts w:ascii="IRNazanin" w:hAnsi="IRNazanin" w:eastAsia="IRNazanin"/>
          <w:color w:val="111111"/>
          <w:sz w:val="28"/>
          <w:sz w:val="28"/>
          <w:szCs w:val="28"/>
          <w:rtl w:val="true"/>
          <w:lang w:bidi="fa-IR"/>
        </w:rPr>
        <w:t>دروغ يكى از گناهان بزرگ است و دروغ‌گو نزد مردم ارزش و جايگاهى ندارد، ولى بدترين دروغ آن است كه شخص براى پاى‌مال كردن حق ديگران، شهادت دروغ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روح فرد را به ناپاكى مى‌آلايد و حقوق ديگران را ضايع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دروغين، افكار را به راه خطا و ناصواب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طرف مقابل نيز براى احقاق حق خود، به ستيزه‌جويى روى مى‌آورد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رحمت در هشدارى به شهادت‌دهندگان دروغين مى‌فرمايد</w:t>
      </w:r>
      <w:r>
        <w:rPr>
          <w:rFonts w:eastAsia="IRNazanin" w:cs="IRNazanin"/>
          <w:color w:val="111111"/>
          <w:sz w:val="28"/>
          <w:szCs w:val="28"/>
          <w:rtl w:val="true"/>
          <w:lang w:bidi="fa-IR"/>
        </w:rPr>
        <w:t>:</w:t>
      </w:r>
      <w:bookmarkStart w:id="467" w:name="pg693_14420"/>
    </w:p>
    <w:p>
      <w:pPr>
        <w:pStyle w:val="BookText"/>
        <w:rPr/>
      </w:pPr>
      <w:bookmarkEnd w:id="467"/>
      <w:r>
        <w:rPr>
          <w:rFonts w:ascii="Amiri" w:hAnsi="Amiri" w:eastAsia="Amiri" w:cs="Amiri"/>
          <w:color w:val="111111"/>
          <w:sz w:val="28"/>
          <w:sz w:val="28"/>
          <w:szCs w:val="28"/>
          <w:rtl w:val="true"/>
          <w:lang w:bidi="ar-SA"/>
        </w:rPr>
        <w:t>لَنْ تَزُولَ قَدَمُ شاهِدِ الزُّوُّرِ حَتّى يُوجِبَ اللَّهُ لَهُ النَّارَ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شاهد دروغين از جاى نمى‌جنبد، مگر اينكه خداوند، دوزخ را بر او واجب مى‌كند</w:t>
      </w:r>
      <w:r>
        <w:rPr>
          <w:rFonts w:eastAsia="IRNazanin" w:cs="IRNazanin"/>
          <w:color w:val="111111"/>
          <w:sz w:val="28"/>
          <w:szCs w:val="28"/>
          <w:rtl w:val="true"/>
          <w:lang w:bidi="fa-IR"/>
        </w:rPr>
        <w:t>.</w:t>
      </w:r>
    </w:p>
    <w:p>
      <w:pPr>
        <w:pStyle w:val="Heading3"/>
        <w:numPr>
          <w:ilvl w:val="2"/>
          <w:numId w:val="1"/>
        </w:numPr>
        <w:rPr/>
      </w:pPr>
      <w:bookmarkStart w:id="468" w:name="__RefHeading___Toc5848206_211673320"/>
      <w:bookmarkStart w:id="469" w:name="_Toc178"/>
      <w:bookmarkEnd w:id="468"/>
      <w:r>
        <w:rPr>
          <w:rtl w:val="true"/>
        </w:rPr>
        <w:t>ص‌</w:t>
      </w:r>
      <w:bookmarkEnd w:id="469"/>
    </w:p>
    <w:p>
      <w:pPr>
        <w:pStyle w:val="Heading4"/>
        <w:numPr>
          <w:ilvl w:val="3"/>
          <w:numId w:val="1"/>
        </w:numPr>
        <w:rPr/>
      </w:pPr>
      <w:bookmarkStart w:id="470" w:name="__RefHeading___Toc5848208_211673320"/>
      <w:bookmarkStart w:id="471" w:name="_Toc179"/>
      <w:bookmarkEnd w:id="470"/>
      <w:r>
        <w:rPr>
          <w:rtl w:val="true"/>
        </w:rPr>
        <w:t>صدا زدن به بهترين نام‌ها</w:t>
      </w:r>
      <w:bookmarkEnd w:id="471"/>
    </w:p>
    <w:p>
      <w:pPr>
        <w:pStyle w:val="BookText"/>
        <w:rPr/>
      </w:pPr>
      <w:r>
        <w:rPr>
          <w:rFonts w:ascii="IRNazanin" w:hAnsi="IRNazanin" w:eastAsia="IRNazanin"/>
          <w:color w:val="111111"/>
          <w:sz w:val="28"/>
          <w:sz w:val="28"/>
          <w:szCs w:val="28"/>
          <w:rtl w:val="true"/>
          <w:lang w:bidi="fa-IR"/>
        </w:rPr>
        <w:t>كسانى كه از ادب و اخلاق اسلامى بهره‌مندند، مى‌كوشند ديگران را به زيباترين نام‌ها بخوانند و آنان را به نامى كه از آن نفرت دارند، صدا نكنند، ولى با كمال تأسف، برخى به اين مسئله مهم كه با روح و روان آدمى ارتباط مستقيم دارد، توجه ندارند و گاه به عمد و با قصد و غرض، اشخاص را به نام‌هايى صدا مى‌زنند كه از آن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اينان با برخورد تند طرف مقابل، روبه‌رو مى‌شوند، نام كار خود را شوخى مى‌گذارند، در حالى كه اين توجيه، 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محبت و مهربانى مى‌خواهد ديگران را با بهترين نام‌ها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تَدْعُوهُ بِأَحَبِّ أسْمائِهِ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آنان را با نيكوترين نام‌هايشان بخوانيد </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848210_211673320"/>
      <w:bookmarkStart w:id="473" w:name="_Toc180"/>
      <w:bookmarkEnd w:id="472"/>
      <w:r>
        <w:rPr>
          <w:rtl w:val="true"/>
        </w:rPr>
        <w:t>صداقت در تجارت‌</w:t>
      </w:r>
      <w:bookmarkEnd w:id="4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تجارت و معامله، عادلانه و بر اساس قانون الهى باشد، بسيار پسنديده است، ولى بعضى سودجويان، از اين رهگذر، به انواع بى‌رحمى‌ها دست مى‌يازند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زياده‌طلبان، براى غارت اموال مردم، با انواع و اقسام حيله و</w:t>
      </w:r>
      <w:bookmarkStart w:id="474" w:name="pg693_14421"/>
    </w:p>
    <w:p>
      <w:pPr>
        <w:pStyle w:val="BookText"/>
        <w:rPr/>
      </w:pPr>
      <w:bookmarkEnd w:id="474"/>
      <w:r>
        <w:rPr>
          <w:rFonts w:ascii="IRNazanin" w:hAnsi="IRNazanin" w:eastAsia="IRNazanin"/>
          <w:color w:val="111111"/>
          <w:sz w:val="28"/>
          <w:sz w:val="28"/>
          <w:szCs w:val="28"/>
          <w:rtl w:val="true"/>
          <w:lang w:bidi="fa-IR"/>
        </w:rPr>
        <w:t>بازارگرمى، اجناس خود را به چندين و چند برابر مى‌فروشند و همچنان مى‌پندارند كه سرمايه مفيدى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افزون‌خواهان، با پنهان ساختن و انبار كردن اجناس مورد نياز مردم، آن را به قيمت گزاف بفروشند و با گستاخى تمام، خود را مسلمان نيز بدانند؟ پيامبر خدا در توصيه به راستى و صداقت در كسب و كار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التُّجّارِ إِنَّ اللَّهَ باعِثُكُمْ يَوْمَ الْقِيامَةِ فُجّاراً إِلّا مَنْ صَدَقَ وَ أَدَّى الْأَمانَةَ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اى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فاجر محشور مى‌كند جز آنان كه امين و درست‌كار هستند</w:t>
      </w:r>
      <w:r>
        <w:rPr>
          <w:rFonts w:eastAsia="IRNazanin" w:cs="IRNazanin"/>
          <w:color w:val="111111"/>
          <w:sz w:val="28"/>
          <w:szCs w:val="28"/>
          <w:rtl w:val="true"/>
          <w:lang w:bidi="fa-IR"/>
        </w:rPr>
        <w:t>.</w:t>
      </w:r>
    </w:p>
    <w:p>
      <w:pPr>
        <w:pStyle w:val="Heading4"/>
        <w:numPr>
          <w:ilvl w:val="3"/>
          <w:numId w:val="1"/>
        </w:numPr>
        <w:rPr/>
      </w:pPr>
      <w:bookmarkStart w:id="475" w:name="__RefHeading___Toc5848212_211673320"/>
      <w:bookmarkStart w:id="476" w:name="_Toc181"/>
      <w:bookmarkEnd w:id="475"/>
      <w:r>
        <w:rPr>
          <w:rtl w:val="true"/>
        </w:rPr>
        <w:t>صله رحم‌</w:t>
      </w:r>
      <w:bookmarkEnd w:id="476"/>
    </w:p>
    <w:p>
      <w:pPr>
        <w:pStyle w:val="BookText"/>
        <w:rPr/>
      </w:pPr>
      <w:r>
        <w:rPr>
          <w:rFonts w:ascii="IRNazanin" w:hAnsi="IRNazanin" w:eastAsia="IRNazanin"/>
          <w:color w:val="111111"/>
          <w:sz w:val="28"/>
          <w:sz w:val="28"/>
          <w:szCs w:val="28"/>
          <w:rtl w:val="true"/>
          <w:lang w:bidi="fa-IR"/>
        </w:rPr>
        <w:t>اسلام بر ديدار و رسيدگى به حال خويشاوندان بسيار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محبت و دوستى را بين اقوام و خانواده‌ها پديد مى‌آورد و سبب مى‌شود آنان در گاه گرفتارى، با انگيزه بيشترى به يارى يكديگر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كوشيد اين ديدارها، به محفلى براى بدگويى و غيبت ديگران تبديل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ديدارها زمانى سودمند است كه با بحث‌هاى مفيد وآگاهى دادن به يكديگر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نيز براى ديدار و رسيدگى به خويشاوندان، اهميت بسيارى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لايَدْخُلُ الْجَنَّةَ قاطِعُ رَحِمٍ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قطع كننده صله رحم وارد بهشت نخواهد شد</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848214_211673320"/>
      <w:bookmarkStart w:id="478" w:name="_Toc182"/>
      <w:bookmarkEnd w:id="477"/>
      <w:r>
        <w:rPr>
          <w:rtl w:val="true"/>
        </w:rPr>
        <w:t>ض‌</w:t>
      </w:r>
      <w:bookmarkEnd w:id="4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5848216_211673320"/>
      <w:bookmarkStart w:id="480" w:name="_Toc183"/>
      <w:bookmarkEnd w:id="479"/>
      <w:r>
        <w:rPr>
          <w:rtl w:val="true"/>
        </w:rPr>
        <w:t>ضيافت مقبول‌</w:t>
      </w:r>
      <w:bookmarkStart w:id="481" w:name="pg693_14422"/>
      <w:bookmarkEnd w:id="480"/>
    </w:p>
    <w:p>
      <w:pPr>
        <w:pStyle w:val="BookText"/>
        <w:rPr/>
      </w:pPr>
      <w:bookmarkEnd w:id="481"/>
      <w:r>
        <w:rPr>
          <w:rFonts w:ascii="IRNazanin" w:hAnsi="IRNazanin" w:eastAsia="IRNazanin"/>
          <w:color w:val="111111"/>
          <w:sz w:val="28"/>
          <w:sz w:val="28"/>
          <w:szCs w:val="28"/>
          <w:rtl w:val="true"/>
          <w:lang w:bidi="fa-IR"/>
        </w:rPr>
        <w:t>ترتيب دادن مجلس مهمانى كار بسيار خردمندانه و پسنديده‌اى است،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تحكيم رشته‌هاى محبت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شكرانه اعطاى نعمتى از جانب خداوند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اسراف و هدر رفتن نعمت‌هاى الهى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نشست و برخاست‌ها، وسايل رشد مادى و معنوى افراد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تلاش شود تا افزون بر پذيرايى، به طور مستقيم يا غيرمستقيم، ديگران را به وظايف انسانى‌شان آگاه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مورد نكوهش اولياى الهى است، اين است كه دعوت شدگان تنها از ميان ثروت‌مندان و صاحبان قدرت و شوكت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مى‌توان انسان‌هايى را كه تنها گناهشان، نداشتن مال و قدرت ظاهرى است، از ورود به چنين مجالسى منع كرد؟ آيا اين بزرگ‌ترين توهين به مقام انسانيت نيست؟ حضرت ختمى مرتبت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الطَّعامُ طعامُ العُرْسِ يَطْعَمُهُ الأَغْنِياءُ وَ يُمْنَعُهُ الْمَساكينُ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چه بد است خوراك عروسى كه ثروت‌مندان از آن بخورند و فقيران محروم بمانند</w:t>
      </w:r>
      <w:r>
        <w:rPr>
          <w:rFonts w:eastAsia="IRNazanin" w:cs="IRNazanin"/>
          <w:color w:val="111111"/>
          <w:sz w:val="28"/>
          <w:szCs w:val="28"/>
          <w:rtl w:val="true"/>
          <w:lang w:bidi="fa-IR"/>
        </w:rPr>
        <w:t>.</w:t>
      </w:r>
    </w:p>
    <w:p>
      <w:pPr>
        <w:pStyle w:val="Heading3"/>
        <w:numPr>
          <w:ilvl w:val="2"/>
          <w:numId w:val="1"/>
        </w:numPr>
        <w:rPr/>
      </w:pPr>
      <w:bookmarkStart w:id="482" w:name="__RefHeading___Toc5848218_211673320"/>
      <w:bookmarkStart w:id="483" w:name="_Toc184"/>
      <w:bookmarkEnd w:id="482"/>
      <w:r>
        <w:rPr>
          <w:rtl w:val="true"/>
        </w:rPr>
        <w:t>ط</w:t>
      </w:r>
      <w:bookmarkEnd w:id="483"/>
    </w:p>
    <w:p>
      <w:pPr>
        <w:pStyle w:val="Heading4"/>
        <w:numPr>
          <w:ilvl w:val="3"/>
          <w:numId w:val="1"/>
        </w:numPr>
        <w:rPr/>
      </w:pPr>
      <w:bookmarkStart w:id="484" w:name="__RefHeading___Toc5848220_211673320"/>
      <w:bookmarkStart w:id="485" w:name="_Toc185"/>
      <w:bookmarkEnd w:id="484"/>
      <w:r>
        <w:rPr>
          <w:rtl w:val="true"/>
        </w:rPr>
        <w:t>طلب عافيت براى ديگران‌</w:t>
      </w:r>
      <w:bookmarkEnd w:id="4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انسان‌ها پيش از دعا براى خود، در حق ديگران دعا مى‌كنند و اين نشان‌دهنده علاقه و محبتى است كه نسبت به دوستان و نزديكان خود دارند</w:t>
      </w:r>
      <w:r>
        <w:rPr>
          <w:rFonts w:eastAsia="IRNazanin" w:cs="IRNazanin"/>
          <w:color w:val="111111"/>
          <w:sz w:val="28"/>
          <w:szCs w:val="28"/>
          <w:rtl w:val="true"/>
          <w:lang w:bidi="fa-IR"/>
        </w:rPr>
        <w:t>.</w:t>
      </w:r>
      <w:bookmarkStart w:id="486" w:name="pg693_14423"/>
    </w:p>
    <w:p>
      <w:pPr>
        <w:pStyle w:val="BookText"/>
        <w:rPr/>
      </w:pPr>
      <w:bookmarkEnd w:id="486"/>
      <w:r>
        <w:rPr>
          <w:rFonts w:ascii="IRNazanin" w:hAnsi="IRNazanin" w:eastAsia="IRNazanin"/>
          <w:color w:val="111111"/>
          <w:sz w:val="28"/>
          <w:sz w:val="28"/>
          <w:szCs w:val="28"/>
          <w:rtl w:val="true"/>
          <w:lang w:bidi="fa-IR"/>
        </w:rPr>
        <w:t>تجربه نشان داده است چنين كسانى زودتر از ديگران به حاجت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موفقيت سريع آنان به دليل گذشت و نيت پاك آنان باشد؛ زيرا چه بسا دعاى خالصانه آنان بدون اطلاع و تقاضاى طرف مقابل، صورت مى‌گيرد و اين، نشان‌دهنده اخلاص و علاقه بسيار آنان به شخص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يكى از رمزهاى اجابت دعا را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الْعافِيَةَ لِغَيْرِكَ تَرْزُقْها فِى نَفْسِكَ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براى ديگران عافيت بخواه تا نصيب تو گردد</w:t>
      </w:r>
      <w:r>
        <w:rPr>
          <w:rFonts w:eastAsia="IRNazanin" w:cs="IRNazanin"/>
          <w:color w:val="111111"/>
          <w:sz w:val="28"/>
          <w:szCs w:val="28"/>
          <w:rtl w:val="true"/>
          <w:lang w:bidi="fa-IR"/>
        </w:rPr>
        <w:t>.</w:t>
      </w:r>
    </w:p>
    <w:p>
      <w:pPr>
        <w:pStyle w:val="Heading3"/>
        <w:numPr>
          <w:ilvl w:val="2"/>
          <w:numId w:val="1"/>
        </w:numPr>
        <w:rPr/>
      </w:pPr>
      <w:bookmarkStart w:id="487" w:name="__RefHeading___Toc5848222_211673320"/>
      <w:bookmarkStart w:id="488" w:name="_Toc186"/>
      <w:bookmarkEnd w:id="487"/>
      <w:r>
        <w:rPr>
          <w:rtl w:val="true"/>
        </w:rPr>
        <w:t>ع‌</w:t>
      </w:r>
      <w:bookmarkEnd w:id="488"/>
    </w:p>
    <w:p>
      <w:pPr>
        <w:pStyle w:val="Heading4"/>
        <w:numPr>
          <w:ilvl w:val="3"/>
          <w:numId w:val="1"/>
        </w:numPr>
        <w:rPr/>
      </w:pPr>
      <w:bookmarkStart w:id="489" w:name="__RefHeading___Toc5848224_211673320"/>
      <w:bookmarkStart w:id="490" w:name="_Toc187"/>
      <w:bookmarkEnd w:id="489"/>
      <w:r>
        <w:rPr>
          <w:rtl w:val="true"/>
        </w:rPr>
        <w:t>عالم به دنيا و جاهل به آخرت‌</w:t>
      </w:r>
      <w:bookmarkEnd w:id="490"/>
    </w:p>
    <w:p>
      <w:pPr>
        <w:pStyle w:val="BookText"/>
        <w:rPr/>
      </w:pPr>
      <w:r>
        <w:rPr>
          <w:rFonts w:ascii="IRNazanin" w:hAnsi="IRNazanin" w:eastAsia="IRNazanin"/>
          <w:color w:val="111111"/>
          <w:sz w:val="28"/>
          <w:sz w:val="28"/>
          <w:szCs w:val="28"/>
          <w:rtl w:val="true"/>
          <w:lang w:bidi="fa-IR"/>
        </w:rPr>
        <w:t>دانش زمانى ارزشمند است كه به مسائل مادى و دنيوى محدود نگردد و سعادت دنيا و آخرت صاحب دانش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 ويرانى‌ها و خرابى‌ها، به دليل نگاه يك بُعدى به 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برخى در مسائل مادى اطلاعات بسيار ريز و دقيقى دارند، ولى متأسفانه در مسائل دينى و اخروى بسيار كم‌خبرند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علوم مادى با علوم مربوط به دين و آخرت همراه شود، بشر را به سعادت و سربلندى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عالمى بايد باتوجه به فايده‌هاى دنيوى و اخروى هر علم، با بينشى درست و حساب شده، آن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يُبْغِضُ كُلَّ عالِمٍ بِالدُّنْيا جاهِلٍ بِالآخِرَةِ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خداوند هر كسى را كه به كار دنيا، دانا و در كار آخرت، نادان است، دشمن مى‌دارد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5848226_211673320"/>
      <w:bookmarkStart w:id="492" w:name="_Toc188"/>
      <w:bookmarkEnd w:id="491"/>
      <w:r>
        <w:rPr>
          <w:rtl w:val="true"/>
        </w:rPr>
        <w:t>عبادت مخفى‌</w:t>
      </w:r>
      <w:bookmarkStart w:id="493" w:name="pg693_14424"/>
      <w:bookmarkEnd w:id="492"/>
    </w:p>
    <w:p>
      <w:pPr>
        <w:pStyle w:val="BookText"/>
        <w:rPr/>
      </w:pPr>
      <w:bookmarkEnd w:id="493"/>
      <w:r>
        <w:rPr>
          <w:rFonts w:ascii="IRNazanin" w:hAnsi="IRNazanin" w:eastAsia="IRNazanin"/>
          <w:color w:val="111111"/>
          <w:sz w:val="28"/>
          <w:sz w:val="28"/>
          <w:szCs w:val="28"/>
          <w:rtl w:val="true"/>
          <w:lang w:bidi="fa-IR"/>
        </w:rPr>
        <w:t>برخى عبادت‌ها در دين اسلام، جنبه شعارى دارند؛ يعنى براى تعظيم شعاير، بايد آنها را آشكارا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عبادت‌هايى چون اذان، نماز جماعت، حج و جهاد، روح يگانگى را در همگان تقويت مى‌كند و مردم را در راه اجراى آنها مصمم‌تر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عبادت‌ها بايد مخفيانه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عبادت‌هايى مانند نماز شب، روزه و دستگيرى از مستمندان اگر پنهانى انجام گيرد، ارزشمندتر و مطلوب‌تر است؛ زيرا بيم رياكارى و وسوسه‌هاى شيطانى در اين موارد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تأكيد دارد كه اين‌گونه كارها پنهانى صورت گيرد تا جنبه خودنمايى به خود نگيرد و پاداش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الْعِبادةِ اجْرَاً أَخْفيها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بالاترين عبادت از نظر پاداش، مخفى‌ترين آنهاست</w:t>
      </w:r>
      <w:r>
        <w:rPr>
          <w:rFonts w:eastAsia="IRNazanin" w:cs="IRNazanin"/>
          <w:color w:val="111111"/>
          <w:sz w:val="28"/>
          <w:szCs w:val="28"/>
          <w:rtl w:val="true"/>
          <w:lang w:bidi="fa-IR"/>
        </w:rPr>
        <w:t>.</w:t>
      </w:r>
    </w:p>
    <w:p>
      <w:pPr>
        <w:pStyle w:val="Heading4"/>
        <w:numPr>
          <w:ilvl w:val="3"/>
          <w:numId w:val="1"/>
        </w:numPr>
        <w:rPr/>
      </w:pPr>
      <w:bookmarkStart w:id="494" w:name="__RefHeading___Toc5848228_211673320"/>
      <w:bookmarkStart w:id="495" w:name="_Toc189"/>
      <w:bookmarkEnd w:id="494"/>
      <w:r>
        <w:rPr>
          <w:rtl w:val="true"/>
        </w:rPr>
        <w:t>عذرپذيرى‌</w:t>
      </w:r>
      <w:bookmarkEnd w:id="4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در برخوردهاى اجتماعى خويش، با ديگران اختلاف پيدا مى‌كند كه گاه به مشاجره لفظى يا برخورد فيزيكى مى‌انجامد، ولى سرانجام ممكن است خود آن فرد يا با واسطه نزدش بيايد و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مروّت و جوان‌مردى اجازه نمى‌دهد دست رد به سينه او بزنيم؛ زيرا وى خودش را شرمسار مى‌داند و از عذاب وجدان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است كه</w:t>
      </w:r>
      <w:bookmarkStart w:id="496" w:name="pg693_14425"/>
    </w:p>
    <w:p>
      <w:pPr>
        <w:pStyle w:val="BookText"/>
        <w:rPr/>
      </w:pPr>
      <w:bookmarkEnd w:id="496"/>
      <w:r>
        <w:rPr>
          <w:rFonts w:ascii="IRNazanin" w:hAnsi="IRNazanin" w:eastAsia="IRNazanin"/>
          <w:color w:val="111111"/>
          <w:sz w:val="28"/>
          <w:sz w:val="28"/>
          <w:szCs w:val="28"/>
          <w:rtl w:val="true"/>
          <w:lang w:bidi="fa-IR"/>
        </w:rPr>
        <w:t>با برخوردى بزرگوارانه، عذرش را بپذيريم و براى انجام اين كار نيك، از او سپاس‌گزارى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يَقْبَلِ الْعُذْرَ مِنْ مُتَنَصِّلٍ صادِقاً كانَ اوْ كاذِباً لَمْ يَنَلْ شَفاعَتي</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هركس عذر پوزش‌گرى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يا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نپذيرد، به شفاعت من نمى‌رسد</w:t>
      </w:r>
      <w:r>
        <w:rPr>
          <w:rFonts w:eastAsia="IRNazanin" w:cs="IRNazanin"/>
          <w:color w:val="111111"/>
          <w:sz w:val="28"/>
          <w:szCs w:val="28"/>
          <w:rtl w:val="true"/>
          <w:lang w:bidi="fa-IR"/>
        </w:rPr>
        <w:t>.</w:t>
      </w:r>
    </w:p>
    <w:p>
      <w:pPr>
        <w:pStyle w:val="Heading4"/>
        <w:numPr>
          <w:ilvl w:val="3"/>
          <w:numId w:val="1"/>
        </w:numPr>
        <w:rPr/>
      </w:pPr>
      <w:bookmarkStart w:id="497" w:name="__RefHeading___Toc5848230_211673320"/>
      <w:bookmarkStart w:id="498" w:name="_Toc190"/>
      <w:bookmarkEnd w:id="497"/>
      <w:r>
        <w:rPr>
          <w:rtl w:val="true"/>
        </w:rPr>
        <w:t>عزت نفس‌</w:t>
      </w:r>
      <w:bookmarkEnd w:id="498"/>
    </w:p>
    <w:p>
      <w:pPr>
        <w:pStyle w:val="BookText"/>
        <w:rPr/>
      </w:pPr>
      <w:r>
        <w:rPr>
          <w:rFonts w:ascii="IRNazanin" w:hAnsi="IRNazanin" w:eastAsia="IRNazanin"/>
          <w:color w:val="111111"/>
          <w:sz w:val="28"/>
          <w:sz w:val="28"/>
          <w:szCs w:val="28"/>
          <w:rtl w:val="true"/>
          <w:lang w:bidi="fa-IR"/>
        </w:rPr>
        <w:t xml:space="preserve">برخى نيازمندان چون طبع بلند دارند، همواره مى‌كوشند خود را بى‌نياز نشان 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سيلى، صورت خود را سرخ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افرادى برمى‌خوريم كه با داشتن رفاه و برخوردارى از امكانات مالى، همچنان دست نياز به سوى اين و آن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فرومايگانى هستند كه به آسانى، عزت نفس خود را از دست مى‌دهند و دين و شخصيت خود را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به پيروانش دستور مى‌دهد كه هيچ‌گاه شخصيت والاى خود را به بهاى ناچيز نفروشند و براى به دست آوردن نيازهاى مادى خويش، به سوى اين و آن دست دراز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إِسْتَغْنُوا عَنِ النّاسِ وَ لَوْ بِشَوْصِ السِّواكِ</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مردم بى‌نياز باشيد و از آنان، يك قطعه چوب مسواك هم نخواهيد</w:t>
      </w:r>
      <w:r>
        <w:rPr>
          <w:rFonts w:eastAsia="IRNazanin" w:cs="IRNazanin"/>
          <w:color w:val="111111"/>
          <w:sz w:val="28"/>
          <w:szCs w:val="28"/>
          <w:rtl w:val="true"/>
          <w:lang w:bidi="fa-IR"/>
        </w:rPr>
        <w:t>.</w:t>
      </w:r>
    </w:p>
    <w:p>
      <w:pPr>
        <w:pStyle w:val="Heading4"/>
        <w:numPr>
          <w:ilvl w:val="3"/>
          <w:numId w:val="1"/>
        </w:numPr>
        <w:rPr/>
      </w:pPr>
      <w:bookmarkStart w:id="499" w:name="__RefHeading___Toc5848232_211673320"/>
      <w:bookmarkStart w:id="500" w:name="_Toc191"/>
      <w:bookmarkEnd w:id="499"/>
      <w:r>
        <w:rPr>
          <w:rtl w:val="true"/>
        </w:rPr>
        <w:t>عزيزان به ذلت فتاده‌</w:t>
      </w:r>
      <w:bookmarkEnd w:id="5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پسنديده اسلامى حكم مى‌كند از افرادى كه در ميان قوم و قبيله خود احترامى داشته و اكنون به هر دليل به ذلت و خوارى افتاده‌اند، دل‌جويى كنيم</w:t>
      </w:r>
      <w:r>
        <w:rPr>
          <w:rFonts w:eastAsia="IRNazanin" w:cs="IRNazanin"/>
          <w:color w:val="111111"/>
          <w:sz w:val="28"/>
          <w:szCs w:val="28"/>
          <w:rtl w:val="true"/>
          <w:lang w:bidi="fa-IR"/>
        </w:rPr>
        <w:t>.</w:t>
      </w:r>
      <w:bookmarkStart w:id="501" w:name="pg693_14426"/>
    </w:p>
    <w:p>
      <w:pPr>
        <w:pStyle w:val="BookText"/>
        <w:rPr/>
      </w:pPr>
      <w:bookmarkEnd w:id="501"/>
      <w:r>
        <w:rPr>
          <w:rFonts w:ascii="IRNazanin" w:hAnsi="IRNazanin" w:eastAsia="IRNazanin"/>
          <w:color w:val="111111"/>
          <w:sz w:val="28"/>
          <w:sz w:val="28"/>
          <w:szCs w:val="28"/>
          <w:rtl w:val="true"/>
          <w:lang w:bidi="fa-IR"/>
        </w:rPr>
        <w:t>اين افراد به دليل از دست دادنِ مقام و موقعيت خود، به مهر و محبت اطرافيان خود بسيار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آنان در از دست دادن موقعيت خود، تقصير چندانى نداشته باشند و حادثه‌اى ناگوار، ايشان را از سرير اقتدار به حضيض ناتوانى كشانده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ارْحَمُوا عَزيزاً ذُلَّ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به عزيزى كه خوار گرديده است، احترام بگذاريد </w:t>
      </w:r>
      <w:r>
        <w:rPr>
          <w:rFonts w:eastAsia="IRNazanin" w:cs="IRNazanin"/>
          <w:color w:val="111111"/>
          <w:sz w:val="28"/>
          <w:szCs w:val="28"/>
          <w:rtl w:val="true"/>
          <w:lang w:bidi="fa-IR"/>
        </w:rPr>
        <w:t>....</w:t>
      </w:r>
    </w:p>
    <w:p>
      <w:pPr>
        <w:pStyle w:val="Heading4"/>
        <w:numPr>
          <w:ilvl w:val="3"/>
          <w:numId w:val="1"/>
        </w:numPr>
        <w:rPr/>
      </w:pPr>
      <w:bookmarkStart w:id="502" w:name="__RefHeading___Toc5848234_211673320"/>
      <w:bookmarkStart w:id="503" w:name="_Toc192"/>
      <w:bookmarkEnd w:id="502"/>
      <w:r>
        <w:rPr>
          <w:rtl w:val="true"/>
        </w:rPr>
        <w:t>عفت كلام‌</w:t>
      </w:r>
      <w:bookmarkEnd w:id="503"/>
    </w:p>
    <w:p>
      <w:pPr>
        <w:pStyle w:val="BookText"/>
        <w:rPr/>
      </w:pPr>
      <w:r>
        <w:rPr>
          <w:rFonts w:ascii="IRNazanin" w:hAnsi="IRNazanin" w:eastAsia="IRNazanin"/>
          <w:color w:val="111111"/>
          <w:sz w:val="28"/>
          <w:sz w:val="28"/>
          <w:szCs w:val="28"/>
          <w:rtl w:val="true"/>
          <w:lang w:bidi="fa-IR"/>
        </w:rPr>
        <w:t>زبان، وسيله بدبختى و خوشبختى انسان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اختيار آدمى قرار گيرد و وى با نيروى تعقل و تدبير، آن را به كنترل خويش درآورد، از بسيارى مفاسد و گناهان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تنها عضوى است كه منشأ بسيارى از گناهان و انحراف‌ها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مى‌توان براى شهادت حق و ناحق، حفظ آبرو و بى‌آبرويى، دروغ و صداقت، غيبت و سكوت، تهمت و واقعيت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بدزبان در نظر ديگران متنفر است و همگان از نيش زبانش كه چون شمشير برنده و تيز است،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سعادت انسان در گرو آن است كه از شرّ زبان به خدا پناه ببرد و آن را به كنترل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إِحْفَظْ لِسانَكْ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زبانت را حفظ كن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5848236_211673320"/>
      <w:bookmarkStart w:id="505" w:name="_Toc193"/>
      <w:bookmarkEnd w:id="504"/>
      <w:r>
        <w:rPr>
          <w:rtl w:val="true"/>
        </w:rPr>
        <w:t>عفو به هنگام قدرت‌</w:t>
      </w:r>
      <w:bookmarkStart w:id="506" w:name="pg693_14427"/>
      <w:bookmarkEnd w:id="505"/>
    </w:p>
    <w:p>
      <w:pPr>
        <w:pStyle w:val="BookText"/>
        <w:rPr/>
      </w:pPr>
      <w:bookmarkEnd w:id="506"/>
      <w:r>
        <w:rPr>
          <w:rFonts w:ascii="IRNazanin" w:hAnsi="IRNazanin" w:eastAsia="IRNazanin"/>
          <w:color w:val="111111"/>
          <w:sz w:val="28"/>
          <w:sz w:val="28"/>
          <w:szCs w:val="28"/>
          <w:rtl w:val="true"/>
          <w:lang w:bidi="fa-IR"/>
        </w:rPr>
        <w:t>هر انسانى حق دارد نسبت به آن مقدار حقى كه از او ضايع شده است، دادخواهى كند و حق خود را باز 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شايسته است انسان خود را به گونه‌اى تربيت كند كه عفو و بخشش را اصل قرار دهد و فقط در مواردى كه ضرورت دارد، از حق انتقام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ويژه كسانى است كه از كرامت نفس و روحيه والاى گذشت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با اين روح بزرگوارشان، انسان‌هاى گناه كار و متجاوز را دگرگون سازند و به پاسدارى از حقوق ديگران،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قَدَرْتَ عَلى عَدُوِّكَ فَاجْعَلِ الْعَفْوَ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وقتى بر دشمنت چيره شدى، عفو را شكرانه اين چيرگى قرار ده</w:t>
      </w:r>
      <w:r>
        <w:rPr>
          <w:rFonts w:eastAsia="IRNazanin" w:cs="IRNazanin"/>
          <w:color w:val="111111"/>
          <w:sz w:val="28"/>
          <w:szCs w:val="28"/>
          <w:rtl w:val="true"/>
          <w:lang w:bidi="fa-IR"/>
        </w:rPr>
        <w:t>.</w:t>
      </w:r>
    </w:p>
    <w:p>
      <w:pPr>
        <w:pStyle w:val="Heading4"/>
        <w:numPr>
          <w:ilvl w:val="3"/>
          <w:numId w:val="1"/>
        </w:numPr>
        <w:rPr/>
      </w:pPr>
      <w:bookmarkStart w:id="507" w:name="__RefHeading___Toc5848238_211673320"/>
      <w:bookmarkStart w:id="508" w:name="_Toc194"/>
      <w:bookmarkEnd w:id="507"/>
      <w:r>
        <w:rPr>
          <w:rtl w:val="true"/>
        </w:rPr>
        <w:t>علاقه به كار</w:t>
      </w:r>
      <w:bookmarkEnd w:id="508"/>
    </w:p>
    <w:p>
      <w:pPr>
        <w:pStyle w:val="BookText"/>
        <w:rPr/>
      </w:pPr>
      <w:r>
        <w:rPr>
          <w:rFonts w:ascii="IRNazanin" w:hAnsi="IRNazanin" w:eastAsia="IRNazanin"/>
          <w:color w:val="111111"/>
          <w:sz w:val="28"/>
          <w:sz w:val="28"/>
          <w:szCs w:val="28"/>
          <w:rtl w:val="true"/>
          <w:lang w:bidi="fa-IR"/>
        </w:rPr>
        <w:t>يكى از بزرگ‌ترين عوامل موفقيت در كارها، علاقه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كارى علاقه‌مند باشد، با تمام توان در انجام دادن آن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يكى از عوامل مهم در شكست انسان، نداشتن انگيزه است كه نه تنها انسان را به پيشرفت نمى‌رساند، بلكه روز به روز به شكست و ناكامى نزديك‌تر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خواهان آسايش جسمى و روحى هستيد، بايد كارى را انتخاب كنيد كه به آن علاقه‌مند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نكوهش علاقه نداشتن به كار و به اجبار كسى را به كار گماشتن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حاكَ فِى نَفْسِكَ شَيْئٌ فَدَعْهُ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وقتى دل تو از كارى چركين است، از آن چشم بپوش</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5848240_211673320"/>
      <w:bookmarkStart w:id="510" w:name="_Toc195"/>
      <w:bookmarkEnd w:id="509"/>
      <w:r>
        <w:rPr>
          <w:rtl w:val="true"/>
        </w:rPr>
        <w:t>عيادت از بيماران‌</w:t>
      </w:r>
      <w:bookmarkStart w:id="511" w:name="pg693_14428"/>
      <w:bookmarkEnd w:id="510"/>
    </w:p>
    <w:p>
      <w:pPr>
        <w:pStyle w:val="BookText"/>
        <w:rPr/>
      </w:pPr>
      <w:bookmarkEnd w:id="511"/>
      <w:r>
        <w:rPr>
          <w:rFonts w:ascii="IRNazanin" w:hAnsi="IRNazanin" w:eastAsia="IRNazanin"/>
          <w:color w:val="111111"/>
          <w:sz w:val="28"/>
          <w:sz w:val="28"/>
          <w:szCs w:val="28"/>
          <w:rtl w:val="true"/>
          <w:lang w:bidi="fa-IR"/>
        </w:rPr>
        <w:t>نشاط روحى و روانى تأثير فراوانى در بهبودى بيمارى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به دليل درد و رنج، به غم و اندوه مبتلا مى‌شود و با فرو رفتن در خود، خزيدن در گوشه تنهايى و دورى از اجتماع، بر عذاب روح خود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به دوستان و خويشان بيمار توصيه مى‌كند كه به ديدار وى بروند؛ چون براى قدم‌هايى كه در اين راه برمى‌دارند، ثواب‌هاى فراوانى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كنار بيمار مى‌نشينيد، از خوشى‌ها و اميدها و سلامتى سخن بگوييد تا حالت نشاط و سرزندگى و اميد در او پديد آيد و با روحيه مناسب با بيمارى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سخنى جاودانى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عائِدُ الْمَريضِ يَمْشى فى طَريقِ الْجَنَّةِ حَتّى يَرْجِعَ</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كسى كه بيمارى را عيادت مى‌كند، تا هنگامى كه باز مى‌گردد، در راه بهشت قدم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عيادت بيماران، آداب و شرايط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به استراحت و آرامش جسمى و روحى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عيادت طولانى نه تنها او را شادمان نمى‌كند، بلكه مايه رنجش خاطر وى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عيادت كننده هنگام ديدار، ارمغانى را كه با ذايقه بيمار سازگار است، به او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كننده نبايد بسيار سخن بگويد، بلكه بايد براى سلامتى بيمار دعا كند و وعده بهبودى بدهد تا او را به آينده اميدوار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ارجمند اسلام در ستايش اين عمل پسنديده و توجه به آداب 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أَجْراً سُرْعَةُ الْقِيام مِنْ عِنْدِ الْمَريضِ</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از بهترين عبادت اين است كه از نزد بيمار، زودتر برخيزى</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848242_211673320"/>
      <w:bookmarkStart w:id="513" w:name="_Toc196"/>
      <w:bookmarkEnd w:id="512"/>
      <w:r>
        <w:rPr>
          <w:rtl w:val="true"/>
        </w:rPr>
        <w:t>غ‌</w:t>
      </w:r>
      <w:bookmarkEnd w:id="5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5848244_211673320"/>
      <w:bookmarkStart w:id="515" w:name="_Toc197"/>
      <w:bookmarkEnd w:id="514"/>
      <w:r>
        <w:rPr>
          <w:rtl w:val="true"/>
        </w:rPr>
        <w:t>غذاى دسته جمعى‌</w:t>
      </w:r>
      <w:bookmarkStart w:id="516" w:name="pg693_14429"/>
      <w:bookmarkEnd w:id="515"/>
    </w:p>
    <w:p>
      <w:pPr>
        <w:pStyle w:val="BookText"/>
        <w:rPr/>
      </w:pPr>
      <w:bookmarkEnd w:id="516"/>
      <w:r>
        <w:rPr>
          <w:rFonts w:ascii="IRNazanin" w:hAnsi="IRNazanin" w:eastAsia="IRNazanin"/>
          <w:color w:val="111111"/>
          <w:sz w:val="28"/>
          <w:sz w:val="28"/>
          <w:szCs w:val="28"/>
          <w:rtl w:val="true"/>
          <w:lang w:bidi="fa-IR"/>
        </w:rPr>
        <w:t>يكى از آسيب‌هاى زندگى ماشينى و صنعتى اين است كه به دليل كثرت مشاغل و نيازهاى مادى، ميان افراد خانواده‌ها جدايى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اتفاق مى‌افتد كه همه اعضاى يك خانواده، بر سر يك سفره مشترك،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تدريج، روح انزواطلبى را در افراد خانواده پديد مى‌آورد و از محبت و الفت آنان نسبت به يكديگر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و گرد آمدن بر سر سفره مشترك، صميمت و صفاى خاصى دارد و حتى لذت خوردنى‌ها را در ذايقه انسان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مشكلات خانوادگى هم پس از خوردن غذا، قابل بررسى و نتيجه‌گيرى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درباره دل‌چسب بودن خوردنى‌ها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الطَّعامِ الَى اللَّهِ ما كَثُرَتْ عَلَيْهِ الْايدى</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بهترين غذاها آن است كه گروه زيادى بر گرد آن بنشينند</w:t>
      </w:r>
      <w:r>
        <w:rPr>
          <w:rFonts w:eastAsia="IRNazanin" w:cs="IRNazanin"/>
          <w:color w:val="111111"/>
          <w:sz w:val="28"/>
          <w:szCs w:val="28"/>
          <w:rtl w:val="true"/>
          <w:lang w:bidi="fa-IR"/>
        </w:rPr>
        <w:t>.</w:t>
      </w:r>
    </w:p>
    <w:p>
      <w:pPr>
        <w:pStyle w:val="Heading4"/>
        <w:numPr>
          <w:ilvl w:val="3"/>
          <w:numId w:val="1"/>
        </w:numPr>
        <w:rPr/>
      </w:pPr>
      <w:bookmarkStart w:id="517" w:name="__RefHeading___Toc5848246_211673320"/>
      <w:bookmarkStart w:id="518" w:name="_Toc198"/>
      <w:bookmarkEnd w:id="517"/>
      <w:r>
        <w:rPr>
          <w:rtl w:val="true"/>
        </w:rPr>
        <w:t>غرور علمى‌</w:t>
      </w:r>
      <w:bookmarkEnd w:id="51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بهره‌مندى از دانش، كمال انسانى است و همه مردم، دوستدار دانش و دانشمندند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همانند درختان ميوه، هرچه پربارتر باشند، بيشتر فروتن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عالمان واقعى، عده‌اى نيز بى‌دليل، ادعاى برخوردارى از دانش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مدعيان دروغين كه با تبليغات نادرست، براى خويش، مقام و موقعيتى كسب كرده‌اند، از تجربه‌هاى علمى</w:t>
      </w:r>
      <w:bookmarkStart w:id="519" w:name="pg693_14430"/>
    </w:p>
    <w:p>
      <w:pPr>
        <w:pStyle w:val="BookText"/>
        <w:rPr/>
      </w:pPr>
      <w:bookmarkEnd w:id="519"/>
      <w:r>
        <w:rPr>
          <w:rFonts w:ascii="IRNazanin" w:hAnsi="IRNazanin" w:eastAsia="IRNazanin"/>
          <w:color w:val="111111"/>
          <w:sz w:val="28"/>
          <w:sz w:val="28"/>
          <w:szCs w:val="28"/>
          <w:rtl w:val="true"/>
          <w:lang w:bidi="fa-IR"/>
        </w:rPr>
        <w:t>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واقعى هيچ‌گاه در دانش خود، تظاهر نكرده‌اند و از دانش خود، براى تكامل مادى و معنوى جامعه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به مدعيان دانش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النّاسَ بِعِلْمِهِ سَمَّعَ اللَّهُ بِهِ مَسامِعَ خَلْقِهِ يَوْمَ الْقِيامَةِ وَ حَقَّرَهُ وَ صَغَّرَهُ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هركس، گوش مردم را از علم خود پر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رستاخيز، گوش مردم را از رسوايى وى پر و او را حقير و ناچيز مى‌سازد</w:t>
      </w:r>
      <w:r>
        <w:rPr>
          <w:rFonts w:eastAsia="IRNazanin" w:cs="IRNazanin"/>
          <w:color w:val="111111"/>
          <w:sz w:val="28"/>
          <w:szCs w:val="28"/>
          <w:rtl w:val="true"/>
          <w:lang w:bidi="fa-IR"/>
        </w:rPr>
        <w:t>.</w:t>
      </w:r>
    </w:p>
    <w:p>
      <w:pPr>
        <w:pStyle w:val="Heading4"/>
        <w:numPr>
          <w:ilvl w:val="3"/>
          <w:numId w:val="1"/>
        </w:numPr>
        <w:rPr/>
      </w:pPr>
      <w:bookmarkStart w:id="520" w:name="__RefHeading___Toc5848248_211673320"/>
      <w:bookmarkStart w:id="521" w:name="_Toc199"/>
      <w:bookmarkEnd w:id="520"/>
      <w:r>
        <w:rPr>
          <w:rtl w:val="true"/>
        </w:rPr>
        <w:t>غوغا سالارى‌</w:t>
      </w:r>
      <w:bookmarkEnd w:id="521"/>
    </w:p>
    <w:p>
      <w:pPr>
        <w:pStyle w:val="BookText"/>
        <w:rPr/>
      </w:pPr>
      <w:r>
        <w:rPr>
          <w:rFonts w:ascii="IRNazanin" w:hAnsi="IRNazanin" w:eastAsia="IRNazanin"/>
          <w:color w:val="111111"/>
          <w:sz w:val="28"/>
          <w:sz w:val="28"/>
          <w:szCs w:val="28"/>
          <w:rtl w:val="true"/>
          <w:lang w:bidi="fa-IR"/>
        </w:rPr>
        <w:t>برخى افراد براى اينكه حق و باطل را در هم آميزند، به جار و جنجال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هياهوگرى، خود را صاحب حق جلوه مى‌دهند و اشك تمساح مى‌ريزند، به گونه‌اى كه افراد ساده‌لوح، بسيار زود فريب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ساده لوحان به كمك آنان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مدتى، به نادرستى ادعاى آنان پى مى‌برند و خود را سرزنش مى‌كنند كه چرا بى‌تأمل، زير پرچم غوغاسالاران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پسنديده خواهد بود كه انسان با شنيدن هر صداى بلندى به آن سو كشيده نشود و حساب شده و سنجيده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قيلَ وَ قالَ وَ كَثْرَةَ السُّؤالِ وَ إِضاعَةَ الْمالِ</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جنجال و هياهوگرى و سؤال زياد و تلف كردن مال بپرهيز</w:t>
      </w:r>
      <w:r>
        <w:rPr>
          <w:rFonts w:eastAsia="IRNazanin" w:cs="IRNazanin"/>
          <w:color w:val="111111"/>
          <w:sz w:val="28"/>
          <w:szCs w:val="28"/>
          <w:rtl w:val="true"/>
          <w:lang w:bidi="fa-IR"/>
        </w:rPr>
        <w:t>.</w:t>
      </w:r>
    </w:p>
    <w:p>
      <w:pPr>
        <w:pStyle w:val="Heading3"/>
        <w:numPr>
          <w:ilvl w:val="2"/>
          <w:numId w:val="1"/>
        </w:numPr>
        <w:rPr/>
      </w:pPr>
      <w:bookmarkStart w:id="522" w:name="__RefHeading___Toc5848250_211673320"/>
      <w:bookmarkStart w:id="523" w:name="_Toc200"/>
      <w:bookmarkEnd w:id="522"/>
      <w:r>
        <w:rPr>
          <w:rtl w:val="true"/>
        </w:rPr>
        <w:t>ف‌</w:t>
      </w:r>
      <w:bookmarkEnd w:id="5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5848252_211673320"/>
      <w:bookmarkStart w:id="525" w:name="_Toc201"/>
      <w:bookmarkEnd w:id="524"/>
      <w:r>
        <w:rPr>
          <w:rtl w:val="true"/>
        </w:rPr>
        <w:t>فداكارى براى دين‌</w:t>
      </w:r>
      <w:bookmarkStart w:id="526" w:name="pg693_14431"/>
      <w:bookmarkEnd w:id="525"/>
    </w:p>
    <w:p>
      <w:pPr>
        <w:pStyle w:val="BookText"/>
        <w:rPr/>
      </w:pPr>
      <w:bookmarkEnd w:id="526"/>
      <w:r>
        <w:rPr>
          <w:rFonts w:ascii="IRNazanin" w:hAnsi="IRNazanin" w:eastAsia="IRNazanin"/>
          <w:color w:val="111111"/>
          <w:sz w:val="28"/>
          <w:sz w:val="28"/>
          <w:szCs w:val="28"/>
          <w:rtl w:val="true"/>
          <w:lang w:bidi="fa-IR"/>
        </w:rPr>
        <w:t>در اسلام، مال و جان و دين اهميت ويژه‌اى دارند و انسان مسلمان بايد در برابر به خطر افتادن هر يك از آنها حساسيت نشان دهد و براى احياى آنها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اهميت اينها به يك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مال و جان ارزشمندند و به دفاع نياز دارند، ولى وقتى پاى دين به ميان مى‌آيد، همه چيز را تحت الشعاع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نيز وقتى صحبت دين به ميان مى‌آمد، دشوارترين سختى‌ها و از دست دادن اموال را به راحتى تحمل مى‌كردند تا دين پاينده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گذشت‌ها در زندگى ائمه معصومين به ويژه پيامبر گرامى اسلام به خوبى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سخت‌ترين شرايط را در مكه و مدينه تحمل كرد تا نهال اسلام بارور شود وانسان‌ها بتوانند در پرتو آموزه‌هاى دينى راه كمال و سعادت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پندى گران‌بها به 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ابْذُلْ مَالَكَ وَ نَفْسَكَ دُونَ دِيْنِكَ</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مال و جانت را در راه دين خود فدا كن</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848254_211673320"/>
      <w:bookmarkStart w:id="528" w:name="_Toc202"/>
      <w:bookmarkEnd w:id="527"/>
      <w:r>
        <w:rPr>
          <w:rtl w:val="true"/>
        </w:rPr>
        <w:t>فروش مسكن‌</w:t>
      </w:r>
      <w:bookmarkEnd w:id="5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مى‌دهد كسانى كه بى‌دليل، خانه مسكونى خويش را مى‌فروشند، پس از مدتى كوتاه، پشيمان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همسايگان و راه و چاه محله قديمى خود كاملًا آشنا بوده‌اند و اينك درمى‌يابند كه چه نعمت بزرگى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سريع‌تر مسكن جديد تهيه نكنند، بسيار زودتر از</w:t>
      </w:r>
      <w:bookmarkStart w:id="529" w:name="pg693_14432"/>
    </w:p>
    <w:p>
      <w:pPr>
        <w:pStyle w:val="BookText"/>
        <w:rPr/>
      </w:pPr>
      <w:bookmarkEnd w:id="529"/>
      <w:r>
        <w:rPr>
          <w:rFonts w:ascii="IRNazanin" w:hAnsi="IRNazanin" w:eastAsia="IRNazanin"/>
          <w:color w:val="111111"/>
          <w:sz w:val="28"/>
          <w:sz w:val="28"/>
          <w:szCs w:val="28"/>
          <w:rtl w:val="true"/>
          <w:lang w:bidi="fa-IR"/>
        </w:rPr>
        <w:t>آنچه تصور مى‌كنند، پول خانه را از دست مى‌دهند و تا مدت‌هاى مديد بايد در خانه‌هاى استيجارى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در مدتى كه در جست‌وجوى مسكن جديد هستند، ارزش مسكن افزايش يابد كه در اين صورت، با پول موجود نمى‌توانند يك خانه حتى در متراژ قبلى و در يك نقطه دوردست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پيش از فروش خانه، همه جنبه‌هاى كار را بسنجند و بى‌انديشه به چنين معامله خطيرى روى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عَقْرَ دارٍ مِنْ غَيْرِ ضَرورَةٍ سَلَّطَ اللَّهُ عَلى ثَمَنِها تالِفاً يَتْلَفُهُ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هر كس، بى‌دليل، خانه‌اى را بفروشد، خدا تلف كننده‌اى را مى‌فرستد كه قيمت آن را تلف كند</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848256_211673320"/>
      <w:bookmarkStart w:id="531" w:name="_Toc203"/>
      <w:bookmarkEnd w:id="530"/>
      <w:r>
        <w:rPr>
          <w:rtl w:val="true"/>
        </w:rPr>
        <w:t>فريب‌كاران‌</w:t>
      </w:r>
      <w:bookmarkEnd w:id="5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دسته‌اند؛ گروهى راه صواب مى‌پيمايند و ديگران را يا از هم‌نوعان خود يا از هم‌كيشان خويش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برخوردهاى فردى و اجتماعى با صداقت و سلامت با آنان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در پى حيله‌گرى و فريب دادن ديگران براى به دست آوردن مقام و موقعيت اجتماعى يا زرق و برق دنيايى برمى‌آيند و براى به دست آوردن توشه دو روزه دنيا، از زيان رساندن به ديگران هيچ‌گونه پروايى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روابط اجتماعى خود با ديگران از در نيرنگ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مردم در روياروى با اين افراد سودجو، آرامش خويش را از دست مى‌دهند و تلاش مى‌كنند از شر نقشه‌هاى آنان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اعتماد اجتماعى را از ميان مى‌برند و امنيت روانى را نابود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بعضى افراد، از</w:t>
      </w:r>
      <w:bookmarkStart w:id="532" w:name="pg693_14433"/>
    </w:p>
    <w:p>
      <w:pPr>
        <w:pStyle w:val="BookText"/>
        <w:rPr/>
      </w:pPr>
      <w:bookmarkEnd w:id="532"/>
      <w:r>
        <w:rPr>
          <w:rFonts w:ascii="IRNazanin" w:hAnsi="IRNazanin" w:eastAsia="IRNazanin"/>
          <w:color w:val="111111"/>
          <w:sz w:val="28"/>
          <w:sz w:val="28"/>
          <w:szCs w:val="28"/>
          <w:rtl w:val="true"/>
          <w:lang w:bidi="fa-IR"/>
        </w:rPr>
        <w:t>مسلمانى و پيروى از اسوه فضيلت و تقوا؛ يعنى پيامبر گرامى اسلام دم مى‌زنند، ولى در عمل، هيچ بهره‌اى از رفتار پيامبر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صلى الله عليه و آله اين افراد را از دايره مسلمانى جدا مى‌سازد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غَشَّ مُسْلِماً اوْ ضَرَّهُ اوْ ماكَرَهُ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كسى كه با مسلمانى غل و غش كند يا به او زيان برساند يا با او از در مكر و خدعه درآيد، از ما نيست</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5848258_211673320"/>
      <w:bookmarkStart w:id="534" w:name="_Toc204"/>
      <w:bookmarkEnd w:id="533"/>
      <w:r>
        <w:rPr>
          <w:rtl w:val="true"/>
        </w:rPr>
        <w:t>ق‌</w:t>
      </w:r>
      <w:bookmarkEnd w:id="534"/>
    </w:p>
    <w:p>
      <w:pPr>
        <w:pStyle w:val="Heading4"/>
        <w:numPr>
          <w:ilvl w:val="3"/>
          <w:numId w:val="1"/>
        </w:numPr>
        <w:rPr/>
      </w:pPr>
      <w:bookmarkStart w:id="535" w:name="__RefHeading___Toc5848260_211673320"/>
      <w:bookmarkStart w:id="536" w:name="_Toc205"/>
      <w:bookmarkEnd w:id="535"/>
      <w:r>
        <w:rPr>
          <w:rtl w:val="true"/>
        </w:rPr>
        <w:t>قرض گرفتن‌</w:t>
      </w:r>
      <w:bookmarkEnd w:id="536"/>
    </w:p>
    <w:p>
      <w:pPr>
        <w:pStyle w:val="BookText"/>
        <w:rPr/>
      </w:pPr>
      <w:r>
        <w:rPr>
          <w:rFonts w:ascii="IRNazanin" w:hAnsi="IRNazanin" w:eastAsia="IRNazanin"/>
          <w:color w:val="111111"/>
          <w:sz w:val="28"/>
          <w:sz w:val="28"/>
          <w:szCs w:val="28"/>
          <w:rtl w:val="true"/>
          <w:lang w:bidi="fa-IR"/>
        </w:rPr>
        <w:t>برخى عادت كرده‌اند كه به شيوه‌هاى گوناگون از ديگران، پول قرض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به دليل فزونى بدهى‌ها، آسايش روحى و روانى خود را از دست مى‌دهند و هميشه در انديشه بازپرداخت دَين‌هاى خود هستند و چه بسا آرزو مى‌كنند كه كاش به اين كار دست نمى‌زدند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اشخاص با چشم‌پوشى از زياده‌خواهى، به آنچه داشتند، راضى مى‌شدند و زندگى اجتماعى خود را متناسب با دارايى خويش تنظيم مى‌كردند، به چنين بلايى گرفتار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اعتدال در فراهم آوردن امكانات رفاهى زندگى سبب خواهد شد افراد، بى‌دليل زير بار سنگين قرض‌هاى متعدد فرو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دَيْن و بدهى را به از دست دادن آزادى تعبير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مِنَ الدَّيْنِ تَعِشْ حُرَّاً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بدهى خود بكاهد، تا آزاد زندگى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5848262_211673320"/>
      <w:bookmarkStart w:id="538" w:name="_Toc206"/>
      <w:bookmarkEnd w:id="537"/>
      <w:r>
        <w:rPr>
          <w:rtl w:val="true"/>
        </w:rPr>
        <w:t>قضاوت‌</w:t>
      </w:r>
      <w:bookmarkStart w:id="539" w:name="pg693_14434"/>
      <w:bookmarkEnd w:id="538"/>
    </w:p>
    <w:p>
      <w:pPr>
        <w:pStyle w:val="BookText"/>
        <w:rPr/>
      </w:pPr>
      <w:bookmarkEnd w:id="539"/>
      <w:r>
        <w:rPr>
          <w:rFonts w:ascii="IRNazanin" w:hAnsi="IRNazanin" w:eastAsia="IRNazanin"/>
          <w:color w:val="111111"/>
          <w:sz w:val="28"/>
          <w:sz w:val="28"/>
          <w:szCs w:val="28"/>
          <w:rtl w:val="true"/>
          <w:lang w:bidi="fa-IR"/>
        </w:rPr>
        <w:t>قضاوت، يكى از مهم‌ترين پست‌هاى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درست، زمينه‌ساز گسترش عدالت در جامعه اسلامى‌و بازستاندن حق مظلوم از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حساسيت و ظرافت موجود در قضاوت، اين كار از عهده هر كسى ساخته نيست؛ زيرا ممكن است به دليل كوچك‌ترين بى‌توجهى در صدور حكم، بنيان خانواده‌ها متزلزل و انسان بى‌گناهى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اسلام افزون بر لازم دانستن علم و عدالت و صبر و شجاعت براى قاضى، به صدور زمان حكم نيز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قاضى در بهترين شرايط ممكن و با فراغت بال، به دور از هرگونه حب و بغض، تصميم بگيرد و حكم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بيانى شيوا درباره اهميت شغل قضاوت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هركس را قاضى قرار دهند، مانند آن است كه با چيزى جز چاقو، او را ذبح كرده‌اند</w:t>
      </w:r>
      <w:r>
        <w:rPr>
          <w:rFonts w:eastAsia="IRNazanin" w:cs="IRNazanin"/>
          <w:color w:val="111111"/>
          <w:sz w:val="28"/>
          <w:szCs w:val="28"/>
          <w:rtl w:val="true"/>
          <w:lang w:bidi="fa-IR"/>
        </w:rPr>
        <w:t>.</w:t>
      </w:r>
    </w:p>
    <w:p>
      <w:pPr>
        <w:pStyle w:val="Heading4"/>
        <w:numPr>
          <w:ilvl w:val="3"/>
          <w:numId w:val="1"/>
        </w:numPr>
        <w:rPr/>
      </w:pPr>
      <w:bookmarkStart w:id="540" w:name="__RefHeading___Toc5848264_211673320"/>
      <w:bookmarkStart w:id="541" w:name="_Toc207"/>
      <w:bookmarkEnd w:id="540"/>
      <w:r>
        <w:rPr>
          <w:rtl w:val="true"/>
        </w:rPr>
        <w:t>قناعت‌</w:t>
      </w:r>
      <w:bookmarkEnd w:id="5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قناعت‌پيشگان در برابر حوادثى كه به گونه‌اى شرف و عزّت آنان را به خطر مى‌اندازد، پايدارند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فرصت مناسبى را براى آدمى فراهم مى‌كند تا جنبه‌هاى معنوى خويش را تقويت كند و به آسايش و خوشبختى جاودان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از حرص و آزمندى انسان پيش‌گيرى مى‌كند و به او اعتدال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قانع، وقت گران‌بهاى خود را صرف خواسته‌هاى نابجا نمى‌كند</w:t>
      </w:r>
      <w:bookmarkStart w:id="542" w:name="pg693_14435"/>
    </w:p>
    <w:p>
      <w:pPr>
        <w:pStyle w:val="BookText"/>
        <w:rPr/>
      </w:pPr>
      <w:bookmarkEnd w:id="542"/>
      <w:r>
        <w:rPr>
          <w:rFonts w:ascii="IRNazanin" w:hAnsi="IRNazanin" w:eastAsia="IRNazanin"/>
          <w:color w:val="111111"/>
          <w:sz w:val="28"/>
          <w:sz w:val="28"/>
          <w:szCs w:val="28"/>
          <w:rtl w:val="true"/>
          <w:lang w:bidi="fa-IR"/>
        </w:rPr>
        <w:t>و آسان‌تر مى‌تواند نردبان تعالى و تكامل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به پيروان خود توصيه مى‌كند كه به اين ويژگى پسنديده آراسته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بِالقَناعَةِ فَانَّ الْقَناعَةَ مالٌ لايَنْفَدُ</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قناعت خو كنيد؛ كه به راستى، قناعت مالى پايان‌ناپذير است</w:t>
      </w:r>
      <w:r>
        <w:rPr>
          <w:rFonts w:eastAsia="IRNazanin" w:cs="IRNazanin"/>
          <w:color w:val="111111"/>
          <w:sz w:val="28"/>
          <w:szCs w:val="28"/>
          <w:rtl w:val="true"/>
          <w:lang w:bidi="fa-IR"/>
        </w:rPr>
        <w:t>.</w:t>
      </w:r>
    </w:p>
    <w:p>
      <w:pPr>
        <w:pStyle w:val="Heading3"/>
        <w:numPr>
          <w:ilvl w:val="2"/>
          <w:numId w:val="1"/>
        </w:numPr>
        <w:rPr/>
      </w:pPr>
      <w:bookmarkStart w:id="543" w:name="__RefHeading___Toc5848266_211673320"/>
      <w:bookmarkStart w:id="544" w:name="_Toc208"/>
      <w:bookmarkEnd w:id="543"/>
      <w:r>
        <w:rPr>
          <w:rtl w:val="true"/>
        </w:rPr>
        <w:t>ك‌</w:t>
      </w:r>
      <w:bookmarkEnd w:id="544"/>
    </w:p>
    <w:p>
      <w:pPr>
        <w:pStyle w:val="Heading4"/>
        <w:numPr>
          <w:ilvl w:val="3"/>
          <w:numId w:val="1"/>
        </w:numPr>
        <w:rPr/>
      </w:pPr>
      <w:bookmarkStart w:id="545" w:name="__RefHeading___Toc5848268_211673320"/>
      <w:bookmarkStart w:id="546" w:name="_Toc209"/>
      <w:bookmarkEnd w:id="545"/>
      <w:r>
        <w:rPr>
          <w:rtl w:val="true"/>
        </w:rPr>
        <w:t>كارگشايى‌</w:t>
      </w:r>
      <w:bookmarkEnd w:id="546"/>
    </w:p>
    <w:p>
      <w:pPr>
        <w:pStyle w:val="BookText"/>
        <w:rPr/>
      </w:pPr>
      <w:r>
        <w:rPr>
          <w:rFonts w:ascii="IRNazanin" w:hAnsi="IRNazanin" w:eastAsia="IRNazanin"/>
          <w:color w:val="111111"/>
          <w:sz w:val="28"/>
          <w:sz w:val="28"/>
          <w:szCs w:val="28"/>
          <w:rtl w:val="true"/>
          <w:lang w:bidi="fa-IR"/>
        </w:rPr>
        <w:t>بعضى افراد، كليد خير هستند؛ يعنى گفتار و رفتارشان به گونه‌اى است كه انسان احساس مى‌كند منشأ كارهاى خير و پسنديده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همواره مى‌كوشند از گرفتارى و مشكلات ديگران بكاهند و در اين راه از هيچ‌گونه فداكارى، دريغ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خورشيدى هستند كه با شعاع وسيع و گرمابخش خود، همه جا را روشنايى مى‌بخشند و تلاش مى‌كنند موجى از شادمانى به ديگران ارزانى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كسانى روبه‌رو مى‌شويم كه رفتارهاى منفى و قفل‌كننده دارند؛ يعنى به جاى گره‌گشايى، مشكلات جديد بر آن مى‌افزايند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توصيه به كارگشايى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النَّاسِ ناساً مَفاتيحُ لِلْخَيْرِ مَغاليقُ لِلشَّرِّ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بعضى از مردم، كليد خير و قفل شر هستند </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5848270_211673320"/>
      <w:bookmarkStart w:id="548" w:name="_Toc210"/>
      <w:bookmarkEnd w:id="547"/>
      <w:r>
        <w:rPr>
          <w:rtl w:val="true"/>
        </w:rPr>
        <w:t>كردار نيك‌</w:t>
      </w:r>
      <w:bookmarkEnd w:id="5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كارهاى نيك بسيار است و راه‌هاى خدمت‌رسانى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راهنمايى حجت درون و بيرون كه همانا عقل و معصومين عليهم السلام هستند، راه را از بيراهه و خوب را از</w:t>
      </w:r>
      <w:bookmarkStart w:id="549" w:name="pg693_14436"/>
    </w:p>
    <w:p>
      <w:pPr>
        <w:pStyle w:val="BookText"/>
        <w:rPr/>
      </w:pPr>
      <w:bookmarkEnd w:id="549"/>
      <w:r>
        <w:rPr>
          <w:rFonts w:ascii="IRNazanin" w:hAnsi="IRNazanin" w:eastAsia="IRNazanin"/>
          <w:color w:val="111111"/>
          <w:sz w:val="28"/>
          <w:sz w:val="28"/>
          <w:szCs w:val="28"/>
          <w:rtl w:val="true"/>
          <w:lang w:bidi="fa-IR"/>
        </w:rPr>
        <w:t>بد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عقل و شريعت، آدمى را از جمله نيكان و نيكوكاران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جهان، نه تنها خود را به زيور فضايل و كردار نيك مى‌آراستند، بلكه به ديگران نيز سفارش مى‌كردند تا زينت احسان و نيكى را بر گردن خود بياويزند و محبوب خدا و خلق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نيك‌مردانى كه زير آسمانى كبود زيستند و با كردار نيكشان، نامى جاودانه براى خويش به يادگار گذاشتند، فراوانند و سرسلسله آنان؛ برترين انسان‌ها، يعنى پيامبر رحمت و كرامت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وَ طيبُ الْكَلامِ وَ الصَّبْرُ عَلَى الْأذى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سه چيز از نيكى‌هاست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بخشش، سخن نيك و شكيبايى در برابر آزار</w:t>
      </w:r>
      <w:r>
        <w:rPr>
          <w:rFonts w:eastAsia="IRNazanin" w:cs="IRNazanin"/>
          <w:color w:val="111111"/>
          <w:sz w:val="28"/>
          <w:szCs w:val="28"/>
          <w:rtl w:val="true"/>
          <w:lang w:bidi="fa-IR"/>
        </w:rPr>
        <w:t>.</w:t>
      </w:r>
    </w:p>
    <w:p>
      <w:pPr>
        <w:pStyle w:val="Heading4"/>
        <w:numPr>
          <w:ilvl w:val="3"/>
          <w:numId w:val="1"/>
        </w:numPr>
        <w:rPr/>
      </w:pPr>
      <w:bookmarkStart w:id="550" w:name="__RefHeading___Toc5848272_211673320"/>
      <w:bookmarkStart w:id="551" w:name="_Toc211"/>
      <w:bookmarkEnd w:id="550"/>
      <w:r>
        <w:rPr>
          <w:rtl w:val="true"/>
        </w:rPr>
        <w:t>كسب حلال‌</w:t>
      </w:r>
      <w:bookmarkEnd w:id="55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تنها در برپايى نماز خلاصه نمى‌شود، بلكه انسان مسلمان مى‌تواند در واجبات توصلى نيز قصد قربت كند و بسيارى از كارهاى خداپسندانه را در دايره عبادى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دانش مى‌آموزد، به عيادت بيمار مى‌رود، براى به دست آوردن نيازمندى‌هاى زندگى خود و خانواده، رنج و كار و تلاش را براى خويش هموار مى‌سازد؛ اگر همه اينها را با قصد قربت و براى رضاى خدا انجام دهد،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با وجود سفارش‌هاى فراوان به فعاليت اقتصادى، هشدار مى‌داد به گونه‌اى در جست‌وجوى دنيا برآييد كه از آن جهان روى‌گردان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حلال و حرام در</w:t>
      </w:r>
      <w:bookmarkStart w:id="552" w:name="pg693_14437"/>
    </w:p>
    <w:p>
      <w:pPr>
        <w:pStyle w:val="BookText"/>
        <w:rPr/>
      </w:pPr>
      <w:bookmarkEnd w:id="552"/>
      <w:r>
        <w:rPr>
          <w:rFonts w:ascii="Amiri" w:hAnsi="Amiri" w:eastAsia="Amiri" w:cs="Amiri"/>
          <w:color w:val="111111"/>
          <w:sz w:val="28"/>
          <w:sz w:val="28"/>
          <w:szCs w:val="28"/>
          <w:rtl w:val="true"/>
          <w:lang w:bidi="ar-SA"/>
        </w:rPr>
        <w:t>كسب روزى از مهم‌ترين سفارش‌هاى آن حضرت به تمام مسلمانان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سخنى زيبا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سَبْعَةُ اجْزاءٍ افْضَلُهَا كَسْبُ الْحَلالِ</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عبادت هفت بخش است كه بالاترين آن كسب حلال است</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848274_211673320"/>
      <w:bookmarkStart w:id="554" w:name="_Toc212"/>
      <w:bookmarkEnd w:id="553"/>
      <w:r>
        <w:rPr>
          <w:rtl w:val="true"/>
        </w:rPr>
        <w:t>كم حوصله بودن‌</w:t>
      </w:r>
      <w:bookmarkEnd w:id="554"/>
    </w:p>
    <w:p>
      <w:pPr>
        <w:pStyle w:val="BookText"/>
        <w:rPr/>
      </w:pPr>
      <w:r>
        <w:rPr>
          <w:rFonts w:ascii="Amiri" w:hAnsi="Amiri" w:eastAsia="Amiri" w:cs="Amiri"/>
          <w:color w:val="111111"/>
          <w:sz w:val="28"/>
          <w:sz w:val="28"/>
          <w:szCs w:val="28"/>
          <w:rtl w:val="true"/>
          <w:lang w:bidi="ar-SA"/>
        </w:rPr>
        <w:t>كم حوصله بودن يا نشانه بيمارى جسمى است يا از ضعف روحى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از روح و جسمى سالم برخوردار است، توانِ رويارويى با مشكلات را دارد و هيچ‌گاه خود را نمى‌بازد و هياهو به راه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انسان‌هاى كم حوصله، به تدريج محبوبيت خويش را از دست مى‌دهند و در مواقع حساس، از قضاوت و تصميم‌گيرى درست باز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صبور و مقاوم كه از نعمت صبر و دقت نظر بهره‌مندند، هيچ‌گاه در كارها و اظهارنظرهاى خود، شتاب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پيامبر گرامى اسلام، در امور مربوط به دنيا با حوصله و تأمل اقدام كنيد، ولى در كارهاى خير و فراهم ساختن توشه آخرت، به خود ترديد راه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التَّوْدَةُ فى كُلِّ شَيْئٍ خَيْرٌ الّا فِى عَمَلِ الآخرةِ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حوصله كردن در همه چيز خوب است جز در كار آخرت</w:t>
      </w:r>
      <w:r>
        <w:rPr>
          <w:rFonts w:eastAsia="IRNazanin" w:cs="IRNazanin"/>
          <w:color w:val="111111"/>
          <w:sz w:val="28"/>
          <w:szCs w:val="28"/>
          <w:rtl w:val="true"/>
          <w:lang w:bidi="fa-IR"/>
        </w:rPr>
        <w:t>.</w:t>
      </w:r>
    </w:p>
    <w:p>
      <w:pPr>
        <w:pStyle w:val="Heading4"/>
        <w:numPr>
          <w:ilvl w:val="3"/>
          <w:numId w:val="1"/>
        </w:numPr>
        <w:rPr/>
      </w:pPr>
      <w:bookmarkStart w:id="555" w:name="__RefHeading___Toc5848276_211673320"/>
      <w:bookmarkStart w:id="556" w:name="_Toc213"/>
      <w:bookmarkEnd w:id="555"/>
      <w:r>
        <w:rPr>
          <w:rtl w:val="true"/>
        </w:rPr>
        <w:t>كمك به تحصيل فرزندان‌</w:t>
      </w:r>
      <w:bookmarkEnd w:id="556"/>
    </w:p>
    <w:p>
      <w:pPr>
        <w:pStyle w:val="BookText"/>
        <w:rPr/>
      </w:pPr>
      <w:r>
        <w:rPr>
          <w:rFonts w:ascii="Amiri" w:hAnsi="Amiri" w:eastAsia="Amiri" w:cs="Amiri"/>
          <w:color w:val="111111"/>
          <w:sz w:val="28"/>
          <w:sz w:val="28"/>
          <w:szCs w:val="28"/>
          <w:rtl w:val="true"/>
          <w:lang w:bidi="ar-SA"/>
        </w:rPr>
        <w:t>يكى از مهم‌ترين حقوق فرزندان اين است كه آنان از دانش برخوردار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هرگونه كوتاهى در اين مورد، ستمى نابخشودنى است بر فرزندان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امانت‌هايى الهى هستند و نگه‌دارى و رسيدگى به آنان به والدين سپرده</w:t>
      </w:r>
      <w:bookmarkStart w:id="557" w:name="pg693_14438"/>
    </w:p>
    <w:p>
      <w:pPr>
        <w:pStyle w:val="BookText"/>
        <w:rPr/>
      </w:pPr>
      <w:bookmarkEnd w:id="557"/>
      <w:r>
        <w:rPr>
          <w:rFonts w:ascii="IRNazanin" w:hAnsi="IRNazanin" w:eastAsia="IRNazanin"/>
          <w:color w:val="111111"/>
          <w:sz w:val="28"/>
          <w:sz w:val="28"/>
          <w:szCs w:val="28"/>
          <w:rtl w:val="true"/>
          <w:lang w:bidi="fa-IR"/>
        </w:rPr>
        <w:t>شده است كه اندك كوتاهى در راه كمال آنان، مورد بازخواست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همواره شعله دانش‌طلبى را در نهاد فرزندان‌مان روشن نگه داريم تا آينده تابناك در انتظارشان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بى‌سواد، آينده روشنى ندارد و نمى‌تواند در برابر مشكلات زندگى از خود واكنش‌هاى مناسبى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تنگناهاى بسيارى در زندگى صنعتى كنونى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تحصيل دانش را از حقوق مسلّم فرزند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حَقِّ الْوَلَدِ عَلى والِدِهِ انْ يُعَلِّمَهُ الْكِتابَة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يكى از حقوق فرزند بر پدرش، اين است كه به او نوشتن بياموزد </w:t>
      </w:r>
      <w:r>
        <w:rPr>
          <w:rFonts w:eastAsia="IRNazanin" w:cs="IRNazanin"/>
          <w:color w:val="111111"/>
          <w:sz w:val="28"/>
          <w:szCs w:val="28"/>
          <w:rtl w:val="true"/>
          <w:lang w:bidi="fa-IR"/>
        </w:rPr>
        <w:t>....</w:t>
      </w:r>
    </w:p>
    <w:p>
      <w:pPr>
        <w:pStyle w:val="Heading4"/>
        <w:numPr>
          <w:ilvl w:val="3"/>
          <w:numId w:val="1"/>
        </w:numPr>
        <w:rPr/>
      </w:pPr>
      <w:bookmarkStart w:id="558" w:name="__RefHeading___Toc5848278_211673320"/>
      <w:bookmarkStart w:id="559" w:name="_Toc214"/>
      <w:bookmarkEnd w:id="558"/>
      <w:r>
        <w:rPr>
          <w:rtl w:val="true"/>
        </w:rPr>
        <w:t>كمك به نابينايان‌</w:t>
      </w:r>
      <w:bookmarkEnd w:id="559"/>
    </w:p>
    <w:p>
      <w:pPr>
        <w:pStyle w:val="BookText"/>
        <w:rPr/>
      </w:pPr>
      <w:r>
        <w:rPr>
          <w:rFonts w:ascii="IRNazanin" w:hAnsi="IRNazanin" w:eastAsia="IRNazanin"/>
          <w:color w:val="111111"/>
          <w:sz w:val="28"/>
          <w:sz w:val="28"/>
          <w:szCs w:val="28"/>
          <w:rtl w:val="true"/>
          <w:lang w:bidi="fa-IR"/>
        </w:rPr>
        <w:t>هرچند انسان‌ها از نظر شخصيتى با هم فرقى ندارند، ولى ممكن است افرادى به دليل نداشتن قدرت بينايى، در انجام دادن بعضى كارها، نيازمند كمك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اين‌باره، وظيفه‌اى دارد و نبايد آسوده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 وجدان و آزاده‌اى، وظيفه دارد به هم‌نوعان خود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شكرانه دست توانا و نعمت‌هاى فراوان الهى، گرفتن دست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بگوييم ديگران به او كمك مى‌كنند و به كمك من نيازى ندارد، ممكن است ديگران نيز چنين تصورى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انتظارهاى آن نيازمند بى‌پاسخ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ما درباره كمك و يارى رساندن به نابينايان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قادَ اعَمى أَرْبَعينَ خُطْوَةً غُفِرَلَهُ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هركس، نابينايى را تا چهل قدم بكشد، گناهانى كه تاكنون كرده است، آمرزيده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5848280_211673320"/>
      <w:bookmarkStart w:id="561" w:name="_Toc215"/>
      <w:bookmarkEnd w:id="560"/>
      <w:r>
        <w:rPr>
          <w:rtl w:val="true"/>
        </w:rPr>
        <w:t>كمك در ابلاغ پيام‌</w:t>
      </w:r>
      <w:bookmarkStart w:id="562" w:name="pg693_14439"/>
      <w:bookmarkEnd w:id="561"/>
    </w:p>
    <w:p>
      <w:pPr>
        <w:pStyle w:val="BookText"/>
        <w:rPr/>
      </w:pPr>
      <w:bookmarkEnd w:id="562"/>
      <w:r>
        <w:rPr>
          <w:rFonts w:ascii="IRNazanin" w:hAnsi="IRNazanin" w:eastAsia="IRNazanin"/>
          <w:color w:val="111111"/>
          <w:sz w:val="28"/>
          <w:sz w:val="28"/>
          <w:szCs w:val="28"/>
          <w:rtl w:val="true"/>
          <w:lang w:bidi="fa-IR"/>
        </w:rPr>
        <w:t>بسيارى از اوقات به افرادى برمى‌خوريم كه از اعلام نياز و ابلاغ پيام خويش ناتوانند و در جست‌وجوى كسانى هستند تا يار و مددكار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نيازهاى يكديگر مسئولند؛ زيرا ممكن است با رساندن پيامشان به مسئولان، گره مشكل‌ها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دل مسلمانان را شاد مى‌كند و رحمت و گشايش الهى بر آن فرد سايه‌گستر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توصيه‌اى ارزنده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أَبْلِغُوا حَاجَةَ مَنْ لا يَسْتَطيعُ إِبْلاغَ حاجَتِه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حاجت كسى را كه از ابلاغ آن ناتوان است، به مسئولان برسانيد </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5848282_211673320"/>
      <w:bookmarkStart w:id="564" w:name="_Toc216"/>
      <w:bookmarkEnd w:id="563"/>
      <w:r>
        <w:rPr>
          <w:rtl w:val="true"/>
        </w:rPr>
        <w:t>كم‌گويى‌</w:t>
      </w:r>
      <w:bookmarkEnd w:id="5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عضوى از بدن است كه مى‌تواند منشأ بسيارى از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غيبت، دروغ و سخن‌چينى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زيادتر سخن بگويد، گناهانش افزايش مى‌يابد و هر چه سكوت او طولانى‌تر باشد، به سعادت و سلامت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كسى است كه بيشتر مى‌انديشد و كمتر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عيب‌هاى احتمالى انسان را پوشش مى‌دهد و شخصيت او را نزد ديگران محفوظ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پرگويى به سرعت، باطن انسان را نزد ديگران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پرسخن معمولًا براى اثبات سخنان نابجاى خود به تلاش بيهوده دست مى‌يازند و در اين راه، با از دست دادن سلامت روحى و روانى خويش، در نگاه ديگران، منفور جلوه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bookmarkStart w:id="565" w:name="pg693_14440"/>
    </w:p>
    <w:p>
      <w:pPr>
        <w:pStyle w:val="BookText"/>
        <w:rPr/>
      </w:pPr>
      <w:bookmarkEnd w:id="565"/>
      <w:r>
        <w:rPr>
          <w:rFonts w:ascii="Amiri" w:hAnsi="Amiri" w:eastAsia="Amiri" w:cs="Amiri"/>
          <w:color w:val="111111"/>
          <w:sz w:val="28"/>
          <w:sz w:val="28"/>
          <w:szCs w:val="28"/>
          <w:rtl w:val="true"/>
          <w:lang w:bidi="ar-SA"/>
        </w:rPr>
        <w:t>راستين اسلام براى حفظ سلامت و شخصيت فرد مسلمان، در توصيه ارزنده‌اى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سُكوُتُ اللِّسانِ، سَلامَةُ الْانْسانِ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خاموشى مايه سلامت است</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5848284_211673320"/>
      <w:bookmarkStart w:id="567" w:name="_Toc217"/>
      <w:bookmarkEnd w:id="566"/>
      <w:r>
        <w:rPr>
          <w:rtl w:val="true"/>
        </w:rPr>
        <w:t>كوچك شمردن ديگران‌</w:t>
      </w:r>
      <w:bookmarkEnd w:id="567"/>
    </w:p>
    <w:p>
      <w:pPr>
        <w:pStyle w:val="BookText"/>
        <w:rPr/>
      </w:pPr>
      <w:r>
        <w:rPr>
          <w:rFonts w:ascii="IRNazanin" w:hAnsi="IRNazanin" w:eastAsia="IRNazanin"/>
          <w:color w:val="111111"/>
          <w:sz w:val="28"/>
          <w:sz w:val="28"/>
          <w:szCs w:val="28"/>
          <w:rtl w:val="true"/>
          <w:lang w:bidi="fa-IR"/>
        </w:rPr>
        <w:t>يكى از بدترين صفاتى كه ممكن است در انسان وجود داشته باشد، اين است كه گاهى براى آنكه خود را بزرگ جلوه دهد، ديگران را كوچك‌تر از آنچه هستند،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افراد فرومايه براى پوشاندن نادانى خود مى‌كوشند مقام ديگران را پايين بياورند تا احساس خود بزرگ‌بينى‌شان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به دست مى‌آورند، چيزى نيست كه منتظر آن بوده‌اند؛ زيرا مردم، سره را از ناسره و حقيقت را از دروغ باز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ماهيت او نزد ديگران آشكار مى‌شود، گرچه ديدگاه او چيز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صلى الله عليه و آله در اين‌باره چه زيبا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 النّاسِ مَنْ اهانَ النّاسَ</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خوارترين مردم كسى است كه مردم را خوار شمارد</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5848286_211673320"/>
      <w:bookmarkStart w:id="569" w:name="_Toc218"/>
      <w:bookmarkEnd w:id="568"/>
      <w:r>
        <w:rPr>
          <w:rtl w:val="true"/>
        </w:rPr>
        <w:t>كوچك شمردن مشكلات‌</w:t>
      </w:r>
      <w:bookmarkEnd w:id="5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اراده كند، مى‌تواند به تدريج، به نيرويى دست يابد كه تحمل مشكلات را آسان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 قدرت تحمل آدمى، رابطه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مشكلات را كوچك شمارد و با آن مبارزه كند، مى‌تواند به راحتى بر</w:t>
      </w:r>
      <w:bookmarkStart w:id="570" w:name="pg693_14441"/>
    </w:p>
    <w:p>
      <w:pPr>
        <w:pStyle w:val="BookText"/>
        <w:rPr/>
      </w:pPr>
      <w:bookmarkEnd w:id="570"/>
      <w:r>
        <w:rPr>
          <w:rFonts w:ascii="IRNazanin" w:hAnsi="IRNazanin" w:eastAsia="IRNazanin"/>
          <w:color w:val="111111"/>
          <w:sz w:val="28"/>
          <w:sz w:val="28"/>
          <w:szCs w:val="28"/>
          <w:rtl w:val="true"/>
          <w:lang w:bidi="fa-IR"/>
        </w:rPr>
        <w:t>مشكلات بزرگ نيز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سايه پشتكار و ايستادگى ممكن است و مهم اين است كه در برابر گرفتارى‌ها، خود را نبازد و از ميدان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رويايى با مشكلات، از آن معضل، تصوير نادرستى در ذهن خود ترسيم مى‌كند؛ يعنى مشكل بسيار بزرگ‌نمايى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كوچك شمردن مشكلات بزرگ، مى‌توان بر آن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سَهْلَ الّا ما جَعَلْتَ سَهْلًا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هر قدر آسان بگيرى، آسان مى‌گذرد</w:t>
      </w:r>
      <w:r>
        <w:rPr>
          <w:rFonts w:eastAsia="IRNazanin" w:cs="IRNazanin"/>
          <w:color w:val="111111"/>
          <w:sz w:val="28"/>
          <w:szCs w:val="28"/>
          <w:rtl w:val="true"/>
          <w:lang w:bidi="fa-IR"/>
        </w:rPr>
        <w:t>.</w:t>
      </w:r>
    </w:p>
    <w:p>
      <w:pPr>
        <w:pStyle w:val="Heading4"/>
        <w:numPr>
          <w:ilvl w:val="3"/>
          <w:numId w:val="1"/>
        </w:numPr>
        <w:rPr/>
      </w:pPr>
      <w:bookmarkStart w:id="571" w:name="__RefHeading___Toc5848288_211673320"/>
      <w:bookmarkStart w:id="572" w:name="_Toc219"/>
      <w:bookmarkEnd w:id="571"/>
      <w:r>
        <w:rPr>
          <w:rtl w:val="true"/>
        </w:rPr>
        <w:t>كيفيت بخشيدن به كار</w:t>
      </w:r>
      <w:bookmarkEnd w:id="572"/>
    </w:p>
    <w:p>
      <w:pPr>
        <w:pStyle w:val="BookText"/>
        <w:rPr/>
      </w:pPr>
      <w:r>
        <w:rPr>
          <w:rFonts w:ascii="IRNazanin" w:hAnsi="IRNazanin" w:eastAsia="IRNazanin"/>
          <w:color w:val="111111"/>
          <w:sz w:val="28"/>
          <w:sz w:val="28"/>
          <w:szCs w:val="28"/>
          <w:rtl w:val="true"/>
          <w:lang w:bidi="fa-IR"/>
        </w:rPr>
        <w:t>برخى عادت كرده‌اند كه با سهل‌انگارى كارهاى خود را بدون كيفيت انجام دهند و پيش از انجام درست يك كار، به كار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در اين صورت، انسان نمى‌تواند از كارهاى آنان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نيكى هستند كه به دليل تعهد خويش، كارهايى كه به آنان سپرده مى‌شوند، به بهترين صورت انجام مى‌دهند و محبوبيت مردمى و رضايت الهى را از آن خود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در توصيه به اين مهم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يُحِبُّ اللَّهُ العامِلَ اذا عَمِلَ انْ يَحْسُنَ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خداوند دوست دارد كه انسان وقتى كارى انجام مى‌دهد، آن را خوب و كامل كند</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5848290_211673320"/>
      <w:bookmarkStart w:id="574" w:name="_Toc220"/>
      <w:bookmarkEnd w:id="573"/>
      <w:r>
        <w:rPr>
          <w:rtl w:val="true"/>
        </w:rPr>
        <w:t>گ‌</w:t>
      </w:r>
      <w:bookmarkEnd w:id="5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5848292_211673320"/>
      <w:bookmarkStart w:id="576" w:name="_Toc221"/>
      <w:bookmarkEnd w:id="575"/>
      <w:r>
        <w:rPr>
          <w:rtl w:val="true"/>
        </w:rPr>
        <w:t>گذشت‌</w:t>
      </w:r>
      <w:bookmarkStart w:id="577" w:name="pg693_14442"/>
      <w:bookmarkEnd w:id="576"/>
    </w:p>
    <w:p>
      <w:pPr>
        <w:pStyle w:val="BookText"/>
        <w:rPr/>
      </w:pPr>
      <w:bookmarkEnd w:id="577"/>
      <w:r>
        <w:rPr>
          <w:rFonts w:ascii="IRNazanin" w:hAnsi="IRNazanin" w:eastAsia="IRNazanin"/>
          <w:color w:val="111111"/>
          <w:sz w:val="28"/>
          <w:sz w:val="28"/>
          <w:szCs w:val="28"/>
          <w:rtl w:val="true"/>
          <w:lang w:bidi="fa-IR"/>
        </w:rPr>
        <w:t>داشتن روحيه گذشت، نشانه همت بلند و قدرتِ استقامت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روحيه گذشت دارند، افزون بر اينكه مى‌توانند در برابر سختى‌هاى روزگار استقامت كنند، بر نيروى خشم خود نيز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اين قدرت را دارند تا در مقابل بى‌ادبى، آرامش خويش را حفظ و حتى در بعضى موارد، از تقصير ديگران چشم‌پوشى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انسان‌هاى با گذشت در اين جهان، به ناراحتى و ناملايمات گرفتار نمى‌شوند و در آخرت نيز از لطف و محبت خاص الهى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بلند همتند و خداوند به دليل عظمت وجودى‌شان، آنان را در پناه لطف و عنايت خاص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آسان‌گير تا بر تو آسان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خُلْقانِ يُحِبُّهُما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اللِّذانِ يُحْبُهُما اللَّهُ فَالسَّخاءُ وَ السَّماحَةُ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خدا، دو صفت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چيزى كه خدا دوست دارد، بخشش و گذشت است</w:t>
      </w:r>
      <w:r>
        <w:rPr>
          <w:rFonts w:eastAsia="IRNazanin" w:cs="IRNazanin"/>
          <w:color w:val="111111"/>
          <w:sz w:val="28"/>
          <w:szCs w:val="28"/>
          <w:rtl w:val="true"/>
          <w:lang w:bidi="fa-IR"/>
        </w:rPr>
        <w:t>.</w:t>
      </w:r>
    </w:p>
    <w:p>
      <w:pPr>
        <w:pStyle w:val="Heading4"/>
        <w:numPr>
          <w:ilvl w:val="3"/>
          <w:numId w:val="1"/>
        </w:numPr>
        <w:rPr/>
      </w:pPr>
      <w:bookmarkStart w:id="578" w:name="__RefHeading___Toc5848294_211673320"/>
      <w:bookmarkStart w:id="579" w:name="_Toc222"/>
      <w:bookmarkEnd w:id="578"/>
      <w:r>
        <w:rPr>
          <w:rtl w:val="true"/>
        </w:rPr>
        <w:t>گردش ايام‌</w:t>
      </w:r>
      <w:bookmarkEnd w:id="5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خردمند، از گردش روزگار و پيشامدها و حوادث غافل نيست و از همه آنها درس عبرت و سازندگى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از بهترين امكانات</w:t>
      </w:r>
      <w:bookmarkStart w:id="580" w:name="pg693_14443"/>
    </w:p>
    <w:p>
      <w:pPr>
        <w:pStyle w:val="BookText"/>
        <w:rPr/>
      </w:pPr>
      <w:bookmarkEnd w:id="580"/>
      <w:r>
        <w:rPr>
          <w:rFonts w:ascii="IRNazanin" w:hAnsi="IRNazanin" w:eastAsia="IRNazanin"/>
          <w:color w:val="111111"/>
          <w:sz w:val="28"/>
          <w:sz w:val="28"/>
          <w:szCs w:val="28"/>
          <w:rtl w:val="true"/>
          <w:lang w:bidi="fa-IR"/>
        </w:rPr>
        <w:t>مادى برخوردار بودند، ولى اينك به تكه‌اى نان محتاج شده‌اند يا چه بسا آدم‌هايى كه آه دربساط نداشتند، ولى امروز صاحب مال و منال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توان‌مندى كه نعمت سلامتى و قدرت جسمانى داشتند، ولى اينك زمين 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انسان از آنچه در پيرامونش مى‌گذرد، درس عبرت بگيرد و به قدرت جسمانى و مال و دارايى خود مغرور نشود؟</w:t>
      </w:r>
    </w:p>
    <w:p>
      <w:pPr>
        <w:pStyle w:val="BookText"/>
        <w:rPr/>
      </w:pPr>
      <w:r>
        <w:rPr>
          <w:rFonts w:ascii="Amiri" w:hAnsi="Amiri" w:eastAsia="Amiri" w:cs="Amiri"/>
          <w:color w:val="111111"/>
          <w:sz w:val="28"/>
          <w:sz w:val="28"/>
          <w:szCs w:val="28"/>
          <w:rtl w:val="true"/>
          <w:lang w:bidi="ar-SA"/>
        </w:rPr>
        <w:t>به ياد آوريم اين سخن ظريف قائم مقام فراهانى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است اين، كه گه عزت دهد، گه خوار دارد چرخ بازيگر از اين بازيچه‌ها، بسيار دارد</w:t>
      </w:r>
    </w:p>
    <w:p>
      <w:pPr>
        <w:pStyle w:val="BookText"/>
        <w:rPr/>
      </w:pP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بِالدَّهْرِ واعِظاً وَ بِالْمَوْتِ مُفَرِّقاً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چه آموزگارى است روزگار و چه جماعت پراكنى است مرگ</w:t>
      </w:r>
      <w:r>
        <w:rPr>
          <w:rFonts w:eastAsia="IRNazanin" w:cs="IRNazanin"/>
          <w:color w:val="111111"/>
          <w:sz w:val="28"/>
          <w:szCs w:val="28"/>
          <w:rtl w:val="true"/>
          <w:lang w:bidi="fa-IR"/>
        </w:rPr>
        <w:t>!</w:t>
      </w:r>
    </w:p>
    <w:p>
      <w:pPr>
        <w:pStyle w:val="Heading4"/>
        <w:numPr>
          <w:ilvl w:val="3"/>
          <w:numId w:val="1"/>
        </w:numPr>
        <w:rPr/>
      </w:pPr>
      <w:bookmarkStart w:id="581" w:name="__RefHeading___Toc5848296_211673320"/>
      <w:bookmarkStart w:id="582" w:name="_Toc223"/>
      <w:bookmarkEnd w:id="581"/>
      <w:r>
        <w:rPr>
          <w:rtl w:val="true"/>
        </w:rPr>
        <w:t>گشاده‌رويى‌</w:t>
      </w:r>
      <w:bookmarkEnd w:id="582"/>
    </w:p>
    <w:p>
      <w:pPr>
        <w:pStyle w:val="BookText"/>
        <w:rPr/>
      </w:pPr>
      <w:r>
        <w:rPr>
          <w:rFonts w:ascii="IRNazanin" w:hAnsi="IRNazanin" w:eastAsia="IRNazanin"/>
          <w:color w:val="111111"/>
          <w:sz w:val="28"/>
          <w:sz w:val="28"/>
          <w:szCs w:val="28"/>
          <w:rtl w:val="true"/>
          <w:lang w:bidi="fa-IR"/>
        </w:rPr>
        <w:t>بسيار اتفاق مى‌افتد كه انسان حال مناسبى دارد، ولى در برخورد با افراد اخم‌آلود و در خود فرورفته، حال خوش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 بسا از پيشامدى، اندوهگين است، ولى با افرادى كه چهره‌اى بشاش و خوش‌رو دارند، روبه‌رو مى‌شود و غم و غصه‌هاى خويش را از ياد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گشادگى چهره يا درهم كشيدن آن، به اختيار انسان است؛ با خوش‌رويى، مى‌تواند توجه ديگران را به خود جلب كند و با اخم و ناراحتى، ديگران را از خود خواهد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گرامى‌اسلام، گشاده‌رويى را نوعى صدقه شمرده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الصَّدَقَةِ أَنْ تُسَلِّمَ عَلَى النَّاسِ وَ أَنْتَ طَلِقُ الْوَجْهِ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جمله صدقات اين است كه با گشاده‌رويى به مردم سلام كنى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5848298_211673320"/>
      <w:bookmarkStart w:id="584" w:name="_Toc224"/>
      <w:bookmarkEnd w:id="583"/>
      <w:r>
        <w:rPr>
          <w:rtl w:val="true"/>
        </w:rPr>
        <w:t>گشايش در زندگى‌</w:t>
      </w:r>
      <w:bookmarkStart w:id="585" w:name="pg693_14444"/>
      <w:bookmarkEnd w:id="584"/>
    </w:p>
    <w:p>
      <w:pPr>
        <w:pStyle w:val="BookText"/>
        <w:rPr/>
      </w:pPr>
      <w:bookmarkEnd w:id="585"/>
      <w:r>
        <w:rPr>
          <w:rFonts w:ascii="IRNazanin" w:hAnsi="IRNazanin" w:eastAsia="IRNazanin"/>
          <w:color w:val="111111"/>
          <w:sz w:val="28"/>
          <w:sz w:val="28"/>
          <w:szCs w:val="28"/>
          <w:rtl w:val="true"/>
          <w:lang w:bidi="fa-IR"/>
        </w:rPr>
        <w:t>خداوند به هر كس به اندازه مناسب، نعمت و روزى مى‌دهد و دوست دارد بنده‌اى به اندازه گشايش در زندگى، براى خود و اهل و عيالش تسهيلاتى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انسان‌ها فكر مى‌كنند هرچه آدمى ناچيزتر باشد و از امكانات مالى بهره نگيرد، رضايت الهى را بهتر به دست آورده است، در حالى كه چنين انديشه‌اى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متعادل از زندگى متناسب با شأن آدمى، مطلوب خداوند و توصيه ائمه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آدمى نبايد براى به دست آوردن زندگى بهتر، از عزت و آبرومندى خود هزينه كند و دست نياز به سوى اين و آن بگشايد، ولى وقتى خداوند، گشايشى در زندگى او ايجاد كرد و نعمتى را به او ارزانى داشت، حق استفاده از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خداوند نيز راضى‌تر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اذَا انْعَمَ عَلَى عَبْدٍ انْ يَرى اثَرَ نِعْمَتِهِ عَلَيهِ وَ يُبْغِضُ الْبُؤْسَ وَ التَّبَؤُّسَ</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وقت خداوند نعمتى به بنده‌اى داد، دوست دارد اثر آن نعمت را بر آن بنده ببيند و از فقر و حالت نادارى به خود گرفتن، بدش مى‌آيد</w:t>
      </w:r>
      <w:r>
        <w:rPr>
          <w:rFonts w:eastAsia="IRNazanin" w:cs="IRNazanin"/>
          <w:color w:val="111111"/>
          <w:sz w:val="28"/>
          <w:szCs w:val="28"/>
          <w:rtl w:val="true"/>
          <w:lang w:bidi="fa-IR"/>
        </w:rPr>
        <w:t>.</w:t>
      </w:r>
    </w:p>
    <w:p>
      <w:pPr>
        <w:pStyle w:val="Heading4"/>
        <w:numPr>
          <w:ilvl w:val="3"/>
          <w:numId w:val="1"/>
        </w:numPr>
        <w:rPr/>
      </w:pPr>
      <w:bookmarkStart w:id="586" w:name="__RefHeading___Toc5848300_211673320"/>
      <w:bookmarkStart w:id="587" w:name="_Toc225"/>
      <w:bookmarkEnd w:id="586"/>
      <w:r>
        <w:rPr>
          <w:rtl w:val="true"/>
        </w:rPr>
        <w:t>گوهرهاى درخشان‌</w:t>
      </w:r>
      <w:bookmarkEnd w:id="587"/>
    </w:p>
    <w:p>
      <w:pPr>
        <w:pStyle w:val="BookText"/>
        <w:rPr/>
      </w:pPr>
      <w:r>
        <w:rPr>
          <w:rFonts w:ascii="IRNazanin" w:hAnsi="IRNazanin" w:eastAsia="IRNazanin"/>
          <w:color w:val="111111"/>
          <w:sz w:val="28"/>
          <w:sz w:val="28"/>
          <w:szCs w:val="28"/>
          <w:rtl w:val="true"/>
          <w:lang w:bidi="fa-IR"/>
        </w:rPr>
        <w:t>دست‌يابى به اهداف انسانى در پرتو داشته‌هاى كمالى امكان‌پذير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از عواملى است كه آدمى را در برابر لغزش حفظ مى‌كند و همچون سپرى است محكم در برابر هجوم افكار شيطانى و حصارى است كه سعادت و سلامت دنيوى و اخروى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ايمان و</w:t>
      </w:r>
      <w:bookmarkStart w:id="588" w:name="pg693_14445"/>
    </w:p>
    <w:p>
      <w:pPr>
        <w:pStyle w:val="BookText"/>
        <w:rPr/>
      </w:pPr>
      <w:bookmarkEnd w:id="588"/>
      <w:r>
        <w:rPr>
          <w:rFonts w:ascii="IRNazanin" w:hAnsi="IRNazanin" w:eastAsia="IRNazanin"/>
          <w:color w:val="111111"/>
          <w:sz w:val="28"/>
          <w:sz w:val="28"/>
          <w:szCs w:val="28"/>
          <w:rtl w:val="true"/>
          <w:lang w:bidi="fa-IR"/>
        </w:rPr>
        <w:t>پرهيزگارى، علمى كه بتواند براى او و ديگران ثمربخش باشد و همچنين تدبرى كه وى را به نرم‌خويى فرا خواند تا با ديگران به مدارا رفتار كند،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پرهيزگار باشد، خود را نيز به زيور دانش بيارايد و وسيله سنجش اعمالش، عقل و تدبير باشد، مى‌تواند منشأ عمل خير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نيز بر اين سه گوهر ارزشمند تأكيد كرده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لَمْ يَكُنْ فِيهِ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مَعَاصِى اللَّهُ عَزَّوَجَلَّ وَ عِلْمٌ يَرُدُّ بِهِ جَهْلَ السَّفِيهِ وَ عَقْلٌ يُدارِى بِهِ النَّاسَ</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سه چيز است كه اگر در كسى نباشد، عملى از او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كه او را از نافرمانى‌هاى خداوند متعال باز دارد؛ دانشى كه با آن، نادانى آدم نادان را برطرف سازد؛ عقلى كه به وسيله آن، با مردم به مدارا رفتار كند</w:t>
      </w:r>
      <w:r>
        <w:rPr>
          <w:rFonts w:eastAsia="IRNazanin" w:cs="IRNazanin"/>
          <w:color w:val="111111"/>
          <w:sz w:val="28"/>
          <w:szCs w:val="28"/>
          <w:rtl w:val="true"/>
          <w:lang w:bidi="fa-IR"/>
        </w:rPr>
        <w:t>.</w:t>
      </w:r>
    </w:p>
    <w:p>
      <w:pPr>
        <w:pStyle w:val="Heading3"/>
        <w:numPr>
          <w:ilvl w:val="2"/>
          <w:numId w:val="1"/>
        </w:numPr>
        <w:rPr/>
      </w:pPr>
      <w:bookmarkStart w:id="589" w:name="__RefHeading___Toc5848302_211673320"/>
      <w:bookmarkStart w:id="590" w:name="_Toc226"/>
      <w:bookmarkEnd w:id="589"/>
      <w:r>
        <w:rPr>
          <w:rtl w:val="true"/>
        </w:rPr>
        <w:t>ل‌</w:t>
      </w:r>
      <w:bookmarkEnd w:id="590"/>
    </w:p>
    <w:p>
      <w:pPr>
        <w:pStyle w:val="Heading4"/>
        <w:numPr>
          <w:ilvl w:val="3"/>
          <w:numId w:val="1"/>
        </w:numPr>
        <w:rPr/>
      </w:pPr>
      <w:bookmarkStart w:id="591" w:name="__RefHeading___Toc5848304_211673320"/>
      <w:bookmarkStart w:id="592" w:name="_Toc227"/>
      <w:bookmarkEnd w:id="591"/>
      <w:r>
        <w:rPr>
          <w:rtl w:val="true"/>
        </w:rPr>
        <w:t>لبخند</w:t>
      </w:r>
      <w:bookmarkEnd w:id="592"/>
    </w:p>
    <w:p>
      <w:pPr>
        <w:pStyle w:val="BookText"/>
        <w:rPr/>
      </w:pPr>
      <w:r>
        <w:rPr>
          <w:rFonts w:ascii="IRNazanin" w:hAnsi="IRNazanin" w:eastAsia="IRNazanin"/>
          <w:color w:val="111111"/>
          <w:sz w:val="28"/>
          <w:sz w:val="28"/>
          <w:szCs w:val="28"/>
          <w:rtl w:val="true"/>
          <w:lang w:bidi="fa-IR"/>
        </w:rPr>
        <w:t>بعضى چهره‌اى گرفته و خشن دارند، به گونه‌اى كه آدمى با ديدن آنان به ياد گرفتارى‌هاى خويش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چهره‌اى تبسم‌آميز و روحيه‌اى شاد دارند كه ديگران با ديدن آنان، رنج و مصيبت خود را از ياد مى‌برند و دوست دارند ساعت‌ها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خنده‌رو به سرعت در قلب ديگران، نفوذ و محبت آنان را به خود جلب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انسان، ناخودآگاه احساس مى‌كند ساليان درازى است با آنان آشنايى و صميمت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اولياى الهى نيز همواره با چهره‌اى گشاده و شاد با مردم روبه‌رو</w:t>
      </w:r>
      <w:bookmarkStart w:id="593" w:name="pg693_14446"/>
    </w:p>
    <w:p>
      <w:pPr>
        <w:pStyle w:val="BookText"/>
        <w:rPr/>
      </w:pPr>
      <w:bookmarkEnd w:id="593"/>
      <w:r>
        <w:rPr>
          <w:rFonts w:ascii="IRNazanin" w:hAnsi="IRNazanin" w:eastAsia="IRNazanin"/>
          <w:color w:val="111111"/>
          <w:sz w:val="28"/>
          <w:sz w:val="28"/>
          <w:szCs w:val="28"/>
          <w:rtl w:val="true"/>
          <w:lang w:bidi="fa-IR"/>
        </w:rPr>
        <w:t>مى‌شوند كه در اين ميان، پيامبر رحمت،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نازنين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تَبَسُّمُكَ فِى وَجْهِ اخيكَ لَكَ صَدَقَةٌ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لبخند تو بر روى برادرت، براى تو صدقه‌اى است</w:t>
      </w:r>
      <w:r>
        <w:rPr>
          <w:rFonts w:eastAsia="IRNazanin" w:cs="IRNazanin"/>
          <w:color w:val="111111"/>
          <w:sz w:val="28"/>
          <w:szCs w:val="28"/>
          <w:rtl w:val="true"/>
          <w:lang w:bidi="fa-IR"/>
        </w:rPr>
        <w:t>.</w:t>
      </w:r>
    </w:p>
    <w:p>
      <w:pPr>
        <w:pStyle w:val="Heading4"/>
        <w:numPr>
          <w:ilvl w:val="3"/>
          <w:numId w:val="1"/>
        </w:numPr>
        <w:rPr/>
      </w:pPr>
      <w:bookmarkStart w:id="594" w:name="__RefHeading___Toc5848306_211673320"/>
      <w:bookmarkStart w:id="595" w:name="_Toc228"/>
      <w:bookmarkEnd w:id="594"/>
      <w:r>
        <w:rPr>
          <w:rtl w:val="true"/>
        </w:rPr>
        <w:t>لجاجت و ستيزه‌جويى‌</w:t>
      </w:r>
      <w:bookmarkEnd w:id="595"/>
    </w:p>
    <w:p>
      <w:pPr>
        <w:pStyle w:val="BookText"/>
        <w:rPr/>
      </w:pPr>
      <w:r>
        <w:rPr>
          <w:rFonts w:ascii="IRNazanin" w:hAnsi="IRNazanin" w:eastAsia="IRNazanin"/>
          <w:color w:val="111111"/>
          <w:sz w:val="28"/>
          <w:sz w:val="28"/>
          <w:szCs w:val="28"/>
          <w:rtl w:val="true"/>
          <w:lang w:bidi="fa-IR"/>
        </w:rPr>
        <w:t>افراد ستيزه‌جو، انسان‌هاى خودخواه و بى‌گذشتى هستند كه مى‌كوشند با لجاجت و دشمنى با ديگران، رنج و ناراحتى درونى خويش را كاهش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هرچه ميزان لجاجت و ستيزه‌جويى آنان بيشتر شود، فشار روحى و جسمى آنان نيز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آدم‌هاى معتدل همواره مى‌كوشند تحت تأثير احساسات ناشى از خشم و غريزه قرار نگيرند و بى‌درنگ به ستيزه‌جويى و لجاجت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است كه كنترل نفس و بردبارى، نتيجه شيرين و خوشايندى چون مودت و دوستى به همراه داشته است و فردى كه ممكن بود با يك برخورد تند و ناسنجيده، در شمار مخالفان و دشمنان انسان درآيد، به يكى از دوستان و مريدان او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افراد جامعه به انسان لجوج، بى‌اعتنا مى‌شوند، بلكه خداوند نيز او را از عنايت خود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عطوفت و مدارا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ابْغَضُ الرِّجالِ الىَ اللَّهِ الْالَدُّ الْخَصِمُ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منفورترين مردان نزد خدا، مرد لجوج و ستيزه‌جوست</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5848308_211673320"/>
      <w:bookmarkStart w:id="597" w:name="_Toc229"/>
      <w:bookmarkEnd w:id="596"/>
      <w:r>
        <w:rPr>
          <w:rtl w:val="true"/>
        </w:rPr>
        <w:t>م‌</w:t>
      </w:r>
      <w:bookmarkEnd w:id="5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5848310_211673320"/>
      <w:bookmarkStart w:id="599" w:name="_Toc230"/>
      <w:bookmarkEnd w:id="598"/>
      <w:r>
        <w:rPr>
          <w:rtl w:val="true"/>
        </w:rPr>
        <w:t>مبارزه با هواى نفس‌</w:t>
      </w:r>
      <w:bookmarkStart w:id="600" w:name="pg693_14447"/>
      <w:bookmarkEnd w:id="599"/>
    </w:p>
    <w:p>
      <w:pPr>
        <w:pStyle w:val="BookText"/>
        <w:rPr/>
      </w:pPr>
      <w:bookmarkEnd w:id="600"/>
      <w:r>
        <w:rPr>
          <w:rFonts w:ascii="IRNazanin" w:hAnsi="IRNazanin" w:eastAsia="IRNazanin"/>
          <w:color w:val="111111"/>
          <w:sz w:val="28"/>
          <w:sz w:val="28"/>
          <w:szCs w:val="28"/>
          <w:rtl w:val="true"/>
          <w:lang w:bidi="fa-IR"/>
        </w:rPr>
        <w:t>به هر ميزان كه انسان خواهان اميال نفسانى باشد، به همان اندازه، از نيروى عقل و اراده فاصله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دليل افراط در هواپرستى، سست اراده و بى‌اختيار مى‌شود و همه فضايل انسانى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منشأ همه گناهان، پيروى بى‌چون و چرا از هواى نفس است و پرهيزگار كسى است كه از دام هوا و هوس رهيده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هوسْ‌گريزان را از شجاعان امت خويش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شجاع‌ترين مردم كسى است كه بر خواسته‌هاى نفسانى چيره شود</w:t>
      </w:r>
      <w:r>
        <w:rPr>
          <w:rFonts w:eastAsia="IRNazanin" w:cs="IRNazanin"/>
          <w:color w:val="111111"/>
          <w:sz w:val="28"/>
          <w:szCs w:val="28"/>
          <w:rtl w:val="true"/>
          <w:lang w:bidi="fa-IR"/>
        </w:rPr>
        <w:t>.</w:t>
      </w:r>
    </w:p>
    <w:p>
      <w:pPr>
        <w:pStyle w:val="Heading4"/>
        <w:numPr>
          <w:ilvl w:val="3"/>
          <w:numId w:val="1"/>
        </w:numPr>
        <w:rPr/>
      </w:pPr>
      <w:bookmarkStart w:id="601" w:name="__RefHeading___Toc5848312_211673320"/>
      <w:bookmarkStart w:id="602" w:name="_Toc231"/>
      <w:bookmarkEnd w:id="601"/>
      <w:r>
        <w:rPr>
          <w:rtl w:val="true"/>
        </w:rPr>
        <w:t>مدارا با بدهكاران‌</w:t>
      </w:r>
      <w:bookmarkEnd w:id="6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برخى افراد، امكانات مالى بسيارى ندارند، ممكن است در پاره‌اى موارد، وام بگيرند، ولى از بازپرداخت آن در زمان تعيين شده،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برخورد وام دهندگان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سعه‌صدر و واقع‌نگرى، درصدد تمديد بازپرداخت برمى‌آيند يا حتى در پاره‌اى موارد، آن را مى‌بخشند كه البته از پاداش فراوانى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با سرسختى و لجاجت بسيار تلاش مى‌كنند كه به هر شكل ممكن، حتى با آبروريزى و فشار و سخت‌گيرى بر بدهكار، طلب خود را باز پس بگيرند كه كار بسيار نكوهيده‌اى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w:t>
      </w:r>
      <w:bookmarkStart w:id="603" w:name="pg693_14448"/>
    </w:p>
    <w:p>
      <w:pPr>
        <w:pStyle w:val="BookText"/>
        <w:rPr/>
      </w:pPr>
      <w:bookmarkEnd w:id="603"/>
      <w:r>
        <w:rPr>
          <w:rFonts w:ascii="IRNazanin" w:hAnsi="IRNazanin" w:eastAsia="IRNazanin"/>
          <w:color w:val="111111"/>
          <w:sz w:val="28"/>
          <w:sz w:val="28"/>
          <w:szCs w:val="28"/>
          <w:rtl w:val="true"/>
          <w:lang w:bidi="fa-IR"/>
        </w:rPr>
        <w:t>كسى با بزرگوارى و درك موقعيت طرف مقابل، با بدهكار مدارا كند، در پيش‌گاه خداوند روسپيد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رسول الله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 عَنْ غَريمِه أَوْ مَحى عَنْهُ كانَ فى ظِلِّ الْعَرْشِ يَوْمَ الْقِيامَةِ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هر كه به بدهكار خويش مهلت دهد يا قرض او را ببخشد، روز قيامت در سايه عرش الهى خواهد بود</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5848314_211673320"/>
      <w:bookmarkStart w:id="605" w:name="_Toc232"/>
      <w:bookmarkEnd w:id="604"/>
      <w:r>
        <w:rPr>
          <w:rtl w:val="true"/>
        </w:rPr>
        <w:t>مدارا با مردم‌</w:t>
      </w:r>
      <w:bookmarkEnd w:id="605"/>
    </w:p>
    <w:p>
      <w:pPr>
        <w:pStyle w:val="BookText"/>
        <w:rPr/>
      </w:pPr>
      <w:r>
        <w:rPr>
          <w:rFonts w:ascii="IRNazanin" w:hAnsi="IRNazanin" w:eastAsia="IRNazanin"/>
          <w:color w:val="111111"/>
          <w:sz w:val="28"/>
          <w:sz w:val="28"/>
          <w:szCs w:val="28"/>
          <w:rtl w:val="true"/>
          <w:lang w:bidi="fa-IR"/>
        </w:rPr>
        <w:t>برخى مى‌پندارند كه خواسته‌هاى آنان بايد همواره بى كم و كاست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انتظار دارند تا ديگران به بهترين صورت ممكن، به كمك آنان بشتابند و زمانى هم كه به مطلوب نمى‌رسند، ديگران را مقصر مى‌دانند و به ناسازگارى و بداخلاقى با آنان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روح گذشت و بخشش ندارند و كوچك‌ترين لغزش ديگران را با شديدترين شيوه ممكن، مجازات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بسيار خودخواهند و از مردم، توقع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چنين روحيه‌اى، پايگاه خود را در ميان مردم از دست مى‌دهند و به زيان‌هاى جبران‌ناپذير دچار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در توصيه به مدارا با هم‌نوعان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 الناسِ أَشَدُّهُمْ مُداراةً لِلنّاسِ</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خردمندترين مردم كسى است كه با مردم بيشتر مدارا كند</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5848316_211673320"/>
      <w:bookmarkStart w:id="607" w:name="_Toc233"/>
      <w:bookmarkEnd w:id="606"/>
      <w:r>
        <w:rPr>
          <w:rtl w:val="true"/>
        </w:rPr>
        <w:t>مداراى مشروط</w:t>
      </w:r>
      <w:bookmarkEnd w:id="6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مى‌توان و شريعت به ما اجازه داده، نرمش و مدارا با مردم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شخصى و امور جارى، بايد از لغزش ديگران چشم پوشيد و</w:t>
      </w:r>
      <w:bookmarkStart w:id="608" w:name="pg693_14449"/>
    </w:p>
    <w:p>
      <w:pPr>
        <w:pStyle w:val="BookText"/>
        <w:rPr/>
      </w:pPr>
      <w:bookmarkEnd w:id="608"/>
      <w:r>
        <w:rPr>
          <w:rFonts w:ascii="IRNazanin" w:hAnsi="IRNazanin" w:eastAsia="IRNazanin"/>
          <w:color w:val="111111"/>
          <w:sz w:val="28"/>
          <w:sz w:val="28"/>
          <w:szCs w:val="28"/>
          <w:rtl w:val="true"/>
          <w:lang w:bidi="fa-IR"/>
        </w:rPr>
        <w:t>با گذشت، باآنان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مدارا با مردم آن‌گونه نيست كه در صورت آسيب‌ديدن دين، حيثيت و عزت آدمى با ديگران كنار بياييم؛ زيرا كوتاه آمدن در اين موارد، رفته رفته از ارزش و اهميتشان مى‌كاهد و آنها را به امورى معمولى و ابتدايى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آدمى در برابر حق‌كشى يا حق‌گريزى، در برابر ديگران كنار بيايد، چگونه مى‌توان دوام و قوام ارزش‌ها را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حساسند و واكنش مدافعانه در برابر آنها لازم و ضرورى است، ولى همان‌گونه كه گفته شد، در برابر چيزهاى كم‌ارزش و غيراصولى نبايد سخت‌گيرى نشان داد؛ زيرا با گذشت مى‌توان ديگران را نسبت به شخصيت خود و دستورهاى اخلاقى و ظريف پيامبر گرامى اسلام متمايل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صلى الله عليه و آله درباره نوع مدارا با مردم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الْعَقْلِ بَعْدَ الْايمانِ بِاللَّهِ مُداراةُ النَّاسِ فِي غَيْرِ تَرْكِ حِقٍّ</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عاقلانه‌ترين كارها پس از ايمان به خداوند، مدارا كردن با مردم است، به گونه‌اى كه حقى ضايع نشود</w:t>
      </w:r>
      <w:r>
        <w:rPr>
          <w:rFonts w:eastAsia="IRNazanin" w:cs="IRNazanin"/>
          <w:color w:val="111111"/>
          <w:sz w:val="28"/>
          <w:szCs w:val="28"/>
          <w:rtl w:val="true"/>
          <w:lang w:bidi="fa-IR"/>
        </w:rPr>
        <w:t>.</w:t>
      </w:r>
    </w:p>
    <w:p>
      <w:pPr>
        <w:pStyle w:val="Heading4"/>
        <w:numPr>
          <w:ilvl w:val="3"/>
          <w:numId w:val="1"/>
        </w:numPr>
        <w:rPr/>
      </w:pPr>
      <w:bookmarkStart w:id="609" w:name="__RefHeading___Toc5848318_211673320"/>
      <w:bookmarkStart w:id="610" w:name="_Toc234"/>
      <w:bookmarkEnd w:id="609"/>
      <w:r>
        <w:rPr>
          <w:rtl w:val="true"/>
        </w:rPr>
        <w:t>مداومت بر كار خير</w:t>
      </w:r>
      <w:bookmarkEnd w:id="6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در حال انجام دادن كار خير از دنيا برود، با رضايت الهى روبه‌رو خواهد شد؛ چون بنده‌اى فرمان بردار بوده است، ولى اگر كسى در حال انجام دادن معصيت از جهان فانى رخت بربندد، در جهان ديگر نيز با خشم و غضب پروردگار روبه‌رو مى‌شود؛ زيرا حق بندگى را به 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او نيز در نهايت از رحمت ومغفرت الهى برخوردار شود، ولى شرمندگى در پيش‌گاه او را چگونه تحمل خواهد كرد؟ آيا بهتر نيست انسان در محضر خدا گناه نكند و خود را براى</w:t>
      </w:r>
      <w:bookmarkStart w:id="611" w:name="pg693_14450"/>
    </w:p>
    <w:p>
      <w:pPr>
        <w:pStyle w:val="BookText"/>
        <w:rPr/>
      </w:pPr>
      <w:bookmarkEnd w:id="611"/>
      <w:r>
        <w:rPr>
          <w:rFonts w:ascii="IRNazanin" w:hAnsi="IRNazanin" w:eastAsia="IRNazanin"/>
          <w:color w:val="111111"/>
          <w:sz w:val="28"/>
          <w:sz w:val="28"/>
          <w:szCs w:val="28"/>
          <w:rtl w:val="true"/>
          <w:lang w:bidi="fa-IR"/>
        </w:rPr>
        <w:t>روزى آماده سازد كه هيچ چيز حتى مال و فرزند نمى‌توانند پشتيبان او باشند؟ پيامبر ارجمند اسلام در توصيه به انجام كارهاى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خَيْرٍ عَمِلَهُ فَارْجُوا لَهُ خَيْراً وَ مَنْ ماتَ عَلى شَرٍّ عَمِلَهُ فَخافُوا عَلَيْهِ وَلا تَيأَسُوا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هر كس بر خيرى كه انجام داده است، بميرد، برايش اميدوار باشيد و هر كس بر شرى كه انجام داده است، بميرد، برايش بيم‌ناك باشيد، ولى نااميد نشويد</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5848320_211673320"/>
      <w:bookmarkStart w:id="613" w:name="_Toc235"/>
      <w:bookmarkEnd w:id="612"/>
      <w:r>
        <w:rPr>
          <w:rtl w:val="true"/>
        </w:rPr>
        <w:t>مردم آزارى‌</w:t>
      </w:r>
      <w:bookmarkEnd w:id="613"/>
    </w:p>
    <w:p>
      <w:pPr>
        <w:pStyle w:val="BookText"/>
        <w:rPr/>
      </w:pPr>
      <w:r>
        <w:rPr>
          <w:rFonts w:ascii="IRNazanin" w:hAnsi="IRNazanin" w:eastAsia="IRNazanin"/>
          <w:color w:val="111111"/>
          <w:sz w:val="28"/>
          <w:sz w:val="28"/>
          <w:szCs w:val="28"/>
          <w:rtl w:val="true"/>
          <w:lang w:bidi="fa-IR"/>
        </w:rPr>
        <w:t>مردم آزارى در اجتماع نمودهاى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همسايه‌اى با بى‌مبالاتى و سر و صداى زياد، كارمندى با بى‌پاسخ گذاشتن خواسته ارباب رجوع، راننده‌اى با بوق‌هاى‌زدن‌هاى ممتد و بى‌جا و نيز ديگران با صدها كردار خلاف و دور از نزاكت، سبب رنجش خاطر اطرافيان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وقتى است كه در برابر هرگونه اعتراض، خود را بى‌گناه و حتى صاحب حق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پسنديده است كه آسايش و آرامش ديگران را به هم بريزيم و خود را بى‌گناه نيز بدانيم؟</w:t>
      </w:r>
    </w:p>
    <w:p>
      <w:pPr>
        <w:pStyle w:val="BookText"/>
        <w:rPr/>
      </w:pPr>
      <w:r>
        <w:rPr>
          <w:rFonts w:ascii="IRNazanin" w:hAnsi="IRNazanin" w:eastAsia="IRNazanin"/>
          <w:color w:val="111111"/>
          <w:sz w:val="28"/>
          <w:sz w:val="28"/>
          <w:szCs w:val="28"/>
          <w:rtl w:val="true"/>
          <w:lang w:bidi="fa-IR"/>
        </w:rPr>
        <w:t>پيامبر اعظم صلى الله عليه و آله در نكوهش اين رفتار ناپسند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مُوذٍ فِى النَّار</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هر آزارگرى در دوزخ است</w:t>
      </w:r>
      <w:r>
        <w:rPr>
          <w:rFonts w:eastAsia="IRNazanin" w:cs="IRNazanin"/>
          <w:color w:val="111111"/>
          <w:sz w:val="28"/>
          <w:szCs w:val="28"/>
          <w:rtl w:val="true"/>
          <w:lang w:bidi="fa-IR"/>
        </w:rPr>
        <w:t>.</w:t>
      </w:r>
    </w:p>
    <w:p>
      <w:pPr>
        <w:pStyle w:val="Heading4"/>
        <w:numPr>
          <w:ilvl w:val="3"/>
          <w:numId w:val="1"/>
        </w:numPr>
        <w:rPr/>
      </w:pPr>
      <w:bookmarkStart w:id="614" w:name="__RefHeading___Toc5848322_211673320"/>
      <w:bookmarkStart w:id="615" w:name="_Toc236"/>
      <w:bookmarkEnd w:id="614"/>
      <w:r>
        <w:rPr>
          <w:rtl w:val="true"/>
        </w:rPr>
        <w:t>مزد كارگر</w:t>
      </w:r>
      <w:bookmarkEnd w:id="61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وظيفه اخلاقى و انسانى، انسان بايد حق كارگر را با احترام به او بپردازد و حتى اگر پرداخت مزد بدون درخواست كارگر انجام گيرد، پسنديده‌تر است</w:t>
      </w:r>
      <w:r>
        <w:rPr>
          <w:rFonts w:eastAsia="IRNazanin" w:cs="IRNazanin"/>
          <w:color w:val="111111"/>
          <w:sz w:val="28"/>
          <w:szCs w:val="28"/>
          <w:rtl w:val="true"/>
          <w:lang w:bidi="fa-IR"/>
        </w:rPr>
        <w:t>.</w:t>
      </w:r>
      <w:bookmarkStart w:id="616" w:name="pg693_14451"/>
    </w:p>
    <w:p>
      <w:pPr>
        <w:pStyle w:val="BookText"/>
        <w:rPr/>
      </w:pPr>
      <w:bookmarkEnd w:id="616"/>
      <w:r>
        <w:rPr>
          <w:rFonts w:ascii="IRNazanin" w:hAnsi="IRNazanin" w:eastAsia="IRNazanin"/>
          <w:color w:val="111111"/>
          <w:sz w:val="28"/>
          <w:sz w:val="28"/>
          <w:szCs w:val="28"/>
          <w:rtl w:val="true"/>
          <w:lang w:bidi="fa-IR"/>
        </w:rPr>
        <w:t>بعضى افراد نه تنها پس از انجام كار، قدردانى نمى‌كنند، بلكه با منّت نهادن، حقوق كارگر را مى‌پردازند كه اسلام، اين كار را بسيار نكوهش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 شايسته است اگر كارگرى بيش از مقدار كارش، تلاش كرد و كار را به خوبى به پايان رساند، مزد بيشترى به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مزد نيز بايد در زودترين وقت ممكن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دست كارگران را مى‌بوسيد و به آنان بسيار احترام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الْاجيرَ حَقَّهُ قَبْلَ انْ يَجُفَّ عَرَقُهُ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عرق كارگر خشك شود، حق او را بپردازيد</w:t>
      </w:r>
      <w:r>
        <w:rPr>
          <w:rFonts w:eastAsia="IRNazanin" w:cs="IRNazanin"/>
          <w:color w:val="111111"/>
          <w:sz w:val="28"/>
          <w:szCs w:val="28"/>
          <w:rtl w:val="true"/>
          <w:lang w:bidi="fa-IR"/>
        </w:rPr>
        <w:t>.</w:t>
      </w:r>
    </w:p>
    <w:p>
      <w:pPr>
        <w:pStyle w:val="Heading4"/>
        <w:numPr>
          <w:ilvl w:val="3"/>
          <w:numId w:val="1"/>
        </w:numPr>
        <w:rPr/>
      </w:pPr>
      <w:bookmarkStart w:id="617" w:name="__RefHeading___Toc5848324_211673320"/>
      <w:bookmarkStart w:id="618" w:name="_Toc237"/>
      <w:bookmarkEnd w:id="617"/>
      <w:r>
        <w:rPr>
          <w:rtl w:val="true"/>
        </w:rPr>
        <w:t>مشاركت در كارِ خانه‌</w:t>
      </w:r>
      <w:bookmarkEnd w:id="618"/>
    </w:p>
    <w:p>
      <w:pPr>
        <w:pStyle w:val="BookText"/>
        <w:rPr/>
      </w:pPr>
      <w:r>
        <w:rPr>
          <w:rFonts w:ascii="IRNazanin" w:hAnsi="IRNazanin" w:eastAsia="IRNazanin"/>
          <w:color w:val="111111"/>
          <w:sz w:val="28"/>
          <w:sz w:val="28"/>
          <w:szCs w:val="28"/>
          <w:rtl w:val="true"/>
          <w:lang w:bidi="fa-IR"/>
        </w:rPr>
        <w:t>برخى مى‌پندارند خدمت در خانه منحصر به همسران است و مردان كوچك‌ترين وظيفه‌اى در اين زمينه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اصطلاح دست به سياه و سفيد نمى‌زنند و خانه را با مهمان‌خانه اشتباه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كارهاى خانه، وظيفه‌اى است مشترك ميان زن و مرد و اداره نيكوى خانه به وسيله زن، وظيفه شرعى واخلاقى او نيست، بلكه تلاش خالصانه‌اى است كه وى براى محبت به همسر و فرزند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پنداشت كه زن موظف است همه كارهاى خانه را انجام دهد؛ زيرا وجود رابطه همسرى، هرگز به معناى خدمت‌گزارى براى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و مرد بايد با مشاركت و هم‌يارى به كارهاى خانه بپردازند و نظام خانواده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ختمى مرتبت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خدمت تو به همسرت، صدقه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9" w:name="__RefHeading___Toc5848326_211673320"/>
      <w:bookmarkStart w:id="620" w:name="_Toc238"/>
      <w:bookmarkEnd w:id="619"/>
      <w:r>
        <w:rPr>
          <w:rtl w:val="true"/>
        </w:rPr>
        <w:t>مشورت‌</w:t>
      </w:r>
      <w:bookmarkStart w:id="621" w:name="pg693_14452"/>
      <w:bookmarkEnd w:id="620"/>
    </w:p>
    <w:p>
      <w:pPr>
        <w:pStyle w:val="BookText"/>
        <w:rPr/>
      </w:pPr>
      <w:bookmarkEnd w:id="621"/>
      <w:r>
        <w:rPr>
          <w:rFonts w:ascii="IRNazanin" w:hAnsi="IRNazanin" w:eastAsia="IRNazanin"/>
          <w:color w:val="111111"/>
          <w:sz w:val="28"/>
          <w:sz w:val="28"/>
          <w:szCs w:val="28"/>
          <w:rtl w:val="true"/>
          <w:lang w:bidi="fa-IR"/>
        </w:rPr>
        <w:t>انسان در هر مرتبه از آگاهى و دانش قرار داشته باشد، هرگز از مشورت بى‌نياز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كرده است كه گاهى انسان در مسائل ساده نيز دچار اشتباه و غفلت مى‌شود، در حالى كه اگر با افراد آگاه و با تجربه مشورت مى‌كرد، به اين اشتباه دچار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با كسى مشورت مى‌كند، فكر او را با فكر خود شريك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نيروى فكرى او قوى‌تر مى‌شود و بدين ترتيب، از اشتباه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توصيه به مشورت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مُظاهَرَةَ اوْثَقُ مِنَ الْمُشاوَرَةِ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پشتيبانى مطمئن‌تر از مشاوره نيست</w:t>
      </w:r>
      <w:r>
        <w:rPr>
          <w:rFonts w:eastAsia="IRNazanin" w:cs="IRNazanin"/>
          <w:color w:val="111111"/>
          <w:sz w:val="28"/>
          <w:szCs w:val="28"/>
          <w:rtl w:val="true"/>
          <w:lang w:bidi="fa-IR"/>
        </w:rPr>
        <w:t>.</w:t>
      </w:r>
    </w:p>
    <w:p>
      <w:pPr>
        <w:pStyle w:val="Heading4"/>
        <w:numPr>
          <w:ilvl w:val="3"/>
          <w:numId w:val="1"/>
        </w:numPr>
        <w:rPr/>
      </w:pPr>
      <w:bookmarkStart w:id="622" w:name="__RefHeading___Toc5848328_211673320"/>
      <w:bookmarkStart w:id="623" w:name="_Toc239"/>
      <w:bookmarkEnd w:id="622"/>
      <w:r>
        <w:rPr>
          <w:rtl w:val="true"/>
        </w:rPr>
        <w:t>ملاحظه‌كارى‌</w:t>
      </w:r>
      <w:bookmarkEnd w:id="6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خدامحورى در انجام دادن كارها سبب موفقيت و ذخيره‌سازى پاداش آن براى جهان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اكسيرى است كه در برخورد با كار و تلاش، آن را پربها و مانا مى‌سازد و در جريده عالم ثبت مى‌كند؛ همان‌گونه كه ريا و خودنمايى از ارزش كار مى‌كاهد و آن را مانند كف روى آب، زودگذر و بى‌دوام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مغز كارها، اخلاص و انجام عمل براى خداوند است و بايد به كارها رنگ خدايى زد تا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كارى مورد رضايت الهى است، هرگز نمى‌توان آن را براى ملاحظه يا خوشامد خلق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رضايت مخلوق را بر رضاى خدا ترجيح داد يا بر اثر شرم و حياى نكوهش شده، از انجام كارى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در جمعى است</w:t>
      </w:r>
      <w:bookmarkStart w:id="624" w:name="pg693_14453"/>
    </w:p>
    <w:p>
      <w:pPr>
        <w:pStyle w:val="BookText"/>
        <w:rPr/>
      </w:pPr>
      <w:bookmarkEnd w:id="624"/>
      <w:r>
        <w:rPr>
          <w:rFonts w:ascii="IRNazanin" w:hAnsi="IRNazanin" w:eastAsia="IRNazanin"/>
          <w:color w:val="111111"/>
          <w:sz w:val="28"/>
          <w:sz w:val="28"/>
          <w:szCs w:val="28"/>
          <w:rtl w:val="true"/>
          <w:lang w:bidi="fa-IR"/>
        </w:rPr>
        <w:t>كه با او هم‌عقيده نيستند يا از آنها شرم دارد، بايد با صلابت به پاخيزد و كارش را بدون شرم و ملاحظه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تَعْمَلْ شَيْئاً مِنَ الْخَيْرِ رِياءً وَ لا تَدَعْهُ حَياءً</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هيچ كار خيرى را براى ريا انجام مده و هيچ كار نيكى را به سبب خجالت كشيدن رها مكن</w:t>
      </w:r>
      <w:r>
        <w:rPr>
          <w:rFonts w:eastAsia="IRNazanin" w:cs="IRNazanin"/>
          <w:color w:val="111111"/>
          <w:sz w:val="28"/>
          <w:szCs w:val="28"/>
          <w:rtl w:val="true"/>
          <w:lang w:bidi="fa-IR"/>
        </w:rPr>
        <w:t>.</w:t>
      </w:r>
    </w:p>
    <w:p>
      <w:pPr>
        <w:pStyle w:val="Heading4"/>
        <w:numPr>
          <w:ilvl w:val="3"/>
          <w:numId w:val="1"/>
        </w:numPr>
        <w:rPr/>
      </w:pPr>
      <w:bookmarkStart w:id="625" w:name="__RefHeading___Toc5848330_211673320"/>
      <w:bookmarkStart w:id="626" w:name="_Toc240"/>
      <w:bookmarkEnd w:id="625"/>
      <w:r>
        <w:rPr>
          <w:rtl w:val="true"/>
        </w:rPr>
        <w:t>مهمان ناخوانده‌</w:t>
      </w:r>
      <w:bookmarkEnd w:id="626"/>
    </w:p>
    <w:p>
      <w:pPr>
        <w:pStyle w:val="BookText"/>
        <w:rPr/>
      </w:pPr>
      <w:r>
        <w:rPr>
          <w:rFonts w:ascii="IRNazanin" w:hAnsi="IRNazanin" w:eastAsia="IRNazanin"/>
          <w:color w:val="111111"/>
          <w:sz w:val="28"/>
          <w:sz w:val="28"/>
          <w:szCs w:val="28"/>
          <w:rtl w:val="true"/>
          <w:lang w:bidi="fa-IR"/>
        </w:rPr>
        <w:t>برخى مردم با آنكه از وضع مالى خوبى برخوردارند، ولى مى‌كوشند بدون دعوت به خانه اين و آن بروند و در اين راه، چه بسا اعضاى خانواده يا دوستانشان را نيز با خود همراه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پسنديده نيست؛ زيرا صاحب‌خانه را به زحمت مى‌افكنند و بى‌اطلاع ميزبان، او را غافل‌گير و در برابر مهمان ناخوانده، شرمسار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هماهنگى و دعوت، به خانه كسى نرويم؛ چون اين كار در هر مكتب و مرامى ناشايست و خلاف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يكى از هشدارهاى شديد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مَشى إِلى طَعامٍ لَمْ يُدْعَ إِلَيْهِ فَقَدْ دَخَلَ سارِقاً وَ خَرَجَ مُعَيِّراً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 كه بى‌دعوت به طعامى رود، دزد مى‌رود و ننگين بيرون مى‌آيد</w:t>
      </w:r>
      <w:r>
        <w:rPr>
          <w:rFonts w:eastAsia="IRNazanin" w:cs="IRNazanin"/>
          <w:color w:val="111111"/>
          <w:sz w:val="28"/>
          <w:szCs w:val="28"/>
          <w:rtl w:val="true"/>
          <w:lang w:bidi="fa-IR"/>
        </w:rPr>
        <w:t>.</w:t>
      </w:r>
    </w:p>
    <w:p>
      <w:pPr>
        <w:pStyle w:val="Heading4"/>
        <w:numPr>
          <w:ilvl w:val="3"/>
          <w:numId w:val="1"/>
        </w:numPr>
        <w:rPr/>
      </w:pPr>
      <w:bookmarkStart w:id="627" w:name="__RefHeading___Toc5848332_211673320"/>
      <w:bookmarkStart w:id="628" w:name="_Toc241"/>
      <w:bookmarkEnd w:id="627"/>
      <w:r>
        <w:rPr>
          <w:rtl w:val="true"/>
        </w:rPr>
        <w:t>ميزان سنجش عقل‌</w:t>
      </w:r>
      <w:bookmarkEnd w:id="62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چيست و عاقل كيست؟ هر كسى، عقل را بر اساس فهم و خرد خود 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ممكن است برداشت بعضى افراد، با تفسيرى كه پيشوايان</w:t>
      </w:r>
      <w:bookmarkStart w:id="629" w:name="pg693_14454"/>
    </w:p>
    <w:p>
      <w:pPr>
        <w:pStyle w:val="BookText"/>
        <w:rPr/>
      </w:pPr>
      <w:bookmarkEnd w:id="629"/>
      <w:r>
        <w:rPr>
          <w:rFonts w:ascii="IRNazanin" w:hAnsi="IRNazanin" w:eastAsia="IRNazanin"/>
          <w:color w:val="111111"/>
          <w:sz w:val="28"/>
          <w:sz w:val="28"/>
          <w:szCs w:val="28"/>
          <w:rtl w:val="true"/>
          <w:lang w:bidi="fa-IR"/>
        </w:rPr>
        <w:t>دينى از عقل و خرد دارند،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از نظر افراد معمولى، عاقل شمرده مى‌شوند، ولى بر اساس معيارهاى معصومين عليهم السلام در شمار افراد عاقل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از اهل نجران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خوش‌بيان، باوقار و با فضيلت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رسول اللَّه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نصرانى چقدر با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پس از شنيدن اين سخنان، معيار داورى براى انسان خردمند را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انَّ العاقِلَ مَنْ وَحَّدَ اللَّهَ وَ عَمِلَ بِطاعَتِهِ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كسى است كه خدا را به يگانگى بشناسد و به فرمان او عمل كند</w:t>
      </w:r>
      <w:r>
        <w:rPr>
          <w:rFonts w:eastAsia="IRNazanin" w:cs="IRNazanin"/>
          <w:color w:val="111111"/>
          <w:sz w:val="28"/>
          <w:szCs w:val="28"/>
          <w:rtl w:val="true"/>
          <w:lang w:bidi="fa-IR"/>
        </w:rPr>
        <w:t>.</w:t>
      </w:r>
    </w:p>
    <w:p>
      <w:pPr>
        <w:pStyle w:val="Heading3"/>
        <w:numPr>
          <w:ilvl w:val="2"/>
          <w:numId w:val="1"/>
        </w:numPr>
        <w:rPr/>
      </w:pPr>
      <w:bookmarkStart w:id="630" w:name="__RefHeading___Toc5848334_211673320"/>
      <w:bookmarkStart w:id="631" w:name="_Toc242"/>
      <w:bookmarkEnd w:id="630"/>
      <w:r>
        <w:rPr>
          <w:rtl w:val="true"/>
        </w:rPr>
        <w:t>ن‌</w:t>
      </w:r>
      <w:bookmarkEnd w:id="631"/>
    </w:p>
    <w:p>
      <w:pPr>
        <w:pStyle w:val="Heading4"/>
        <w:numPr>
          <w:ilvl w:val="3"/>
          <w:numId w:val="1"/>
        </w:numPr>
        <w:rPr/>
      </w:pPr>
      <w:bookmarkStart w:id="632" w:name="__RefHeading___Toc5848336_211673320"/>
      <w:bookmarkStart w:id="633" w:name="_Toc243"/>
      <w:bookmarkEnd w:id="632"/>
      <w:r>
        <w:rPr>
          <w:rtl w:val="true"/>
        </w:rPr>
        <w:t>نزديك‌ترينان به پيامبر اعظم صلى الله عليه و آله‌</w:t>
      </w:r>
      <w:bookmarkEnd w:id="633"/>
    </w:p>
    <w:p>
      <w:pPr>
        <w:pStyle w:val="BookText"/>
        <w:rPr/>
      </w:pPr>
      <w:r>
        <w:rPr>
          <w:rFonts w:ascii="IRNazanin" w:hAnsi="IRNazanin" w:eastAsia="IRNazanin"/>
          <w:color w:val="111111"/>
          <w:sz w:val="28"/>
          <w:sz w:val="28"/>
          <w:szCs w:val="28"/>
          <w:rtl w:val="true"/>
          <w:lang w:bidi="fa-IR"/>
        </w:rPr>
        <w:t>رسول رحمت و هدايت آمد تا چراغ راه آدميان به سوى خير و نيك‌بختى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رسيدن انسان به كمال و سعادت، دستورهايى داده است كه انسان‌ها با عمل به آنها، خود را به خلق و خوى محمدى خواهند آراست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اگر چنين كنند، در سايه لطف پيامبر قرار مى‌گيرند و از آسيب‌هاى روز واپسين در امان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آخرت نيز از ياران و نزديكان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دستورهاى نبوى را ناديده بيانگارند و در دنيا، خود را از نبى مكرم اسلام جدا سازند، در آخرت نيز از ايشان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خوب است كه با آراسته</w:t>
      </w:r>
      <w:bookmarkStart w:id="634" w:name="pg693_14455"/>
    </w:p>
    <w:p>
      <w:pPr>
        <w:pStyle w:val="BookText"/>
        <w:rPr/>
      </w:pPr>
      <w:bookmarkEnd w:id="634"/>
      <w:r>
        <w:rPr>
          <w:rFonts w:ascii="IRNazanin" w:hAnsi="IRNazanin" w:eastAsia="IRNazanin"/>
          <w:color w:val="111111"/>
          <w:sz w:val="28"/>
          <w:sz w:val="28"/>
          <w:szCs w:val="28"/>
          <w:rtl w:val="true"/>
          <w:lang w:bidi="fa-IR"/>
        </w:rPr>
        <w:t>شدن به اوصاف نبوى، خود را مشمول رحمت الهى و قرين عطوفت محمدى قرار دهيم كه آن پيامبر مهرپرور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اقْرَبُكُمْ مِنّى غَداً فِي الْمَوْقِفِ اصْدَقُكُم لِلْحَدِيثِ وَ آداكُم لِلَامانَةِ وَ اوْفاكُم بِالْعَهْدِ وَ احْسَنُكُم خُلْقاً وَ اقْرَبُكم مِنَ النَّاسِ</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نزديك‌ترين شما به من در فرداى قيامت، آن كسى است كه بيش از همه سخن راست بگويد، اداى امانت كند، به پيمان وفا كند و اخلاق وى نيكوتر و به مردم نزديك‌تر باشد</w:t>
      </w:r>
      <w:r>
        <w:rPr>
          <w:rFonts w:eastAsia="IRNazanin" w:cs="IRNazanin"/>
          <w:color w:val="111111"/>
          <w:sz w:val="28"/>
          <w:szCs w:val="28"/>
          <w:rtl w:val="true"/>
          <w:lang w:bidi="fa-IR"/>
        </w:rPr>
        <w:t>.</w:t>
      </w:r>
    </w:p>
    <w:p>
      <w:pPr>
        <w:pStyle w:val="Heading4"/>
        <w:numPr>
          <w:ilvl w:val="3"/>
          <w:numId w:val="1"/>
        </w:numPr>
        <w:rPr/>
      </w:pPr>
      <w:bookmarkStart w:id="635" w:name="__RefHeading___Toc5848338_211673320"/>
      <w:bookmarkStart w:id="636" w:name="_Toc244"/>
      <w:bookmarkEnd w:id="635"/>
      <w:r>
        <w:rPr>
          <w:rtl w:val="true"/>
        </w:rPr>
        <w:t>نفرين ستم‌ديدگان‌</w:t>
      </w:r>
      <w:bookmarkEnd w:id="636"/>
    </w:p>
    <w:p>
      <w:pPr>
        <w:pStyle w:val="BookText"/>
        <w:rPr/>
      </w:pPr>
      <w:r>
        <w:rPr>
          <w:rFonts w:ascii="IRNazanin" w:hAnsi="IRNazanin" w:eastAsia="IRNazanin"/>
          <w:color w:val="111111"/>
          <w:sz w:val="28"/>
          <w:sz w:val="28"/>
          <w:szCs w:val="28"/>
          <w:rtl w:val="true"/>
          <w:lang w:bidi="fa-IR"/>
        </w:rPr>
        <w:t>مظلومان، دل‌هاى پراندوه و خاطرى افسرده از ستم بيدادگران دارند و مباد كه دست دعا به نفرين بلند كنند؛ زيرا آتش دل‌سوختگان، ويرانى‌ها به بار مى‌آورد و از اين آتش سوزان،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واژه‌اى زيباتر از عدالت وجود ندارد و اين مهم، از اهداف عالى پيامبران و امامان معصوم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مى‌تواند گلبانگ عدالت را نشنيده انگارد و به سوى ستم و تعدى ره 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قسط و عدل و مبارزه با جور و ستم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دَعْوَةَ الْمَظْلُومِ فَانَّها تَصْعَدُ الى السَّماءِ كَأَنَّها شَرارَةٌ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نفرين ستم‌ديده بترسيد؛ كه چون شعله آتش به آسمان مى‌رود</w:t>
      </w:r>
      <w:r>
        <w:rPr>
          <w:rFonts w:eastAsia="IRNazanin" w:cs="IRNazanin"/>
          <w:color w:val="111111"/>
          <w:sz w:val="28"/>
          <w:szCs w:val="28"/>
          <w:rtl w:val="true"/>
          <w:lang w:bidi="fa-IR"/>
        </w:rPr>
        <w:t>.</w:t>
      </w:r>
    </w:p>
    <w:p>
      <w:pPr>
        <w:pStyle w:val="Heading4"/>
        <w:numPr>
          <w:ilvl w:val="3"/>
          <w:numId w:val="1"/>
        </w:numPr>
        <w:rPr/>
      </w:pPr>
      <w:bookmarkStart w:id="637" w:name="__RefHeading___Toc5848340_211673320"/>
      <w:bookmarkStart w:id="638" w:name="_Toc245"/>
      <w:bookmarkEnd w:id="637"/>
      <w:r>
        <w:rPr>
          <w:rtl w:val="true"/>
        </w:rPr>
        <w:t>نگاهى به دنيا، نگاهى به آخرت‌</w:t>
      </w:r>
      <w:bookmarkEnd w:id="6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كلى نمى‌تواند از علاقه به دنيا پرهيز كند؛ زيرا در طبيعت رشد كرده است و به مسائل طبيعى علاقه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آن چنان در دنيا</w:t>
      </w:r>
      <w:bookmarkStart w:id="639" w:name="pg693_14456"/>
    </w:p>
    <w:p>
      <w:pPr>
        <w:pStyle w:val="BookText"/>
        <w:rPr/>
      </w:pPr>
      <w:bookmarkEnd w:id="639"/>
      <w:r>
        <w:rPr>
          <w:rFonts w:ascii="IRNazanin" w:hAnsi="IRNazanin" w:eastAsia="IRNazanin"/>
          <w:color w:val="111111"/>
          <w:sz w:val="28"/>
          <w:sz w:val="28"/>
          <w:szCs w:val="28"/>
          <w:rtl w:val="true"/>
          <w:lang w:bidi="fa-IR"/>
        </w:rPr>
        <w:t>فرو برود و اسير تعلق‌ها شود كه تمام فكر و ذكرش به آنها مشغول باشد و براى آخرت خود كوچك‌ترين گامى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كسى است كه در عين بهره‌مندى از طيّبات دنيا، ره‌توشه آخرت را نيز فراهم مى‌آورد و بخشى از ذهن و روح خود را با مسائل معنوى پر مى‌كند؛ زيرا اگر جز اين باشد، چيزى جز زيان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 به تدريج از انسانيت، تهى و به درنده‌اى انسان‌نما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چنان در منجلاب دنيا فرومى‌رود كه جز به تأمين منافع شخصى نمى‌انديشد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تَشْغَلُوا قُلوبَكُمْ بِذِكْرِ الدُّنْيا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دل‌هاى خود را فقط با ياد دنيا پر نكنيد</w:t>
      </w:r>
      <w:r>
        <w:rPr>
          <w:rFonts w:eastAsia="IRNazanin" w:cs="IRNazanin"/>
          <w:color w:val="111111"/>
          <w:sz w:val="28"/>
          <w:szCs w:val="28"/>
          <w:rtl w:val="true"/>
          <w:lang w:bidi="fa-IR"/>
        </w:rPr>
        <w:t>.</w:t>
      </w:r>
    </w:p>
    <w:p>
      <w:pPr>
        <w:pStyle w:val="Heading4"/>
        <w:numPr>
          <w:ilvl w:val="3"/>
          <w:numId w:val="1"/>
        </w:numPr>
        <w:rPr/>
      </w:pPr>
      <w:bookmarkStart w:id="640" w:name="__RefHeading___Toc5848342_211673320"/>
      <w:bookmarkStart w:id="641" w:name="_Toc246"/>
      <w:bookmarkEnd w:id="640"/>
      <w:r>
        <w:rPr>
          <w:rtl w:val="true"/>
        </w:rPr>
        <w:t>نماز</w:t>
      </w:r>
      <w:bookmarkEnd w:id="641"/>
    </w:p>
    <w:p>
      <w:pPr>
        <w:pStyle w:val="BookText"/>
        <w:rPr/>
      </w:pPr>
      <w:r>
        <w:rPr>
          <w:rFonts w:ascii="IRNazanin" w:hAnsi="IRNazanin" w:eastAsia="IRNazanin"/>
          <w:color w:val="111111"/>
          <w:sz w:val="28"/>
          <w:sz w:val="28"/>
          <w:szCs w:val="28"/>
          <w:rtl w:val="true"/>
          <w:lang w:bidi="fa-IR"/>
        </w:rPr>
        <w:t>ترك نماز، بزرگ‌ترين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براى تربيت و تكامل روحى انسان‌ها واجب شده است، ولى برخى افراد براى گريز از انجام تكليف و پيروى از هواى نفس يا تنبلى و كسالت، آن را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به جاى شكرگزارى به درگاه حق و همراهى و هم‌نوايى با برگ درختان سبز و زمين و زمان و پرندگان و خزندگان در مدح خداى روزى‌رسان، به بهانه‌هاى گوناگون از زير بار اين مسئوليت انسان‌ساز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نماز ما احتياج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نخستين چيزى كه در قيامت از مسلمان مى‌پرسند، درباره ستون دين است و براى ترك‌كنندگان نماز، عذاب دردناكى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است انسان به دليل تنبلى و</w:t>
      </w:r>
      <w:bookmarkStart w:id="642" w:name="pg693_14457"/>
    </w:p>
    <w:p>
      <w:pPr>
        <w:pStyle w:val="BookText"/>
        <w:rPr/>
      </w:pPr>
      <w:bookmarkEnd w:id="642"/>
      <w:r>
        <w:rPr>
          <w:rFonts w:ascii="IRNazanin" w:hAnsi="IRNazanin" w:eastAsia="IRNazanin"/>
          <w:color w:val="111111"/>
          <w:sz w:val="28"/>
          <w:sz w:val="28"/>
          <w:szCs w:val="28"/>
          <w:rtl w:val="true"/>
          <w:lang w:bidi="fa-IR"/>
        </w:rPr>
        <w:t>كسالت، در دسته ناسپاسان قرار گيرد و از به جا آوردن نماز كه وظيفه بندگى است، سرباز زند؟ پيامبر اعظم صلى الله عليه و آله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يُحاسَبُ بِهِ الصَّلوةُ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نخستين چيزى كه از آن حساب‌رسى مى‌كنند، نماز است</w:t>
      </w:r>
      <w:r>
        <w:rPr>
          <w:rFonts w:eastAsia="IRNazanin" w:cs="IRNazanin"/>
          <w:color w:val="111111"/>
          <w:sz w:val="28"/>
          <w:szCs w:val="28"/>
          <w:rtl w:val="true"/>
          <w:lang w:bidi="fa-IR"/>
        </w:rPr>
        <w:t>.</w:t>
      </w:r>
    </w:p>
    <w:p>
      <w:pPr>
        <w:pStyle w:val="Heading4"/>
        <w:numPr>
          <w:ilvl w:val="3"/>
          <w:numId w:val="1"/>
        </w:numPr>
        <w:rPr/>
      </w:pPr>
      <w:bookmarkStart w:id="643" w:name="__RefHeading___Toc5848344_211673320"/>
      <w:bookmarkStart w:id="644" w:name="_Toc247"/>
      <w:bookmarkEnd w:id="643"/>
      <w:r>
        <w:rPr>
          <w:rtl w:val="true"/>
        </w:rPr>
        <w:t>نماز شب‌</w:t>
      </w:r>
      <w:bookmarkEnd w:id="644"/>
    </w:p>
    <w:p>
      <w:pPr>
        <w:pStyle w:val="BookText"/>
        <w:rPr/>
      </w:pPr>
      <w:r>
        <w:rPr>
          <w:rFonts w:ascii="IRNazanin" w:hAnsi="IRNazanin" w:eastAsia="IRNazanin"/>
          <w:color w:val="111111"/>
          <w:sz w:val="28"/>
          <w:sz w:val="28"/>
          <w:szCs w:val="28"/>
          <w:rtl w:val="true"/>
          <w:lang w:bidi="fa-IR"/>
        </w:rPr>
        <w:t>اسلام به جز نمازهاى واجب، بر اداى بعضى نمازها به دليل آثار بسيار مهم تربيتى كه در پى دارند،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نماز شب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اين نماز، از نيمه‌هاى شب تا نزديك نماز صبح است و سحرخيزان و شب زنده‌داران با راز و نيازهاى شبانه خود، به حال و هواى معنوى ويژه‌اى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خلوت ربانى خود، محو ديدار معشوق حقيقى مى‌شوند و جز خدا، همه چيز را به فراموشى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موفقيت بسيارى از علما و اولياى الهى را در اداى نافله نماز شب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ترغيب به اداى نماز شب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كَثُرَتْ صَلوتُهُ بِالّلَيْلِ حَسُنَ وَجْهُهُ بِالنَّهارِ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هر كس در شب، نماز بسيار بخواند، در روز، چهره‌اش نورانى مى‌شود</w:t>
      </w:r>
      <w:r>
        <w:rPr>
          <w:rFonts w:eastAsia="IRNazanin" w:cs="IRNazanin"/>
          <w:color w:val="111111"/>
          <w:sz w:val="28"/>
          <w:szCs w:val="28"/>
          <w:rtl w:val="true"/>
          <w:lang w:bidi="fa-IR"/>
        </w:rPr>
        <w:t>.</w:t>
      </w:r>
    </w:p>
    <w:p>
      <w:pPr>
        <w:pStyle w:val="Heading4"/>
        <w:numPr>
          <w:ilvl w:val="3"/>
          <w:numId w:val="1"/>
        </w:numPr>
        <w:rPr/>
      </w:pPr>
      <w:bookmarkStart w:id="645" w:name="__RefHeading___Toc5848346_211673320"/>
      <w:bookmarkStart w:id="646" w:name="_Toc248"/>
      <w:bookmarkEnd w:id="645"/>
      <w:r>
        <w:rPr>
          <w:rtl w:val="true"/>
        </w:rPr>
        <w:t>نماز صبح در مسجد</w:t>
      </w:r>
      <w:bookmarkEnd w:id="6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تاريكى همه جا را فرا گرفته و سكوتى سنگين بر زمين حاكم است، بندگان صالح خدا از بستر برمى‌خيزند و براى به جا آوردن نماز صبح، به سوى مسجد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و خيزش به سوى مساجد، صفاى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w:t>
      </w:r>
      <w:bookmarkStart w:id="647" w:name="pg693_14458"/>
    </w:p>
    <w:p>
      <w:pPr>
        <w:pStyle w:val="BookText"/>
        <w:rPr/>
      </w:pPr>
      <w:bookmarkEnd w:id="647"/>
      <w:r>
        <w:rPr>
          <w:rFonts w:ascii="IRNazanin" w:hAnsi="IRNazanin" w:eastAsia="IRNazanin"/>
          <w:color w:val="111111"/>
          <w:sz w:val="28"/>
          <w:sz w:val="28"/>
          <w:szCs w:val="28"/>
          <w:rtl w:val="true"/>
          <w:lang w:bidi="fa-IR"/>
        </w:rPr>
        <w:t>سراسر ملكوتى مساجد و در اين تماشاگه راز، بندگان خاص خدا را در حالت‌هاى گوناگون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حال ركوع، ديگرى با چشمان گريان از خدا طلب عفو مى‌كند و با او در راز و نياز است و آن ديگر، غرق در تفكر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همراه شدن با اين جماعت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مى‌بينيم كه گروهى بى‌خبر از عالم معنا در خوابى عميق فرو رفته‌اند و به دور از اين غوغاى ملكوتى، تنها به اين مى‌انديشند كه پاسى از صبح گذشته از خواب برخيزند و زندگى تكرارى فردا و فرداها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بشارتى نيكو به سحرخيزان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الْمَشَّائينَ فِى ظُلَمِ اللَّيْلِ إِلَى المَساجِدِ بالنُّورِ التّامِ يَوْمَ القِيامَةِ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به آنان كه در ظلمات شب به سوى مساجد مى‌روند، بشارت بده كه در روز رستاخيز، روشنى كامل دارند</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5848348_211673320"/>
      <w:bookmarkStart w:id="649" w:name="_Toc249"/>
      <w:bookmarkEnd w:id="648"/>
      <w:r>
        <w:rPr>
          <w:rtl w:val="true"/>
        </w:rPr>
        <w:t>نيكوكارى‌</w:t>
      </w:r>
      <w:bookmarkEnd w:id="6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كارى مى‌تواند آثار مثبت يا منفى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انسان، حق انتخاب داده است و انسان‌هاى شايسته كسانى هستند كه راه‌هاى مفيد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فرصت‌هاى الهى را از دست نمى‌دهند و با نيت خداپسندانه، براى رفع نياز خود و ديگران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انسان‌هاى ناسپاس، نعمت‌هاى الهى را به رايگان از دست مى‌دهند و در برخورد با نيازمندان، آنان را به تمسخر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مى‌خواست به فقيران روزى مى‌داد و به كمك ما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نمى‌دانند كه كمك به نيازمندان، انسان را از سقوط به پستى‌ها و حوادث ناگوار و ناگهانى در امان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و صدقه پنهانى و آشكار از كارهايى است كه مايه</w:t>
      </w:r>
      <w:bookmarkStart w:id="650" w:name="pg693_14459"/>
    </w:p>
    <w:p>
      <w:pPr>
        <w:pStyle w:val="BookText"/>
        <w:rPr/>
      </w:pPr>
      <w:bookmarkEnd w:id="650"/>
      <w:r>
        <w:rPr>
          <w:rFonts w:ascii="IRNazanin" w:hAnsi="IRNazanin" w:eastAsia="IRNazanin"/>
          <w:color w:val="111111"/>
          <w:sz w:val="28"/>
          <w:sz w:val="28"/>
          <w:szCs w:val="28"/>
          <w:rtl w:val="true"/>
          <w:lang w:bidi="fa-IR"/>
        </w:rPr>
        <w:t>سپيدرويى انسان در جهان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توصيه به اين عمل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الْمَعروفِ تَقِى مَصارِعَ السُّوءِ</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نيكوكارى، انسان را از مرگ‌هاى ناگوار در امان نگاه مى‌دارد</w:t>
      </w:r>
      <w:r>
        <w:rPr>
          <w:rFonts w:eastAsia="IRNazanin" w:cs="IRNazanin"/>
          <w:color w:val="111111"/>
          <w:sz w:val="28"/>
          <w:szCs w:val="28"/>
          <w:rtl w:val="true"/>
          <w:lang w:bidi="fa-IR"/>
        </w:rPr>
        <w:t>.</w:t>
      </w:r>
    </w:p>
    <w:p>
      <w:pPr>
        <w:pStyle w:val="Heading3"/>
        <w:numPr>
          <w:ilvl w:val="2"/>
          <w:numId w:val="1"/>
        </w:numPr>
        <w:rPr/>
      </w:pPr>
      <w:bookmarkStart w:id="651" w:name="__RefHeading___Toc5848350_211673320"/>
      <w:bookmarkStart w:id="652" w:name="_Toc250"/>
      <w:bookmarkEnd w:id="651"/>
      <w:r>
        <w:rPr>
          <w:rtl w:val="true"/>
        </w:rPr>
        <w:t>و</w:t>
      </w:r>
      <w:bookmarkEnd w:id="652"/>
    </w:p>
    <w:p>
      <w:pPr>
        <w:pStyle w:val="Heading4"/>
        <w:numPr>
          <w:ilvl w:val="3"/>
          <w:numId w:val="1"/>
        </w:numPr>
        <w:rPr/>
      </w:pPr>
      <w:bookmarkStart w:id="653" w:name="__RefHeading___Toc5848352_211673320"/>
      <w:bookmarkStart w:id="654" w:name="_Toc251"/>
      <w:bookmarkEnd w:id="653"/>
      <w:r>
        <w:rPr>
          <w:rtl w:val="true"/>
        </w:rPr>
        <w:t>وساطت در ازدواج‌</w:t>
      </w:r>
      <w:bookmarkEnd w:id="654"/>
    </w:p>
    <w:p>
      <w:pPr>
        <w:pStyle w:val="BookText"/>
        <w:rPr/>
      </w:pPr>
      <w:r>
        <w:rPr>
          <w:rFonts w:ascii="IRNazanin" w:hAnsi="IRNazanin" w:eastAsia="IRNazanin"/>
          <w:color w:val="111111"/>
          <w:sz w:val="28"/>
          <w:sz w:val="28"/>
          <w:szCs w:val="28"/>
          <w:rtl w:val="true"/>
          <w:lang w:bidi="fa-IR"/>
        </w:rPr>
        <w:t>در فرهنگ اسلام اين كار از ارزشمندترين وساطت‌ها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به دليل اهميت و حقانيتش نيازمند تجربه و دقت و امانت‌دارى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ميانجى بايد ويژگى‌هاى دو طرف را به خوبى و بدون كم و كاست براى يكديگر بيان كند و زمينه شناخت آن دو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مى‌تواند زمينه سعادت و آرامش دو جوان را فراهم كند و فرد ميانجى را نيز به پاداش الهى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خدا، محمد مصطفى صلى الله عليه و 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افْضَلِ الشَّفاعَةِ أَنْ تَشْفَعَ بَيْنَ اثْنَيْنِ فى النِّكاحِ</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از جمله بهترين وساطت‌ها اين است كه ميان دو نفر در ازدواج، وساطت كنيد</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5848354_211673320"/>
      <w:bookmarkStart w:id="656" w:name="_Toc252"/>
      <w:bookmarkEnd w:id="655"/>
      <w:r>
        <w:rPr>
          <w:rtl w:val="true"/>
        </w:rPr>
        <w:t>وصيت‌نامه‌</w:t>
      </w:r>
      <w:bookmarkEnd w:id="6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همه موجودات، طعم تلخ مرگ را خواهند چشيد جز ذات لايزال الهى كه هميشه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دير يا زود، از اين جهان فانى خواهند رفت، ولى نياز به سفارش پس از مرگ، بسيار ضرورى است تا نظام</w:t>
      </w:r>
      <w:bookmarkStart w:id="657" w:name="pg693_14460"/>
    </w:p>
    <w:p>
      <w:pPr>
        <w:pStyle w:val="BookText"/>
        <w:rPr/>
      </w:pPr>
      <w:bookmarkEnd w:id="657"/>
      <w:r>
        <w:rPr>
          <w:rFonts w:ascii="IRNazanin" w:hAnsi="IRNazanin" w:eastAsia="IRNazanin"/>
          <w:color w:val="111111"/>
          <w:sz w:val="28"/>
          <w:sz w:val="28"/>
          <w:szCs w:val="28"/>
          <w:rtl w:val="true"/>
          <w:lang w:bidi="fa-IR"/>
        </w:rPr>
        <w:t>خانوادگى و روابط اجتماعى دچار مشكل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انسان‌هايى كه بدون وصيت، از اين جهان رفته‌اند و پس از مرگ آنان، اختلاف‌هاى شديد مالى ميان اعضاى خانواده اتفاق افتاده است يا اشخاص بيگانه، ادعاى طلب‌كارى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انسان با نوشتن وصيت‌نامه، از رخ دادن اين غايله‌ها پيش‌گيرى كند و خداى نكرده زير دَين ديگران قرار نگيرد و سبب اختلاف خانواده نيز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الْوَصيَّةِ عارٌ فِى الدُّنْيا وَ نارٌ وَ شَنارٌ فِى الْآخِرَةِ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وصيت نكردن، مايه ننگ اين جهان و آتش آن جهان است</w:t>
      </w:r>
      <w:r>
        <w:rPr>
          <w:rFonts w:eastAsia="IRNazanin" w:cs="IRNazanin"/>
          <w:color w:val="111111"/>
          <w:sz w:val="28"/>
          <w:szCs w:val="28"/>
          <w:rtl w:val="true"/>
          <w:lang w:bidi="fa-IR"/>
        </w:rPr>
        <w:t>.</w:t>
      </w:r>
    </w:p>
    <w:p>
      <w:pPr>
        <w:pStyle w:val="Heading4"/>
        <w:numPr>
          <w:ilvl w:val="3"/>
          <w:numId w:val="1"/>
        </w:numPr>
        <w:rPr/>
      </w:pPr>
      <w:bookmarkStart w:id="658" w:name="__RefHeading___Toc5848356_211673320"/>
      <w:bookmarkStart w:id="659" w:name="_Toc253"/>
      <w:bookmarkEnd w:id="658"/>
      <w:r>
        <w:rPr>
          <w:rtl w:val="true"/>
        </w:rPr>
        <w:t>وظايف والدين‌</w:t>
      </w:r>
      <w:bookmarkEnd w:id="659"/>
    </w:p>
    <w:p>
      <w:pPr>
        <w:pStyle w:val="BookText"/>
        <w:rPr/>
      </w:pPr>
      <w:r>
        <w:rPr>
          <w:rFonts w:ascii="IRNazanin" w:hAnsi="IRNazanin" w:eastAsia="IRNazanin"/>
          <w:color w:val="111111"/>
          <w:sz w:val="28"/>
          <w:sz w:val="28"/>
          <w:szCs w:val="28"/>
          <w:rtl w:val="true"/>
          <w:lang w:bidi="fa-IR"/>
        </w:rPr>
        <w:t>خانواده، نخستين و مهم‌ترين خاستگاه تربيتى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بايد براى تربيت صحيح فرزندان، سرمايه‌گذارى كنند تا اين گل‌هاى زندگى شكوفا شوند و باقيات صالحاتى باشند براى والدين؛ زيرا به يادگار نهادن فرزندان صالح از نعمت‌هاى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آشنا كردن فرزندان با هنجارهاى اجتماعى، نقش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آنان را به گونه‌اى پرورش دهند كه با اصول دينى و مبانى اعتقادى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نيكو و پسنديده يكى از اين موارد است؛ زيرا تأثير روانى بسزايى بر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در توصيه‌اى به والدين، پاره‌اى از وظايف آنان را چنين برمى‌شمارد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عَلَى الْوالِدِ انْ يُحَسِّنَ اسْمَهُ وَ يُحَسِّنَ مَوْضِعَهُ وَ يُحَسِّنَ ادَبَهُ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حق پسر بر پدر آن است كه نام نيكو بر او نهد و بر جايگاه نيكو نشاند و ادب نيك بياموزد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5848358_211673320"/>
      <w:bookmarkStart w:id="661" w:name="_Toc254"/>
      <w:bookmarkEnd w:id="660"/>
      <w:r>
        <w:rPr>
          <w:rtl w:val="true"/>
        </w:rPr>
        <w:t>وفاى به عهد</w:t>
      </w:r>
      <w:bookmarkStart w:id="662" w:name="pg693_14461"/>
      <w:bookmarkEnd w:id="661"/>
    </w:p>
    <w:p>
      <w:pPr>
        <w:pStyle w:val="BookText"/>
        <w:rPr/>
      </w:pPr>
      <w:bookmarkEnd w:id="662"/>
      <w:r>
        <w:rPr>
          <w:rFonts w:ascii="IRNazanin" w:hAnsi="IRNazanin" w:eastAsia="IRNazanin"/>
          <w:color w:val="111111"/>
          <w:sz w:val="28"/>
          <w:sz w:val="28"/>
          <w:szCs w:val="28"/>
          <w:rtl w:val="true"/>
          <w:lang w:bidi="fa-IR"/>
        </w:rPr>
        <w:t>وفاى به عهد و پيمان، نشان‌دهنده طبع والا و فضايل اخلاقى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مسلمان انتظار مى‌رود كه اگر توان انجام كارى را ندارد، با عذرخواهى و پاسخ صريح، ناتوانى خود را اعلام كند تا درخواست كننده، تكليفش را بداند و با بهره‌گيرى از وسايل ديگر، آن نياز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با افرادى روبه‌رو مى‌شويم كه وعده‌هاى بيهوده مى‌دهند و چه بسا به دليل از دست رفتن فرصت، سائل نيز به مطلوب خود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اسلام، عهدشكنان را در شمار بى‌دينان شمرده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دينَ لِمَنْ لاعَهْدَ لَهُ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كه پيمان نگاه ندارد، دين ندارد</w:t>
      </w:r>
      <w:r>
        <w:rPr>
          <w:rFonts w:eastAsia="IRNazanin" w:cs="IRNazanin"/>
          <w:color w:val="111111"/>
          <w:sz w:val="28"/>
          <w:szCs w:val="28"/>
          <w:rtl w:val="true"/>
          <w:lang w:bidi="fa-IR"/>
        </w:rPr>
        <w:t>.</w:t>
      </w:r>
    </w:p>
    <w:p>
      <w:pPr>
        <w:pStyle w:val="Heading3"/>
        <w:numPr>
          <w:ilvl w:val="2"/>
          <w:numId w:val="1"/>
        </w:numPr>
        <w:rPr/>
      </w:pPr>
      <w:bookmarkStart w:id="663" w:name="__RefHeading___Toc5848360_211673320"/>
      <w:bookmarkStart w:id="664" w:name="_Toc255"/>
      <w:bookmarkEnd w:id="663"/>
      <w:r>
        <w:rPr>
          <w:rtl w:val="true"/>
        </w:rPr>
        <w:t>ه</w:t>
      </w:r>
      <w:bookmarkEnd w:id="664"/>
    </w:p>
    <w:p>
      <w:pPr>
        <w:pStyle w:val="Heading4"/>
        <w:numPr>
          <w:ilvl w:val="3"/>
          <w:numId w:val="1"/>
        </w:numPr>
        <w:rPr/>
      </w:pPr>
      <w:bookmarkStart w:id="665" w:name="__RefHeading___Toc5848362_211673320"/>
      <w:bookmarkStart w:id="666" w:name="_Toc256"/>
      <w:bookmarkEnd w:id="665"/>
      <w:r>
        <w:rPr>
          <w:rtl w:val="true"/>
        </w:rPr>
        <w:t>هديه‌</w:t>
      </w:r>
      <w:bookmarkEnd w:id="666"/>
    </w:p>
    <w:p>
      <w:pPr>
        <w:pStyle w:val="BookText"/>
        <w:rPr/>
      </w:pPr>
      <w:r>
        <w:rPr>
          <w:rFonts w:ascii="IRNazanin" w:hAnsi="IRNazanin" w:eastAsia="IRNazanin"/>
          <w:color w:val="111111"/>
          <w:sz w:val="28"/>
          <w:sz w:val="28"/>
          <w:szCs w:val="28"/>
          <w:rtl w:val="true"/>
          <w:lang w:bidi="fa-IR"/>
        </w:rPr>
        <w:t>هديه، محبت ميان انسان‌ها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هديه دهنده با اين كار، علاقه و محبت خود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و ارزش بالاى هديه، معيار و ملاك جلب محبت نيست؛ زيرا ممكن است هداياى غيرمادى كه نشان‌دهنده حسن نيت و صداقت اهدا كننده است، بسيار كارسازتر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نفس و اصل عمل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تهيه هداياى گران‌بهاى مادى را خردمندانه نمى‌داند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هر هديه، مفيد و معنوى بودن آن است و ارزش مادى آن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هديه پر قيمت باشد، طرف مقابل نيز براى جبران آن گرفتار سختى و دردسر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تهيه هديه‌اى هم‌سنگ هديه</w:t>
      </w:r>
      <w:bookmarkStart w:id="667" w:name="pg693_14462"/>
    </w:p>
    <w:p>
      <w:pPr>
        <w:pStyle w:val="BookText"/>
        <w:rPr/>
      </w:pPr>
      <w:bookmarkEnd w:id="667"/>
      <w:r>
        <w:rPr>
          <w:rFonts w:ascii="IRNazanin" w:hAnsi="IRNazanin" w:eastAsia="IRNazanin"/>
          <w:color w:val="111111"/>
          <w:sz w:val="28"/>
          <w:sz w:val="28"/>
          <w:szCs w:val="28"/>
          <w:rtl w:val="true"/>
          <w:lang w:bidi="fa-IR"/>
        </w:rPr>
        <w:t>آشنايان، از عهده فرد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ناچار از او فاصله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هديه نه تنها محبت را افزون نكرده، بلكه رشته‌هاى مودت و دوستى پيشين را نيز از هم گسيخته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براى تقويت رشته‌هاى محبت بايد شئون و توانايى طرف مقابل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يكديگر هديه دهيد تا رشته‌هاى محبت‌تان استوار گردد</w:t>
      </w:r>
      <w:r>
        <w:rPr>
          <w:rFonts w:eastAsia="IRNazanin" w:cs="IRNazanin"/>
          <w:color w:val="111111"/>
          <w:sz w:val="28"/>
          <w:szCs w:val="28"/>
          <w:rtl w:val="true"/>
          <w:lang w:bidi="fa-IR"/>
        </w:rPr>
        <w:t>.</w:t>
      </w:r>
    </w:p>
    <w:p>
      <w:pPr>
        <w:pStyle w:val="Heading4"/>
        <w:numPr>
          <w:ilvl w:val="3"/>
          <w:numId w:val="1"/>
        </w:numPr>
        <w:rPr/>
      </w:pPr>
      <w:bookmarkStart w:id="668" w:name="__RefHeading___Toc5848364_211673320"/>
      <w:bookmarkStart w:id="669" w:name="_Toc257"/>
      <w:bookmarkEnd w:id="668"/>
      <w:r>
        <w:rPr>
          <w:rtl w:val="true"/>
        </w:rPr>
        <w:t>هديه معنوى‌</w:t>
      </w:r>
      <w:bookmarkEnd w:id="669"/>
    </w:p>
    <w:p>
      <w:pPr>
        <w:pStyle w:val="BookText"/>
        <w:rPr/>
      </w:pPr>
      <w:r>
        <w:rPr>
          <w:rFonts w:ascii="IRNazanin" w:hAnsi="IRNazanin" w:eastAsia="IRNazanin"/>
          <w:color w:val="111111"/>
          <w:sz w:val="28"/>
          <w:sz w:val="28"/>
          <w:szCs w:val="28"/>
          <w:rtl w:val="true"/>
          <w:lang w:bidi="fa-IR"/>
        </w:rPr>
        <w:t>گاهى افرادى را مى‌بينيم كه وقتى سخن خوبى را مى‌شنوند يا مطلب سودمندى را در كتابى مى‌خوانند و آن را سودمند مى‌يابند، بى‌درنگ يادداشت مى‌كنند تا در زمان مقتضى، به اطلاع دوستان و آشنايان و ديگران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شيوه بسيار پسنديده‌اى است و در طول تاريخ، بسيارى از انسان‌ها، از همين راه به آگاهى‌هاى بسيار ارزشمندى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اين كار انجام نمى‌شد، امروز بسيارى از دانستنى‌هاى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سخنان و گفتار سودمند را به آگاهى همگان برسانيم تا با ثبت و ضبط آن در حافظه‌ها و عمل به آن، راه هدايت را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درباره هداياى كلامى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العَطِيَّةُ كَلِمَةُ حَقٍّ تَسْمَعُها ثُمَّ تَحْمِلُها الى اخٍ لَكَ مُسْلِمٍ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چه نيكو عطايى است كلمه حقى كه آن را مى‌شنوى، سپس به برادر مسلمانت مى‌رسانى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5848366_211673320"/>
      <w:bookmarkStart w:id="671" w:name="_Toc258"/>
      <w:bookmarkEnd w:id="670"/>
      <w:r>
        <w:rPr>
          <w:rtl w:val="true"/>
        </w:rPr>
        <w:t>هم‌نشينى با فقيران‌</w:t>
      </w:r>
      <w:bookmarkStart w:id="672" w:name="pg693_14463"/>
      <w:bookmarkEnd w:id="671"/>
    </w:p>
    <w:p>
      <w:pPr>
        <w:pStyle w:val="BookText"/>
        <w:rPr/>
      </w:pPr>
      <w:bookmarkEnd w:id="672"/>
      <w:r>
        <w:rPr>
          <w:rFonts w:ascii="IRNazanin" w:hAnsi="IRNazanin" w:eastAsia="IRNazanin"/>
          <w:color w:val="111111"/>
          <w:sz w:val="28"/>
          <w:sz w:val="28"/>
          <w:szCs w:val="28"/>
          <w:rtl w:val="true"/>
          <w:lang w:bidi="fa-IR"/>
        </w:rPr>
        <w:t>بعضى افراد هميشه از فقيران و نيازمندان فاصله مى‌گيرند تا مبادا از ايشان چيزى بخواهند يا اينكه شأن خود را از آنان بالاتر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ارزش هر كسى با تقواى او محك زده مى‌شود و چه بسا فقيرى با جامه مندرس، در پيش‌گاه الهى صاحب مقام و موقعيت والا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فقيران و رسيدگى به آنان در سيره تابناك اولياى الهى كاملًا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با فقيران نشست و برخاست داشتند و كسانى را كه از فقيران فاصله مى‌گرفتند، به شدت نكوهش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 الشأن اسلام درباره دوستى با فقيران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عِنْدَ الْفُقَراءِ أَيادِىَ فَانَّ لَهُمْ دَوْلَةً يَوْمَ الْقِيامَةِ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 فقيران دوستى كنيد؛ زيرا آنان در روز قيامت، منزلت بزرگى دارند</w:t>
      </w:r>
      <w:r>
        <w:rPr>
          <w:rFonts w:eastAsia="IRNazanin" w:cs="IRNazanin"/>
          <w:color w:val="111111"/>
          <w:sz w:val="28"/>
          <w:szCs w:val="28"/>
          <w:rtl w:val="true"/>
          <w:lang w:bidi="fa-IR"/>
        </w:rPr>
        <w:t>.</w:t>
      </w:r>
    </w:p>
    <w:p>
      <w:pPr>
        <w:pStyle w:val="Heading4"/>
        <w:numPr>
          <w:ilvl w:val="3"/>
          <w:numId w:val="1"/>
        </w:numPr>
        <w:rPr/>
      </w:pPr>
      <w:bookmarkStart w:id="673" w:name="__RefHeading___Toc5848368_211673320"/>
      <w:bookmarkStart w:id="674" w:name="_Toc259"/>
      <w:bookmarkEnd w:id="673"/>
      <w:r>
        <w:rPr>
          <w:rtl w:val="true"/>
        </w:rPr>
        <w:t>هم‌نشينى با نيكان‌</w:t>
      </w:r>
      <w:bookmarkEnd w:id="6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هميشه نيازمند آموختن مسائل اخلاقى و تربيتى است تا راه كمال و پويايى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راه‌هايى كه آدمى‌را در پيمودن نردبان قرب و تهذيب نفس يارى مى‌كند، هم‌نشينى با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كسانى هستند كه فضايل و تجربه كافى دارند و انسان با خيال آسوده مى‌تواند به آنان اعتماد كند؛ از گفتار و رفتارشان، توشه سفر، فراهم آورد و روح و روان خويش را پالايش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چون فرشته‌اى سبك‌بال، با عطر صفا و محبت، پروازى دل‌نشين را بيازمايد و از لذت علم و عمل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معاشرت با نيك‌منشان مى‌فرمايد</w:t>
      </w:r>
      <w:r>
        <w:rPr>
          <w:rFonts w:eastAsia="IRNazanin" w:cs="IRNazanin"/>
          <w:color w:val="111111"/>
          <w:sz w:val="28"/>
          <w:szCs w:val="28"/>
          <w:rtl w:val="true"/>
          <w:lang w:bidi="fa-IR"/>
        </w:rPr>
        <w:t>:</w:t>
      </w:r>
      <w:bookmarkStart w:id="675" w:name="pg693_14464"/>
    </w:p>
    <w:p>
      <w:pPr>
        <w:pStyle w:val="BookText"/>
        <w:rPr/>
      </w:pPr>
      <w:bookmarkEnd w:id="675"/>
      <w:r>
        <w:rPr>
          <w:rFonts w:ascii="Amiri" w:hAnsi="Amiri" w:eastAsia="Amiri" w:cs="Amiri"/>
          <w:color w:val="111111"/>
          <w:sz w:val="28"/>
          <w:sz w:val="28"/>
          <w:szCs w:val="28"/>
          <w:rtl w:val="true"/>
          <w:lang w:bidi="ar-SA"/>
        </w:rPr>
        <w:t>جالِسُوا الْكُبراءَ وَ سائلِوُا الْعُلَمَاءَ وَ خالِطُوا الْحُكَماءَ</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 بزرگان هم‌نشين شويد، از دانشمندان بپرسيد و با حكيمان ارتباط داشته باشيد</w:t>
      </w:r>
      <w:r>
        <w:rPr>
          <w:rFonts w:eastAsia="IRNazanin" w:cs="IRNazanin"/>
          <w:color w:val="111111"/>
          <w:sz w:val="28"/>
          <w:szCs w:val="28"/>
          <w:rtl w:val="true"/>
          <w:lang w:bidi="fa-IR"/>
        </w:rPr>
        <w:t>.</w:t>
      </w:r>
    </w:p>
    <w:p>
      <w:pPr>
        <w:pStyle w:val="Heading3"/>
        <w:numPr>
          <w:ilvl w:val="2"/>
          <w:numId w:val="1"/>
        </w:numPr>
        <w:rPr/>
      </w:pPr>
      <w:bookmarkStart w:id="676" w:name="__RefHeading___Toc5848370_211673320"/>
      <w:bookmarkStart w:id="677" w:name="_Toc260"/>
      <w:bookmarkEnd w:id="676"/>
      <w:r>
        <w:rPr>
          <w:rtl w:val="true"/>
        </w:rPr>
        <w:t>ى‌</w:t>
      </w:r>
      <w:bookmarkEnd w:id="677"/>
    </w:p>
    <w:p>
      <w:pPr>
        <w:pStyle w:val="Heading4"/>
        <w:numPr>
          <w:ilvl w:val="3"/>
          <w:numId w:val="1"/>
        </w:numPr>
        <w:rPr/>
      </w:pPr>
      <w:bookmarkStart w:id="678" w:name="__RefHeading___Toc5848372_211673320"/>
      <w:bookmarkStart w:id="679" w:name="_Toc261"/>
      <w:bookmarkEnd w:id="678"/>
      <w:r>
        <w:rPr>
          <w:rtl w:val="true"/>
        </w:rPr>
        <w:t>يادداشت دانستنى‌ها</w:t>
      </w:r>
      <w:bookmarkEnd w:id="679"/>
    </w:p>
    <w:p>
      <w:pPr>
        <w:pStyle w:val="BookText"/>
        <w:rPr/>
      </w:pPr>
      <w:r>
        <w:rPr>
          <w:rFonts w:ascii="Amiri" w:hAnsi="Amiri" w:eastAsia="Amiri" w:cs="Amiri"/>
          <w:color w:val="111111"/>
          <w:sz w:val="28"/>
          <w:sz w:val="28"/>
          <w:szCs w:val="28"/>
          <w:rtl w:val="true"/>
          <w:lang w:bidi="ar-SA"/>
        </w:rPr>
        <w:t>يكى از بهترين كارها اين است كه انسان، آموخته‌هاى خود را يادداشت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افراد به اين مسئله توجهى ندارند و فكر مى‌كنند كه مى‌توانند آن اندوخته‌ها را در حافظه خود نگه‌دارى كنند، ولى به تدريج، معلومات خود را به فراموشى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ذهن قدرت‌مندى چون ابن‌سيناها ندارند و مانند ماشين حساب و رايانه نيز نيستند كه اگر چنين هم بود به دليل اختلال و نقص، همه حافظه خود را از دست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نگه‌دارى اندوخته‌هاى خود به ناچار بايد آنها را ثبت و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نيز به اين امر توجه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دانش را با نوشتن ثبت كنيد</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848374_211673320"/>
      <w:bookmarkStart w:id="681" w:name="_Toc262"/>
      <w:bookmarkEnd w:id="680"/>
      <w:r>
        <w:rPr>
          <w:rtl w:val="true"/>
        </w:rPr>
        <w:t>ياد كرد نيكى مردگان‌</w:t>
      </w:r>
      <w:bookmarkEnd w:id="6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معصوم نيست، خواه ناخواه در طول زندگى مرتكب اشتباه و خطا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پرونده كار خود، رفتار نيك و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bookmarkStart w:id="682" w:name="pg693_14465"/>
    </w:p>
    <w:p>
      <w:pPr>
        <w:pStyle w:val="BookText"/>
        <w:rPr/>
      </w:pPr>
      <w:bookmarkEnd w:id="682"/>
      <w:r>
        <w:rPr>
          <w:rFonts w:ascii="IRNazanin" w:hAnsi="IRNazanin" w:eastAsia="IRNazanin"/>
          <w:color w:val="111111"/>
          <w:sz w:val="28"/>
          <w:sz w:val="28"/>
          <w:szCs w:val="28"/>
          <w:rtl w:val="true"/>
          <w:lang w:bidi="fa-IR"/>
        </w:rPr>
        <w:t>شايسته است پس از درگذشت آنان، رفتارهاى خوبشان را بازگو كنيم و از بدى‌هاى آنان سخنى نگوييم؛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خداوند، وى را به دليل كارهاى نيكش، آمرزيده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او درگذشته است و زنده نيست تا از خود دفاع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بازماندگانش را بسيار ناراحت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آموزه‌هاى اسلامى آمده است كه از درگذشتگان به نيكى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وارسته اسلام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محاسِنَ مَوْتاكُمْ وَ كُفُّوا عَنْ مَساويهِم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نيكى‌هاى مردگانتان را ياد كنيد و از بدى‌هايشان چشم بپوشيد</w:t>
      </w:r>
      <w:r>
        <w:rPr>
          <w:rFonts w:eastAsia="IRNazanin" w:cs="IRNazanin"/>
          <w:color w:val="111111"/>
          <w:sz w:val="28"/>
          <w:szCs w:val="28"/>
          <w:rtl w:val="true"/>
          <w:lang w:bidi="fa-IR"/>
        </w:rPr>
        <w:t>.</w:t>
      </w:r>
    </w:p>
    <w:p>
      <w:pPr>
        <w:pStyle w:val="Heading4"/>
        <w:numPr>
          <w:ilvl w:val="3"/>
          <w:numId w:val="1"/>
        </w:numPr>
        <w:rPr/>
      </w:pPr>
      <w:bookmarkStart w:id="683" w:name="__RefHeading___Toc5848376_211673320"/>
      <w:bookmarkStart w:id="684" w:name="_Toc263"/>
      <w:bookmarkEnd w:id="683"/>
      <w:r>
        <w:rPr>
          <w:rtl w:val="true"/>
        </w:rPr>
        <w:t>يتيم نوازى‌</w:t>
      </w:r>
      <w:bookmarkEnd w:id="684"/>
    </w:p>
    <w:p>
      <w:pPr>
        <w:pStyle w:val="BookText"/>
        <w:rPr/>
      </w:pPr>
      <w:r>
        <w:rPr>
          <w:rFonts w:ascii="IRNazanin" w:hAnsi="IRNazanin" w:eastAsia="IRNazanin"/>
          <w:color w:val="111111"/>
          <w:sz w:val="28"/>
          <w:sz w:val="28"/>
          <w:szCs w:val="28"/>
          <w:rtl w:val="true"/>
          <w:lang w:bidi="fa-IR"/>
        </w:rPr>
        <w:t>كودكان يتيم به مهر و محبت، بسيار نياز دارند و مهرورزى به آنان مى‌تواند تا اندازه‌اى، غم جان‌كاه از دست دادن والدين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اسلام توصيه مى‌كند كه مسلمانان، چتر محبت و مهربانى را بر سر آنان بگسترانند و مانند آنچه را براى فرزندان خود مهيا مى‌كنند، براى آنان نيز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كسانى كه به اين وظيفه انسانى بى‌توجه باشند يا مايه آزار آنان شوند، به خشم پروردگار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درباره ارزشمندى اين رفتار نيكو و پسنديده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بُيُوتِكُمْ بَيْتٌ فيهِ يَتِيمٌ مُكَرَّمٌ</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خانه‌هاى شما، خانه‌اى است كه يتيمى در آن گرامى داشته شود</w:t>
      </w:r>
      <w:r>
        <w:rPr>
          <w:rFonts w:eastAsia="IRNazanin" w:cs="IRNazanin"/>
          <w:color w:val="111111"/>
          <w:sz w:val="28"/>
          <w:szCs w:val="28"/>
          <w:rtl w:val="true"/>
          <w:lang w:bidi="fa-IR"/>
        </w:rPr>
        <w:t>.</w:t>
      </w:r>
      <w:bookmarkStart w:id="685" w:name="pg693_14466"/>
    </w:p>
    <w:p>
      <w:pPr>
        <w:pStyle w:val="Heading2"/>
        <w:numPr>
          <w:ilvl w:val="1"/>
          <w:numId w:val="1"/>
        </w:numPr>
        <w:rPr/>
      </w:pPr>
      <w:bookmarkStart w:id="686" w:name="__RefHeading___Toc5848378_211673320"/>
      <w:bookmarkStart w:id="687" w:name="_Toc264"/>
      <w:bookmarkEnd w:id="685"/>
      <w:bookmarkEnd w:id="686"/>
      <w:r>
        <w:rPr>
          <w:rtl w:val="true"/>
        </w:rPr>
        <w:t>بخش دوم</w:t>
      </w:r>
      <w:r>
        <w:rPr>
          <w:rtl w:val="true"/>
        </w:rPr>
        <w:t xml:space="preserve">: </w:t>
      </w:r>
      <w:r>
        <w:rPr>
          <w:rtl w:val="true"/>
        </w:rPr>
        <w:t>سيرى در گلستان نبوى صلى الله عليه و آله‌</w:t>
      </w:r>
      <w:bookmarkEnd w:id="687"/>
    </w:p>
    <w:p>
      <w:pPr>
        <w:pStyle w:val="Heading3"/>
        <w:numPr>
          <w:ilvl w:val="2"/>
          <w:numId w:val="1"/>
        </w:numPr>
        <w:rPr/>
      </w:pPr>
      <w:bookmarkStart w:id="688" w:name="__RefHeading___Toc5848380_211673320"/>
      <w:bookmarkStart w:id="689" w:name="_Toc265"/>
      <w:bookmarkEnd w:id="688"/>
      <w:r>
        <w:rPr>
          <w:rtl w:val="true"/>
        </w:rPr>
        <w:t>فصل اول</w:t>
      </w:r>
      <w:r>
        <w:rPr>
          <w:rtl w:val="true"/>
        </w:rPr>
        <w:t xml:space="preserve">: </w:t>
      </w:r>
      <w:r>
        <w:rPr>
          <w:rtl w:val="true"/>
        </w:rPr>
        <w:t>خوشه‌هاى نور</w:t>
      </w:r>
      <w:bookmarkEnd w:id="6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0" w:name="__RefHeading___Toc5848382_211673320"/>
      <w:bookmarkStart w:id="691" w:name="_Toc266"/>
      <w:bookmarkEnd w:id="690"/>
      <w:r>
        <w:rPr>
          <w:rtl w:val="true"/>
        </w:rPr>
        <w:t>اشاره</w:t>
      </w:r>
      <w:bookmarkEnd w:id="69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گلستان نبوى صلى الله عليه و آله</w:t>
      </w:r>
      <w:bookmarkStart w:id="692" w:name="pg693_14469"/>
    </w:p>
    <w:p>
      <w:pPr>
        <w:pStyle w:val="BookText"/>
        <w:rPr/>
      </w:pPr>
      <w:bookmarkEnd w:id="692"/>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خوشه‌هاى نور</w:t>
      </w:r>
    </w:p>
    <w:p>
      <w:pPr>
        <w:pStyle w:val="BookText"/>
        <w:rPr/>
      </w:pPr>
      <w:r>
        <w:rPr>
          <w:rFonts w:ascii="IRNazanin" w:hAnsi="IRNazanin" w:eastAsia="IRNazanin"/>
          <w:color w:val="111111"/>
          <w:sz w:val="28"/>
          <w:sz w:val="28"/>
          <w:szCs w:val="28"/>
          <w:rtl w:val="true"/>
          <w:lang w:bidi="fa-IR"/>
        </w:rPr>
        <w:t>سعدى از تربيت يافتگان و شاگردان مكتب اسلام و از شيفتگان و ارادتمندان خاندان نبوت و اهل بيت عصمت و طهارت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بسيارى از پندها و اشعار خود را متأثر از آيه‌ها و روايت‌ها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نصايح بسيار بسيار سودمندى دارد كه از متن اسلام گرفته شده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سالى كه با نور نام محمد صلى الله عليه و آله تابيدن آغاز كرده، بسيار شايسته است تا با يادكردى از اين شاعر توانا، اشعارى را كه برگرفته از سخن تابناك و انسان ساز پيامبر اعظم صلى الله عليه و آله است، زينت بخش اين نوشتار سازيم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باشد كه نور محمد صلى الله عليه و آله فرا راهمان را همواره فروزان و دست‌يابى به راه كمال را بر ما آسان گرداند</w:t>
      </w:r>
      <w:r>
        <w:rPr>
          <w:rFonts w:eastAsia="IRNazanin" w:cs="IRNazanin"/>
          <w:color w:val="111111"/>
          <w:sz w:val="28"/>
          <w:szCs w:val="28"/>
          <w:rtl w:val="true"/>
          <w:lang w:bidi="fa-IR"/>
        </w:rPr>
        <w:t>.</w:t>
      </w:r>
    </w:p>
    <w:p>
      <w:pPr>
        <w:pStyle w:val="Heading4"/>
        <w:numPr>
          <w:ilvl w:val="3"/>
          <w:numId w:val="1"/>
        </w:numPr>
        <w:rPr/>
      </w:pPr>
      <w:bookmarkStart w:id="693" w:name="__RefHeading___Toc5848384_211673320"/>
      <w:bookmarkStart w:id="694" w:name="_Toc267"/>
      <w:bookmarkEnd w:id="693"/>
      <w:r>
        <w:rPr>
          <w:rtl w:val="true"/>
        </w:rPr>
        <w:t>ارزش عمر</w:t>
      </w:r>
      <w:bookmarkEnd w:id="694"/>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عَلَى عُمْرِكَ اشَحَّ مِنْكَ عَلَى دِرْهَمِكَ وَ دِينارِكَ</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عمر خويش بخيل‌تر باش تا بر درهم و دينار خود</w:t>
      </w:r>
      <w:r>
        <w:rPr>
          <w:rFonts w:eastAsia="Amiri" w:cs="Amiri" w:ascii="Amiri" w:hAnsi="Amiri"/>
          <w:color w:val="111111"/>
          <w:sz w:val="28"/>
          <w:szCs w:val="28"/>
          <w:rtl w:val="true"/>
          <w:lang w:bidi="ar-SA"/>
        </w:rPr>
        <w:t>.</w:t>
      </w:r>
      <w:bookmarkStart w:id="695" w:name="pg693_14470"/>
    </w:p>
    <w:p>
      <w:pPr>
        <w:pStyle w:val="BookText"/>
        <w:rPr/>
      </w:pPr>
      <w:bookmarkEnd w:id="695"/>
      <w:r>
        <w:rPr>
          <w:rFonts w:ascii="IRNazanin" w:hAnsi="IRNazanin" w:eastAsia="IRNazanin"/>
          <w:color w:val="111111"/>
          <w:sz w:val="28"/>
          <w:sz w:val="28"/>
          <w:szCs w:val="28"/>
          <w:rtl w:val="true"/>
          <w:lang w:bidi="fa-IR"/>
        </w:rPr>
        <w:t>قيمت عمر اگر بداند مرد پس بگريد بر آنچه ضايع كرد</w:t>
      </w:r>
    </w:p>
    <w:p>
      <w:pPr>
        <w:pStyle w:val="BookText"/>
        <w:rPr/>
      </w:pPr>
      <w:r>
        <w:rPr>
          <w:rFonts w:ascii="IRNazanin" w:hAnsi="IRNazanin" w:eastAsia="IRNazanin"/>
          <w:color w:val="111111"/>
          <w:sz w:val="28"/>
          <w:sz w:val="28"/>
          <w:szCs w:val="28"/>
          <w:rtl w:val="true"/>
          <w:lang w:bidi="fa-IR"/>
        </w:rPr>
        <w:t xml:space="preserve">طفل را سيبكى دهند به نقش بستانند از او نگين بدخش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جوهرى را كه اين بصيرت هست‌ندهد بى‌بهاى خويش از دست‌</w:t>
      </w:r>
    </w:p>
    <w:p>
      <w:pPr>
        <w:pStyle w:val="Heading4"/>
        <w:numPr>
          <w:ilvl w:val="3"/>
          <w:numId w:val="1"/>
        </w:numPr>
        <w:rPr/>
      </w:pPr>
      <w:bookmarkStart w:id="696" w:name="__RefHeading___Toc5848386_211673320"/>
      <w:bookmarkStart w:id="697" w:name="_Toc268"/>
      <w:bookmarkEnd w:id="696"/>
      <w:r>
        <w:rPr>
          <w:rtl w:val="true"/>
        </w:rPr>
        <w:t>بريدن سخن ديگران‌</w:t>
      </w:r>
      <w:bookmarkEnd w:id="697"/>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عَرَضَ لِاخِيهِ الْمُسْلِمِ فِي حَدِيثِهِ فَكَانَّما خَدَشَ وَجْهَهُ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هر كه در ميان سخن برادر مسلمانش بدود، مانند اين است كه چهره‌اش را خراشيده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را سر است اى خردمند و بن مياور سخن در ميان سخن</w:t>
      </w:r>
    </w:p>
    <w:p>
      <w:pPr>
        <w:pStyle w:val="BookText"/>
        <w:rPr/>
      </w:pPr>
      <w:r>
        <w:rPr>
          <w:rFonts w:ascii="IRNazanin" w:hAnsi="IRNazanin" w:eastAsia="IRNazanin"/>
          <w:color w:val="111111"/>
          <w:sz w:val="28"/>
          <w:sz w:val="28"/>
          <w:szCs w:val="28"/>
          <w:rtl w:val="true"/>
          <w:lang w:bidi="fa-IR"/>
        </w:rPr>
        <w:t xml:space="preserve">خداوند تدبير و فرهنگ </w:t>
      </w:r>
      <w:r>
        <w:rPr>
          <w:rStyle w:val="FootnoteAnchor"/>
          <w:rtl w:val="true"/>
        </w:rPr>
        <w:footnoteReference w:id="247"/>
      </w:r>
      <w:r>
        <w:rPr>
          <w:rFonts w:ascii="IRNazanin" w:hAnsi="IRNazanin" w:eastAsia="IRNazanin"/>
          <w:color w:val="111111"/>
          <w:sz w:val="28"/>
          <w:sz w:val="28"/>
          <w:szCs w:val="28"/>
          <w:rtl w:val="true"/>
          <w:lang w:bidi="fa-IR"/>
        </w:rPr>
        <w:t>و هوش نگويد سخن تا نبيد خموش‌</w:t>
      </w:r>
    </w:p>
    <w:p>
      <w:pPr>
        <w:pStyle w:val="Heading4"/>
        <w:numPr>
          <w:ilvl w:val="3"/>
          <w:numId w:val="1"/>
        </w:numPr>
        <w:rPr/>
      </w:pPr>
      <w:bookmarkStart w:id="698" w:name="__RefHeading___Toc5848388_211673320"/>
      <w:bookmarkStart w:id="699" w:name="_Toc269"/>
      <w:bookmarkEnd w:id="698"/>
      <w:r>
        <w:rPr>
          <w:rtl w:val="true"/>
        </w:rPr>
        <w:t>به دنبال مال حلال‌</w:t>
      </w:r>
      <w:bookmarkEnd w:id="699"/>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انْ يَرَى عَبْدَهُ تَعِباً فِي طَلَبِ الْحَلالِ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خداوند دوست دارد كه بنده‌اش را در جست‌وجوى مال حلال، خسته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خورد شير شرزه در بن غار؟ بازِ افتاده را چه قوت بود؟</w:t>
      </w:r>
    </w:p>
    <w:p>
      <w:pPr>
        <w:pStyle w:val="BookText"/>
        <w:rPr/>
      </w:pPr>
      <w:r>
        <w:rPr>
          <w:rFonts w:ascii="IRNazanin" w:hAnsi="IRNazanin" w:eastAsia="IRNazanin"/>
          <w:color w:val="111111"/>
          <w:sz w:val="28"/>
          <w:sz w:val="28"/>
          <w:szCs w:val="28"/>
          <w:rtl w:val="true"/>
          <w:lang w:bidi="fa-IR"/>
        </w:rPr>
        <w:t>گر تو در خانه صيد خواهى كرد دست و پايت چو عنكبوت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5848390_211673320"/>
      <w:bookmarkStart w:id="701" w:name="_Toc270"/>
      <w:bookmarkEnd w:id="700"/>
      <w:r>
        <w:rPr>
          <w:rtl w:val="true"/>
        </w:rPr>
        <w:t>تكريم سالمندان‌</w:t>
      </w:r>
      <w:bookmarkStart w:id="702" w:name="pg693_14471"/>
      <w:bookmarkEnd w:id="701"/>
    </w:p>
    <w:p>
      <w:pPr>
        <w:pStyle w:val="BookText"/>
        <w:rPr/>
      </w:pPr>
      <w:bookmarkEnd w:id="702"/>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اجْلالِ اللَّهِ اجْلالُ ذِى الشَّيْبَةِ الْمُسْلِمِ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جمله تجليل خداوند، بزرگداشت مسلمان سپيد موى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مى‌دهد وقت وقت اين اميد كه حق شرم دارد ز موى سپيد</w:t>
      </w:r>
    </w:p>
    <w:p>
      <w:pPr>
        <w:pStyle w:val="BookText"/>
        <w:rPr/>
      </w:pPr>
      <w:r>
        <w:rPr>
          <w:rFonts w:ascii="Amiri" w:hAnsi="Amiri" w:eastAsia="Amiri" w:cs="Amiri"/>
          <w:color w:val="111111"/>
          <w:sz w:val="28"/>
          <w:sz w:val="28"/>
          <w:szCs w:val="28"/>
          <w:rtl w:val="true"/>
          <w:lang w:bidi="ar-SA"/>
        </w:rPr>
        <w:t>عجب دارم ار شرم دارد ز من كه شرمم نمى‌آيد از خويشتن‌</w:t>
      </w:r>
    </w:p>
    <w:p>
      <w:pPr>
        <w:pStyle w:val="Heading4"/>
        <w:numPr>
          <w:ilvl w:val="3"/>
          <w:numId w:val="1"/>
        </w:numPr>
        <w:rPr/>
      </w:pPr>
      <w:bookmarkStart w:id="703" w:name="__RefHeading___Toc5848392_211673320"/>
      <w:bookmarkStart w:id="704" w:name="_Toc271"/>
      <w:bookmarkEnd w:id="703"/>
      <w:r>
        <w:rPr>
          <w:rtl w:val="true"/>
        </w:rPr>
        <w:t>توبه در جوانى‌</w:t>
      </w:r>
      <w:bookmarkEnd w:id="704"/>
    </w:p>
    <w:p>
      <w:pPr>
        <w:pStyle w:val="BookText"/>
        <w:rPr/>
      </w:pPr>
      <w:r>
        <w:rPr>
          <w:rFonts w:ascii="Amiri" w:hAnsi="Amiri" w:eastAsia="Amiri" w:cs="Amiri"/>
          <w:color w:val="111111"/>
          <w:sz w:val="28"/>
          <w:sz w:val="28"/>
          <w:szCs w:val="28"/>
          <w:rtl w:val="true"/>
          <w:lang w:bidi="ar-SA"/>
        </w:rPr>
        <w:t>حضرت محمد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حَسَنٌ وَ لكِنْ فِي الشَّبابِ احْسَنُ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توبه نيكوست، ولى در جوانى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طاعت امروز گير كه فردا جوانى نيايد ز پير</w:t>
      </w:r>
    </w:p>
    <w:p>
      <w:pPr>
        <w:pStyle w:val="BookText"/>
        <w:rPr/>
      </w:pPr>
      <w:r>
        <w:rPr>
          <w:rFonts w:ascii="IRNazanin" w:hAnsi="IRNazanin" w:eastAsia="IRNazanin"/>
          <w:color w:val="111111"/>
          <w:sz w:val="28"/>
          <w:sz w:val="28"/>
          <w:szCs w:val="28"/>
          <w:rtl w:val="true"/>
          <w:lang w:bidi="fa-IR"/>
        </w:rPr>
        <w:t>فراغ دلت هست و نيروى تن چون ميدان فراخ است، گويى بزن</w:t>
      </w:r>
    </w:p>
    <w:p>
      <w:pPr>
        <w:pStyle w:val="BookText"/>
        <w:rPr/>
      </w:pPr>
      <w:r>
        <w:rPr>
          <w:rFonts w:ascii="IRNazanin" w:hAnsi="IRNazanin" w:eastAsia="IRNazanin"/>
          <w:color w:val="111111"/>
          <w:sz w:val="28"/>
          <w:sz w:val="28"/>
          <w:szCs w:val="28"/>
          <w:rtl w:val="true"/>
          <w:lang w:bidi="fa-IR"/>
        </w:rPr>
        <w:t>قضا روزگارى ز من در ربود كه هر روزى از وى شبى قدر بود</w:t>
      </w:r>
    </w:p>
    <w:p>
      <w:pPr>
        <w:pStyle w:val="BookText"/>
        <w:rPr/>
      </w:pPr>
      <w:r>
        <w:rPr>
          <w:rFonts w:ascii="Amiri" w:hAnsi="Amiri" w:eastAsia="Amiri" w:cs="Amiri"/>
          <w:color w:val="111111"/>
          <w:sz w:val="28"/>
          <w:sz w:val="28"/>
          <w:szCs w:val="28"/>
          <w:rtl w:val="true"/>
          <w:lang w:bidi="ar-SA"/>
        </w:rPr>
        <w:t>من آن روز را قدر نشناختم بدانستم اكنون كه در باختم</w:t>
      </w:r>
    </w:p>
    <w:p>
      <w:pPr>
        <w:pStyle w:val="BookText"/>
        <w:rPr/>
      </w:pPr>
      <w:r>
        <w:rPr>
          <w:rFonts w:ascii="IRNazanin" w:hAnsi="IRNazanin" w:eastAsia="IRNazanin"/>
          <w:color w:val="111111"/>
          <w:sz w:val="28"/>
          <w:sz w:val="28"/>
          <w:szCs w:val="28"/>
          <w:rtl w:val="true"/>
          <w:lang w:bidi="fa-IR"/>
        </w:rPr>
        <w:t>به غفلت بدادى ز دست، آب پاك چه چاره كنون جز تيمم به خاك</w:t>
      </w:r>
    </w:p>
    <w:p>
      <w:pPr>
        <w:pStyle w:val="BookText"/>
        <w:rPr/>
      </w:pPr>
      <w:r>
        <w:rPr>
          <w:rFonts w:ascii="IRNazanin" w:hAnsi="IRNazanin" w:eastAsia="IRNazanin"/>
          <w:color w:val="111111"/>
          <w:sz w:val="28"/>
          <w:sz w:val="28"/>
          <w:szCs w:val="28"/>
          <w:rtl w:val="true"/>
          <w:lang w:bidi="fa-IR"/>
        </w:rPr>
        <w:t>چو از چابكان در دويدن گرو نبردى هم افتان و خيزان برو</w:t>
      </w:r>
    </w:p>
    <w:p>
      <w:pPr>
        <w:pStyle w:val="BookText"/>
        <w:rPr/>
      </w:pPr>
      <w:r>
        <w:rPr>
          <w:rFonts w:ascii="IRNazanin" w:hAnsi="IRNazanin" w:eastAsia="IRNazanin"/>
          <w:color w:val="111111"/>
          <w:sz w:val="28"/>
          <w:sz w:val="28"/>
          <w:szCs w:val="28"/>
          <w:rtl w:val="true"/>
          <w:lang w:bidi="fa-IR"/>
        </w:rPr>
        <w:t>گر آن بادپايان برفتند تيز تو بى‌دست و پاى از نشستن بخيز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5" w:name="__RefHeading___Toc5848394_211673320"/>
      <w:bookmarkStart w:id="706" w:name="_Toc272"/>
      <w:bookmarkEnd w:id="705"/>
      <w:r>
        <w:rPr>
          <w:rtl w:val="true"/>
        </w:rPr>
        <w:t>خلوت انس‌</w:t>
      </w:r>
      <w:bookmarkStart w:id="707" w:name="pg693_14472"/>
      <w:bookmarkEnd w:id="706"/>
    </w:p>
    <w:p>
      <w:pPr>
        <w:pStyle w:val="BookText"/>
        <w:rPr/>
      </w:pPr>
      <w:bookmarkEnd w:id="707"/>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مَعَ اللَّهِ وَقتٌ لا يَسَعُني فِيهِ مَلَكٌ مُقَرَّبٌ وَ لا نَبِىٌّ مُرْسَلٌ</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براى من با خداوند وقتى است كه در آن وقت، نه فرشته مقربى و نه پيامبر مرسلى 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پرسيد از آن گم كرده فرزند </w:t>
      </w:r>
      <w:r>
        <w:rPr>
          <w:rStyle w:val="FootnoteAnchor"/>
          <w:rtl w:val="true"/>
        </w:rPr>
        <w:footnoteReference w:id="252"/>
      </w:r>
      <w:r>
        <w:rPr>
          <w:rFonts w:ascii="IRNazanin" w:hAnsi="IRNazanin" w:eastAsia="IRNazanin"/>
          <w:color w:val="111111"/>
          <w:sz w:val="28"/>
          <w:sz w:val="28"/>
          <w:szCs w:val="28"/>
          <w:rtl w:val="true"/>
          <w:lang w:bidi="fa-IR"/>
        </w:rPr>
        <w:t>كه اى روشن گهر پير خردمند</w:t>
      </w:r>
    </w:p>
    <w:p>
      <w:pPr>
        <w:pStyle w:val="BookText"/>
        <w:rPr/>
      </w:pPr>
      <w:r>
        <w:rPr>
          <w:rFonts w:ascii="IRNazanin" w:hAnsi="IRNazanin" w:eastAsia="IRNazanin"/>
          <w:color w:val="111111"/>
          <w:sz w:val="28"/>
          <w:sz w:val="28"/>
          <w:szCs w:val="28"/>
          <w:rtl w:val="true"/>
          <w:lang w:bidi="fa-IR"/>
        </w:rPr>
        <w:t>ز مصرش بوى پيراهن شنيدى چرا در چاه كنعانش نديدى؟</w:t>
      </w:r>
    </w:p>
    <w:p>
      <w:pPr>
        <w:pStyle w:val="BookText"/>
        <w:rPr/>
      </w:pPr>
      <w:r>
        <w:rPr>
          <w:rFonts w:ascii="IRNazanin" w:hAnsi="IRNazanin" w:eastAsia="IRNazanin"/>
          <w:color w:val="111111"/>
          <w:sz w:val="28"/>
          <w:sz w:val="28"/>
          <w:szCs w:val="28"/>
          <w:rtl w:val="true"/>
          <w:lang w:bidi="fa-IR"/>
        </w:rPr>
        <w:t>بگفت احوال ما برق جهان است دمى پيدا و ديگر دم نهان است</w:t>
      </w:r>
    </w:p>
    <w:p>
      <w:pPr>
        <w:pStyle w:val="BookText"/>
        <w:rPr/>
      </w:pPr>
      <w:r>
        <w:rPr>
          <w:rFonts w:ascii="IRNazanin" w:hAnsi="IRNazanin" w:eastAsia="IRNazanin"/>
          <w:color w:val="111111"/>
          <w:sz w:val="28"/>
          <w:sz w:val="28"/>
          <w:szCs w:val="28"/>
          <w:rtl w:val="true"/>
          <w:lang w:bidi="fa-IR"/>
        </w:rPr>
        <w:t>گهى بر طارم اعلى نشينم گهى در پيش پاى خود نبينم</w:t>
      </w:r>
    </w:p>
    <w:p>
      <w:pPr>
        <w:pStyle w:val="BookText"/>
        <w:rPr/>
      </w:pPr>
      <w:r>
        <w:rPr>
          <w:rFonts w:ascii="IRNazanin" w:hAnsi="IRNazanin" w:eastAsia="IRNazanin"/>
          <w:color w:val="111111"/>
          <w:sz w:val="28"/>
          <w:sz w:val="28"/>
          <w:szCs w:val="28"/>
          <w:rtl w:val="true"/>
          <w:lang w:bidi="fa-IR"/>
        </w:rPr>
        <w:t>اگر درويش در حالى بماندى سر دست از دو عالم برفشاندى‌</w:t>
      </w:r>
    </w:p>
    <w:p>
      <w:pPr>
        <w:pStyle w:val="Heading4"/>
        <w:numPr>
          <w:ilvl w:val="3"/>
          <w:numId w:val="1"/>
        </w:numPr>
        <w:rPr/>
      </w:pPr>
      <w:bookmarkStart w:id="708" w:name="__RefHeading___Toc5848396_211673320"/>
      <w:bookmarkStart w:id="709" w:name="_Toc273"/>
      <w:bookmarkEnd w:id="708"/>
      <w:r>
        <w:rPr>
          <w:rtl w:val="true"/>
        </w:rPr>
        <w:t>خودشناسى و خداشناسى‌</w:t>
      </w:r>
      <w:bookmarkEnd w:id="709"/>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كسى كه خود را بشناسد، خدايش را شناخته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نزيبد تو را با چنين سرورى كه سر جز به طاعت فرود آورى</w:t>
      </w:r>
    </w:p>
    <w:p>
      <w:pPr>
        <w:pStyle w:val="BookText"/>
        <w:rPr/>
      </w:pPr>
      <w:r>
        <w:rPr>
          <w:rFonts w:ascii="IRNazanin" w:hAnsi="IRNazanin" w:eastAsia="IRNazanin"/>
          <w:color w:val="111111"/>
          <w:sz w:val="28"/>
          <w:sz w:val="28"/>
          <w:szCs w:val="28"/>
          <w:rtl w:val="true"/>
          <w:lang w:bidi="fa-IR"/>
        </w:rPr>
        <w:t>به انعام خود، دانه دادت، نه كاه نكردت چو انعام، سر در گياه</w:t>
      </w:r>
    </w:p>
    <w:p>
      <w:pPr>
        <w:pStyle w:val="BookText"/>
        <w:rPr/>
      </w:pPr>
      <w:r>
        <w:rPr>
          <w:rFonts w:ascii="IRNazanin" w:hAnsi="IRNazanin" w:eastAsia="IRNazanin"/>
          <w:color w:val="111111"/>
          <w:sz w:val="28"/>
          <w:sz w:val="28"/>
          <w:szCs w:val="28"/>
          <w:rtl w:val="true"/>
          <w:lang w:bidi="fa-IR"/>
        </w:rPr>
        <w:t>وليكن بدين صورت دل‌پذير فريبا مشو، سيرت خوب گير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راست بايد، نه بالاى راست كه كافر هم از روى صورت چو ماست</w:t>
      </w:r>
      <w:bookmarkStart w:id="710" w:name="pg693_14473"/>
    </w:p>
    <w:p>
      <w:pPr>
        <w:pStyle w:val="BookText"/>
        <w:rPr/>
      </w:pPr>
      <w:bookmarkEnd w:id="710"/>
      <w:r>
        <w:rPr>
          <w:rFonts w:ascii="IRNazanin" w:hAnsi="IRNazanin" w:eastAsia="IRNazanin"/>
          <w:color w:val="111111"/>
          <w:sz w:val="28"/>
          <w:sz w:val="28"/>
          <w:szCs w:val="28"/>
          <w:rtl w:val="true"/>
          <w:lang w:bidi="fa-IR"/>
        </w:rPr>
        <w:t>تو را آن كه چشم و دهان داد و گوش اگر عاقلى، در خلافش مكوش</w:t>
      </w:r>
    </w:p>
    <w:p>
      <w:pPr>
        <w:pStyle w:val="BookText"/>
        <w:rPr/>
      </w:pPr>
      <w:r>
        <w:rPr>
          <w:rFonts w:ascii="IRNazanin" w:hAnsi="IRNazanin" w:eastAsia="IRNazanin"/>
          <w:color w:val="111111"/>
          <w:sz w:val="28"/>
          <w:sz w:val="28"/>
          <w:szCs w:val="28"/>
          <w:rtl w:val="true"/>
          <w:lang w:bidi="fa-IR"/>
        </w:rPr>
        <w:t>گرفتم كه دشمن بكوبى به سنگ مكن بارى از جهل، با دوست، جنگ</w:t>
      </w:r>
    </w:p>
    <w:p>
      <w:pPr>
        <w:pStyle w:val="BookText"/>
        <w:rPr/>
      </w:pPr>
      <w:r>
        <w:rPr>
          <w:rFonts w:ascii="IRNazanin" w:hAnsi="IRNazanin" w:eastAsia="IRNazanin"/>
          <w:color w:val="111111"/>
          <w:sz w:val="28"/>
          <w:sz w:val="28"/>
          <w:szCs w:val="28"/>
          <w:rtl w:val="true"/>
          <w:lang w:bidi="fa-IR"/>
        </w:rPr>
        <w:t>خردمند طبعان منت‌شناس بدوزند نعمت به ميخ سپاس‌</w:t>
      </w:r>
    </w:p>
    <w:p>
      <w:pPr>
        <w:pStyle w:val="Heading4"/>
        <w:numPr>
          <w:ilvl w:val="3"/>
          <w:numId w:val="1"/>
        </w:numPr>
        <w:rPr/>
      </w:pPr>
      <w:bookmarkStart w:id="711" w:name="__RefHeading___Toc5848398_211673320"/>
      <w:bookmarkStart w:id="712" w:name="_Toc274"/>
      <w:bookmarkEnd w:id="711"/>
      <w:r>
        <w:rPr>
          <w:rtl w:val="true"/>
        </w:rPr>
        <w:t>دانشورى‌</w:t>
      </w:r>
      <w:bookmarkEnd w:id="712"/>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فراگرفتن علم بر هر مرد و زن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كردن علم شد بر تو فرض اگر واجب است از پِى اش قطع ارض</w:t>
      </w:r>
    </w:p>
    <w:p>
      <w:pPr>
        <w:pStyle w:val="BookText"/>
        <w:rPr/>
      </w:pPr>
      <w:r>
        <w:rPr>
          <w:rFonts w:ascii="IRNazanin" w:hAnsi="IRNazanin" w:eastAsia="IRNazanin"/>
          <w:color w:val="111111"/>
          <w:sz w:val="28"/>
          <w:sz w:val="28"/>
          <w:szCs w:val="28"/>
          <w:rtl w:val="true"/>
          <w:lang w:bidi="fa-IR"/>
        </w:rPr>
        <w:t>برو دامن علم گير استوار كه علمت رساند به دارالقرار</w:t>
      </w:r>
    </w:p>
    <w:p>
      <w:pPr>
        <w:pStyle w:val="Heading4"/>
        <w:numPr>
          <w:ilvl w:val="3"/>
          <w:numId w:val="1"/>
        </w:numPr>
        <w:rPr/>
      </w:pPr>
      <w:bookmarkStart w:id="713" w:name="__RefHeading___Toc5848400_211673320"/>
      <w:bookmarkStart w:id="714" w:name="_Toc275"/>
      <w:bookmarkEnd w:id="713"/>
      <w:r>
        <w:rPr>
          <w:rtl w:val="true"/>
        </w:rPr>
        <w:t>دشمن‌ترين دشمن‌ها</w:t>
      </w:r>
      <w:bookmarkEnd w:id="714"/>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اعْدى عَدُوِّكَ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دشمن‌ترين دشمنانت، نفس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مبارزان طريقت كه نفس بشكستند به زور بازوى تقوا و للحروب رحال</w:t>
      </w:r>
    </w:p>
    <w:p>
      <w:pPr>
        <w:pStyle w:val="BookText"/>
        <w:rPr/>
      </w:pPr>
      <w:r>
        <w:rPr>
          <w:rFonts w:ascii="IRNazanin" w:hAnsi="IRNazanin" w:eastAsia="IRNazanin"/>
          <w:color w:val="111111"/>
          <w:sz w:val="28"/>
          <w:sz w:val="28"/>
          <w:szCs w:val="28"/>
          <w:rtl w:val="true"/>
          <w:lang w:bidi="fa-IR"/>
        </w:rPr>
        <w:t>مراد نفس ندادند از اين سراى غرور كه صبر پيش گرفتند تا به وقت مجال</w:t>
      </w:r>
    </w:p>
    <w:p>
      <w:pPr>
        <w:pStyle w:val="BookText"/>
        <w:rPr/>
      </w:pPr>
      <w:r>
        <w:rPr>
          <w:rFonts w:ascii="Amiri" w:hAnsi="Amiri" w:eastAsia="Amiri" w:cs="Amiri"/>
          <w:color w:val="111111"/>
          <w:sz w:val="28"/>
          <w:sz w:val="28"/>
          <w:szCs w:val="28"/>
          <w:rtl w:val="true"/>
          <w:lang w:bidi="ar-SA"/>
        </w:rPr>
        <w:t>قفا خورند و ملامت برند و خوش باشند شب فراق به اميد بامداد وصال‌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5848402_211673320"/>
      <w:bookmarkStart w:id="716" w:name="_Toc276"/>
      <w:bookmarkEnd w:id="715"/>
      <w:r>
        <w:rPr>
          <w:rtl w:val="true"/>
        </w:rPr>
        <w:t>دواى نادانى‌</w:t>
      </w:r>
      <w:bookmarkStart w:id="717" w:name="pg693_14474"/>
      <w:bookmarkEnd w:id="716"/>
    </w:p>
    <w:p>
      <w:pPr>
        <w:pStyle w:val="BookText"/>
        <w:rPr/>
      </w:pPr>
      <w:bookmarkEnd w:id="717"/>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شِفاءُ الْعَمَى السُّؤالُ</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شفاى نادانى،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عافيت آن‌گه بود موافق عقل كه نبض را به طبيعت شناس بنمايى</w:t>
      </w:r>
    </w:p>
    <w:p>
      <w:pPr>
        <w:pStyle w:val="BookText"/>
        <w:rPr/>
      </w:pPr>
      <w:r>
        <w:rPr>
          <w:rFonts w:ascii="IRNazanin" w:hAnsi="IRNazanin" w:eastAsia="IRNazanin"/>
          <w:color w:val="111111"/>
          <w:sz w:val="28"/>
          <w:sz w:val="28"/>
          <w:szCs w:val="28"/>
          <w:rtl w:val="true"/>
          <w:lang w:bidi="fa-IR"/>
        </w:rPr>
        <w:t>بپرس هر چه ندانى كه ذُلّ پرسيدن دليل راه تو باشد به عِزّ دانايى‌</w:t>
      </w:r>
    </w:p>
    <w:p>
      <w:pPr>
        <w:pStyle w:val="Heading4"/>
        <w:numPr>
          <w:ilvl w:val="3"/>
          <w:numId w:val="1"/>
        </w:numPr>
        <w:rPr/>
      </w:pPr>
      <w:bookmarkStart w:id="718" w:name="__RefHeading___Toc5848404_211673320"/>
      <w:bookmarkStart w:id="719" w:name="_Toc277"/>
      <w:bookmarkEnd w:id="718"/>
      <w:r>
        <w:rPr>
          <w:rtl w:val="true"/>
        </w:rPr>
        <w:t>راست‌گويى‌</w:t>
      </w:r>
      <w:bookmarkEnd w:id="719"/>
    </w:p>
    <w:p>
      <w:pPr>
        <w:pStyle w:val="BookText"/>
        <w:rPr/>
      </w:pPr>
      <w:r>
        <w:rPr>
          <w:rFonts w:ascii="Amiri" w:hAnsi="Amiri" w:eastAsia="Amiri" w:cs="Amiri"/>
          <w:color w:val="111111"/>
          <w:sz w:val="28"/>
          <w:sz w:val="28"/>
          <w:szCs w:val="28"/>
          <w:rtl w:val="true"/>
          <w:lang w:bidi="ar-SA"/>
        </w:rPr>
        <w:t>رسول اعظم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مَبارَكٌ</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راست‌گويى، فرخنده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راستى گر كنى اختيار شود دولتت همدم و بخت يار</w:t>
      </w:r>
    </w:p>
    <w:p>
      <w:pPr>
        <w:pStyle w:val="BookText"/>
        <w:rPr/>
      </w:pPr>
      <w:r>
        <w:rPr>
          <w:rFonts w:ascii="IRNazanin" w:hAnsi="IRNazanin" w:eastAsia="IRNazanin"/>
          <w:color w:val="111111"/>
          <w:sz w:val="28"/>
          <w:sz w:val="28"/>
          <w:szCs w:val="28"/>
          <w:rtl w:val="true"/>
          <w:lang w:bidi="fa-IR"/>
        </w:rPr>
        <w:t>نپيچد سر از راستى هوشمند كه از راستى نام گردد بلند</w:t>
      </w:r>
    </w:p>
    <w:p>
      <w:pPr>
        <w:pStyle w:val="BookText"/>
        <w:rPr/>
      </w:pPr>
      <w:r>
        <w:rPr>
          <w:rFonts w:ascii="IRNazanin" w:hAnsi="IRNazanin" w:eastAsia="IRNazanin"/>
          <w:color w:val="111111"/>
          <w:sz w:val="28"/>
          <w:sz w:val="28"/>
          <w:szCs w:val="28"/>
          <w:rtl w:val="true"/>
          <w:lang w:bidi="fa-IR"/>
        </w:rPr>
        <w:t>دم از راستى گر زنى صبح وار ز تاريكى جهل گيرى كنار</w:t>
      </w:r>
    </w:p>
    <w:p>
      <w:pPr>
        <w:pStyle w:val="BookText"/>
        <w:rPr/>
      </w:pPr>
      <w:r>
        <w:rPr>
          <w:rFonts w:ascii="Amiri" w:hAnsi="Amiri" w:eastAsia="Amiri" w:cs="Amiri"/>
          <w:color w:val="111111"/>
          <w:sz w:val="28"/>
          <w:sz w:val="28"/>
          <w:szCs w:val="28"/>
          <w:rtl w:val="true"/>
          <w:lang w:bidi="ar-SA"/>
        </w:rPr>
        <w:t>مزن دم به جز راستى زينهار كه دارد فضيلت يمين بر يسار</w:t>
      </w:r>
    </w:p>
    <w:p>
      <w:pPr>
        <w:pStyle w:val="BookText"/>
        <w:rPr/>
      </w:pPr>
      <w:r>
        <w:rPr>
          <w:rFonts w:ascii="IRNazanin" w:hAnsi="IRNazanin" w:eastAsia="IRNazanin"/>
          <w:color w:val="111111"/>
          <w:sz w:val="28"/>
          <w:sz w:val="28"/>
          <w:szCs w:val="28"/>
          <w:rtl w:val="true"/>
          <w:lang w:bidi="fa-IR"/>
        </w:rPr>
        <w:t>به از راستى در جهان كار نيست كه در گلبن راستى خار نيست‌</w:t>
      </w:r>
    </w:p>
    <w:p>
      <w:pPr>
        <w:pStyle w:val="Heading4"/>
        <w:numPr>
          <w:ilvl w:val="3"/>
          <w:numId w:val="1"/>
        </w:numPr>
        <w:rPr/>
      </w:pPr>
      <w:bookmarkStart w:id="720" w:name="__RefHeading___Toc5848406_211673320"/>
      <w:bookmarkStart w:id="721" w:name="_Toc278"/>
      <w:bookmarkEnd w:id="720"/>
      <w:r>
        <w:rPr>
          <w:rtl w:val="true"/>
        </w:rPr>
        <w:t>زن شايسته‌</w:t>
      </w:r>
      <w:bookmarkEnd w:id="721"/>
    </w:p>
    <w:p>
      <w:pPr>
        <w:pStyle w:val="BookText"/>
        <w:rPr/>
      </w:pPr>
      <w:r>
        <w:rPr>
          <w:rFonts w:ascii="Amiri" w:hAnsi="Amiri" w:eastAsia="Amiri" w:cs="Amiri"/>
          <w:color w:val="111111"/>
          <w:sz w:val="28"/>
          <w:sz w:val="28"/>
          <w:szCs w:val="28"/>
          <w:rtl w:val="true"/>
          <w:lang w:bidi="ar-SA"/>
        </w:rPr>
        <w:t>حضرت محمد مصطفى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الْمَرءِ الزَّوْجَةُ الصَّالِحَةُ</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داشتن زن شايسته از خوشبختى مرد است</w:t>
      </w:r>
      <w:r>
        <w:rPr>
          <w:rFonts w:eastAsia="Amiri" w:cs="Amiri" w:ascii="Amiri" w:hAnsi="Amiri"/>
          <w:color w:val="111111"/>
          <w:sz w:val="28"/>
          <w:szCs w:val="28"/>
          <w:rtl w:val="true"/>
          <w:lang w:bidi="ar-SA"/>
        </w:rPr>
        <w:t>.</w:t>
      </w:r>
      <w:bookmarkStart w:id="722" w:name="pg693_14475"/>
    </w:p>
    <w:p>
      <w:pPr>
        <w:pStyle w:val="BookText"/>
        <w:rPr/>
      </w:pPr>
      <w:bookmarkEnd w:id="722"/>
      <w:r>
        <w:rPr>
          <w:rFonts w:ascii="IRNazanin" w:hAnsi="IRNazanin" w:eastAsia="IRNazanin"/>
          <w:color w:val="111111"/>
          <w:sz w:val="28"/>
          <w:sz w:val="28"/>
          <w:szCs w:val="28"/>
          <w:rtl w:val="true"/>
          <w:lang w:bidi="fa-IR"/>
        </w:rPr>
        <w:t>زن خوب فرمانبر پارسا كند مرد درويش را پادشا</w:t>
      </w:r>
    </w:p>
    <w:p>
      <w:pPr>
        <w:pStyle w:val="BookText"/>
        <w:rPr/>
      </w:pPr>
      <w:r>
        <w:rPr>
          <w:rFonts w:ascii="IRNazanin" w:hAnsi="IRNazanin" w:eastAsia="IRNazanin"/>
          <w:color w:val="111111"/>
          <w:sz w:val="28"/>
          <w:sz w:val="28"/>
          <w:szCs w:val="28"/>
          <w:rtl w:val="true"/>
          <w:lang w:bidi="fa-IR"/>
        </w:rPr>
        <w:t xml:space="preserve">برو پنج نوبت </w:t>
      </w:r>
      <w:r>
        <w:rPr>
          <w:rStyle w:val="FootnoteAnchor"/>
          <w:rtl w:val="true"/>
        </w:rPr>
        <w:footnoteReference w:id="259"/>
      </w:r>
      <w:r>
        <w:rPr>
          <w:rFonts w:ascii="IRNazanin" w:hAnsi="IRNazanin" w:eastAsia="IRNazanin"/>
          <w:color w:val="111111"/>
          <w:sz w:val="28"/>
          <w:sz w:val="28"/>
          <w:szCs w:val="28"/>
          <w:rtl w:val="true"/>
          <w:lang w:bidi="fa-IR"/>
        </w:rPr>
        <w:t>بزن بر درت چو يارى موافق بود بر درت</w:t>
      </w:r>
    </w:p>
    <w:p>
      <w:pPr>
        <w:pStyle w:val="BookText"/>
        <w:rPr/>
      </w:pPr>
      <w:r>
        <w:rPr>
          <w:rFonts w:ascii="IRNazanin" w:hAnsi="IRNazanin" w:eastAsia="IRNazanin"/>
          <w:color w:val="111111"/>
          <w:sz w:val="28"/>
          <w:sz w:val="28"/>
          <w:szCs w:val="28"/>
          <w:rtl w:val="true"/>
          <w:lang w:bidi="fa-IR"/>
        </w:rPr>
        <w:t>همه روز اگر غم خورى، غم مدار چو شب غمگسارت بود در كنار</w:t>
      </w:r>
    </w:p>
    <w:p>
      <w:pPr>
        <w:pStyle w:val="BookText"/>
        <w:rPr/>
      </w:pPr>
      <w:r>
        <w:rPr>
          <w:rFonts w:ascii="IRNazanin" w:hAnsi="IRNazanin" w:eastAsia="IRNazanin"/>
          <w:color w:val="111111"/>
          <w:sz w:val="28"/>
          <w:sz w:val="28"/>
          <w:szCs w:val="28"/>
          <w:rtl w:val="true"/>
          <w:lang w:bidi="fa-IR"/>
        </w:rPr>
        <w:t>چو مستور باشد زن و خوبروى به ديدار او در بهشت است شوى</w:t>
      </w:r>
    </w:p>
    <w:p>
      <w:pPr>
        <w:pStyle w:val="BookText"/>
        <w:rPr/>
      </w:pPr>
      <w:r>
        <w:rPr>
          <w:rFonts w:ascii="IRNazanin" w:hAnsi="IRNazanin" w:eastAsia="IRNazanin"/>
          <w:color w:val="111111"/>
          <w:sz w:val="28"/>
          <w:sz w:val="28"/>
          <w:szCs w:val="28"/>
          <w:rtl w:val="true"/>
          <w:lang w:bidi="fa-IR"/>
        </w:rPr>
        <w:t>كسى بر گرفت از جهان كام دل كه يك دل بود با وى آرام دل‌</w:t>
      </w:r>
    </w:p>
    <w:p>
      <w:pPr>
        <w:pStyle w:val="Heading4"/>
        <w:numPr>
          <w:ilvl w:val="3"/>
          <w:numId w:val="1"/>
        </w:numPr>
        <w:rPr/>
      </w:pPr>
      <w:bookmarkStart w:id="723" w:name="__RefHeading___Toc5848408_211673320"/>
      <w:bookmarkStart w:id="724" w:name="_Toc279"/>
      <w:bookmarkEnd w:id="723"/>
      <w:r>
        <w:rPr>
          <w:rtl w:val="true"/>
        </w:rPr>
        <w:t>سربار جامعه‌</w:t>
      </w:r>
      <w:bookmarkEnd w:id="724"/>
    </w:p>
    <w:p>
      <w:p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الْقَىَ كَلَّهُ عَلَى النَّاسِ</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رحمت خدا دور است كسى كه بار زندگى خود را بر دوش ديگران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چنك آر و با ديگران نوش كن نه بر فضله ديگران گوش كن</w:t>
      </w:r>
    </w:p>
    <w:p>
      <w:pPr>
        <w:pStyle w:val="BookText"/>
        <w:rPr/>
      </w:pPr>
      <w:r>
        <w:rPr>
          <w:rFonts w:ascii="Amiri" w:hAnsi="Amiri" w:eastAsia="Amiri" w:cs="Amiri"/>
          <w:color w:val="111111"/>
          <w:sz w:val="28"/>
          <w:sz w:val="28"/>
          <w:szCs w:val="28"/>
          <w:rtl w:val="true"/>
          <w:lang w:bidi="ar-SA"/>
        </w:rPr>
        <w:t>بخور تا توانى به بازوى خويش كه سعى‌ات بود در ترازوى خويش</w:t>
      </w:r>
    </w:p>
    <w:p>
      <w:pPr>
        <w:pStyle w:val="BookText"/>
        <w:rPr/>
      </w:pPr>
      <w:r>
        <w:rPr>
          <w:rFonts w:ascii="IRNazanin" w:hAnsi="IRNazanin" w:eastAsia="IRNazanin"/>
          <w:color w:val="111111"/>
          <w:sz w:val="28"/>
          <w:sz w:val="28"/>
          <w:szCs w:val="28"/>
          <w:rtl w:val="true"/>
          <w:lang w:bidi="fa-IR"/>
        </w:rPr>
        <w:t xml:space="preserve">چون مردان ببر رنج و راحت رسان مخنث </w:t>
      </w:r>
      <w:r>
        <w:rPr>
          <w:rStyle w:val="FootnoteAnchor"/>
          <w:rtl w:val="true"/>
        </w:rPr>
        <w:footnoteReference w:id="261"/>
      </w:r>
      <w:r>
        <w:rPr>
          <w:rFonts w:ascii="Amiri" w:hAnsi="Amiri" w:eastAsia="Amiri" w:cs="Amiri"/>
          <w:color w:val="111111"/>
          <w:sz w:val="28"/>
          <w:sz w:val="28"/>
          <w:szCs w:val="28"/>
          <w:rtl w:val="true"/>
          <w:lang w:bidi="ar-SA"/>
        </w:rPr>
        <w:t>خورد دسترنج كسان</w:t>
      </w:r>
    </w:p>
    <w:p>
      <w:pPr>
        <w:pStyle w:val="BookText"/>
        <w:rPr/>
      </w:pPr>
      <w:r>
        <w:rPr>
          <w:rFonts w:ascii="IRNazanin" w:hAnsi="IRNazanin" w:eastAsia="IRNazanin"/>
          <w:color w:val="111111"/>
          <w:sz w:val="28"/>
          <w:sz w:val="28"/>
          <w:szCs w:val="28"/>
          <w:rtl w:val="true"/>
          <w:lang w:bidi="fa-IR"/>
        </w:rPr>
        <w:t>بگير اى جوان دست درويش پير نه خود را بيفكن كه دستم بگير</w:t>
      </w:r>
    </w:p>
    <w:p>
      <w:pPr>
        <w:pStyle w:val="BookText"/>
        <w:rPr/>
      </w:pPr>
      <w:r>
        <w:rPr>
          <w:rFonts w:ascii="Amiri" w:hAnsi="Amiri" w:eastAsia="Amiri" w:cs="Amiri"/>
          <w:color w:val="111111"/>
          <w:sz w:val="28"/>
          <w:sz w:val="28"/>
          <w:szCs w:val="28"/>
          <w:rtl w:val="true"/>
          <w:lang w:bidi="ar-SA"/>
        </w:rPr>
        <w:t>خدا را بر آن بنده بخشايش است كه خلق از وجودش در آسايش است</w:t>
      </w:r>
    </w:p>
    <w:p>
      <w:pPr>
        <w:pStyle w:val="BookText"/>
        <w:rPr/>
      </w:pPr>
      <w:r>
        <w:rPr>
          <w:rFonts w:ascii="IRNazanin" w:hAnsi="IRNazanin" w:eastAsia="IRNazanin"/>
          <w:color w:val="111111"/>
          <w:sz w:val="28"/>
          <w:sz w:val="28"/>
          <w:szCs w:val="28"/>
          <w:rtl w:val="true"/>
          <w:lang w:bidi="fa-IR"/>
        </w:rPr>
        <w:t>كرم ورزد آن سر، كه مغزى در اوست كه دون همتانند بى‌مغز و پوست</w:t>
      </w:r>
    </w:p>
    <w:p>
      <w:pPr>
        <w:pStyle w:val="BookText"/>
        <w:rPr/>
      </w:pPr>
      <w:r>
        <w:rPr>
          <w:rFonts w:ascii="Amiri" w:hAnsi="Amiri" w:eastAsia="Amiri" w:cs="Amiri"/>
          <w:color w:val="111111"/>
          <w:sz w:val="28"/>
          <w:sz w:val="28"/>
          <w:szCs w:val="28"/>
          <w:rtl w:val="true"/>
          <w:lang w:bidi="ar-SA"/>
        </w:rPr>
        <w:t>كسى نيك بيند به هر دو سراى كه نيكى رساند به خلق خداى‌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5" w:name="__RefHeading___Toc5848410_211673320"/>
      <w:bookmarkStart w:id="726" w:name="_Toc280"/>
      <w:bookmarkEnd w:id="725"/>
      <w:r>
        <w:rPr>
          <w:rtl w:val="true"/>
        </w:rPr>
        <w:t>سودمندترين مردم‌</w:t>
      </w:r>
      <w:bookmarkStart w:id="727" w:name="pg693_14476"/>
      <w:bookmarkEnd w:id="726"/>
    </w:p>
    <w:p>
      <w:pPr>
        <w:pStyle w:val="BookText"/>
        <w:rPr/>
      </w:pPr>
      <w:bookmarkEnd w:id="727"/>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بهترين مردم كسى است كه مردم از او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نفع كس در نهاد تو نيست چنين گوهر و سنگ خارا يكى است</w:t>
      </w:r>
    </w:p>
    <w:p>
      <w:pPr>
        <w:pStyle w:val="BookText"/>
        <w:rPr/>
      </w:pPr>
      <w:r>
        <w:rPr>
          <w:rFonts w:ascii="IRNazanin" w:hAnsi="IRNazanin" w:eastAsia="IRNazanin"/>
          <w:color w:val="111111"/>
          <w:sz w:val="28"/>
          <w:sz w:val="28"/>
          <w:szCs w:val="28"/>
          <w:rtl w:val="true"/>
          <w:lang w:bidi="fa-IR"/>
        </w:rPr>
        <w:t>غلط گفتم اى يار شايسته خوى كه نفع است در آهن و سنگ و روى</w:t>
      </w:r>
    </w:p>
    <w:p>
      <w:pPr>
        <w:pStyle w:val="BookText"/>
        <w:rPr/>
      </w:pPr>
      <w:r>
        <w:rPr>
          <w:rFonts w:ascii="IRNazanin" w:hAnsi="IRNazanin" w:eastAsia="IRNazanin"/>
          <w:color w:val="111111"/>
          <w:sz w:val="28"/>
          <w:sz w:val="28"/>
          <w:szCs w:val="28"/>
          <w:rtl w:val="true"/>
          <w:lang w:bidi="fa-IR"/>
        </w:rPr>
        <w:t>چنين آدمى مرده به ننگ را كه بر وى فضيلت بود سنگ را</w:t>
      </w:r>
    </w:p>
    <w:p>
      <w:pPr>
        <w:pStyle w:val="BookText"/>
        <w:rPr/>
      </w:pPr>
      <w:r>
        <w:rPr>
          <w:rFonts w:ascii="Amiri" w:hAnsi="Amiri" w:eastAsia="Amiri" w:cs="Amiri"/>
          <w:color w:val="111111"/>
          <w:sz w:val="28"/>
          <w:sz w:val="28"/>
          <w:szCs w:val="28"/>
          <w:rtl w:val="true"/>
          <w:lang w:bidi="ar-SA"/>
        </w:rPr>
        <w:t>نه هر آدمى زاده از دد به است كه دد ز آدمى‌زاده بد به است</w:t>
      </w:r>
    </w:p>
    <w:p>
      <w:pPr>
        <w:pStyle w:val="BookText"/>
        <w:rPr/>
      </w:pPr>
      <w:r>
        <w:rPr>
          <w:rFonts w:ascii="IRNazanin" w:hAnsi="IRNazanin" w:eastAsia="IRNazanin"/>
          <w:color w:val="111111"/>
          <w:sz w:val="28"/>
          <w:sz w:val="28"/>
          <w:szCs w:val="28"/>
          <w:rtl w:val="true"/>
          <w:lang w:bidi="fa-IR"/>
        </w:rPr>
        <w:t>به است دد، از انسان صاحب خرد نه انسان كه در مردم افتد چو دد</w:t>
      </w:r>
    </w:p>
    <w:p>
      <w:pPr>
        <w:pStyle w:val="Heading4"/>
        <w:numPr>
          <w:ilvl w:val="3"/>
          <w:numId w:val="1"/>
        </w:numPr>
        <w:rPr/>
      </w:pPr>
      <w:bookmarkStart w:id="728" w:name="__RefHeading___Toc5848412_211673320"/>
      <w:bookmarkStart w:id="729" w:name="_Toc281"/>
      <w:bookmarkEnd w:id="728"/>
      <w:r>
        <w:rPr>
          <w:rtl w:val="true"/>
        </w:rPr>
        <w:t>طمع ورزى‌</w:t>
      </w:r>
      <w:bookmarkEnd w:id="729"/>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عزيز كسى است كه قناعت كند و خوار است كسى كه طمع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سرافرازد اى مرد هوش سر پر طمع برنيايد ز دوش</w:t>
      </w:r>
    </w:p>
    <w:p>
      <w:pPr>
        <w:pStyle w:val="BookText"/>
        <w:rPr/>
      </w:pPr>
      <w:r>
        <w:rPr>
          <w:rFonts w:ascii="Amiri" w:hAnsi="Amiri" w:eastAsia="Amiri" w:cs="Amiri"/>
          <w:color w:val="111111"/>
          <w:sz w:val="28"/>
          <w:sz w:val="28"/>
          <w:szCs w:val="28"/>
          <w:rtl w:val="true"/>
          <w:lang w:bidi="ar-SA"/>
        </w:rPr>
        <w:t>طمع، آبروى توقّر بريخت براى دو جو، دامنى دُر بريخت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سيراب خواهى شدن ز آب جوى چرا ريزى از بهر برف، آبروى؟</w:t>
      </w:r>
      <w:bookmarkStart w:id="730" w:name="pg693_14477"/>
    </w:p>
    <w:p>
      <w:pPr>
        <w:pStyle w:val="BookText"/>
        <w:rPr/>
      </w:pPr>
      <w:bookmarkEnd w:id="730"/>
      <w:r>
        <w:rPr>
          <w:rFonts w:ascii="IRNazanin" w:hAnsi="IRNazanin" w:eastAsia="IRNazanin"/>
          <w:color w:val="111111"/>
          <w:sz w:val="28"/>
          <w:sz w:val="28"/>
          <w:szCs w:val="28"/>
          <w:rtl w:val="true"/>
          <w:lang w:bidi="fa-IR"/>
        </w:rPr>
        <w:t>مگر از تنعم شكيبا شوى وگرنه ضرورت به درها شوى</w:t>
      </w:r>
    </w:p>
    <w:p>
      <w:pPr>
        <w:pStyle w:val="BookText"/>
        <w:rPr/>
      </w:pPr>
      <w:r>
        <w:rPr>
          <w:rFonts w:ascii="IRNazanin" w:hAnsi="IRNazanin" w:eastAsia="IRNazanin"/>
          <w:color w:val="111111"/>
          <w:sz w:val="28"/>
          <w:sz w:val="28"/>
          <w:szCs w:val="28"/>
          <w:rtl w:val="true"/>
          <w:lang w:bidi="fa-IR"/>
        </w:rPr>
        <w:t>برو خواجه كوتاه كن دست آز چه مى‌بايدت ز آستين دراز</w:t>
      </w:r>
    </w:p>
    <w:p>
      <w:pPr>
        <w:pStyle w:val="BookText"/>
        <w:rPr/>
      </w:pPr>
      <w:r>
        <w:rPr>
          <w:rFonts w:ascii="Amiri" w:hAnsi="Amiri" w:eastAsia="Amiri" w:cs="Amiri"/>
          <w:color w:val="111111"/>
          <w:sz w:val="28"/>
          <w:sz w:val="28"/>
          <w:szCs w:val="28"/>
          <w:rtl w:val="true"/>
          <w:lang w:bidi="ar-SA"/>
        </w:rPr>
        <w:t>كسى را كه درج طمع در نوشت نبايد به كس عبد و خادم نبشت</w:t>
      </w:r>
    </w:p>
    <w:p>
      <w:pPr>
        <w:pStyle w:val="BookText"/>
        <w:rPr/>
      </w:pPr>
      <w:r>
        <w:rPr>
          <w:rFonts w:ascii="Amiri" w:hAnsi="Amiri" w:eastAsia="Amiri" w:cs="Amiri"/>
          <w:color w:val="111111"/>
          <w:sz w:val="28"/>
          <w:sz w:val="28"/>
          <w:szCs w:val="28"/>
          <w:rtl w:val="true"/>
          <w:lang w:bidi="ar-SA"/>
        </w:rPr>
        <w:t>توقع براند ز هر مجلست بران از خودش تا نراند كست‌</w:t>
      </w:r>
    </w:p>
    <w:p>
      <w:pPr>
        <w:pStyle w:val="Heading4"/>
        <w:numPr>
          <w:ilvl w:val="3"/>
          <w:numId w:val="1"/>
        </w:numPr>
        <w:rPr/>
      </w:pPr>
      <w:bookmarkStart w:id="731" w:name="__RefHeading___Toc5848414_211673320"/>
      <w:bookmarkStart w:id="732" w:name="_Toc282"/>
      <w:bookmarkEnd w:id="731"/>
      <w:r>
        <w:rPr>
          <w:rtl w:val="true"/>
        </w:rPr>
        <w:t>عزت مؤمن‌</w:t>
      </w:r>
      <w:bookmarkEnd w:id="732"/>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الْمُؤمِنِ اسْتِغْناؤُهُ عَنِ النَّاسِ وَ فِي الْقَناعَةِ الْحُرِّيَّةُ وَ الْعِزُّ</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عزت مؤمن در بى‌نيازى از مردم است و آزادگى و عزت در قناعت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گر قناعت به دست آورى در اقليم راحت كنى سرورى</w:t>
      </w:r>
    </w:p>
    <w:p>
      <w:pPr>
        <w:pStyle w:val="BookText"/>
        <w:rPr/>
      </w:pPr>
      <w:r>
        <w:rPr>
          <w:rFonts w:ascii="IRNazanin" w:hAnsi="IRNazanin" w:eastAsia="IRNazanin"/>
          <w:color w:val="111111"/>
          <w:sz w:val="28"/>
          <w:sz w:val="28"/>
          <w:szCs w:val="28"/>
          <w:rtl w:val="true"/>
          <w:lang w:bidi="fa-IR"/>
        </w:rPr>
        <w:t>اگر تنگ‌دستى، ز سختى منال كه پيش خردمند هيچ است مال</w:t>
      </w:r>
    </w:p>
    <w:p>
      <w:pPr>
        <w:pStyle w:val="BookText"/>
        <w:rPr/>
      </w:pPr>
      <w:r>
        <w:rPr>
          <w:rFonts w:ascii="Amiri" w:hAnsi="Amiri" w:eastAsia="Amiri" w:cs="Amiri"/>
          <w:color w:val="111111"/>
          <w:sz w:val="28"/>
          <w:sz w:val="28"/>
          <w:szCs w:val="28"/>
          <w:rtl w:val="true"/>
          <w:lang w:bidi="ar-SA"/>
        </w:rPr>
        <w:t>ندارد خردمند از فقر عار كه باشد نبى را ز فقر افتخار</w:t>
      </w:r>
    </w:p>
    <w:p>
      <w:pPr>
        <w:pStyle w:val="BookText"/>
        <w:rPr/>
      </w:pPr>
      <w:r>
        <w:rPr>
          <w:rFonts w:ascii="Amiri" w:hAnsi="Amiri" w:eastAsia="Amiri" w:cs="Amiri"/>
          <w:color w:val="111111"/>
          <w:sz w:val="28"/>
          <w:sz w:val="28"/>
          <w:szCs w:val="28"/>
          <w:rtl w:val="true"/>
          <w:lang w:bidi="ar-SA"/>
        </w:rPr>
        <w:t>غنى را ز سيم و زر آرايش است وليكن فقير اندر آسايش است</w:t>
      </w:r>
    </w:p>
    <w:p>
      <w:pPr>
        <w:pStyle w:val="BookText"/>
        <w:rPr/>
      </w:pPr>
      <w:r>
        <w:rPr>
          <w:rFonts w:ascii="Amiri" w:hAnsi="Amiri" w:eastAsia="Amiri" w:cs="Amiri"/>
          <w:color w:val="111111"/>
          <w:sz w:val="28"/>
          <w:sz w:val="28"/>
          <w:szCs w:val="28"/>
          <w:rtl w:val="true"/>
          <w:lang w:bidi="ar-SA"/>
        </w:rPr>
        <w:t>قناعت به هر حال اولى‌تر است قناعت كند هر كه نيك اختر است</w:t>
      </w:r>
    </w:p>
    <w:p>
      <w:pPr>
        <w:pStyle w:val="BookText"/>
        <w:rPr/>
      </w:pPr>
      <w:r>
        <w:rPr>
          <w:rFonts w:ascii="IRNazanin" w:hAnsi="IRNazanin" w:eastAsia="IRNazanin"/>
          <w:color w:val="111111"/>
          <w:sz w:val="28"/>
          <w:sz w:val="28"/>
          <w:szCs w:val="28"/>
          <w:rtl w:val="true"/>
          <w:lang w:bidi="fa-IR"/>
        </w:rPr>
        <w:t>ز نور قناعت برافروز جان اگر دارى از نيك‌بختى نشان‌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3" w:name="__RefHeading___Toc5848416_211673320"/>
      <w:bookmarkStart w:id="734" w:name="_Toc283"/>
      <w:bookmarkEnd w:id="733"/>
      <w:r>
        <w:rPr>
          <w:rtl w:val="true"/>
        </w:rPr>
        <w:t>مسافرت‌</w:t>
      </w:r>
      <w:bookmarkStart w:id="735" w:name="pg693_14478"/>
      <w:bookmarkEnd w:id="734"/>
    </w:p>
    <w:p>
      <w:pPr>
        <w:pStyle w:val="BookText"/>
        <w:rPr/>
      </w:pPr>
      <w:bookmarkEnd w:id="735"/>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سافِرُوا فَانَّكُم انْ لَمْ تَغْنَمُوا مالًا افَدْتُم عَقْلًا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مسافرت كنيد؛ زيرا اگر مالى هم به دست نياوريد، بر عقلتان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دكان و خانه در گروى هرگز اى خام، آدمى نشوى</w:t>
      </w:r>
    </w:p>
    <w:p>
      <w:pPr>
        <w:pStyle w:val="BookText"/>
        <w:rPr/>
      </w:pPr>
      <w:r>
        <w:rPr>
          <w:rFonts w:ascii="IRNazanin" w:hAnsi="IRNazanin" w:eastAsia="IRNazanin"/>
          <w:color w:val="111111"/>
          <w:sz w:val="28"/>
          <w:sz w:val="28"/>
          <w:szCs w:val="28"/>
          <w:rtl w:val="true"/>
          <w:lang w:bidi="fa-IR"/>
        </w:rPr>
        <w:t>برو اندر جهان تفرج كن پيش از آن روز كز جهان بروى‌</w:t>
      </w:r>
    </w:p>
    <w:p>
      <w:pPr>
        <w:pStyle w:val="Heading4"/>
        <w:numPr>
          <w:ilvl w:val="3"/>
          <w:numId w:val="1"/>
        </w:numPr>
        <w:rPr/>
      </w:pPr>
      <w:bookmarkStart w:id="736" w:name="__RefHeading___Toc5848418_211673320"/>
      <w:bookmarkStart w:id="737" w:name="_Toc284"/>
      <w:bookmarkEnd w:id="736"/>
      <w:r>
        <w:rPr>
          <w:rtl w:val="true"/>
        </w:rPr>
        <w:t>هديه نيكو</w:t>
      </w:r>
      <w:bookmarkEnd w:id="737"/>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اخوانِكُمْ مَنْ اهْدى الَيْكُم عُيُوبَكُم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بهترين برادر شما كسى است كه عيبت‌هايتان را به شما هديه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صحبت دوستى برنجم كه اخلاق بدم، حَسَن نمايد</w:t>
      </w:r>
    </w:p>
    <w:p>
      <w:pPr>
        <w:pStyle w:val="BookText"/>
        <w:rPr/>
      </w:pPr>
      <w:r>
        <w:rPr>
          <w:rFonts w:ascii="IRNazanin" w:hAnsi="IRNazanin" w:eastAsia="IRNazanin"/>
          <w:color w:val="111111"/>
          <w:sz w:val="28"/>
          <w:sz w:val="28"/>
          <w:szCs w:val="28"/>
          <w:rtl w:val="true"/>
          <w:lang w:bidi="fa-IR"/>
        </w:rPr>
        <w:t>عيبم، هنر و كمال بيند خارم، گل و ياسمن نمايد</w:t>
      </w:r>
    </w:p>
    <w:p>
      <w:pPr>
        <w:pStyle w:val="BookText"/>
        <w:rPr/>
      </w:pPr>
      <w:r>
        <w:rPr>
          <w:rFonts w:ascii="IRNazanin" w:hAnsi="IRNazanin" w:eastAsia="IRNazanin"/>
          <w:color w:val="111111"/>
          <w:sz w:val="28"/>
          <w:sz w:val="28"/>
          <w:szCs w:val="28"/>
          <w:rtl w:val="true"/>
          <w:lang w:bidi="fa-IR"/>
        </w:rPr>
        <w:t xml:space="preserve">گو دشمن شوخ چشم </w:t>
      </w:r>
      <w:r>
        <w:rPr>
          <w:rStyle w:val="FootnoteAnchor"/>
          <w:rtl w:val="true"/>
        </w:rPr>
        <w:footnoteReference w:id="267"/>
      </w:r>
      <w:r>
        <w:rPr>
          <w:rFonts w:ascii="IRNazanin" w:hAnsi="IRNazanin" w:eastAsia="IRNazanin"/>
          <w:color w:val="111111"/>
          <w:sz w:val="28"/>
          <w:sz w:val="28"/>
          <w:szCs w:val="28"/>
          <w:rtl w:val="true"/>
          <w:lang w:bidi="fa-IR"/>
        </w:rPr>
        <w:t>ناپاك تا عيب مرا به من نمايد؟</w:t>
      </w:r>
    </w:p>
    <w:p>
      <w:pPr>
        <w:pStyle w:val="BookText"/>
        <w:rPr/>
      </w:pPr>
      <w:r>
        <w:rPr>
          <w:rFonts w:ascii="IRNazanin" w:hAnsi="IRNazanin" w:eastAsia="IRNazanin"/>
          <w:color w:val="111111"/>
          <w:sz w:val="28"/>
          <w:sz w:val="28"/>
          <w:szCs w:val="28"/>
          <w:rtl w:val="true"/>
          <w:lang w:bidi="fa-IR"/>
        </w:rPr>
        <w:t>آيين برادرى و شرط يارى آن نيست كه عيب من هنر پندارى</w:t>
      </w:r>
    </w:p>
    <w:p>
      <w:pPr>
        <w:pStyle w:val="BookText"/>
        <w:rPr/>
      </w:pPr>
      <w:r>
        <w:rPr>
          <w:rFonts w:ascii="IRNazanin" w:hAnsi="IRNazanin" w:eastAsia="IRNazanin"/>
          <w:color w:val="111111"/>
          <w:sz w:val="28"/>
          <w:sz w:val="28"/>
          <w:szCs w:val="28"/>
          <w:rtl w:val="true"/>
          <w:lang w:bidi="fa-IR"/>
        </w:rPr>
        <w:t>آن است كه گر خلاف، شايسته روم از غايت دوستى‌ام، دشمن دارى‌ام‌</w:t>
      </w:r>
    </w:p>
    <w:p>
      <w:pPr>
        <w:pStyle w:val="Heading3"/>
        <w:numPr>
          <w:ilvl w:val="2"/>
          <w:numId w:val="1"/>
        </w:numPr>
        <w:rPr/>
      </w:pPr>
      <w:bookmarkStart w:id="738" w:name="__RefHeading___Toc5848420_211673320"/>
      <w:bookmarkStart w:id="739" w:name="_Toc285"/>
      <w:bookmarkEnd w:id="738"/>
      <w:r>
        <w:rPr>
          <w:rtl w:val="true"/>
        </w:rPr>
        <w:t>فصل دوم</w:t>
      </w:r>
      <w:r>
        <w:rPr>
          <w:rtl w:val="true"/>
        </w:rPr>
        <w:t xml:space="preserve">: </w:t>
      </w:r>
      <w:r>
        <w:rPr/>
        <w:t>85</w:t>
      </w:r>
      <w:r>
        <w:rPr>
          <w:rtl w:val="true"/>
        </w:rPr>
        <w:t xml:space="preserve"> </w:t>
      </w:r>
      <w:r>
        <w:rPr>
          <w:rtl w:val="true"/>
        </w:rPr>
        <w:t>مرواريد محمدى صلى الله عليه و آله‌</w:t>
      </w:r>
      <w:bookmarkEnd w:id="7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0" w:name="__RefHeading___Toc5848422_211673320"/>
      <w:bookmarkStart w:id="741" w:name="_Toc286"/>
      <w:bookmarkEnd w:id="740"/>
      <w:r>
        <w:rPr/>
        <w:t>1</w:t>
      </w:r>
      <w:r>
        <w:rPr>
          <w:rtl w:val="true"/>
        </w:rPr>
        <w:t xml:space="preserve">. </w:t>
      </w:r>
      <w:r>
        <w:rPr>
          <w:rtl w:val="true"/>
        </w:rPr>
        <w:t>اداى حق‌</w:t>
      </w:r>
      <w:bookmarkStart w:id="742" w:name="pg693_14479"/>
      <w:bookmarkEnd w:id="741"/>
    </w:p>
    <w:p>
      <w:pPr>
        <w:pStyle w:val="BookText"/>
        <w:rPr/>
      </w:pPr>
      <w:bookmarkEnd w:id="742"/>
      <w:r>
        <w:rPr>
          <w:rFonts w:ascii="Amiri" w:hAnsi="Amiri" w:eastAsia="Amiri" w:cs="Amiri"/>
          <w:color w:val="111111"/>
          <w:sz w:val="28"/>
          <w:sz w:val="28"/>
          <w:szCs w:val="28"/>
          <w:rtl w:val="true"/>
          <w:lang w:bidi="ar-SA"/>
        </w:rPr>
        <w:t>انَّ اللَّهَ يُحِبُّ الْجَوادَ فِي حَقِّهِ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همانا خداوند كسى را كه در پرداخت حقش سخاوتمند باشد، دوست دارد</w:t>
      </w:r>
      <w:r>
        <w:rPr>
          <w:rFonts w:eastAsia="IRNazanin" w:cs="IRNazanin"/>
          <w:color w:val="111111"/>
          <w:sz w:val="28"/>
          <w:szCs w:val="28"/>
          <w:rtl w:val="true"/>
          <w:lang w:bidi="fa-IR"/>
        </w:rPr>
        <w:t>.</w:t>
      </w:r>
    </w:p>
    <w:p>
      <w:pPr>
        <w:pStyle w:val="Heading4"/>
        <w:numPr>
          <w:ilvl w:val="3"/>
          <w:numId w:val="1"/>
        </w:numPr>
        <w:rPr/>
      </w:pPr>
      <w:bookmarkStart w:id="743" w:name="__RefHeading___Toc5848424_211673320"/>
      <w:bookmarkStart w:id="744" w:name="_Toc287"/>
      <w:bookmarkEnd w:id="743"/>
      <w:r>
        <w:rPr/>
        <w:t>2</w:t>
      </w:r>
      <w:r>
        <w:rPr>
          <w:rtl w:val="true"/>
        </w:rPr>
        <w:t xml:space="preserve">. </w:t>
      </w:r>
      <w:r>
        <w:rPr>
          <w:rtl w:val="true"/>
        </w:rPr>
        <w:t>امانت‌دارى‌</w:t>
      </w:r>
      <w:bookmarkEnd w:id="744"/>
    </w:p>
    <w:p>
      <w:pPr>
        <w:pStyle w:val="BookText"/>
        <w:rPr/>
      </w:pPr>
      <w:r>
        <w:rPr>
          <w:rFonts w:ascii="Amiri" w:hAnsi="Amiri" w:eastAsia="Amiri" w:cs="Amiri"/>
          <w:color w:val="111111"/>
          <w:sz w:val="28"/>
          <w:sz w:val="28"/>
          <w:szCs w:val="28"/>
          <w:rtl w:val="true"/>
          <w:lang w:bidi="ar-SA"/>
        </w:rPr>
        <w:t>الْامانَةُ تَجْلِبُ الرِّزْقَ وَالْخِيانَةُ تَجْلِبُ الْفَقْرَ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امانت دارى، روزى مى‌آورد و خيانت‌كارى، ندارى</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5848426_211673320"/>
      <w:bookmarkStart w:id="746" w:name="_Toc288"/>
      <w:bookmarkEnd w:id="745"/>
      <w:r>
        <w:rPr/>
        <w:t>3</w:t>
      </w:r>
      <w:r>
        <w:rPr>
          <w:rtl w:val="true"/>
        </w:rPr>
        <w:t xml:space="preserve">. </w:t>
      </w:r>
      <w:r>
        <w:rPr>
          <w:rtl w:val="true"/>
        </w:rPr>
        <w:t>انتظار فرج‌</w:t>
      </w:r>
      <w:bookmarkEnd w:id="746"/>
    </w:p>
    <w:p>
      <w:pPr>
        <w:pStyle w:val="BookText"/>
        <w:rPr/>
      </w:pPr>
      <w:r>
        <w:rPr>
          <w:rFonts w:ascii="Amiri" w:hAnsi="Amiri" w:eastAsia="Amiri" w:cs="Amiri"/>
          <w:color w:val="111111"/>
          <w:sz w:val="28"/>
          <w:sz w:val="28"/>
          <w:szCs w:val="28"/>
          <w:rtl w:val="true"/>
          <w:lang w:bidi="ar-SA"/>
        </w:rPr>
        <w:t>افْضَلُ جِهادِ امَّتِي انْتِظارُ الْفَرَجِ</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بهترين كوشش امت من، انتظار فرج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5848428_211673320"/>
      <w:bookmarkStart w:id="748" w:name="_Toc289"/>
      <w:bookmarkEnd w:id="747"/>
      <w:r>
        <w:rPr/>
        <w:t>4</w:t>
      </w:r>
      <w:r>
        <w:rPr>
          <w:rtl w:val="true"/>
        </w:rPr>
        <w:t xml:space="preserve">. </w:t>
      </w:r>
      <w:r>
        <w:rPr>
          <w:rtl w:val="true"/>
        </w:rPr>
        <w:t>بخشندگى‌</w:t>
      </w:r>
      <w:bookmarkStart w:id="749" w:name="pg693_14480"/>
      <w:bookmarkEnd w:id="748"/>
    </w:p>
    <w:p>
      <w:pPr>
        <w:pStyle w:val="BookText"/>
        <w:rPr/>
      </w:pPr>
      <w:bookmarkEnd w:id="749"/>
      <w:r>
        <w:rPr>
          <w:rFonts w:ascii="Amiri" w:hAnsi="Amiri" w:eastAsia="Amiri" w:cs="Amiri"/>
          <w:color w:val="111111"/>
          <w:sz w:val="28"/>
          <w:sz w:val="28"/>
          <w:szCs w:val="28"/>
          <w:rtl w:val="true"/>
          <w:lang w:bidi="ar-SA"/>
        </w:rPr>
        <w:t>الَايْدِى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 مُنْفِقَةٌ وَ مُمْسِكَةٌ وَ خَيْرُ الايْدي الْمُنْفِقَةُ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دست‌ها سه‌گونه‌اند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دهنده و بازدارنده و بهترين دست‌ها، دهنده است</w:t>
      </w:r>
      <w:r>
        <w:rPr>
          <w:rFonts w:eastAsia="IRNazanin" w:cs="IRNazanin"/>
          <w:color w:val="111111"/>
          <w:sz w:val="28"/>
          <w:szCs w:val="28"/>
          <w:rtl w:val="true"/>
          <w:lang w:bidi="fa-IR"/>
        </w:rPr>
        <w:t>.</w:t>
      </w:r>
    </w:p>
    <w:p>
      <w:pPr>
        <w:pStyle w:val="Heading4"/>
        <w:numPr>
          <w:ilvl w:val="3"/>
          <w:numId w:val="1"/>
        </w:numPr>
        <w:rPr/>
      </w:pPr>
      <w:bookmarkStart w:id="750" w:name="__RefHeading___Toc5848430_211673320"/>
      <w:bookmarkStart w:id="751" w:name="_Toc290"/>
      <w:bookmarkEnd w:id="750"/>
      <w:r>
        <w:rPr/>
        <w:t>5</w:t>
      </w:r>
      <w:r>
        <w:rPr>
          <w:rtl w:val="true"/>
        </w:rPr>
        <w:t xml:space="preserve">. </w:t>
      </w:r>
      <w:r>
        <w:rPr>
          <w:rtl w:val="true"/>
        </w:rPr>
        <w:t>بخل و بدزبانى‌</w:t>
      </w:r>
      <w:bookmarkEnd w:id="751"/>
    </w:p>
    <w:p>
      <w:pPr>
        <w:pStyle w:val="BookText"/>
        <w:rPr/>
      </w:pPr>
      <w:r>
        <w:rPr>
          <w:rFonts w:ascii="Amiri" w:hAnsi="Amiri" w:eastAsia="Amiri" w:cs="Amiri"/>
          <w:color w:val="111111"/>
          <w:sz w:val="28"/>
          <w:sz w:val="28"/>
          <w:szCs w:val="28"/>
          <w:rtl w:val="true"/>
          <w:lang w:bidi="ar-SA"/>
        </w:rPr>
        <w:t>ابْعَدُكُم بِي شِبْهاً الْبَخِيلُ الْبَذِىُّ الْفاحِشُ</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بخيل، بد زبان و ناسزاگو، دورترين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است</w:t>
      </w:r>
      <w:r>
        <w:rPr>
          <w:rFonts w:eastAsia="IRNazanin" w:cs="IRNazanin"/>
          <w:color w:val="111111"/>
          <w:sz w:val="28"/>
          <w:szCs w:val="28"/>
          <w:rtl w:val="true"/>
          <w:lang w:bidi="fa-IR"/>
        </w:rPr>
        <w:t>.</w:t>
      </w:r>
    </w:p>
    <w:p>
      <w:pPr>
        <w:pStyle w:val="Heading4"/>
        <w:numPr>
          <w:ilvl w:val="3"/>
          <w:numId w:val="1"/>
        </w:numPr>
        <w:rPr/>
      </w:pPr>
      <w:bookmarkStart w:id="752" w:name="__RefHeading___Toc5848432_211673320"/>
      <w:bookmarkStart w:id="753" w:name="_Toc291"/>
      <w:bookmarkEnd w:id="752"/>
      <w:r>
        <w:rPr/>
        <w:t>6</w:t>
      </w:r>
      <w:r>
        <w:rPr>
          <w:rtl w:val="true"/>
        </w:rPr>
        <w:t xml:space="preserve">. </w:t>
      </w:r>
      <w:r>
        <w:rPr>
          <w:rtl w:val="true"/>
        </w:rPr>
        <w:t>بدگمانى‌</w:t>
      </w:r>
      <w:bookmarkEnd w:id="753"/>
    </w:p>
    <w:p>
      <w:pPr>
        <w:pStyle w:val="BookText"/>
        <w:rPr/>
      </w:pPr>
      <w:r>
        <w:rPr>
          <w:rFonts w:ascii="Amiri" w:hAnsi="Amiri" w:eastAsia="Amiri" w:cs="Amiri"/>
          <w:color w:val="111111"/>
          <w:sz w:val="28"/>
          <w:sz w:val="28"/>
          <w:szCs w:val="28"/>
          <w:rtl w:val="true"/>
          <w:lang w:bidi="ar-SA"/>
        </w:rPr>
        <w:t>احْتَرِسُوا مِنَ النَّاسِ بِسُوءِ الظَّنِّ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بپرهيزيد از بدگمانى نسبت به مردم</w:t>
      </w:r>
      <w:r>
        <w:rPr>
          <w:rFonts w:eastAsia="IRNazanin" w:cs="IRNazanin"/>
          <w:color w:val="111111"/>
          <w:sz w:val="28"/>
          <w:szCs w:val="28"/>
          <w:rtl w:val="true"/>
          <w:lang w:bidi="fa-IR"/>
        </w:rPr>
        <w:t>.</w:t>
      </w:r>
    </w:p>
    <w:p>
      <w:pPr>
        <w:pStyle w:val="Heading4"/>
        <w:numPr>
          <w:ilvl w:val="3"/>
          <w:numId w:val="1"/>
        </w:numPr>
        <w:rPr/>
      </w:pPr>
      <w:bookmarkStart w:id="754" w:name="__RefHeading___Toc5848434_211673320"/>
      <w:bookmarkStart w:id="755" w:name="_Toc292"/>
      <w:bookmarkEnd w:id="754"/>
      <w:r>
        <w:rPr/>
        <w:t>7</w:t>
      </w:r>
      <w:r>
        <w:rPr>
          <w:rtl w:val="true"/>
        </w:rPr>
        <w:t xml:space="preserve">. </w:t>
      </w:r>
      <w:r>
        <w:rPr>
          <w:rtl w:val="true"/>
        </w:rPr>
        <w:t>بهترين اخلاق‌</w:t>
      </w:r>
      <w:bookmarkEnd w:id="755"/>
    </w:p>
    <w:p>
      <w:pPr>
        <w:pStyle w:val="BookText"/>
        <w:rPr/>
      </w:pPr>
      <w:r>
        <w:rPr>
          <w:rFonts w:ascii="Amiri" w:hAnsi="Amiri" w:eastAsia="Amiri" w:cs="Amiri"/>
          <w:color w:val="111111"/>
          <w:sz w:val="28"/>
          <w:sz w:val="28"/>
          <w:szCs w:val="28"/>
          <w:rtl w:val="true"/>
          <w:lang w:bidi="ar-SA"/>
        </w:rPr>
        <w:t>الا ادُلُّكُم عَلَى خَيْرِ اخْلاقِ الدُّنْيا وَ الْآخِرَةِ؟ تَصِلُ مَنْ قَطَعَكَ وَ تُعْطى مَنْ حَرَمَكَ وَ تَعْفُو عَمَّنْ ظَلَمَكَ</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آيا شما را به بهترين اخلاق در اين جهان و آن جهان راهنمايى نكنم؟</w:t>
      </w:r>
    </w:p>
    <w:p>
      <w:pPr>
        <w:pStyle w:val="BookText"/>
        <w:rPr/>
      </w:pPr>
      <w:r>
        <w:rPr>
          <w:rFonts w:ascii="IRNazanin" w:hAnsi="IRNazanin" w:eastAsia="IRNazanin"/>
          <w:color w:val="111111"/>
          <w:sz w:val="28"/>
          <w:sz w:val="28"/>
          <w:szCs w:val="28"/>
          <w:rtl w:val="true"/>
          <w:lang w:bidi="fa-IR"/>
        </w:rPr>
        <w:t>بپيوندى با كسى كه از تو ببرد و ببخشى به كسى كه از تو دريغ دارد و بگذرى از كسى كه به تو ستم كرده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6" w:name="__RefHeading___Toc5848436_211673320"/>
      <w:bookmarkStart w:id="757" w:name="_Toc293"/>
      <w:bookmarkEnd w:id="756"/>
      <w:r>
        <w:rPr/>
        <w:t>8</w:t>
      </w:r>
      <w:r>
        <w:rPr>
          <w:rtl w:val="true"/>
        </w:rPr>
        <w:t xml:space="preserve">. </w:t>
      </w:r>
      <w:r>
        <w:rPr>
          <w:rtl w:val="true"/>
        </w:rPr>
        <w:t>پرسشگرى‌</w:t>
      </w:r>
      <w:bookmarkStart w:id="758" w:name="pg693_14481"/>
      <w:bookmarkEnd w:id="757"/>
    </w:p>
    <w:p>
      <w:pPr>
        <w:pStyle w:val="BookText"/>
        <w:rPr/>
      </w:pPr>
      <w:bookmarkEnd w:id="758"/>
      <w:r>
        <w:rPr>
          <w:rFonts w:ascii="Amiri" w:hAnsi="Amiri" w:eastAsia="Amiri" w:cs="Amiri"/>
          <w:color w:val="111111"/>
          <w:sz w:val="28"/>
          <w:sz w:val="28"/>
          <w:szCs w:val="28"/>
          <w:rtl w:val="true"/>
          <w:lang w:bidi="ar-SA"/>
        </w:rPr>
        <w:t>الْعِلْمُ خَزائِنُ وَ مَفاتِيحُهُ السُّؤالُ، فَاسْأَلُوا رَحِمَكُمُ اللَّهُ، فَانَّهُ تُؤجَرُ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الْمُتِكَلِّمُ وَ الْمُسْتَمِعُ وَ الْمُحِبُّ لَهُم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دانش، گنجينه‌ها است و كليدهايش،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 بپرسيد؛ زيرا چهار كس مزد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سخن‌گو، شنوده و دوست‌دار آنان</w:t>
      </w:r>
      <w:r>
        <w:rPr>
          <w:rFonts w:eastAsia="IRNazanin" w:cs="IRNazanin"/>
          <w:color w:val="111111"/>
          <w:sz w:val="28"/>
          <w:szCs w:val="28"/>
          <w:rtl w:val="true"/>
          <w:lang w:bidi="fa-IR"/>
        </w:rPr>
        <w:t>.</w:t>
      </w:r>
    </w:p>
    <w:p>
      <w:pPr>
        <w:pStyle w:val="Heading4"/>
        <w:numPr>
          <w:ilvl w:val="3"/>
          <w:numId w:val="1"/>
        </w:numPr>
        <w:rPr/>
      </w:pPr>
      <w:bookmarkStart w:id="759" w:name="__RefHeading___Toc5848438_211673320"/>
      <w:bookmarkStart w:id="760" w:name="_Toc294"/>
      <w:bookmarkEnd w:id="759"/>
      <w:r>
        <w:rPr/>
        <w:t>9</w:t>
      </w:r>
      <w:r>
        <w:rPr>
          <w:rtl w:val="true"/>
        </w:rPr>
        <w:t xml:space="preserve">. </w:t>
      </w:r>
      <w:r>
        <w:rPr>
          <w:rtl w:val="true"/>
        </w:rPr>
        <w:t>پرهيزگارى‌</w:t>
      </w:r>
      <w:bookmarkEnd w:id="760"/>
    </w:p>
    <w:p>
      <w:pPr>
        <w:pStyle w:val="BookText"/>
        <w:rPr/>
      </w:pPr>
      <w:r>
        <w:rPr>
          <w:rFonts w:ascii="Amiri" w:hAnsi="Amiri" w:eastAsia="Amiri" w:cs="Amiri"/>
          <w:color w:val="111111"/>
          <w:sz w:val="28"/>
          <w:sz w:val="28"/>
          <w:szCs w:val="28"/>
          <w:rtl w:val="true"/>
          <w:lang w:bidi="ar-SA"/>
        </w:rPr>
        <w:t>فَضْلُ الْعِلْمِ احَبُّ الَىَّ مِنْ فَضْلِ الْعِبادَةِ وَ افْضَلُ دِينِكُم الْوَرَعُ</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فضيلت علم نزد من از فضليت عبادت محبوب‌تر است و برترين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پرهيزگارى است</w:t>
      </w:r>
      <w:r>
        <w:rPr>
          <w:rFonts w:eastAsia="IRNazanin" w:cs="IRNazanin"/>
          <w:color w:val="111111"/>
          <w:sz w:val="28"/>
          <w:szCs w:val="28"/>
          <w:rtl w:val="true"/>
          <w:lang w:bidi="fa-IR"/>
        </w:rPr>
        <w:t>.</w:t>
      </w:r>
    </w:p>
    <w:p>
      <w:pPr>
        <w:pStyle w:val="Heading4"/>
        <w:numPr>
          <w:ilvl w:val="3"/>
          <w:numId w:val="1"/>
        </w:numPr>
        <w:rPr/>
      </w:pPr>
      <w:bookmarkStart w:id="761" w:name="__RefHeading___Toc5848440_211673320"/>
      <w:bookmarkStart w:id="762" w:name="_Toc295"/>
      <w:bookmarkEnd w:id="761"/>
      <w:r>
        <w:rPr/>
        <w:t>10</w:t>
      </w:r>
      <w:r>
        <w:rPr>
          <w:rtl w:val="true"/>
        </w:rPr>
        <w:t xml:space="preserve">. </w:t>
      </w:r>
      <w:r>
        <w:rPr>
          <w:rtl w:val="true"/>
        </w:rPr>
        <w:t>پستى دنيا</w:t>
      </w:r>
      <w:bookmarkEnd w:id="762"/>
    </w:p>
    <w:p>
      <w:pPr>
        <w:pStyle w:val="BookText"/>
        <w:rPr/>
      </w:pPr>
      <w:r>
        <w:rPr>
          <w:rFonts w:ascii="Amiri" w:hAnsi="Amiri" w:eastAsia="Amiri" w:cs="Amiri"/>
          <w:color w:val="111111"/>
          <w:sz w:val="28"/>
          <w:sz w:val="28"/>
          <w:szCs w:val="28"/>
          <w:rtl w:val="true"/>
          <w:lang w:bidi="ar-SA"/>
        </w:rPr>
        <w:t>وَ لَوْ كانَتِ الدُّنْيا تَعْدِلُ عِنْدَ اللَّهِ مِنَ الْخَيْرِ جَناحَ بَعُوْضَةٍ مَا سَقى فيها كافِراً شَرْبَةَ ماءٍ</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اگر دنيا نزد پروردگار به اندازه بال مگسى ارزش داشت، جرعه‌اى آب به كافر نمى‌نوشانيد</w:t>
      </w:r>
      <w:r>
        <w:rPr>
          <w:rFonts w:eastAsia="IRNazanin" w:cs="IRNazanin"/>
          <w:color w:val="111111"/>
          <w:sz w:val="28"/>
          <w:szCs w:val="28"/>
          <w:rtl w:val="true"/>
          <w:lang w:bidi="fa-IR"/>
        </w:rPr>
        <w:t>.</w:t>
      </w:r>
    </w:p>
    <w:p>
      <w:pPr>
        <w:pStyle w:val="Heading4"/>
        <w:numPr>
          <w:ilvl w:val="3"/>
          <w:numId w:val="1"/>
        </w:numPr>
        <w:rPr/>
      </w:pPr>
      <w:bookmarkStart w:id="763" w:name="__RefHeading___Toc5848442_211673320"/>
      <w:bookmarkStart w:id="764" w:name="_Toc296"/>
      <w:bookmarkEnd w:id="763"/>
      <w:r>
        <w:rPr/>
        <w:t>11</w:t>
      </w:r>
      <w:r>
        <w:rPr>
          <w:rtl w:val="true"/>
        </w:rPr>
        <w:t xml:space="preserve">. </w:t>
      </w:r>
      <w:r>
        <w:rPr>
          <w:rtl w:val="true"/>
        </w:rPr>
        <w:t>پشيمانى از گناه‌</w:t>
      </w:r>
      <w:bookmarkEnd w:id="764"/>
    </w:p>
    <w:p>
      <w:pPr>
        <w:pStyle w:val="BookText"/>
        <w:rPr/>
      </w:pP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پشيمانى، خود توبه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5848444_211673320"/>
      <w:bookmarkStart w:id="766" w:name="_Toc297"/>
      <w:bookmarkEnd w:id="765"/>
      <w:r>
        <w:rPr/>
        <w:t>12</w:t>
      </w:r>
      <w:r>
        <w:rPr>
          <w:rtl w:val="true"/>
        </w:rPr>
        <w:t xml:space="preserve">. </w:t>
      </w:r>
      <w:r>
        <w:rPr>
          <w:rtl w:val="true"/>
        </w:rPr>
        <w:t xml:space="preserve">تراشيدن شارب </w:t>
      </w:r>
      <w:r>
        <w:rPr>
          <w:rtl w:val="true"/>
        </w:rPr>
        <w:t>(</w:t>
      </w:r>
      <w:r>
        <w:rPr>
          <w:rtl w:val="true"/>
        </w:rPr>
        <w:t>سبيل</w:t>
      </w:r>
      <w:r>
        <w:rPr>
          <w:rtl w:val="true"/>
        </w:rPr>
        <w:t>)</w:t>
      </w:r>
      <w:bookmarkStart w:id="767" w:name="pg693_14482"/>
      <w:bookmarkEnd w:id="766"/>
    </w:p>
    <w:p>
      <w:pPr>
        <w:pStyle w:val="BookText"/>
        <w:rPr/>
      </w:pPr>
      <w:bookmarkEnd w:id="767"/>
      <w:r>
        <w:rPr>
          <w:rFonts w:ascii="Amiri" w:hAnsi="Amiri" w:eastAsia="Amiri" w:cs="Amiri"/>
          <w:color w:val="111111"/>
          <w:sz w:val="28"/>
          <w:sz w:val="28"/>
          <w:szCs w:val="28"/>
          <w:rtl w:val="true"/>
          <w:lang w:bidi="ar-SA"/>
        </w:rPr>
        <w:t>لا يُطَوِّلَنَّ احَدُكُمْ شارِبَهُ فَانَّ الشَّيْطانَ يَتَّخِذُهُ مَخْبَأً يَسْتَتِرُ بِهِ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بلند نكنيد؛ چون شيطان آن را پناه گاه خود قرار مى‌دهد و در آن پنهان مى‌شود</w:t>
      </w:r>
      <w:r>
        <w:rPr>
          <w:rFonts w:eastAsia="IRNazanin" w:cs="IRNazanin"/>
          <w:color w:val="111111"/>
          <w:sz w:val="28"/>
          <w:szCs w:val="28"/>
          <w:rtl w:val="true"/>
          <w:lang w:bidi="fa-IR"/>
        </w:rPr>
        <w:t>.</w:t>
      </w:r>
    </w:p>
    <w:p>
      <w:pPr>
        <w:pStyle w:val="Heading4"/>
        <w:numPr>
          <w:ilvl w:val="3"/>
          <w:numId w:val="1"/>
        </w:numPr>
        <w:rPr/>
      </w:pPr>
      <w:bookmarkStart w:id="768" w:name="__RefHeading___Toc5848446_211673320"/>
      <w:bookmarkStart w:id="769" w:name="_Toc298"/>
      <w:bookmarkEnd w:id="768"/>
      <w:r>
        <w:rPr/>
        <w:t>13</w:t>
      </w:r>
      <w:r>
        <w:rPr>
          <w:rtl w:val="true"/>
        </w:rPr>
        <w:t xml:space="preserve">. </w:t>
      </w:r>
      <w:r>
        <w:rPr>
          <w:rtl w:val="true"/>
        </w:rPr>
        <w:t>ترك ازدواج‌</w:t>
      </w:r>
      <w:bookmarkEnd w:id="769"/>
    </w:p>
    <w:p>
      <w:pPr>
        <w:pStyle w:val="BookText"/>
        <w:rPr/>
      </w:pPr>
      <w:r>
        <w:rPr>
          <w:rFonts w:ascii="Amiri" w:hAnsi="Amiri" w:eastAsia="Amiri" w:cs="Amiri"/>
          <w:color w:val="111111"/>
          <w:sz w:val="28"/>
          <w:sz w:val="28"/>
          <w:szCs w:val="28"/>
          <w:rtl w:val="true"/>
          <w:lang w:bidi="ar-SA"/>
        </w:rPr>
        <w:t>شَرارُ امَّتي عُزَّابُها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بدترين افراد امتم، كسانى هستند كه تجرد را برمى‌گزينند</w:t>
      </w:r>
      <w:r>
        <w:rPr>
          <w:rFonts w:eastAsia="IRNazanin" w:cs="IRNazanin"/>
          <w:color w:val="111111"/>
          <w:sz w:val="28"/>
          <w:szCs w:val="28"/>
          <w:rtl w:val="true"/>
          <w:lang w:bidi="fa-IR"/>
        </w:rPr>
        <w:t>.</w:t>
      </w:r>
    </w:p>
    <w:p>
      <w:pPr>
        <w:pStyle w:val="Heading4"/>
        <w:numPr>
          <w:ilvl w:val="3"/>
          <w:numId w:val="1"/>
        </w:numPr>
        <w:rPr/>
      </w:pPr>
      <w:bookmarkStart w:id="770" w:name="__RefHeading___Toc5848448_211673320"/>
      <w:bookmarkStart w:id="771" w:name="_Toc299"/>
      <w:bookmarkEnd w:id="770"/>
      <w:r>
        <w:rPr/>
        <w:t>14</w:t>
      </w:r>
      <w:r>
        <w:rPr>
          <w:rtl w:val="true"/>
        </w:rPr>
        <w:t xml:space="preserve">. </w:t>
      </w:r>
      <w:r>
        <w:rPr>
          <w:rtl w:val="true"/>
        </w:rPr>
        <w:t>ترك جهاد</w:t>
      </w:r>
      <w:bookmarkEnd w:id="771"/>
    </w:p>
    <w:p>
      <w:pPr>
        <w:pStyle w:val="BookText"/>
        <w:rPr/>
      </w:pPr>
      <w:r>
        <w:rPr>
          <w:rFonts w:ascii="Amiri" w:hAnsi="Amiri" w:eastAsia="Amiri" w:cs="Amiri"/>
          <w:color w:val="111111"/>
          <w:sz w:val="28"/>
          <w:sz w:val="28"/>
          <w:szCs w:val="28"/>
          <w:rtl w:val="true"/>
          <w:lang w:bidi="ar-SA"/>
        </w:rPr>
        <w:t>فَمَنْ تَرَكَ الْجِهادَ الْبَسَهُ اللَّهُ ذُلّاً وَ فَقْراً فِي مَعِيشَتِهِ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كسى كه جهاد را ترك كند، خداوند لباس خوارى به او مى‌پوشاند و او را در زندگى تهى‌دست مى‌گرداند</w:t>
      </w:r>
      <w:r>
        <w:rPr>
          <w:rFonts w:eastAsia="IRNazanin" w:cs="IRNazanin"/>
          <w:color w:val="111111"/>
          <w:sz w:val="28"/>
          <w:szCs w:val="28"/>
          <w:rtl w:val="true"/>
          <w:lang w:bidi="fa-IR"/>
        </w:rPr>
        <w:t>.</w:t>
      </w:r>
    </w:p>
    <w:p>
      <w:pPr>
        <w:pStyle w:val="Heading4"/>
        <w:numPr>
          <w:ilvl w:val="3"/>
          <w:numId w:val="1"/>
        </w:numPr>
        <w:rPr/>
      </w:pPr>
      <w:bookmarkStart w:id="772" w:name="__RefHeading___Toc5848450_211673320"/>
      <w:bookmarkStart w:id="773" w:name="_Toc300"/>
      <w:bookmarkEnd w:id="772"/>
      <w:r>
        <w:rPr/>
        <w:t>15</w:t>
      </w:r>
      <w:r>
        <w:rPr>
          <w:rtl w:val="true"/>
        </w:rPr>
        <w:t xml:space="preserve">. </w:t>
      </w:r>
      <w:r>
        <w:rPr>
          <w:rtl w:val="true"/>
        </w:rPr>
        <w:t>ترويج فساد</w:t>
      </w:r>
      <w:bookmarkEnd w:id="773"/>
    </w:p>
    <w:p>
      <w:pPr>
        <w:pStyle w:val="BookText"/>
        <w:rPr/>
      </w:pPr>
      <w:r>
        <w:rPr>
          <w:rFonts w:ascii="Amiri" w:hAnsi="Amiri" w:eastAsia="Amiri" w:cs="Amiri"/>
          <w:color w:val="111111"/>
          <w:sz w:val="28"/>
          <w:sz w:val="28"/>
          <w:szCs w:val="28"/>
          <w:rtl w:val="true"/>
          <w:lang w:bidi="ar-SA"/>
        </w:rPr>
        <w:t>مَنْ اذاعَ فَاحِشَةً كانَ كَمُبْتَدِيها وَ مَنْ عَيَّرَ مُؤمِناً بِشَى‌ءٍ لَمْ يَمُتْ حَتّى يَرْكَبُهُ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كسى كه فحشا و منكرات را منتشر كند، مانند كسى است كه آن را آغاز كرده است و كسى كه مؤمنى را به چيز ناشايستى سرزنش كند، نمى‌ميرد تا اينكه خودش نيز به آن گرفتار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5848452_211673320"/>
      <w:bookmarkStart w:id="775" w:name="_Toc301"/>
      <w:bookmarkEnd w:id="774"/>
      <w:r>
        <w:rPr/>
        <w:t>16</w:t>
      </w:r>
      <w:r>
        <w:rPr>
          <w:rtl w:val="true"/>
        </w:rPr>
        <w:t xml:space="preserve">. </w:t>
      </w:r>
      <w:r>
        <w:rPr>
          <w:rtl w:val="true"/>
        </w:rPr>
        <w:t>تقويت حافظه‌</w:t>
      </w:r>
      <w:bookmarkStart w:id="776" w:name="pg693_14483"/>
      <w:bookmarkEnd w:id="775"/>
    </w:p>
    <w:p>
      <w:pPr>
        <w:pStyle w:val="BookText"/>
        <w:rPr/>
      </w:pPr>
      <w:bookmarkEnd w:id="776"/>
      <w:r>
        <w:rPr>
          <w:rFonts w:ascii="Amiri" w:hAnsi="Amiri" w:eastAsia="Amiri" w:cs="Amiri"/>
          <w:color w:val="111111"/>
          <w:sz w:val="28"/>
          <w:sz w:val="28"/>
          <w:szCs w:val="28"/>
          <w:rtl w:val="true"/>
          <w:lang w:bidi="ar-SA"/>
        </w:rPr>
        <w:t>يا عَلِىُّ ثَلاثٌ يَزِدْنَ فِي الْحِفْظِ وَ يُذْهِبْنَ السُّقْمَ الِلِّبانُ وَ السِّواكُ وَ قِرائَةُ الْقُرْآنِ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سبب زيادى حافظه و از ميان رفتن بيمارى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كندر، مسواك كردن و قرآن خواندن</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5848454_211673320"/>
      <w:bookmarkStart w:id="778" w:name="_Toc302"/>
      <w:bookmarkEnd w:id="777"/>
      <w:r>
        <w:rPr/>
        <w:t>17</w:t>
      </w:r>
      <w:r>
        <w:rPr>
          <w:rtl w:val="true"/>
        </w:rPr>
        <w:t xml:space="preserve">. </w:t>
      </w:r>
      <w:r>
        <w:rPr>
          <w:rtl w:val="true"/>
        </w:rPr>
        <w:t>تفرقه‌افكنى ميان زن و شوهر</w:t>
      </w:r>
      <w:bookmarkEnd w:id="778"/>
    </w:p>
    <w:p>
      <w:pPr>
        <w:pStyle w:val="BookText"/>
        <w:rPr/>
      </w:pPr>
      <w:r>
        <w:rPr>
          <w:rFonts w:ascii="Amiri" w:hAnsi="Amiri" w:eastAsia="Amiri" w:cs="Amiri"/>
          <w:color w:val="111111"/>
          <w:sz w:val="28"/>
          <w:sz w:val="28"/>
          <w:szCs w:val="28"/>
          <w:rtl w:val="true"/>
          <w:lang w:bidi="ar-SA"/>
        </w:rPr>
        <w:t>مَنْ عَمِلَ فِي فُرْقَةٍ بَيْنَ امْرَئَةٍ وَ زَوْجِها عَلَيْهِ غَضَبُ اللَّهِ وَ لَعْنَتُهُ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كس براى جدايى زن و شوهرى قدمى بردارد، مورد غضب و نفرين خداوند در دنيا و آخرت قرار مى‌گيرد</w:t>
      </w:r>
      <w:r>
        <w:rPr>
          <w:rFonts w:eastAsia="IRNazanin" w:cs="IRNazanin"/>
          <w:color w:val="111111"/>
          <w:sz w:val="28"/>
          <w:szCs w:val="28"/>
          <w:rtl w:val="true"/>
          <w:lang w:bidi="fa-IR"/>
        </w:rPr>
        <w:t>.</w:t>
      </w:r>
    </w:p>
    <w:p>
      <w:pPr>
        <w:pStyle w:val="Heading4"/>
        <w:numPr>
          <w:ilvl w:val="3"/>
          <w:numId w:val="1"/>
        </w:numPr>
        <w:rPr/>
      </w:pPr>
      <w:bookmarkStart w:id="779" w:name="__RefHeading___Toc5848456_211673320"/>
      <w:bookmarkStart w:id="780" w:name="_Toc303"/>
      <w:bookmarkEnd w:id="779"/>
      <w:r>
        <w:rPr/>
        <w:t>18</w:t>
      </w:r>
      <w:r>
        <w:rPr>
          <w:rtl w:val="true"/>
        </w:rPr>
        <w:t xml:space="preserve">. </w:t>
      </w:r>
      <w:r>
        <w:rPr>
          <w:rtl w:val="true"/>
        </w:rPr>
        <w:t>تنبلى‌</w:t>
      </w:r>
      <w:bookmarkEnd w:id="780"/>
    </w:p>
    <w:p>
      <w:pPr>
        <w:pStyle w:val="BookText"/>
        <w:rPr/>
      </w:pPr>
      <w:r>
        <w:rPr>
          <w:rFonts w:ascii="Amiri" w:hAnsi="Amiri" w:eastAsia="Amiri" w:cs="Amiri"/>
          <w:color w:val="111111"/>
          <w:sz w:val="28"/>
          <w:sz w:val="28"/>
          <w:szCs w:val="28"/>
          <w:rtl w:val="true"/>
          <w:lang w:bidi="ar-SA"/>
        </w:rPr>
        <w:t>مَلْعُونٌ مَلْعُونٌ مَنْ الْقَىَ كَلَّهُ عَلَى النَّاسِ</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نفرين شده است كسى كه بار زندگى خود را بر عهده ديگران مى‌گذارد</w:t>
      </w:r>
      <w:r>
        <w:rPr>
          <w:rFonts w:eastAsia="IRNazanin" w:cs="IRNazanin"/>
          <w:color w:val="111111"/>
          <w:sz w:val="28"/>
          <w:szCs w:val="28"/>
          <w:rtl w:val="true"/>
          <w:lang w:bidi="fa-IR"/>
        </w:rPr>
        <w:t>.</w:t>
      </w:r>
    </w:p>
    <w:p>
      <w:pPr>
        <w:pStyle w:val="Heading4"/>
        <w:numPr>
          <w:ilvl w:val="3"/>
          <w:numId w:val="1"/>
        </w:numPr>
        <w:rPr/>
      </w:pPr>
      <w:bookmarkStart w:id="781" w:name="__RefHeading___Toc5848458_211673320"/>
      <w:bookmarkStart w:id="782" w:name="_Toc304"/>
      <w:bookmarkEnd w:id="781"/>
      <w:r>
        <w:rPr/>
        <w:t>19</w:t>
      </w:r>
      <w:r>
        <w:rPr>
          <w:rtl w:val="true"/>
        </w:rPr>
        <w:t xml:space="preserve">. </w:t>
      </w:r>
      <w:r>
        <w:rPr>
          <w:rtl w:val="true"/>
        </w:rPr>
        <w:t>توبه‌كار</w:t>
      </w:r>
      <w:bookmarkEnd w:id="782"/>
    </w:p>
    <w:p>
      <w:pPr>
        <w:pStyle w:val="BookText"/>
        <w:rPr/>
      </w:pPr>
      <w:r>
        <w:rPr>
          <w:rFonts w:ascii="Amiri" w:hAnsi="Amiri" w:eastAsia="Amiri" w:cs="Amiri"/>
          <w:color w:val="111111"/>
          <w:sz w:val="28"/>
          <w:sz w:val="28"/>
          <w:szCs w:val="28"/>
          <w:rtl w:val="true"/>
          <w:lang w:bidi="ar-SA"/>
        </w:rPr>
        <w:t>عَلامَةُ التَّائِبِ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فِي عَمَلِهِ وَ تَرْكُ الْباطِلِ وَ لُزُومُ الْحَقِّ وَ الْحِرْصُ عَلى الْخَيْرِ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نشانه توبه‌كننده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براى رضاى خدا، ترك باطل، پيروى از حق و شوق به انجام دادن كار خير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3" w:name="__RefHeading___Toc5848460_211673320"/>
      <w:bookmarkStart w:id="784" w:name="_Toc305"/>
      <w:bookmarkEnd w:id="783"/>
      <w:r>
        <w:rPr/>
        <w:t>20</w:t>
      </w:r>
      <w:r>
        <w:rPr>
          <w:rtl w:val="true"/>
        </w:rPr>
        <w:t xml:space="preserve">. </w:t>
      </w:r>
      <w:r>
        <w:rPr>
          <w:rtl w:val="true"/>
        </w:rPr>
        <w:t>توكل‌</w:t>
      </w:r>
      <w:bookmarkStart w:id="785" w:name="pg693_14484"/>
      <w:bookmarkEnd w:id="784"/>
    </w:p>
    <w:p>
      <w:pPr>
        <w:pStyle w:val="BookText"/>
        <w:rPr/>
      </w:pPr>
      <w:bookmarkEnd w:id="785"/>
      <w:r>
        <w:rPr>
          <w:rFonts w:ascii="Amiri" w:hAnsi="Amiri" w:eastAsia="Amiri" w:cs="Amiri"/>
          <w:color w:val="111111"/>
          <w:sz w:val="28"/>
          <w:sz w:val="28"/>
          <w:szCs w:val="28"/>
          <w:rtl w:val="true"/>
          <w:lang w:bidi="ar-SA"/>
        </w:rPr>
        <w:t>مَنْ احَبَّ انْ يَكُونَ اقْوَى النَّاسِ فَلْيَتَوَكَّل عَلَى اللَّهِ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هر كس مى‌خواهد نيرومندترين مردم باشد، بايد بر خدا توكل كند</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5848462_211673320"/>
      <w:bookmarkStart w:id="787" w:name="_Toc306"/>
      <w:bookmarkEnd w:id="786"/>
      <w:r>
        <w:rPr/>
        <w:t>21</w:t>
      </w:r>
      <w:r>
        <w:rPr>
          <w:rtl w:val="true"/>
        </w:rPr>
        <w:t xml:space="preserve">. </w:t>
      </w:r>
      <w:r>
        <w:rPr>
          <w:rtl w:val="true"/>
        </w:rPr>
        <w:t>تهمت‌</w:t>
      </w:r>
      <w:bookmarkEnd w:id="787"/>
    </w:p>
    <w:p>
      <w:pPr>
        <w:pStyle w:val="BookText"/>
        <w:rPr/>
      </w:pPr>
      <w:r>
        <w:rPr>
          <w:rFonts w:ascii="Amiri" w:hAnsi="Amiri" w:eastAsia="Amiri" w:cs="Amiri"/>
          <w:color w:val="111111"/>
          <w:sz w:val="28"/>
          <w:sz w:val="28"/>
          <w:szCs w:val="28"/>
          <w:rtl w:val="true"/>
          <w:lang w:bidi="ar-SA"/>
        </w:rPr>
        <w:t>لا يَزالُ الْمَسْرُوقُ مِنْهُ فِي تُهْمَةِ مَنْ هُوَ بَرى‌ءٌ حَتّى يَكُونَ اعْظَمَ جُرْماً مِنَ السَّارِقِ</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دزدزده، پيوسته در حال تهمت زدن به بى‌گناهان است تا جرمش از دزد بزرگ‌تر شود</w:t>
      </w:r>
      <w:r>
        <w:rPr>
          <w:rFonts w:eastAsia="IRNazanin" w:cs="IRNazanin"/>
          <w:color w:val="111111"/>
          <w:sz w:val="28"/>
          <w:szCs w:val="28"/>
          <w:rtl w:val="true"/>
          <w:lang w:bidi="fa-IR"/>
        </w:rPr>
        <w:t>.</w:t>
      </w:r>
    </w:p>
    <w:p>
      <w:pPr>
        <w:pStyle w:val="Heading4"/>
        <w:numPr>
          <w:ilvl w:val="3"/>
          <w:numId w:val="1"/>
        </w:numPr>
        <w:rPr/>
      </w:pPr>
      <w:bookmarkStart w:id="788" w:name="__RefHeading___Toc5848464_211673320"/>
      <w:bookmarkStart w:id="789" w:name="_Toc307"/>
      <w:bookmarkEnd w:id="788"/>
      <w:r>
        <w:rPr/>
        <w:t>22</w:t>
      </w:r>
      <w:r>
        <w:rPr>
          <w:rtl w:val="true"/>
        </w:rPr>
        <w:t xml:space="preserve">. </w:t>
      </w:r>
      <w:r>
        <w:rPr>
          <w:rtl w:val="true"/>
        </w:rPr>
        <w:t>ثروت‌طلبى‌</w:t>
      </w:r>
      <w:bookmarkEnd w:id="789"/>
    </w:p>
    <w:p>
      <w:pPr>
        <w:pStyle w:val="BookText"/>
        <w:rPr/>
      </w:pPr>
      <w:r>
        <w:rPr>
          <w:rFonts w:ascii="Amiri" w:hAnsi="Amiri" w:eastAsia="Amiri" w:cs="Amiri"/>
          <w:color w:val="111111"/>
          <w:sz w:val="28"/>
          <w:sz w:val="28"/>
          <w:szCs w:val="28"/>
          <w:rtl w:val="true"/>
          <w:lang w:bidi="ar-SA"/>
        </w:rPr>
        <w:t>الدِّينارُ وَ الدِّرْهَمُ اهْلَكَا مَنْ كانَ قَبْلَكُمْ وَ هُما مُهْلِكاكُم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دينار و درهم، انسان‌هاى پيش از شما را به هلاكت رساند و با شما نيز چنين خواهد كرد</w:t>
      </w:r>
      <w:r>
        <w:rPr>
          <w:rFonts w:eastAsia="IRNazanin" w:cs="IRNazanin"/>
          <w:color w:val="111111"/>
          <w:sz w:val="28"/>
          <w:szCs w:val="28"/>
          <w:rtl w:val="true"/>
          <w:lang w:bidi="fa-IR"/>
        </w:rPr>
        <w:t>.</w:t>
      </w:r>
    </w:p>
    <w:p>
      <w:pPr>
        <w:pStyle w:val="Heading4"/>
        <w:numPr>
          <w:ilvl w:val="3"/>
          <w:numId w:val="1"/>
        </w:numPr>
        <w:rPr/>
      </w:pPr>
      <w:bookmarkStart w:id="790" w:name="__RefHeading___Toc5848466_211673320"/>
      <w:bookmarkStart w:id="791" w:name="_Toc308"/>
      <w:bookmarkEnd w:id="790"/>
      <w:r>
        <w:rPr/>
        <w:t>23</w:t>
      </w:r>
      <w:r>
        <w:rPr>
          <w:rtl w:val="true"/>
        </w:rPr>
        <w:t xml:space="preserve">. </w:t>
      </w:r>
      <w:r>
        <w:rPr>
          <w:rtl w:val="true"/>
        </w:rPr>
        <w:t>حب و بغض‌</w:t>
      </w:r>
      <w:bookmarkEnd w:id="791"/>
    </w:p>
    <w:p>
      <w:pPr>
        <w:pStyle w:val="BookText"/>
        <w:rPr/>
      </w:pPr>
      <w:r>
        <w:rPr>
          <w:rFonts w:ascii="Amiri" w:hAnsi="Amiri" w:eastAsia="Amiri" w:cs="Amiri"/>
          <w:color w:val="111111"/>
          <w:sz w:val="28"/>
          <w:sz w:val="28"/>
          <w:szCs w:val="28"/>
          <w:rtl w:val="true"/>
          <w:lang w:bidi="ar-SA"/>
        </w:rPr>
        <w:t>انَّ اللَّهَ جَعَلَ قُلُوبَ عِبادِهِ عَلَى حُبِّ مَنْ احْسَنَ الَيْها وَ بُغْضِ مَنْ اساءَ الَيْها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به راستى كه خدا، دل بنده‌هاى خود را به دوستى كسى كه به آن‌ها احسان كند و به دشمنى كسى كه بدان‌ها بد كند، سرشته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5848468_211673320"/>
      <w:bookmarkStart w:id="793" w:name="_Toc309"/>
      <w:bookmarkEnd w:id="792"/>
      <w:r>
        <w:rPr/>
        <w:t>24</w:t>
      </w:r>
      <w:r>
        <w:rPr>
          <w:rtl w:val="true"/>
        </w:rPr>
        <w:t xml:space="preserve">. </w:t>
      </w:r>
      <w:r>
        <w:rPr>
          <w:rtl w:val="true"/>
        </w:rPr>
        <w:t>حقيقت بى‌نيازى‌</w:t>
      </w:r>
      <w:bookmarkStart w:id="794" w:name="pg693_14485"/>
      <w:bookmarkEnd w:id="793"/>
    </w:p>
    <w:p>
      <w:pPr>
        <w:pStyle w:val="BookText"/>
        <w:rPr/>
      </w:pPr>
      <w:bookmarkEnd w:id="794"/>
      <w:r>
        <w:rPr>
          <w:rFonts w:ascii="Amiri" w:hAnsi="Amiri" w:eastAsia="Amiri" w:cs="Amiri"/>
          <w:color w:val="111111"/>
          <w:sz w:val="28"/>
          <w:sz w:val="28"/>
          <w:szCs w:val="28"/>
          <w:rtl w:val="true"/>
          <w:lang w:bidi="ar-SA"/>
        </w:rPr>
        <w:t>لَيْسَ الْغِنى عَنْ كَثْرَةِ الْعَرَضِ وَ لكِنَّ الْغِنى غِنى النَّفْسِ</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توانگرى به داشتن كالاى بسيار نيست، بلكه توانگرى، بى‌نيازى دل است</w:t>
      </w:r>
      <w:r>
        <w:rPr>
          <w:rFonts w:eastAsia="IRNazanin" w:cs="IRNazanin"/>
          <w:color w:val="111111"/>
          <w:sz w:val="28"/>
          <w:szCs w:val="28"/>
          <w:rtl w:val="true"/>
          <w:lang w:bidi="fa-IR"/>
        </w:rPr>
        <w:t>.</w:t>
      </w:r>
    </w:p>
    <w:p>
      <w:pPr>
        <w:pStyle w:val="Heading4"/>
        <w:numPr>
          <w:ilvl w:val="3"/>
          <w:numId w:val="1"/>
        </w:numPr>
        <w:rPr/>
      </w:pPr>
      <w:bookmarkStart w:id="795" w:name="__RefHeading___Toc5848470_211673320"/>
      <w:bookmarkStart w:id="796" w:name="_Toc310"/>
      <w:bookmarkEnd w:id="795"/>
      <w:r>
        <w:rPr/>
        <w:t>25</w:t>
      </w:r>
      <w:r>
        <w:rPr>
          <w:rtl w:val="true"/>
        </w:rPr>
        <w:t xml:space="preserve">. </w:t>
      </w:r>
      <w:r>
        <w:rPr>
          <w:rtl w:val="true"/>
        </w:rPr>
        <w:t>حيا</w:t>
      </w:r>
      <w:bookmarkEnd w:id="796"/>
    </w:p>
    <w:p>
      <w:pPr>
        <w:pStyle w:val="BookText"/>
        <w:rPr/>
      </w:pPr>
      <w:r>
        <w:rPr>
          <w:rFonts w:ascii="Amiri" w:hAnsi="Amiri" w:eastAsia="Amiri" w:cs="Amiri"/>
          <w:color w:val="111111"/>
          <w:sz w:val="28"/>
          <w:sz w:val="28"/>
          <w:szCs w:val="28"/>
          <w:rtl w:val="true"/>
          <w:lang w:bidi="ar-SA"/>
        </w:rPr>
        <w:t>الْحَياءُ مِنَ الْايمانِ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حيا از ايمان است</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5848472_211673320"/>
      <w:bookmarkStart w:id="798" w:name="_Toc311"/>
      <w:bookmarkEnd w:id="797"/>
      <w:r>
        <w:rPr/>
        <w:t>26</w:t>
      </w:r>
      <w:r>
        <w:rPr>
          <w:rtl w:val="true"/>
        </w:rPr>
        <w:t xml:space="preserve">. </w:t>
      </w:r>
      <w:r>
        <w:rPr>
          <w:rtl w:val="true"/>
        </w:rPr>
        <w:t>خدمت‌رسانى‌</w:t>
      </w:r>
      <w:bookmarkEnd w:id="798"/>
    </w:p>
    <w:p>
      <w:pPr>
        <w:pStyle w:val="BookText"/>
        <w:rPr/>
      </w:pPr>
      <w:r>
        <w:rPr>
          <w:rFonts w:ascii="Amiri" w:hAnsi="Amiri" w:eastAsia="Amiri" w:cs="Amiri"/>
          <w:color w:val="111111"/>
          <w:sz w:val="28"/>
          <w:sz w:val="28"/>
          <w:szCs w:val="28"/>
          <w:rtl w:val="true"/>
          <w:lang w:bidi="ar-SA"/>
        </w:rPr>
        <w:t>دَخَلَ عَبْدٌ الجَنَّةَ بِغُصْنٍ مِنْ شَوْكٍ كانَ عَلَى طَريقِ الْمُسْلِمينَ فَاماطَهُ بِهِ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بنده‌اى داخل بهشت مى‌شود؛ چون شاخه چوبى را از سر راه مسلمانان برمى‌دارد تا افراد به راحتى بتوانند رفت و آمد كنند</w:t>
      </w:r>
      <w:r>
        <w:rPr>
          <w:rFonts w:eastAsia="IRNazanin" w:cs="IRNazanin"/>
          <w:color w:val="111111"/>
          <w:sz w:val="28"/>
          <w:szCs w:val="28"/>
          <w:rtl w:val="true"/>
          <w:lang w:bidi="fa-IR"/>
        </w:rPr>
        <w:t>.</w:t>
      </w:r>
    </w:p>
    <w:p>
      <w:pPr>
        <w:pStyle w:val="Heading4"/>
        <w:numPr>
          <w:ilvl w:val="3"/>
          <w:numId w:val="1"/>
        </w:numPr>
        <w:rPr/>
      </w:pPr>
      <w:bookmarkStart w:id="799" w:name="__RefHeading___Toc5848474_211673320"/>
      <w:bookmarkStart w:id="800" w:name="_Toc312"/>
      <w:bookmarkEnd w:id="799"/>
      <w:r>
        <w:rPr/>
        <w:t>27</w:t>
      </w:r>
      <w:r>
        <w:rPr>
          <w:rtl w:val="true"/>
        </w:rPr>
        <w:t xml:space="preserve">. </w:t>
      </w:r>
      <w:r>
        <w:rPr>
          <w:rtl w:val="true"/>
        </w:rPr>
        <w:t>جاودانه‌ها</w:t>
      </w:r>
      <w:bookmarkEnd w:id="800"/>
    </w:p>
    <w:p>
      <w:pPr>
        <w:pStyle w:val="BookText"/>
        <w:rPr/>
      </w:pPr>
      <w:r>
        <w:rPr>
          <w:rFonts w:ascii="Amiri" w:hAnsi="Amiri" w:eastAsia="Amiri" w:cs="Amiri"/>
          <w:color w:val="111111"/>
          <w:sz w:val="28"/>
          <w:sz w:val="28"/>
          <w:szCs w:val="28"/>
          <w:rtl w:val="true"/>
          <w:lang w:bidi="ar-SA"/>
        </w:rPr>
        <w:t>ارْبَعَةٌ لا 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 وَ الشُّهَداءُ وَ الْعُلَماءُ وَ حَمَلَةُ الْقُرْانِ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چهار دسته‌اند كه از بين نمى‌روند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جاويدند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شهيدان، دانشمندان و حاملان قرآن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1" w:name="__RefHeading___Toc5848476_211673320"/>
      <w:bookmarkStart w:id="802" w:name="_Toc313"/>
      <w:bookmarkEnd w:id="801"/>
      <w:r>
        <w:rPr/>
        <w:t>28</w:t>
      </w:r>
      <w:r>
        <w:rPr>
          <w:rtl w:val="true"/>
        </w:rPr>
        <w:t xml:space="preserve">. </w:t>
      </w:r>
      <w:r>
        <w:rPr>
          <w:rtl w:val="true"/>
        </w:rPr>
        <w:t>جايگاه عقل‌</w:t>
      </w:r>
      <w:bookmarkStart w:id="803" w:name="pg693_14486"/>
      <w:bookmarkEnd w:id="802"/>
    </w:p>
    <w:p>
      <w:pPr>
        <w:pStyle w:val="BookText"/>
        <w:rPr/>
      </w:pPr>
      <w:bookmarkEnd w:id="803"/>
      <w:r>
        <w:rPr>
          <w:rFonts w:ascii="Amiri" w:hAnsi="Amiri" w:eastAsia="Amiri" w:cs="Amiri"/>
          <w:color w:val="111111"/>
          <w:sz w:val="28"/>
          <w:sz w:val="28"/>
          <w:szCs w:val="28"/>
          <w:rtl w:val="true"/>
          <w:lang w:bidi="ar-SA"/>
        </w:rPr>
        <w:t>انَّما يُدْرَكُ الْخَيْرُ كُلُّهُ بِالْعَقْلِ وَ لا ديْنَ لِمَنْ لا عَقْلَ 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همانا هر كار نيك و خيرى با عقل سنجيده مى‌شود و آن‌كه عقل ندارد، دين ندارد</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5848478_211673320"/>
      <w:bookmarkStart w:id="805" w:name="_Toc314"/>
      <w:bookmarkEnd w:id="804"/>
      <w:r>
        <w:rPr/>
        <w:t>29</w:t>
      </w:r>
      <w:r>
        <w:rPr>
          <w:rtl w:val="true"/>
        </w:rPr>
        <w:t xml:space="preserve">. </w:t>
      </w:r>
      <w:r>
        <w:rPr>
          <w:rtl w:val="true"/>
        </w:rPr>
        <w:t>خشم‌</w:t>
      </w:r>
      <w:bookmarkEnd w:id="805"/>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ثُمَّ اعادَ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الشَّدِيدُ بِالصَّرْعَةِ، انَّمَا الشَّدِيدُ الَّذِي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مردى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درخواست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پهلوانى، به زمين زدن حريف نيست، بلكه پهلوان كسى است كه هنگام خشم، خوددار باشد</w:t>
      </w:r>
      <w:r>
        <w:rPr>
          <w:rFonts w:eastAsia="IRNazanin" w:cs="IRNazanin"/>
          <w:color w:val="111111"/>
          <w:sz w:val="28"/>
          <w:szCs w:val="28"/>
          <w:rtl w:val="true"/>
          <w:lang w:bidi="fa-IR"/>
        </w:rPr>
        <w:t>.</w:t>
      </w:r>
    </w:p>
    <w:p>
      <w:pPr>
        <w:pStyle w:val="Heading4"/>
        <w:numPr>
          <w:ilvl w:val="3"/>
          <w:numId w:val="1"/>
        </w:numPr>
        <w:rPr/>
      </w:pPr>
      <w:bookmarkStart w:id="806" w:name="__RefHeading___Toc5848480_211673320"/>
      <w:bookmarkStart w:id="807" w:name="_Toc315"/>
      <w:bookmarkEnd w:id="806"/>
      <w:r>
        <w:rPr/>
        <w:t>30</w:t>
      </w:r>
      <w:r>
        <w:rPr>
          <w:rtl w:val="true"/>
        </w:rPr>
        <w:t xml:space="preserve">. </w:t>
      </w:r>
      <w:r>
        <w:rPr>
          <w:rtl w:val="true"/>
        </w:rPr>
        <w:t>خودنمايى‌</w:t>
      </w:r>
      <w:bookmarkEnd w:id="807"/>
    </w:p>
    <w:p>
      <w:pPr>
        <w:pStyle w:val="BookText"/>
        <w:rPr/>
      </w:pPr>
      <w:r>
        <w:rPr>
          <w:rFonts w:ascii="Amiri" w:hAnsi="Amiri" w:eastAsia="Amiri" w:cs="Amiri"/>
          <w:color w:val="111111"/>
          <w:sz w:val="28"/>
          <w:sz w:val="28"/>
          <w:szCs w:val="28"/>
          <w:rtl w:val="true"/>
          <w:lang w:bidi="ar-SA"/>
        </w:rPr>
        <w:t>لا تَعْمَلْ شَيْئاً مِنَ الْخَيْرِ رِئاءً وَ لا تَدَعْهُ حَياءً</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هيچ كار خيرى را براى خودنمايى مكن و از انجام آن به خاطر شرم و حيا دست مكش</w:t>
      </w:r>
      <w:r>
        <w:rPr>
          <w:rFonts w:eastAsia="IRNazanin" w:cs="IRNazanin"/>
          <w:color w:val="111111"/>
          <w:sz w:val="28"/>
          <w:szCs w:val="28"/>
          <w:rtl w:val="true"/>
          <w:lang w:bidi="fa-IR"/>
        </w:rPr>
        <w:t>.</w:t>
      </w:r>
    </w:p>
    <w:p>
      <w:pPr>
        <w:pStyle w:val="Heading4"/>
        <w:numPr>
          <w:ilvl w:val="3"/>
          <w:numId w:val="1"/>
        </w:numPr>
        <w:rPr/>
      </w:pPr>
      <w:bookmarkStart w:id="808" w:name="__RefHeading___Toc5848482_211673320"/>
      <w:bookmarkStart w:id="809" w:name="_Toc316"/>
      <w:bookmarkEnd w:id="808"/>
      <w:r>
        <w:rPr/>
        <w:t>31</w:t>
      </w:r>
      <w:r>
        <w:rPr>
          <w:rtl w:val="true"/>
        </w:rPr>
        <w:t xml:space="preserve">. </w:t>
      </w:r>
      <w:r>
        <w:rPr>
          <w:rtl w:val="true"/>
        </w:rPr>
        <w:t>خوش‌خلقى‌</w:t>
      </w:r>
      <w:bookmarkEnd w:id="809"/>
    </w:p>
    <w:p>
      <w:pPr>
        <w:pStyle w:val="BookText"/>
        <w:rPr/>
      </w:pPr>
      <w:r>
        <w:rPr>
          <w:rFonts w:ascii="Amiri" w:hAnsi="Amiri" w:eastAsia="Amiri" w:cs="Amiri"/>
          <w:color w:val="111111"/>
          <w:sz w:val="28"/>
          <w:sz w:val="28"/>
          <w:szCs w:val="28"/>
          <w:rtl w:val="true"/>
          <w:lang w:bidi="ar-SA"/>
        </w:rPr>
        <w:t>انَّ اكْمَلَ الْمُؤمِنينَ ايْماناً احْسَنُهُمْ اخْلاقاً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كامل‌ترين مؤمنان در ايمان، خوش اخلاق‌ترين آنان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0" w:name="__RefHeading___Toc5848484_211673320"/>
      <w:bookmarkStart w:id="811" w:name="_Toc317"/>
      <w:bookmarkEnd w:id="810"/>
      <w:r>
        <w:rPr/>
        <w:t>32</w:t>
      </w:r>
      <w:r>
        <w:rPr>
          <w:rtl w:val="true"/>
        </w:rPr>
        <w:t xml:space="preserve">. </w:t>
      </w:r>
      <w:r>
        <w:rPr>
          <w:rtl w:val="true"/>
        </w:rPr>
        <w:t>خويشتن‌دارى‌</w:t>
      </w:r>
      <w:bookmarkStart w:id="812" w:name="pg693_14487"/>
      <w:bookmarkEnd w:id="811"/>
    </w:p>
    <w:p>
      <w:pPr>
        <w:pStyle w:val="BookText"/>
        <w:rPr/>
      </w:pPr>
      <w:bookmarkEnd w:id="812"/>
      <w:r>
        <w:rPr>
          <w:rFonts w:ascii="Amiri" w:hAnsi="Amiri" w:eastAsia="Amiri" w:cs="Amiri"/>
          <w:color w:val="111111"/>
          <w:sz w:val="28"/>
          <w:sz w:val="28"/>
          <w:szCs w:val="28"/>
          <w:rtl w:val="true"/>
          <w:lang w:bidi="ar-SA"/>
        </w:rPr>
        <w:t>مَنْ كَفَّ نَفْسَهُ عَنْ اعْراضِ النَّاسِ اقالَهُ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هر كس خود را از آبرو و ناموس مردم دور نگاه دارد، خداوند، او را در قيامت در پناه خود مى‌گيرد</w:t>
      </w:r>
      <w:r>
        <w:rPr>
          <w:rFonts w:eastAsia="IRNazanin" w:cs="IRNazanin"/>
          <w:color w:val="111111"/>
          <w:sz w:val="28"/>
          <w:szCs w:val="28"/>
          <w:rtl w:val="true"/>
          <w:lang w:bidi="fa-IR"/>
        </w:rPr>
        <w:t>.</w:t>
      </w:r>
    </w:p>
    <w:p>
      <w:pPr>
        <w:pStyle w:val="Heading4"/>
        <w:numPr>
          <w:ilvl w:val="3"/>
          <w:numId w:val="1"/>
        </w:numPr>
        <w:rPr/>
      </w:pPr>
      <w:bookmarkStart w:id="813" w:name="__RefHeading___Toc5848486_211673320"/>
      <w:bookmarkStart w:id="814" w:name="_Toc318"/>
      <w:bookmarkEnd w:id="813"/>
      <w:r>
        <w:rPr/>
        <w:t>33</w:t>
      </w:r>
      <w:r>
        <w:rPr>
          <w:rtl w:val="true"/>
        </w:rPr>
        <w:t xml:space="preserve">. </w:t>
      </w:r>
      <w:r>
        <w:rPr>
          <w:rtl w:val="true"/>
        </w:rPr>
        <w:t>دانشورى‌</w:t>
      </w:r>
      <w:bookmarkEnd w:id="814"/>
    </w:p>
    <w:p>
      <w:pPr>
        <w:pStyle w:val="BookText"/>
        <w:rPr/>
      </w:pPr>
      <w:r>
        <w:rPr>
          <w:rFonts w:ascii="Amiri" w:hAnsi="Amiri" w:eastAsia="Amiri" w:cs="Amiri"/>
          <w:color w:val="111111"/>
          <w:sz w:val="28"/>
          <w:sz w:val="28"/>
          <w:szCs w:val="28"/>
          <w:rtl w:val="true"/>
          <w:lang w:bidi="ar-SA"/>
        </w:rPr>
        <w:t>سائِلُوا الْعُلَماءَ وَ خاطِبُوا الْحُكَماءَ وَ جالِسُوا الْفُقَراءَ</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دانشمندان بپرسيد و با حاكمان گفت‌وگو كنيد و با فقيران هم‌نشين شويد</w:t>
      </w:r>
      <w:r>
        <w:rPr>
          <w:rFonts w:eastAsia="IRNazanin" w:cs="IRNazanin"/>
          <w:color w:val="111111"/>
          <w:sz w:val="28"/>
          <w:szCs w:val="28"/>
          <w:rtl w:val="true"/>
          <w:lang w:bidi="fa-IR"/>
        </w:rPr>
        <w:t>.</w:t>
      </w:r>
    </w:p>
    <w:p>
      <w:pPr>
        <w:pStyle w:val="Heading4"/>
        <w:numPr>
          <w:ilvl w:val="3"/>
          <w:numId w:val="1"/>
        </w:numPr>
        <w:rPr/>
      </w:pPr>
      <w:bookmarkStart w:id="815" w:name="__RefHeading___Toc5848488_211673320"/>
      <w:bookmarkStart w:id="816" w:name="_Toc319"/>
      <w:bookmarkEnd w:id="815"/>
      <w:r>
        <w:rPr/>
        <w:t>34</w:t>
      </w:r>
      <w:r>
        <w:rPr>
          <w:rtl w:val="true"/>
        </w:rPr>
        <w:t xml:space="preserve">. </w:t>
      </w:r>
      <w:r>
        <w:rPr>
          <w:rtl w:val="true"/>
        </w:rPr>
        <w:t>دروغ و خيانت‌</w:t>
      </w:r>
      <w:bookmarkEnd w:id="816"/>
    </w:p>
    <w:p>
      <w:pPr>
        <w:pStyle w:val="BookText"/>
        <w:rPr/>
      </w:pPr>
      <w:r>
        <w:rPr>
          <w:rFonts w:ascii="Amiri" w:hAnsi="Amiri" w:eastAsia="Amiri" w:cs="Amiri"/>
          <w:color w:val="111111"/>
          <w:sz w:val="28"/>
          <w:sz w:val="28"/>
          <w:szCs w:val="28"/>
          <w:rtl w:val="true"/>
          <w:lang w:bidi="ar-SA"/>
        </w:rPr>
        <w:t>يَطْبَعُ الْمُؤمِنُ عَلَى كُلِّ خِصْلَةٍ وَ لا يَطْبَعُ عَلَى الْكِذْبِ وَ لا عَلَى الْخِيانَةِ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مؤمن به هر خصلتى خو كند و بر دروغ و خيانت خو نكند</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5848490_211673320"/>
      <w:bookmarkStart w:id="818" w:name="_Toc320"/>
      <w:bookmarkEnd w:id="817"/>
      <w:r>
        <w:rPr/>
        <w:t>35</w:t>
      </w:r>
      <w:r>
        <w:rPr>
          <w:rtl w:val="true"/>
        </w:rPr>
        <w:t xml:space="preserve">. </w:t>
      </w:r>
      <w:r>
        <w:rPr>
          <w:rtl w:val="true"/>
        </w:rPr>
        <w:t>درهاى نيكى‌</w:t>
      </w:r>
      <w:bookmarkEnd w:id="818"/>
    </w:p>
    <w:p>
      <w:pPr>
        <w:pStyle w:val="BookText"/>
        <w:rPr/>
      </w:pPr>
      <w:r>
        <w:rPr>
          <w:rFonts w:ascii="Amiri" w:hAnsi="Amiri" w:eastAsia="Amiri" w:cs="Amiri"/>
          <w:color w:val="111111"/>
          <w:sz w:val="28"/>
          <w:sz w:val="28"/>
          <w:szCs w:val="28"/>
          <w:rtl w:val="true"/>
          <w:lang w:bidi="ar-SA"/>
        </w:rPr>
        <w:t>ثَلاثٌ مِنْ ابْوابِ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طِيبُ الْكَلامِ وَ الصَّبْرُ عَلَى الْاذىَ</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سه چيز از دروازه‌هاى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سخاوتمندى دل، شيرين سخنى و شكيبايى بر آزار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9" w:name="__RefHeading___Toc5848492_211673320"/>
      <w:bookmarkStart w:id="820" w:name="_Toc321"/>
      <w:bookmarkEnd w:id="819"/>
      <w:r>
        <w:rPr/>
        <w:t>36</w:t>
      </w:r>
      <w:r>
        <w:rPr>
          <w:rtl w:val="true"/>
        </w:rPr>
        <w:t xml:space="preserve">. </w:t>
      </w:r>
      <w:r>
        <w:rPr>
          <w:rtl w:val="true"/>
        </w:rPr>
        <w:t>ذكر</w:t>
      </w:r>
      <w:bookmarkStart w:id="821" w:name="pg693_14488"/>
      <w:bookmarkEnd w:id="820"/>
    </w:p>
    <w:p>
      <w:pPr>
        <w:pStyle w:val="BookText"/>
        <w:rPr/>
      </w:pPr>
      <w:bookmarkEnd w:id="821"/>
      <w:r>
        <w:rPr>
          <w:rFonts w:ascii="Amiri" w:hAnsi="Amiri" w:eastAsia="Amiri" w:cs="Amiri"/>
          <w:color w:val="111111"/>
          <w:sz w:val="28"/>
          <w:sz w:val="28"/>
          <w:szCs w:val="28"/>
          <w:rtl w:val="true"/>
          <w:lang w:bidi="ar-SA"/>
        </w:rPr>
        <w:t>ذِكْرُ اللَّهِ افْضَلُ مِنَ الصَّدَقَةِ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ذكر خداوند از صدقه بهتر است</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5848494_211673320"/>
      <w:bookmarkStart w:id="823" w:name="_Toc322"/>
      <w:bookmarkEnd w:id="822"/>
      <w:r>
        <w:rPr/>
        <w:t>37</w:t>
      </w:r>
      <w:r>
        <w:rPr>
          <w:rtl w:val="true"/>
        </w:rPr>
        <w:t xml:space="preserve">. </w:t>
      </w:r>
      <w:r>
        <w:rPr>
          <w:rtl w:val="true"/>
        </w:rPr>
        <w:t>رحمت الهى‌</w:t>
      </w:r>
      <w:bookmarkEnd w:id="823"/>
    </w:p>
    <w:p>
      <w:pPr>
        <w:pStyle w:val="BookText"/>
        <w:rPr/>
      </w:pPr>
      <w:r>
        <w:rPr>
          <w:rFonts w:ascii="Amiri" w:hAnsi="Amiri" w:eastAsia="Amiri" w:cs="Amiri"/>
          <w:color w:val="111111"/>
          <w:sz w:val="28"/>
          <w:sz w:val="28"/>
          <w:szCs w:val="28"/>
          <w:rtl w:val="true"/>
          <w:lang w:bidi="ar-SA"/>
        </w:rPr>
        <w:t>مَنْ وَعَدَهُ اللَّهُ عَلى عَمَلٍ ثَواباً فَهُو مُنْجِزٌ لَهُ وَ مَنْ اوْعَدَهُ عَلى عَمَلٍ عِقاباً فَهُوَ بِالْخِيارِ</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خدا به هركه وعده ثواب در كارى داده است، بدان وفا مى‌كند و به هر كه تهديد كيفر در كارى كرده است، اختيار دارد</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5848496_211673320"/>
      <w:bookmarkStart w:id="825" w:name="_Toc323"/>
      <w:bookmarkEnd w:id="824"/>
      <w:r>
        <w:rPr/>
        <w:t>38</w:t>
      </w:r>
      <w:r>
        <w:rPr>
          <w:rtl w:val="true"/>
        </w:rPr>
        <w:t xml:space="preserve">. </w:t>
      </w:r>
      <w:r>
        <w:rPr>
          <w:rtl w:val="true"/>
        </w:rPr>
        <w:t>رضايت همسر</w:t>
      </w:r>
      <w:bookmarkEnd w:id="825"/>
    </w:p>
    <w:p>
      <w:pPr>
        <w:pStyle w:val="BookText"/>
        <w:rPr/>
      </w:pPr>
      <w:r>
        <w:rPr>
          <w:rFonts w:ascii="Amiri" w:hAnsi="Amiri" w:eastAsia="Amiri" w:cs="Amiri"/>
          <w:color w:val="111111"/>
          <w:sz w:val="28"/>
          <w:sz w:val="28"/>
          <w:szCs w:val="28"/>
          <w:rtl w:val="true"/>
          <w:lang w:bidi="ar-SA"/>
        </w:rPr>
        <w:t>وَيْلٌ لِامْرَئَةٍ اغْضَبَتْ زَوْجَها وَ طُوبى لِامْرَئَةٍ رَضِىَ عَنْها زَوْجُها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واى بر زنى كه شوهرش را خشمگين كند و خوشا به حال زنى كه موجب شادى و خشنودى شوهرش شود</w:t>
      </w:r>
      <w:r>
        <w:rPr>
          <w:rFonts w:eastAsia="IRNazanin" w:cs="IRNazanin"/>
          <w:color w:val="111111"/>
          <w:sz w:val="28"/>
          <w:szCs w:val="28"/>
          <w:rtl w:val="true"/>
          <w:lang w:bidi="fa-IR"/>
        </w:rPr>
        <w:t>.</w:t>
      </w:r>
    </w:p>
    <w:p>
      <w:pPr>
        <w:pStyle w:val="Heading4"/>
        <w:numPr>
          <w:ilvl w:val="3"/>
          <w:numId w:val="1"/>
        </w:numPr>
        <w:rPr/>
      </w:pPr>
      <w:bookmarkStart w:id="826" w:name="__RefHeading___Toc5848498_211673320"/>
      <w:bookmarkStart w:id="827" w:name="_Toc324"/>
      <w:bookmarkEnd w:id="826"/>
      <w:r>
        <w:rPr/>
        <w:t>39</w:t>
      </w:r>
      <w:r>
        <w:rPr>
          <w:rtl w:val="true"/>
        </w:rPr>
        <w:t xml:space="preserve">. </w:t>
      </w:r>
      <w:r>
        <w:rPr>
          <w:rtl w:val="true"/>
        </w:rPr>
        <w:t>روزى‌</w:t>
      </w:r>
      <w:bookmarkEnd w:id="827"/>
    </w:p>
    <w:p>
      <w:pPr>
        <w:pStyle w:val="BookText"/>
        <w:rPr/>
      </w:pPr>
      <w:r>
        <w:rPr>
          <w:rFonts w:ascii="Amiri" w:hAnsi="Amiri" w:eastAsia="Amiri" w:cs="Amiri"/>
          <w:color w:val="111111"/>
          <w:sz w:val="28"/>
          <w:sz w:val="28"/>
          <w:szCs w:val="28"/>
          <w:rtl w:val="true"/>
          <w:lang w:bidi="ar-SA"/>
        </w:rPr>
        <w:t>لا تَهْتَمَّ لِرِزْقِ غَدٍ فَانَّ كُلَّ غَدٍ يَأتِى رِزْقُهِ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غم روزى فردا مخور؛ زيرا روزى هر فردايى مى‌رسد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8" w:name="__RefHeading___Toc5848500_211673320"/>
      <w:bookmarkStart w:id="829" w:name="_Toc325"/>
      <w:bookmarkEnd w:id="828"/>
      <w:r>
        <w:rPr/>
        <w:t>40</w:t>
      </w:r>
      <w:r>
        <w:rPr>
          <w:rtl w:val="true"/>
        </w:rPr>
        <w:t xml:space="preserve">. </w:t>
      </w:r>
      <w:r>
        <w:rPr>
          <w:rtl w:val="true"/>
        </w:rPr>
        <w:t>زهد</w:t>
      </w:r>
      <w:bookmarkStart w:id="830" w:name="pg693_14489"/>
      <w:bookmarkEnd w:id="829"/>
    </w:p>
    <w:p>
      <w:pPr>
        <w:pStyle w:val="BookText"/>
        <w:rPr/>
      </w:pPr>
      <w:bookmarkEnd w:id="830"/>
      <w:r>
        <w:rPr>
          <w:rFonts w:ascii="Amiri" w:hAnsi="Amiri" w:eastAsia="Amiri" w:cs="Amiri"/>
          <w:color w:val="111111"/>
          <w:sz w:val="28"/>
          <w:sz w:val="28"/>
          <w:szCs w:val="28"/>
          <w:rtl w:val="true"/>
          <w:lang w:bidi="ar-SA"/>
        </w:rPr>
        <w:t>الزُّهْدُ فِي الدُّنْيا قَصْرُ الْامَلِ وَ شُكْرُ كُلِّ نِعْمَةٍ وَ الْوَرَعُ عَنْ كُلِّ ما حَرَّمَ اللَّهُ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زهد در دنيا، كوتاه كردن آرزو است و شكر هر نعمت و خوددارى از آنچه خدا حرام كرده است</w:t>
      </w:r>
      <w:r>
        <w:rPr>
          <w:rFonts w:eastAsia="IRNazanin" w:cs="IRNazanin"/>
          <w:color w:val="111111"/>
          <w:sz w:val="28"/>
          <w:szCs w:val="28"/>
          <w:rtl w:val="true"/>
          <w:lang w:bidi="fa-IR"/>
        </w:rPr>
        <w:t>.</w:t>
      </w:r>
    </w:p>
    <w:p>
      <w:pPr>
        <w:pStyle w:val="Heading4"/>
        <w:numPr>
          <w:ilvl w:val="3"/>
          <w:numId w:val="1"/>
        </w:numPr>
        <w:rPr/>
      </w:pPr>
      <w:bookmarkStart w:id="831" w:name="__RefHeading___Toc5848502_211673320"/>
      <w:bookmarkStart w:id="832" w:name="_Toc326"/>
      <w:bookmarkEnd w:id="831"/>
      <w:r>
        <w:rPr/>
        <w:t>41</w:t>
      </w:r>
      <w:r>
        <w:rPr>
          <w:rtl w:val="true"/>
        </w:rPr>
        <w:t xml:space="preserve">. </w:t>
      </w:r>
      <w:r>
        <w:rPr>
          <w:rtl w:val="true"/>
        </w:rPr>
        <w:t>سخن‌چينى‌</w:t>
      </w:r>
      <w:bookmarkEnd w:id="832"/>
    </w:p>
    <w:p>
      <w:pPr>
        <w:pStyle w:val="BookText"/>
        <w:rPr/>
      </w:pPr>
      <w:r>
        <w:rPr>
          <w:rFonts w:ascii="Amiri" w:hAnsi="Amiri" w:eastAsia="Amiri" w:cs="Amiri"/>
          <w:color w:val="111111"/>
          <w:sz w:val="28"/>
          <w:sz w:val="28"/>
          <w:szCs w:val="28"/>
          <w:rtl w:val="true"/>
          <w:lang w:bidi="ar-SA"/>
        </w:rPr>
        <w:t>احْذَرِ الْغيبَةَ وَ النَّمِيمَةَ، فَانَّ الْغيبةَ تُفْطِرُ وَ النَّمِيْمَةَ تُوجِبُ عَذابَ الْقَبْرِ</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غيبت و سخن‌چينى بر حذر باش؛ زيرا غيبت، روزه را بشكند و سخن‌چينى مايه شكنجه در گور است</w:t>
      </w:r>
      <w:r>
        <w:rPr>
          <w:rFonts w:eastAsia="IRNazanin" w:cs="IRNazanin"/>
          <w:color w:val="111111"/>
          <w:sz w:val="28"/>
          <w:szCs w:val="28"/>
          <w:rtl w:val="true"/>
          <w:lang w:bidi="fa-IR"/>
        </w:rPr>
        <w:t>.</w:t>
      </w:r>
    </w:p>
    <w:p>
      <w:pPr>
        <w:pStyle w:val="Heading4"/>
        <w:numPr>
          <w:ilvl w:val="3"/>
          <w:numId w:val="1"/>
        </w:numPr>
        <w:rPr/>
      </w:pPr>
      <w:bookmarkStart w:id="833" w:name="__RefHeading___Toc5848504_211673320"/>
      <w:bookmarkStart w:id="834" w:name="_Toc327"/>
      <w:bookmarkEnd w:id="833"/>
      <w:r>
        <w:rPr/>
        <w:t>42</w:t>
      </w:r>
      <w:r>
        <w:rPr>
          <w:rtl w:val="true"/>
        </w:rPr>
        <w:t xml:space="preserve">. </w:t>
      </w:r>
      <w:r>
        <w:rPr>
          <w:rtl w:val="true"/>
        </w:rPr>
        <w:t>سرمايه عمر</w:t>
      </w:r>
      <w:bookmarkEnd w:id="834"/>
    </w:p>
    <w:p>
      <w:pPr>
        <w:pStyle w:val="BookText"/>
        <w:rPr/>
      </w:pPr>
      <w:r>
        <w:rPr>
          <w:rFonts w:ascii="Amiri" w:hAnsi="Amiri" w:eastAsia="Amiri" w:cs="Amiri"/>
          <w:color w:val="111111"/>
          <w:sz w:val="28"/>
          <w:sz w:val="28"/>
          <w:szCs w:val="28"/>
          <w:rtl w:val="true"/>
          <w:lang w:bidi="ar-SA"/>
        </w:rPr>
        <w:t>كُنْ عَلَى عُمْرِكَ اشَحَّ مِنْكَ عَلى دِرْهَمِكَ وَ دِيْنارِكَ</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بر عمر خود، بخيل‌تر از درهم و دينارت باش</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5848506_211673320"/>
      <w:bookmarkStart w:id="836" w:name="_Toc328"/>
      <w:bookmarkEnd w:id="835"/>
      <w:r>
        <w:rPr/>
        <w:t>43</w:t>
      </w:r>
      <w:r>
        <w:rPr>
          <w:rtl w:val="true"/>
        </w:rPr>
        <w:t xml:space="preserve">. </w:t>
      </w:r>
      <w:r>
        <w:rPr>
          <w:rtl w:val="true"/>
        </w:rPr>
        <w:t>سلام‌</w:t>
      </w:r>
      <w:bookmarkEnd w:id="836"/>
    </w:p>
    <w:p>
      <w:pPr>
        <w:pStyle w:val="BookText"/>
        <w:rPr/>
      </w:pPr>
      <w:r>
        <w:rPr>
          <w:rFonts w:ascii="Amiri" w:hAnsi="Amiri" w:eastAsia="Amiri" w:cs="Amiri"/>
          <w:color w:val="111111"/>
          <w:sz w:val="28"/>
          <w:sz w:val="28"/>
          <w:szCs w:val="28"/>
          <w:rtl w:val="true"/>
          <w:lang w:bidi="ar-SA"/>
        </w:rPr>
        <w:t>سَلِّمْ عَلَى مَنْ لَقيتَ يَزِيدُ اللَّهُ فِي حَسَناتِكَ وَ سَلِّمْ فِي بَيْتِكَ يَزِيدُ اللَّهُ فِي بَرَكَتِكَ</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هر مسلمانى برخورد كردى، سلام كن؛ چون خداوند بر حسنات تو مى‌افزايد و به اهل منزلت سلام كن؛ زيرا خداوند بركت‌هايش را به تو افزايش مى‌دهد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7" w:name="__RefHeading___Toc5848508_211673320"/>
      <w:bookmarkStart w:id="838" w:name="_Toc329"/>
      <w:bookmarkEnd w:id="837"/>
      <w:r>
        <w:rPr/>
        <w:t>44</w:t>
      </w:r>
      <w:r>
        <w:rPr>
          <w:rtl w:val="true"/>
        </w:rPr>
        <w:t xml:space="preserve">. </w:t>
      </w:r>
      <w:r>
        <w:rPr>
          <w:rtl w:val="true"/>
        </w:rPr>
        <w:t>شكرگزارى‌</w:t>
      </w:r>
      <w:bookmarkStart w:id="839" w:name="pg693_14490"/>
      <w:bookmarkEnd w:id="838"/>
    </w:p>
    <w:p>
      <w:pPr>
        <w:pStyle w:val="BookText"/>
        <w:rPr/>
      </w:pPr>
      <w:bookmarkEnd w:id="839"/>
      <w:r>
        <w:rPr>
          <w:rFonts w:ascii="Amiri" w:hAnsi="Amiri" w:eastAsia="Amiri" w:cs="Amiri"/>
          <w:color w:val="111111"/>
          <w:sz w:val="28"/>
          <w:sz w:val="28"/>
          <w:szCs w:val="28"/>
          <w:rtl w:val="true"/>
          <w:lang w:bidi="ar-SA"/>
        </w:rPr>
        <w:t>الطَّاعِمُ الشَّاكِرُ افْضَلُ مِنَ الصَّائِمِ الصَّامِتِ</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آنكه بخورد و شكر كند، بهتر است از روزه‌دار خاموش</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5848510_211673320"/>
      <w:bookmarkStart w:id="841" w:name="_Toc330"/>
      <w:bookmarkEnd w:id="840"/>
      <w:r>
        <w:rPr/>
        <w:t>45</w:t>
      </w:r>
      <w:r>
        <w:rPr>
          <w:rtl w:val="true"/>
        </w:rPr>
        <w:t xml:space="preserve">. </w:t>
      </w:r>
      <w:r>
        <w:rPr>
          <w:rtl w:val="true"/>
        </w:rPr>
        <w:t>صبر و شكر</w:t>
      </w:r>
      <w:bookmarkEnd w:id="841"/>
    </w:p>
    <w:p>
      <w:pPr>
        <w:pStyle w:val="BookText"/>
        <w:rPr/>
      </w:pPr>
      <w:r>
        <w:rPr>
          <w:rFonts w:ascii="Amiri" w:hAnsi="Amiri" w:eastAsia="Amiri" w:cs="Amiri"/>
          <w:color w:val="111111"/>
          <w:sz w:val="28"/>
          <w:sz w:val="28"/>
          <w:szCs w:val="28"/>
          <w:rtl w:val="true"/>
          <w:lang w:bidi="ar-SA"/>
        </w:rPr>
        <w:t>الْايمانُ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الصَّبْرِ وَ نِصْفٌ فِي الشُّكْرِ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ايمان دو نيم است؛ نيمى صبر است و نيمى شكر</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848512_211673320"/>
      <w:bookmarkStart w:id="843" w:name="_Toc331"/>
      <w:bookmarkEnd w:id="842"/>
      <w:r>
        <w:rPr/>
        <w:t>46</w:t>
      </w:r>
      <w:r>
        <w:rPr>
          <w:rtl w:val="true"/>
        </w:rPr>
        <w:t xml:space="preserve">. </w:t>
      </w:r>
      <w:r>
        <w:rPr>
          <w:rtl w:val="true"/>
        </w:rPr>
        <w:t>صلوات‌</w:t>
      </w:r>
      <w:bookmarkEnd w:id="843"/>
    </w:p>
    <w:p>
      <w:pPr>
        <w:pStyle w:val="BookText"/>
        <w:rPr/>
      </w:pPr>
      <w:r>
        <w:rPr>
          <w:rFonts w:ascii="Amiri" w:hAnsi="Amiri" w:eastAsia="Amiri" w:cs="Amiri"/>
          <w:color w:val="111111"/>
          <w:sz w:val="28"/>
          <w:sz w:val="28"/>
          <w:szCs w:val="28"/>
          <w:rtl w:val="true"/>
          <w:lang w:bidi="ar-SA"/>
        </w:rPr>
        <w:t>مَنْ نَسِىَ الصَّلاةَ عَلَىَّ اخْطَأ طَرِيقَ الْجَنَّةِ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هركس صلوات فرستادن بر من را فراموش كند، راه بهشت را گم خواهد كرد</w:t>
      </w:r>
      <w:r>
        <w:rPr>
          <w:rFonts w:eastAsia="IRNazanin" w:cs="IRNazanin"/>
          <w:color w:val="111111"/>
          <w:sz w:val="28"/>
          <w:szCs w:val="28"/>
          <w:rtl w:val="true"/>
          <w:lang w:bidi="fa-IR"/>
        </w:rPr>
        <w:t>.</w:t>
      </w:r>
    </w:p>
    <w:p>
      <w:pPr>
        <w:pStyle w:val="Heading4"/>
        <w:numPr>
          <w:ilvl w:val="3"/>
          <w:numId w:val="1"/>
        </w:numPr>
        <w:rPr/>
      </w:pPr>
      <w:bookmarkStart w:id="844" w:name="__RefHeading___Toc5848514_211673320"/>
      <w:bookmarkStart w:id="845" w:name="_Toc332"/>
      <w:bookmarkEnd w:id="844"/>
      <w:r>
        <w:rPr/>
        <w:t>47</w:t>
      </w:r>
      <w:r>
        <w:rPr>
          <w:rtl w:val="true"/>
        </w:rPr>
        <w:t xml:space="preserve">. </w:t>
      </w:r>
      <w:r>
        <w:rPr>
          <w:rtl w:val="true"/>
        </w:rPr>
        <w:t>صله رحم‌</w:t>
      </w:r>
      <w:bookmarkEnd w:id="845"/>
    </w:p>
    <w:p>
      <w:pPr>
        <w:pStyle w:val="BookText"/>
        <w:rPr/>
      </w:pP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صله رحم، عمر را طولانى مى‌كند</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5848516_211673320"/>
      <w:bookmarkStart w:id="847" w:name="_Toc333"/>
      <w:bookmarkEnd w:id="846"/>
      <w:r>
        <w:rPr/>
        <w:t>48</w:t>
      </w:r>
      <w:r>
        <w:rPr>
          <w:rtl w:val="true"/>
        </w:rPr>
        <w:t xml:space="preserve">. </w:t>
      </w:r>
      <w:r>
        <w:rPr>
          <w:rtl w:val="true"/>
        </w:rPr>
        <w:t>عامل كورى و كرى‌</w:t>
      </w:r>
      <w:bookmarkEnd w:id="847"/>
    </w:p>
    <w:p>
      <w:pPr>
        <w:pStyle w:val="BookText"/>
        <w:rPr/>
      </w:pPr>
      <w:r>
        <w:rPr>
          <w:rFonts w:ascii="Amiri" w:hAnsi="Amiri" w:eastAsia="Amiri" w:cs="Amiri"/>
          <w:color w:val="111111"/>
          <w:sz w:val="28"/>
          <w:sz w:val="28"/>
          <w:szCs w:val="28"/>
          <w:rtl w:val="true"/>
          <w:lang w:bidi="ar-SA"/>
        </w:rPr>
        <w:t>ايَّاكُم وَ الْهَوى فَانَّ الْهَوَى يُعْمى وَ يُصِمُّ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از هواى نفس خود بر حذر باشيد؛ زيرا آدمى را نابينا و ناشنوا مى‌سازد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8" w:name="__RefHeading___Toc5848518_211673320"/>
      <w:bookmarkStart w:id="849" w:name="_Toc334"/>
      <w:bookmarkEnd w:id="848"/>
      <w:r>
        <w:rPr/>
        <w:t>49</w:t>
      </w:r>
      <w:r>
        <w:rPr>
          <w:rtl w:val="true"/>
        </w:rPr>
        <w:t xml:space="preserve">. </w:t>
      </w:r>
      <w:r>
        <w:rPr>
          <w:rtl w:val="true"/>
        </w:rPr>
        <w:t>عبرت‌</w:t>
      </w:r>
      <w:bookmarkStart w:id="850" w:name="pg693_14491"/>
      <w:bookmarkEnd w:id="849"/>
    </w:p>
    <w:p>
      <w:pPr>
        <w:pStyle w:val="BookText"/>
        <w:rPr/>
      </w:pPr>
      <w:bookmarkEnd w:id="850"/>
      <w:r>
        <w:rPr>
          <w:rFonts w:ascii="Amiri" w:hAnsi="Amiri" w:eastAsia="Amiri" w:cs="Amiri"/>
          <w:color w:val="111111"/>
          <w:sz w:val="28"/>
          <w:sz w:val="28"/>
          <w:szCs w:val="28"/>
          <w:rtl w:val="true"/>
          <w:lang w:bidi="ar-SA"/>
        </w:rPr>
        <w:t>كَفى بِالْمَوْتِ واعِظاً وَ كَفى بِالتُّقى غَنِىًّ</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مرگ براى پندآموزى و پرهيزگارى براى توانگرى بس است</w:t>
      </w:r>
      <w:r>
        <w:rPr>
          <w:rFonts w:eastAsia="IRNazanin" w:cs="IRNazanin"/>
          <w:color w:val="111111"/>
          <w:sz w:val="28"/>
          <w:szCs w:val="28"/>
          <w:rtl w:val="true"/>
          <w:lang w:bidi="fa-IR"/>
        </w:rPr>
        <w:t>.</w:t>
      </w:r>
    </w:p>
    <w:p>
      <w:pPr>
        <w:pStyle w:val="Heading4"/>
        <w:numPr>
          <w:ilvl w:val="3"/>
          <w:numId w:val="1"/>
        </w:numPr>
        <w:rPr/>
      </w:pPr>
      <w:bookmarkStart w:id="851" w:name="__RefHeading___Toc5848520_211673320"/>
      <w:bookmarkStart w:id="852" w:name="_Toc335"/>
      <w:bookmarkEnd w:id="851"/>
      <w:r>
        <w:rPr/>
        <w:t>50</w:t>
      </w:r>
      <w:r>
        <w:rPr>
          <w:rtl w:val="true"/>
        </w:rPr>
        <w:t xml:space="preserve">. </w:t>
      </w:r>
      <w:r>
        <w:rPr>
          <w:rtl w:val="true"/>
        </w:rPr>
        <w:t>عطابخشى‌</w:t>
      </w:r>
      <w:bookmarkEnd w:id="852"/>
    </w:p>
    <w:p>
      <w:pPr>
        <w:pStyle w:val="BookText"/>
        <w:rPr/>
      </w:pPr>
      <w:r>
        <w:rPr>
          <w:rFonts w:ascii="Amiri" w:hAnsi="Amiri" w:eastAsia="Amiri" w:cs="Amiri"/>
          <w:color w:val="111111"/>
          <w:sz w:val="28"/>
          <w:sz w:val="28"/>
          <w:szCs w:val="28"/>
          <w:rtl w:val="true"/>
          <w:lang w:bidi="ar-SA"/>
        </w:rPr>
        <w:t>مُرُوءَتُنا اهْلَ الْبَيْتِ الْعَفْوُ عَمَّنْ ظَلَمنا وَ اعْطاءُ مَنْ حَرَمَنا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جوان‌مردى خاندان ما، گذشت از كسى است كه به ما ستم كند و عطابخشى به كسى است كه از ما دريغ دارد</w:t>
      </w:r>
      <w:r>
        <w:rPr>
          <w:rFonts w:eastAsia="IRNazanin" w:cs="IRNazanin"/>
          <w:color w:val="111111"/>
          <w:sz w:val="28"/>
          <w:szCs w:val="28"/>
          <w:rtl w:val="true"/>
          <w:lang w:bidi="fa-IR"/>
        </w:rPr>
        <w:t>.</w:t>
      </w:r>
    </w:p>
    <w:p>
      <w:pPr>
        <w:pStyle w:val="Heading4"/>
        <w:numPr>
          <w:ilvl w:val="3"/>
          <w:numId w:val="1"/>
        </w:numPr>
        <w:rPr/>
      </w:pPr>
      <w:bookmarkStart w:id="853" w:name="__RefHeading___Toc5848522_211673320"/>
      <w:bookmarkStart w:id="854" w:name="_Toc336"/>
      <w:bookmarkEnd w:id="853"/>
      <w:r>
        <w:rPr/>
        <w:t>51</w:t>
      </w:r>
      <w:r>
        <w:rPr>
          <w:rtl w:val="true"/>
        </w:rPr>
        <w:t xml:space="preserve">. </w:t>
      </w:r>
      <w:r>
        <w:rPr>
          <w:rtl w:val="true"/>
        </w:rPr>
        <w:t>عفو و گذشت‌</w:t>
      </w:r>
      <w:bookmarkEnd w:id="854"/>
    </w:p>
    <w:p>
      <w:pPr>
        <w:pStyle w:val="BookText"/>
        <w:rPr/>
      </w:pPr>
      <w:r>
        <w:rPr>
          <w:rFonts w:ascii="Amiri" w:hAnsi="Amiri" w:eastAsia="Amiri" w:cs="Amiri"/>
          <w:color w:val="111111"/>
          <w:sz w:val="28"/>
          <w:sz w:val="28"/>
          <w:szCs w:val="28"/>
          <w:rtl w:val="true"/>
          <w:lang w:bidi="ar-SA"/>
        </w:rPr>
        <w:t>اوْصانِي رَبِّي بِانْ اعْفُوَ عَمَّنْ ظَلَمَنِي</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پروردگارم به من سفارش كرده است كه از كسى كه به من ستم كند، درگذرم</w:t>
      </w:r>
      <w:r>
        <w:rPr>
          <w:rFonts w:eastAsia="IRNazanin" w:cs="IRNazanin"/>
          <w:color w:val="111111"/>
          <w:sz w:val="28"/>
          <w:szCs w:val="28"/>
          <w:rtl w:val="true"/>
          <w:lang w:bidi="fa-IR"/>
        </w:rPr>
        <w:t>.</w:t>
      </w:r>
    </w:p>
    <w:p>
      <w:pPr>
        <w:pStyle w:val="Heading4"/>
        <w:numPr>
          <w:ilvl w:val="3"/>
          <w:numId w:val="1"/>
        </w:numPr>
        <w:rPr/>
      </w:pPr>
      <w:bookmarkStart w:id="855" w:name="__RefHeading___Toc5848524_211673320"/>
      <w:bookmarkStart w:id="856" w:name="_Toc337"/>
      <w:bookmarkEnd w:id="855"/>
      <w:r>
        <w:rPr/>
        <w:t>52</w:t>
      </w:r>
      <w:r>
        <w:rPr>
          <w:rtl w:val="true"/>
        </w:rPr>
        <w:t xml:space="preserve">. </w:t>
      </w:r>
      <w:r>
        <w:rPr>
          <w:rtl w:val="true"/>
        </w:rPr>
        <w:t>عيب‌پوشى‌</w:t>
      </w:r>
      <w:bookmarkEnd w:id="856"/>
    </w:p>
    <w:p>
      <w:pPr>
        <w:pStyle w:val="BookText"/>
        <w:rPr/>
      </w:pPr>
      <w:r>
        <w:rPr>
          <w:rFonts w:ascii="Amiri" w:hAnsi="Amiri" w:eastAsia="Amiri" w:cs="Amiri"/>
          <w:color w:val="111111"/>
          <w:sz w:val="28"/>
          <w:sz w:val="28"/>
          <w:szCs w:val="28"/>
          <w:rtl w:val="true"/>
          <w:lang w:bidi="ar-SA"/>
        </w:rPr>
        <w:t>مَنْ سَتَرَ عَوْرَةَ اخِيهِ سَتَرَهُ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كسى كه عيب برادرش را بپوشاند، خداوند در دنيا و آخرت، عيب‌هايش را پنهان مى‌دارد</w:t>
      </w:r>
      <w:r>
        <w:rPr>
          <w:rFonts w:eastAsia="IRNazanin" w:cs="IRNazanin"/>
          <w:color w:val="111111"/>
          <w:sz w:val="28"/>
          <w:szCs w:val="28"/>
          <w:rtl w:val="true"/>
          <w:lang w:bidi="fa-IR"/>
        </w:rPr>
        <w:t>.</w:t>
      </w:r>
    </w:p>
    <w:p>
      <w:pPr>
        <w:pStyle w:val="Heading4"/>
        <w:numPr>
          <w:ilvl w:val="3"/>
          <w:numId w:val="1"/>
        </w:numPr>
        <w:rPr/>
      </w:pPr>
      <w:bookmarkStart w:id="857" w:name="__RefHeading___Toc5848526_211673320"/>
      <w:bookmarkStart w:id="858" w:name="_Toc338"/>
      <w:bookmarkEnd w:id="857"/>
      <w:r>
        <w:rPr/>
        <w:t>53</w:t>
      </w:r>
      <w:r>
        <w:rPr>
          <w:rtl w:val="true"/>
        </w:rPr>
        <w:t xml:space="preserve">. </w:t>
      </w:r>
      <w:r>
        <w:rPr>
          <w:rtl w:val="true"/>
        </w:rPr>
        <w:t>غفلت‌</w:t>
      </w:r>
      <w:bookmarkEnd w:id="858"/>
    </w:p>
    <w:p>
      <w:pPr>
        <w:pStyle w:val="BookText"/>
        <w:rPr/>
      </w:pPr>
      <w:r>
        <w:rPr>
          <w:rFonts w:ascii="Amiri" w:hAnsi="Amiri" w:eastAsia="Amiri" w:cs="Amiri"/>
          <w:color w:val="111111"/>
          <w:sz w:val="28"/>
          <w:sz w:val="28"/>
          <w:szCs w:val="28"/>
          <w:rtl w:val="true"/>
          <w:lang w:bidi="ar-SA"/>
        </w:rPr>
        <w:t>عَلامَةُ الْغَافِلِ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وْ السَّهْوُ وَ اللَّهْوُ وَ النِّسْيانُ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نشانه غافل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سهو، لهو و فراموشى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9" w:name="__RefHeading___Toc5848528_211673320"/>
      <w:bookmarkStart w:id="860" w:name="_Toc339"/>
      <w:bookmarkEnd w:id="859"/>
      <w:r>
        <w:rPr/>
        <w:t>54</w:t>
      </w:r>
      <w:r>
        <w:rPr>
          <w:rtl w:val="true"/>
        </w:rPr>
        <w:t xml:space="preserve">. </w:t>
      </w:r>
      <w:r>
        <w:rPr>
          <w:rtl w:val="true"/>
        </w:rPr>
        <w:t>فال بد</w:t>
      </w:r>
      <w:bookmarkStart w:id="861" w:name="pg693_14492"/>
      <w:bookmarkEnd w:id="860"/>
    </w:p>
    <w:p>
      <w:pPr>
        <w:pStyle w:val="BookText"/>
        <w:rPr/>
      </w:pPr>
      <w:bookmarkEnd w:id="861"/>
      <w:r>
        <w:rPr>
          <w:rFonts w:ascii="Amiri" w:hAnsi="Amiri" w:eastAsia="Amiri" w:cs="Amiri"/>
          <w:color w:val="111111"/>
          <w:sz w:val="28"/>
          <w:sz w:val="28"/>
          <w:szCs w:val="28"/>
          <w:rtl w:val="true"/>
          <w:lang w:bidi="ar-SA"/>
        </w:rPr>
        <w:t>اذَا تَطَيَّرْتَ فَامضِ وَ اذَا ظَنَنْتَ فَلَا تَقْضِ وَ اذَا حَسَدْتَ فَلَا تَبْغِ</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چون فال بد زدى، پيش برو؛ چون گمانى بردى، داورى مكن و چون حسد بردى، تجاوز نكن</w:t>
      </w:r>
      <w:r>
        <w:rPr>
          <w:rFonts w:eastAsia="IRNazanin" w:cs="IRNazanin"/>
          <w:color w:val="111111"/>
          <w:sz w:val="28"/>
          <w:szCs w:val="28"/>
          <w:rtl w:val="true"/>
          <w:lang w:bidi="fa-IR"/>
        </w:rPr>
        <w:t>.</w:t>
      </w:r>
    </w:p>
    <w:p>
      <w:pPr>
        <w:pStyle w:val="Heading4"/>
        <w:numPr>
          <w:ilvl w:val="3"/>
          <w:numId w:val="1"/>
        </w:numPr>
        <w:rPr/>
      </w:pPr>
      <w:bookmarkStart w:id="862" w:name="__RefHeading___Toc5848530_211673320"/>
      <w:bookmarkStart w:id="863" w:name="_Toc340"/>
      <w:bookmarkEnd w:id="862"/>
      <w:r>
        <w:rPr/>
        <w:t>55</w:t>
      </w:r>
      <w:r>
        <w:rPr>
          <w:rtl w:val="true"/>
        </w:rPr>
        <w:t xml:space="preserve">. </w:t>
      </w:r>
      <w:r>
        <w:rPr>
          <w:rtl w:val="true"/>
        </w:rPr>
        <w:t>فضيلت امام على، امام حسن و امام حسين عليهم السلام‌</w:t>
      </w:r>
      <w:bookmarkEnd w:id="863"/>
    </w:p>
    <w:p>
      <w:pPr>
        <w:pStyle w:val="BookText"/>
        <w:rPr/>
      </w:pPr>
      <w:r>
        <w:rPr>
          <w:rFonts w:ascii="Amiri" w:hAnsi="Amiri" w:eastAsia="Amiri" w:cs="Amiri"/>
          <w:color w:val="111111"/>
          <w:sz w:val="28"/>
          <w:sz w:val="28"/>
          <w:szCs w:val="28"/>
          <w:rtl w:val="true"/>
          <w:lang w:bidi="ar-SA"/>
        </w:rPr>
        <w:t>الْحَسَنُ وَ الْحُسَيْنُ سَيِّدا شَبَابِ اهْلِ الْجَنَّةِ وَ ابُوهُما خَيْرٌ مِنْهُما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حسن و حسين عليهما السلام دو سرور اهل بهشت هستند و پدر ايشان على عليه السلام بهتر از آنها است</w:t>
      </w:r>
      <w:r>
        <w:rPr>
          <w:rFonts w:eastAsia="IRNazanin" w:cs="IRNazanin"/>
          <w:color w:val="111111"/>
          <w:sz w:val="28"/>
          <w:szCs w:val="28"/>
          <w:rtl w:val="true"/>
          <w:lang w:bidi="fa-IR"/>
        </w:rPr>
        <w:t>.</w:t>
      </w:r>
    </w:p>
    <w:p>
      <w:pPr>
        <w:pStyle w:val="Heading4"/>
        <w:numPr>
          <w:ilvl w:val="3"/>
          <w:numId w:val="1"/>
        </w:numPr>
        <w:rPr/>
      </w:pPr>
      <w:bookmarkStart w:id="864" w:name="__RefHeading___Toc5848532_211673320"/>
      <w:bookmarkStart w:id="865" w:name="_Toc341"/>
      <w:bookmarkEnd w:id="864"/>
      <w:r>
        <w:rPr/>
        <w:t>56</w:t>
      </w:r>
      <w:r>
        <w:rPr>
          <w:rtl w:val="true"/>
        </w:rPr>
        <w:t xml:space="preserve">. </w:t>
      </w:r>
      <w:r>
        <w:rPr>
          <w:rtl w:val="true"/>
        </w:rPr>
        <w:t>كسب حلال‌</w:t>
      </w:r>
      <w:bookmarkEnd w:id="865"/>
    </w:p>
    <w:p>
      <w:pPr>
        <w:pStyle w:val="BookText"/>
        <w:rPr/>
      </w:pPr>
      <w:r>
        <w:rPr>
          <w:rFonts w:ascii="Amiri" w:hAnsi="Amiri" w:eastAsia="Amiri" w:cs="Amiri"/>
          <w:color w:val="111111"/>
          <w:sz w:val="28"/>
          <w:sz w:val="28"/>
          <w:szCs w:val="28"/>
          <w:rtl w:val="true"/>
          <w:lang w:bidi="ar-SA"/>
        </w:rPr>
        <w:t>الْعِبادَةُ سَبْعَةُ اجْزاءٍ افْضَلُها طَلَبُ الْحَلالِ</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عبادت هفت بخش است و برتر از همه كسب حلال است</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5848534_211673320"/>
      <w:bookmarkStart w:id="867" w:name="_Toc342"/>
      <w:bookmarkEnd w:id="866"/>
      <w:r>
        <w:rPr/>
        <w:t>57</w:t>
      </w:r>
      <w:r>
        <w:rPr>
          <w:rtl w:val="true"/>
        </w:rPr>
        <w:t xml:space="preserve">. </w:t>
      </w:r>
      <w:r>
        <w:rPr>
          <w:rtl w:val="true"/>
        </w:rPr>
        <w:t>كمال دين‌</w:t>
      </w:r>
      <w:bookmarkEnd w:id="867"/>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يَكُنْ فِيهِ كَمُلَ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الشُّكْرُ وَ الْحَياءُ وَ حُسْنُ الْخُلْقِ</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هر كس باشد، اسلامش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شكرگزارى، شرم و خوش‌رفتارى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8" w:name="__RefHeading___Toc5848536_211673320"/>
      <w:bookmarkStart w:id="869" w:name="_Toc343"/>
      <w:bookmarkEnd w:id="868"/>
      <w:r>
        <w:rPr/>
        <w:t>58</w:t>
      </w:r>
      <w:r>
        <w:rPr>
          <w:rtl w:val="true"/>
        </w:rPr>
        <w:t xml:space="preserve">. </w:t>
      </w:r>
      <w:r>
        <w:rPr>
          <w:rtl w:val="true"/>
        </w:rPr>
        <w:t>كمال عقل‌</w:t>
      </w:r>
      <w:bookmarkStart w:id="870" w:name="pg693_14493"/>
      <w:bookmarkEnd w:id="869"/>
    </w:p>
    <w:p>
      <w:pPr>
        <w:pStyle w:val="BookText"/>
        <w:rPr/>
      </w:pPr>
      <w:bookmarkEnd w:id="870"/>
      <w:r>
        <w:rPr>
          <w:rFonts w:ascii="Amiri" w:hAnsi="Amiri" w:eastAsia="Amiri" w:cs="Amiri"/>
          <w:color w:val="111111"/>
          <w:sz w:val="28"/>
          <w:sz w:val="28"/>
          <w:szCs w:val="28"/>
          <w:rtl w:val="true"/>
          <w:lang w:bidi="ar-SA"/>
        </w:rPr>
        <w:t>قَسَّمَ اللَّهُ الْعَقْلَ ثَلاثَةَ اجْزاءٍ فَمَنْ كُنَّ فِيهِ كَمُلَ عَقْلُهُ وَ مَنْ لَمْ يَكُنْ فَلا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الْمَعْرِفَةِ لِلَّهِ وَ حُسْنُ الطَّاعَةِ لِلَّهِ وَ حُسْنُ الصَّبْرِ عَلَى امْرِ اللَّهِ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خداوند خرد را سه بخش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همه را دارد، خردش تمام است و هر كه هيچ از آنها ندارد، خردى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شناختن خدا، خوب طاعت كردن براى خدا و خوب صبر كردن بر كار خدا</w:t>
      </w:r>
      <w:r>
        <w:rPr>
          <w:rFonts w:eastAsia="IRNazanin" w:cs="IRNazanin"/>
          <w:color w:val="111111"/>
          <w:sz w:val="28"/>
          <w:szCs w:val="28"/>
          <w:rtl w:val="true"/>
          <w:lang w:bidi="fa-IR"/>
        </w:rPr>
        <w:t>.</w:t>
      </w:r>
    </w:p>
    <w:p>
      <w:pPr>
        <w:pStyle w:val="Heading4"/>
        <w:numPr>
          <w:ilvl w:val="3"/>
          <w:numId w:val="1"/>
        </w:numPr>
        <w:rPr/>
      </w:pPr>
      <w:bookmarkStart w:id="871" w:name="__RefHeading___Toc5848538_211673320"/>
      <w:bookmarkStart w:id="872" w:name="_Toc344"/>
      <w:bookmarkEnd w:id="871"/>
      <w:r>
        <w:rPr/>
        <w:t>59</w:t>
      </w:r>
      <w:r>
        <w:rPr>
          <w:rtl w:val="true"/>
        </w:rPr>
        <w:t xml:space="preserve">. </w:t>
      </w:r>
      <w:r>
        <w:rPr>
          <w:rtl w:val="true"/>
        </w:rPr>
        <w:t>كم‌خورى‌</w:t>
      </w:r>
      <w:bookmarkEnd w:id="872"/>
    </w:p>
    <w:p>
      <w:pPr>
        <w:pStyle w:val="BookText"/>
        <w:rPr/>
      </w:pPr>
      <w:r>
        <w:rPr>
          <w:rFonts w:ascii="Amiri" w:hAnsi="Amiri" w:eastAsia="Amiri" w:cs="Amiri"/>
          <w:color w:val="111111"/>
          <w:sz w:val="28"/>
          <w:sz w:val="28"/>
          <w:szCs w:val="28"/>
          <w:rtl w:val="true"/>
          <w:lang w:bidi="ar-SA"/>
        </w:rPr>
        <w:t>مَنْ اجاعَ بَطْنَهُ عَظُمَتْ فِكْرَتُهُ وَ فَطِنَ قَلْبُهُ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كسى كه شكمش را خالى نگه دارد، زيرك و هوشيار و خوش استعداد خواهد شد</w:t>
      </w:r>
      <w:r>
        <w:rPr>
          <w:rFonts w:eastAsia="IRNazanin" w:cs="IRNazanin"/>
          <w:color w:val="111111"/>
          <w:sz w:val="28"/>
          <w:szCs w:val="28"/>
          <w:rtl w:val="true"/>
          <w:lang w:bidi="fa-IR"/>
        </w:rPr>
        <w:t>.</w:t>
      </w:r>
    </w:p>
    <w:p>
      <w:pPr>
        <w:pStyle w:val="Heading4"/>
        <w:numPr>
          <w:ilvl w:val="3"/>
          <w:numId w:val="1"/>
        </w:numPr>
        <w:rPr/>
      </w:pPr>
      <w:bookmarkStart w:id="873" w:name="__RefHeading___Toc5848540_211673320"/>
      <w:bookmarkStart w:id="874" w:name="_Toc345"/>
      <w:bookmarkEnd w:id="873"/>
      <w:r>
        <w:rPr/>
        <w:t>60</w:t>
      </w:r>
      <w:r>
        <w:rPr>
          <w:rtl w:val="true"/>
        </w:rPr>
        <w:t xml:space="preserve">. </w:t>
      </w:r>
      <w:r>
        <w:rPr>
          <w:rtl w:val="true"/>
        </w:rPr>
        <w:t>كنترل زبان‌</w:t>
      </w:r>
      <w:bookmarkEnd w:id="874"/>
    </w:p>
    <w:p>
      <w:pPr>
        <w:pStyle w:val="BookText"/>
        <w:rPr/>
      </w:pPr>
      <w:r>
        <w:rPr>
          <w:rFonts w:ascii="Amiri" w:hAnsi="Amiri" w:eastAsia="Amiri" w:cs="Amiri"/>
          <w:color w:val="111111"/>
          <w:sz w:val="28"/>
          <w:sz w:val="28"/>
          <w:szCs w:val="28"/>
          <w:rtl w:val="true"/>
          <w:lang w:bidi="ar-SA"/>
        </w:rPr>
        <w:t>افْضَلُ الصَّدَقَةِ حِفْظُ اللِّسانِ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بهترين صدقه، كنترل زبان است</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848542_211673320"/>
      <w:bookmarkStart w:id="876" w:name="_Toc346"/>
      <w:bookmarkEnd w:id="875"/>
      <w:r>
        <w:rPr/>
        <w:t>61</w:t>
      </w:r>
      <w:r>
        <w:rPr>
          <w:rtl w:val="true"/>
        </w:rPr>
        <w:t xml:space="preserve">. </w:t>
      </w:r>
      <w:r>
        <w:rPr>
          <w:rtl w:val="true"/>
        </w:rPr>
        <w:t>گناهان كوچك‌</w:t>
      </w:r>
      <w:bookmarkEnd w:id="876"/>
    </w:p>
    <w:p>
      <w:pPr>
        <w:pStyle w:val="BookText"/>
        <w:rPr/>
      </w:pPr>
      <w:r>
        <w:rPr>
          <w:rFonts w:ascii="Amiri" w:hAnsi="Amiri" w:eastAsia="Amiri" w:cs="Amiri"/>
          <w:color w:val="111111"/>
          <w:sz w:val="28"/>
          <w:sz w:val="28"/>
          <w:szCs w:val="28"/>
          <w:rtl w:val="true"/>
          <w:lang w:bidi="ar-SA"/>
        </w:rPr>
        <w:t>انَّ ابْلِيسَ رَضِىَ مِنْكُم بِالْمُحَقَّراتِ</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چه بسا شيطان به انجام دادن گناهى كوچك از شما راضى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7" w:name="__RefHeading___Toc5848544_211673320"/>
      <w:bookmarkStart w:id="878" w:name="_Toc347"/>
      <w:bookmarkEnd w:id="877"/>
      <w:r>
        <w:rPr/>
        <w:t>62</w:t>
      </w:r>
      <w:r>
        <w:rPr>
          <w:rtl w:val="true"/>
        </w:rPr>
        <w:t xml:space="preserve">. </w:t>
      </w:r>
      <w:r>
        <w:rPr>
          <w:rtl w:val="true"/>
        </w:rPr>
        <w:t>گشاده‌رويى‌</w:t>
      </w:r>
      <w:bookmarkStart w:id="879" w:name="pg693_14494"/>
      <w:bookmarkEnd w:id="878"/>
    </w:p>
    <w:p>
      <w:pPr>
        <w:pStyle w:val="BookText"/>
        <w:rPr/>
      </w:pPr>
      <w:bookmarkEnd w:id="879"/>
      <w:r>
        <w:rPr>
          <w:rFonts w:ascii="Amiri" w:hAnsi="Amiri" w:eastAsia="Amiri" w:cs="Amiri"/>
          <w:color w:val="111111"/>
          <w:sz w:val="28"/>
          <w:sz w:val="28"/>
          <w:szCs w:val="28"/>
          <w:rtl w:val="true"/>
          <w:lang w:bidi="ar-SA"/>
        </w:rPr>
        <w:t>حُسْنُ الْبِشْرِ يَذْهَبُ بِالسَّخِيمَةِ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خوش رويى، كينه را از بين مى‌برد</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5848546_211673320"/>
      <w:bookmarkStart w:id="881" w:name="_Toc348"/>
      <w:bookmarkEnd w:id="880"/>
      <w:r>
        <w:rPr/>
        <w:t>63</w:t>
      </w:r>
      <w:r>
        <w:rPr>
          <w:rtl w:val="true"/>
        </w:rPr>
        <w:t xml:space="preserve">. </w:t>
      </w:r>
      <w:r>
        <w:rPr>
          <w:rtl w:val="true"/>
        </w:rPr>
        <w:t>لج بازى‌</w:t>
      </w:r>
      <w:bookmarkEnd w:id="881"/>
    </w:p>
    <w:p>
      <w:pPr>
        <w:pStyle w:val="BookText"/>
        <w:rPr/>
      </w:pPr>
      <w:r>
        <w:rPr>
          <w:rFonts w:ascii="Amiri" w:hAnsi="Amiri" w:eastAsia="Amiri" w:cs="Amiri"/>
          <w:color w:val="111111"/>
          <w:sz w:val="28"/>
          <w:sz w:val="28"/>
          <w:szCs w:val="28"/>
          <w:rtl w:val="true"/>
          <w:lang w:bidi="ar-SA"/>
        </w:rPr>
        <w:t>ايَّاكَ وَ اللَّجاجَةَ فَانَّ اوَّلَها جَهْلٌ وَ آخِرَها نَدامَةٌ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لج‌بازى بپرهيز؛ كه آغازش، نادانى و پايانش، پشيمانى است</w:t>
      </w:r>
      <w:r>
        <w:rPr>
          <w:rFonts w:eastAsia="IRNazanin" w:cs="IRNazanin"/>
          <w:color w:val="111111"/>
          <w:sz w:val="28"/>
          <w:szCs w:val="28"/>
          <w:rtl w:val="true"/>
          <w:lang w:bidi="fa-IR"/>
        </w:rPr>
        <w:t>.</w:t>
      </w:r>
    </w:p>
    <w:p>
      <w:pPr>
        <w:pStyle w:val="Heading4"/>
        <w:numPr>
          <w:ilvl w:val="3"/>
          <w:numId w:val="1"/>
        </w:numPr>
        <w:rPr/>
      </w:pPr>
      <w:bookmarkStart w:id="882" w:name="__RefHeading___Toc5848548_211673320"/>
      <w:bookmarkStart w:id="883" w:name="_Toc349"/>
      <w:bookmarkEnd w:id="882"/>
      <w:r>
        <w:rPr/>
        <w:t>64</w:t>
      </w:r>
      <w:r>
        <w:rPr>
          <w:rtl w:val="true"/>
        </w:rPr>
        <w:t xml:space="preserve">. </w:t>
      </w:r>
      <w:r>
        <w:rPr>
          <w:rtl w:val="true"/>
        </w:rPr>
        <w:t>مبارزه با هواى نفس‌</w:t>
      </w:r>
      <w:bookmarkEnd w:id="883"/>
    </w:p>
    <w:p>
      <w:pPr>
        <w:pStyle w:val="BookText"/>
        <w:rPr/>
      </w:pPr>
      <w:r>
        <w:rPr>
          <w:rFonts w:ascii="Amiri" w:hAnsi="Amiri" w:eastAsia="Amiri" w:cs="Amiri"/>
          <w:color w:val="111111"/>
          <w:sz w:val="28"/>
          <w:sz w:val="28"/>
          <w:szCs w:val="28"/>
          <w:rtl w:val="true"/>
          <w:lang w:bidi="ar-SA"/>
        </w:rPr>
        <w:t>جاهِدُوا اهْوائَكُمْ تَمَلِكُوا انْفُسَكُم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 هواهاى نفسانى خود مبارزه كنيد؛ چون مالك نفستان خواهيد شد</w:t>
      </w:r>
      <w:r>
        <w:rPr>
          <w:rFonts w:eastAsia="IRNazanin" w:cs="IRNazanin"/>
          <w:color w:val="111111"/>
          <w:sz w:val="28"/>
          <w:szCs w:val="28"/>
          <w:rtl w:val="true"/>
          <w:lang w:bidi="fa-IR"/>
        </w:rPr>
        <w:t>.</w:t>
      </w:r>
    </w:p>
    <w:p>
      <w:pPr>
        <w:pStyle w:val="Heading4"/>
        <w:numPr>
          <w:ilvl w:val="3"/>
          <w:numId w:val="1"/>
        </w:numPr>
        <w:rPr/>
      </w:pPr>
      <w:bookmarkStart w:id="884" w:name="__RefHeading___Toc5848550_211673320"/>
      <w:bookmarkStart w:id="885" w:name="_Toc350"/>
      <w:bookmarkEnd w:id="884"/>
      <w:r>
        <w:rPr/>
        <w:t>65</w:t>
      </w:r>
      <w:r>
        <w:rPr>
          <w:rtl w:val="true"/>
        </w:rPr>
        <w:t xml:space="preserve">. </w:t>
      </w:r>
      <w:r>
        <w:rPr>
          <w:rtl w:val="true"/>
        </w:rPr>
        <w:t>مصلحت‌انديشى در گفتار</w:t>
      </w:r>
      <w:bookmarkEnd w:id="885"/>
    </w:p>
    <w:p>
      <w:pPr>
        <w:pStyle w:val="BookText"/>
        <w:rPr/>
      </w:pPr>
      <w:r>
        <w:rPr>
          <w:rFonts w:ascii="Amiri" w:hAnsi="Amiri" w:eastAsia="Amiri" w:cs="Amiri"/>
          <w:color w:val="111111"/>
          <w:sz w:val="28"/>
          <w:sz w:val="28"/>
          <w:szCs w:val="28"/>
          <w:rtl w:val="true"/>
          <w:lang w:bidi="ar-SA"/>
        </w:rPr>
        <w:t>ثَلاثٌ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اخْبارُكَ الرَّجُلَ عَنْ اهْلِهِ بِما يَكْرَهُ وَ تَكْذِيبُكَ الرَّجُلَ عَنِ الْخَيْرِ</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راستى در سه چيز،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 خبر ناراحت كننده دادن به مردى از زنش و تكذيب مردى كه دعوى نيكوكارى مى‌كند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6" w:name="__RefHeading___Toc5848552_211673320"/>
      <w:bookmarkStart w:id="887" w:name="_Toc351"/>
      <w:bookmarkEnd w:id="886"/>
      <w:r>
        <w:rPr/>
        <w:t>66</w:t>
      </w:r>
      <w:r>
        <w:rPr>
          <w:rtl w:val="true"/>
        </w:rPr>
        <w:t xml:space="preserve">. </w:t>
      </w:r>
      <w:r>
        <w:rPr>
          <w:rtl w:val="true"/>
        </w:rPr>
        <w:t>مهريه‌</w:t>
      </w:r>
      <w:bookmarkStart w:id="888" w:name="pg693_14495"/>
      <w:bookmarkEnd w:id="887"/>
    </w:p>
    <w:p>
      <w:pPr>
        <w:pStyle w:val="BookText"/>
        <w:rPr/>
      </w:pPr>
      <w:bookmarkEnd w:id="888"/>
      <w:r>
        <w:rPr>
          <w:rFonts w:ascii="Amiri" w:hAnsi="Amiri" w:eastAsia="Amiri" w:cs="Amiri"/>
          <w:color w:val="111111"/>
          <w:sz w:val="28"/>
          <w:sz w:val="28"/>
          <w:szCs w:val="28"/>
          <w:rtl w:val="true"/>
          <w:lang w:bidi="ar-SA"/>
        </w:rPr>
        <w:t>افْضَلُ نِساءِ امَّتِي اصَحُّهُنَّ وَجْهًا وَ اقَلُّهُنَّ مَهْراً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بهترين زنان امتم، كسانى هستند كه از همه زيباتر و مهريه‌شان از ديگران كمتر باشد</w:t>
      </w:r>
      <w:r>
        <w:rPr>
          <w:rFonts w:eastAsia="IRNazanin" w:cs="IRNazanin"/>
          <w:color w:val="111111"/>
          <w:sz w:val="28"/>
          <w:szCs w:val="28"/>
          <w:rtl w:val="true"/>
          <w:lang w:bidi="fa-IR"/>
        </w:rPr>
        <w:t>.</w:t>
      </w:r>
    </w:p>
    <w:p>
      <w:pPr>
        <w:pStyle w:val="Heading4"/>
        <w:numPr>
          <w:ilvl w:val="3"/>
          <w:numId w:val="1"/>
        </w:numPr>
        <w:rPr/>
      </w:pPr>
      <w:bookmarkStart w:id="889" w:name="__RefHeading___Toc5848554_211673320"/>
      <w:bookmarkStart w:id="890" w:name="_Toc352"/>
      <w:bookmarkEnd w:id="889"/>
      <w:r>
        <w:rPr/>
        <w:t>67</w:t>
      </w:r>
      <w:r>
        <w:rPr>
          <w:rtl w:val="true"/>
        </w:rPr>
        <w:t xml:space="preserve">. </w:t>
      </w:r>
      <w:r>
        <w:rPr>
          <w:rtl w:val="true"/>
        </w:rPr>
        <w:t>ميانجى‌گرى‌</w:t>
      </w:r>
      <w:bookmarkEnd w:id="890"/>
    </w:p>
    <w:p>
      <w:pPr>
        <w:pStyle w:val="BookText"/>
        <w:rPr/>
      </w:pPr>
      <w:r>
        <w:rPr>
          <w:rFonts w:ascii="Amiri" w:hAnsi="Amiri" w:eastAsia="Amiri" w:cs="Amiri"/>
          <w:color w:val="111111"/>
          <w:sz w:val="28"/>
          <w:sz w:val="28"/>
          <w:szCs w:val="28"/>
          <w:rtl w:val="true"/>
          <w:lang w:bidi="ar-SA"/>
        </w:rPr>
        <w:t>اصْلاحُ ذاتِ الْبَيْنِ افْضَلُ مِنْ عامَةِ الصَّلوةِ وَ الصَّوْمِ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برقرارى صلح و سازش بين افراد بهتر از يك سال نماز و 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5848556_211673320"/>
      <w:bookmarkStart w:id="892" w:name="_Toc353"/>
      <w:bookmarkEnd w:id="891"/>
      <w:r>
        <w:rPr/>
        <w:t>68</w:t>
      </w:r>
      <w:r>
        <w:rPr>
          <w:rtl w:val="true"/>
        </w:rPr>
        <w:t xml:space="preserve">. </w:t>
      </w:r>
      <w:r>
        <w:rPr>
          <w:rtl w:val="true"/>
        </w:rPr>
        <w:t>ناسزاگويى‌</w:t>
      </w:r>
      <w:bookmarkEnd w:id="892"/>
    </w:p>
    <w:p>
      <w:pPr>
        <w:pStyle w:val="BookText"/>
        <w:rPr/>
      </w:pPr>
      <w:r>
        <w:rPr>
          <w:rFonts w:ascii="Amiri" w:hAnsi="Amiri" w:eastAsia="Amiri" w:cs="Amiri"/>
          <w:color w:val="111111"/>
          <w:sz w:val="28"/>
          <w:sz w:val="28"/>
          <w:szCs w:val="28"/>
          <w:rtl w:val="true"/>
          <w:lang w:bidi="ar-SA"/>
        </w:rPr>
        <w:t>انَّ اللَّهَ حَرَّمَ الْجَنَّةَ عَلَى كُلِّ فَاحِشٍ بَذِىٍّ قَلِيلِ الْحَيَاءِ لَايُبالِي مَا قَالَ وَ لا مَا قِيلَ لَهُ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همانا خداوند بهشت را حرام گردانده است بر هر ناسزاگويى كه كم حيا باشد و بى‌باكانه هر چه از دهانش در آمد، بگويد و هر چه شنيد، ناراحت نشود</w:t>
      </w:r>
      <w:r>
        <w:rPr>
          <w:rFonts w:eastAsia="IRNazanin" w:cs="IRNazanin"/>
          <w:color w:val="111111"/>
          <w:sz w:val="28"/>
          <w:szCs w:val="28"/>
          <w:rtl w:val="true"/>
          <w:lang w:bidi="fa-IR"/>
        </w:rPr>
        <w:t>.</w:t>
      </w:r>
    </w:p>
    <w:p>
      <w:pPr>
        <w:pStyle w:val="Heading4"/>
        <w:numPr>
          <w:ilvl w:val="3"/>
          <w:numId w:val="1"/>
        </w:numPr>
        <w:rPr/>
      </w:pPr>
      <w:bookmarkStart w:id="893" w:name="__RefHeading___Toc5848558_211673320"/>
      <w:bookmarkStart w:id="894" w:name="_Toc354"/>
      <w:bookmarkEnd w:id="893"/>
      <w:r>
        <w:rPr/>
        <w:t>69</w:t>
      </w:r>
      <w:r>
        <w:rPr>
          <w:rtl w:val="true"/>
        </w:rPr>
        <w:t xml:space="preserve">. </w:t>
      </w:r>
      <w:r>
        <w:rPr>
          <w:rtl w:val="true"/>
        </w:rPr>
        <w:t>نشان منافق‌</w:t>
      </w:r>
      <w:bookmarkEnd w:id="8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الْمُنافِقِ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دَخْلُهُ يُخالِفُ لِسانُهُ قَلْبَهُ وَ قَوْلُهُ فِعْلَهُ وَ سَرِيرَتُهُ عَلانِيَتَهُ، فَوَيْلٌ لِلْمُنافِقِ مِنَ النَّارِ</w:t>
      </w:r>
      <w:r>
        <w:rPr>
          <w:rFonts w:eastAsia="Amiri" w:cs="Amiri" w:ascii="Amiri" w:hAnsi="Amiri"/>
          <w:color w:val="111111"/>
          <w:sz w:val="28"/>
          <w:szCs w:val="28"/>
          <w:rtl w:val="true"/>
          <w:lang w:bidi="ar-SA"/>
        </w:rPr>
        <w:t xml:space="preserve">. </w:t>
      </w:r>
      <w:r>
        <w:rPr>
          <w:rStyle w:val="FootnoteAnchor"/>
          <w:rtl w:val="true"/>
        </w:rPr>
        <w:footnoteReference w:id="336"/>
      </w:r>
      <w:bookmarkStart w:id="895" w:name="pg693_14496"/>
    </w:p>
    <w:p>
      <w:pPr>
        <w:pStyle w:val="BookText"/>
        <w:rPr/>
      </w:pPr>
      <w:bookmarkEnd w:id="895"/>
      <w:r>
        <w:rPr>
          <w:rFonts w:ascii="IRNazanin" w:hAnsi="IRNazanin" w:eastAsia="IRNazanin"/>
          <w:color w:val="111111"/>
          <w:sz w:val="28"/>
          <w:sz w:val="28"/>
          <w:szCs w:val="28"/>
          <w:rtl w:val="true"/>
          <w:lang w:bidi="fa-IR"/>
        </w:rPr>
        <w:t>نشانه منافق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نهادش هرزه است؛ زبان و دلش دو تا است؛ گفتارش جز كردارش است و باطنش جز ظاهر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منافق از آتش دوزخ</w:t>
      </w:r>
      <w:r>
        <w:rPr>
          <w:rFonts w:eastAsia="IRNazanin" w:cs="IRNazanin"/>
          <w:color w:val="111111"/>
          <w:sz w:val="28"/>
          <w:szCs w:val="28"/>
          <w:rtl w:val="true"/>
          <w:lang w:bidi="fa-IR"/>
        </w:rPr>
        <w:t>.</w:t>
      </w:r>
    </w:p>
    <w:p>
      <w:pPr>
        <w:pStyle w:val="Heading4"/>
        <w:numPr>
          <w:ilvl w:val="3"/>
          <w:numId w:val="1"/>
        </w:numPr>
        <w:rPr/>
      </w:pPr>
      <w:bookmarkStart w:id="896" w:name="__RefHeading___Toc5848560_211673320"/>
      <w:bookmarkStart w:id="897" w:name="_Toc355"/>
      <w:bookmarkEnd w:id="896"/>
      <w:r>
        <w:rPr/>
        <w:t>70</w:t>
      </w:r>
      <w:r>
        <w:rPr>
          <w:rtl w:val="true"/>
        </w:rPr>
        <w:t xml:space="preserve">. </w:t>
      </w:r>
      <w:r>
        <w:rPr>
          <w:rtl w:val="true"/>
        </w:rPr>
        <w:t>نشانه اخلاص‌</w:t>
      </w:r>
      <w:bookmarkEnd w:id="897"/>
    </w:p>
    <w:p>
      <w:pPr>
        <w:pStyle w:val="BookText"/>
        <w:rPr/>
      </w:pPr>
      <w:r>
        <w:rPr>
          <w:rFonts w:ascii="Amiri" w:hAnsi="Amiri" w:eastAsia="Amiri" w:cs="Amiri"/>
          <w:color w:val="111111"/>
          <w:sz w:val="28"/>
          <w:sz w:val="28"/>
          <w:szCs w:val="28"/>
          <w:rtl w:val="true"/>
          <w:lang w:bidi="ar-SA"/>
        </w:rPr>
        <w:t>عَلامَةُ الْمُخْلِصِ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قَلْبُهُ وَ تَسْلَمُ جَوارِحُهُ وَ بَذَلَ خَيْرَهُ وَ كَفَّ شَرَّهُ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نشانه مخلص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درست است؛ اعضايش بى‌آزار است؛ خيرش به ديگران مى‌رسد و از بدكردن خوددارى مى‌كند</w:t>
      </w:r>
      <w:r>
        <w:rPr>
          <w:rFonts w:eastAsia="IRNazanin" w:cs="IRNazanin"/>
          <w:color w:val="111111"/>
          <w:sz w:val="28"/>
          <w:szCs w:val="28"/>
          <w:rtl w:val="true"/>
          <w:lang w:bidi="fa-IR"/>
        </w:rPr>
        <w:t>.</w:t>
      </w:r>
    </w:p>
    <w:p>
      <w:pPr>
        <w:pStyle w:val="Heading4"/>
        <w:numPr>
          <w:ilvl w:val="3"/>
          <w:numId w:val="1"/>
        </w:numPr>
        <w:rPr/>
      </w:pPr>
      <w:bookmarkStart w:id="898" w:name="__RefHeading___Toc5848562_211673320"/>
      <w:bookmarkStart w:id="899" w:name="_Toc356"/>
      <w:bookmarkEnd w:id="898"/>
      <w:r>
        <w:rPr/>
        <w:t>71</w:t>
      </w:r>
      <w:r>
        <w:rPr>
          <w:rtl w:val="true"/>
        </w:rPr>
        <w:t xml:space="preserve">. </w:t>
      </w:r>
      <w:r>
        <w:rPr>
          <w:rtl w:val="true"/>
        </w:rPr>
        <w:t>نشانه بدبختى‌</w:t>
      </w:r>
      <w:bookmarkEnd w:id="899"/>
    </w:p>
    <w:p>
      <w:pPr>
        <w:pStyle w:val="BookText"/>
        <w:rPr/>
      </w:pPr>
      <w:r>
        <w:rPr>
          <w:rFonts w:ascii="Amiri" w:hAnsi="Amiri" w:eastAsia="Amiri" w:cs="Amiri"/>
          <w:color w:val="111111"/>
          <w:sz w:val="28"/>
          <w:sz w:val="28"/>
          <w:szCs w:val="28"/>
          <w:rtl w:val="true"/>
          <w:lang w:bidi="ar-SA"/>
        </w:rPr>
        <w:t>ارْبَعُ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قَساوَةُ الْقَلْبِ وَ بُعْدُ الْامَلِ وَ حُبُّ الدُّنْيا مِنَ الشَّقاءِ</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چهار خصلت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خشك‌چشمى، سخت‌دلى، درازى آرزو و دوست داشتن دنيا</w:t>
      </w:r>
      <w:r>
        <w:rPr>
          <w:rFonts w:eastAsia="IRNazanin" w:cs="IRNazanin"/>
          <w:color w:val="111111"/>
          <w:sz w:val="28"/>
          <w:szCs w:val="28"/>
          <w:rtl w:val="true"/>
          <w:lang w:bidi="fa-IR"/>
        </w:rPr>
        <w:t>.</w:t>
      </w:r>
    </w:p>
    <w:p>
      <w:pPr>
        <w:pStyle w:val="Heading4"/>
        <w:numPr>
          <w:ilvl w:val="3"/>
          <w:numId w:val="1"/>
        </w:numPr>
        <w:rPr/>
      </w:pPr>
      <w:bookmarkStart w:id="900" w:name="__RefHeading___Toc5848564_211673320"/>
      <w:bookmarkStart w:id="901" w:name="_Toc357"/>
      <w:bookmarkEnd w:id="900"/>
      <w:r>
        <w:rPr/>
        <w:t>72</w:t>
      </w:r>
      <w:r>
        <w:rPr>
          <w:rtl w:val="true"/>
        </w:rPr>
        <w:t xml:space="preserve">. </w:t>
      </w:r>
      <w:r>
        <w:rPr>
          <w:rtl w:val="true"/>
        </w:rPr>
        <w:t>نشانه راست‌گويان‌</w:t>
      </w:r>
      <w:bookmarkEnd w:id="90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الصَّادِقِ فَارْبَعَةٌ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فِي قَوْلِهِ وَ يُصَدِّقُ وَعْدَ اللَّهِ وَ وَعيدَهُ وَ يُوفِي بِالْعَهْدِ وَ يَجْتَنِبُ الغَدْرَ</w:t>
      </w:r>
      <w:r>
        <w:rPr>
          <w:rFonts w:eastAsia="Amiri" w:cs="Amiri" w:ascii="Amiri" w:hAnsi="Amiri"/>
          <w:color w:val="111111"/>
          <w:sz w:val="28"/>
          <w:szCs w:val="28"/>
          <w:rtl w:val="true"/>
          <w:lang w:bidi="ar-SA"/>
        </w:rPr>
        <w:t xml:space="preserve">. </w:t>
      </w:r>
      <w:r>
        <w:rPr>
          <w:rStyle w:val="FootnoteAnchor"/>
          <w:rtl w:val="true"/>
        </w:rPr>
        <w:footnoteReference w:id="339"/>
      </w:r>
      <w:bookmarkStart w:id="902" w:name="pg693_14497"/>
    </w:p>
    <w:p>
      <w:pPr>
        <w:pStyle w:val="BookText"/>
        <w:rPr/>
      </w:pPr>
      <w:bookmarkEnd w:id="902"/>
      <w:r>
        <w:rPr>
          <w:rFonts w:ascii="IRNazanin" w:hAnsi="IRNazanin" w:eastAsia="IRNazanin"/>
          <w:color w:val="111111"/>
          <w:sz w:val="28"/>
          <w:sz w:val="28"/>
          <w:szCs w:val="28"/>
          <w:rtl w:val="true"/>
          <w:lang w:bidi="fa-IR"/>
        </w:rPr>
        <w:t>صادق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گويى، باور داشتن خوف و رجا، وفاى به عهد و كناره‌گيرى از مكر</w:t>
      </w:r>
      <w:r>
        <w:rPr>
          <w:rFonts w:eastAsia="IRNazanin" w:cs="IRNazanin"/>
          <w:color w:val="111111"/>
          <w:sz w:val="28"/>
          <w:szCs w:val="28"/>
          <w:rtl w:val="true"/>
          <w:lang w:bidi="fa-IR"/>
        </w:rPr>
        <w:t>.</w:t>
      </w:r>
    </w:p>
    <w:p>
      <w:pPr>
        <w:pStyle w:val="Heading4"/>
        <w:numPr>
          <w:ilvl w:val="3"/>
          <w:numId w:val="1"/>
        </w:numPr>
        <w:rPr/>
      </w:pPr>
      <w:bookmarkStart w:id="903" w:name="__RefHeading___Toc5848566_211673320"/>
      <w:bookmarkStart w:id="904" w:name="_Toc358"/>
      <w:bookmarkEnd w:id="903"/>
      <w:r>
        <w:rPr/>
        <w:t>73</w:t>
      </w:r>
      <w:r>
        <w:rPr>
          <w:rtl w:val="true"/>
        </w:rPr>
        <w:t xml:space="preserve">. </w:t>
      </w:r>
      <w:r>
        <w:rPr>
          <w:rtl w:val="true"/>
        </w:rPr>
        <w:t>نشانه فاسق‌</w:t>
      </w:r>
      <w:bookmarkEnd w:id="904"/>
    </w:p>
    <w:p>
      <w:pPr>
        <w:pStyle w:val="BookText"/>
        <w:rPr/>
      </w:pPr>
      <w:r>
        <w:rPr>
          <w:rFonts w:ascii="Amiri" w:hAnsi="Amiri" w:eastAsia="Amiri" w:cs="Amiri"/>
          <w:color w:val="111111"/>
          <w:sz w:val="28"/>
          <w:sz w:val="28"/>
          <w:szCs w:val="28"/>
          <w:rtl w:val="true"/>
          <w:lang w:bidi="ar-SA"/>
        </w:rPr>
        <w:t>عَلامَةُ الْفاسِقِ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اللَّغْوُ وَ الْعُدْوانُ وَ الْبُهْتانُ</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نشانه فاسق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بازيگرى، بيهوده گويى، تجاوزگرى و تهمت و بهتان زدن</w:t>
      </w:r>
      <w:r>
        <w:rPr>
          <w:rFonts w:eastAsia="IRNazanin" w:cs="IRNazanin"/>
          <w:color w:val="111111"/>
          <w:sz w:val="28"/>
          <w:szCs w:val="28"/>
          <w:rtl w:val="true"/>
          <w:lang w:bidi="fa-IR"/>
        </w:rPr>
        <w:t>.</w:t>
      </w:r>
    </w:p>
    <w:p>
      <w:pPr>
        <w:pStyle w:val="Heading4"/>
        <w:numPr>
          <w:ilvl w:val="3"/>
          <w:numId w:val="1"/>
        </w:numPr>
        <w:rPr/>
      </w:pPr>
      <w:bookmarkStart w:id="905" w:name="__RefHeading___Toc5848568_211673320"/>
      <w:bookmarkStart w:id="906" w:name="_Toc359"/>
      <w:bookmarkEnd w:id="905"/>
      <w:r>
        <w:rPr/>
        <w:t>74</w:t>
      </w:r>
      <w:r>
        <w:rPr>
          <w:rtl w:val="true"/>
        </w:rPr>
        <w:t xml:space="preserve">. </w:t>
      </w:r>
      <w:r>
        <w:rPr>
          <w:rtl w:val="true"/>
        </w:rPr>
        <w:t>نفاق‌</w:t>
      </w:r>
      <w:bookmarkEnd w:id="906"/>
    </w:p>
    <w:p>
      <w:pPr>
        <w:pStyle w:val="BookText"/>
        <w:rPr/>
      </w:pPr>
      <w:r>
        <w:rPr>
          <w:rFonts w:ascii="Amiri" w:hAnsi="Amiri" w:eastAsia="Amiri" w:cs="Amiri"/>
          <w:color w:val="111111"/>
          <w:sz w:val="28"/>
          <w:sz w:val="28"/>
          <w:szCs w:val="28"/>
          <w:rtl w:val="true"/>
          <w:lang w:bidi="ar-SA"/>
        </w:rPr>
        <w:t>ايَّاكُمْ وَ تَخَشُّعَ النِّفاقِ وَ هُوَ انْ يُرى الْجَسَدُ خاشِعاً وَ الْقَلْبُ لَيْسَ بِخاشِعٍ</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مبادا خشوع منافقانه كنيد و آن اين است كه تن، خاشع باشد و دل، خاشع نباشد</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5848570_211673320"/>
      <w:bookmarkStart w:id="908" w:name="_Toc360"/>
      <w:bookmarkEnd w:id="907"/>
      <w:r>
        <w:rPr/>
        <w:t>75</w:t>
      </w:r>
      <w:r>
        <w:rPr>
          <w:rtl w:val="true"/>
        </w:rPr>
        <w:t xml:space="preserve">. </w:t>
      </w:r>
      <w:r>
        <w:rPr>
          <w:rtl w:val="true"/>
        </w:rPr>
        <w:t>نگارش‌</w:t>
      </w:r>
      <w:bookmarkEnd w:id="908"/>
    </w:p>
    <w:p>
      <w:pPr>
        <w:pStyle w:val="BookText"/>
        <w:rPr/>
      </w:pP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دانش را در بند نگارش كشيد</w:t>
      </w:r>
      <w:r>
        <w:rPr>
          <w:rFonts w:eastAsia="IRNazanin" w:cs="IRNazanin"/>
          <w:color w:val="111111"/>
          <w:sz w:val="28"/>
          <w:szCs w:val="28"/>
          <w:rtl w:val="true"/>
          <w:lang w:bidi="fa-IR"/>
        </w:rPr>
        <w:t>.</w:t>
      </w:r>
    </w:p>
    <w:p>
      <w:pPr>
        <w:pStyle w:val="Heading4"/>
        <w:numPr>
          <w:ilvl w:val="3"/>
          <w:numId w:val="1"/>
        </w:numPr>
        <w:rPr/>
      </w:pPr>
      <w:bookmarkStart w:id="909" w:name="__RefHeading___Toc5848572_211673320"/>
      <w:bookmarkStart w:id="910" w:name="_Toc361"/>
      <w:bookmarkEnd w:id="909"/>
      <w:r>
        <w:rPr/>
        <w:t>76</w:t>
      </w:r>
      <w:r>
        <w:rPr>
          <w:rtl w:val="true"/>
        </w:rPr>
        <w:t xml:space="preserve">. </w:t>
      </w:r>
      <w:r>
        <w:rPr>
          <w:rtl w:val="true"/>
        </w:rPr>
        <w:t>نگاه مهربانانه فرزند</w:t>
      </w:r>
      <w:bookmarkEnd w:id="9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الْوَلَدِ الَى وَالِدَيْهِ حُبّاً لَهُما عِبادَةٌ</w:t>
      </w:r>
      <w:r>
        <w:rPr>
          <w:rFonts w:eastAsia="Amiri" w:cs="Amiri" w:ascii="Amiri" w:hAnsi="Amiri"/>
          <w:color w:val="111111"/>
          <w:sz w:val="28"/>
          <w:szCs w:val="28"/>
          <w:rtl w:val="true"/>
          <w:lang w:bidi="ar-SA"/>
        </w:rPr>
        <w:t xml:space="preserve">. </w:t>
      </w:r>
      <w:r>
        <w:rPr>
          <w:rStyle w:val="FootnoteAnchor"/>
          <w:rtl w:val="true"/>
        </w:rPr>
        <w:footnoteReference w:id="343"/>
      </w:r>
      <w:bookmarkStart w:id="911" w:name="pg693_14498"/>
    </w:p>
    <w:p>
      <w:pPr>
        <w:pStyle w:val="BookText"/>
        <w:rPr/>
      </w:pPr>
      <w:bookmarkEnd w:id="911"/>
      <w:r>
        <w:rPr>
          <w:rFonts w:ascii="IRNazanin" w:hAnsi="IRNazanin" w:eastAsia="IRNazanin"/>
          <w:color w:val="111111"/>
          <w:sz w:val="28"/>
          <w:sz w:val="28"/>
          <w:szCs w:val="28"/>
          <w:rtl w:val="true"/>
          <w:lang w:bidi="fa-IR"/>
        </w:rPr>
        <w:t>نگاه فرزند به پدر و مادرش از روى محبت و دوستى، عبادت است</w:t>
      </w:r>
      <w:r>
        <w:rPr>
          <w:rFonts w:eastAsia="IRNazanin" w:cs="IRNazanin"/>
          <w:color w:val="111111"/>
          <w:sz w:val="28"/>
          <w:szCs w:val="28"/>
          <w:rtl w:val="true"/>
          <w:lang w:bidi="fa-IR"/>
        </w:rPr>
        <w:t>.</w:t>
      </w:r>
    </w:p>
    <w:p>
      <w:pPr>
        <w:pStyle w:val="Heading4"/>
        <w:numPr>
          <w:ilvl w:val="3"/>
          <w:numId w:val="1"/>
        </w:numPr>
        <w:rPr/>
      </w:pPr>
      <w:bookmarkStart w:id="912" w:name="__RefHeading___Toc5848574_211673320"/>
      <w:bookmarkStart w:id="913" w:name="_Toc362"/>
      <w:bookmarkEnd w:id="912"/>
      <w:r>
        <w:rPr/>
        <w:t>77</w:t>
      </w:r>
      <w:r>
        <w:rPr>
          <w:rtl w:val="true"/>
        </w:rPr>
        <w:t xml:space="preserve">. </w:t>
      </w:r>
      <w:r>
        <w:rPr>
          <w:rtl w:val="true"/>
        </w:rPr>
        <w:t>نماز جماعت‌</w:t>
      </w:r>
      <w:bookmarkEnd w:id="913"/>
    </w:p>
    <w:p>
      <w:pPr>
        <w:pStyle w:val="BookText"/>
        <w:rPr/>
      </w:pPr>
      <w:r>
        <w:rPr>
          <w:rFonts w:ascii="Amiri" w:hAnsi="Amiri" w:eastAsia="Amiri" w:cs="Amiri"/>
          <w:color w:val="111111"/>
          <w:sz w:val="28"/>
          <w:sz w:val="28"/>
          <w:szCs w:val="28"/>
          <w:rtl w:val="true"/>
          <w:lang w:bidi="ar-SA"/>
        </w:rPr>
        <w:t>مَنْ مَشى الَى مَسْجِدٍ يَطلُبُ فِيهِ الْجَمَاعَةَ كَانَ لَهُ بِكُلِّ خُطْوَةٍ سَبْعُونَ الْفَ حَسَنَةٍ وَ يُرْفَعُ لَهُ مِنَ الدَّرَجَاتِ مِثْلُ ذَلِكَ</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كسى كه براى اقامه نماز جماعت به سوى مسجد حركت كند، براى هر قدمى، هفتاد هزار حسنه و هفتاد هزار درجه و مقام برايش خواهد بود</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5848576_211673320"/>
      <w:bookmarkStart w:id="915" w:name="_Toc363"/>
      <w:bookmarkEnd w:id="914"/>
      <w:r>
        <w:rPr/>
        <w:t>78</w:t>
      </w:r>
      <w:r>
        <w:rPr>
          <w:rtl w:val="true"/>
        </w:rPr>
        <w:t xml:space="preserve">. </w:t>
      </w:r>
      <w:r>
        <w:rPr>
          <w:rtl w:val="true"/>
        </w:rPr>
        <w:t>نماز جمعه‌</w:t>
      </w:r>
      <w:bookmarkEnd w:id="915"/>
    </w:p>
    <w:p>
      <w:pPr>
        <w:pStyle w:val="BookText"/>
        <w:rPr/>
      </w:pPr>
      <w:r>
        <w:rPr>
          <w:rFonts w:ascii="Amiri" w:hAnsi="Amiri" w:eastAsia="Amiri" w:cs="Amiri"/>
          <w:color w:val="111111"/>
          <w:sz w:val="28"/>
          <w:sz w:val="28"/>
          <w:szCs w:val="28"/>
          <w:rtl w:val="true"/>
          <w:lang w:bidi="ar-SA"/>
        </w:rPr>
        <w:t>فَما مِنْ مُؤمِنٍ مَشَى الَى الْجُمُعَةِ الّا خَفَّفَ اللَّهُ عَلَيْهِ اهْوالَ يَوْمِ الْقِيمَةِ ثُمَّ يَأمُرُ بِهِ الَى الْجَنَّةِ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هر مؤمنى به سوى نماز جمعه حركت كند، خداوند، سختى‌هاى قيامت را از او برطرف مى‌گرداند و آن گاه به بهشت راهنمايى مى‌شود</w:t>
      </w:r>
      <w:r>
        <w:rPr>
          <w:rFonts w:eastAsia="IRNazanin" w:cs="IRNazanin"/>
          <w:color w:val="111111"/>
          <w:sz w:val="28"/>
          <w:szCs w:val="28"/>
          <w:rtl w:val="true"/>
          <w:lang w:bidi="fa-IR"/>
        </w:rPr>
        <w:t>.</w:t>
      </w:r>
    </w:p>
    <w:p>
      <w:pPr>
        <w:pStyle w:val="Heading4"/>
        <w:numPr>
          <w:ilvl w:val="3"/>
          <w:numId w:val="1"/>
        </w:numPr>
        <w:rPr/>
      </w:pPr>
      <w:bookmarkStart w:id="916" w:name="__RefHeading___Toc5848578_211673320"/>
      <w:bookmarkStart w:id="917" w:name="_Toc364"/>
      <w:bookmarkEnd w:id="916"/>
      <w:r>
        <w:rPr/>
        <w:t>79</w:t>
      </w:r>
      <w:r>
        <w:rPr>
          <w:rtl w:val="true"/>
        </w:rPr>
        <w:t xml:space="preserve">. </w:t>
      </w:r>
      <w:r>
        <w:rPr>
          <w:rtl w:val="true"/>
        </w:rPr>
        <w:t>نيرنگ‌</w:t>
      </w:r>
      <w:bookmarkEnd w:id="917"/>
    </w:p>
    <w:p>
      <w:pPr>
        <w:pStyle w:val="BookText"/>
        <w:rPr/>
      </w:pPr>
      <w:r>
        <w:rPr>
          <w:rFonts w:ascii="Amiri" w:hAnsi="Amiri" w:eastAsia="Amiri" w:cs="Amiri"/>
          <w:color w:val="111111"/>
          <w:sz w:val="28"/>
          <w:sz w:val="28"/>
          <w:szCs w:val="28"/>
          <w:rtl w:val="true"/>
          <w:lang w:bidi="ar-SA"/>
        </w:rPr>
        <w:t xml:space="preserve">ايَّاكَ وَ الْمَكْرَ فَانَّ اللَّهَ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يَحِيقُ الْمَكْرُ السَّيِى‌ءُ الَّا بِاهْلِهِ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مبادا نيرنگ ببازى كه خدا حكم كرد نيرنگ بد، جز به نيرنگ‌باز، برنمى‌گردد</w:t>
      </w:r>
      <w:r>
        <w:rPr>
          <w:rFonts w:eastAsia="IRNazanin" w:cs="IRNazanin"/>
          <w:color w:val="111111"/>
          <w:sz w:val="28"/>
          <w:szCs w:val="28"/>
          <w:rtl w:val="true"/>
          <w:lang w:bidi="fa-IR"/>
        </w:rPr>
        <w:t>.</w:t>
      </w:r>
    </w:p>
    <w:p>
      <w:pPr>
        <w:pStyle w:val="Heading4"/>
        <w:numPr>
          <w:ilvl w:val="3"/>
          <w:numId w:val="1"/>
        </w:numPr>
        <w:rPr/>
      </w:pPr>
      <w:bookmarkStart w:id="918" w:name="__RefHeading___Toc5848580_211673320"/>
      <w:bookmarkStart w:id="919" w:name="_Toc365"/>
      <w:bookmarkEnd w:id="918"/>
      <w:r>
        <w:rPr/>
        <w:t>80</w:t>
      </w:r>
      <w:r>
        <w:rPr>
          <w:rtl w:val="true"/>
        </w:rPr>
        <w:t xml:space="preserve">. </w:t>
      </w:r>
      <w:r>
        <w:rPr>
          <w:rtl w:val="true"/>
        </w:rPr>
        <w:t>نيرنگ‌</w:t>
      </w:r>
      <w:bookmarkEnd w:id="919"/>
    </w:p>
    <w:p>
      <w:pPr>
        <w:pStyle w:val="BookText"/>
        <w:rPr/>
      </w:pPr>
      <w:r>
        <w:rPr>
          <w:rFonts w:ascii="Amiri" w:hAnsi="Amiri" w:eastAsia="Amiri" w:cs="Amiri"/>
          <w:color w:val="111111"/>
          <w:sz w:val="28"/>
          <w:sz w:val="28"/>
          <w:szCs w:val="28"/>
          <w:rtl w:val="true"/>
          <w:lang w:bidi="ar-SA"/>
        </w:rPr>
        <w:t>لَيْسَ مِنَّا مَنْ غَشَّ مُسْلِماً اوْ ضَرَّهُ اوْ ما كَرَهُ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ما نيست كسى كه به مسلمانى دغلى و دورنگى كند يا زيان رساند يا نيرنگش زند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0" w:name="__RefHeading___Toc5848582_211673320"/>
      <w:bookmarkStart w:id="921" w:name="_Toc366"/>
      <w:bookmarkEnd w:id="920"/>
      <w:r>
        <w:rPr/>
        <w:t>81</w:t>
      </w:r>
      <w:r>
        <w:rPr>
          <w:rtl w:val="true"/>
        </w:rPr>
        <w:t xml:space="preserve">. </w:t>
      </w:r>
      <w:r>
        <w:rPr>
          <w:rtl w:val="true"/>
        </w:rPr>
        <w:t>وفاى به عهد</w:t>
      </w:r>
      <w:bookmarkStart w:id="922" w:name="pg693_14499"/>
      <w:bookmarkEnd w:id="921"/>
    </w:p>
    <w:p>
      <w:pPr>
        <w:pStyle w:val="BookText"/>
        <w:rPr/>
      </w:pPr>
      <w:bookmarkEnd w:id="922"/>
      <w:r>
        <w:rPr>
          <w:rFonts w:ascii="Amiri" w:hAnsi="Amiri" w:eastAsia="Amiri" w:cs="Amiri"/>
          <w:color w:val="111111"/>
          <w:sz w:val="28"/>
          <w:sz w:val="28"/>
          <w:szCs w:val="28"/>
          <w:rtl w:val="true"/>
          <w:lang w:bidi="ar-SA"/>
        </w:rPr>
        <w:t>مَنْ كانَ يُؤْمِنُ بِاللَّهِ وَ الْيَوْمِ الْآخِرِ فَلْيَفِ اذا وَعَدَ</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هر كه به خدا و روز جزا عقيده دارد، بايد به وعده خود وفا كند</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5848584_211673320"/>
      <w:bookmarkStart w:id="924" w:name="_Toc367"/>
      <w:bookmarkEnd w:id="923"/>
      <w:r>
        <w:rPr/>
        <w:t>82</w:t>
      </w:r>
      <w:r>
        <w:rPr>
          <w:rtl w:val="true"/>
        </w:rPr>
        <w:t xml:space="preserve">. </w:t>
      </w:r>
      <w:r>
        <w:rPr>
          <w:rtl w:val="true"/>
        </w:rPr>
        <w:t>ولايت‌محورى‌</w:t>
      </w:r>
      <w:bookmarkEnd w:id="924"/>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تو را دشمن ندارد و هيچ منافقى تو را دوست ندارد</w:t>
      </w:r>
      <w:r>
        <w:rPr>
          <w:rFonts w:eastAsia="IRNazanin" w:cs="IRNazanin"/>
          <w:color w:val="111111"/>
          <w:sz w:val="28"/>
          <w:szCs w:val="28"/>
          <w:rtl w:val="true"/>
          <w:lang w:bidi="fa-IR"/>
        </w:rPr>
        <w:t>.</w:t>
      </w:r>
    </w:p>
    <w:p>
      <w:pPr>
        <w:pStyle w:val="Heading4"/>
        <w:numPr>
          <w:ilvl w:val="3"/>
          <w:numId w:val="1"/>
        </w:numPr>
        <w:rPr/>
      </w:pPr>
      <w:bookmarkStart w:id="925" w:name="__RefHeading___Toc5848586_211673320"/>
      <w:bookmarkStart w:id="926" w:name="_Toc368"/>
      <w:bookmarkEnd w:id="925"/>
      <w:r>
        <w:rPr/>
        <w:t>83</w:t>
      </w:r>
      <w:r>
        <w:rPr>
          <w:rtl w:val="true"/>
        </w:rPr>
        <w:t xml:space="preserve">. </w:t>
      </w:r>
      <w:r>
        <w:rPr>
          <w:rtl w:val="true"/>
        </w:rPr>
        <w:t>هديه‌</w:t>
      </w:r>
      <w:bookmarkEnd w:id="926"/>
    </w:p>
    <w:p>
      <w:pPr>
        <w:pStyle w:val="BookText"/>
        <w:rPr/>
      </w:pPr>
      <w:r>
        <w:rPr>
          <w:rFonts w:ascii="Amiri" w:hAnsi="Amiri" w:eastAsia="Amiri" w:cs="Amiri"/>
          <w:color w:val="111111"/>
          <w:sz w:val="28"/>
          <w:sz w:val="28"/>
          <w:szCs w:val="28"/>
          <w:rtl w:val="true"/>
          <w:lang w:bidi="ar-SA"/>
        </w:rPr>
        <w:t>الْهَدِيَّةُ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مُكافَاةٍ وَ هَدِيَّةُ مُصانَعَةٍ وَ هَدِيَّةٌ لِلَّهِ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هديه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با عوض، هديه ساخت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راه‌اندازى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هديه براى خدا</w:t>
      </w:r>
      <w:r>
        <w:rPr>
          <w:rFonts w:eastAsia="IRNazanin" w:cs="IRNazanin"/>
          <w:color w:val="111111"/>
          <w:sz w:val="28"/>
          <w:szCs w:val="28"/>
          <w:rtl w:val="true"/>
          <w:lang w:bidi="fa-IR"/>
        </w:rPr>
        <w:t>.</w:t>
      </w:r>
    </w:p>
    <w:p>
      <w:pPr>
        <w:pStyle w:val="Heading4"/>
        <w:numPr>
          <w:ilvl w:val="3"/>
          <w:numId w:val="1"/>
        </w:numPr>
        <w:rPr/>
      </w:pPr>
      <w:bookmarkStart w:id="927" w:name="__RefHeading___Toc5848588_211673320"/>
      <w:bookmarkStart w:id="928" w:name="_Toc369"/>
      <w:bookmarkEnd w:id="927"/>
      <w:r>
        <w:rPr/>
        <w:t>84</w:t>
      </w:r>
      <w:r>
        <w:rPr>
          <w:rtl w:val="true"/>
        </w:rPr>
        <w:t xml:space="preserve">. </w:t>
      </w:r>
      <w:r>
        <w:rPr>
          <w:rtl w:val="true"/>
        </w:rPr>
        <w:t>هم‌نشينى‌</w:t>
      </w:r>
      <w:bookmarkEnd w:id="928"/>
    </w:p>
    <w:p>
      <w:pPr>
        <w:pStyle w:val="BookText"/>
        <w:rPr/>
      </w:pPr>
      <w:r>
        <w:rPr>
          <w:rFonts w:ascii="Amiri" w:hAnsi="Amiri" w:eastAsia="Amiri" w:cs="Amiri"/>
          <w:color w:val="111111"/>
          <w:sz w:val="28"/>
          <w:sz w:val="28"/>
          <w:szCs w:val="28"/>
          <w:rtl w:val="true"/>
          <w:lang w:bidi="ar-SA"/>
        </w:rPr>
        <w:t>مُجالَسَةُ اهْلِ الدِّينِ شَرَفُ الدُّنْيا وَ الْآخِرَةَ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دوستى و هم‌نشينى با افراد دين‌دار سبب شرافت دنيا و آخرت است</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5848590_211673320"/>
      <w:bookmarkStart w:id="930" w:name="_Toc370"/>
      <w:bookmarkEnd w:id="929"/>
      <w:r>
        <w:rPr/>
        <w:t>85</w:t>
      </w:r>
      <w:r>
        <w:rPr>
          <w:rtl w:val="true"/>
        </w:rPr>
        <w:t xml:space="preserve">. </w:t>
      </w:r>
      <w:r>
        <w:rPr>
          <w:rtl w:val="true"/>
        </w:rPr>
        <w:t>ياد خدا</w:t>
      </w:r>
      <w:bookmarkEnd w:id="930"/>
    </w:p>
    <w:p>
      <w:pPr>
        <w:pStyle w:val="BookText"/>
        <w:rPr/>
      </w:pPr>
      <w:r>
        <w:rPr>
          <w:rFonts w:ascii="Amiri" w:hAnsi="Amiri" w:eastAsia="Amiri" w:cs="Amiri"/>
          <w:color w:val="111111"/>
          <w:sz w:val="28"/>
          <w:sz w:val="28"/>
          <w:szCs w:val="28"/>
          <w:rtl w:val="true"/>
          <w:lang w:bidi="ar-SA"/>
        </w:rPr>
        <w:t>وَ مَنْ اكْثَرَ ذِكْرَ اللَّهِ اجَرَهُ اللَّهُ</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هركه بسيار خدا را ياد كند، خدا جزايش مى‌دهد</w:t>
      </w:r>
      <w:r>
        <w:rPr>
          <w:rFonts w:eastAsia="Amiri" w:cs="Amiri" w:ascii="Amiri" w:hAnsi="Amiri"/>
          <w:color w:val="111111"/>
          <w:sz w:val="28"/>
          <w:szCs w:val="28"/>
          <w:rtl w:val="true"/>
          <w:lang w:bidi="ar-SA"/>
        </w:rPr>
        <w:t>.</w:t>
      </w:r>
      <w:bookmarkStart w:id="931" w:name="pg693_145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2" w:name="__RefHeading___Toc5848592_211673320"/>
      <w:bookmarkStart w:id="933" w:name="_Toc371"/>
      <w:bookmarkEnd w:id="931"/>
      <w:bookmarkEnd w:id="932"/>
      <w:r>
        <w:rPr>
          <w:rtl w:val="true"/>
        </w:rPr>
        <w:t>كتاب‌نامه‌</w:t>
      </w:r>
      <w:bookmarkEnd w:id="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اصفهانى، رضا، اخلاق براى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اطلاعات،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پاينده، ابوالقاسم، نهج الفصاحه، انتشارات جاويدان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حرانى، ابومحمد حسن، تحف العقول، تهران، مكتبة الصدوق،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 سيد محمد تقى، پيام پيامبر، دفتر نشر فرهنگ اسلامى،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سجادى، محمد صادق و مرتضى فريد، اخلاق از ديدگاه قرآن و عترت، دفتر نشر و فرهنگ اسلامى،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صالحى، عبدالله، زندگى و سخنان چهارده معصوم عليهم السلام، قم، دارالنشر،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صبحى، صالح، نهج البلاغه، بيروت،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خصال، جامعه مدرسين حوزه علميه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محمد حسين، تفسير الميزان، مؤسسه اسماعيليان،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ملا محسن، المحجة البيضاء، تهران، چاپ‌خانه حيدرى،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وافى، اصفهان،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شيخ عباس، سفينة البحار، تهران، چاپ افست مروى،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اصول كافى، دارالكتب الاسلاميه،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متقى هندى، كنز العمال، بيروت، مؤسسة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بحارالانوار، بيروت،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سيد عبدالوهاب، سعدى در گلستان حديث آل محمد صلى الله عليه و آله، قم، انتشارات محصل،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الارشاد، تهران دارالكتب الاسلاميه،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نورى، ميرزا حسين، مستدرك الوسائل، قم، 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ابى فراس اشترى، مجموعه ورام، تهران، چاپ‌خانه حيدرى،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فلسفه اخلاق،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با استفاده از سعدى در گلستان حديث آل محمد صلى الله عليه و آله،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عبدالوهاب‌محصل، با تغيير و تلخيص تنظيم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ولايتى در افغانستان كه در كوهستان آن لعل فراوان يافت مى‌شود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نظر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44168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يعقوب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غررالحكم،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العدديه، باب اول، فصل سوم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نوبت نقاره زدن به علامت جاه و جلال سلطنت در گذشته مرسوم بوده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گستاخ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دشتى، كلمات قصار،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38765</Words>
  <Characters>155668</Characters>
  <CharactersWithSpaces>192706</CharactersWithSpaces>
  <Paragraphs>1728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2026-08-16T07:58:22Z</dcterms:created>
  <dc:creator>ghaemiyeh.com</dc:creator>
  <dc:description/>
  <dc:language>en-US</dc:language>
  <cp:lastModifiedBy/>
  <dcterms:modified xsi:type="dcterms:W3CDTF">2026-08-16T11:28:29Z</dcterms:modified>
  <cp:revision>1</cp:revision>
  <dc:subject/>
  <dc:title>جرعه های رسالت ارمغانی از در واژه های نبوی صلی الله علیه و آله و سلم</dc:title>
</cp:coreProperties>
</file>

<file path=docProps/custom.xml><?xml version="1.0" encoding="utf-8"?>
<Properties xmlns="http://schemas.openxmlformats.org/officeDocument/2006/custom-properties" xmlns:vt="http://schemas.openxmlformats.org/officeDocument/2006/docPropsVTypes"/>
</file>