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الجمان فی تشبیهات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13242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13244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413246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413248_211673320">
            <w:r>
              <w:rPr>
                <w:webHidden/>
                <w:rStyle w:val="IndexLink"/>
                <w:rtl w:val="true"/>
              </w:rPr>
              <w:t>سخن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5413250_211673320">
            <w:r>
              <w:rPr>
                <w:webHidden/>
                <w:rStyle w:val="IndexLink"/>
                <w:rtl w:val="true"/>
              </w:rPr>
              <w:t>مقدّمه مصححان</w:t>
            </w:r>
            <w:r>
              <w:rPr>
                <w:rStyle w:val="IndexLink"/>
                <w:rtl w:val="true"/>
              </w:rPr>
              <w:tab/>
            </w:r>
            <w:r>
              <w:rPr>
                <w:rStyle w:val="IndexLink"/>
              </w:rPr>
              <w:t>14</w:t>
            </w:r>
          </w:hyperlink>
        </w:p>
        <w:p>
          <w:pPr>
            <w:pStyle w:val="Contents3"/>
            <w:tabs>
              <w:tab w:val="clear" w:pos="8459"/>
              <w:tab w:val="right" w:pos="9026" w:leader="dot"/>
            </w:tabs>
            <w:rPr/>
          </w:pPr>
          <w:hyperlink w:anchor="__RefHeading___Toc5413252_211673320">
            <w:r>
              <w:rPr>
                <w:webHidden/>
                <w:rStyle w:val="IndexLink"/>
                <w:rtl w:val="true"/>
              </w:rPr>
              <w:t>تشبیه و اهمیت بررسی آن</w:t>
            </w:r>
            <w:r>
              <w:rPr>
                <w:rStyle w:val="IndexLink"/>
                <w:rtl w:val="true"/>
              </w:rPr>
              <w:tab/>
            </w:r>
            <w:r>
              <w:rPr>
                <w:rStyle w:val="IndexLink"/>
              </w:rPr>
              <w:t>14</w:t>
            </w:r>
          </w:hyperlink>
        </w:p>
        <w:p>
          <w:pPr>
            <w:pStyle w:val="Contents3"/>
            <w:tabs>
              <w:tab w:val="clear" w:pos="8459"/>
              <w:tab w:val="right" w:pos="9026" w:leader="dot"/>
            </w:tabs>
            <w:rPr/>
          </w:pPr>
          <w:hyperlink w:anchor="__RefHeading___Toc5413254_211673320">
            <w:r>
              <w:rPr>
                <w:webHidden/>
                <w:rStyle w:val="IndexLink"/>
                <w:rtl w:val="true"/>
              </w:rPr>
              <w:t>معنای لغوی تشبیه</w:t>
            </w:r>
            <w:r>
              <w:rPr>
                <w:rStyle w:val="IndexLink"/>
                <w:rtl w:val="true"/>
              </w:rPr>
              <w:tab/>
            </w:r>
            <w:r>
              <w:rPr>
                <w:rStyle w:val="IndexLink"/>
              </w:rPr>
              <w:t>16</w:t>
            </w:r>
          </w:hyperlink>
        </w:p>
        <w:p>
          <w:pPr>
            <w:pStyle w:val="Contents3"/>
            <w:tabs>
              <w:tab w:val="clear" w:pos="8459"/>
              <w:tab w:val="right" w:pos="9026" w:leader="dot"/>
            </w:tabs>
            <w:rPr/>
          </w:pPr>
          <w:hyperlink w:anchor="__RefHeading___Toc5413256_211673320">
            <w:r>
              <w:rPr>
                <w:webHidden/>
                <w:rStyle w:val="IndexLink"/>
                <w:rtl w:val="true"/>
              </w:rPr>
              <w:t>معنای اصطلاحی آن</w:t>
            </w:r>
            <w:r>
              <w:rPr>
                <w:rStyle w:val="IndexLink"/>
                <w:rtl w:val="true"/>
              </w:rPr>
              <w:tab/>
            </w:r>
            <w:r>
              <w:rPr>
                <w:rStyle w:val="IndexLink"/>
              </w:rPr>
              <w:t>16</w:t>
            </w:r>
          </w:hyperlink>
        </w:p>
        <w:p>
          <w:pPr>
            <w:pStyle w:val="Contents3"/>
            <w:tabs>
              <w:tab w:val="clear" w:pos="8459"/>
              <w:tab w:val="right" w:pos="9026" w:leader="dot"/>
            </w:tabs>
            <w:rPr/>
          </w:pPr>
          <w:hyperlink w:anchor="__RefHeading___Toc5413258_211673320">
            <w:r>
              <w:rPr>
                <w:webHidden/>
                <w:rStyle w:val="IndexLink"/>
                <w:rtl w:val="true"/>
              </w:rPr>
              <w:t>کتابهای تالیف شده در موضوع تشبیه</w:t>
            </w:r>
            <w:r>
              <w:rPr>
                <w:rStyle w:val="IndexLink"/>
                <w:rtl w:val="true"/>
              </w:rPr>
              <w:tab/>
            </w:r>
            <w:r>
              <w:rPr>
                <w:rStyle w:val="IndexLink"/>
              </w:rPr>
              <w:t>17</w:t>
            </w:r>
          </w:hyperlink>
        </w:p>
        <w:p>
          <w:pPr>
            <w:pStyle w:val="Contents3"/>
            <w:tabs>
              <w:tab w:val="clear" w:pos="8459"/>
              <w:tab w:val="right" w:pos="9026" w:leader="dot"/>
            </w:tabs>
            <w:rPr/>
          </w:pPr>
          <w:hyperlink w:anchor="__RefHeading___Toc5413260_211673320">
            <w:r>
              <w:rPr>
                <w:webHidden/>
                <w:rStyle w:val="IndexLink"/>
                <w:rtl w:val="true"/>
              </w:rPr>
              <w:t>شرح حال ابن ناقیا</w:t>
            </w:r>
            <w:r>
              <w:rPr>
                <w:rStyle w:val="IndexLink"/>
                <w:rtl w:val="true"/>
              </w:rPr>
              <w:tab/>
            </w:r>
            <w:r>
              <w:rPr>
                <w:rStyle w:val="IndexLink"/>
              </w:rPr>
              <w:t>18</w:t>
            </w:r>
          </w:hyperlink>
        </w:p>
        <w:p>
          <w:pPr>
            <w:pStyle w:val="Contents4"/>
            <w:tabs>
              <w:tab w:val="clear" w:pos="8176"/>
              <w:tab w:val="right" w:pos="9026" w:leader="dot"/>
            </w:tabs>
            <w:rPr/>
          </w:pPr>
          <w:hyperlink w:anchor="__RefHeading___Toc5413262_211673320">
            <w:r>
              <w:rPr>
                <w:webHidden/>
                <w:rStyle w:val="IndexLink"/>
                <w:rtl w:val="true"/>
              </w:rPr>
              <w:t>اسم و لقب</w:t>
            </w:r>
            <w:r>
              <w:rPr>
                <w:rStyle w:val="IndexLink"/>
                <w:rtl w:val="true"/>
              </w:rPr>
              <w:tab/>
            </w:r>
            <w:r>
              <w:rPr>
                <w:rStyle w:val="IndexLink"/>
              </w:rPr>
              <w:t>18</w:t>
            </w:r>
          </w:hyperlink>
        </w:p>
        <w:p>
          <w:pPr>
            <w:pStyle w:val="Contents4"/>
            <w:tabs>
              <w:tab w:val="clear" w:pos="8176"/>
              <w:tab w:val="right" w:pos="9026" w:leader="dot"/>
            </w:tabs>
            <w:rPr/>
          </w:pPr>
          <w:hyperlink w:anchor="__RefHeading___Toc5413264_211673320">
            <w:r>
              <w:rPr>
                <w:webHidden/>
                <w:rStyle w:val="IndexLink"/>
                <w:rtl w:val="true"/>
              </w:rPr>
              <w:t>ولادت</w:t>
            </w:r>
            <w:r>
              <w:rPr>
                <w:rStyle w:val="IndexLink"/>
                <w:rtl w:val="true"/>
              </w:rPr>
              <w:tab/>
            </w:r>
            <w:r>
              <w:rPr>
                <w:rStyle w:val="IndexLink"/>
              </w:rPr>
              <w:t>19</w:t>
            </w:r>
          </w:hyperlink>
        </w:p>
        <w:p>
          <w:pPr>
            <w:pStyle w:val="Contents4"/>
            <w:tabs>
              <w:tab w:val="clear" w:pos="8176"/>
              <w:tab w:val="right" w:pos="9026" w:leader="dot"/>
            </w:tabs>
            <w:rPr/>
          </w:pPr>
          <w:hyperlink w:anchor="__RefHeading___Toc5413266_211673320">
            <w:r>
              <w:rPr>
                <w:webHidden/>
                <w:rStyle w:val="IndexLink"/>
                <w:rtl w:val="true"/>
              </w:rPr>
              <w:t>اعتقاد او به آراء پیشینیان</w:t>
            </w:r>
            <w:r>
              <w:rPr>
                <w:rStyle w:val="IndexLink"/>
                <w:rtl w:val="true"/>
              </w:rPr>
              <w:tab/>
            </w:r>
            <w:r>
              <w:rPr>
                <w:rStyle w:val="IndexLink"/>
              </w:rPr>
              <w:t>21</w:t>
            </w:r>
          </w:hyperlink>
        </w:p>
        <w:p>
          <w:pPr>
            <w:pStyle w:val="Contents4"/>
            <w:tabs>
              <w:tab w:val="clear" w:pos="8176"/>
              <w:tab w:val="right" w:pos="9026" w:leader="dot"/>
            </w:tabs>
            <w:rPr/>
          </w:pPr>
          <w:hyperlink w:anchor="__RefHeading___Toc5413268_211673320">
            <w:r>
              <w:rPr>
                <w:webHidden/>
                <w:rStyle w:val="IndexLink"/>
                <w:rtl w:val="true"/>
              </w:rPr>
              <w:t>مفاخرت و عداوت میان او و ابن شبل</w:t>
            </w:r>
            <w:r>
              <w:rPr>
                <w:rStyle w:val="IndexLink"/>
                <w:rtl w:val="true"/>
              </w:rPr>
              <w:tab/>
            </w:r>
            <w:r>
              <w:rPr>
                <w:rStyle w:val="IndexLink"/>
              </w:rPr>
              <w:t>22</w:t>
            </w:r>
          </w:hyperlink>
        </w:p>
        <w:p>
          <w:pPr>
            <w:pStyle w:val="Contents4"/>
            <w:tabs>
              <w:tab w:val="clear" w:pos="8176"/>
              <w:tab w:val="right" w:pos="9026" w:leader="dot"/>
            </w:tabs>
            <w:rPr/>
          </w:pPr>
          <w:hyperlink w:anchor="__RefHeading___Toc5413270_211673320">
            <w:r>
              <w:rPr>
                <w:webHidden/>
                <w:rStyle w:val="IndexLink"/>
                <w:rtl w:val="true"/>
              </w:rPr>
              <w:t>تاریخ وفات وی</w:t>
            </w:r>
            <w:r>
              <w:rPr>
                <w:rStyle w:val="IndexLink"/>
                <w:rtl w:val="true"/>
              </w:rPr>
              <w:tab/>
            </w:r>
            <w:r>
              <w:rPr>
                <w:rStyle w:val="IndexLink"/>
              </w:rPr>
              <w:t>23</w:t>
            </w:r>
          </w:hyperlink>
        </w:p>
        <w:p>
          <w:pPr>
            <w:pStyle w:val="Contents4"/>
            <w:tabs>
              <w:tab w:val="clear" w:pos="8176"/>
              <w:tab w:val="right" w:pos="9026" w:leader="dot"/>
            </w:tabs>
            <w:rPr/>
          </w:pPr>
          <w:hyperlink w:anchor="__RefHeading___Toc5413272_211673320">
            <w:r>
              <w:rPr>
                <w:webHidden/>
                <w:rStyle w:val="IndexLink"/>
                <w:rtl w:val="true"/>
              </w:rPr>
              <w:t>شعر او</w:t>
            </w:r>
            <w:r>
              <w:rPr>
                <w:rStyle w:val="IndexLink"/>
                <w:rtl w:val="true"/>
              </w:rPr>
              <w:tab/>
            </w:r>
            <w:r>
              <w:rPr>
                <w:rStyle w:val="IndexLink"/>
              </w:rPr>
              <w:t>24</w:t>
            </w:r>
          </w:hyperlink>
        </w:p>
        <w:p>
          <w:pPr>
            <w:pStyle w:val="Contents5"/>
            <w:tabs>
              <w:tab w:val="clear" w:pos="7892"/>
              <w:tab w:val="right" w:pos="9026" w:leader="dot"/>
            </w:tabs>
            <w:rPr/>
          </w:pPr>
          <w:hyperlink w:anchor="__RefHeading___Toc5413274_21167332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5413276_211673320">
            <w:r>
              <w:rPr>
                <w:webHidden/>
                <w:rStyle w:val="IndexLink"/>
                <w:rtl w:val="true"/>
              </w:rPr>
              <w:t>نمونه هایی از شعر ابن ناقیا</w:t>
            </w:r>
            <w:r>
              <w:rPr>
                <w:rStyle w:val="IndexLink"/>
                <w:rtl w:val="true"/>
              </w:rPr>
              <w:tab/>
            </w:r>
            <w:r>
              <w:rPr>
                <w:rStyle w:val="IndexLink"/>
              </w:rPr>
              <w:t>25</w:t>
            </w:r>
          </w:hyperlink>
        </w:p>
        <w:p>
          <w:pPr>
            <w:pStyle w:val="Contents4"/>
            <w:tabs>
              <w:tab w:val="clear" w:pos="8176"/>
              <w:tab w:val="right" w:pos="9026" w:leader="dot"/>
            </w:tabs>
            <w:rPr/>
          </w:pPr>
          <w:hyperlink w:anchor="__RefHeading___Toc5413278_211673320">
            <w:r>
              <w:rPr>
                <w:webHidden/>
                <w:rStyle w:val="IndexLink"/>
                <w:rtl w:val="true"/>
              </w:rPr>
              <w:t>امّا کتابهای ابن ناقیا</w:t>
            </w:r>
            <w:r>
              <w:rPr>
                <w:rStyle w:val="IndexLink"/>
                <w:rtl w:val="true"/>
              </w:rPr>
              <w:t>:</w:t>
              <w:tab/>
            </w:r>
            <w:r>
              <w:rPr>
                <w:rStyle w:val="IndexLink"/>
              </w:rPr>
              <w:t>29</w:t>
            </w:r>
          </w:hyperlink>
        </w:p>
        <w:p>
          <w:pPr>
            <w:pStyle w:val="Contents3"/>
            <w:tabs>
              <w:tab w:val="clear" w:pos="8459"/>
              <w:tab w:val="right" w:pos="9026" w:leader="dot"/>
            </w:tabs>
            <w:rPr/>
          </w:pPr>
          <w:hyperlink w:anchor="__RefHeading___Toc5413280_211673320">
            <w:r>
              <w:rPr>
                <w:webHidden/>
                <w:rStyle w:val="IndexLink"/>
                <w:rtl w:val="true"/>
              </w:rPr>
              <w:t>تاثیر قرآن کریم در بلاغت عربی و تدوین کتاب‌هایی در مجازات قرآن و حدیث</w:t>
            </w:r>
            <w:r>
              <w:rPr>
                <w:rStyle w:val="IndexLink"/>
                <w:rtl w:val="true"/>
              </w:rPr>
              <w:tab/>
            </w:r>
            <w:r>
              <w:rPr>
                <w:rStyle w:val="IndexLink"/>
              </w:rPr>
              <w:t>39</w:t>
            </w:r>
          </w:hyperlink>
        </w:p>
        <w:p>
          <w:pPr>
            <w:pStyle w:val="Contents4"/>
            <w:tabs>
              <w:tab w:val="clear" w:pos="8176"/>
              <w:tab w:val="right" w:pos="9026" w:leader="dot"/>
            </w:tabs>
            <w:rPr/>
          </w:pPr>
          <w:hyperlink w:anchor="__RefHeading___Toc5413282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413284_211673320">
            <w:r>
              <w:rPr>
                <w:webHidden/>
                <w:rStyle w:val="IndexLink"/>
                <w:rtl w:val="true"/>
              </w:rPr>
              <w:t>الجمان فی تشبیهات القرآن نخستین کتاب درباره تشبیهات قرآن کریم</w:t>
            </w:r>
            <w:r>
              <w:rPr>
                <w:rStyle w:val="IndexLink"/>
                <w:rtl w:val="true"/>
              </w:rPr>
              <w:tab/>
            </w:r>
            <w:r>
              <w:rPr>
                <w:rStyle w:val="IndexLink"/>
              </w:rPr>
              <w:t>42</w:t>
            </w:r>
          </w:hyperlink>
        </w:p>
        <w:p>
          <w:pPr>
            <w:pStyle w:val="Contents2"/>
            <w:tabs>
              <w:tab w:val="clear" w:pos="8743"/>
              <w:tab w:val="right" w:pos="9026" w:leader="dot"/>
            </w:tabs>
            <w:rPr/>
          </w:pPr>
          <w:hyperlink w:anchor="__RefHeading___Toc5413286_211673320">
            <w:r>
              <w:rPr>
                <w:webHidden/>
                <w:rStyle w:val="IndexLink"/>
                <w:rtl w:val="true"/>
              </w:rPr>
              <w:t>مقدّمه مؤلف‌</w:t>
            </w:r>
            <w:r>
              <w:rPr>
                <w:rStyle w:val="IndexLink"/>
                <w:rtl w:val="true"/>
              </w:rPr>
              <w:tab/>
            </w:r>
            <w:r>
              <w:rPr>
                <w:rStyle w:val="IndexLink"/>
              </w:rPr>
              <w:t>49</w:t>
            </w:r>
          </w:hyperlink>
        </w:p>
        <w:p>
          <w:pPr>
            <w:pStyle w:val="Contents2"/>
            <w:tabs>
              <w:tab w:val="clear" w:pos="8743"/>
              <w:tab w:val="right" w:pos="9026" w:leader="dot"/>
            </w:tabs>
            <w:rPr/>
          </w:pPr>
          <w:hyperlink w:anchor="__RefHeading___Toc5413288_211673320">
            <w:r>
              <w:rPr>
                <w:webHidden/>
                <w:rStyle w:val="IndexLink"/>
                <w:rtl w:val="true"/>
              </w:rPr>
              <w:t>تشبیه در سوره بقره</w:t>
            </w:r>
            <w:r>
              <w:rPr>
                <w:rStyle w:val="IndexLink"/>
                <w:rtl w:val="true"/>
              </w:rPr>
              <w:tab/>
            </w:r>
            <w:r>
              <w:rPr>
                <w:rStyle w:val="IndexLink"/>
              </w:rPr>
              <w:t>51</w:t>
            </w:r>
          </w:hyperlink>
        </w:p>
        <w:p>
          <w:pPr>
            <w:pStyle w:val="Contents2"/>
            <w:tabs>
              <w:tab w:val="clear" w:pos="8743"/>
              <w:tab w:val="right" w:pos="9026" w:leader="dot"/>
            </w:tabs>
            <w:rPr/>
          </w:pPr>
          <w:hyperlink w:anchor="__RefHeading___Toc5413290_211673320">
            <w:r>
              <w:rPr>
                <w:webHidden/>
                <w:rStyle w:val="IndexLink"/>
                <w:rtl w:val="true"/>
              </w:rPr>
              <w:t>تشبیه در سوره آل عمران</w:t>
            </w:r>
            <w:r>
              <w:rPr>
                <w:rStyle w:val="IndexLink"/>
                <w:rtl w:val="true"/>
              </w:rPr>
              <w:tab/>
            </w:r>
            <w:r>
              <w:rPr>
                <w:rStyle w:val="IndexLink"/>
              </w:rPr>
              <w:t>65</w:t>
            </w:r>
          </w:hyperlink>
        </w:p>
        <w:p>
          <w:pPr>
            <w:pStyle w:val="Contents2"/>
            <w:tabs>
              <w:tab w:val="clear" w:pos="8743"/>
              <w:tab w:val="right" w:pos="9026" w:leader="dot"/>
            </w:tabs>
            <w:rPr/>
          </w:pPr>
          <w:hyperlink w:anchor="__RefHeading___Toc5413292_211673320">
            <w:r>
              <w:rPr>
                <w:webHidden/>
                <w:rStyle w:val="IndexLink"/>
                <w:rtl w:val="true"/>
              </w:rPr>
              <w:t>تشبیه در سوره انعام</w:t>
            </w:r>
            <w:r>
              <w:rPr>
                <w:rStyle w:val="IndexLink"/>
                <w:rtl w:val="true"/>
              </w:rPr>
              <w:tab/>
            </w:r>
            <w:r>
              <w:rPr>
                <w:rStyle w:val="IndexLink"/>
              </w:rPr>
              <w:t>69</w:t>
            </w:r>
          </w:hyperlink>
        </w:p>
        <w:p>
          <w:pPr>
            <w:pStyle w:val="Contents2"/>
            <w:tabs>
              <w:tab w:val="clear" w:pos="8743"/>
              <w:tab w:val="right" w:pos="9026" w:leader="dot"/>
            </w:tabs>
            <w:rPr/>
          </w:pPr>
          <w:hyperlink w:anchor="__RefHeading___Toc5413294_211673320">
            <w:r>
              <w:rPr>
                <w:webHidden/>
                <w:rStyle w:val="IndexLink"/>
                <w:rtl w:val="true"/>
              </w:rPr>
              <w:t>تشبیه در سوره اعراف</w:t>
            </w:r>
            <w:r>
              <w:rPr>
                <w:rStyle w:val="IndexLink"/>
                <w:rtl w:val="true"/>
              </w:rPr>
              <w:tab/>
            </w:r>
            <w:r>
              <w:rPr>
                <w:rStyle w:val="IndexLink"/>
              </w:rPr>
              <w:t>86</w:t>
            </w:r>
          </w:hyperlink>
        </w:p>
        <w:p>
          <w:pPr>
            <w:pStyle w:val="Contents2"/>
            <w:tabs>
              <w:tab w:val="clear" w:pos="8743"/>
              <w:tab w:val="right" w:pos="9026" w:leader="dot"/>
            </w:tabs>
            <w:rPr/>
          </w:pPr>
          <w:hyperlink w:anchor="__RefHeading___Toc5413296_211673320">
            <w:r>
              <w:rPr>
                <w:webHidden/>
                <w:rStyle w:val="IndexLink"/>
                <w:rtl w:val="true"/>
              </w:rPr>
              <w:t>تشبیه در سوره یونس</w:t>
            </w:r>
            <w:r>
              <w:rPr>
                <w:rStyle w:val="IndexLink"/>
                <w:rtl w:val="true"/>
              </w:rPr>
              <w:tab/>
            </w:r>
            <w:r>
              <w:rPr>
                <w:rStyle w:val="IndexLink"/>
              </w:rPr>
              <w:t>99</w:t>
            </w:r>
          </w:hyperlink>
        </w:p>
        <w:p>
          <w:pPr>
            <w:pStyle w:val="Contents2"/>
            <w:tabs>
              <w:tab w:val="clear" w:pos="8743"/>
              <w:tab w:val="right" w:pos="9026" w:leader="dot"/>
            </w:tabs>
            <w:rPr/>
          </w:pPr>
          <w:hyperlink w:anchor="__RefHeading___Toc5413298_211673320">
            <w:r>
              <w:rPr>
                <w:webHidden/>
                <w:rStyle w:val="IndexLink"/>
                <w:rtl w:val="true"/>
              </w:rPr>
              <w:t>تشبیه در سوره رعد</w:t>
            </w:r>
            <w:r>
              <w:rPr>
                <w:rStyle w:val="IndexLink"/>
                <w:rtl w:val="true"/>
              </w:rPr>
              <w:tab/>
            </w:r>
            <w:r>
              <w:rPr>
                <w:rStyle w:val="IndexLink"/>
              </w:rPr>
              <w:t>125</w:t>
            </w:r>
          </w:hyperlink>
        </w:p>
        <w:p>
          <w:pPr>
            <w:pStyle w:val="Contents2"/>
            <w:tabs>
              <w:tab w:val="clear" w:pos="8743"/>
              <w:tab w:val="right" w:pos="9026" w:leader="dot"/>
            </w:tabs>
            <w:rPr/>
          </w:pPr>
          <w:hyperlink w:anchor="__RefHeading___Toc5413300_211673320">
            <w:r>
              <w:rPr>
                <w:webHidden/>
                <w:rStyle w:val="IndexLink"/>
                <w:rtl w:val="true"/>
              </w:rPr>
              <w:t>تشبیه در سوره ابراهیم</w:t>
            </w:r>
            <w:r>
              <w:rPr>
                <w:rStyle w:val="IndexLink"/>
                <w:rtl w:val="true"/>
              </w:rPr>
              <w:tab/>
            </w:r>
            <w:r>
              <w:rPr>
                <w:rStyle w:val="IndexLink"/>
              </w:rPr>
              <w:t>128</w:t>
            </w:r>
          </w:hyperlink>
        </w:p>
        <w:p>
          <w:pPr>
            <w:pStyle w:val="Contents2"/>
            <w:tabs>
              <w:tab w:val="clear" w:pos="8743"/>
              <w:tab w:val="right" w:pos="9026" w:leader="dot"/>
            </w:tabs>
            <w:rPr/>
          </w:pPr>
          <w:hyperlink w:anchor="__RefHeading___Toc5413302_211673320">
            <w:r>
              <w:rPr>
                <w:webHidden/>
                <w:rStyle w:val="IndexLink"/>
                <w:rtl w:val="true"/>
              </w:rPr>
              <w:t>تشبیه در سوره نحل</w:t>
            </w:r>
            <w:r>
              <w:rPr>
                <w:rStyle w:val="IndexLink"/>
                <w:rtl w:val="true"/>
              </w:rPr>
              <w:tab/>
            </w:r>
            <w:r>
              <w:rPr>
                <w:rStyle w:val="IndexLink"/>
              </w:rPr>
              <w:t>137</w:t>
            </w:r>
          </w:hyperlink>
        </w:p>
        <w:p>
          <w:pPr>
            <w:pStyle w:val="Contents2"/>
            <w:tabs>
              <w:tab w:val="clear" w:pos="8743"/>
              <w:tab w:val="right" w:pos="9026" w:leader="dot"/>
            </w:tabs>
            <w:rPr/>
          </w:pPr>
          <w:hyperlink w:anchor="__RefHeading___Toc5413304_211673320">
            <w:r>
              <w:rPr>
                <w:webHidden/>
                <w:rStyle w:val="IndexLink"/>
                <w:rtl w:val="true"/>
              </w:rPr>
              <w:t>تشبیه در سوره کهف</w:t>
            </w:r>
            <w:r>
              <w:rPr>
                <w:rStyle w:val="IndexLink"/>
                <w:rtl w:val="true"/>
              </w:rPr>
              <w:tab/>
            </w:r>
            <w:r>
              <w:rPr>
                <w:rStyle w:val="IndexLink"/>
              </w:rPr>
              <w:t>142</w:t>
            </w:r>
          </w:hyperlink>
        </w:p>
        <w:p>
          <w:pPr>
            <w:pStyle w:val="Contents2"/>
            <w:tabs>
              <w:tab w:val="clear" w:pos="8743"/>
              <w:tab w:val="right" w:pos="9026" w:leader="dot"/>
            </w:tabs>
            <w:rPr/>
          </w:pPr>
          <w:hyperlink w:anchor="__RefHeading___Toc5413306_211673320">
            <w:r>
              <w:rPr>
                <w:webHidden/>
                <w:rStyle w:val="IndexLink"/>
                <w:rtl w:val="true"/>
              </w:rPr>
              <w:t>تشبیه در سوره انبیاء</w:t>
            </w:r>
            <w:r>
              <w:rPr>
                <w:rStyle w:val="IndexLink"/>
                <w:rtl w:val="true"/>
              </w:rPr>
              <w:tab/>
            </w:r>
            <w:r>
              <w:rPr>
                <w:rStyle w:val="IndexLink"/>
              </w:rPr>
              <w:t>154</w:t>
            </w:r>
          </w:hyperlink>
        </w:p>
        <w:p>
          <w:pPr>
            <w:pStyle w:val="Contents2"/>
            <w:tabs>
              <w:tab w:val="clear" w:pos="8743"/>
              <w:tab w:val="right" w:pos="9026" w:leader="dot"/>
            </w:tabs>
            <w:rPr/>
          </w:pPr>
          <w:hyperlink w:anchor="__RefHeading___Toc5413308_211673320">
            <w:r>
              <w:rPr>
                <w:webHidden/>
                <w:rStyle w:val="IndexLink"/>
                <w:rtl w:val="true"/>
              </w:rPr>
              <w:t>تشبیه در سوره حجّ</w:t>
            </w:r>
            <w:r>
              <w:rPr>
                <w:rStyle w:val="IndexLink"/>
                <w:rtl w:val="true"/>
              </w:rPr>
              <w:tab/>
            </w:r>
            <w:r>
              <w:rPr>
                <w:rStyle w:val="IndexLink"/>
              </w:rPr>
              <w:t>157</w:t>
            </w:r>
          </w:hyperlink>
        </w:p>
        <w:p>
          <w:pPr>
            <w:pStyle w:val="Contents2"/>
            <w:tabs>
              <w:tab w:val="clear" w:pos="8743"/>
              <w:tab w:val="right" w:pos="9026" w:leader="dot"/>
            </w:tabs>
            <w:rPr/>
          </w:pPr>
          <w:hyperlink w:anchor="__RefHeading___Toc5413310_211673320">
            <w:r>
              <w:rPr>
                <w:webHidden/>
                <w:rStyle w:val="IndexLink"/>
                <w:rtl w:val="true"/>
              </w:rPr>
              <w:t>تشبیه در سوره نور</w:t>
            </w:r>
            <w:r>
              <w:rPr>
                <w:rStyle w:val="IndexLink"/>
                <w:rtl w:val="true"/>
              </w:rPr>
              <w:tab/>
            </w:r>
            <w:r>
              <w:rPr>
                <w:rStyle w:val="IndexLink"/>
              </w:rPr>
              <w:t>162</w:t>
            </w:r>
          </w:hyperlink>
        </w:p>
        <w:p>
          <w:pPr>
            <w:pStyle w:val="Contents2"/>
            <w:tabs>
              <w:tab w:val="clear" w:pos="8743"/>
              <w:tab w:val="right" w:pos="9026" w:leader="dot"/>
            </w:tabs>
            <w:rPr/>
          </w:pPr>
          <w:hyperlink w:anchor="__RefHeading___Toc5413312_211673320">
            <w:r>
              <w:rPr>
                <w:webHidden/>
                <w:rStyle w:val="IndexLink"/>
                <w:rtl w:val="true"/>
              </w:rPr>
              <w:t>تشبیه در سوره نمل</w:t>
            </w:r>
            <w:r>
              <w:rPr>
                <w:rStyle w:val="IndexLink"/>
                <w:rtl w:val="true"/>
              </w:rPr>
              <w:tab/>
            </w:r>
            <w:r>
              <w:rPr>
                <w:rStyle w:val="IndexLink"/>
              </w:rPr>
              <w:t>174</w:t>
            </w:r>
          </w:hyperlink>
        </w:p>
        <w:p>
          <w:pPr>
            <w:pStyle w:val="Contents2"/>
            <w:tabs>
              <w:tab w:val="clear" w:pos="8743"/>
              <w:tab w:val="right" w:pos="9026" w:leader="dot"/>
            </w:tabs>
            <w:rPr/>
          </w:pPr>
          <w:hyperlink w:anchor="__RefHeading___Toc5413314_211673320">
            <w:r>
              <w:rPr>
                <w:webHidden/>
                <w:rStyle w:val="IndexLink"/>
                <w:rtl w:val="true"/>
              </w:rPr>
              <w:t>تشبیه در سوره عنکبوت</w:t>
            </w:r>
            <w:r>
              <w:rPr>
                <w:rStyle w:val="IndexLink"/>
                <w:rtl w:val="true"/>
              </w:rPr>
              <w:tab/>
            </w:r>
            <w:r>
              <w:rPr>
                <w:rStyle w:val="IndexLink"/>
              </w:rPr>
              <w:t>180</w:t>
            </w:r>
          </w:hyperlink>
        </w:p>
        <w:p>
          <w:pPr>
            <w:pStyle w:val="Contents2"/>
            <w:tabs>
              <w:tab w:val="clear" w:pos="8743"/>
              <w:tab w:val="right" w:pos="9026" w:leader="dot"/>
            </w:tabs>
            <w:rPr/>
          </w:pPr>
          <w:hyperlink w:anchor="__RefHeading___Toc5413316_211673320">
            <w:r>
              <w:rPr>
                <w:webHidden/>
                <w:rStyle w:val="IndexLink"/>
                <w:rtl w:val="true"/>
              </w:rPr>
              <w:t>تشبیه در سوره احزاب</w:t>
            </w:r>
            <w:r>
              <w:rPr>
                <w:rStyle w:val="IndexLink"/>
                <w:rtl w:val="true"/>
              </w:rPr>
              <w:tab/>
            </w:r>
            <w:r>
              <w:rPr>
                <w:rStyle w:val="IndexLink"/>
              </w:rPr>
              <w:t>183</w:t>
            </w:r>
          </w:hyperlink>
        </w:p>
        <w:p>
          <w:pPr>
            <w:pStyle w:val="Contents2"/>
            <w:tabs>
              <w:tab w:val="clear" w:pos="8743"/>
              <w:tab w:val="right" w:pos="9026" w:leader="dot"/>
            </w:tabs>
            <w:rPr/>
          </w:pPr>
          <w:hyperlink w:anchor="__RefHeading___Toc5413318_211673320">
            <w:r>
              <w:rPr>
                <w:webHidden/>
                <w:rStyle w:val="IndexLink"/>
                <w:rtl w:val="true"/>
              </w:rPr>
              <w:t>تشبیه در سوره سبأ</w:t>
            </w:r>
            <w:r>
              <w:rPr>
                <w:rStyle w:val="IndexLink"/>
                <w:rtl w:val="true"/>
              </w:rPr>
              <w:tab/>
            </w:r>
            <w:r>
              <w:rPr>
                <w:rStyle w:val="IndexLink"/>
              </w:rPr>
              <w:t>185</w:t>
            </w:r>
          </w:hyperlink>
        </w:p>
        <w:p>
          <w:pPr>
            <w:pStyle w:val="Contents2"/>
            <w:tabs>
              <w:tab w:val="clear" w:pos="8743"/>
              <w:tab w:val="right" w:pos="9026" w:leader="dot"/>
            </w:tabs>
            <w:rPr/>
          </w:pPr>
          <w:hyperlink w:anchor="__RefHeading___Toc5413320_211673320">
            <w:r>
              <w:rPr>
                <w:webHidden/>
                <w:rStyle w:val="IndexLink"/>
                <w:rtl w:val="true"/>
              </w:rPr>
              <w:t>تشبیه در سوره یس</w:t>
            </w:r>
            <w:r>
              <w:rPr>
                <w:rStyle w:val="IndexLink"/>
                <w:rtl w:val="true"/>
              </w:rPr>
              <w:tab/>
            </w:r>
            <w:r>
              <w:rPr>
                <w:rStyle w:val="IndexLink"/>
              </w:rPr>
              <w:t>194</w:t>
            </w:r>
          </w:hyperlink>
        </w:p>
        <w:p>
          <w:pPr>
            <w:pStyle w:val="Contents2"/>
            <w:tabs>
              <w:tab w:val="clear" w:pos="8743"/>
              <w:tab w:val="right" w:pos="9026" w:leader="dot"/>
            </w:tabs>
            <w:rPr/>
          </w:pPr>
          <w:hyperlink w:anchor="__RefHeading___Toc5413322_211673320">
            <w:r>
              <w:rPr>
                <w:webHidden/>
                <w:rStyle w:val="IndexLink"/>
                <w:rtl w:val="true"/>
              </w:rPr>
              <w:t>تشبیه در سوره صافّات</w:t>
            </w:r>
            <w:r>
              <w:rPr>
                <w:rStyle w:val="IndexLink"/>
                <w:rtl w:val="true"/>
              </w:rPr>
              <w:tab/>
            </w:r>
            <w:r>
              <w:rPr>
                <w:rStyle w:val="IndexLink"/>
              </w:rPr>
              <w:t>238</w:t>
            </w:r>
          </w:hyperlink>
        </w:p>
        <w:p>
          <w:pPr>
            <w:pStyle w:val="Contents2"/>
            <w:tabs>
              <w:tab w:val="clear" w:pos="8743"/>
              <w:tab w:val="right" w:pos="9026" w:leader="dot"/>
            </w:tabs>
            <w:rPr/>
          </w:pPr>
          <w:hyperlink w:anchor="__RefHeading___Toc5413324_211673320">
            <w:r>
              <w:rPr>
                <w:webHidden/>
                <w:rStyle w:val="IndexLink"/>
                <w:rtl w:val="true"/>
              </w:rPr>
              <w:t>تشبیه در سوره فصّلت</w:t>
            </w:r>
            <w:r>
              <w:rPr>
                <w:rStyle w:val="IndexLink"/>
                <w:rtl w:val="true"/>
              </w:rPr>
              <w:tab/>
            </w:r>
            <w:r>
              <w:rPr>
                <w:rStyle w:val="IndexLink"/>
              </w:rPr>
              <w:t>244</w:t>
            </w:r>
          </w:hyperlink>
        </w:p>
        <w:p>
          <w:pPr>
            <w:pStyle w:val="Contents2"/>
            <w:tabs>
              <w:tab w:val="clear" w:pos="8743"/>
              <w:tab w:val="right" w:pos="9026" w:leader="dot"/>
            </w:tabs>
            <w:rPr/>
          </w:pPr>
          <w:hyperlink w:anchor="__RefHeading___Toc5413326_211673320">
            <w:r>
              <w:rPr>
                <w:webHidden/>
                <w:rStyle w:val="IndexLink"/>
                <w:rtl w:val="true"/>
              </w:rPr>
              <w:t xml:space="preserve">تشبیه در سوره محمّد </w:t>
            </w:r>
            <w:r>
              <w:rPr>
                <w:rStyle w:val="IndexLink"/>
                <w:rtl w:val="true"/>
              </w:rPr>
              <w:t>(</w:t>
            </w:r>
            <w:r>
              <w:rPr>
                <w:rStyle w:val="IndexLink"/>
                <w:rtl w:val="true"/>
              </w:rPr>
              <w:t>ص</w:t>
            </w:r>
            <w:r>
              <w:rPr>
                <w:rStyle w:val="IndexLink"/>
                <w:rtl w:val="true"/>
              </w:rPr>
              <w:t>)</w:t>
              <w:tab/>
            </w:r>
            <w:r>
              <w:rPr>
                <w:rStyle w:val="IndexLink"/>
              </w:rPr>
              <w:t>250</w:t>
            </w:r>
          </w:hyperlink>
        </w:p>
        <w:p>
          <w:pPr>
            <w:pStyle w:val="Contents2"/>
            <w:tabs>
              <w:tab w:val="clear" w:pos="8743"/>
              <w:tab w:val="right" w:pos="9026" w:leader="dot"/>
            </w:tabs>
            <w:rPr/>
          </w:pPr>
          <w:hyperlink w:anchor="__RefHeading___Toc5413328_211673320">
            <w:r>
              <w:rPr>
                <w:webHidden/>
                <w:rStyle w:val="IndexLink"/>
                <w:rtl w:val="true"/>
              </w:rPr>
              <w:t>تشبیه در سوره فتح</w:t>
            </w:r>
            <w:r>
              <w:rPr>
                <w:rStyle w:val="IndexLink"/>
                <w:rtl w:val="true"/>
              </w:rPr>
              <w:tab/>
            </w:r>
            <w:r>
              <w:rPr>
                <w:rStyle w:val="IndexLink"/>
              </w:rPr>
              <w:t>263</w:t>
            </w:r>
          </w:hyperlink>
        </w:p>
        <w:p>
          <w:pPr>
            <w:pStyle w:val="Contents2"/>
            <w:tabs>
              <w:tab w:val="clear" w:pos="8743"/>
              <w:tab w:val="right" w:pos="9026" w:leader="dot"/>
            </w:tabs>
            <w:rPr/>
          </w:pPr>
          <w:hyperlink w:anchor="__RefHeading___Toc5413330_211673320">
            <w:r>
              <w:rPr>
                <w:webHidden/>
                <w:rStyle w:val="IndexLink"/>
                <w:rtl w:val="true"/>
              </w:rPr>
              <w:t>تشبیه در سوره الذاریات</w:t>
            </w:r>
            <w:r>
              <w:rPr>
                <w:rStyle w:val="IndexLink"/>
                <w:rtl w:val="true"/>
              </w:rPr>
              <w:tab/>
            </w:r>
            <w:r>
              <w:rPr>
                <w:rStyle w:val="IndexLink"/>
              </w:rPr>
              <w:t>284</w:t>
            </w:r>
          </w:hyperlink>
        </w:p>
        <w:p>
          <w:pPr>
            <w:pStyle w:val="Contents2"/>
            <w:tabs>
              <w:tab w:val="clear" w:pos="8743"/>
              <w:tab w:val="right" w:pos="9026" w:leader="dot"/>
            </w:tabs>
            <w:rPr/>
          </w:pPr>
          <w:hyperlink w:anchor="__RefHeading___Toc5413332_211673320">
            <w:r>
              <w:rPr>
                <w:webHidden/>
                <w:rStyle w:val="IndexLink"/>
                <w:rtl w:val="true"/>
              </w:rPr>
              <w:t>تشبیه در سوره إقتربت</w:t>
            </w:r>
            <w:r>
              <w:rPr>
                <w:rStyle w:val="IndexLink"/>
                <w:rtl w:val="true"/>
              </w:rPr>
              <w:tab/>
            </w:r>
            <w:r>
              <w:rPr>
                <w:rStyle w:val="IndexLink"/>
              </w:rPr>
              <w:t>288</w:t>
            </w:r>
          </w:hyperlink>
        </w:p>
        <w:p>
          <w:pPr>
            <w:pStyle w:val="Contents2"/>
            <w:tabs>
              <w:tab w:val="clear" w:pos="8743"/>
              <w:tab w:val="right" w:pos="9026" w:leader="dot"/>
            </w:tabs>
            <w:rPr/>
          </w:pPr>
          <w:hyperlink w:anchor="__RefHeading___Toc5413334_211673320">
            <w:r>
              <w:rPr>
                <w:webHidden/>
                <w:rStyle w:val="IndexLink"/>
                <w:rtl w:val="true"/>
              </w:rPr>
              <w:t>تشبیه در سوره الرحمن</w:t>
            </w:r>
            <w:r>
              <w:rPr>
                <w:rStyle w:val="IndexLink"/>
                <w:rtl w:val="true"/>
              </w:rPr>
              <w:tab/>
            </w:r>
            <w:r>
              <w:rPr>
                <w:rStyle w:val="IndexLink"/>
              </w:rPr>
              <w:t>300</w:t>
            </w:r>
          </w:hyperlink>
        </w:p>
        <w:p>
          <w:pPr>
            <w:pStyle w:val="Contents2"/>
            <w:tabs>
              <w:tab w:val="clear" w:pos="8743"/>
              <w:tab w:val="right" w:pos="9026" w:leader="dot"/>
            </w:tabs>
            <w:rPr/>
          </w:pPr>
          <w:hyperlink w:anchor="__RefHeading___Toc5413336_211673320">
            <w:r>
              <w:rPr>
                <w:webHidden/>
                <w:rStyle w:val="IndexLink"/>
                <w:rtl w:val="true"/>
              </w:rPr>
              <w:t>تشبیه در سوره واقعه</w:t>
            </w:r>
            <w:r>
              <w:rPr>
                <w:rStyle w:val="IndexLink"/>
                <w:rtl w:val="true"/>
              </w:rPr>
              <w:tab/>
            </w:r>
            <w:r>
              <w:rPr>
                <w:rStyle w:val="IndexLink"/>
              </w:rPr>
              <w:t>309</w:t>
            </w:r>
          </w:hyperlink>
        </w:p>
        <w:p>
          <w:pPr>
            <w:pStyle w:val="Contents2"/>
            <w:tabs>
              <w:tab w:val="clear" w:pos="8743"/>
              <w:tab w:val="right" w:pos="9026" w:leader="dot"/>
            </w:tabs>
            <w:rPr/>
          </w:pPr>
          <w:hyperlink w:anchor="__RefHeading___Toc5413338_211673320">
            <w:r>
              <w:rPr>
                <w:webHidden/>
                <w:rStyle w:val="IndexLink"/>
                <w:rtl w:val="true"/>
              </w:rPr>
              <w:t>تشبیه در سوره حشر</w:t>
            </w:r>
            <w:r>
              <w:rPr>
                <w:rStyle w:val="IndexLink"/>
                <w:rtl w:val="true"/>
              </w:rPr>
              <w:tab/>
            </w:r>
            <w:r>
              <w:rPr>
                <w:rStyle w:val="IndexLink"/>
              </w:rPr>
              <w:t>319</w:t>
            </w:r>
          </w:hyperlink>
        </w:p>
        <w:p>
          <w:pPr>
            <w:pStyle w:val="Contents2"/>
            <w:tabs>
              <w:tab w:val="clear" w:pos="8743"/>
              <w:tab w:val="right" w:pos="9026" w:leader="dot"/>
            </w:tabs>
            <w:rPr/>
          </w:pPr>
          <w:hyperlink w:anchor="__RefHeading___Toc5413340_211673320">
            <w:r>
              <w:rPr>
                <w:webHidden/>
                <w:rStyle w:val="IndexLink"/>
                <w:rtl w:val="true"/>
              </w:rPr>
              <w:t>تشبیه در سوره صفّ</w:t>
            </w:r>
            <w:r>
              <w:rPr>
                <w:rStyle w:val="IndexLink"/>
                <w:rtl w:val="true"/>
              </w:rPr>
              <w:tab/>
            </w:r>
            <w:r>
              <w:rPr>
                <w:rStyle w:val="IndexLink"/>
              </w:rPr>
              <w:t>322</w:t>
            </w:r>
          </w:hyperlink>
        </w:p>
        <w:p>
          <w:pPr>
            <w:pStyle w:val="Contents2"/>
            <w:tabs>
              <w:tab w:val="clear" w:pos="8743"/>
              <w:tab w:val="right" w:pos="9026" w:leader="dot"/>
            </w:tabs>
            <w:rPr/>
          </w:pPr>
          <w:hyperlink w:anchor="__RefHeading___Toc5413342_211673320">
            <w:r>
              <w:rPr>
                <w:webHidden/>
                <w:rStyle w:val="IndexLink"/>
                <w:rtl w:val="true"/>
              </w:rPr>
              <w:t>تشبیه در سوره جمعه</w:t>
            </w:r>
            <w:r>
              <w:rPr>
                <w:rStyle w:val="IndexLink"/>
                <w:rtl w:val="true"/>
              </w:rPr>
              <w:tab/>
            </w:r>
            <w:r>
              <w:rPr>
                <w:rStyle w:val="IndexLink"/>
              </w:rPr>
              <w:t>330</w:t>
            </w:r>
          </w:hyperlink>
        </w:p>
        <w:p>
          <w:pPr>
            <w:pStyle w:val="Contents2"/>
            <w:tabs>
              <w:tab w:val="clear" w:pos="8743"/>
              <w:tab w:val="right" w:pos="9026" w:leader="dot"/>
            </w:tabs>
            <w:rPr/>
          </w:pPr>
          <w:hyperlink w:anchor="__RefHeading___Toc5413344_211673320">
            <w:r>
              <w:rPr>
                <w:webHidden/>
                <w:rStyle w:val="IndexLink"/>
                <w:rtl w:val="true"/>
              </w:rPr>
              <w:t>تشبیه در سوره منافقین</w:t>
            </w:r>
            <w:r>
              <w:rPr>
                <w:rStyle w:val="IndexLink"/>
                <w:rtl w:val="true"/>
              </w:rPr>
              <w:tab/>
            </w:r>
            <w:r>
              <w:rPr>
                <w:rStyle w:val="IndexLink"/>
              </w:rPr>
              <w:t>332</w:t>
            </w:r>
          </w:hyperlink>
        </w:p>
        <w:p>
          <w:pPr>
            <w:pStyle w:val="Contents2"/>
            <w:tabs>
              <w:tab w:val="clear" w:pos="8743"/>
              <w:tab w:val="right" w:pos="9026" w:leader="dot"/>
            </w:tabs>
            <w:rPr/>
          </w:pPr>
          <w:hyperlink w:anchor="__RefHeading___Toc5413346_211673320">
            <w:r>
              <w:rPr>
                <w:webHidden/>
                <w:rStyle w:val="IndexLink"/>
                <w:rtl w:val="true"/>
              </w:rPr>
              <w:t>تشبیه در سوره ن</w:t>
            </w:r>
            <w:r>
              <w:rPr>
                <w:rStyle w:val="IndexLink"/>
                <w:rtl w:val="true"/>
              </w:rPr>
              <w:tab/>
            </w:r>
            <w:r>
              <w:rPr>
                <w:rStyle w:val="IndexLink"/>
              </w:rPr>
              <w:t>334</w:t>
            </w:r>
          </w:hyperlink>
        </w:p>
        <w:p>
          <w:pPr>
            <w:pStyle w:val="Contents2"/>
            <w:tabs>
              <w:tab w:val="clear" w:pos="8743"/>
              <w:tab w:val="right" w:pos="9026" w:leader="dot"/>
            </w:tabs>
            <w:rPr/>
          </w:pPr>
          <w:hyperlink w:anchor="__RefHeading___Toc5413348_211673320">
            <w:r>
              <w:rPr>
                <w:webHidden/>
                <w:rStyle w:val="IndexLink"/>
                <w:rtl w:val="true"/>
              </w:rPr>
              <w:t>تشبیه در سوره سأل سائل</w:t>
            </w:r>
            <w:r>
              <w:rPr>
                <w:rStyle w:val="IndexLink"/>
                <w:rtl w:val="true"/>
              </w:rPr>
              <w:tab/>
            </w:r>
            <w:r>
              <w:rPr>
                <w:rStyle w:val="IndexLink"/>
              </w:rPr>
              <w:t>338</w:t>
            </w:r>
          </w:hyperlink>
        </w:p>
        <w:p>
          <w:pPr>
            <w:pStyle w:val="Contents2"/>
            <w:tabs>
              <w:tab w:val="clear" w:pos="8743"/>
              <w:tab w:val="right" w:pos="9026" w:leader="dot"/>
            </w:tabs>
            <w:rPr/>
          </w:pPr>
          <w:hyperlink w:anchor="__RefHeading___Toc5413350_211673320">
            <w:r>
              <w:rPr>
                <w:webHidden/>
                <w:rStyle w:val="IndexLink"/>
                <w:rtl w:val="true"/>
              </w:rPr>
              <w:t>تشبیه در سوره مدّثّر</w:t>
            </w:r>
            <w:r>
              <w:rPr>
                <w:rStyle w:val="IndexLink"/>
                <w:rtl w:val="true"/>
              </w:rPr>
              <w:tab/>
            </w:r>
            <w:r>
              <w:rPr>
                <w:rStyle w:val="IndexLink"/>
              </w:rPr>
              <w:t>342</w:t>
            </w:r>
          </w:hyperlink>
        </w:p>
        <w:p>
          <w:pPr>
            <w:pStyle w:val="Contents2"/>
            <w:tabs>
              <w:tab w:val="clear" w:pos="8743"/>
              <w:tab w:val="right" w:pos="9026" w:leader="dot"/>
            </w:tabs>
            <w:rPr/>
          </w:pPr>
          <w:hyperlink w:anchor="__RefHeading___Toc5413352_211673320">
            <w:r>
              <w:rPr>
                <w:webHidden/>
                <w:rStyle w:val="IndexLink"/>
                <w:rtl w:val="true"/>
              </w:rPr>
              <w:t>تشبیه در سوره انسان</w:t>
            </w:r>
            <w:r>
              <w:rPr>
                <w:rStyle w:val="IndexLink"/>
                <w:rtl w:val="true"/>
              </w:rPr>
              <w:tab/>
            </w:r>
            <w:r>
              <w:rPr>
                <w:rStyle w:val="IndexLink"/>
              </w:rPr>
              <w:t>349</w:t>
            </w:r>
          </w:hyperlink>
        </w:p>
        <w:p>
          <w:pPr>
            <w:pStyle w:val="Contents2"/>
            <w:tabs>
              <w:tab w:val="clear" w:pos="8743"/>
              <w:tab w:val="right" w:pos="9026" w:leader="dot"/>
            </w:tabs>
            <w:rPr/>
          </w:pPr>
          <w:hyperlink w:anchor="__RefHeading___Toc5413354_211673320">
            <w:r>
              <w:rPr>
                <w:webHidden/>
                <w:rStyle w:val="IndexLink"/>
                <w:rtl w:val="true"/>
              </w:rPr>
              <w:t>تشبیه در سوره مرسلات</w:t>
            </w:r>
            <w:r>
              <w:rPr>
                <w:rStyle w:val="IndexLink"/>
                <w:rtl w:val="true"/>
              </w:rPr>
              <w:tab/>
            </w:r>
            <w:r>
              <w:rPr>
                <w:rStyle w:val="IndexLink"/>
              </w:rPr>
              <w:t>357</w:t>
            </w:r>
          </w:hyperlink>
        </w:p>
        <w:p>
          <w:pPr>
            <w:pStyle w:val="Contents2"/>
            <w:tabs>
              <w:tab w:val="clear" w:pos="8743"/>
              <w:tab w:val="right" w:pos="9026" w:leader="dot"/>
            </w:tabs>
            <w:rPr/>
          </w:pPr>
          <w:hyperlink w:anchor="__RefHeading___Toc5413356_211673320">
            <w:r>
              <w:rPr>
                <w:webHidden/>
                <w:rStyle w:val="IndexLink"/>
                <w:rtl w:val="true"/>
              </w:rPr>
              <w:t>تشبیه در سوره فیل</w:t>
            </w:r>
            <w:r>
              <w:rPr>
                <w:rStyle w:val="IndexLink"/>
                <w:rtl w:val="true"/>
              </w:rPr>
              <w:tab/>
            </w:r>
            <w:r>
              <w:rPr>
                <w:rStyle w:val="IndexLink"/>
              </w:rPr>
              <w:t>365</w:t>
            </w:r>
          </w:hyperlink>
        </w:p>
        <w:p>
          <w:pPr>
            <w:pStyle w:val="Contents2"/>
            <w:tabs>
              <w:tab w:val="clear" w:pos="8743"/>
              <w:tab w:val="right" w:pos="9026" w:leader="dot"/>
            </w:tabs>
            <w:rPr/>
          </w:pPr>
          <w:hyperlink w:anchor="__RefHeading___Toc5413358_211673320">
            <w:r>
              <w:rPr>
                <w:webHidden/>
                <w:rStyle w:val="IndexLink"/>
                <w:rtl w:val="true"/>
              </w:rPr>
              <w:t>ملحقات‌</w:t>
            </w:r>
            <w:r>
              <w:rPr>
                <w:rStyle w:val="IndexLink"/>
                <w:rtl w:val="true"/>
              </w:rPr>
              <w:tab/>
            </w:r>
            <w:r>
              <w:rPr>
                <w:rStyle w:val="IndexLink"/>
              </w:rPr>
              <w:t>370</w:t>
            </w:r>
          </w:hyperlink>
        </w:p>
        <w:p>
          <w:pPr>
            <w:pStyle w:val="Contents3"/>
            <w:tabs>
              <w:tab w:val="clear" w:pos="8459"/>
              <w:tab w:val="right" w:pos="9026" w:leader="dot"/>
            </w:tabs>
            <w:rPr/>
          </w:pPr>
          <w:hyperlink w:anchor="__RefHeading___Toc5413360_21167332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5413362_211673320">
            <w:r>
              <w:rPr>
                <w:webHidden/>
                <w:rStyle w:val="IndexLink"/>
                <w:rtl w:val="true"/>
              </w:rPr>
              <w:t>ترجمه احادیث و روایات و امثال و عبارتهای عربی منقول در مقدّمه مصححان و متن الجمان</w:t>
            </w:r>
            <w:r>
              <w:rPr>
                <w:rStyle w:val="IndexLink"/>
                <w:rtl w:val="true"/>
              </w:rPr>
              <w:tab/>
            </w:r>
            <w:r>
              <w:rPr>
                <w:rStyle w:val="IndexLink"/>
              </w:rPr>
              <w:t>392</w:t>
            </w:r>
          </w:hyperlink>
        </w:p>
        <w:p>
          <w:pPr>
            <w:pStyle w:val="Contents3"/>
            <w:tabs>
              <w:tab w:val="clear" w:pos="8459"/>
              <w:tab w:val="right" w:pos="9026" w:leader="dot"/>
            </w:tabs>
            <w:rPr/>
          </w:pPr>
          <w:hyperlink w:anchor="__RefHeading___Toc5413364_211673320">
            <w:r>
              <w:rPr>
                <w:webHidden/>
                <w:rStyle w:val="IndexLink"/>
                <w:rtl w:val="true"/>
              </w:rPr>
              <w:t>ترجمه اشعار در مقدّمه مصححان</w:t>
            </w:r>
            <w:r>
              <w:rPr>
                <w:rStyle w:val="IndexLink"/>
                <w:rtl w:val="true"/>
              </w:rPr>
              <w:tab/>
            </w:r>
            <w:r>
              <w:rPr>
                <w:rStyle w:val="IndexLink"/>
              </w:rPr>
              <w:t>408</w:t>
            </w:r>
          </w:hyperlink>
        </w:p>
        <w:p>
          <w:pPr>
            <w:pStyle w:val="Contents3"/>
            <w:tabs>
              <w:tab w:val="clear" w:pos="8459"/>
              <w:tab w:val="right" w:pos="9026" w:leader="dot"/>
            </w:tabs>
            <w:rPr/>
          </w:pPr>
          <w:hyperlink w:anchor="__RefHeading___Toc5413366_211673320">
            <w:r>
              <w:rPr>
                <w:webHidden/>
                <w:rStyle w:val="IndexLink"/>
                <w:rtl w:val="true"/>
              </w:rPr>
              <w:t>ترجمه اشعار متن‌</w:t>
            </w:r>
            <w:r>
              <w:rPr>
                <w:rStyle w:val="IndexLink"/>
                <w:rtl w:val="true"/>
              </w:rPr>
              <w:tab/>
            </w:r>
            <w:r>
              <w:rPr>
                <w:rStyle w:val="IndexLink"/>
              </w:rPr>
              <w:t>415</w:t>
            </w:r>
          </w:hyperlink>
        </w:p>
        <w:p>
          <w:pPr>
            <w:pStyle w:val="Contents3"/>
            <w:tabs>
              <w:tab w:val="clear" w:pos="8459"/>
              <w:tab w:val="right" w:pos="9026" w:leader="dot"/>
            </w:tabs>
            <w:rPr/>
          </w:pPr>
          <w:hyperlink w:anchor="__RefHeading___Toc5413368_211673320">
            <w:r>
              <w:rPr>
                <w:webHidden/>
                <w:rStyle w:val="IndexLink"/>
                <w:rtl w:val="true"/>
              </w:rPr>
              <w:t>ترجمه اشعار و عبارتهای عربی در پاورقیها</w:t>
            </w:r>
            <w:r>
              <w:rPr>
                <w:rStyle w:val="IndexLink"/>
                <w:rtl w:val="true"/>
              </w:rPr>
              <w:tab/>
            </w:r>
            <w:r>
              <w:rPr>
                <w:rStyle w:val="IndexLink"/>
              </w:rPr>
              <w:t>515</w:t>
            </w:r>
          </w:hyperlink>
        </w:p>
        <w:p>
          <w:pPr>
            <w:pStyle w:val="Contents3"/>
            <w:tabs>
              <w:tab w:val="clear" w:pos="8459"/>
              <w:tab w:val="right" w:pos="9026" w:leader="dot"/>
            </w:tabs>
            <w:rPr/>
          </w:pPr>
          <w:hyperlink w:anchor="__RefHeading___Toc5413370_211673320">
            <w:r>
              <w:rPr>
                <w:webHidden/>
                <w:rStyle w:val="IndexLink"/>
                <w:rtl w:val="true"/>
              </w:rPr>
              <w:t>منابع و مآخذ تصحیح الجمان‌</w:t>
            </w:r>
            <w:r>
              <w:rPr>
                <w:rStyle w:val="IndexLink"/>
                <w:rtl w:val="true"/>
              </w:rPr>
              <w:tab/>
            </w:r>
            <w:r>
              <w:rPr>
                <w:rStyle w:val="IndexLink"/>
              </w:rPr>
              <w:t>519</w:t>
            </w:r>
          </w:hyperlink>
        </w:p>
        <w:p>
          <w:pPr>
            <w:pStyle w:val="Contents3"/>
            <w:tabs>
              <w:tab w:val="clear" w:pos="8459"/>
              <w:tab w:val="right" w:pos="9026" w:leader="dot"/>
            </w:tabs>
            <w:rPr/>
          </w:pPr>
          <w:hyperlink w:anchor="__RefHeading___Toc5413372_211673320">
            <w:r>
              <w:rPr>
                <w:webHidden/>
                <w:rStyle w:val="IndexLink"/>
                <w:rtl w:val="true"/>
              </w:rPr>
              <w:t>منابع و مآخذ ترجمه الجمان‌</w:t>
            </w:r>
            <w:r>
              <w:rPr>
                <w:rStyle w:val="IndexLink"/>
                <w:rtl w:val="true"/>
              </w:rPr>
              <w:tab/>
            </w:r>
            <w:r>
              <w:rPr>
                <w:rStyle w:val="IndexLink"/>
              </w:rPr>
              <w:t>528</w:t>
            </w:r>
          </w:hyperlink>
        </w:p>
        <w:p>
          <w:pPr>
            <w:pStyle w:val="Contents3"/>
            <w:tabs>
              <w:tab w:val="clear" w:pos="8459"/>
              <w:tab w:val="right" w:pos="9026" w:leader="dot"/>
            </w:tabs>
            <w:rPr/>
          </w:pPr>
          <w:hyperlink w:anchor="__RefHeading___Toc5413374_211673320">
            <w:r>
              <w:rPr>
                <w:webHidden/>
                <w:rStyle w:val="IndexLink"/>
                <w:rtl w:val="true"/>
              </w:rPr>
              <w:t xml:space="preserve">فهرست الفبایی قافیه‌های اشعار منقول در متن </w:t>
            </w:r>
            <w:r>
              <w:rPr>
                <w:rStyle w:val="IndexLink"/>
                <w:rtl w:val="true"/>
              </w:rPr>
              <w:t>«</w:t>
            </w:r>
            <w:r>
              <w:rPr>
                <w:rStyle w:val="IndexLink"/>
                <w:rtl w:val="true"/>
              </w:rPr>
              <w:t>الجمان فی تشبیهات القرآن</w:t>
            </w:r>
            <w:r>
              <w:rPr>
                <w:rStyle w:val="IndexLink"/>
                <w:rtl w:val="true"/>
              </w:rPr>
              <w:t>»</w:t>
              <w:tab/>
            </w:r>
            <w:r>
              <w:rPr>
                <w:rStyle w:val="IndexLink"/>
              </w:rPr>
              <w:t>532</w:t>
            </w:r>
          </w:hyperlink>
        </w:p>
        <w:p>
          <w:pPr>
            <w:pStyle w:val="Contents3"/>
            <w:tabs>
              <w:tab w:val="clear" w:pos="8459"/>
              <w:tab w:val="right" w:pos="9026" w:leader="dot"/>
            </w:tabs>
            <w:rPr/>
          </w:pPr>
          <w:hyperlink w:anchor="__RefHeading___Toc5413376_211673320">
            <w:r>
              <w:rPr>
                <w:webHidden/>
                <w:rStyle w:val="IndexLink"/>
                <w:rtl w:val="true"/>
              </w:rPr>
              <w:t xml:space="preserve">فهرست نامهای اشخاص و فرقه‌ها و قبیله‌های مذکور در کتاب </w:t>
            </w:r>
            <w:r>
              <w:rPr>
                <w:rStyle w:val="IndexLink"/>
                <w:rtl w:val="true"/>
              </w:rPr>
              <w:t>«</w:t>
            </w:r>
            <w:r>
              <w:rPr>
                <w:rStyle w:val="IndexLink"/>
                <w:rtl w:val="true"/>
              </w:rPr>
              <w:t>الجمان فی تشبیهات القرآن</w:t>
            </w:r>
            <w:r>
              <w:rPr>
                <w:rStyle w:val="IndexLink"/>
                <w:rtl w:val="true"/>
              </w:rPr>
              <w:t>»</w:t>
              <w:tab/>
            </w:r>
            <w:r>
              <w:rPr>
                <w:rStyle w:val="IndexLink"/>
              </w:rPr>
              <w:t>557</w:t>
            </w:r>
          </w:hyperlink>
        </w:p>
        <w:p>
          <w:pPr>
            <w:pStyle w:val="Contents3"/>
            <w:tabs>
              <w:tab w:val="clear" w:pos="8459"/>
              <w:tab w:val="right" w:pos="9026" w:leader="dot"/>
            </w:tabs>
            <w:rPr/>
          </w:pPr>
          <w:hyperlink w:anchor="__RefHeading___Toc5413378_211673320">
            <w:r>
              <w:rPr>
                <w:webHidden/>
                <w:rStyle w:val="IndexLink"/>
                <w:rtl w:val="true"/>
              </w:rPr>
              <w:t xml:space="preserve">فهرست الفبایی مکانها و بناهای تاریخی مذکور در </w:t>
            </w:r>
            <w:r>
              <w:rPr>
                <w:rStyle w:val="IndexLink"/>
                <w:rtl w:val="true"/>
              </w:rPr>
              <w:t>«</w:t>
            </w:r>
            <w:r>
              <w:rPr>
                <w:rStyle w:val="IndexLink"/>
                <w:rtl w:val="true"/>
              </w:rPr>
              <w:t>الجمان فی تشبیهات القرآن</w:t>
            </w:r>
            <w:r>
              <w:rPr>
                <w:rStyle w:val="IndexLink"/>
                <w:rtl w:val="true"/>
              </w:rPr>
              <w:t>»</w:t>
              <w:tab/>
            </w:r>
            <w:r>
              <w:rPr>
                <w:rStyle w:val="IndexLink"/>
              </w:rPr>
              <w:t>580</w:t>
            </w:r>
          </w:hyperlink>
        </w:p>
        <w:p>
          <w:pPr>
            <w:pStyle w:val="Contents3"/>
            <w:tabs>
              <w:tab w:val="clear" w:pos="8459"/>
              <w:tab w:val="right" w:pos="9026" w:leader="dot"/>
            </w:tabs>
            <w:rPr/>
          </w:pPr>
          <w:hyperlink w:anchor="__RefHeading___Toc5413380_211673320">
            <w:r>
              <w:rPr>
                <w:webHidden/>
                <w:rStyle w:val="IndexLink"/>
                <w:rtl w:val="true"/>
              </w:rPr>
              <w:t xml:space="preserve">فهرست نامهای ستارگان و اصطلاحات نجومی مذکور در </w:t>
            </w:r>
            <w:r>
              <w:rPr>
                <w:rStyle w:val="IndexLink"/>
                <w:rtl w:val="true"/>
              </w:rPr>
              <w:t>«</w:t>
            </w:r>
            <w:r>
              <w:rPr>
                <w:rStyle w:val="IndexLink"/>
                <w:rtl w:val="true"/>
              </w:rPr>
              <w:t>الجمان فی تشبیهات القرآن</w:t>
            </w:r>
            <w:r>
              <w:rPr>
                <w:rStyle w:val="IndexLink"/>
                <w:rtl w:val="true"/>
              </w:rPr>
              <w:t>»</w:t>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1_11943"/>
      <w:bookmarkStart w:id="1" w:name="pg631_11943"/>
      <w:bookmarkEnd w:id="1"/>
    </w:p>
    <w:p>
      <w:pPr>
        <w:pStyle w:val="Heading2"/>
        <w:numPr>
          <w:ilvl w:val="1"/>
          <w:numId w:val="1"/>
        </w:numPr>
        <w:rPr/>
      </w:pPr>
      <w:bookmarkStart w:id="2" w:name="pg631_11943"/>
      <w:bookmarkStart w:id="3" w:name="__RefHeading___Toc541324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ناقیا، عبدالله بن محمد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الجمان فی تشبیهات‌القرآن تالیف ابی‌القاسم‌عبدالله بن‌ناقیا البغدادی ؛ به تصحیح احمد مطلوب خدیجه حدیثی ؛ ترجمه و تحقیق علی میرلوحی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تابستان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احمد،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Matlub, Ahmad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خدیجه عبدالرزاق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Hadithi, Khadijah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میرلوحی علی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13244_211673320"/>
      <w:bookmarkStart w:id="6" w:name="_Toc2"/>
      <w:bookmarkEnd w:id="5"/>
      <w:r>
        <w:rPr>
          <w:rtl w:val="true"/>
        </w:rPr>
        <w:t>اشارة</w:t>
      </w:r>
      <w:bookmarkStart w:id="7" w:name="pg631_11947"/>
      <w:bookmarkEnd w:id="6"/>
    </w:p>
    <w:p>
      <w:pPr>
        <w:pStyle w:val="Heading2"/>
        <w:numPr>
          <w:ilvl w:val="1"/>
          <w:numId w:val="1"/>
        </w:numPr>
        <w:rPr/>
      </w:pPr>
      <w:bookmarkStart w:id="8" w:name="__RefHeading___Toc5413246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عنوان صفحه سخن مترجم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مصحّحان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و اهمیّت بررسی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تشبیه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تألیف شده در موضوع تشبیه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ولادت، اعتقاد او به آراء پیشینیان، مفاخرت و عداوت میان او و ابن شبل، تاریخ وفات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نمونه‌هایی از آن، آخرین شعرش</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تالیفات ابن ناقیا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قرآن کریم در بلاغت عربی، و تدوین کتابهایی درباره مجازات قرآن و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الجمان فی تشبیهات القرآن؛ نخستین کتاب درباره تشبیهات قرآن کریم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الجمان و تألیفات دیگر درباره تشبیهات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بقره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ال عمران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انعام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اعراف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یونس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هود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رعد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ابراهیم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نحل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کهف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انبیاء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حج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نور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نمل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عنکبوت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احزاب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سبأ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یس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صافات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فصّلت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در سوره فتح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الذاریات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اقتربت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الرحمن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واقعه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حشر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صفّ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جمعه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منافقین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مدثّر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انسان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مرسلات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سوره فیل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آیاتی از قرآن کریم که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احادیث، و روایات، و امثال، و عبارتهای عربی منقول در مقدّمه مصحّحان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اشعار عربی مقدّمه مصحّحان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اشعار متن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اشعار و عبارتهای عربی در پاورقیها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مآخذ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مآخذ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قافیه‌های اشعار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نامهای اشخاص و فرقه‌ها و قبیله‌ها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مکانها و بناهای تاریخی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نامهای ستارگان و اصطلاحات نجومی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bookmarkStart w:id="10" w:name="pg631_11955"/>
    </w:p>
    <w:p>
      <w:pPr>
        <w:pStyle w:val="Heading2"/>
        <w:numPr>
          <w:ilvl w:val="1"/>
          <w:numId w:val="1"/>
        </w:numPr>
        <w:rPr/>
      </w:pPr>
      <w:bookmarkStart w:id="11" w:name="__RefHeading___Toc5413248_211673320"/>
      <w:bookmarkStart w:id="12" w:name="_Toc4"/>
      <w:bookmarkEnd w:id="10"/>
      <w:bookmarkEnd w:id="11"/>
      <w:r>
        <w:rPr>
          <w:rtl w:val="true"/>
        </w:rPr>
        <w:t>سخن مترجم‌</w:t>
      </w:r>
      <w:bookmarkEnd w:id="12"/>
    </w:p>
    <w:p>
      <w:pPr>
        <w:pStyle w:val="BookText"/>
        <w:rPr/>
      </w:pPr>
      <w:r>
        <w:rPr>
          <w:rFonts w:ascii="IRNazanin" w:hAnsi="IRNazanin" w:eastAsia="IRNazanin"/>
          <w:color w:val="111111"/>
          <w:sz w:val="28"/>
          <w:sz w:val="28"/>
          <w:szCs w:val="28"/>
          <w:rtl w:val="true"/>
          <w:lang w:bidi="fa-IR"/>
        </w:rPr>
        <w:t xml:space="preserve">این دومین اثری است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توانا توفیق ترجمه آن را به زبان فارسی به این جانب عطا فرمود، و این توفیق را مرهون دستیاری مؤسسه چاپ و انتشارات آستان قدس رضوی و پایمردی مدیران و مسؤولان آن مؤسّسه گرانقدر، می‌شناسم، و از درگاه خداوند توفیق همگی ایشان را در آراستن و ویراستن و نشر و چاپ گنجینه‌های گرانمایه فرهنگ اسلامی مسألت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جمله‌ای در معرّفی کتاب الجمان فی تشبیهات القرآن حضور دانشمندان و اصحاب فضل و ادب تقدیم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مصحّحان محترم در مقدّمه خود، به معرّفی آن پرداخته‌اند، امّا آنچه مترجم می‌نگارد، نتیجه تماس و آشنایی مستمر و مداوم او در طول مدّت سه سال زمان ترجمه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می‌تواند تا حدودی گویای اهداف و نقطه نظرهای مؤلّف و روش و اسلوب وی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تفوّق و علوّ کلام الهی تا سرحدّ اعجاز به گونه‌ای است که هیچ مخلوقی نتواند با آن برابری کند، و هنگامی که آدمی در مقام مقایسه کلام حقّ و کلام خلق برآید، به این نتیجه رسد</w:t>
      </w:r>
    </w:p>
    <w:p>
      <w:pPr>
        <w:pStyle w:val="BookText"/>
        <w:rPr/>
      </w:pPr>
      <w:r>
        <w:rPr>
          <w:rFonts w:ascii="IRNazanin" w:hAnsi="IRNazanin" w:eastAsia="IRNazanin"/>
          <w:color w:val="111111"/>
          <w:sz w:val="28"/>
          <w:sz w:val="28"/>
          <w:szCs w:val="28"/>
          <w:rtl w:val="true"/>
          <w:lang w:bidi="fa-IR"/>
        </w:rPr>
        <w:t>که راهی به مقایسه آن دو کلام نیست و بی‌اختیار به عجز خود از آوردن مثل کلام خدا قرآن کریم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مؤلّف گاهی بمقتضای بحث از یک آیه، از بی‌وفایی و ناپایداری و فنای دنیا سخن به میان می‌آورد، و آن را با بیتهای شعری در زهد و بی‌اعتباری دنیا مؤکّد می‌گرداند </w:t>
      </w:r>
      <w:r>
        <w:rPr>
          <w:rStyle w:val="FootnoteAnchor"/>
          <w:rtl w:val="true"/>
        </w:rPr>
        <w:footnoteReference w:id="2"/>
      </w:r>
      <w:r>
        <w:rPr>
          <w:rFonts w:ascii="IRNazanin" w:hAnsi="IRNazanin" w:eastAsia="IRNazanin"/>
          <w:color w:val="111111"/>
          <w:sz w:val="28"/>
          <w:sz w:val="28"/>
          <w:szCs w:val="28"/>
          <w:rtl w:val="true"/>
          <w:lang w:bidi="fa-IR"/>
        </w:rPr>
        <w:t xml:space="preserve">، و احیانا گاهی بمناسبت موضوعی که در بحث از تشبیه در یک آیه مندرج است، سخن را از بحث اصلی به آن موضوع منتقل می‌کند، و به شرح و بسط آن می‌پردازد؛ مانند بحث درباره تشبیه آیه وَ الْقَمَرَ قَدَّرْناهُ مَنازِلَ حَتَّی عادَ کَالْعُرْجُونِ الْقَدِیمِ </w:t>
      </w:r>
      <w:r>
        <w:rPr>
          <w:rStyle w:val="FootnoteAnchor"/>
          <w:rtl w:val="true"/>
        </w:rPr>
        <w:footnoteReference w:id="3"/>
      </w:r>
      <w:r>
        <w:rPr>
          <w:rFonts w:ascii="IRNazanin" w:hAnsi="IRNazanin" w:eastAsia="IRNazanin"/>
          <w:color w:val="111111"/>
          <w:sz w:val="28"/>
          <w:sz w:val="28"/>
          <w:szCs w:val="28"/>
          <w:rtl w:val="true"/>
          <w:lang w:bidi="fa-IR"/>
        </w:rPr>
        <w:t xml:space="preserve">که در این باب سخن را به بحث درباره منازل قمر وارد ساخته، و سیر ماه را در برجهای دوازده‌گانه مطابق عقیده پیشینیان و تا حدودی مفصّل بیان داشته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اسلوب مؤلّف در بیان تشبیه یک آیه چنین است که نخست آیه‌ای را مطرح می‌کند، و بر حسب مورد به شرح و توضیح برخی کلمات و لغات آن از نظر معنی و اعراب، و احیانا اشتقاق و قراءت می‌پردازد، و سپس اشاره‌ای اجمالی به معنای آن می‌کند، آنگاه تشبیهات شاعران نامی و مشهور عرب را در موضوع تشبیه آن آیه نقل می‌کند، و بدون این که غالبا خود در این باب نظری اظهار دارد، خواننده را به قضاوت می‌طلبد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المسک ما ذیّعته یتضوّع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شاعران قدیم و محدث و مولّد، وی بیش از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الرّمّه، اعشی، امرؤ القیس، ابن المعتزّ، نابغه ذبیانی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تشبیه آیات قرآن کریم سخن به میان آورده و شعر ایشان را بعنوان بهترین شاهد آن تشبیهات نقل کرده، و شأن تشبیه آیات قرآن را از مقایسه با آنها منزّه و مبرّا دانسته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مختلف تشبیه آورده بالغ بر هزار و صد بیت از شاعران مختلف است که مصحّحان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اختلاف</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در ذیل از منابع مختلف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توجّه محقّقان و دانشمندان و خوانندگان محترم را به نکاتی که در ترجمه مدّ نظر داشته، معطوف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ممکن بوده پای بندی به متن را رعایت کرده، و همواره کوشش خود را مبذول داشته تا ترجمه مفهوم باشد، و از حدود عبارت متن تجاوز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توضیحاتی برای روشن شدن ترجمه لازم بوده در میان دو کمان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اشعار و جمله‌هایی که نصّ آنها مورد استشهاد بوده چنان که در متن بوده، بدون کم و زیاد، در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با افزودن ترجمه نصوص عربی و اشعار در متن، اختلال و تشویش در نظم مطالب پیش نیاید، مترجم بخشی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آنها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مصحّحان محترم و شماره آیات و سوره‌های قرآن کریم و شرح حال برخی شاعران مذکور در متن، و نیز اختلاف نسخه‌ها در ضبط شعرها در مراجع گوناگون بدون کم و زیاد ترجمه گردیده و صحّت و سقم آنها بر عهده مصحّحان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آن دسته از پاورقیهای مصحّحان که مربوط به توضیح پاره‌ای لغات بود، چون نقل آنها با توجّه به ترجمه متن زائد به نظر می‌رسید، حذف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که مترجم در موارد لازم افزوده، با گذاشتن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تعبیر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مؤلّف در مقام ستایش ذات حقّ و جمله‌های دعائی و نظیر آنها عینا نقل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ترجمه متن و اشعار و نصوص آن کوشش فراوان به</w:t>
      </w:r>
    </w:p>
    <w:p>
      <w:pPr>
        <w:pStyle w:val="BookText"/>
        <w:rPr/>
      </w:pPr>
      <w:r>
        <w:rPr>
          <w:rFonts w:ascii="IRNazanin" w:hAnsi="IRNazanin" w:eastAsia="IRNazanin"/>
          <w:color w:val="111111"/>
          <w:sz w:val="28"/>
          <w:sz w:val="28"/>
          <w:szCs w:val="28"/>
          <w:rtl w:val="true"/>
          <w:lang w:bidi="fa-IR"/>
        </w:rPr>
        <w:t>عمل آمده، لیکن با توجّه به تحریفها و اشتباهاتی که در طول تاریخ احیانا در این گونه متون رخ داده، تضمین صحّت کامل ترجمه ممکن نیست، و امید است محقّقان محترم موارد اشتباه و اشکال را گوشزد مترجم کنند و پیشاپیش قدردانی و تشکّر او را بپذیرند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علی میرلوحی فلاورجانی دانشیار گروه زبان و ادبیّات عرب دانشگاه اصفهان بیست و هفتم رجب المرجّب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بیست و چهارم بهمن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3" w:name="pg631_11964"/>
    </w:p>
    <w:p>
      <w:pPr>
        <w:pStyle w:val="Heading2"/>
        <w:numPr>
          <w:ilvl w:val="1"/>
          <w:numId w:val="1"/>
        </w:numPr>
        <w:rPr/>
      </w:pPr>
      <w:bookmarkStart w:id="14" w:name="__RefHeading___Toc5413250_211673320"/>
      <w:bookmarkStart w:id="15" w:name="_Toc5"/>
      <w:bookmarkEnd w:id="13"/>
      <w:bookmarkEnd w:id="14"/>
      <w:r>
        <w:rPr>
          <w:rtl w:val="true"/>
        </w:rPr>
        <w:t>مقدّمه مصححان</w:t>
      </w:r>
      <w:bookmarkEnd w:id="15"/>
    </w:p>
    <w:p>
      <w:pPr>
        <w:pStyle w:val="Heading3"/>
        <w:numPr>
          <w:ilvl w:val="2"/>
          <w:numId w:val="1"/>
        </w:numPr>
        <w:rPr/>
      </w:pPr>
      <w:bookmarkStart w:id="16" w:name="__RefHeading___Toc5413252_211673320"/>
      <w:bookmarkStart w:id="17" w:name="_Toc6"/>
      <w:bookmarkEnd w:id="16"/>
      <w:r>
        <w:rPr>
          <w:rtl w:val="true"/>
        </w:rPr>
        <w:t>تشبیه و اهمیت بررسی آن</w:t>
      </w:r>
      <w:bookmarkEnd w:id="17"/>
    </w:p>
    <w:p>
      <w:pPr>
        <w:pStyle w:val="BookText"/>
        <w:rPr/>
      </w:pPr>
      <w:r>
        <w:rPr>
          <w:rFonts w:ascii="IRNazanin" w:hAnsi="IRNazanin" w:eastAsia="IRNazanin"/>
          <w:color w:val="111111"/>
          <w:sz w:val="28"/>
          <w:sz w:val="28"/>
          <w:szCs w:val="28"/>
          <w:rtl w:val="true"/>
          <w:lang w:bidi="fa-IR"/>
        </w:rPr>
        <w:t xml:space="preserve">تازیان بسیاری از انواع تخیل را شناختند، لیکن به آن اهتمام نورزیدند و بدین گونه تقسیمی که به تازگی میان سخن سنجان متعارف شده آن را تقسیم نکردند، و جایی درنگ کردند که تخیّل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بررسی تخیّل را به بابهای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مرسل </w:t>
      </w:r>
      <w:r>
        <w:rPr>
          <w:rStyle w:val="FootnoteAnchor"/>
          <w:rtl w:val="true"/>
        </w:rPr>
        <w:footnoteReference w:id="5"/>
      </w:r>
      <w:r>
        <w:rPr>
          <w:rFonts w:ascii="IRNazanin" w:hAnsi="IRNazanin" w:eastAsia="IRNazanin"/>
          <w:color w:val="111111"/>
          <w:sz w:val="28"/>
          <w:sz w:val="28"/>
          <w:szCs w:val="28"/>
          <w:rtl w:val="true"/>
          <w:lang w:bidi="fa-IR"/>
        </w:rPr>
        <w:t xml:space="preserve">، و تشبیه، و استعاره، و کنایه منحصر ساختند، و آن بررسی مبتنی بر تداعی معانی است، زیرا ارتباط در مجاز مرسل غیر از مشابهت است، و در آن جا ارتباط دیگری وجود دارد که میان آن دو معنی را پیوند می‌دهد؛ مانند ارتباط میان سبب و مسبّب، و حالّ و محلّ، و مجاور و همجوار، و جزء و کلّ؛ از آن قبیل ارتباطی که داخل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فنون بخودی خود هدف نیست؛ و همانا هدف برای معناهایی است که آنها را نشان می‌دهد؛ معناهایی که نمایشگر دریافتهایی از روح هستی در تصوّر ادیب است، و هر ادیبی را دریافتهایی مخصوص خود است، و هر ادیبی استعاره‌ها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تشبیهات و مجازهای مخصوص خود را دارد؛ تا جایی که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صورتها، صورتهای نفس او، و صورتهایی از جان هستی است که بر نفس وی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بررسی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موضوعات تقریبا از یک یا دو جمله بیرون نیست، و ای کاش ایشان به یک قطعه ادبی و یا یک کار فنّی کامل اهتمام ورزیده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به این فنون اشتغال ورزیدند، و روشهای آن فنون را شناختند، و در آغاز کار اهتمامشان مصروف به تشبیه بود؛ زیرا تشبیه به واقع ملموس، و به طبیعت شعر در دوران جاهلی و صدر اسلام نزدیکتر بود، تا جایی که دکتر عبد العزیز الاهوانی، تشبیه را در بسیاری حالتها، مظهری از مظاهر تفکّر ابتدایی و سادگی اوّلی شمرده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ایشان به شکوه و زیبایی تشبیه پی بردند، و شاید آنچه مبرّد درباره تشبیه نوشته بهترین دلیل بر توجّهشان به این شکل از شکلهای بیان باشد؛ وی تشبیه را به سه قسم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مفرط، و تشبیه مصیب، و تشبیه بعید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بلکه وی در همان کتاب و همان صفحه تشبیه را به چهار قسم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مفرط، مصیب، مقارب،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متوجّه تشبیه صورت به صورت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مجنون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القلب لیلة قیل یغدی بلیلی العامریّة او یراح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قطاة عزّها شرک فباتت تعالجه و قد علق الجناح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فرخان قد غلقا بوکر فعشّهما تصفّقه الرّیاح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باللّیل نالت ما ترجّی و لا بالصّبح کان لها براح</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مبرّد، آن شکوه و زیبایی که در این تشبیه وجود دارد، احساس کردهم</w:t>
      </w:r>
      <w:r>
        <w:rPr>
          <w:rFonts w:eastAsia="IRNazanin" w:cs="IRNazanin"/>
          <w:color w:val="111111"/>
          <w:sz w:val="28"/>
          <w:szCs w:val="28"/>
          <w:rtl w:val="true"/>
          <w:lang w:bidi="fa-IR"/>
        </w:rPr>
        <w:t>.</w:t>
      </w:r>
      <w:bookmarkStart w:id="18" w:name="pg631_11968"/>
    </w:p>
    <w:p>
      <w:pPr>
        <w:pStyle w:val="BookText"/>
        <w:rPr/>
      </w:pPr>
      <w:bookmarkEnd w:id="18"/>
      <w:r>
        <w:rPr>
          <w:rFonts w:ascii="IRNazanin" w:hAnsi="IRNazanin" w:eastAsia="IRNazanin"/>
          <w:color w:val="111111"/>
          <w:sz w:val="28"/>
          <w:sz w:val="28"/>
          <w:szCs w:val="28"/>
          <w:rtl w:val="true"/>
          <w:lang w:bidi="fa-IR"/>
        </w:rPr>
        <w:t>جایی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بتحقیق شاعران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شاعران پس از او، شعر سروده‌اند؛ ولی به این درجه از دقّت در درستی و بجا بودن تشبیه نرسیده‌اند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19" w:name="__RefHeading___Toc5413254_211673320"/>
      <w:bookmarkStart w:id="20" w:name="_Toc7"/>
      <w:bookmarkEnd w:id="19"/>
      <w:r>
        <w:rPr>
          <w:rtl w:val="true"/>
        </w:rPr>
        <w:t>معنای لغوی تشبیه</w:t>
      </w:r>
      <w:bookmarkEnd w:id="20"/>
    </w:p>
    <w:p>
      <w:pPr>
        <w:pStyle w:val="BookText"/>
        <w:rPr/>
      </w:pPr>
      <w:r>
        <w:rPr>
          <w:rFonts w:ascii="IRNazanin" w:hAnsi="IRNazanin" w:eastAsia="IRNazanin"/>
          <w:color w:val="111111"/>
          <w:sz w:val="28"/>
          <w:sz w:val="28"/>
          <w:szCs w:val="28"/>
          <w:rtl w:val="true"/>
          <w:lang w:bidi="fa-IR"/>
        </w:rPr>
        <w:t>تشبیه از قدیمترین اصطلاحاتی است که به ظهور رسیده و لیکن معنای آن مشخّص نبود، و آن نزد ادیبان پیشین بر ارتباط میان دو چیز به کمک ادات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جاحظ نخستین کسی بود که به ادوات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و کانّ، و مثل اشاره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فرهنگهای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و الشبه، و الشّبیه به معنای مثل، و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الشئ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اشبه اباه فما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پدرش همانند باشد ستم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اشبهت فلانا و شابهته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شباهت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اشتبه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بر من اشتباه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تشابه الشیئان و اشتبها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چیز به دیگری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مشتبها و غیر متشابه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و شبّهه ایّاه و شبّهه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فلان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خود را شبیه بهمانی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به معنای قرار دادن چیزی مثل چیز دیگر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ملاحظه می‌شود که فرهنگ نویسان میان تشبیه و تمثیل فرق نگذاشته‌اند و آن رأیی است که زمخشری، و ضیاء الدین بن الاثیر بر آن شده‌اند</w:t>
      </w:r>
      <w:r>
        <w:rPr>
          <w:rFonts w:eastAsia="IRNazanin" w:cs="IRNazanin"/>
          <w:color w:val="111111"/>
          <w:sz w:val="28"/>
          <w:szCs w:val="28"/>
          <w:rtl w:val="true"/>
          <w:lang w:bidi="fa-IR"/>
        </w:rPr>
        <w:t>.</w:t>
      </w:r>
    </w:p>
    <w:p>
      <w:pPr>
        <w:pStyle w:val="Heading3"/>
        <w:numPr>
          <w:ilvl w:val="2"/>
          <w:numId w:val="1"/>
        </w:numPr>
        <w:rPr/>
      </w:pPr>
      <w:bookmarkStart w:id="21" w:name="__RefHeading___Toc5413256_211673320"/>
      <w:bookmarkStart w:id="22" w:name="_Toc8"/>
      <w:bookmarkEnd w:id="21"/>
      <w:r>
        <w:rPr>
          <w:rtl w:val="true"/>
        </w:rPr>
        <w:t>معنای اصطلاحی آن</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قدیمترین تعریف منطقی تشبیه آن است که قدامة بن جعفر بیان داشته؛ه</w:t>
      </w:r>
      <w:r>
        <w:rPr>
          <w:rFonts w:eastAsia="IRNazanin" w:cs="IRNazanin"/>
          <w:color w:val="111111"/>
          <w:sz w:val="28"/>
          <w:szCs w:val="28"/>
          <w:rtl w:val="true"/>
          <w:lang w:bidi="fa-IR"/>
        </w:rPr>
        <w:t>)</w:t>
      </w:r>
      <w:bookmarkStart w:id="23" w:name="pg631_11970"/>
    </w:p>
    <w:p>
      <w:pPr>
        <w:pStyle w:val="BookText"/>
        <w:rPr/>
      </w:pPr>
      <w:bookmarkEnd w:id="2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میان دو چیزی تحقّق می‌یابد که در معناهایی که هر دو را فرا می‌گیرد، و به آن موصوف می‌شوند، شرکت دارند، و در اموری که اتّصاف به آنها مخصوص یکی از آن دو می‌باشد، متمایزند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رمّانی درباره تشبیه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اعتقاد به این معنی است که یکی از دو چیز از دیدگاه حسّ یا عقل جانشین دیگری می‌شود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و باقلانی همین تعریف را از وی نقل کرده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علم بلاغت در تعیین معنای بلاغت به همین شکل، ادامه دادند؛ تا هنگامی که سکّاکی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 پس نزد وی اصطلاح تشبیه بر مشارکت چیزی با چیز دیگری، در امری از امور،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خطیب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خلاصه قسم سوم مفتاح العلوم سکّاکی، توانست تشبیه را به گونه‌ای دقیقتر از دیگران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عبارت از دلالت بر مشارکت امری با امری دیگر در معنایی از معانی است</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4" w:name="__RefHeading___Toc5413258_211673320"/>
      <w:bookmarkStart w:id="25" w:name="_Toc9"/>
      <w:bookmarkEnd w:id="24"/>
      <w:r>
        <w:rPr>
          <w:rtl w:val="true"/>
        </w:rPr>
        <w:t>کتابهای تالیف شده در موضوع تشبیه</w:t>
      </w:r>
      <w:bookmarkEnd w:id="25"/>
    </w:p>
    <w:p>
      <w:pPr>
        <w:pStyle w:val="BookText"/>
        <w:rPr/>
      </w:pPr>
      <w:r>
        <w:rPr>
          <w:rFonts w:ascii="IRNazanin" w:hAnsi="IRNazanin" w:eastAsia="IRNazanin"/>
          <w:color w:val="111111"/>
          <w:sz w:val="28"/>
          <w:sz w:val="28"/>
          <w:szCs w:val="28"/>
          <w:rtl w:val="true"/>
          <w:lang w:bidi="fa-IR"/>
        </w:rPr>
        <w:t xml:space="preserve">و تشبیه بابی گسترده، و بیشتر از همه فنون بلاغی، در روشهای بیان عربی متداول است، و آن از نخستین موضوعاتی بود که مورد بررسی قرار گرفت، و سخن سنجان و دانشمندان بلاغت، به آن اهتمام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کتابهای گوناگونشان، در گردش بود، و کتابهای ویژه آن تألیف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التشبیهات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ابن ابی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التشبیهات من اشعارت</w:t>
      </w:r>
      <w:r>
        <w:rPr>
          <w:rFonts w:eastAsia="IRNazanin" w:cs="IRNazanin"/>
          <w:color w:val="111111"/>
          <w:sz w:val="28"/>
          <w:szCs w:val="28"/>
          <w:rtl w:val="true"/>
          <w:lang w:bidi="fa-IR"/>
        </w:rPr>
        <w:t>.</w:t>
      </w:r>
      <w:bookmarkStart w:id="26" w:name="pg631_11972"/>
    </w:p>
    <w:p>
      <w:pPr>
        <w:pStyle w:val="BookText"/>
        <w:rPr/>
      </w:pPr>
      <w:bookmarkEnd w:id="26"/>
      <w:r>
        <w:rPr>
          <w:rFonts w:ascii="IRNazanin" w:hAnsi="IRNazanin" w:eastAsia="IRNazanin"/>
          <w:color w:val="111111"/>
          <w:sz w:val="28"/>
          <w:sz w:val="28"/>
          <w:szCs w:val="28"/>
          <w:rtl w:val="true"/>
          <w:lang w:bidi="fa-IR"/>
        </w:rPr>
        <w:t xml:space="preserve">اهل الاندلس </w:t>
      </w:r>
      <w:r>
        <w:rPr>
          <w:rStyle w:val="FootnoteAnchor"/>
          <w:rtl w:val="true"/>
        </w:rPr>
        <w:footnoteReference w:id="18"/>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ابی عبد اللّه محمّد بن الکتانی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التشبیهات من اشعار اهل الاندلس </w:t>
      </w:r>
      <w:r>
        <w:rPr>
          <w:rStyle w:val="FootnoteAnchor"/>
          <w:rtl w:val="true"/>
        </w:rPr>
        <w:footnoteReference w:id="19"/>
      </w:r>
      <w:r>
        <w:rPr>
          <w:rFonts w:ascii="IRNazanin" w:hAnsi="IRNazanin" w:eastAsia="IRNazanin"/>
          <w:color w:val="111111"/>
          <w:sz w:val="28"/>
          <w:sz w:val="28"/>
          <w:szCs w:val="28"/>
          <w:rtl w:val="true"/>
          <w:lang w:bidi="fa-IR"/>
        </w:rPr>
        <w:t xml:space="preserve">تألیف ابی الحسن علی بن محمّد بن ابی الحسین الکاتب، و کتاب حلیة اللّسان و بغیة الانسان فی الاوصاف و التشبیهات و الاشعار السّائرات </w:t>
      </w:r>
      <w:r>
        <w:rPr>
          <w:rStyle w:val="FootnoteAnchor"/>
          <w:rtl w:val="true"/>
        </w:rPr>
        <w:footnoteReference w:id="20"/>
      </w:r>
      <w:r>
        <w:rPr>
          <w:rFonts w:ascii="IRNazanin" w:hAnsi="IRNazanin" w:eastAsia="IRNazanin"/>
          <w:color w:val="111111"/>
          <w:sz w:val="28"/>
          <w:sz w:val="28"/>
          <w:szCs w:val="28"/>
          <w:rtl w:val="true"/>
          <w:lang w:bidi="fa-IR"/>
        </w:rPr>
        <w:t>تألیف ابی عامر السالمی محمّد بن احمد بن عامر، و کتاب الجمان فی تشبیهات القرآن تألیف ابن ناقیا البغدادی، و آن کتابی است که امروز به ظهورش می‌رسانیم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7" w:name="__RefHeading___Toc5413260_211673320"/>
      <w:bookmarkStart w:id="28" w:name="_Toc10"/>
      <w:bookmarkEnd w:id="27"/>
      <w:r>
        <w:rPr>
          <w:rtl w:val="true"/>
        </w:rPr>
        <w:t>شرح حال ابن ناقیا</w:t>
      </w:r>
      <w:bookmarkEnd w:id="28"/>
    </w:p>
    <w:p>
      <w:pPr>
        <w:pStyle w:val="Heading4"/>
        <w:numPr>
          <w:ilvl w:val="3"/>
          <w:numId w:val="1"/>
        </w:numPr>
        <w:rPr/>
      </w:pPr>
      <w:bookmarkStart w:id="29" w:name="__RefHeading___Toc5413262_211673320"/>
      <w:bookmarkStart w:id="30" w:name="_Toc11"/>
      <w:bookmarkEnd w:id="29"/>
      <w:r>
        <w:rPr>
          <w:rtl w:val="true"/>
        </w:rPr>
        <w:t>اسم و لقب</w:t>
      </w:r>
      <w:bookmarkEnd w:id="30"/>
    </w:p>
    <w:p>
      <w:pPr>
        <w:pStyle w:val="BookText"/>
        <w:rPr/>
      </w:pPr>
      <w:r>
        <w:rPr>
          <w:rFonts w:ascii="IRNazanin" w:hAnsi="IRNazanin" w:eastAsia="IRNazanin"/>
          <w:color w:val="111111"/>
          <w:sz w:val="28"/>
          <w:sz w:val="28"/>
          <w:szCs w:val="28"/>
          <w:rtl w:val="true"/>
          <w:lang w:bidi="fa-IR"/>
        </w:rPr>
        <w:t xml:space="preserve">مؤلّف کتاب الجمان فی تشبیهات القرآن رئیس ابو القاسم عبد اللّه بن محمّد بن الحسین بن ناقیا بن داود بن محمّد بن یعقوب بن ابی الفتح الحنفی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بغدادی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نظر بسیاری از کسانی است که شرح حال او را در کتابهای خود نگاشته‌اند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به گمان قوی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bookmarkStart w:id="31" w:name="pg631_11974"/>
    </w:p>
    <w:p>
      <w:pPr>
        <w:pStyle w:val="BookText"/>
        <w:rPr/>
      </w:pPr>
      <w:bookmarkEnd w:id="31"/>
      <w:r>
        <w:rPr>
          <w:rFonts w:ascii="IRNazanin" w:hAnsi="IRNazanin" w:eastAsia="IRNazanin"/>
          <w:color w:val="111111"/>
          <w:sz w:val="28"/>
          <w:sz w:val="28"/>
          <w:szCs w:val="28"/>
          <w:rtl w:val="true"/>
          <w:lang w:bidi="fa-IR"/>
        </w:rPr>
        <w:t>است، و آن همان نامی است که می‌بینیم در نخستین صفحه کتابش الجمان و در مقدّمه آن،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عبد اللّه بن محمّد بن ناقیا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الاستاذ الفاضل ابو القاسم عبد اللّه بن ناقیا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آنچه برخی از مورّخان بیان داشته‌اند تأیید می‌کند؛ مانند ابن النّجار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الحنفیّ المعروف بالبندار الشّاعر هکذا رأیت اسمه بخطّ یده و رأیت بخطّ عبد الوهّاب الانماطی اسمه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حنفی و معروف به البندار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با خط خودش چنین دیدم، و به خطّ عبد الوهّاب الانماطی دیدم نام او عبد الباقی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صحیح در نام او همان است که با دست خودش نوشته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بتحقیق این اختلاف در نام وی، موجب شده برخی مورّخان دوبار از وی نام برند؛ یک بار در میان کسانی که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بار در میان کسانی که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 w:name="__RefHeading___Toc5413264_211673320"/>
      <w:bookmarkStart w:id="33" w:name="_Toc12"/>
      <w:bookmarkEnd w:id="32"/>
      <w:r>
        <w:rPr>
          <w:rtl w:val="true"/>
        </w:rPr>
        <w:t>ولادت</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ناقیا در نیمه ماه ذی القعدة سال چهار صد و شانزده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وی درباره تاریخ تولّدش سؤال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نیمه ماه ذی القعده سال چهارصد و شانزده هجری</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هیچ یک از کسانی که شرح حال وی را نگاشته‌اند خلاف آن را نگفته‌اند</w:t>
      </w:r>
      <w:r>
        <w:rPr>
          <w:rFonts w:eastAsia="IRNazanin" w:cs="IRNazanin"/>
          <w:color w:val="111111"/>
          <w:sz w:val="28"/>
          <w:szCs w:val="28"/>
          <w:rtl w:val="true"/>
          <w:lang w:bidi="fa-IR"/>
        </w:rPr>
        <w:t xml:space="preserve">. </w:t>
      </w:r>
      <w:r>
        <w:rPr>
          <w:rStyle w:val="FootnoteAnchor"/>
        </w:rPr>
        <w:footnoteReference w:id="2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ناقیا اهل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الحریم الطّاهری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محلّه‌ای در بغداد و منسوب به طاهر بن الحسین است، وی ساکن خیابان دار الرّقیق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العوج</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بوده است، و در الجواهر المضیّه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الحریم الطّاهری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ابن ناقیا ادیب شاعر و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فاضل، و صاحب فنّ بیان در نظم و نثر و ادب، و نگارش مقامات، و دارای تألیفاتی در ادب </w:t>
      </w:r>
      <w:r>
        <w:rPr>
          <w:rStyle w:val="FootnoteAnchor"/>
          <w:rtl w:val="true"/>
        </w:rPr>
        <w:footnoteReference w:id="2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که عماد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شاعران حکومت قائمیه و حکومت مقتدریّه </w:t>
      </w:r>
      <w:r>
        <w:rPr>
          <w:rStyle w:val="FootnoteAnchor"/>
          <w:rtl w:val="true"/>
        </w:rPr>
        <w:footnoteReference w:id="29"/>
      </w:r>
      <w:r>
        <w:rPr>
          <w:rFonts w:ascii="IRNazanin" w:hAnsi="IRNazanin" w:eastAsia="IRNazanin"/>
          <w:color w:val="111111"/>
          <w:sz w:val="28"/>
          <w:sz w:val="28"/>
          <w:szCs w:val="28"/>
          <w:rtl w:val="true"/>
          <w:lang w:bidi="fa-IR"/>
        </w:rPr>
        <w:t xml:space="preserve">، و از اهل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الحریم الطّاهری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است، وی شاعری نغزآفرین و فاضلی سودمند است، و افزون بر نظم جالب و نثر عالی وی موجود نیست، و او را مقامات ادبی معروفی میان اهل ادب است، و شعرش لطیف و اسلوبش سالم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دانش وی از آثارش، مانند کتاب مقامات او، و کتاب الجمان فی تشبیهات القرآن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دو کتاب و بویژه کتاب اخیر نظر کند، بخوبی متوجّه می‌شود که وی اطّلاعات گسترده‌ای داشته، و دارای معلوماتی با گرایشهای متنوع و شکلهای متعدّد بوده است، و از روایتهایی که در کتاب الجمان بیان داشته، روشن می‌شود که وی نخست نزد پدرش که راوی شعر و ناقل اخبار بوده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 بسیاری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انشدنی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قراءت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تعبیرهای دیگری که آشکارا دلالت دارد بر این که پدرش را بهره‌ای در دانش و ادب بوده است</w:t>
      </w:r>
      <w:r>
        <w:rPr>
          <w:rFonts w:eastAsia="IRNazanin" w:cs="IRNazanin"/>
          <w:color w:val="111111"/>
          <w:sz w:val="28"/>
          <w:szCs w:val="28"/>
          <w:rtl w:val="true"/>
          <w:lang w:bidi="fa-IR"/>
        </w:rPr>
        <w:t>.).</w:t>
      </w:r>
      <w:bookmarkStart w:id="34" w:name="pg631_11978"/>
    </w:p>
    <w:p>
      <w:pPr>
        <w:pStyle w:val="BookText"/>
        <w:rPr/>
      </w:pPr>
      <w:bookmarkEnd w:id="34"/>
      <w:r>
        <w:rPr>
          <w:rFonts w:ascii="IRNazanin" w:hAnsi="IRNazanin" w:eastAsia="IRNazanin"/>
          <w:color w:val="111111"/>
          <w:sz w:val="28"/>
          <w:sz w:val="28"/>
          <w:szCs w:val="28"/>
          <w:rtl w:val="true"/>
          <w:lang w:bidi="fa-IR"/>
        </w:rPr>
        <w:t xml:space="preserve">ابن ناقیا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علی بن محمّد التّنوخی</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بن احمد بن النقور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اللّه المخرّمی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از گروهی از شاعران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 محمّد بن علی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عبد الواحد بن محمّد المطرّز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تصنیفات او، و نثر و نظم و بخشی از حدیث او را نقل نموده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الوهّاب الانماطی، و محمّد بن ناصر، و شجاع بن فارس الذهلی و ابو غالب الدّیلمی، و ابو علی بن المهتدی، و ابن السّمرقندی </w:t>
      </w:r>
      <w:r>
        <w:rPr>
          <w:rStyle w:val="FootnoteAnchor"/>
          <w:rtl w:val="true"/>
        </w:rPr>
        <w:footnoteReference w:id="33"/>
      </w:r>
      <w:r>
        <w:rPr>
          <w:rFonts w:ascii="IRNazanin" w:hAnsi="IRNazanin" w:eastAsia="IRNazanin"/>
          <w:color w:val="111111"/>
          <w:sz w:val="28"/>
          <w:sz w:val="28"/>
          <w:szCs w:val="28"/>
          <w:rtl w:val="true"/>
          <w:lang w:bidi="fa-IR"/>
        </w:rPr>
        <w:t>، از او روایت کرده‌اند</w:t>
      </w:r>
      <w:r>
        <w:rPr>
          <w:rFonts w:eastAsia="IRNazanin" w:cs="IRNazanin"/>
          <w:color w:val="111111"/>
          <w:sz w:val="28"/>
          <w:szCs w:val="28"/>
          <w:rtl w:val="true"/>
          <w:lang w:bidi="fa-IR"/>
        </w:rPr>
        <w:t>.</w:t>
      </w:r>
    </w:p>
    <w:p>
      <w:pPr>
        <w:pStyle w:val="Heading4"/>
        <w:numPr>
          <w:ilvl w:val="3"/>
          <w:numId w:val="1"/>
        </w:numPr>
        <w:rPr/>
      </w:pPr>
      <w:bookmarkStart w:id="35" w:name="__RefHeading___Toc5413266_211673320"/>
      <w:bookmarkStart w:id="36" w:name="_Toc13"/>
      <w:bookmarkEnd w:id="35"/>
      <w:r>
        <w:rPr>
          <w:rtl w:val="true"/>
        </w:rPr>
        <w:t>اعتقاد او به آراء پیشینیان</w:t>
      </w:r>
      <w:bookmarkEnd w:id="36"/>
    </w:p>
    <w:p>
      <w:pPr>
        <w:pStyle w:val="BookText"/>
        <w:rPr/>
      </w:pPr>
      <w:r>
        <w:rPr>
          <w:rFonts w:ascii="IRNazanin" w:hAnsi="IRNazanin" w:eastAsia="IRNazanin"/>
          <w:color w:val="111111"/>
          <w:sz w:val="28"/>
          <w:sz w:val="28"/>
          <w:szCs w:val="28"/>
          <w:rtl w:val="true"/>
          <w:lang w:bidi="fa-IR"/>
        </w:rPr>
        <w:t xml:space="preserve">ابن ناقیا عقیده پیشینیان را در پیش می‌گرفت، و او را مقاله‌ای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معتزله نفی صفات می‌کنند و سلف صفات را ثابت می‌کنند، سلف را صفاتیه می‌گوییم و معتزله را معطّله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وی در دین و اعتقادش مورد اتّهام بود، شوخی و باردی بسیار داشت،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جویی از می و جویی از شیر و جویی از عسل وجود دارد، و قطره‌ای از آن نمی‌چکد، و این که خانه‌ها را ویران، و سقفها را خراب می‌کند، بر ما فرو می‌چکد، ابن الانماطی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نماز نمی‌خوانده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7" w:name="pg631_11980"/>
    </w:p>
    <w:p>
      <w:pPr>
        <w:pStyle w:val="BookText"/>
        <w:rPr/>
      </w:pPr>
      <w:bookmarkEnd w:id="37"/>
      <w:r>
        <w:rPr>
          <w:rFonts w:ascii="IRNazanin" w:hAnsi="IRNazanin" w:eastAsia="IRNazanin"/>
          <w:color w:val="111111"/>
          <w:sz w:val="28"/>
          <w:sz w:val="28"/>
          <w:szCs w:val="28"/>
          <w:rtl w:val="true"/>
          <w:lang w:bidi="fa-IR"/>
        </w:rPr>
        <w:t>آنچه گذشتگان در این خصوص، درباره او نقل کرده‌اند امری شگفت است، چگونه چنین شیوه‌ای در پیش داشته کسی که مردی دانشمند و فاضل بوده، و در مطالعه قرآن مراحلی پیموده، و در تفسیر قرآن دستی داشته است، و ممکن نیست کتاب الجمان را جز مردی آراسته به کمال اخلاق، و متّصف به پاکدامنی، و مشهور به شایستگی و تقوا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ابن ناقیا، پیش از آن که پا به سنّ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وی شاعری جوان بوده و شعر لطیف می‌سروده و عشق سوزان دلش را فاش می‌ساخته، و در مجالس سخن از عشقهای خود را میان دوستانش باز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بوده که مورّخان وصفش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بتحقیق وی شاعری نیکوسرا و نغز گفتار، نمکین معانی و دارای شناختی نیک از ادب و زیرک و آراسته و سر آمد خوبیها در میان مردم بوده است </w:t>
      </w:r>
      <w:r>
        <w:rPr>
          <w:rStyle w:val="FootnoteAnchor"/>
          <w:rtl w:val="true"/>
        </w:rPr>
        <w:footnoteReference w:id="35"/>
      </w:r>
      <w:r>
        <w:rPr>
          <w:rFonts w:ascii="IRNazanin" w:hAnsi="IRNazanin" w:eastAsia="IRNazanin"/>
          <w:color w:val="111111"/>
          <w:sz w:val="28"/>
          <w:sz w:val="28"/>
          <w:szCs w:val="28"/>
          <w:rtl w:val="true"/>
          <w:lang w:bidi="fa-IR"/>
        </w:rPr>
        <w:t>، و شاید این صفات و خصلتهای لطیف، و شوخ طبعی عجیب، موجب شد مورد اتّهام و انتقاد قرار گیرد؛ چه کسی می‌داند؟</w:t>
      </w:r>
    </w:p>
    <w:p>
      <w:pPr>
        <w:pStyle w:val="BookText"/>
        <w:rPr/>
      </w:pPr>
      <w:r>
        <w:rPr>
          <w:rFonts w:ascii="IRNazanin" w:hAnsi="IRNazanin" w:eastAsia="IRNazanin"/>
          <w:color w:val="111111"/>
          <w:sz w:val="28"/>
          <w:sz w:val="28"/>
          <w:szCs w:val="28"/>
          <w:rtl w:val="true"/>
          <w:lang w:bidi="fa-IR"/>
        </w:rPr>
        <w:t>شاید روزگار بسیاری از ویژگیهای زندگی خاصّ او را آشکار سازد، و پرتوی بر موارد مبهم آن بیفکند، تا آن مرد سهم خویش را از خامه‌های پژوهشگران و محقّقان بگیرد</w:t>
      </w:r>
      <w:r>
        <w:rPr>
          <w:rFonts w:eastAsia="IRNazanin" w:cs="IRNazanin"/>
          <w:color w:val="111111"/>
          <w:sz w:val="28"/>
          <w:szCs w:val="28"/>
          <w:rtl w:val="true"/>
          <w:lang w:bidi="fa-IR"/>
        </w:rPr>
        <w:t>.</w:t>
      </w:r>
    </w:p>
    <w:p>
      <w:pPr>
        <w:pStyle w:val="Heading4"/>
        <w:numPr>
          <w:ilvl w:val="3"/>
          <w:numId w:val="1"/>
        </w:numPr>
        <w:rPr/>
      </w:pPr>
      <w:bookmarkStart w:id="38" w:name="__RefHeading___Toc5413268_211673320"/>
      <w:bookmarkStart w:id="39" w:name="_Toc14"/>
      <w:bookmarkEnd w:id="38"/>
      <w:r>
        <w:rPr>
          <w:rtl w:val="true"/>
        </w:rPr>
        <w:t>مفاخرت و عداوت میان او و ابن شبل</w:t>
      </w:r>
      <w:bookmarkEnd w:id="39"/>
    </w:p>
    <w:p>
      <w:pPr>
        <w:pStyle w:val="BookText"/>
        <w:rPr/>
      </w:pPr>
      <w:r>
        <w:rPr>
          <w:rFonts w:ascii="IRNazanin" w:hAnsi="IRNazanin" w:eastAsia="IRNazanin"/>
          <w:color w:val="111111"/>
          <w:sz w:val="28"/>
          <w:sz w:val="28"/>
          <w:szCs w:val="28"/>
          <w:rtl w:val="true"/>
          <w:lang w:bidi="fa-IR"/>
        </w:rPr>
        <w:t xml:space="preserve">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مفاخرت و دشمنی مشهور و آشکاری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احمد الدهان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او از اشعار ابن الشّبل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أسجد اللّه الملائک کلّهم لآدم الّا انّ فی نسله مثلی‌ا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ابلیسا دری خرّ ساجدا لآدم من قبل الملائک من أجلی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ربّ ابراهیم لم اوت فضله و لا فضل موسی و النّبیّ علی الرّسل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لی وحدی الف فرعون فی الوری ولی الف نمرود و الف أبی جهل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ابن ناقیا آن اشعار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خدای گواهی می‌دهمم</w:t>
      </w:r>
      <w:r>
        <w:rPr>
          <w:rFonts w:eastAsia="IRNazanin" w:cs="IRNazanin"/>
          <w:color w:val="111111"/>
          <w:sz w:val="28"/>
          <w:szCs w:val="28"/>
          <w:rtl w:val="true"/>
          <w:lang w:bidi="fa-IR"/>
        </w:rPr>
        <w:t>.</w:t>
      </w:r>
      <w:bookmarkStart w:id="40" w:name="pg631_11982"/>
    </w:p>
    <w:p>
      <w:pPr>
        <w:pStyle w:val="BookText"/>
        <w:rPr/>
      </w:pPr>
      <w:bookmarkEnd w:id="40"/>
      <w:r>
        <w:rPr>
          <w:rFonts w:ascii="IRNazanin" w:hAnsi="IRNazanin" w:eastAsia="IRNazanin"/>
          <w:color w:val="111111"/>
          <w:sz w:val="28"/>
          <w:sz w:val="28"/>
          <w:szCs w:val="28"/>
          <w:rtl w:val="true"/>
          <w:lang w:bidi="fa-IR"/>
        </w:rPr>
        <w:t>که خدای آدم را از بهشت بیرون نراند مگر به آن سبب که ابن الشّبل در پشت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برای او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فکونک فی الظّهر من آدم بشؤمک أهبطه اذ عصی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آدم ذا خبرة بانّک من نسله لاختصی</w:t>
      </w:r>
    </w:p>
    <w:p>
      <w:pPr>
        <w:pStyle w:val="BookText"/>
        <w:rPr/>
      </w:pP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نزد شیخ ابن الشّبل درس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گرنه این کودنی را از کجا به دست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به گوش ابن الشبل رسید،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إنّ الحلم رأیی و شأنی الخیر إن حاولت شرّا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اقلّ ان تلقی بذمّ مجاهرة و أن تغتاب سرا</w:t>
      </w:r>
    </w:p>
    <w:p>
      <w:pPr>
        <w:pStyle w:val="BookText"/>
        <w:rPr/>
      </w:pPr>
      <w:r>
        <w:rPr>
          <w:rStyle w:val="FootnoteAnchor"/>
          <w:rtl w:val="true"/>
        </w:rPr>
        <w:footnoteReference w:id="37"/>
      </w:r>
      <w:r>
        <w:rPr>
          <w:rFonts w:ascii="IRNazanin" w:hAnsi="IRNazanin" w:eastAsia="IRNazanin"/>
          <w:color w:val="111111"/>
          <w:sz w:val="28"/>
          <w:sz w:val="28"/>
          <w:szCs w:val="28"/>
          <w:rtl w:val="true"/>
          <w:lang w:bidi="fa-IR"/>
        </w:rPr>
        <w:t>و شاید این گونه رفتارش با آموزگاران و استادانش، خشم را ضدّ او بر انگیخت، و به آن خصلتهایی که پیشینیان یاد کردند موصوف شد</w:t>
      </w:r>
      <w:r>
        <w:rPr>
          <w:rFonts w:eastAsia="IRNazanin" w:cs="IRNazanin"/>
          <w:color w:val="111111"/>
          <w:sz w:val="28"/>
          <w:szCs w:val="28"/>
          <w:rtl w:val="true"/>
          <w:lang w:bidi="fa-IR"/>
        </w:rPr>
        <w:t>.</w:t>
      </w:r>
    </w:p>
    <w:p>
      <w:pPr>
        <w:pStyle w:val="Heading4"/>
        <w:numPr>
          <w:ilvl w:val="3"/>
          <w:numId w:val="1"/>
        </w:numPr>
        <w:rPr/>
      </w:pPr>
      <w:bookmarkStart w:id="41" w:name="__RefHeading___Toc5413270_211673320"/>
      <w:bookmarkStart w:id="42" w:name="_Toc15"/>
      <w:bookmarkEnd w:id="41"/>
      <w:r>
        <w:rPr>
          <w:rtl w:val="true"/>
        </w:rPr>
        <w:t>تاریخ وفات وی</w:t>
      </w:r>
      <w:bookmarkEnd w:id="42"/>
    </w:p>
    <w:p>
      <w:pPr>
        <w:pStyle w:val="BookText"/>
        <w:rPr/>
      </w:pPr>
      <w:r>
        <w:rPr>
          <w:rFonts w:ascii="IRNazanin" w:hAnsi="IRNazanin" w:eastAsia="IRNazanin"/>
          <w:color w:val="111111"/>
          <w:sz w:val="28"/>
          <w:sz w:val="28"/>
          <w:szCs w:val="28"/>
          <w:rtl w:val="true"/>
          <w:lang w:bidi="fa-IR"/>
        </w:rPr>
        <w:t xml:space="preserve">وفات وی، شب یکشنبه چهارم ماه محرّم سال چهارصد و هشتاد و پنج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در باب الشّام بغداد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محمّد بن احمد الدهان 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شیخ ابو القاسم بن ناقیا، پس از وفاتش وارد شدم تا او را غسل دهم، دست چپش را بسته یافتم، پس کوشیدم تا آن را گشودم، در آن نوشته‌ای بود که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روی برخی دیگر نوشته شده بود، پس تأمّل کردم تا آن را خواندم، و دریافتم که در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بجار لا یخیّب ضیفه ارجّی نجاتی من عذاب جهنّم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علی خوفی من اللّه واثق بإنعامه و اللّه أکرم منعم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3" w:name="pg631_11984"/>
    </w:p>
    <w:p>
      <w:pPr>
        <w:pStyle w:val="BookText"/>
        <w:rPr/>
      </w:pPr>
      <w:bookmarkEnd w:id="43"/>
      <w:r>
        <w:rPr>
          <w:rFonts w:ascii="IRNazanin" w:hAnsi="IRNazanin" w:eastAsia="IRNazanin"/>
          <w:color w:val="111111"/>
          <w:sz w:val="28"/>
          <w:sz w:val="28"/>
          <w:szCs w:val="28"/>
          <w:rtl w:val="true"/>
          <w:lang w:bidi="fa-IR"/>
        </w:rPr>
        <w:t>و 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و زبردست، و نمکین کلام، و نیکو سراینده بود، و در شرح حال ابو علی بن سلیمان ادیب بغدادی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نمکین سخنانی که مرا شنوانید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القاسم بن ناقیا البغدادی درباره متنبّی، و ابن نباته، و سیّد رضی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ایشان داستان مردی است که ساختمانهای برافراشته و کاخهای بلندی ساخت، و او متنبّی است، دیگری آمد، و اطراف آن، چادرها و خیمه‌هایی برافراشت و او، ابن نباته بود، سپس رضیّ آمد، و گاهی بر این و گاهی بر آن وارد می‌شد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44" w:name="__RefHeading___Toc5413272_211673320"/>
      <w:bookmarkStart w:id="45" w:name="_Toc16"/>
      <w:bookmarkEnd w:id="44"/>
      <w:r>
        <w:rPr>
          <w:rtl w:val="true"/>
        </w:rPr>
        <w:t>شعر او</w:t>
      </w:r>
      <w:bookmarkEnd w:id="45"/>
    </w:p>
    <w:p>
      <w:pPr>
        <w:pStyle w:val="Heading5"/>
        <w:numPr>
          <w:ilvl w:val="4"/>
          <w:numId w:val="1"/>
        </w:numPr>
        <w:rPr/>
      </w:pPr>
      <w:bookmarkStart w:id="46" w:name="__RefHeading___Toc5413274_21167332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امّا شعر ابن ناقیا،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شاعری نیکو آورنده و دارای شعری لطیف، و ذوق و طبعی خلّاق می‌باشد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چنان است که عماد اصفهانی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شاعران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قائمیّه و مقتدریّه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 و شاعری نیکو آورنده، و فاضلی سودمند بوده، و نظم جالب، و نثر عالیش را فزونی نیست، او را کتاب مقامات ادبی معروفی میان اهل ادب است، و اسلوبش سالم می‌باشد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روایت می‌کنند که وی را دیوان شعر بزرگی است، و لیکن این دیوان به دست ما نرسیده، و همه آنچه به ما رسیده، قطعه‌ها، و بیت‌هایی است که صورتی روشن از شاعری ابن ناقیا نمی‌نگارد؛ آن ابن ناقیایی که درباره او گفته شده شاعری</w:t>
      </w:r>
      <w:r>
        <w:rPr>
          <w:rFonts w:eastAsia="IRNazanin" w:cs="IRNazanin"/>
          <w:color w:val="111111"/>
          <w:sz w:val="28"/>
          <w:szCs w:val="28"/>
          <w:rtl w:val="true"/>
          <w:lang w:bidi="fa-IR"/>
        </w:rPr>
        <w:t>).</w:t>
      </w:r>
      <w:bookmarkStart w:id="48" w:name="pg631_11986"/>
    </w:p>
    <w:p>
      <w:pPr>
        <w:pStyle w:val="BookText"/>
        <w:rPr/>
      </w:pPr>
      <w:bookmarkEnd w:id="48"/>
      <w:r>
        <w:rPr>
          <w:rFonts w:ascii="IRNazanin" w:hAnsi="IRNazanin" w:eastAsia="IRNazanin"/>
          <w:color w:val="111111"/>
          <w:sz w:val="28"/>
          <w:sz w:val="28"/>
          <w:szCs w:val="28"/>
          <w:rtl w:val="true"/>
          <w:lang w:bidi="fa-IR"/>
        </w:rPr>
        <w:t>نیکوآورنده و شعرش لطیف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هر چه باشد، ما اکنون این جا آنچه به آن دست یافته‌ایم بیان می‌داریم، شاید روزگار پرده از دیوان بزرگ او بردارد، تا محقّقان از آن بهره‌مند شوند</w:t>
      </w:r>
      <w:r>
        <w:rPr>
          <w:rFonts w:eastAsia="IRNazanin" w:cs="IRNazanin"/>
          <w:color w:val="111111"/>
          <w:sz w:val="28"/>
          <w:szCs w:val="28"/>
          <w:rtl w:val="true"/>
          <w:lang w:bidi="fa-IR"/>
        </w:rPr>
        <w:t>.</w:t>
      </w:r>
    </w:p>
    <w:p>
      <w:pPr>
        <w:pStyle w:val="Heading5"/>
        <w:numPr>
          <w:ilvl w:val="4"/>
          <w:numId w:val="1"/>
        </w:numPr>
        <w:rPr/>
      </w:pPr>
      <w:bookmarkStart w:id="49" w:name="__RefHeading___Toc5413276_211673320"/>
      <w:bookmarkStart w:id="50" w:name="_Toc18"/>
      <w:bookmarkEnd w:id="49"/>
      <w:r>
        <w:rPr>
          <w:rtl w:val="true"/>
        </w:rPr>
        <w:t>نمونه هایی از شعر ابن ناقیا</w:t>
      </w:r>
      <w:bookmarkEnd w:id="50"/>
    </w:p>
    <w:p>
      <w:pPr>
        <w:pStyle w:val="BookText"/>
        <w:rPr/>
      </w:pPr>
      <w:r>
        <w:rPr>
          <w:rFonts w:ascii="IRNazanin" w:hAnsi="IRNazanin" w:eastAsia="IRNazanin"/>
          <w:color w:val="111111"/>
          <w:sz w:val="28"/>
          <w:sz w:val="28"/>
          <w:szCs w:val="28"/>
          <w:rtl w:val="true"/>
          <w:lang w:bidi="fa-IR"/>
        </w:rPr>
        <w:t>و از جمله شعر او، اشعاری است که عماد اصفهانی یاد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ناصر با اجازه روایت، از قول ابن ناقیا، و از اشعار خود او برای ما قراءت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حال ذلک الحبّ بغضا و ذوی غصنه و قد کان غضّا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کان ذلک الوصل زورا فانتهی بی إلی الصدود و افضی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ضیّع الوداد و اغری بالتّجنّی و رام للعهد نقضا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جعلنا الوداد حتما علینا و رأینا الوفاء بالعهد فرضا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ناقیا از شعر خود این اشعار را برای ما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کافور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ذرّ فی مسک الذوائب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فاللّیل احسن ما 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اذا تبرقع بالکواکب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السّحب أبدت غلائل الأرض خضرا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 اللّه فیها زهر الکواکب زهرا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الیواقیت راقت زرقا و حمرا و صفرا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کالخرائد أبدت فرعا و خدّا و ثغرا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تغترز بالبشر من وجه حاسد ببرز ابتسام الثّغر غطّی لظی الحقد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مشوب السّمّ لا شکّ قاتل و ان هو اخفت طعمه لذة الشّهد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از آتش با عبارت معمّا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آکله بغیر فم و جوف لها الحیوان قوت و النّبات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السنا من غیر نطق سوی لغة تخالفها لغات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أکلت به تحیی و تطغی فان تشرب یعاجلها الممات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از شب و روز با عبارت معمّا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أسود فی حضنه أبیض و أبیض فی حضنه أسود؟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افترقاقطّ و لا استجمعا کلاهما من ضدّه یولد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بالعدل میزانه رجحان ذامن نقص ذا یوجد</w:t>
      </w:r>
    </w:p>
    <w:p>
      <w:pPr>
        <w:pStyle w:val="BookText"/>
        <w:rPr/>
      </w:pPr>
      <w:r>
        <w:rPr>
          <w:rFonts w:ascii="IRNazanin" w:hAnsi="IRNazanin" w:eastAsia="IRNazanin"/>
          <w:color w:val="111111"/>
          <w:sz w:val="28"/>
          <w:sz w:val="28"/>
          <w:szCs w:val="28"/>
          <w:rtl w:val="true"/>
          <w:lang w:bidi="fa-IR"/>
        </w:rPr>
        <w:t>و 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از سنگ و آهن و چخماق با عبارت معمّا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أنثاه من غیر جنسه و جنسا سوی جنسیهما یلد الذکر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ولیدهما بالقمط یحیی و عمره إذا لم یقمّط خطفة اللّمح بالبصر</w:t>
      </w:r>
    </w:p>
    <w:p>
      <w:pPr>
        <w:pStyle w:val="BookText"/>
        <w:rPr/>
      </w:pPr>
      <w:r>
        <w:rPr>
          <w:rFonts w:ascii="IRNazanin" w:hAnsi="IRNazanin" w:eastAsia="IRNazanin"/>
          <w:color w:val="111111"/>
          <w:sz w:val="28"/>
          <w:sz w:val="28"/>
          <w:szCs w:val="28"/>
          <w:rtl w:val="true"/>
          <w:lang w:bidi="fa-IR"/>
        </w:rPr>
        <w:t>و 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هیف بالوصائف مخطفات یلاحظها الدجی من خلف ستر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یصوغ لها التبسّم من دموع علی ذهب النّحور عقود درّ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یریک خوافق العذرات منها عقیقا أثمرته غصون تبر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طوین ذوائبا للّیل سودا بنشر ذوائب للّیل حمر</w:t>
      </w:r>
    </w:p>
    <w:p>
      <w:pPr>
        <w:pStyle w:val="BookText"/>
        <w:rPr/>
      </w:pPr>
      <w:r>
        <w:rPr>
          <w:rFonts w:ascii="IRNazanin" w:hAnsi="IRNazanin" w:eastAsia="IRNazanin"/>
          <w:color w:val="111111"/>
          <w:sz w:val="28"/>
          <w:sz w:val="28"/>
          <w:szCs w:val="28"/>
          <w:rtl w:val="true"/>
          <w:lang w:bidi="fa-IR"/>
        </w:rPr>
        <w:t>و 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مخصورة الجسم فی جوشن أهلّته سندس أخضر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 عمر اذا خدّرت و إن ابرزت عمرها أقصر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 و لمّا تقم قامة و سعی بلا قدم تخطر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جلیت بین خطّابها و أبصر عذرتها المبصر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أغلت ملاحتها مهرها و مثل الملیحة قد یمهر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تقمّط کالطّفل منکوسة الی جاحم قعره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تضمّخ کافورة أو المسک عن جنبها یقطم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تفضّض منها الإها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من فوقه ذهب اصفر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صفائح مثل اللّجین عقیق علی جسمها احمر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من اللّه للشاکرین رزق یدوم لمن یشکر</w:t>
      </w:r>
    </w:p>
    <w:p>
      <w:pPr>
        <w:pStyle w:val="BookText"/>
        <w:rPr/>
      </w:pPr>
      <w:r>
        <w:rPr>
          <w:rStyle w:val="FootnoteAnchor"/>
          <w:rtl w:val="true"/>
        </w:rPr>
        <w:footnoteReference w:id="44"/>
      </w: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أخلّای ما صاحبت فی العیش لذة و لا زال من قلبی حنین التّذکّر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طاب لی طعم الرّقاد و لا اجتلت لحاظی مذفارقتم حسن منظر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عبثت کفّی بکأس مدامة یطوف بها ساق و لا جسّ مزهر</w:t>
      </w:r>
    </w:p>
    <w:p>
      <w:pPr>
        <w:pStyle w:val="BookText"/>
        <w:rPr/>
      </w:pPr>
      <w:r>
        <w:rPr>
          <w:rStyle w:val="FootnoteAnchor"/>
          <w:rtl w:val="true"/>
        </w:rPr>
        <w:footnoteReference w:id="45"/>
      </w:r>
      <w:r>
        <w:rPr>
          <w:rFonts w:ascii="IRNazanin" w:hAnsi="IRNazanin" w:eastAsia="IRNazanin"/>
          <w:color w:val="111111"/>
          <w:sz w:val="28"/>
          <w:sz w:val="28"/>
          <w:szCs w:val="28"/>
          <w:rtl w:val="true"/>
          <w:lang w:bidi="fa-IR"/>
        </w:rPr>
        <w:t xml:space="preserve">ابن ناقیا، ابو اسحاق ابراهیم بن علی بن یوسف شیرازی فیروزآبادی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المدامع بالدم المهراق خطب أقام قیامة الآماق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ماللّیالی لا تؤلّف شملها بعد ابن بجدتها أبی اسحاق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مات فلم یمت من ذکره حیّ علی مرّ اللیالی باق</w:t>
      </w:r>
    </w:p>
    <w:p>
      <w:pPr>
        <w:pStyle w:val="BookText"/>
        <w:rPr/>
      </w:pPr>
      <w:r>
        <w:rPr>
          <w:rStyle w:val="FootnoteAnchor"/>
          <w:rtl w:val="true"/>
        </w:rPr>
        <w:footnoteReference w:id="46"/>
      </w:r>
      <w:r>
        <w:rPr>
          <w:rFonts w:ascii="IRNazanin" w:hAnsi="IRNazanin" w:eastAsia="IRNazanin"/>
          <w:color w:val="111111"/>
          <w:sz w:val="28"/>
          <w:sz w:val="28"/>
          <w:szCs w:val="28"/>
          <w:rtl w:val="true"/>
          <w:lang w:bidi="fa-IR"/>
        </w:rPr>
        <w:t>و از اشعار نیکوی اوست درباره شمع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مساعدة لی ما تملّ و قد حلت باحوالها فی اللیل حالی اجمعا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سهادا و وجدا و اصطبارا و حرقة و لونا و سقما و انتصابا و أدمعا</w:t>
      </w:r>
    </w:p>
    <w:p>
      <w:pPr>
        <w:pStyle w:val="BookText"/>
        <w:rPr/>
      </w:pPr>
      <w:r>
        <w:rPr>
          <w:rStyle w:val="FootnoteAnchor"/>
          <w:rtl w:val="true"/>
        </w:rPr>
        <w:footnoteReference w:id="47"/>
      </w:r>
      <w:r>
        <w:rPr>
          <w:rFonts w:ascii="IRNazanin" w:hAnsi="IRNazanin" w:eastAsia="IRNazanin"/>
          <w:color w:val="111111"/>
          <w:sz w:val="28"/>
          <w:sz w:val="28"/>
          <w:szCs w:val="28"/>
          <w:rtl w:val="true"/>
          <w:lang w:bidi="fa-IR"/>
        </w:rPr>
        <w:t xml:space="preserve">و درباره یکی از رئیسان که رگ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برای او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ذو المواهب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من الفصد صحّة و سلامه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لیمناک کیف شئت استهلّی لا عدمت النّدی فأنت غمامه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اشعار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التّصابی و استراح عذولی و صار سبیل السّالکین سبیلی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ربّ لهو قد شهدت و فتیة صحبتهم صرفا بکأس شمول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یرد الحانات زقیّ مقدّما و یکرم دون الطّارقین رسولی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خمّارة لاذت برحلی تکرّما فکان مبیتی عندها و مقیلی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 إذا فار الهجیر ببیتها و صحبی فی ظلّ هناک ظلیل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تدیر أباریق الشّمول و للدجی نجوم علی الآفاق غیر أفول</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فیغنین عن ضوء المصابیح أکؤسا قنادیلها تذکی بغیر فتیل</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محسنة إمّا إذا شئت غرّدت فبین خفیف تارة و ثقیل</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الذکر بعد المال یخلد باقیا و لم أر ذکرا صالحا لبخیل</w:t>
      </w:r>
    </w:p>
    <w:p>
      <w:pPr>
        <w:pStyle w:val="BookText"/>
        <w:rPr/>
      </w:pPr>
      <w:r>
        <w:rPr>
          <w:rStyle w:val="FootnoteAnchor"/>
          <w:rtl w:val="true"/>
        </w:rPr>
        <w:footnoteReference w:id="49"/>
      </w:r>
      <w:r>
        <w:rPr>
          <w:rFonts w:ascii="IRNazanin" w:hAnsi="IRNazanin" w:eastAsia="IRNazanin"/>
          <w:color w:val="111111"/>
          <w:sz w:val="28"/>
          <w:sz w:val="28"/>
          <w:szCs w:val="28"/>
          <w:rtl w:val="true"/>
          <w:lang w:bidi="fa-IR"/>
        </w:rPr>
        <w:t>و در شرح حال علی بن فضال بن علی بن غالب بن جابر بن عبد الرّحمان آمده است که سلفی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ابوالمظفّر ابیوردی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ناقیا درباره ابن فضّال المجاشعی المغربی برای من شعری خواند؛ و درباره مناسبت سرودن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دار العلم وارد شدم، او ابن فضّال در روزی سرد علم نحو تدریس می‌کرد، من گفتم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یوم قارس بارد کانّه نحو ابن فضّال</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النّحو و لا شعره فیعتری الفالج فی الحال</w:t>
      </w:r>
    </w:p>
    <w:p>
      <w:pPr>
        <w:pStyle w:val="BookText"/>
        <w:rPr/>
      </w:pPr>
      <w:r>
        <w:rPr>
          <w:rStyle w:val="FootnoteAnchor"/>
          <w:rtl w:val="true"/>
        </w:rPr>
        <w:footnoteReference w:id="50"/>
      </w:r>
      <w:r>
        <w:rPr>
          <w:rFonts w:ascii="IRNazanin" w:hAnsi="IRNazanin" w:eastAsia="IRNazanin"/>
          <w:color w:val="111111"/>
          <w:sz w:val="28"/>
          <w:sz w:val="28"/>
          <w:szCs w:val="28"/>
          <w:rtl w:val="true"/>
          <w:lang w:bidi="fa-IR"/>
        </w:rPr>
        <w:t>و از اشعار اوست در حال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نمضی کما مضت القبائل قبلنا لسنا باوّل من دعاه الداعی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النجوم دوائرا أفلاکها و الارض فیها کلّ یوم ناع</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زخارف الدنیا یجوز خداعها أبدا علی الابصار و الاسماع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1" w:name="pg631_11994"/>
    </w:p>
    <w:p>
      <w:pPr>
        <w:pStyle w:val="BookText"/>
        <w:rPr/>
      </w:pPr>
      <w:bookmarkEnd w:id="51"/>
      <w:r>
        <w:rPr>
          <w:rFonts w:ascii="IRNazanin" w:hAnsi="IRNazanin" w:eastAsia="IRNazanin"/>
          <w:color w:val="111111"/>
          <w:sz w:val="28"/>
          <w:sz w:val="28"/>
          <w:szCs w:val="28"/>
          <w:rtl w:val="true"/>
          <w:lang w:bidi="fa-IR"/>
        </w:rPr>
        <w:t>ابن الفوطی در شرح حال امیر ابو الحارث مهارش بن علی بن المجلّی العقیلی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ابو القاسم بن ناقیا با قصیده درخشانی مدح گفت، و از جمله ابیات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الحقّ عن ضلال بهیم و قضی السّیف دین کلّ غریم</w:t>
      </w:r>
    </w:p>
    <w:p>
      <w:pPr>
        <w:pStyle w:val="BookText"/>
        <w:rPr/>
      </w:pPr>
      <w:r>
        <w:rPr>
          <w:rFonts w:ascii="IRNazanin" w:hAnsi="IRNazanin" w:eastAsia="IRNazanin"/>
          <w:color w:val="111111"/>
          <w:sz w:val="28"/>
          <w:sz w:val="28"/>
          <w:szCs w:val="28"/>
          <w:rtl w:val="true"/>
          <w:lang w:bidi="fa-IR"/>
        </w:rPr>
        <w:t>و از جمله آن اشعار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الدهر منک فی حلل السّع د، و عهد الایّام غیر ذمیم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الملک بالأمیر فما یع رب الّا عن رأیه المستقیم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أنارت برأیه دولة القا ثم بعد الظنون و التّرجیم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جلّیتهنّ یابن المجلّی کربا آذنت بأمر جسیم</w:t>
      </w:r>
    </w:p>
    <w:p>
      <w:pPr>
        <w:pStyle w:val="BookText"/>
        <w:rPr/>
      </w:pPr>
      <w:r>
        <w:rPr>
          <w:rStyle w:val="FootnoteAnchor"/>
          <w:rtl w:val="true"/>
        </w:rPr>
        <w:footnoteReference w:id="52"/>
      </w:r>
      <w:r>
        <w:rPr>
          <w:rFonts w:ascii="IRNazanin" w:hAnsi="IRNazanin" w:eastAsia="IRNazanin"/>
          <w:color w:val="111111"/>
          <w:sz w:val="28"/>
          <w:sz w:val="28"/>
          <w:szCs w:val="28"/>
          <w:rtl w:val="true"/>
          <w:lang w:bidi="fa-IR"/>
        </w:rPr>
        <w:t>و آخرین شعری که ابن ناقیا سروده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بجار لا یخیّب ضیفه ارجّی نجاتی من عذاب جهنّم</w:t>
      </w:r>
    </w:p>
    <w:p>
      <w:p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علی خوف من اللّه واثق بإنعامه و اللّه أکرم منعم</w:t>
      </w:r>
    </w:p>
    <w:p>
      <w:pPr>
        <w:pStyle w:val="BookText"/>
        <w:rPr/>
      </w:pP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2" w:name="__RefHeading___Toc5413278_211673320"/>
      <w:bookmarkStart w:id="53" w:name="_Toc19"/>
      <w:bookmarkEnd w:id="52"/>
      <w:r>
        <w:rPr>
          <w:rtl w:val="true"/>
        </w:rPr>
        <w:t>امّا کتابهای ابن ناقیا</w:t>
      </w:r>
      <w:r>
        <w:rPr>
          <w:rtl w:val="true"/>
        </w:rPr>
        <w:t>:</w:t>
      </w:r>
      <w:bookmarkEnd w:id="53"/>
    </w:p>
    <w:p>
      <w:pPr>
        <w:pStyle w:val="BookText"/>
        <w:rPr/>
      </w:pPr>
      <w:r>
        <w:rPr>
          <w:rFonts w:ascii="IRNazanin" w:hAnsi="IRNazanin" w:eastAsia="IRNazanin"/>
          <w:color w:val="111111"/>
          <w:sz w:val="28"/>
          <w:sz w:val="28"/>
          <w:szCs w:val="28"/>
          <w:rtl w:val="true"/>
          <w:lang w:bidi="fa-IR"/>
        </w:rPr>
        <w:t>امّا کتابهای ابن ناقیا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خاطرنشان کرده‌اند که او را دیوان شعر بزرگی است و لیکن آن دیوان به دست ما نرسیده است، و پس از کنجکاوی طولانی توانستیم قطعه‌ها و ابیاتی که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گذشت، گرد آوریم، وی کتابهای بسیاری در ادب به خطّ خویش نگاشته است </w:t>
      </w:r>
      <w:r>
        <w:rPr>
          <w:rStyle w:val="FootnoteAnchor"/>
          <w:rtl w:val="true"/>
        </w:rPr>
        <w:footnoteReference w:id="55"/>
      </w:r>
      <w:r>
        <w:rPr>
          <w:rFonts w:ascii="IRNazanin" w:hAnsi="IRNazanin" w:eastAsia="IRNazanin"/>
          <w:color w:val="111111"/>
          <w:sz w:val="28"/>
          <w:sz w:val="28"/>
          <w:szCs w:val="28"/>
          <w:rtl w:val="true"/>
          <w:lang w:bidi="fa-IR"/>
        </w:rPr>
        <w:t>، امّا کتابهای وی؛ کتابهایی که منابع تحقیق از آن یاد کرده‌اند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ملح الممالحة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آن کتاب را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احمد بن یوسف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عبد اللّه بن محمّد بن ناقیای کاتب در کتاب ملح الممالحة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بن طاهر از بغداد بسوی خراسان بیرون شد، به پسرش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مدینة السّلام خواستی با کسی معاشرت کنی پس بر تو باد به احمد بن یوسف کاتب؛ که وی را صفت مردانگی است، پس محمّد هنگامی که از تودیع پدرش برگشت، به چیزی جز شتاب بسوی خانه احمد بن یوسف توجّهی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موضوع را دریافت،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برای ما ناهار بیاور، کنیز غذایی، و چند گرده نان مرغوب حاضر ساخت، و انواع ساده‌ای از غذا و مقداری شیرینی پیش آورد، و در پی آن، انواعی نوشیدنی در شیشه زیبا و ظرفهایی نیکو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از هر کدام می‌خواهد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اگر رأی امیر بر آن قرار گیرد که بنده‌اش را عزّت نهد، و فردا نزد او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برخاست و از وصف پدرش درباره احمد بن یوسف در شگفت شد،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ملا سازد، پس هیچ سردار بزرگ و شخص مشهوری را از نظر دور نداشت مگر آن که ایشان را آگاه ساخت که وی از سوی احمد بن یوسف دعوت شده، و از ایشان خواست با او بیایند؛ چون فردا شد، آهنگ خانه احمد بن یوسف کردند، در حالی که وی خویشتن را آماده و مردانگیش را آشکار ساخته بود، پس به اندازه‌ای فرشها و پرده‌ها، و غلامان و کنیزان، مشاهده کرد که وی را متحیّر ساخت؛ وی سیصد سفره غذا گسترده، و سیصد کنیز دور تا دور آن سفره‌ها را گرفته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و بر هر سفره سیصد نوع از انواع کاسه‌های طلا و نقره، و آبگوشت خوریهای چینی،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سفره‌ها بر چیده شد، ابن 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که بر در خانه‌اند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کردند و دریافتند که همه آنها که بر در خانه بوده‌اند، برایشان سفره‌ها گسترده شده بوده، و همه غذا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میان دو روز تو،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آن روزی خودم بود، و این مردانگی من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کتاب الفصیح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ناقیا در آغاز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کتابی است که در شرح کتاب الفصیح و توضیح آن املا </w:t>
      </w:r>
      <w:r>
        <w:rPr>
          <w:rStyle w:val="FootnoteAnchor"/>
          <w:rtl w:val="true"/>
        </w:rPr>
        <w:footnoteReference w:id="57"/>
      </w:r>
      <w:r>
        <w:rPr>
          <w:rFonts w:ascii="IRNazanin" w:hAnsi="IRNazanin" w:eastAsia="IRNazanin"/>
          <w:color w:val="111111"/>
          <w:sz w:val="28"/>
          <w:sz w:val="28"/>
          <w:szCs w:val="28"/>
          <w:rtl w:val="true"/>
          <w:lang w:bidi="fa-IR"/>
        </w:rPr>
        <w:t xml:space="preserve">نمودم، و بتحقیق مردم درباره آن کتاب سخن بسیار گفته‌اند، برخی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برخی آن را به خطّ خرّاز دیده‌اند که آن را از وی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یعقوب بن السّکّیت، کتاب الاصلاح </w:t>
      </w:r>
      <w:r>
        <w:rPr>
          <w:rStyle w:val="FootnoteAnchor"/>
          <w:rtl w:val="true"/>
        </w:rPr>
        <w:footnoteReference w:id="58"/>
      </w:r>
      <w:r>
        <w:rPr>
          <w:rFonts w:ascii="IRNazanin" w:hAnsi="IRNazanin" w:eastAsia="IRNazanin"/>
          <w:color w:val="111111"/>
          <w:sz w:val="28"/>
          <w:sz w:val="28"/>
          <w:szCs w:val="28"/>
          <w:rtl w:val="true"/>
          <w:lang w:bidi="fa-IR"/>
        </w:rPr>
        <w:t>را نگاشت، ابو العبّاس ثعلب آن را بعاریت گرفت، و در آن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کتاب الفصیح را منتشر ساخت یعقوب ابن السّکیت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مرا برید، خدای بینی او را ببرد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الاغانی تألیف ابو الفرج اصفهانی را در یک جلد خلاصه کرده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رسائل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نامه‌ها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المحدثین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آن را المحدث فی الاغانی نام برده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است اسرائیل العوّاد که ابن ناقیا در بیش از یک مورد از کتابش موسوم به المحدث فی الاغانی، از وی یاد کرده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الکتّاب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آن را ملح الکتابة فی الرّسائل </w:t>
      </w:r>
      <w:r>
        <w:rPr>
          <w:rStyle w:val="FootnoteAnchor"/>
          <w:rtl w:val="true"/>
        </w:rPr>
        <w:footnoteReference w:id="65"/>
      </w:r>
      <w:r>
        <w:rPr>
          <w:rFonts w:ascii="IRNazanin" w:hAnsi="IRNazanin" w:eastAsia="IRNazanin"/>
          <w:color w:val="111111"/>
          <w:sz w:val="28"/>
          <w:sz w:val="28"/>
          <w:szCs w:val="28"/>
          <w:rtl w:val="true"/>
          <w:lang w:bidi="fa-IR"/>
        </w:rPr>
        <w:t>نام برده، و شاید آن کتاب همان دیوان رسائل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ناقیا را کتاب مقامات هشتگانه‌ای است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عادت شاعران در سرودن شعر و بنا بر شیوه حکیمان در نگارش حکمت بر زبان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مستعار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ضمن مجموعه‌ای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کامل سلطان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استانبول چاپ شده است </w:t>
      </w:r>
      <w:r>
        <w:rPr>
          <w:rStyle w:val="FootnoteAnchor"/>
          <w:rtl w:val="true"/>
        </w:rPr>
        <w:footnoteReference w:id="66"/>
      </w:r>
      <w:r>
        <w:rPr>
          <w:rFonts w:ascii="IRNazanin" w:hAnsi="IRNazanin" w:eastAsia="IRNazanin"/>
          <w:color w:val="111111"/>
          <w:sz w:val="28"/>
          <w:sz w:val="28"/>
          <w:szCs w:val="28"/>
          <w:rtl w:val="true"/>
          <w:lang w:bidi="fa-IR"/>
        </w:rPr>
        <w:t xml:space="preserve">، و در آن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مقامات ابن ناقیا، مقامات دیگر و کتاب دیگری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الحنفیّ، تألیفات ابی العلاء احمد بن ابی بکر بن احمد بن احمد الرازی که از زبان ابو عمرو التنوخی و الفارس بن بسام المصری بیان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ابن القاسم الشهرزوری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الاجلّ الاوحد الاکمل الافضل الامجد محیی الدین عزّ الاسلام اقضی القضاة رئیس الحکام تقدیم شده است، آن مقامات از صفحه آغاز مجموعه تا صفحه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مقامة شرف الدین ابی الثناء محمود بن عمر الانطاکی از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المقامة المولویّة الصاحبیّة الصفویّة از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المقامة الدجیلیّة تألیف عثمان افندی العمری الموصلی از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مقامة شهاب الدین احمد بن ابی البرکات السویدی، از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المقامة الزرعیة تألیف سید نصر اللّه الحسینی از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مقامة السیّد حسن بن السید محمّد امین الحسینی الحائری از 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بیان نامهای گرگ تألیف علامه الحسن بن محمّد الصغانی از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المقامة الدرّیّة تألیف السیّد عمر بن ابراهیم بن الحسین الرّسعنی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لغت‌نامه دهخدا،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مقامات 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وی از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تا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الاستاذ الفاضل ابو القاسم عبد الله بن محمّد بن ناقیا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حکایات أحسنّا العبارة فیها، و هذّبنا ألفاظها و معانیها، و جلوناها فی حلیّ البلاغة علی سامعها و راویها، و قد سلک بعض المتقدّمین هذا المذهب فی مثلها، ریاضة للخاطر، و تحدّیا للقریحة، غیر ناثل جفیرها للمرمی، و لا رائدا لسوامها عند أحد مرعی؛ و إنّما و سمتها باسم مستعار علی عادة الشّعراءم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تشبیب القاصد، و الحکماء فی وضع الحکمة علی ألسنة البهائم و لیس ذلک بمحظور، و إنّما هو تصرّف فی العبارة، و راحة من تعب الجدّ الی ملح البلاغة؛ و 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الادب و هزله معا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أکثر من الجدّ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الاخذ فی طرف الأحادیث کما تتمرّأ الإبل بالحمض إذا بشمت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من امثال العرب ما یستحیل فی الحقیقة علی ما استعمل له، و لا یسمّی ذلک کذبا، و قالوا علی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العتب یخاطب اباه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کضبّ یخاطب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سوسماری که به فرزندش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می‌شود که این گفتار بر زبان سوسمار خطاب به بچه‌اش و نه بر زبان بچه سوسمار خطاب به سوسمار وضع شده است لازم به یادآوری است علاوه بر اشتباه در نقل اصل مثل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هدموا بیتک لا أبالکا و زعموا أنّک لا اخالکا</w:t>
      </w:r>
    </w:p>
    <w:p>
      <w:pPr>
        <w:pStyle w:val="BookText"/>
        <w:rPr/>
      </w:pPr>
      <w:r>
        <w:rPr>
          <w:rStyle w:val="FootnoteAnchor"/>
          <w:rtl w:val="true"/>
        </w:rPr>
        <w:footnoteReference w:id="69"/>
      </w:r>
      <w:r>
        <w:rPr>
          <w:rFonts w:ascii="IRNazanin" w:hAnsi="IRNazanin" w:eastAsia="IRNazanin"/>
          <w:color w:val="111111"/>
          <w:sz w:val="28"/>
          <w:sz w:val="28"/>
          <w:szCs w:val="28"/>
          <w:rtl w:val="true"/>
          <w:lang w:bidi="fa-IR"/>
        </w:rPr>
        <w:t>و أنا أمشی الدأ لاحوالکا انشد ذلک محمّد بن یزید فی کتاب الکامل و هو من نفیس الکتب یرویه 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فلم نبلغ فیما أوردناه فی هذه المقامات الی هذا الحدّ، و ان کنّا قد مزجنا فیه اللّعب بالجدّ، و نعوذ باللّه ممّا أسخطه من خطل القول، و نرغب الیه فی تغمّدنا بالتّجاوز و العفو، انّه ولیّ الرّغبة الیه، إن شاء اللّه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مقدّمه، المقامة النّاشئة می‌آید، و آن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مقامه دوم از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مقامه سوم از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چهارم از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پنجم از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ششم از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هشتم از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نهم از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می‌شود، مقامه اول و مقامه هفتم از نسخه چاپی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ابن ناقیا، با تفسیر برخی از کلمه‌های غریبی که در آن وارد شده پایان می‌پذیرد؛ به اضافه شرح برخی از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که ناشر در پاورقی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چنین تفسیری را در آخر هر مقامه، در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ناقیا چاپ شده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بر می‌آید که او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روشی که در کتاب الجمان فی تشبیهات القرآن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کلمه‌های غریب را در آخر هر مقامه افزوده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که تصویری واضح از اسلوب ابن ناقیا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دهیم، المقامة الناشئة را نقل می‌کنیم، و آن مقامه چنین است</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الفتّاک،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فی السّلاح الشاک؛ و قد نشر الظّلام سربه، و قضی النّهار نحبه، و الخلّة داعیة الی السّلّة، و اندمقت فی بعض الطرق متعرّضا ابناء اللّمق، حتّی اذا حدی الدجی قلاصه، و استلم الجوّ دلاصه، توجّست یمینا، فتواریت منه کمینا، و اذا شخص قد ظهر لم ینتظم مثله سلک النّظر و لا وقع 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من البشر مشتملا ضافی الوبر، یتطایر من فمه شواظ الشرر؛ تارة یثب باجمعه کالشّیطان، و تارة یعسل بأربعه کالسّرحان متطرّفا کفّین من الحدید، وقعهما تحلّة القسم علی الصعید، فخنست له حتّی اصحر، و تتبّعته علی الاثر و إذا به قد اقتحم منازل أهل البلی، و سکّان أهل الثّری، و لا یرقب فیه ذمّة و لا یرحم لهم رمّة، فجعل یطأ الأجداث، و یخترقها و یستافها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ینتشفها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وقع علی ضالّته، و ادرک دفین لیلته، فرأیت منه العجب العجاب فی سفی تلک الاحجار و التّراب، حتی وصل الی البائس فی ذلک القعر الدامس، فجبذه من ضریحه، و نبذه علی صفیحه فسلب أکفانه، و حطم إرانه، ثمّ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تناول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هال علیه ذلک التّراب و الأحجار، و ولّی حتّی دخل الجدار فاذا بحرکة العسس و الطّوّاف، فعدل الی مئذنة فأناف، ثمّ رفع عقیرته، فذکّر و خوّف، و وعظ و استعطف، و وصف الدنیا و زوالها، و القیامة و أهوالها، و النّار و عذابها و الجنّة و أکوابها، فسمعت بکاء القوم، و کأنّی أری ذلک فی النّوم، و قد هزّنی فعاله، و هالنی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و أنا معه لاعلم مستقرّه و مستودعه؛ فلمّا انحدر من قلّة المسجد فصحت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الیه، و هو ینشد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ینقص الکامل من کماله ما جرّ من نفع الی عیاله</w:t>
      </w:r>
    </w:p>
    <w:p>
      <w:pPr>
        <w:pStyle w:val="BookText"/>
        <w:rPr/>
      </w:pPr>
      <w:r>
        <w:rPr>
          <w:rFonts w:ascii="IRNazanin" w:hAnsi="IRNazanin" w:eastAsia="IRNazanin"/>
          <w:color w:val="111111"/>
          <w:sz w:val="28"/>
          <w:sz w:val="28"/>
          <w:szCs w:val="28"/>
          <w:rtl w:val="true"/>
          <w:lang w:bidi="fa-IR"/>
        </w:rPr>
        <w:t>ثمّ اتبعه متمثّلا بقول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من التأبّط فی شقّ الشّمال الحقین و القمعا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فانخرطت معه فی سلک الطّریق، و قارنته کالرّفیق،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لقد رأیت منک العجب العجاب، و انت بهذا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یخف علیّ فضولکم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اللّیلة، فما علیک من ذی العیلة کلّ امری فی شأنه ساع، فاستر یستر اللّه علیک، و لا تنکرنّ ما رأیت، فإنّها الغنیمة الباردة، و سیّان من عرض مستقفیا، او خرج مختفیا، و قد قال صاحب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الرّزق فی خبایا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استخراج النّبات لا فی نبش 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بالتأویل أولی منّی أنا الیشکریّ ذو سمعت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انفصل، 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اللّیل و ابن خاله إذا دجا دخلت فی سرباله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یرینی اللّیل من اهواله لست کمن یجزع من خیاله</w:t>
      </w:r>
    </w:p>
    <w:p>
      <w:pPr>
        <w:pStyle w:val="BookText"/>
        <w:rPr/>
      </w:pPr>
      <w:r>
        <w:rPr>
          <w:rFonts w:ascii="IRNazanin" w:hAnsi="IRNazanin" w:eastAsia="IRNazanin"/>
          <w:color w:val="111111"/>
          <w:sz w:val="28"/>
          <w:sz w:val="28"/>
          <w:szCs w:val="28"/>
          <w:rtl w:val="true"/>
          <w:lang w:bidi="fa-IR"/>
        </w:rPr>
        <w:t>تفسیر الالفاظ من هذه المقامة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 الطّریق، و هو من المقلوب،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کلامهم الجاری مجری المثل، اذا أرادوا سرعة الشّی‌ء، و خفّة لبثه، شبّهوه بتحلیل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عبدة بن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ثورا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التّراب بأظلاف ثمانیة کانّما وقعها بالأرض تحلیل</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سریع خفیف بقوائمه لا یثبت علی الأرض الّا کتحلیل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أحمر، و ذکر الرّیح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عصبت رسما فلیس بدائم به وتد الّا تحلّة مقسم</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طیّة فوق الکری جفن عینه علی رهبات من جنان المحاذر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کتحلیل الألی ثمّ قلّصت به شیمة روعاء تقلیص طائم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الألی جمع ألوة، و هی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التّابوت ألمختفی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النبّاش، من قولهم، خفی بمعنی أظهر، و قرأ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اتیة 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أظهرها، فسمّی بذلک لانّه یخرج الاکفان من القبر و یظهرها، قال امرؤ القیس، یذکر الفرس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 هنّ من أنفاقهنّ کانّما خفا هنّ ودق من سحاب مرکّب</w:t>
      </w:r>
    </w:p>
    <w:p>
      <w:pPr>
        <w:pStyle w:val="BookText"/>
        <w:rPr/>
      </w:pPr>
      <w:r>
        <w:rPr>
          <w:rStyle w:val="FootnoteAnchor"/>
          <w:rtl w:val="true"/>
        </w:rPr>
        <w:footnoteReference w:id="75"/>
      </w:r>
      <w:r>
        <w:rPr>
          <w:rFonts w:ascii="IRNazanin" w:hAnsi="IRNazanin" w:eastAsia="IRNazanin"/>
          <w:color w:val="111111"/>
          <w:sz w:val="28"/>
          <w:sz w:val="28"/>
          <w:szCs w:val="28"/>
          <w:rtl w:val="true"/>
          <w:lang w:bidi="fa-IR"/>
        </w:rPr>
        <w:t>ای اظهرهنّ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الماء ماء أبی و جدّی و بئری ذو حفرت و ذو طویت</w:t>
      </w:r>
    </w:p>
    <w:p>
      <w:pPr>
        <w:pStyle w:val="BookText"/>
        <w:rPr/>
      </w:pPr>
      <w:r>
        <w:rPr>
          <w:rFonts w:ascii="IRNazanin" w:hAnsi="IRNazanin" w:eastAsia="IRNazanin"/>
          <w:color w:val="111111"/>
          <w:sz w:val="28"/>
          <w:sz w:val="28"/>
          <w:szCs w:val="28"/>
          <w:rtl w:val="true"/>
          <w:lang w:bidi="fa-IR"/>
        </w:rPr>
        <w:t xml:space="preserve">این است نمونه‌ای از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کلمه‌های غریب آن، و آن نمونه، تصوّری روشن از روش ادبی و توانایی لغوی او به ما می‌دهد؛ روش ادبی و توانایی لغویی که به آن مشهور بوده، و در نتیجه درباره‌اش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ادیب شاعر و لغوی کاتب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الجمان فی تشبیهات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درباره آن بتفصیل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اینهاست کتابهایی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تألیفات 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کتابهای ادب و تاریخ، بر آن آگاه شدیم، و ظاهرا آنها برخی از تألیفات ابن ناقیاست؛ زیرا وی 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فنّی تصنیفاتی دارد، و او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ادبیی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ادب شناختی نیک داشت، و شخصی آراسته و زیرک، و از مردان نیک بود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معقول نیست آنچه ما یاد کردیم، همه کتابهایی باشد که ابن ناقیا در سراسر</w:t>
      </w:r>
      <w:r>
        <w:rPr>
          <w:rFonts w:eastAsia="IRNazanin" w:cs="IRNazanin"/>
          <w:color w:val="111111"/>
          <w:sz w:val="28"/>
          <w:szCs w:val="28"/>
          <w:lang w:bidi="fa-IR"/>
        </w:rPr>
        <w:t>3</w:t>
      </w:r>
      <w:r>
        <w:rPr>
          <w:rFonts w:eastAsia="IRNazanin" w:cs="IRNazanin"/>
          <w:color w:val="111111"/>
          <w:sz w:val="28"/>
          <w:szCs w:val="28"/>
          <w:rtl w:val="true"/>
          <w:lang w:bidi="fa-IR"/>
        </w:rPr>
        <w:t>.</w:t>
      </w:r>
      <w:bookmarkStart w:id="54" w:name="pg631_12015"/>
    </w:p>
    <w:p>
      <w:pPr>
        <w:pStyle w:val="BookText"/>
        <w:rPr/>
      </w:pPr>
      <w:bookmarkEnd w:id="54"/>
      <w:r>
        <w:rPr>
          <w:rFonts w:ascii="IRNazanin" w:hAnsi="IRNazanin" w:eastAsia="IRNazanin"/>
          <w:color w:val="111111"/>
          <w:sz w:val="28"/>
          <w:sz w:val="28"/>
          <w:szCs w:val="28"/>
          <w:rtl w:val="true"/>
          <w:lang w:bidi="fa-IR"/>
        </w:rPr>
        <w:t>زندگیش نگاشته است، در حالی که وی را کوشش بسیار و علم فراوان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55" w:name="__RefHeading___Toc5413280_211673320"/>
      <w:bookmarkStart w:id="56" w:name="_Toc20"/>
      <w:bookmarkEnd w:id="55"/>
      <w:r>
        <w:rPr>
          <w:rtl w:val="true"/>
        </w:rPr>
        <w:t>تاثیر قرآن کریم در بلاغت عربی و تدوین کتاب‌هایی در مجازات قرآن و حدیث</w:t>
      </w:r>
      <w:bookmarkEnd w:id="56"/>
    </w:p>
    <w:p>
      <w:pPr>
        <w:pStyle w:val="Heading4"/>
        <w:numPr>
          <w:ilvl w:val="3"/>
          <w:numId w:val="1"/>
        </w:numPr>
        <w:rPr/>
      </w:pPr>
      <w:bookmarkStart w:id="57" w:name="__RefHeading___Toc5413282_2116733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قرآن کریم در پیدایش بلاغت و تکامل آن اثر بسزائی گذاشت و انگیزه‌ای مهمّ برای توجّه به نگارش اصول و قواعد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قدیمترین کتابهایی که به بررسی اسلوب قرآن پرداخت، کتاب مجاز القرآن نگاشته ابو عبیده معمر بن مثنی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آن کتاب را بمنظور بررسی یک مسأله بلاغی مربوط به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آیا مشبّه به در شعر امرؤ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أیقتلنی و المشرفیّ مضاجعی و مسنونة زرق کانیاب اغوال</w:t>
      </w:r>
    </w:p>
    <w:p>
      <w:pPr>
        <w:pStyle w:val="BookText"/>
        <w:rPr/>
      </w:pPr>
      <w:r>
        <w:rPr>
          <w:rFonts w:ascii="IRNazanin" w:hAnsi="IRNazanin" w:eastAsia="IRNazanin"/>
          <w:color w:val="111111"/>
          <w:sz w:val="28"/>
          <w:sz w:val="28"/>
          <w:szCs w:val="28"/>
          <w:rtl w:val="true"/>
          <w:lang w:bidi="fa-IR"/>
        </w:rPr>
        <w:t>امری معلوم یا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کتابی درباره علم بلاغت به معنای واضح آن نیست، زیرا معنای بلاغت و اصطلاحات آن، در آن روزگار معیّن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را ابو عبیده نگاشت تا لفظهای غریبی که در قرآن کریم وجود دارد، تفسیر کند، و صورتهایی از نظم قرآن که مانند آن در کلام عرب یافت می‌شود،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مجاز نزد ابو عبیده آن چنان نبوده که دانشمندان بلاغت در روزگارهای بعد دریافتند؛ بلکه مجاز آن است که معنای آیه را به آن بیان می‌دارد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به این معنی اشاره کرده‌اند؛ هر چند برخی از متأخّران جز آن را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بن تیمیّه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به عنوان مطرح کننده اصطلاح مجاز شناخته شده، ابو عبیده معمر بن المثنّی در کتابش مجاز القرآن است، و لیکن وی از مجاز آنچه مقابل حقیقت است، اراده نکرده، بلکه قصد وی از مجاز آیه، چیزی است، که به آن معنای آیه بیان می‌شود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در کتاب ابو عبیده، بسیاری از مسائل بلاغت مانند تشبیه و استعاره، و کنایه، و تقدیم و تأخیر، و ایجاز، و التفات، و معنای استفهام، و نقل آن به معنای تقریر و تثبیت، و ظهور خبر در مظهر استفهام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این مسائل، روش لغویانی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علم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تحت تأثیر دانشمندان علم کلام، و استعمال بسیار قیاسهای عقلی ایشان قرار نگرفته‌اند، پس وی از آیه، سخن به میان می‌آورد، و آن را تفسیر می‌کند، و برای تفسیر آن از لغات غریبی که به یاد دارد کمک می‌جوید، و از آنها برای درستی فهم و بینش خود درباره سبکهای بلیغان عرب، شاهدها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کتابش مجاز القرآن را طبق ترتیب سوره‌ها و آیات قرآن مرتّب ساخته است، وی در آن روش همانند مفسّرانی است که در تفسیر خود همین شیوه را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و میم ساکن است،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حروف هجا إعراب وارد نمی‌شود، ابو النجم العجلی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زیاد کالخرف اجرّ رجلیّ بخطّ مختلف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کانّما تکتّبان لام الف </w:t>
      </w:r>
      <w:r>
        <w:rPr>
          <w:rStyle w:val="FootnoteAnchor"/>
          <w:rtl w:val="true"/>
        </w:rPr>
        <w:footnoteReference w:id="80"/>
      </w:r>
      <w:r>
        <w:rPr>
          <w:rFonts w:ascii="IRNazanin" w:hAnsi="IRNazanin" w:eastAsia="IRNazanin"/>
          <w:color w:val="111111"/>
          <w:sz w:val="28"/>
          <w:sz w:val="28"/>
          <w:szCs w:val="28"/>
          <w:rtl w:val="true"/>
          <w:lang w:bidi="fa-IR"/>
        </w:rPr>
        <w:t xml:space="preserve">شاعر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ساکن آورده، زیرا از حروف الفباست،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آغاز سخن و علامت آن سوره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عرب گاهی حاضر را مخاطب قرار می‌دهد، و آن را به اسلوب خطاب به غائب ظاهر می‌سازد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عبیده در کتاب خود، بر این روش پیش می‌رود، و در تفسیری که از آیات قرآن دارد، عبارتهایی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عصر عبّاسی، ابو الحسن محمّد بن ابی الحسین،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نگاشته، و در آنها مجازهایی که در قرآن و احادیث پیامبر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کتاب المجازات النبویّه و تلخیص البیان فی مجازات القرآن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در کتاب اخیرش، همان روشی را که از ابو عبیده دیدیم، پیش می‌گیرد؛ پس وی قرآن را سوره سوره، می‌گیرد، آنگاه از معانی مجازی و نکته‌های بلاغی جالبی که در آیات وجود دارد،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آیات سوره‌ای که در آن سخن از بقره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w:t>
      </w:r>
      <w:r>
        <w:rPr>
          <w:rStyle w:val="FootnoteAnchor"/>
          <w:rtl w:val="true"/>
        </w:rPr>
        <w:footnoteReference w:id="82"/>
      </w:r>
      <w:r>
        <w:rPr>
          <w:rFonts w:ascii="IRNazanin" w:hAnsi="IRNazanin" w:eastAsia="IRNazanin"/>
          <w:color w:val="111111"/>
          <w:sz w:val="28"/>
          <w:sz w:val="28"/>
          <w:szCs w:val="28"/>
          <w:rtl w:val="true"/>
          <w:lang w:bidi="fa-IR"/>
        </w:rPr>
        <w:t xml:space="preserve">،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زیرا مهر نهادن بر دلها به معنای حقیقی ممکن نیست، و همانا معنی این است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نشانی می‌نهد که فرشتگان به سبب آن، کافر و مؤمن، و مصرّ بر گناه و تارک گناه را از یکدیگر باز می‌شناسند؛ پس گناهکار را به سبب گناهش نکوهش، و فرمانبردار را به سبب فرمانبرداری ستایش می‌کنند، و از این‌رو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کَتَبَ فِی قُلُوبِهِمُ الْإِیمانَ وَ أَیَّدَهُمْ بِرُوحٍ مِنْهُ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سوره،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یَعْقِلُونَ </w:t>
      </w:r>
      <w:r>
        <w:rPr>
          <w:rStyle w:val="FootnoteAnchor"/>
          <w:rtl w:val="true"/>
        </w:rPr>
        <w:footnoteReference w:id="84"/>
      </w:r>
      <w:r>
        <w:rPr>
          <w:rFonts w:ascii="IRNazanin" w:hAnsi="IRNazanin" w:eastAsia="IRNazanin"/>
          <w:color w:val="111111"/>
          <w:sz w:val="28"/>
          <w:sz w:val="28"/>
          <w:szCs w:val="28"/>
          <w:rtl w:val="true"/>
          <w:lang w:bidi="fa-IR"/>
        </w:rPr>
        <w:t>و بوضوح دانسته‌ایم که در حقیقت، کری و لالی و کوریی</w:t>
      </w:r>
      <w:r>
        <w:rPr>
          <w:rFonts w:eastAsia="IRNazanin" w:cs="IRNazanin"/>
          <w:color w:val="111111"/>
          <w:sz w:val="28"/>
          <w:szCs w:val="28"/>
          <w:lang w:bidi="fa-IR"/>
        </w:rPr>
        <w:t>8</w:t>
      </w:r>
      <w:r>
        <w:rPr>
          <w:rFonts w:eastAsia="IRNazanin" w:cs="IRNazanin"/>
          <w:color w:val="111111"/>
          <w:sz w:val="28"/>
          <w:szCs w:val="28"/>
          <w:rtl w:val="true"/>
          <w:lang w:bidi="fa-IR"/>
        </w:rPr>
        <w:t>.</w:t>
      </w:r>
      <w:bookmarkStart w:id="59" w:name="pg631_12022"/>
    </w:p>
    <w:p>
      <w:pPr>
        <w:pStyle w:val="BookText"/>
        <w:rPr/>
      </w:pPr>
      <w:bookmarkEnd w:id="59"/>
      <w:r>
        <w:rPr>
          <w:rFonts w:ascii="IRNazanin" w:hAnsi="IRNazanin" w:eastAsia="IRNazanin"/>
          <w:color w:val="111111"/>
          <w:sz w:val="28"/>
          <w:sz w:val="28"/>
          <w:szCs w:val="28"/>
          <w:rtl w:val="true"/>
          <w:lang w:bidi="fa-IR"/>
        </w:rPr>
        <w:t xml:space="preserve">وجود ندارد،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راهنمایی و راهیابی به کار نگرفته‌اند، همانند کسانی‌اند که فاقد آن حواسّند، و آن حسّهایشان آفت‌زده شده است، و چنان است، 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اللَّهُ عَلی قُلُوبِهِمْ </w:t>
      </w:r>
      <w:r>
        <w:rPr>
          <w:rStyle w:val="FootnoteAnchor"/>
          <w:rtl w:val="true"/>
        </w:rPr>
        <w:footnoteReference w:id="85"/>
      </w:r>
      <w:r>
        <w:rPr>
          <w:rFonts w:ascii="IRNazanin" w:hAnsi="IRNazanin" w:eastAsia="IRNazanin"/>
          <w:color w:val="111111"/>
          <w:sz w:val="28"/>
          <w:sz w:val="28"/>
          <w:szCs w:val="28"/>
          <w:rtl w:val="true"/>
          <w:lang w:bidi="fa-IR"/>
        </w:rPr>
        <w:t xml:space="preserve">زیرا طبع از طابع، و ختم از خاتم است؛ و هر دو به یک معنی است، و همانا خدای آن کار روا داشت تا کیفری بر کفرشان باشد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5413284_211673320"/>
      <w:bookmarkStart w:id="61" w:name="_Toc22"/>
      <w:bookmarkEnd w:id="60"/>
      <w:r>
        <w:rPr>
          <w:rtl w:val="true"/>
        </w:rPr>
        <w:t>الجمان فی تشبیهات القرآن نخستین کتاب درباره تشبیهات قرآن کریم</w:t>
      </w:r>
      <w:bookmarkEnd w:id="61"/>
    </w:p>
    <w:p>
      <w:pPr>
        <w:pStyle w:val="BookText"/>
        <w:rPr/>
      </w:pPr>
      <w:r>
        <w:rPr>
          <w:rFonts w:ascii="IRNazanin" w:hAnsi="IRNazanin" w:eastAsia="IRNazanin"/>
          <w:color w:val="111111"/>
          <w:sz w:val="28"/>
          <w:sz w:val="28"/>
          <w:szCs w:val="28"/>
          <w:rtl w:val="true"/>
          <w:lang w:bidi="fa-IR"/>
        </w:rPr>
        <w:t xml:space="preserve">ابن ناقیای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الجمان فی تشبیهات القرآن را نگاشت، و آن نخستین کتابی است که تشبیهات کتاب عزیز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می‌دهد، و همه کتابهایی که شرح حال ابن ناقیا را بیان داشته‌اند، از آن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البندار کتاب الجمان فی تشبیهات القرآن را نگاشته است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الدین سیوطی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القاسم بن البندار کتابی به تشبیهات قرآن اختصاص داده، و آن را الجمان نامیده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مؤلّف خود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توانایی و وسع، در تألیف این کتاب، به آن آنجامید، با وجودی که نیروی حافظه و فکر پراکنده، و خاطر خسته شده، و مجالی برای تفکّر درباره چگونگی برخورد با پیشامدهای روزگار و رویارویی با مشکلات دوران نیست، هر چند در افشای سر آن تألیف، و برداشتن پرده از آن و چیدن میوه‌اش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کثرت کتابهایی که پیشینیان درباره علوم قرآن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پیشی گرفته نشده است، و کتابی به آن اختصاص داده نشده، و بابی از سخن برای آن نگشوده‌اند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 ما به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رستگاری نزد او، و تقرّب بسوی اوست، و درود ما بر سرور ما محمّد و آل او باد، و او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احسان و کرم و مهربانی و رأفتش، امیدواری بسوی ذاتش را دوستدار است، و خدای ما را کافی است، و نیکو صاحب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ناقیا در این کتاب همان روشی را که از ابو عبیده، و شریف رضی یافتیم، پیش گرفته است، پس وی تشبیه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ترتیب سوره‌ها، و آیه‌ها مورد بررسی قرار می‌دهد، و نزد هر آیه‌ای که در آن این فنّ بلاغی وجود دارد، تأمّل می‌کند، و به شرح و توضیح تشبیه آیه، و مقایسه آن با تشبیهات دیگر می‌پردازد، و برای آن از اشعار عرب شاهد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مر خدای را که بر بنده‌اش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و آن را هیچ کجی ننهاد، و آن کتابی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 ما محمّد و ال او باد و سلامش باد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نوعی مستحسن از انواع بلاغت است، و بتحقیق در کتاب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تشبیه‌هایی وارد شده که ما آنها را در این کتاب بیان می‌داریم، و معانی آنها را روشن می‌گردانیم، و به مقام رفعت آن توجّه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مقدّمه از چگونگی تشبیه سخن به میان آورده، و بیان داشته که تشبیه چیزی به چیزی، گاهی در صورت و شکل، و گاهی در حرکت و کار، و زمانی در رنگ و فام، و وقتی در اصل و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بیان داشته که تشبیه را ابزارهایی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و کأنّ، و مثل، و شبیه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به کار بردن مصدر، از این ادوات بی‌نیازی حاصل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خروج 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تیر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خورشید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 مروق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پیکان بشکافت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بیان داشته که مانند این تشبیه در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نیست، و همانا عموم تشبیهات قرآن همراه با ادوات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از این مقدّمه کوتاه فراغت یافته، به سخن از تشبیهات قرآن</w:t>
      </w:r>
    </w:p>
    <w:p>
      <w:pPr>
        <w:pStyle w:val="BookText"/>
        <w:rPr/>
      </w:pPr>
      <w:r>
        <w:rPr>
          <w:rFonts w:ascii="IRNazanin" w:hAnsi="IRNazanin" w:eastAsia="IRNazanin"/>
          <w:color w:val="111111"/>
          <w:sz w:val="28"/>
          <w:sz w:val="28"/>
          <w:szCs w:val="28"/>
          <w:rtl w:val="true"/>
          <w:lang w:bidi="fa-IR"/>
        </w:rPr>
        <w:t>پرداخته، و نخستین سوره‌ای که از آن سخن گفته، سورة البقره است، درباره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قُلُوبُکُمْ مِنْ بَعْدِ ذلِکَ فَهِیَ کَالْحِجارَةِ أَوْ أَشَدُّ قَسْوَةً </w:t>
      </w:r>
      <w:r>
        <w:rPr>
          <w:rStyle w:val="FootnoteAnchor"/>
          <w:rtl w:val="true"/>
        </w:rPr>
        <w:footnoteReference w:id="8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غلظت و یبست و عبست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خشن و عبوس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گویی قساوت دلها تهی شدن از نرمش و مهربانی و ترس و رقّت است، و مقصود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زنده ساختن مرده برای شما بنی اسرائیل با عضوی از اعضای آن گاو است؛ یعنی این معجزه، معجزه بزرگی است که هر کس آن را مشاهده کرد، و در نتیجه با مشاهده آن، چنان نمونه‌ای از قدرت خدا را دید که هر شکّی را می‌زداید،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می‌آمد که دلش نرم شود، و به خضوع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سخن از تشبیهات قرآن کریم به همین شیوه پیش می‌رود، و از شعر و نثر کلام عرب، و مخصوصا از اشعار شاعران جاهلی شواهدی بیان می‌دارد، ولی به شعر آنها بسنده نمی‌کند، بلکه به اشعار شاعران عصر اسلامی، و عصر عبّاسی مانند ابو نواس، و ابن المعتزّ، و جز آنها، از کسانی که پرچم نوآوری را در دوره عبّاسی برافراشتند، استشهاد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مثالها و شاهدهای فراوان و معلومات بسیاری که ابن ناقیا در این کتاب افشانده، بر می‌آید که وی بهره فراوانی از تحصیلات داشته، و در تحقیق و نگارش ورزیده، و در علم لغت متبحّر بوده است، و از اشعاری که برگزیده تا شاهد و دلیل مطالب مورد بحث باشد، صفای طبع، و ظرافت شاعریّت، و عاطفه عمیق و ذوق سرشار وی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شگفتی نیست؛ که او سراینده‌ای لطیف سخن و نویسنده‌ای خوش قلم است که در موضوعات گوناگون نگاشته، و در اهداف مختلف شعری، سروده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کتاب ابن ناقیا را با کتابهایی که در تشبیهات نگاشته‌اند مقایسه کنیم کفّه برتری از آن وی می‌شود، و در بالاترین درجه‌ای که نگارندگان آن زمان نائل</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شده‌اند،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ابن ابی عون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التشبیهات را نگاشت، و شیخ ابو عبد اللّه محمّد بن الکتانی الطبیب </w:t>
      </w:r>
      <w:r>
        <w:rPr>
          <w:rStyle w:val="FootnoteAnchor"/>
          <w:rtl w:val="true"/>
        </w:rPr>
        <w:footnoteReference w:id="91"/>
      </w:r>
      <w:r>
        <w:rPr>
          <w:rFonts w:ascii="IRNazanin" w:hAnsi="IRNazanin" w:eastAsia="IRNazanin"/>
          <w:color w:val="111111"/>
          <w:sz w:val="28"/>
          <w:sz w:val="28"/>
          <w:szCs w:val="28"/>
          <w:rtl w:val="true"/>
          <w:lang w:bidi="fa-IR"/>
        </w:rPr>
        <w:t>کتاب التشبیهات من اشعار اهل الاندلس را تألیف نمود، و لیکن این دو نگارنده نتوانستند چنان که ابن ناقیا اوج گرفته، اوج گیرند، و نتوانستند چنان که ابن ناقیا توانست، بر تشبیهاتی که برگزیده‌اند، روح تازه‌ای بیفزایند که خواننده را بسوی خود فرا خواند، و معلومات تازه‌ای به وی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عون در مقدّمه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تمایلت را به ادب، و دوستیت را نسبت به علوم بیفزاید، و توفیق دست یابی به برهانت عنایت کند، و به راه مستقیم راهنمائیت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رسیدن به مطلوبیت از راه درست، تو را یاری کند، و در مقام پژوهش به مقصودت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عزّتت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تشبیهات دلنشین شاعران و از نوآوریهای ظریفشان در صنعت تشبیه، ابیاتی برایت به رشته تحریر آورم، و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عزّتت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برگزیدن شعر، و تمییز آن به پیش رفتند؛ جز این که شعر را به بابهایی تقسیم نکردند؛ در صورتی که به سه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قسمی استعاره غریب و قسمی دیگر تشبیه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شعری که از این بخشهای سه گانه بیرون باشد، کلام میانه، و یا نازل است که بهره و فایده‌ای در آن نیست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مهمترین و سخت‌ترین این انواع را برای سازنده آن، تشبیه یافتم؛ زیرا تشبیه جز برای کسی که تأمّلش دیر پاید، و احساسش لطیف باشد، و با تفکّر دقیق میان چیزها فرق نهد، دست ندهد، و من در این کتاب ابیاتی برگزیده در تشبیه، ثبتد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می‌کنم، و معانی گوناگون و تشبیهات متداول را همراه با بیتهای بدیع و نادر تحلیل می‌نمایم، و بر اجمالی از سخن که تو را در آن بهره و لذت و تربیت و ادب باشد، بسنده می‌کنم، و از اطاله کلام که خستگی آفرین است خودداری می‌ورزم، و آن کتاب را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می‌آورم، و کتاب التشبیهات را با نام خدا با تشبیهات خالق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آغاز می‌نماییم، که آن کتاب کاملترین شاهد، و روشن‌ترین دلیل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آنگاه مثالهای اندکی از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شرح یا توضیحی بر آنها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از آن پس خاطرنشان می‌سازد که عرب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ادواتی نظیر آنها، تشبیه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شاعر نتواند با اظهار یکی از این ادوات وزن شعر را استوار سازد، آن را در تقدیر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بیان بابهای تشبیه را بدون مقایسه و تحلیل آغاز می‌کند، و از جمله بابهایی که بیان نموده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فی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درباره ستاره ثریا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فی وضوح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روشنی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الحرباء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درباره کرباسو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مارمولک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فی المصلوب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درباره شخص به دار آویخته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درباره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الطّرد و الظّفر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بابهای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الکتّانی الطّبیب، وی مثل چنین مقدّمه‌ای در کتابش بیان نکرده، و تنها با بیان تشبیهات اهل اندلس آغاز کرده، و نخستین باب آن تشبیهات عبارت است از</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التشبیهات فی السّماء و النجوم و القمرین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از تشبیهات درباره آسمان 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و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انبلاج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دمیدن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الرّعد و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درباره 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الطبیب در این روش با ابن ابی عون اتّفاق دارد، و شاید گام جای گام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این دو کتاب نظر کنیم، میان ابن ناقیا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عون و ابن الطبیب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بسزا می‌بینیم؛ که اوّلی از تشبیهات قرآن طبق ترتیب سوره‌ها و آیات سخن به میان آورده، و به بررسی و شرح و مقایسه آنها پرداخته، و نظر خود را در بسیاری از مسائل اظهار نموده است؛ در صورتی که آن دو نفر دیگر تشبیهات کلام عرب را بدون تحلیل یا شرح یا مقایسه‌ای یاد کرده‌اند، و از این جا بروشنی ارزش کتاب الجمان فی تشبیهات القرآن در مقام بحثهای قرآنی و بلاغی آشکار می‌گردد، و اهمیّت کار ابن ناقیا در این بحثهای تازه‌ای که در مورد آنها، بر او پیشی گرفته نشده ظاهر می‌شود؛ هر چند دیگران مانند ابو عبیده و سیّد رضی بصورت کلّی سخن از مجازات قرآن به میان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همه، کتاب الجمان مرجع مهمّی در بررسی تفسیر قرآن و بلاغت عربی، و ادب بلند پایه، می‌باشد، و منبع جالبی است که آدمی می‌خواند و یک جوّ معنویی را احساس می‌کند که آیات کتاب حکیم، آن را منعکس می‌نماید، و در می‌یابد که در آستانه ادبی جاوید قرار گرفته که با تمام سربلندی و عزّت در طول روزگار مبارز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کتاب نقطه عطف تازه‌ای برای بررسیهای قرآنی جدید، و بحثهای بلاغی بدیع باشد، و شاید روزی از روزها بسوی آن روی آوریم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نسخه خطّی کتاب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یک نسخه منحصر بفرد در کتابخانه اسکوریال </w:t>
      </w:r>
      <w:r>
        <w:rPr>
          <w:rStyle w:val="FootnoteAnchor"/>
          <w:rtl w:val="true"/>
        </w:rPr>
        <w:footnoteReference w:id="94"/>
      </w:r>
      <w:r>
        <w:rPr>
          <w:rFonts w:ascii="IRNazanin" w:hAnsi="IRNazanin" w:eastAsia="IRNazanin"/>
          <w:color w:val="111111"/>
          <w:sz w:val="28"/>
          <w:sz w:val="28"/>
          <w:szCs w:val="28"/>
          <w:rtl w:val="true"/>
          <w:lang w:bidi="fa-IR"/>
        </w:rPr>
        <w:t>موجود است که با خطّ نسخ زیبا و با حرکت گذاری نوشتهم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و به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 ابی الوفا بن احمد الموصلی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گردیده است، و این نسخه خطّی برای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العادل ابی الفتح ملکشاه بن سلجوق بن محمود بن ملکشاه نوشته شده، و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عبد اللّه بن زیدان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مغرب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معهد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نگهداری نسخه‌های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الدول العربیه </w:t>
      </w:r>
      <w:r>
        <w:rPr>
          <w:rStyle w:val="FootnoteAnchor"/>
          <w:rtl w:val="true"/>
        </w:rPr>
        <w:footnoteReference w:id="95"/>
      </w:r>
      <w:r>
        <w:rPr>
          <w:rFonts w:ascii="IRNazanin" w:hAnsi="IRNazanin" w:eastAsia="IRNazanin"/>
          <w:color w:val="111111"/>
          <w:sz w:val="28"/>
          <w:sz w:val="28"/>
          <w:szCs w:val="28"/>
          <w:rtl w:val="true"/>
          <w:lang w:bidi="fa-IR"/>
        </w:rPr>
        <w:t>، یک نسخه عکسی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معهد المخطوطات که سپاسش بجا آورده می‌شود در حقّ ما لطف فرمود، و عکسی از آن نسخه را در اختیار ما نهاد، و استاد محقّق محمّد رشاد عبد المطلّب را در این کار دستی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خدای پاداش خیرش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 گذرا بود که بر ابن ناقیای بغدادی و کتابش الجمان فی تشبیهات القرآن افکندیم، و شاید آن نظر، متضمّن مطالبی باشد که زندگی این مردی را که متّهم به بی‌پروایی بود روشن سازد، و اندیشه‌ای درباره کتابهای او و بویژه کتاب الجمان وی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می‌خواهم که ما را به کاری که متضمّن خدمت به میراث عرب و مسلمانان است موفق کناد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مطلوب استادیار و مدیر گروه روزنامه‌نگاری دانشکده ادبیّات بغداد،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bookmarkStart w:id="62" w:name="pg631_12031"/>
    </w:p>
    <w:p>
      <w:pPr>
        <w:pStyle w:val="Heading2"/>
        <w:numPr>
          <w:ilvl w:val="1"/>
          <w:numId w:val="1"/>
        </w:numPr>
        <w:rPr/>
      </w:pPr>
      <w:bookmarkStart w:id="63" w:name="__RefHeading___Toc5413286_211673320"/>
      <w:bookmarkStart w:id="64" w:name="_Toc23"/>
      <w:bookmarkEnd w:id="62"/>
      <w:bookmarkEnd w:id="63"/>
      <w:r>
        <w:rPr>
          <w:rtl w:val="true"/>
        </w:rPr>
        <w:t>مقدّمه مؤلف‌</w:t>
      </w:r>
      <w:bookmarkEnd w:id="64"/>
    </w:p>
    <w:p>
      <w:pPr>
        <w:pStyle w:val="BookText"/>
        <w:rPr/>
      </w:pPr>
      <w:r>
        <w:rPr>
          <w:rFonts w:ascii="IRNazanin" w:hAnsi="IRNazanin" w:eastAsia="IRNazanin"/>
          <w:color w:val="111111"/>
          <w:sz w:val="28"/>
          <w:sz w:val="28"/>
          <w:szCs w:val="28"/>
          <w:rtl w:val="true"/>
          <w:lang w:bidi="fa-IR"/>
        </w:rPr>
        <w:t xml:space="preserve">بسم اللّه الرّحمن الرّحیم سپاس مر خدای را که بر بنده‌اش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مر آن را هیچ کجیی ننهاد و آن کتابی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بر سرور ما محمّد و ال او درود فرستد و سلام دهاد سلام دادنی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ناقیا بن داود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نوعی مطلوب از انواع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از آن نوع، شواهدی در کتاب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ما در این کتاب یاد می‌کنیم، و معانی آنها را روشن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برتری آن را گوشزد می‌نماییم، و در چگونگی تشبیه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چیزی یا در صورت و هیأت و یا در حرکت و کار و یا در رنگ و شکل، و یا در اصل و طبع، تشبیه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آن دو در ذات خود مستقلّ است، و تشبیه در برخی جهات آن تحقّق می‌یابد؛ و به آن سبب، تشبیه جسم به جسم و عرض </w:t>
      </w:r>
      <w:r>
        <w:rPr>
          <w:rStyle w:val="FootnoteAnchor"/>
          <w:rtl w:val="true"/>
        </w:rPr>
        <w:footnoteReference w:id="96"/>
      </w:r>
      <w:r>
        <w:rPr>
          <w:rFonts w:ascii="IRNazanin" w:hAnsi="IRNazanin" w:eastAsia="IRNazanin"/>
          <w:color w:val="111111"/>
          <w:sz w:val="28"/>
          <w:sz w:val="28"/>
          <w:szCs w:val="28"/>
          <w:rtl w:val="true"/>
          <w:lang w:bidi="fa-IR"/>
        </w:rPr>
        <w:t>به جسم، و جسم به عرض، و عرض به عرض جایز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تشبیه را ادواتی </w:t>
      </w:r>
      <w:r>
        <w:rPr>
          <w:rStyle w:val="FootnoteAnchor"/>
          <w:rtl w:val="true"/>
        </w:rPr>
        <w:footnoteReference w:id="97"/>
      </w:r>
      <w:r>
        <w:rPr>
          <w:rFonts w:ascii="IRNazanin" w:hAnsi="IRNazanin" w:eastAsia="IRNazanin"/>
          <w:color w:val="111111"/>
          <w:sz w:val="28"/>
          <w:sz w:val="28"/>
          <w:szCs w:val="28"/>
          <w:rtl w:val="true"/>
          <w:lang w:bidi="fa-IR"/>
        </w:rPr>
        <w:t>است، و از جمله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آوردن این ادوات بی‌نیازی حاصل می‌شود؛ مانند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خروج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طلع طلوع الفجر و مرق مروق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سپیده بر آمد و بمانند تیر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چنین تشبیه، در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نیست، و همانا عموم تشبیهات در آن کتاب مقرون به ادوات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نگهداری از لغزش و سلامت در گفتار و کردار را خواستاریم</w:t>
      </w:r>
      <w:r>
        <w:rPr>
          <w:rFonts w:eastAsia="IRNazanin" w:cs="IRNazanin"/>
          <w:color w:val="111111"/>
          <w:sz w:val="28"/>
          <w:szCs w:val="28"/>
          <w:rtl w:val="true"/>
          <w:lang w:bidi="fa-IR"/>
        </w:rPr>
        <w:t>.</w:t>
      </w:r>
      <w:bookmarkStart w:id="65" w:name="pg631_12033"/>
    </w:p>
    <w:p>
      <w:pPr>
        <w:pStyle w:val="Heading2"/>
        <w:numPr>
          <w:ilvl w:val="1"/>
          <w:numId w:val="1"/>
        </w:numPr>
        <w:rPr/>
      </w:pPr>
      <w:bookmarkStart w:id="66" w:name="__RefHeading___Toc5413288_211673320"/>
      <w:bookmarkStart w:id="67" w:name="_Toc24"/>
      <w:bookmarkEnd w:id="65"/>
      <w:bookmarkEnd w:id="66"/>
      <w:r>
        <w:rPr>
          <w:rtl w:val="true"/>
        </w:rPr>
        <w:t>تشبیه در سوره بقره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قُلُوبُکُمْ مِنْ بَعْدِ ذلِکَ فَهِیَ کَالْحِجارَةِ أَوْ أَشَدُّ قَسْوَةً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تفسیر 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دلها به سختی و خشونت مثل برای سرپیچی دلها از پند گرفتن، و عدم تأثیر موعظه در آنهاست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 و یبست و عبست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 شد و خشک گردید و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گویی سختی دل، همان رخت بر بستن نرمی و مهربانی و خشوع از آن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زنده کردن مرده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منقول در آیه؛ 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اندامی از اندامهای گاو است، معنی این است که 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ساختن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بزرگ است، که بر هر که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آن چیزی را مشاهده نمود که هر شکّی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می‌بود دلش نرم و 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متوجّه جماعت است، و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که معنای جماعت، جمع است و به تأویل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پس خطاب 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مفرد و در معنای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صورتش را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از این رو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ثقالت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جواز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روایت و برخی آن روایت را ردّ کرده‌اند </w:t>
      </w:r>
      <w:r>
        <w:rPr>
          <w:rStyle w:val="FootnoteAnchor"/>
          <w:rtl w:val="true"/>
        </w:rPr>
        <w:footnoteReference w:id="100"/>
      </w:r>
      <w:r>
        <w:rPr>
          <w:rFonts w:ascii="IRNazanin" w:hAnsi="IRNazanin" w:eastAsia="IRNazanin"/>
          <w:color w:val="111111"/>
          <w:sz w:val="28"/>
          <w:sz w:val="28"/>
          <w:szCs w:val="28"/>
          <w:rtl w:val="true"/>
          <w:lang w:bidi="fa-IR"/>
        </w:rPr>
        <w:t xml:space="preserve">چنان که سکون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ضمیری وقتی مفرد باشد، حرکتش فتحه است، مانند انا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نون انا ساکن نمی‌شود، این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ساکن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اشدّ 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رفع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نموده،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مبتدای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هی اشدّ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نموده، پس آن فتحه، در اصل علامت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کاف تشبیه است،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افعل می‌باشد به سبب وصفیّت و داشتن وزن الفعل غیر منصرف، و در موضع جرّ مفتوح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دلهایشان را در سختی به سنگ تشبیه نمود که سنگ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سختی را دارد، و به آن سبب فرزدق </w:t>
      </w:r>
      <w:r>
        <w:rPr>
          <w:rStyle w:val="FootnoteAnchor"/>
          <w:rtl w:val="true"/>
        </w:rPr>
        <w:footnoteReference w:id="10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العدوّ فانّا لا نلین له حتّی یلین لضرس الماضع الحجر</w:t>
      </w:r>
    </w:p>
    <w:p>
      <w:pPr>
        <w:pStyle w:val="BookText"/>
        <w:rPr/>
      </w:pP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دیوان او،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اطیب العیش لو انّ الفتی حجر تنبو الحوادث عنه غیر مکلوم</w:t>
      </w:r>
    </w:p>
    <w:p>
      <w:pPr>
        <w:pStyle w:val="BookText"/>
        <w:rPr/>
      </w:pPr>
      <w:r>
        <w:rPr>
          <w:rFonts w:ascii="IRNazanin" w:hAnsi="IRNazanin" w:eastAsia="IRNazanin"/>
          <w:color w:val="111111"/>
          <w:sz w:val="28"/>
          <w:sz w:val="28"/>
          <w:szCs w:val="28"/>
          <w:rtl w:val="true"/>
          <w:lang w:bidi="fa-IR"/>
        </w:rPr>
        <w:t xml:space="preserve">و عمرو بن ملقط الطّائی گفته است </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مجزوء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عمرا بانّ الم رء لم یخلق صباره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الایّام لات بقی لها الا الحجاره</w:t>
      </w:r>
    </w:p>
    <w:p>
      <w:pPr>
        <w:pStyle w:val="BookText"/>
        <w:rPr/>
      </w:pP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در معجم الشعراء،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دوزخ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را از دوزخ با این وصف که خوراک آن، انسان و سنگ است،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ذؤیب الهذلی </w:t>
      </w:r>
      <w:r>
        <w:rPr>
          <w:rStyle w:val="FootnoteAnchor"/>
          <w:rtl w:val="true"/>
        </w:rPr>
        <w:footnoteReference w:id="105"/>
      </w:r>
      <w:r>
        <w:rPr>
          <w:rFonts w:ascii="IRNazanin" w:hAnsi="IRNazanin" w:eastAsia="IRNazanin"/>
          <w:color w:val="111111"/>
          <w:sz w:val="28"/>
          <w:sz w:val="28"/>
          <w:szCs w:val="28"/>
          <w:rtl w:val="true"/>
          <w:lang w:bidi="fa-IR"/>
        </w:rPr>
        <w:t>در وصف سختی مصیبتی که بر وی نازل شده با آوردن تمثیلی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کانّی للحوادث مروة بصفا المشرق کلّ یوم تقرع</w:t>
      </w:r>
    </w:p>
    <w:p>
      <w:pPr>
        <w:pStyle w:val="BookText"/>
        <w:rPr/>
      </w:pP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دیوان الهذلیّین،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الاغانی،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ریبه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است شعر عقبة الاسدی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 إنّنا بشر فاسجح فلسنا بالجبال و لا الحدید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أکلتم ارضنا فحررتموها فهل من قائم او من حصید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ذو الرّمه </w:t>
      </w:r>
      <w:r>
        <w:rPr>
          <w:rStyle w:val="FootnoteAnchor"/>
          <w:rtl w:val="true"/>
        </w:rPr>
        <w:footnoteReference w:id="107"/>
      </w:r>
      <w:r>
        <w:rPr>
          <w:rFonts w:ascii="IRNazanin" w:hAnsi="IRNazanin" w:eastAsia="IRNazanin"/>
          <w:color w:val="111111"/>
          <w:sz w:val="28"/>
          <w:sz w:val="28"/>
          <w:szCs w:val="28"/>
          <w:rtl w:val="true"/>
          <w:lang w:bidi="fa-IR"/>
        </w:rPr>
        <w:t>در غزلسرایی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بالزّرق صحبی إذ وقفت بهم فی دارمیّة أستسقی لها المطرا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قلبک من صخر لصدّعه هیج الدیار لک الاحزان و الذکرا</w:t>
      </w:r>
    </w:p>
    <w:p>
      <w:pPr>
        <w:pStyle w:val="BookText"/>
        <w:rPr/>
      </w:pPr>
      <w:r>
        <w:rPr>
          <w:rStyle w:val="FootnoteAnchor"/>
          <w:rtl w:val="true"/>
        </w:rPr>
        <w:footnoteReference w:id="108"/>
      </w:r>
      <w:r>
        <w:rPr>
          <w:rFonts w:ascii="IRNazanin" w:hAnsi="IRNazanin" w:eastAsia="IRNazanin"/>
          <w:color w:val="111111"/>
          <w:sz w:val="28"/>
          <w:sz w:val="28"/>
          <w:szCs w:val="28"/>
          <w:rtl w:val="true"/>
          <w:lang w:bidi="fa-IR"/>
        </w:rPr>
        <w:t xml:space="preserve">و اعشی </w:t>
      </w:r>
      <w:r>
        <w:rPr>
          <w:rStyle w:val="FootnoteAnchor"/>
          <w:rtl w:val="true"/>
        </w:rPr>
        <w:footnoteReference w:id="10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یمس عندی الشیب و السقم و العشی فقد بنّ منّی و السّلام تفلّق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بأشجع أخّاذ علی الدهر حکمه فمن ایّ ما تجنی الحوادث أفرق</w:t>
      </w:r>
    </w:p>
    <w:p>
      <w:pPr>
        <w:pStyle w:val="BookText"/>
        <w:rPr/>
      </w:pPr>
      <w:r>
        <w:rPr>
          <w:rStyle w:val="FootnoteAnchor"/>
          <w:rtl w:val="true"/>
        </w:rPr>
        <w:footnoteReference w:id="110"/>
      </w:r>
      <w:r>
        <w:rPr>
          <w:rFonts w:ascii="IRNazanin" w:hAnsi="IRNazanin" w:eastAsia="IRNazanin"/>
          <w:color w:val="111111"/>
          <w:sz w:val="28"/>
          <w:sz w:val="28"/>
          <w:szCs w:val="28"/>
          <w:rtl w:val="true"/>
          <w:lang w:bidi="fa-IR"/>
        </w:rPr>
        <w:t xml:space="preserve">و عذری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اشاره به عظمت عشق و رنجی که از دلبستگی و دلباختگی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ما بی‌بالحصا فلق الحصا و بالریح لم یسمع لهنّ هبوب</w:t>
      </w:r>
    </w:p>
    <w:p>
      <w:pPr>
        <w:pStyle w:val="BookText"/>
        <w:rPr/>
      </w:pPr>
      <w:r>
        <w:rPr>
          <w:rStyle w:val="FootnoteAnchor"/>
          <w:rtl w:val="true"/>
        </w:rPr>
        <w:footnoteReference w:id="112"/>
      </w:r>
      <w:r>
        <w:rPr>
          <w:rFonts w:ascii="IRNazanin" w:hAnsi="IRNazanin" w:eastAsia="IRNazanin"/>
          <w:color w:val="111111"/>
          <w:sz w:val="28"/>
          <w:sz w:val="28"/>
          <w:szCs w:val="28"/>
          <w:rtl w:val="true"/>
          <w:lang w:bidi="fa-IR"/>
        </w:rPr>
        <w:t xml:space="preserve">و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غزلسرایی خود، دل محبوب را بسیار به سنگ تشبیه کرده‌اند؛ مانند شعر سلم بن عمرو بن عطاء </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منسرح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یلین من لا ارید رقّته و قلب من أشتهیه کالحجر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امیّه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محبوبی را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أطرافه تعقد من لینه و قلبه کالحجر القاسی</w:t>
      </w:r>
    </w:p>
    <w:p>
      <w:pPr>
        <w:pStyle w:val="BookText"/>
        <w:rPr/>
      </w:pPr>
      <w:r>
        <w:rPr>
          <w:rFonts w:ascii="IRNazanin" w:hAnsi="IRNazanin" w:eastAsia="IRNazanin"/>
          <w:color w:val="111111"/>
          <w:sz w:val="28"/>
          <w:sz w:val="28"/>
          <w:szCs w:val="28"/>
          <w:rtl w:val="true"/>
          <w:lang w:bidi="fa-IR"/>
        </w:rPr>
        <w:t xml:space="preserve">و حکمی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متقارب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 شعری أمن صخرة فؤادک هذا الذی لا یلین</w:t>
      </w:r>
    </w:p>
    <w:p>
      <w:pPr>
        <w:pStyle w:val="BookText"/>
        <w:rPr/>
      </w:pPr>
      <w:r>
        <w:rPr>
          <w:rStyle w:val="FootnoteAnchor"/>
          <w:rtl w:val="true"/>
        </w:rPr>
        <w:footnoteReference w:id="116"/>
      </w:r>
      <w:r>
        <w:rPr>
          <w:rFonts w:ascii="IRNazanin" w:hAnsi="IRNazanin" w:eastAsia="IRNazanin"/>
          <w:color w:val="111111"/>
          <w:sz w:val="28"/>
          <w:sz w:val="28"/>
          <w:szCs w:val="28"/>
          <w:rtl w:val="true"/>
          <w:lang w:bidi="fa-IR"/>
        </w:rPr>
        <w:t xml:space="preserve">و این معنی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ملاحظه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انادی صخرة حین اعرضت من الصمّ لو تمشی بها العصم زلّت</w:t>
      </w:r>
    </w:p>
    <w:p>
      <w:pPr>
        <w:pStyle w:val="BookText"/>
        <w:rPr/>
      </w:pPr>
      <w:r>
        <w:rPr>
          <w:rStyle w:val="FootnoteAnchor"/>
          <w:rtl w:val="true"/>
        </w:rPr>
        <w:footnoteReference w:id="118"/>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ما أشکو إلیکم شکوته الی جبل لارفضّ أو لتصدّعا</w:t>
      </w:r>
    </w:p>
    <w:p>
      <w:pPr>
        <w:pStyle w:val="BookText"/>
        <w:rPr/>
      </w:pPr>
      <w:r>
        <w:rPr>
          <w:rFonts w:ascii="IRNazanin" w:hAnsi="IRNazanin" w:eastAsia="IRNazanin"/>
          <w:color w:val="111111"/>
          <w:sz w:val="28"/>
          <w:sz w:val="28"/>
          <w:szCs w:val="28"/>
          <w:rtl w:val="true"/>
          <w:lang w:bidi="fa-IR"/>
        </w:rPr>
        <w:t xml:space="preserve">و شاعر دیگری در مقام مبالغه در وصف خشونت، و نفی عطوفت با نفی عضوی که قرین مهر است، بر آمده، و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تعبیر نیکو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لبد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له شهدت بذاک لطافة الکشح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کسی که منظورش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دل به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تشبیه باشد، و در اقتباس آن به عبارت قرآن اعتماد کند، چنان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معنی را با مثلم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دنبال آن آمده و برهانی که بر آن اقامه شده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محض تشبیه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است حال هر آنچه شاعران و دیگر صاحبان بلاغت از معانی قرآن به کلام خود افزوده‌اند ایشان در نقل آن معانی از نظر اعجاز و بی‌همتایی، و عزّت و رفعت به منزلت قرآن نمی‌رسند، و به مرتبت آن دست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که چگونه دلهایشان از سنگ سخت‌تر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الْحِجارَةِ لَما یَتَفَجَّرُ فَیَخْرُجُ مِنْهُ الْماءُ </w:t>
      </w:r>
      <w:r>
        <w:rPr>
          <w:rStyle w:val="FootnoteAnchor"/>
          <w:rtl w:val="true"/>
        </w:rPr>
        <w:footnoteReference w:id="120"/>
      </w:r>
      <w:r>
        <w:rPr>
          <w:rFonts w:ascii="IRNazanin" w:hAnsi="IRNazanin" w:eastAsia="IRNazanin"/>
          <w:color w:val="111111"/>
          <w:sz w:val="28"/>
          <w:sz w:val="28"/>
          <w:szCs w:val="28"/>
          <w:rtl w:val="true"/>
          <w:lang w:bidi="fa-IR"/>
        </w:rPr>
        <w:t xml:space="preserve">و مقصود حقّ از کلام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چشمه‌هایی است که در حدّ جویبار نیست، یکی از شاعران مولّد </w:t>
      </w:r>
      <w:r>
        <w:rPr>
          <w:rStyle w:val="FootnoteAnchor"/>
          <w:rtl w:val="true"/>
        </w:rPr>
        <w:footnoteReference w:id="121"/>
      </w:r>
      <w:r>
        <w:rPr>
          <w:rFonts w:ascii="IRNazanin" w:hAnsi="IRNazanin" w:eastAsia="IRNazanin"/>
          <w:color w:val="111111"/>
          <w:sz w:val="28"/>
          <w:sz w:val="28"/>
          <w:szCs w:val="28"/>
          <w:rtl w:val="true"/>
          <w:lang w:bidi="fa-IR"/>
        </w:rPr>
        <w:t>از آن معنی پیروی کرده، و در یاد جوانی و گریستن بر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تلحیا ان فاض دمع لفقده فقلّ له بحر من الدمع یثمد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تعجبا للجلد یبکی فربّما تقطّر عن عین من الماء جلمد</w:t>
      </w:r>
    </w:p>
    <w:p>
      <w:pPr>
        <w:pStyle w:val="BookText"/>
        <w:rPr/>
      </w:pPr>
      <w:r>
        <w:rPr>
          <w:rFonts w:ascii="IRNazanin" w:hAnsi="IRNazanin" w:eastAsia="IRNazanin"/>
          <w:color w:val="111111"/>
          <w:sz w:val="28"/>
          <w:sz w:val="28"/>
          <w:szCs w:val="28"/>
          <w:rtl w:val="true"/>
          <w:lang w:bidi="fa-IR"/>
        </w:rPr>
        <w:t>و نیز در غزلسرایی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مجزوء کامل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البدر فی الحس ن و فی بعد المنال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فقد تنفجر الصخ رة بالماء الزّلال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Fonts w:ascii="IRNazanin" w:hAnsi="IRNazanin" w:eastAsia="IRNazanin"/>
          <w:color w:val="111111"/>
          <w:sz w:val="28"/>
          <w:sz w:val="28"/>
          <w:szCs w:val="28"/>
          <w:rtl w:val="true"/>
          <w:lang w:bidi="fa-IR"/>
        </w:rPr>
        <w:t xml:space="preserve">و پس از آن همه، معنای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همراه‌داشتن وَ إِنَّ مِنْهاا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یَهْبِطُ مِنْ خَشْیَةِ اللَّهِ </w:t>
      </w:r>
      <w:r>
        <w:rPr>
          <w:rStyle w:val="FootnoteAnchor"/>
          <w:rtl w:val="true"/>
        </w:rPr>
        <w:footnoteReference w:id="123"/>
      </w:r>
      <w:r>
        <w:rPr>
          <w:rFonts w:ascii="IRNazanin" w:hAnsi="IRNazanin" w:eastAsia="IRNazanin"/>
          <w:color w:val="111111"/>
          <w:sz w:val="28"/>
          <w:sz w:val="28"/>
          <w:szCs w:val="28"/>
          <w:rtl w:val="true"/>
          <w:lang w:bidi="fa-IR"/>
        </w:rPr>
        <w:t xml:space="preserve">تمامتر و شاملتر و کاملتر و برتر است، و مثال آن، کوهی است که وقتی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برای آن کوه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صنعی است که دلالت دارد بر این که آن سنگها مخلوق است، و تأویل برگزیده، جز این است؛ زیرا اثر صنع در همه سنگها آشکار است، و همانا تنها سنگهای فرو ریخته است که در آن قدرت تشخیص قرار داده شده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 او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معنای شک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است که مبیّن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أو ابن سیرین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حسن مجالست کن یا با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است که آن دو نفر شایسته مجالستند؛ اگر با یکی از آن دو نشست و برخاست داشته باشی، کاری صحیح انجام می‌دهی، و اگر با هر دو هم مجالست نمایی، کاری صحیح به انجام می‌رسانی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لا تُطِعْ مِنْهُمْ آثِماً أَوْ کَفُوراً سورة الانسان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ایشان نه گنه‌کاری را اطاعت کن و نه ناسپاسی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است که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آن دو را که اطاعت کنی، احدهما را اطاعت کرده‌ای و خلاصه معنای آن حالت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نهی از آنچه مباح بوده، بر سر جمله در می‌آید، و حکم نهی داخل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مفید تخییر باشد چنین است، و آن موافق نظر سیرافی است، و ابن مالک خاطرنشان ساخته که بیشترین مورد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اباحه است در مقام تشبیه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کالحجارة او اشدّ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تأویل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سختی دلهای ایشان را به سنگ تشبیه کنید، تشبیه شما درست است، و یا اگر به سخت‌تر از سنگ هم تشبیه کنید،م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تشبیهات صحیح است، بنا بر این،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مقام، شایسته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نمی‌باشد، 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صُمٌّ بُکْمٌ عُمْیٌ فَهُمْ لا یَرْجِعُونَ أَوْ کَصَیِّبٍ </w:t>
      </w:r>
      <w:r>
        <w:rPr>
          <w:rStyle w:val="FootnoteAnchor"/>
          <w:rtl w:val="true"/>
        </w:rPr>
        <w:footnoteReference w:id="1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ایشان را به حال برافروزنده آتش مانند کنی، مثل ایشان همان است، و اگر حالشان را به حال باران زدگان تشبیه کنی، مثل ایشان همان است، و اگر ایشان را به هر دو تشبیه کنی، پس حال هر دوی آنها مثل ایشان است، پس آوردن تشبیه برای حال ایشان، شما را رواست، و این تشبیه برای منافقان از جهت آراستن خود به ظاهر اسلام و حفظ خونهایشان با تظاهر به اسلام است؛ پس مثل آنچه از اسلام خود را به آن آراسته‌اند همانند آتشی است که آتش افروز از آن روشنی می‌جوید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کلام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اللَّهُ بِنُورِهِمْ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مؤمنان از وضع منافقان است، پس بتحقیق نور اسلام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خدا از کفرشان آشکار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بربسته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اللّه بنورهم، نور منافقان در آخرت باشد یعنی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می‌گرداند، پس در حقیقت ایشان را نوری نباشد؛ زیرا خداوند برای مؤمنان در سرای آخرت نوری قرار داده، و آن نور از کافران گرفته شده است؛ دلیل آن گفتار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نَقْتَبِسْ مِنْ نُورِکُمْ قِیلَ ارْجِعُوا وَراءَکُمْ فَالْتَمِسُوا نُوراً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صیّب به معنای باران است؛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 صابت علیهم 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صواعقها لطیرهنّ دبیب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کانّهم صابت علیهم سحابة صواعقها لطیر هنّ دبیب</w:t>
      </w:r>
    </w:p>
    <w:p>
      <w:pPr>
        <w:pStyle w:val="BookText"/>
        <w:rPr/>
      </w:pPr>
      <w:r>
        <w:rPr>
          <w:rFonts w:ascii="IRNazanin" w:hAnsi="IRNazanin" w:eastAsia="IRNazanin"/>
          <w:color w:val="111111"/>
          <w:sz w:val="28"/>
          <w:sz w:val="28"/>
          <w:szCs w:val="28"/>
          <w:rtl w:val="true"/>
          <w:lang w:bidi="fa-IR"/>
        </w:rPr>
        <w:t xml:space="preserve">و معنای آیه آن است که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مبتلایان به بارانی است؛ پس خدا دین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سختیها و ترسی که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قرار داده، و برقی را که از پرتو آن روشنی می‌جویند، مثل اسلامی قرار داده که از پرتو آن نور می‌جویند، و ترسی را که در هنگام جهش برق بر آنها عارض می‌شود، همانند ترسی قرار داد که از کشته شدن، به ایشان دست 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دلیل آن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یَحْسَبُونَ کُلَّ صَیْحَةٍ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لغت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یَخْطَفُ أَبْصارَهُمْ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 یخطف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قاریان در قراءت آن فعل وجوهی قائلند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اخفش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می‌شود، و از غیر او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می‌شود، و به وجه دیگری نیز روایت می‌شود، و آن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وجه به سبب ناممکن بودن برخورد دو ساکن، جایز</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w:t>
      </w:r>
      <w:r>
        <w:rPr>
          <w:rStyle w:val="FootnoteAnchor"/>
          <w:rtl w:val="true"/>
        </w:rPr>
        <w:footnoteReference w:id="130"/>
      </w:r>
      <w:r>
        <w:rPr>
          <w:rFonts w:ascii="IRNazanin" w:hAnsi="IRNazanin" w:eastAsia="IRNazanin"/>
          <w:color w:val="111111"/>
          <w:sz w:val="28"/>
          <w:sz w:val="28"/>
          <w:szCs w:val="28"/>
          <w:rtl w:val="true"/>
          <w:lang w:bidi="fa-IR"/>
        </w:rPr>
        <w:t xml:space="preserve">، امّا بعد از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گردید، 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شد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می‌کند، پس سبب آن سکون خاء و سکون طاء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گمان کرده‌اند اعطای کسره به ساکن اوّل، به سبب التقاء ساکنین، اشتباه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عقیده‌ای دارد،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وی این است که قائل به آن قراءت را چنین ملازمه‌اید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نیاید؛ زیرا اگر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یعضّ و 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کسره دهد، به فعل مضاعفی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اشتباه می‌شود،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نیست، پس گاهی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حرف ساکن در جایی کسره داده شده که جای اشتباه نیست، بنابراین کسره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دو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برخورد آنها، در موضع اشتباه، ممتنع شده و آن حرف ساکن را حرکت حرف ادغام شده، واجب آمده تا دلیل بر حرکت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چیزی بسرعت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أَضاءَ لَهُمْ مَشَوْا فِیهِ وَ إِذا أَظْلَمَ عَلَیْهِمْ قامُوا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أضاء یضی‌ء و ضاء یضوء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اظلم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وجه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اعرابی به همین معنی از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اضاء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 بهیم کلّما قلت غوّرت کواکبه عادت فما تنزیّل</w:t>
      </w:r>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الرّکب إمّا اومض البرق یمّموا و إن لم یلح فالقوم بالسّیر جهّل</w:t>
      </w:r>
    </w:p>
    <w:p>
      <w:pPr>
        <w:pStyle w:val="BookText"/>
        <w:rPr/>
      </w:pPr>
      <w:r>
        <w:rPr>
          <w:rFonts w:ascii="IRNazanin" w:hAnsi="IRNazanin" w:eastAsia="IRNazanin"/>
          <w:color w:val="111111"/>
          <w:sz w:val="28"/>
          <w:sz w:val="28"/>
          <w:szCs w:val="28"/>
          <w:rtl w:val="true"/>
          <w:lang w:bidi="fa-IR"/>
        </w:rPr>
        <w:t xml:space="preserve">و میان این تعبیر و بیان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بس آشکار است؛ که هرگاه خردمند به آن دو کلام بدقّت بنگرد، و در جزء جزء آن دو کلام تأمّل نماید، آن تفاوت بر وی پوشیده نمی‌ماند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نواس این معنی را اقتباس نموده و به خود نسبت داده و به وصف بادهت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پرداخته و سخن به درازا کشانده، هر چند نیکو سروده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سیّارة ضلّت عن القصد بعد ما تراد فهم جنح من اللّیل مظلم</w:t>
      </w:r>
    </w:p>
    <w:p>
      <w:p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 لهم منّا علی البعد قهوة کانّ سناها ضوء نار تضرّم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حسوناها أقاموا مکانهم و إن مزجت حثّوا الرّکاب و یمّموا</w:t>
      </w:r>
    </w:p>
    <w:p>
      <w:pPr>
        <w:pStyle w:val="BookText"/>
        <w:rPr/>
      </w:pP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الرّکب امّا اومض البرق یمّموا و ان لم یلح فالقوم بالسّیر جهّل</w:t>
      </w:r>
    </w:p>
    <w:p>
      <w:pPr>
        <w:pStyle w:val="BookText"/>
        <w:rPr/>
      </w:pPr>
      <w:r>
        <w:rPr>
          <w:rFonts w:ascii="IRNazanin" w:hAnsi="IRNazanin" w:eastAsia="IRNazanin"/>
          <w:color w:val="111111"/>
          <w:sz w:val="28"/>
          <w:sz w:val="28"/>
          <w:szCs w:val="28"/>
          <w:rtl w:val="true"/>
          <w:lang w:bidi="fa-IR"/>
        </w:rPr>
        <w:t>ابو نواس همان معنی را تکرار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منسرح</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فی البیت إذ مزجت مثل فعل الصبح فی الظلم</w:t>
      </w:r>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فاهتدی ساری الظّلام بها کاهتداء السّفر بالعلم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لَذَهَبَ بِسَمْعِهِمْ وَ أَبْصارِهِمْ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کرده است؛ زیرا سمع در معنای مصدر است، و لذا مفرد آورده شد، و ممکن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جیف القتلی فأمّا عظامها فبیض و أمّا جلدها فصلیب</w:t>
      </w:r>
    </w:p>
    <w:p>
      <w:pPr>
        <w:pStyle w:val="BookText"/>
        <w:rPr/>
      </w:pPr>
      <w:r>
        <w:rPr>
          <w:rFonts w:ascii="Amiri" w:hAnsi="Amiri" w:eastAsia="Amiri" w:cs="Amiri"/>
          <w:color w:val="111111"/>
          <w:sz w:val="28"/>
          <w:sz w:val="28"/>
          <w:szCs w:val="28"/>
          <w:rtl w:val="true"/>
          <w:lang w:bidi="ar-SA"/>
        </w:rPr>
        <w:t xml:space="preserve">فرّاء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الَّذِی اسْتَوْقَدَ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برای کار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شخص آنها مثل زد، و همانا آن مثل برای بیان حالت نفاق است؛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 کَمَثَلِ الَّذِی اسْتَوْقَدَ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مثل مانند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أَعْیُنُهُمْ کَالَّذِی یُغْشی عَلَیْهِ مِنَ الْمَوْتِ </w:t>
      </w:r>
      <w:r>
        <w:rPr>
          <w:rStyle w:val="FootnoteAnchor"/>
          <w:rtl w:val="true"/>
        </w:rPr>
        <w:footnoteReference w:id="141"/>
      </w:r>
      <w:r>
        <w:rPr>
          <w:rFonts w:ascii="Amiri" w:hAnsi="Amiri" w:eastAsia="Amiri" w:cs="Amiri"/>
          <w:color w:val="111111"/>
          <w:sz w:val="28"/>
          <w:sz w:val="28"/>
          <w:szCs w:val="28"/>
          <w:rtl w:val="true"/>
          <w:lang w:bidi="ar-SA"/>
        </w:rPr>
        <w:t>، و مانند قول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w:t>
      </w:r>
      <w:r>
        <w:rPr>
          <w:rStyle w:val="FootnoteAnchor"/>
          <w:rtl w:val="true"/>
        </w:rPr>
        <w:footnoteReference w:id="142"/>
      </w:r>
      <w:r>
        <w:rPr>
          <w:rFonts w:ascii="IRNazanin" w:hAnsi="IRNazanin" w:eastAsia="IRNazanin"/>
          <w:color w:val="111111"/>
          <w:sz w:val="28"/>
          <w:sz w:val="28"/>
          <w:szCs w:val="28"/>
          <w:rtl w:val="true"/>
          <w:lang w:bidi="fa-IR"/>
        </w:rPr>
        <w:t xml:space="preserve">است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کبعث 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برانگیخته شدن یک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کَأَنَّهُمْ أَعْجازُ نَخْلٍ خاوِیَةٍ سورة الحاقّه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مشبه به بصیغه جمع آورده شد، چون مراد خدا تشبیه اجسام آن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سخن را بر این اسلوب جاری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همانا از آن جهت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بصیغه جمع بیان کرد که روی سخن متوجّه منافقان گردید و از این رو ضمیر بصیغه جمع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 باعتبار لفظ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آمد، و پس از آن باعتبار معنای آن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جاء بالصّدق و صدّق به </w:t>
      </w:r>
      <w:r>
        <w:rPr>
          <w:rStyle w:val="FootnoteAnchor"/>
          <w:rtl w:val="true"/>
        </w:rPr>
        <w:footnoteReference w:id="144"/>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المتّقون درباره گفتار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الّذی حانت بفلج دمائهم هم القوم کلّ القوم یا امّ خالد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Fonts w:ascii="IRNazanin" w:hAnsi="IRNazanin" w:eastAsia="IRNazanin"/>
          <w:color w:val="111111"/>
          <w:sz w:val="28"/>
          <w:sz w:val="28"/>
          <w:szCs w:val="28"/>
          <w:rtl w:val="true"/>
          <w:lang w:bidi="fa-IR"/>
        </w:rPr>
        <w:t>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آن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موصول را مفرد آورده و مرادش جمع است، امّا نه بدان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در اصل الّذین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آن حذف شده؛ چنان که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از گفتار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أبنی کلیب إنّ عمّیّ اللّذا قتلا الملوک و فکّکا الأغلالا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r>
        <w:rPr>
          <w:rFonts w:ascii="IRNazanin" w:hAnsi="IRNazanin" w:eastAsia="IRNazanin"/>
          <w:color w:val="111111"/>
          <w:sz w:val="28"/>
          <w:sz w:val="28"/>
          <w:szCs w:val="28"/>
          <w:rtl w:val="true"/>
          <w:lang w:bidi="fa-IR"/>
        </w:rPr>
        <w:t xml:space="preserve">و بتحقیق لفظ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اداة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غیر معنای تشبیه آمده است؛ مانند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کَالَّذِی مَرَّ عَلی قَرْیَةٍ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آن جمله بر معنای جمله اول در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 حَاجَّ إِبْراهِیمَ فِی رَبِّهِ </w:t>
      </w:r>
      <w:r>
        <w:rPr>
          <w:rStyle w:val="FootnoteAnchor"/>
          <w:rtl w:val="true"/>
        </w:rPr>
        <w:footnoteReference w:id="148"/>
      </w:r>
      <w:r>
        <w:rPr>
          <w:rFonts w:ascii="IRNazanin" w:hAnsi="IRNazanin" w:eastAsia="IRNazanin"/>
          <w:color w:val="111111"/>
          <w:sz w:val="28"/>
          <w:sz w:val="28"/>
          <w:szCs w:val="28"/>
          <w:rtl w:val="true"/>
          <w:lang w:bidi="fa-IR"/>
        </w:rPr>
        <w:t>معطوف است،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کالّذی حاجّ ابراهیم فی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همانند آن که با ابراهیم درباره پروردگارش به ستیز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است بنابراین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بیان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مقصود نیست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68" w:name="pg631_12047"/>
    </w:p>
    <w:p>
      <w:pPr>
        <w:pStyle w:val="Heading2"/>
        <w:numPr>
          <w:ilvl w:val="1"/>
          <w:numId w:val="1"/>
        </w:numPr>
        <w:rPr/>
      </w:pPr>
      <w:bookmarkStart w:id="69" w:name="__RefHeading___Toc5413290_211673320"/>
      <w:bookmarkStart w:id="70" w:name="_Toc25"/>
      <w:bookmarkEnd w:id="68"/>
      <w:bookmarkEnd w:id="69"/>
      <w:r>
        <w:rPr>
          <w:rtl w:val="true"/>
        </w:rPr>
        <w:t>تشبیه در سوره آل عمران</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کذّبوا بآیاتنا فأخذهم اللّه بذنوبهم و اللّه شدید العقاب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خداش پسر زهیر پسر ربیعه پسر عمرو پسر عامر پسر صعصعة از شاعران نغزآور عصر جاهلی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 و الشعراء،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عادت و ملازمت سیرتی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 یدأب دأبا و دؤوبا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کرد، عادت می‌کند عادت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دائب بفعل کذا یعنی او بنابر عادت و سیرت خود به فلان کار ادامه می‌دهد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 بن زهیر عامری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ذاک الدأب حتّی تخاذلت هوازن و ارفضّت سلیم و عامر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تزرعون سبع سنین دأبا </w:t>
      </w:r>
      <w:r>
        <w:rPr>
          <w:rStyle w:val="FootnoteAnchor"/>
          <w:rtl w:val="true"/>
        </w:rPr>
        <w:footnoteReference w:id="153"/>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در کار کشت و زرع و ملازمت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دأبا به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تدأبون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است؛ زیرا خبر مبتداست؛ چنان که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به سبب خبریّت برای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ظرفیّت برای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یا إستقّر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شایسته نیست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از نظر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کفروا ککفر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آنها که همانند ال فرعون 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کاف خارج از معنای صله است؛ پس عامل در صله، در آن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در اجابت دعوت به ابوبیّت خود است، پس ایشان ال اویند؛ زیرا به سبب پیوند نسب، مرجع کار ایشان است؛ و هر که کار قومی، در حق یا باطلی به سبب نسب به وی بازگردد، آن قوم 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آل و اصحاب این است که ارتباط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پیوند نسبی مؤکّدتر و نزدیکتر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طلب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در تحصیل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کلمه اصحاب، در مقام وحدت در مسلک، بسیار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مالک، و جز او، و لیکن به موافقان آن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و همانا از آن جهت به پیروان فرعون، ال فرعون گفته شد، که در پیروی از عادات، به او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متضمّن تشبیه حال مشرکان است به حال آل فرعون؛ تشبیه حال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کوشش آنها بر کفر خود و همیاری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آیات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آل فرعون در همیاری ضدّ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آیاتی که وی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عبارت این تشبیه، شعر امرؤ القیس </w:t>
      </w:r>
      <w:r>
        <w:rPr>
          <w:rStyle w:val="FootnoteAnchor"/>
          <w:rtl w:val="true"/>
        </w:rPr>
        <w:footnoteReference w:id="154"/>
      </w:r>
      <w:r>
        <w:rPr>
          <w:rFonts w:ascii="IRNazanin" w:hAnsi="IRNazanin" w:eastAsia="IRNazanin"/>
          <w:color w:val="111111"/>
          <w:sz w:val="28"/>
          <w:sz w:val="28"/>
          <w:szCs w:val="28"/>
          <w:rtl w:val="true"/>
          <w:lang w:bidi="fa-IR"/>
        </w:rPr>
        <w:t>است و وصف دیارش و شرحد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رنجی که از تأمّل در آثار آن دیار و یادآوری آن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گفتار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ارجمندتر، و بزرگتر، و فصیحتر، و روشنتر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وقوفا بها صحبی علیّ مطیّهم یقولون لا تهلک أسی و تجمّل</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شفائی عبرة لو سفحتها فهل عند رسم دارس من معوّل</w:t>
      </w:r>
    </w:p>
    <w:p>
      <w:pPr>
        <w:pStyle w:val="BookText"/>
        <w:rPr/>
      </w:pPr>
      <w:r>
        <w:rPr>
          <w:rStyle w:val="FootnoteAnchor"/>
          <w:rtl w:val="true"/>
        </w:rPr>
        <w:footnoteReference w:id="155"/>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کدأبک من أمّ الحویرث قبلها و جارتها امّ الرّباب بمأسل</w:t>
      </w:r>
    </w:p>
    <w:p>
      <w:pPr>
        <w:pStyle w:val="BookText"/>
        <w:rPr/>
      </w:pPr>
      <w:r>
        <w:rPr>
          <w:rStyle w:val="FootnoteAnchor"/>
          <w:rtl w:val="true"/>
        </w:rPr>
        <w:footnoteReference w:id="156"/>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دیار آن دیدم که از اهل آن؛ یعنی عادت تو در رنج کشیدن و گریستن در آن دیار، مانند رنج کشیدنت از اهل آن دیار پیش از رنج کشیدن از آن دیار است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 ذلک دأبه و دینه و دیدنه و شأنه و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کار دأب و دین و دیدن و شأن و عادت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کَفَرُوا بِآیاتِ اللَّهِ فَأَخَذَهُمُ اللَّهُ بِذُنُوبِهِمْ إِنَّ اللَّهَ قَوِیٌّ شَدِیدُ الْعِقابِ ذلِکَ بِأَنَّ اللَّهَ لَمْ یَکُ مُغَیِّراً نِعْمَةً أَنْعَمَها عَلی قَوْمٍ حَتَّی یُغَیِّرُوا ما بِأَنْفُسِهِمْ وَ أَنَّ اللَّهَ سَمِیعٌ عَلِیمٌ کَدَأْبِ آلِ فِرْعَوْنَ وَ الَّذِینَ مِنْ قَبْلِهِمْ کَذَّبُوا بِآیاتِ رَبِّهِمْ فَأَهْلَکْناهُمْ بِذُنُوبِهِمْ وَ أَغْرَقْنا آلَ فِرْعَوْنَ وَ کُلٌّ کانُوا ظالِمِینَ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تکرار 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 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تغییر اسلوب سخن در نکوهش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کار زشتی است که پیشه خود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تکرار آن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ایشان را دو نوع مختلف عذاب است، و همانا از آن روی تکذیب آیات خدا از بزرگترین گناهان شد، که آن از دورترین گناهان از جاده درست است؛ که لازمه‌اش تضییع حقوق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طاعت اوست؛ طاعتی که جز با تصدیق آیاتی که پیامبرانش آورده‌اند صحیح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تکذیب عبارت از نسبت دادن خبر به دروغ است؛ پس تکذیب کننده حق نکوهیده، و تکذیب کننده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که باطل است، و وصفش معلوم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از تکذیبشان آیات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تعجیل در عذابشان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چون در میان ایشان کسی که رستگار شود وجود نداشت، تعجیل در عذابشان موجب بازداری دیگران از گناه می‌شد؛ بازداری به وجهی که به صلاح باز آیند، از این‌رو تعجیل در کیفرشان واجب شد</w:t>
      </w:r>
      <w:r>
        <w:rPr>
          <w:rFonts w:eastAsia="IRNazanin" w:cs="IRNazanin"/>
          <w:color w:val="111111"/>
          <w:sz w:val="28"/>
          <w:szCs w:val="28"/>
          <w:rtl w:val="true"/>
          <w:lang w:bidi="fa-IR"/>
        </w:rPr>
        <w:t>.)</w:t>
      </w:r>
      <w:bookmarkStart w:id="71" w:name="pg631_12051"/>
    </w:p>
    <w:p>
      <w:pPr>
        <w:pStyle w:val="Heading2"/>
        <w:numPr>
          <w:ilvl w:val="1"/>
          <w:numId w:val="1"/>
        </w:numPr>
        <w:rPr/>
      </w:pPr>
      <w:bookmarkStart w:id="72" w:name="__RefHeading___Toc5413292_211673320"/>
      <w:bookmarkStart w:id="73" w:name="_Toc26"/>
      <w:bookmarkEnd w:id="71"/>
      <w:bookmarkEnd w:id="72"/>
      <w:r>
        <w:rPr>
          <w:rtl w:val="true"/>
        </w:rPr>
        <w:t>تشبیه در سوره انعام</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پیامبرش را بر حجّتش در برابر مشرکان قومش از زمره بت‌پرستان، بیاگاهانید با این سخن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که بتها را شریک و نظیر خدا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پیروی دینشان و پرستش بتهایشان فرمان می‌دهند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سنگی یا چوبی را که قادر بر نفع یا ضرر ما نیست، فرا خوانیم، و پرستش کسی را که سود و زیان و زندگی و مرگ به دست اوست، فرو گذاریم پس شکّی نیست که اگر عاقل باشید، و میان خیر و شرّ تمیز دهید، شما می‌دانید که خدمتگزاری آن که به سودش امید هست، و از زیانش بیم هست، سزاوارتر 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مَنْ تَدْعُونَ إِلَّا إِیَّاهُ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نُرَدُّ عَلی أَعْقابِنا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اعقاب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کالّذی استهوته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برهانی دست نیافتیم بنابراین وضع ما وضع کسی است که شیطانها به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فرو افتادنش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خواندن است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گمراه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گمراه بمنزله کسی است که رو به پستی می‌رود،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امره فی سفال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سراشیبی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کَالَّذِی اسْتَهْوَتْهُ الشَّیاطِینُ فِی الْأَرْضِ حیران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بنابر حالیّت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کسی که شیطان وی را به سقوط کشانده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هوس فرا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مثلی است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زده که پس از ایمانش کفر ورزیده و شیاطین را که از زمره مشرکانند، پیروی کرده است؛ در حالی که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در راه حق پایدارند و در وقت مسلمانیش وی را به هدایت خود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سرباز می‌زند و ندای شیطان را پیروی می‌کند، و بتان و خدایان را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تشبیه در آن مثل، این است که حال بازگردنده به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سبب ایمان به هدایت دعوت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حال کسی است که با پیمودن راهی جز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شدن به هدایت با ملازمت راهی که موجب رستگاری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بازگردنده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مثلی است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خدایان و کسی که دعوت به پرستش آنها می‌کند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دعوت کنندگانی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مردی است که راه را گم کرده و سرگردان است، و در آن هنگام ندادهنده‌ای ندا در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پسر فلان، بسوی راه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یارانی است که به پیروی از خودشان فرا می‌خوانندش، پس اگر دعوت کننده اول را پیروی کرد، وی را می‌برد تا به مهلکه‌اش در می‌افکند، و اگر دعوت یارانش را پذیرفت، راه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شیطان از آن جهت وی را به اسم خود و اسم پدرش فرا می‌خواند که وی را بفریبد، و در نتیجه گمراهش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شیاطین، غولهایی از طایفه جنّ هستند، و کلمه غول </w:t>
      </w:r>
      <w:r>
        <w:rPr>
          <w:rStyle w:val="FootnoteAnchor"/>
          <w:rtl w:val="true"/>
        </w:rPr>
        <w:footnoteReference w:id="163"/>
      </w:r>
      <w:r>
        <w:rPr>
          <w:rFonts w:ascii="IRNazanin" w:hAnsi="IRNazanin" w:eastAsia="IRNazanin"/>
          <w:color w:val="111111"/>
          <w:sz w:val="28"/>
          <w:sz w:val="28"/>
          <w:szCs w:val="28"/>
          <w:rtl w:val="true"/>
          <w:lang w:bidi="fa-IR"/>
        </w:rPr>
        <w:t>نام برای جنس نر و ماده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عنبری </w:t>
      </w:r>
      <w:r>
        <w:rPr>
          <w:rStyle w:val="FootnoteAnchor"/>
          <w:rtl w:val="true"/>
        </w:rPr>
        <w:footnoteReference w:id="16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غولا قفرة ذکر و أنثی کانّ علیهما قطع البجاد</w:t>
      </w:r>
    </w:p>
    <w:p>
      <w:pPr>
        <w:pStyle w:val="BookText"/>
        <w:rPr/>
      </w:pPr>
      <w:r>
        <w:rPr>
          <w:rStyle w:val="FootnoteAnchor"/>
          <w:rtl w:val="true"/>
        </w:rPr>
        <w:footnoteReference w:id="165"/>
      </w:r>
      <w:r>
        <w:rPr>
          <w:rFonts w:ascii="IRNazanin" w:hAnsi="IRNazanin" w:eastAsia="IRNazanin"/>
          <w:color w:val="111111"/>
          <w:sz w:val="28"/>
          <w:sz w:val="28"/>
          <w:szCs w:val="28"/>
          <w:rtl w:val="true"/>
          <w:lang w:bidi="fa-IR"/>
        </w:rPr>
        <w:t xml:space="preserve">و غول در کلام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ناپسند یا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می‌آید، چنان که به علاقه تشبیه به معنای جنگ نیز می‌آید؛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غول او کشبه الغول تقلب للأوتار و الذحول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حملاق عین لیس بالمکحول </w:t>
      </w:r>
      <w:r>
        <w:rPr>
          <w:rStyle w:val="FootnoteAnchor"/>
          <w:rtl w:val="true"/>
        </w:rPr>
        <w:footnoteReference w:id="166"/>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شیطان نیز به علاقه تشبیه از نامهای مار است؛ شاعر در حالی که سخن از ناقه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تلاعب مثنی حضر میّ کانّه تعمّج شیطان بذی خروع قفر</w:t>
      </w:r>
    </w:p>
    <w:p>
      <w:pPr>
        <w:pStyle w:val="BookText"/>
        <w:rPr/>
      </w:pPr>
      <w:r>
        <w:rPr>
          <w:rStyle w:val="FootnoteAnchor"/>
          <w:rtl w:val="true"/>
        </w:rPr>
        <w:footnoteReference w:id="167"/>
      </w:r>
      <w:r>
        <w:rPr>
          <w:rFonts w:ascii="IRNazanin" w:hAnsi="IRNazanin" w:eastAsia="IRNazanin"/>
          <w:color w:val="111111"/>
          <w:sz w:val="28"/>
          <w:sz w:val="28"/>
          <w:szCs w:val="28"/>
          <w:rtl w:val="true"/>
          <w:lang w:bidi="fa-IR"/>
        </w:rPr>
        <w:t>و بتحقیق عرب رنجی را که در بیابانهای بی‌نشان گسترده،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حاصل از تخیّل رنگ برنگی غولها و به گوش شنیدن نغمه‌های جنیان هنگامی که سر راه آن بیابانها را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رنج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الرّمّه در وصف مسافتی که در نوردیده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 باللّیل فی حافاتها زجل کما تجاوب یوم الرّیح عیشوم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هنّا و من هنّا لهنّ بها ذات الشّمائل و الأیمان هینوم</w:t>
      </w:r>
    </w:p>
    <w:p>
      <w:pPr>
        <w:pStyle w:val="BookText"/>
        <w:rPr/>
      </w:pPr>
      <w:r>
        <w:rPr>
          <w:rStyle w:val="FootnoteAnchor"/>
          <w:rtl w:val="true"/>
        </w:rPr>
        <w:footnoteReference w:id="168"/>
      </w:r>
      <w:r>
        <w:rPr>
          <w:rFonts w:ascii="IRNazanin" w:hAnsi="IRNazanin" w:eastAsia="IRNazanin"/>
          <w:color w:val="111111"/>
          <w:sz w:val="28"/>
          <w:sz w:val="28"/>
          <w:szCs w:val="28"/>
          <w:rtl w:val="true"/>
          <w:lang w:bidi="fa-IR"/>
        </w:rPr>
        <w:t>و نیز در حالی که سخن از شترش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عرّست بعد السّری من معرّس به من کلام الجنّ اصوات سامر</w:t>
      </w:r>
    </w:p>
    <w:p>
      <w:pPr>
        <w:pStyle w:val="BookText"/>
        <w:rPr/>
      </w:pPr>
      <w:r>
        <w:rPr>
          <w:rStyle w:val="FootnoteAnchor"/>
          <w:rtl w:val="true"/>
        </w:rPr>
        <w:footnoteReference w:id="169"/>
      </w:r>
      <w:r>
        <w:rPr>
          <w:rFonts w:ascii="IRNazanin" w:hAnsi="IRNazanin" w:eastAsia="IRNazanin"/>
          <w:color w:val="111111"/>
          <w:sz w:val="28"/>
          <w:sz w:val="28"/>
          <w:szCs w:val="28"/>
          <w:rtl w:val="true"/>
          <w:lang w:bidi="fa-IR"/>
        </w:rPr>
        <w:t>و عبید بن ایّوب العنبری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 الغول ایّ رفیقة لصاحب قفر خائف یتقتّر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أرنّت بلحن بعد لحن و او قدت حوالیّ نیرانا تبوخ و تزهر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عبّاس بن مرادس </w:t>
      </w:r>
      <w:r>
        <w:rPr>
          <w:rStyle w:val="FootnoteAnchor"/>
          <w:rtl w:val="true"/>
        </w:rPr>
        <w:footnoteReference w:id="171"/>
      </w:r>
      <w:r>
        <w:rPr>
          <w:rFonts w:ascii="IRNazanin" w:hAnsi="IRNazanin" w:eastAsia="IRNazanin"/>
          <w:color w:val="111111"/>
          <w:sz w:val="28"/>
          <w:sz w:val="28"/>
          <w:szCs w:val="28"/>
          <w:rtl w:val="true"/>
          <w:lang w:bidi="fa-IR"/>
        </w:rPr>
        <w:t xml:space="preserve">در رنگ برنگی 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العام رعلا غول قومهم وسط البیوت و لون الغول ألوان</w:t>
      </w:r>
    </w:p>
    <w:p>
      <w:pPr>
        <w:pStyle w:val="BookText"/>
        <w:rPr/>
      </w:pPr>
      <w:r>
        <w:rPr>
          <w:rStyle w:val="FootnoteAnchor"/>
          <w:rtl w:val="true"/>
        </w:rPr>
        <w:footnoteReference w:id="172"/>
      </w:r>
      <w:r>
        <w:rPr>
          <w:rFonts w:ascii="IRNazanin" w:hAnsi="IRNazanin" w:eastAsia="IRNazanin"/>
          <w:color w:val="111111"/>
          <w:sz w:val="28"/>
          <w:sz w:val="28"/>
          <w:szCs w:val="28"/>
          <w:rtl w:val="true"/>
          <w:lang w:bidi="fa-IR"/>
        </w:rPr>
        <w:t xml:space="preserve">و کعب </w:t>
      </w:r>
      <w:r>
        <w:rPr>
          <w:rStyle w:val="FootnoteAnchor"/>
          <w:rtl w:val="true"/>
        </w:rPr>
        <w:footnoteReference w:id="173"/>
      </w:r>
      <w:r>
        <w:rPr>
          <w:rFonts w:ascii="IRNazanin" w:hAnsi="IRNazanin" w:eastAsia="IRNazanin"/>
          <w:color w:val="111111"/>
          <w:sz w:val="28"/>
          <w:sz w:val="28"/>
          <w:szCs w:val="28"/>
          <w:rtl w:val="true"/>
          <w:lang w:bidi="fa-IR"/>
        </w:rPr>
        <w:t>بن زهیر در سخن از 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تدوم علی حال تکون بها کما تلوّن فی اثوابها الغول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ascii="IRNazanin" w:hAnsi="IRNazanin" w:eastAsia="IRNazanin"/>
          <w:color w:val="111111"/>
          <w:sz w:val="28"/>
          <w:sz w:val="28"/>
          <w:szCs w:val="28"/>
          <w:rtl w:val="true"/>
          <w:lang w:bidi="fa-IR"/>
        </w:rPr>
        <w:t xml:space="preserve">و ابن الاعرابی </w:t>
      </w:r>
      <w:r>
        <w:rPr>
          <w:rStyle w:val="FootnoteAnchor"/>
          <w:rtl w:val="true"/>
        </w:rPr>
        <w:footnoteReference w:id="175"/>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به منزل اعرابیی از طایفه غنیّ وارد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پاکیزه آبی دارید و چه پرغذا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علاوه بر این که از هر چیزی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دور است و از یمامه و حجاز، پریانش بسیار، و مارهایش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پریان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جای آنها فلان کوه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سواج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وی چیزهایی برایم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اصمعی </w:t>
      </w:r>
      <w:r>
        <w:rPr>
          <w:rStyle w:val="FootnoteAnchor"/>
          <w:rtl w:val="true"/>
        </w:rPr>
        <w:footnoteReference w:id="17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السّیوف المأثورة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شمشیرهای نشان دار آن شمشیرهایی است که گفته می‌شود که شیاطین برای سلیمان بن داود ساخته‌اند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بتحقیق عرب در این باب سخن بسیار گفته، از آن گونه که گروهی از منحرفان از دین، در ردّ آنچه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جنّ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تحریف حقایق با زبانهایشان، و برای عیب‌جویی از </w:t>
      </w:r>
      <w:r>
        <w:rPr>
          <w:rStyle w:val="FootnoteAnchor"/>
          <w:rtl w:val="true"/>
        </w:rPr>
        <w:footnoteReference w:id="179"/>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تمسّک جسته‌اند، و وجود این نوع از آفریدگان را در این جهان انکار کرده‌اند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مادی مستقر در جهات چهارگانه یا شش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این سخن چه سخن شگفتی است؛ با وجود اعتراف به این که شمارش انواع حیوانهایی که جزئی از این مخلوقاتند، تحقّق نمی‌یابد، و در آگاهی در نمی‌آید، پس چگونه عجز از شناخت چیزی دلیل بر نفی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اظهارات همگان در این باب بسیار، و دروغپردازیهای عرب فراوان است، و از آن دروغهاست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لیلی طهوی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غولی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آن باره اشعار دروغ نقل می‌کنند، و می‌گویند، عمرو بن یربوع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یا قاتل اللّه بنی السّعلاة عمرو بن یربوع شرار النّات</w:t>
      </w:r>
    </w:p>
    <w:p>
      <w:pPr>
        <w:pStyle w:val="BookText"/>
        <w:rPr/>
      </w:pPr>
      <w:r>
        <w:rPr>
          <w:rFonts w:ascii="IRNazanin" w:hAnsi="IRNazanin" w:eastAsia="IRNazanin"/>
          <w:color w:val="111111"/>
          <w:sz w:val="28"/>
          <w:sz w:val="28"/>
          <w:szCs w:val="28"/>
          <w:rtl w:val="true"/>
          <w:lang w:bidi="fa-IR"/>
        </w:rPr>
        <w:t xml:space="preserve">النّات مقلوب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جمله موارد ضرورت شعری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پاورقی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اعراب مدّعیند که دیوان بر ایشان ظاهر می‌شوند و با ایشان سخن می‌گویند و ازدواج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زید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طایفه با دیوی ازدواج کرد و روزگاری را با او به سر برد، و از او فرزندی آورد؛ تا این که شبی برخی را در سرزمین دیوان مشاهده نمود پس بسوی آنها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برقا فاوضع فوق بکر فلابک ما أسال و ما أغاما</w:t>
      </w:r>
    </w:p>
    <w:p>
      <w:pPr>
        <w:pStyle w:val="BookText"/>
        <w:rPr/>
      </w:pPr>
      <w:r>
        <w:rPr>
          <w:rFonts w:ascii="IRNazanin" w:hAnsi="IRNazanin" w:eastAsia="IRNazanin"/>
          <w:color w:val="111111"/>
          <w:sz w:val="28"/>
          <w:sz w:val="28"/>
          <w:szCs w:val="28"/>
          <w:rtl w:val="true"/>
          <w:lang w:bidi="fa-IR"/>
        </w:rPr>
        <w:t>و به عقیده عرب، بنو السّعلاة، از نسل بنی عمرو بن یربوع، و بلقیس ملکه سرزمین سبأ، از این زاد و ولد مشترک، و از این مخلوق مرکّبند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غولی ازدواج کرد، و فرزندی برایش آورد، و سخنان دیگری که 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برخی از دانشمندان، امکان کشته شدن این صنف از موجودات را جز به سبب داشتن حرفه جادوگری و تردستی،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بذله‌گو برای مشارکت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تناسل به خران اخدری </w:t>
      </w:r>
      <w:r>
        <w:rPr>
          <w:rStyle w:val="FootnoteAnchor"/>
          <w:rtl w:val="true"/>
        </w:rPr>
        <w:footnoteReference w:id="183"/>
      </w:r>
      <w:r>
        <w:rPr>
          <w:rFonts w:ascii="IRNazanin" w:hAnsi="IRNazanin" w:eastAsia="IRNazanin"/>
          <w:color w:val="111111"/>
          <w:sz w:val="28"/>
          <w:sz w:val="28"/>
          <w:szCs w:val="28"/>
          <w:rtl w:val="true"/>
          <w:lang w:bidi="fa-IR"/>
        </w:rPr>
        <w:t xml:space="preserve">، استدلال کرده‌اند؛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متعلّق به اردشیر </w:t>
      </w:r>
      <w:r>
        <w:rPr>
          <w:rStyle w:val="FootnoteAnchor"/>
          <w:rtl w:val="true"/>
        </w:rPr>
        <w:footnoteReference w:id="18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شد، و دسته‌هایی از خران وحشی را تحت حمایت خود قرار داد، و در میان آنها جفت‌گیری کرد، و نیز برای آمیزش 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تناسل با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زرّافه، استدلال می‌کنند، و زرّافه حیوانی بینابین شتر ماده و کفتار و گاو وحشی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گاو پلنگ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کفتار در سرزمین حبشه بر شتر ماده بر می‌جهد </w:t>
      </w:r>
      <w:r>
        <w:rPr>
          <w:rStyle w:val="FootnoteAnchor"/>
          <w:rtl w:val="true"/>
        </w:rPr>
        <w:footnoteReference w:id="186"/>
      </w:r>
      <w:r>
        <w:rPr>
          <w:rFonts w:ascii="IRNazanin" w:hAnsi="IRNazanin" w:eastAsia="IRNazanin"/>
          <w:color w:val="111111"/>
          <w:sz w:val="28"/>
          <w:sz w:val="28"/>
          <w:szCs w:val="28"/>
          <w:rtl w:val="true"/>
          <w:lang w:bidi="fa-IR"/>
        </w:rPr>
        <w:t>، پس فرزندی می‌آورد که آفرینش آن میان شتر و کفتار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نر باشد با گاو در می‌آمیزد،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می‌سازد، و از آن روی زرّافه نامیده شد که آن حیوان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یک حیوان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إذا الشّرّ أبدی ناجذیه لهم طاروا الیه زرافات و وحدانا</w:t>
      </w:r>
    </w:p>
    <w:p>
      <w:pPr>
        <w:pStyle w:val="BookText"/>
        <w:rPr/>
      </w:pP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سگها در سرزمین سلوق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گرگها برمی‌جهند، و سگهای معروف به سگهای سلوقی را به بار می‌آورند؛ و این گونه آمیزش از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محال است، زیرا جنس آن مباین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حیوانات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حیوان وحشی از حیوان اهلی گریزان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گفتار قعقاع بن محمّد بن زراره </w:t>
      </w:r>
      <w:r>
        <w:rPr>
          <w:rStyle w:val="FootnoteAnchor"/>
          <w:rtl w:val="true"/>
        </w:rPr>
        <w:footnoteReference w:id="188"/>
      </w:r>
      <w:r>
        <w:rPr>
          <w:rFonts w:ascii="IRNazanin" w:hAnsi="IRNazanin" w:eastAsia="IRNazanin"/>
          <w:color w:val="111111"/>
          <w:sz w:val="28"/>
          <w:sz w:val="28"/>
          <w:szCs w:val="28"/>
          <w:rtl w:val="true"/>
          <w:lang w:bidi="fa-IR"/>
        </w:rPr>
        <w:t xml:space="preserve">درباره پسرش عوف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بحقّ امرئ سرو عتیبة خاله و انت لقعقاع و عمّک حاجب</w:t>
      </w:r>
    </w:p>
    <w:p>
      <w:pPr>
        <w:pStyle w:val="BookText"/>
        <w:rPr/>
      </w:pPr>
      <w:r>
        <w:rPr>
          <w:rFonts w:ascii="IRNazanin" w:hAnsi="IRNazanin" w:eastAsia="IRNazanin"/>
          <w:color w:val="111111"/>
          <w:sz w:val="28"/>
          <w:sz w:val="28"/>
          <w:szCs w:val="28"/>
          <w:rtl w:val="true"/>
          <w:lang w:bidi="fa-IR"/>
        </w:rPr>
        <w:t>دراری نجوم کلّما انقضّ کوکب بدا کوکب ترفضّ عنه الکواکب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آنچه از صفات جنّ در وی می‌بینم، بیشتر از صفات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تمثیل، و تشبیه و مبالغه در وصف است؛ همانند آنچه در اشعار عرب از آن قبیل وارد شده است؛ ابو الجویریّة العبدی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حالی که قومی را وصف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 إذا أمنوا، جنّ إذا فزعوا مرزّؤون بها لیل إذا حشدوا</w:t>
      </w:r>
    </w:p>
    <w:p>
      <w:pPr>
        <w:pStyle w:val="BookText"/>
        <w:rPr/>
      </w:pPr>
      <w:r>
        <w:rPr>
          <w:rStyle w:val="FootnoteAnchor"/>
          <w:rtl w:val="true"/>
        </w:rPr>
        <w:footnoteReference w:id="190"/>
      </w:r>
      <w:r>
        <w:rPr>
          <w:rFonts w:ascii="IRNazanin" w:hAnsi="IRNazanin" w:eastAsia="IRNazanin"/>
          <w:color w:val="111111"/>
          <w:sz w:val="28"/>
          <w:sz w:val="28"/>
          <w:szCs w:val="28"/>
          <w:rtl w:val="true"/>
          <w:lang w:bidi="fa-IR"/>
        </w:rPr>
        <w:t xml:space="preserve">و لبید بن ربیعه </w:t>
      </w:r>
      <w:r>
        <w:rPr>
          <w:rStyle w:val="FootnoteAnchor"/>
          <w:rtl w:val="true"/>
        </w:rPr>
        <w:footnoteReference w:id="19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w:t>
      </w:r>
      <w:r>
        <w:rPr>
          <w:rStyle w:val="FootnoteAnchor"/>
          <w:rtl w:val="true"/>
        </w:rPr>
        <w:footnoteReference w:id="192"/>
      </w:r>
      <w:r>
        <w:rPr>
          <w:rFonts w:ascii="IRNazanin" w:hAnsi="IRNazanin" w:eastAsia="IRNazanin"/>
          <w:color w:val="111111"/>
          <w:sz w:val="28"/>
          <w:sz w:val="28"/>
          <w:szCs w:val="28"/>
          <w:rtl w:val="true"/>
          <w:lang w:bidi="fa-IR"/>
        </w:rPr>
        <w:t xml:space="preserve"> تشذّر فی الذّحول علیهم جنّ البدیّ رواسیا أقدامها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ascii="IRNazanin" w:hAnsi="IRNazanin" w:eastAsia="IRNazanin"/>
          <w:color w:val="111111"/>
          <w:sz w:val="28"/>
          <w:sz w:val="28"/>
          <w:szCs w:val="28"/>
          <w:rtl w:val="true"/>
          <w:lang w:bidi="fa-IR"/>
        </w:rPr>
        <w:t xml:space="preserve">و نابغه ذبیانی </w:t>
      </w:r>
      <w:r>
        <w:rPr>
          <w:rStyle w:val="FootnoteAnchor"/>
          <w:rtl w:val="true"/>
        </w:rPr>
        <w:footnoteReference w:id="19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سهکین من صدأ الحدید کانّهم تحت السّنوّر جنّة البقّار</w:t>
      </w:r>
    </w:p>
    <w:p>
      <w:pPr>
        <w:pStyle w:val="BookText"/>
        <w:rPr/>
      </w:pPr>
      <w:r>
        <w:rPr>
          <w:rStyle w:val="FootnoteAnchor"/>
          <w:rtl w:val="true"/>
        </w:rPr>
        <w:footnoteReference w:id="195"/>
      </w:r>
      <w:r>
        <w:rPr>
          <w:rFonts w:ascii="IRNazanin" w:hAnsi="IRNazanin" w:eastAsia="IRNazanin"/>
          <w:color w:val="111111"/>
          <w:sz w:val="28"/>
          <w:sz w:val="28"/>
          <w:szCs w:val="28"/>
          <w:rtl w:val="true"/>
          <w:lang w:bidi="fa-IR"/>
        </w:rPr>
        <w:t xml:space="preserve">و حاتم </w:t>
      </w:r>
      <w:r>
        <w:rPr>
          <w:rStyle w:val="FootnoteAnchor"/>
          <w:rtl w:val="true"/>
        </w:rPr>
        <w:footnoteReference w:id="196"/>
      </w:r>
      <w:r>
        <w:rPr>
          <w:rFonts w:ascii="IRNazanin" w:hAnsi="IRNazanin" w:eastAsia="IRNazanin"/>
          <w:color w:val="111111"/>
          <w:sz w:val="28"/>
          <w:sz w:val="28"/>
          <w:szCs w:val="28"/>
          <w:rtl w:val="true"/>
          <w:lang w:bidi="fa-IR"/>
        </w:rPr>
        <w:t>در حالی که سخن از اسب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 فتیان کجنّة عبقر یهزّون بالأیدی الوشیج المقوّما</w:t>
      </w:r>
    </w:p>
    <w:p>
      <w:pPr>
        <w:pStyle w:val="BookText"/>
        <w:rPr/>
      </w:pPr>
      <w:r>
        <w:rPr>
          <w:rStyle w:val="FootnoteAnchor"/>
          <w:rtl w:val="true"/>
        </w:rPr>
        <w:footnoteReference w:id="197"/>
      </w:r>
      <w:r>
        <w:rPr>
          <w:rFonts w:ascii="IRNazanin" w:hAnsi="IRNazanin" w:eastAsia="IRNazanin"/>
          <w:color w:val="111111"/>
          <w:sz w:val="28"/>
          <w:sz w:val="28"/>
          <w:szCs w:val="28"/>
          <w:rtl w:val="true"/>
          <w:lang w:bidi="fa-IR"/>
        </w:rPr>
        <w:t>و زهیر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 فتیان کجنّة عبقر جدیرون یوما ان یفیئوا و یستعلوا</w:t>
      </w:r>
    </w:p>
    <w:p>
      <w:pPr>
        <w:pStyle w:val="BookText"/>
        <w:rPr/>
      </w:pPr>
      <w:r>
        <w:rPr>
          <w:rStyle w:val="FootnoteAnchor"/>
          <w:rtl w:val="true"/>
        </w:rPr>
        <w:footnoteReference w:id="198"/>
      </w:r>
      <w:r>
        <w:rPr>
          <w:rFonts w:ascii="IRNazanin" w:hAnsi="IRNazanin" w:eastAsia="IRNazanin"/>
          <w:color w:val="111111"/>
          <w:sz w:val="28"/>
          <w:sz w:val="28"/>
          <w:szCs w:val="28"/>
          <w:rtl w:val="true"/>
          <w:lang w:bidi="fa-IR"/>
        </w:rPr>
        <w:t xml:space="preserve">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عبقر سرزمینی است که جنّ در آن سکونت دارد، پس منسوب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وصف چیزی است که به آن منسوب شده است، و از آن جهت، به هر چیز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در وصف عمر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ار عبقریّا یفری فریّه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یفری فریّه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آورد کاری را که او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سرور آنها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اعرابیی در حالی که سخن از مردی به میان آورده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ظلمنی و اللّهد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 عبقریّا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عبقریّا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 ستم را در حقّ من به شگفتی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 سرزمینی است که در آن جامه‌های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راهراه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 و از آن‌رو، کار تزیین لباس به آن سرزمین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ریاض القفّ ألبسها من وشی عبقر تجلیل و تنجید</w:t>
      </w:r>
    </w:p>
    <w:p>
      <w:pPr>
        <w:pStyle w:val="BookText"/>
        <w:rPr/>
      </w:pPr>
      <w:r>
        <w:rPr>
          <w:rStyle w:val="FootnoteAnchor"/>
          <w:rtl w:val="true"/>
        </w:rPr>
        <w:footnoteReference w:id="200"/>
      </w:r>
      <w:r>
        <w:rPr>
          <w:rFonts w:ascii="IRNazanin" w:hAnsi="IRNazanin" w:eastAsia="IRNazanin"/>
          <w:color w:val="111111"/>
          <w:sz w:val="28"/>
          <w:sz w:val="28"/>
          <w:szCs w:val="28"/>
          <w:rtl w:val="true"/>
          <w:lang w:bidi="fa-IR"/>
        </w:rPr>
        <w:t>، و از این جهت است که به فرشها وصف عبقری اطلاق شده و به آن دیار منسوب می‌شود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 چنان که هر امر شگفتی را به این نوع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به آن در هر امر عجیبی مثل زده‌اند، همچنان شاعران سترک در اشعارشان اظهار کرده‌اند که ایشان را شیاطینی است که از زبان آنها سخن می‌گویند، و به آن معنی، به نغزگویی اشارت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وصف شعر توجّه کرده‌اند؛ مانند گفتار فرزدق که قصیده‌ای را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 الذهب العقیان حبّرها لسان أشعر خلق اللّه شیطانا</w:t>
      </w:r>
    </w:p>
    <w:p>
      <w:pPr>
        <w:pStyle w:val="BookText"/>
        <w:rPr/>
      </w:pPr>
      <w:r>
        <w:rPr>
          <w:rStyle w:val="FootnoteAnchor"/>
          <w:rtl w:val="true"/>
        </w:rPr>
        <w:footnoteReference w:id="202"/>
      </w:r>
      <w:r>
        <w:rPr>
          <w:rFonts w:ascii="Amiri" w:hAnsi="Amiri" w:eastAsia="Amiri" w:cs="Amiri"/>
          <w:color w:val="111111"/>
          <w:sz w:val="28"/>
          <w:sz w:val="28"/>
          <w:szCs w:val="28"/>
          <w:rtl w:val="true"/>
          <w:lang w:bidi="ar-SA"/>
        </w:rPr>
        <w:t xml:space="preserve">و ابو النّجم </w:t>
      </w:r>
      <w:r>
        <w:rPr>
          <w:rStyle w:val="FootnoteAnchor"/>
          <w:rtl w:val="true"/>
        </w:rPr>
        <w:footnoteReference w:id="20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کلّ شاعر من البشر شیطانه أنثی و شیطانی ذکر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
      </w:r>
      <w:r>
        <w:rPr>
          <w:rFonts w:ascii="Amiri" w:hAnsi="Amiri" w:eastAsia="Amiri" w:cs="Amiri"/>
          <w:color w:val="111111"/>
          <w:sz w:val="28"/>
          <w:sz w:val="28"/>
          <w:szCs w:val="28"/>
          <w:rtl w:val="true"/>
          <w:lang w:bidi="ar-SA"/>
        </w:rPr>
        <w:t xml:space="preserve">و ابن میّاده </w:t>
      </w:r>
      <w:r>
        <w:rPr>
          <w:rStyle w:val="FootnoteAnchor"/>
          <w:rtl w:val="true"/>
        </w:rPr>
        <w:footnoteReference w:id="20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طویلعر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أتانی ما تقول محارب بعثت شیاطینی و جنّ جنونها</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حکت لهم ممّا أقول قصائدا تعالی بها صهب المهاری و جونها</w:t>
      </w:r>
    </w:p>
    <w:p>
      <w:pPr>
        <w:pStyle w:val="BookText"/>
        <w:rPr/>
      </w:pP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حاکت لها ممّا أقول قصائدا ترامت بها صهب المهاری وجونها</w:t>
      </w:r>
    </w:p>
    <w:p>
      <w:pPr>
        <w:pStyle w:val="BookText"/>
        <w:rPr/>
      </w:pPr>
      <w:r>
        <w:rPr>
          <w:rFonts w:ascii="IRNazanin" w:hAnsi="IRNazanin" w:eastAsia="IRNazanin"/>
          <w:color w:val="111111"/>
          <w:sz w:val="28"/>
          <w:sz w:val="28"/>
          <w:szCs w:val="28"/>
          <w:rtl w:val="true"/>
          <w:lang w:bidi="fa-IR"/>
        </w:rPr>
        <w:t>و آنگاه که وصف زنان را در حسن به شگفتی رسانند، ایشان را در زیبایی به جنّ تشبیه می‌کنند، و در دلربایی و دلفریبی به مطربان چنان که اخطل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تغوّلت لتروعنا جنّیّة و الغانیات یرینک الاهوالا</w:t>
      </w:r>
    </w:p>
    <w:p>
      <w:pPr>
        <w:pStyle w:val="BookText"/>
        <w:rPr/>
      </w:pPr>
      <w:r>
        <w:rPr>
          <w:rStyle w:val="FootnoteAnchor"/>
          <w:rtl w:val="true"/>
        </w:rPr>
        <w:footnoteReference w:id="207"/>
      </w:r>
      <w:r>
        <w:rPr>
          <w:rFonts w:ascii="IRNazanin" w:hAnsi="IRNazanin" w:eastAsia="IRNazanin"/>
          <w:color w:val="111111"/>
          <w:sz w:val="28"/>
          <w:sz w:val="28"/>
          <w:szCs w:val="28"/>
          <w:rtl w:val="true"/>
          <w:lang w:bidi="fa-IR"/>
        </w:rPr>
        <w:t xml:space="preserve">و المقنّع کندی </w:t>
      </w:r>
      <w:r>
        <w:rPr>
          <w:rStyle w:val="FootnoteAnchor"/>
          <w:rtl w:val="true"/>
        </w:rPr>
        <w:footnoteReference w:id="20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الظّعائن و الاهداج أحسن من حلّ العراق و حلّ الشّام و الیمنا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جنّیّة من نساء الإنس احسن من شمس النّهار و بدر اللیل لو قرنا</w:t>
      </w:r>
    </w:p>
    <w:p>
      <w:pPr>
        <w:pStyle w:val="BookText"/>
        <w:rPr/>
      </w:pPr>
      <w:r>
        <w:rPr>
          <w:rStyle w:val="FootnoteAnchor"/>
          <w:rtl w:val="true"/>
        </w:rPr>
        <w:footnoteReference w:id="209"/>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جنّیّة برزت لتقتلنی مطلیّة الأقراب بالمسک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و شاعر دیگری در مقام وصفی جز این وصف نیکو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فدقّت و جلّت و اسبکرّت و أکملت فلوجنّ إنسان من الحسن جنّت</w:t>
      </w:r>
    </w:p>
    <w:p>
      <w:pPr>
        <w:pStyle w:val="BookText"/>
        <w:rPr/>
      </w:pPr>
      <w:r>
        <w:rPr>
          <w:rStyle w:val="FootnoteAnchor"/>
          <w:rtl w:val="true"/>
        </w:rPr>
        <w:footnoteReference w:id="211"/>
      </w:r>
      <w:r>
        <w:rPr>
          <w:rFonts w:ascii="IRNazanin" w:hAnsi="IRNazanin" w:eastAsia="IRNazanin"/>
          <w:color w:val="111111"/>
          <w:sz w:val="28"/>
          <w:sz w:val="28"/>
          <w:szCs w:val="28"/>
          <w:rtl w:val="true"/>
          <w:lang w:bidi="fa-IR"/>
        </w:rPr>
        <w:t>و نزدیک به آن معنی است، گفتار شاعر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شرخ الشّباب و الشّعر الأس ود ما لم یعاص کان جنونا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گفتار شاعر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عهدتک مجنونا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الشّباب جنون برؤه الکبر</w:t>
      </w:r>
    </w:p>
    <w:p>
      <w:pPr>
        <w:pStyle w:val="BookText"/>
        <w:rPr/>
      </w:pPr>
      <w:r>
        <w:rPr>
          <w:rStyle w:val="FootnoteAnchor"/>
          <w:rtl w:val="true"/>
        </w:rPr>
        <w:footnoteReference w:id="212"/>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شرخ الشّباب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عنفوان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المهتدی از قول محمّد بن المأمون، از قول محمد بن القاسم بن احمد بن یحیی، از قول سلمه، از قول فرّاء، برای ما نقل کرد؛ که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فی عهباء </w:t>
      </w:r>
      <w:r>
        <w:rPr>
          <w:rStyle w:val="FootnoteAnchor"/>
          <w:rtl w:val="true"/>
        </w:rPr>
        <w:footnoteReference w:id="213"/>
      </w:r>
      <w:r>
        <w:rPr>
          <w:rFonts w:ascii="IRNazanin" w:hAnsi="IRNazanin" w:eastAsia="IRNazanin"/>
          <w:color w:val="111111"/>
          <w:sz w:val="28"/>
          <w:sz w:val="28"/>
          <w:szCs w:val="28"/>
          <w:rtl w:val="true"/>
          <w:lang w:bidi="fa-IR"/>
        </w:rPr>
        <w:t xml:space="preserve">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عنفوان جوانیش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الف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عهباء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عنفوان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شرخ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غلواء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شبابه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جوانی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 الصبا ام طائر البین شفّنی بذات الصفا تنعابه و محاجله</w:t>
      </w:r>
    </w:p>
    <w:p>
      <w:pPr>
        <w:pStyle w:val="BookText"/>
        <w:rPr/>
      </w:pPr>
      <w:r>
        <w:rPr>
          <w:rFonts w:ascii="IRNazanin" w:hAnsi="IRNazanin" w:eastAsia="IRNazanin"/>
          <w:color w:val="111111"/>
          <w:sz w:val="28"/>
          <w:sz w:val="28"/>
          <w:szCs w:val="28"/>
          <w:rtl w:val="true"/>
          <w:lang w:bidi="fa-IR"/>
        </w:rPr>
        <w:t xml:space="preserve">و نیز از تشبیهات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است گفتار شاعر رجزسرا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اللّه لترحلنّا قلائصا تحسبهنّ جنّا</w:t>
      </w:r>
    </w:p>
    <w:p>
      <w:pPr>
        <w:pStyle w:val="BookText"/>
        <w:rPr/>
      </w:pPr>
      <w:r>
        <w:rPr>
          <w:rStyle w:val="FootnoteAnchor"/>
          <w:rtl w:val="true"/>
        </w:rPr>
        <w:footnoteReference w:id="21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قطامی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یتبعن سامیة العینین تحسبها مجنونة او تری ما لا تری الإبل</w:t>
      </w:r>
    </w:p>
    <w:p>
      <w:pPr>
        <w:pStyle w:val="BookText"/>
        <w:rPr/>
      </w:pPr>
      <w:r>
        <w:rPr>
          <w:rStyle w:val="FootnoteAnchor"/>
          <w:rtl w:val="true"/>
        </w:rPr>
        <w:footnoteReference w:id="21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خطفی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یرفعن باللّیل إذا ما أسدفا أعناق جنّان و هاما رجّفا</w:t>
      </w:r>
    </w:p>
    <w:p>
      <w:pPr>
        <w:pStyle w:val="BookText"/>
        <w:rPr/>
      </w:pPr>
      <w:r>
        <w:rPr>
          <w:rFonts w:ascii="IRNazanin" w:hAnsi="IRNazanin" w:eastAsia="IRNazanin"/>
          <w:color w:val="111111"/>
          <w:sz w:val="28"/>
          <w:sz w:val="28"/>
          <w:szCs w:val="28"/>
          <w:rtl w:val="true"/>
          <w:lang w:bidi="fa-IR"/>
        </w:rPr>
        <w:t xml:space="preserve">و عنقا بعد الکلال خیطفا </w:t>
      </w:r>
      <w:r>
        <w:rPr>
          <w:rStyle w:val="FootnoteAnchor"/>
          <w:rtl w:val="true"/>
        </w:rPr>
        <w:footnoteReference w:id="218"/>
      </w:r>
      <w:r>
        <w:rPr>
          <w:rFonts w:ascii="IRNazanin" w:hAnsi="IRNazanin" w:eastAsia="IRNazanin"/>
          <w:color w:val="111111"/>
          <w:sz w:val="28"/>
          <w:sz w:val="28"/>
          <w:szCs w:val="28"/>
          <w:rtl w:val="true"/>
          <w:lang w:bidi="fa-IR"/>
        </w:rPr>
        <w:t xml:space="preserve">وی با سرودن آن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 بن عبد العزیز </w:t>
      </w:r>
      <w:r>
        <w:rPr>
          <w:rStyle w:val="FootnoteAnchor"/>
          <w:rtl w:val="true"/>
        </w:rPr>
        <w:footnoteReference w:id="219"/>
      </w:r>
      <w:r>
        <w:rPr>
          <w:rFonts w:ascii="IRNazanin" w:hAnsi="IRNazanin" w:eastAsia="IRNazanin"/>
          <w:color w:val="111111"/>
          <w:sz w:val="28"/>
          <w:sz w:val="28"/>
          <w:szCs w:val="28"/>
          <w:rtl w:val="true"/>
          <w:lang w:bidi="fa-IR"/>
        </w:rPr>
        <w:t>مردم را از سوار کردن کودکان بر پشت اسبان در روز مسابقه اسب دوانی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کودکان خود را بر پشت آن جنّان </w:t>
      </w:r>
      <w:r>
        <w:rPr>
          <w:rStyle w:val="FootnoteAnchor"/>
          <w:rtl w:val="true"/>
        </w:rPr>
        <w:footnoteReference w:id="220"/>
      </w:r>
      <w:r>
        <w:rPr>
          <w:rFonts w:ascii="IRNazanin" w:hAnsi="IRNazanin" w:eastAsia="IRNazanin"/>
          <w:color w:val="111111"/>
          <w:sz w:val="28"/>
          <w:sz w:val="28"/>
          <w:szCs w:val="28"/>
          <w:rtl w:val="true"/>
          <w:lang w:bidi="fa-IR"/>
        </w:rPr>
        <w:t xml:space="preserve">سوار مکنید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تعبیرات در کلام عرب بر سبیل مبالغه در وصف و نادره‌گویی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می‌پندارند که شیطانها آفرینش خویش را دگرگون می‌سازند، و شکلهایشان را تغییر می‌دهند، و آن سخنی بیهوده و عاری از حقیقت است، و همانا آنها با جادویی و تردستی‌شان چنان به نظرها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ایشان حالات خشونت، و بازیگری، و سرخوشی، و وقت گذرانی وجود دارد، و لطافتشان بیشتر و آسیبشان کمتر و بدنهایشان سبکتر و ذهنهایشان تیزتر و شناختشان فزونتر و موشکافترند،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هوا حرکت کنند، و بر آسمان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قوم عرب، هرگاه در بیابانی می‌افتادند، و به دره‌های وحشتناک فرود می‌آمدند، و از این که مارهای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بازی بگیرند، می‌ترسیدند، یکی از ایشان بر می‌خاست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رئیس این دره پناهنده‌ایم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تا زمانی که در آن مکان اقامت می‌کردند، کسی آزارشان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عمیر بن ضبیعه حکایت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هنگامی که با ابن ظبیان در بیابانی حرکت می‌کردم؛ پیره زنی با کودکی که می‌گریست بر ما آشکار شد، 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راه مانده‌ام، کاشکی مرا با خود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او را بر پشت سر خود سوار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پشت سر خود سوار کرد، ساعتی درنگ کرد، و در روی عمیر نگریست، و دمی برآورد، پس از دهانش آتشی بیرون شد، عمیر تازیانه را برای او به دست گرفت، پس گریه کرد، و عمیر از او دست برداشت، سپس آن کار را چندین بار تکرار کرد، تا این که با شمشیر بر وی هجوم آورد، چون او را جدّی دید،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سختدلی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کارگزار عمان به عمر بن عبد العزیز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زنی جادوگر را آوردیم و در آبش افکندیم، پس بر روی آب شناور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جواب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شناور بودنش ما را کفایت نمی‌کند اگر دلیلی اقامه شد، که خوب، و اگر نه</w:t>
      </w:r>
    </w:p>
    <w:p>
      <w:pPr>
        <w:pStyle w:val="BookText"/>
        <w:rPr/>
      </w:pP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ابوزید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نزهة الالبّاء،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اعراب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گاهی بر جمعی بسیار وارد شدیم، و خیمه‌ها و قبه‌ها و جمعیّتی را دیدیم، آنگاه در همان لحظه آنها را دیگر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سمیر بن </w:t>
      </w:r>
      <w:r>
        <w:rPr>
          <w:rStyle w:val="FootnoteAnchor"/>
          <w:rtl w:val="true"/>
        </w:rPr>
        <w:footnoteReference w:id="223"/>
      </w:r>
      <w:r>
        <w:rPr>
          <w:rFonts w:ascii="IRNazanin" w:hAnsi="IRNazanin" w:eastAsia="IRNazanin"/>
          <w:color w:val="111111"/>
          <w:sz w:val="28"/>
          <w:sz w:val="28"/>
          <w:szCs w:val="28"/>
          <w:rtl w:val="true"/>
          <w:lang w:bidi="fa-IR"/>
        </w:rPr>
        <w:t xml:space="preserve">الحارث </w:t>
      </w:r>
      <w:r>
        <w:rPr>
          <w:rStyle w:val="FootnoteAnchor"/>
          <w:rtl w:val="true"/>
        </w:rPr>
        <w:footnoteReference w:id="22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 قد حضأت بعید وهن بدار لا ارید بها مقاما</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تحلیل راحلة و عین أکالیها مخافة ان یناما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أتوا ناری فقلت منون انتم فقالوا الجنّ،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ظلاما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 الطّعام فقال منهم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نحسد الإنس الطّعاما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r>
        <w:rPr>
          <w:rFonts w:ascii="IRNazanin" w:hAnsi="IRNazanin" w:eastAsia="IRNazanin"/>
          <w:color w:val="111111"/>
          <w:sz w:val="28"/>
          <w:sz w:val="28"/>
          <w:szCs w:val="28"/>
          <w:rtl w:val="true"/>
          <w:lang w:bidi="fa-IR"/>
        </w:rPr>
        <w:t>و روایت شده که عرب، در روزگار جاهلیّت از درون بتها همهمه‌ای می‌شنیدند، و چون خالد بت عزّی را ویران ساخت، آن بت شراره‌ای بسوی او رها ساخت، و برخی آن کار را از تردستیهای خدمتگزاران بت، بمنظور حفظ منافع خود، دانسته‌اند، و ممکن است آن کار از بازیگریهای پریان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أُمِرْنا لِنُسْلِمَ لِرَبِّ الْعالَمِینَ </w:t>
      </w:r>
      <w:r>
        <w:rPr>
          <w:rStyle w:val="FootnoteAnchor"/>
          <w:rtl w:val="true"/>
        </w:rPr>
        <w:footnoteReference w:id="226"/>
      </w:r>
      <w:r>
        <w:rPr>
          <w:rFonts w:ascii="IRNazanin" w:hAnsi="IRNazanin" w:eastAsia="IRNazanin"/>
          <w:color w:val="111111"/>
          <w:sz w:val="28"/>
          <w:sz w:val="28"/>
          <w:szCs w:val="28"/>
          <w:rtl w:val="true"/>
          <w:lang w:bidi="fa-IR"/>
        </w:rPr>
        <w:t xml:space="preserve">یعنی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آن کسی که شیاطینش به سقوط کشانیده و یا هوای نفس را نزد او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می‌خوانند،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سر فرود آوردن در مقابل پروردگار جهانیان مأمور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أمرتک ان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انجام</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معنای الصاق </w:t>
      </w:r>
      <w:r>
        <w:rPr>
          <w:rStyle w:val="FootnoteAnchor"/>
          <w:rtl w:val="true"/>
        </w:rPr>
        <w:footnoteReference w:id="227"/>
      </w:r>
      <w:r>
        <w:rPr>
          <w:rFonts w:ascii="IRNazanin" w:hAnsi="IRNazanin" w:eastAsia="IRNazanin"/>
          <w:color w:val="111111"/>
          <w:sz w:val="28"/>
          <w:sz w:val="28"/>
          <w:szCs w:val="28"/>
          <w:rtl w:val="true"/>
          <w:lang w:bidi="fa-IR"/>
        </w:rPr>
        <w:t xml:space="preserve">است، و معنی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w:t>
      </w:r>
      <w:r>
        <w:rPr>
          <w:rStyle w:val="FootnoteAnchor"/>
          <w:rtl w:val="true"/>
        </w:rPr>
        <w:footnoteReference w:id="228"/>
      </w:r>
      <w:r>
        <w:rPr>
          <w:rFonts w:ascii="IRNazanin" w:hAnsi="IRNazanin" w:eastAsia="IRNazanin"/>
          <w:color w:val="111111"/>
          <w:sz w:val="28"/>
          <w:sz w:val="28"/>
          <w:szCs w:val="28"/>
          <w:rtl w:val="true"/>
          <w:lang w:bidi="fa-IR"/>
        </w:rPr>
        <w:t xml:space="preserve">الأمر بهذا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امر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ان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باشد، و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 لتفعل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آوردن لام، خبر از علتی داده که به سبب آن، امر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اسلام و بر پاداشتن نماز مأمور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74" w:name="pg631_12068"/>
    </w:p>
    <w:p>
      <w:pPr>
        <w:pStyle w:val="Heading2"/>
        <w:numPr>
          <w:ilvl w:val="1"/>
          <w:numId w:val="1"/>
        </w:numPr>
        <w:rPr/>
      </w:pPr>
      <w:bookmarkStart w:id="75" w:name="__RefHeading___Toc5413294_211673320"/>
      <w:bookmarkStart w:id="76" w:name="_Toc27"/>
      <w:bookmarkEnd w:id="74"/>
      <w:bookmarkEnd w:id="75"/>
      <w:r>
        <w:rPr>
          <w:rtl w:val="true"/>
        </w:rPr>
        <w:t>تشبیه در سوره اعراف</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مثقّل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حرف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ضمّه 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 شین،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حمزه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النّشر فی القراءات العشر،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الریاح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معنای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الثّوب بعد 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جامه پس از پیچیدن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چیز در پیچیده شده، در ادراک نیامده، و آنگاه در کرانه‌ها پدید آمده قابل درک می‌شود؛ بنابراین در ادراک، همانند جامه‌ای است که پس از پیچیده شدن باز شود؛ و از این 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وزش باد استعاره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انشر اللّه الموتی فنشروا یعنی خدا مردگان را زنده کرد، پس زنده شدند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در حالی که از زنی سخن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اسندت میتا الی نحرها عاش و لم یحمل إلی قابر</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یقول النّاس ممّا رأوا یا عجبا للمیّت النّاشر</w:t>
      </w:r>
    </w:p>
    <w:p>
      <w:pPr>
        <w:pStyle w:val="BookText"/>
        <w:rPr/>
      </w:pPr>
      <w:r>
        <w:rPr>
          <w:rStyle w:val="FootnoteAnchor"/>
          <w:rtl w:val="true"/>
        </w:rPr>
        <w:footnoteReference w:id="232"/>
      </w:r>
      <w:r>
        <w:rPr>
          <w:rFonts w:ascii="IRNazanin" w:hAnsi="IRNazanin" w:eastAsia="IRNazanin"/>
          <w:color w:val="111111"/>
          <w:sz w:val="28"/>
          <w:sz w:val="28"/>
          <w:szCs w:val="28"/>
          <w:rtl w:val="true"/>
          <w:lang w:bidi="fa-IR"/>
        </w:rPr>
        <w:t>و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آثارِ رَحْمَتِ اللَّهِ کَیْفَ یُحْیِ الْأَرْضَ بَعْدَ مَوْتِها إِنَّ ذلِکَ لَمُحْیِ الْمَوْتی وَ هُوَ عَلی کُلِّ شَیْ‌ءٍ قَدِیرٌ </w:t>
      </w:r>
      <w:r>
        <w:rPr>
          <w:rStyle w:val="FootnoteAnchor"/>
          <w:rtl w:val="true"/>
        </w:rPr>
        <w:footnoteReference w:id="233"/>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معنای باران است، و به همان معنی است در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رَحْمَتَ اللَّهِ قَرِیبٌ مِنَ الْمُحْسِنِینَ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القاسم الانباری </w:t>
      </w:r>
      <w:r>
        <w:rPr>
          <w:rStyle w:val="FootnoteAnchor"/>
          <w:rtl w:val="true"/>
        </w:rPr>
        <w:footnoteReference w:id="235"/>
      </w:r>
      <w:r>
        <w:rPr>
          <w:rFonts w:ascii="IRNazanin" w:hAnsi="IRNazanin" w:eastAsia="IRNazanin"/>
          <w:color w:val="111111"/>
          <w:sz w:val="28"/>
          <w:sz w:val="28"/>
          <w:szCs w:val="28"/>
          <w:rtl w:val="true"/>
          <w:lang w:bidi="fa-IR"/>
        </w:rPr>
        <w:t xml:space="preserve">از قول احمد بن یحیی </w:t>
      </w:r>
      <w:r>
        <w:rPr>
          <w:rStyle w:val="FootnoteAnchor"/>
          <w:rtl w:val="true"/>
        </w:rPr>
        <w:footnoteReference w:id="236"/>
      </w:r>
      <w:r>
        <w:rPr>
          <w:rFonts w:ascii="IRNazanin" w:hAnsi="IRNazanin" w:eastAsia="IRNazanin"/>
          <w:color w:val="111111"/>
          <w:sz w:val="28"/>
          <w:sz w:val="28"/>
          <w:szCs w:val="28"/>
          <w:rtl w:val="true"/>
          <w:lang w:bidi="fa-IR"/>
        </w:rPr>
        <w:t xml:space="preserve">از اشعار جمیل بن معمر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هواک لقلبی یا بثینة کالّذی أقام فأحیا المیت و هود فین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بذی فقر الی ذا و إنّ ذا لصبّ بهذا فی الحیاة ضنین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عشاری از قول عمر بن شاهین، و او از قول احمد بن عیسی، و او از قول هاشم، و او از قول یعلی، و او از قول ابن جراد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وقتی دعای باران می‌خواند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اسقنا غیثا مغیثا هنیّا مریّا توسّع به لعبادک تغزر به الضّرع و تحیی به الزّرع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شعرهایی که شاعران به آن، برکت آثار باران را در زمین وصف کرده‌اند، گفتار یکی از بنی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خیفاء ألقی اللّیث فیها ذراعه فسرّت و ساءت کلّ ماش و مصرم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بها الدرماء تسحب قصبها کأن بطن حبلی ذات أونین متئم</w:t>
      </w:r>
    </w:p>
    <w:p>
      <w:pPr>
        <w:pStyle w:val="BookText"/>
        <w:rPr/>
      </w:pPr>
      <w:r>
        <w:rPr>
          <w:rStyle w:val="FootnoteAnchor"/>
          <w:rtl w:val="true"/>
        </w:rPr>
        <w:footnoteReference w:id="240"/>
      </w:r>
      <w:r>
        <w:rPr>
          <w:rFonts w:ascii="IRNazanin" w:hAnsi="IRNazanin" w:eastAsia="IRNazanin"/>
          <w:color w:val="111111"/>
          <w:sz w:val="28"/>
          <w:sz w:val="28"/>
          <w:szCs w:val="28"/>
          <w:rtl w:val="true"/>
          <w:lang w:bidi="fa-IR"/>
        </w:rPr>
        <w:t xml:space="preserve">مقصود 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دامدار است، و 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خرگوش، و اونان دو لنگه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دیگری در وصف چوپانی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 ترائک فی أکناف ذی أمر زهر الحواشی فلاماء و لا حطب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استثار کنوفا خلت ما برکت علیه یندف فی حافاته العطبا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آن، چیزی است که باران بجای گذاشته است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شکوفه‌هاست و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ماء و لا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آن زمین سرسبز و با رطوبت است، و در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و هیزم خشکیده نیست، و آن مانند گفتار شاعر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یأتیک قابس اهلها لم یقبس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ماده‌ای است که در کنار شتران می‌خوابد، آن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شتر، شیر فراوان دارد به گونه‌ای که در آن هنگام که در خوابگاه است، شیر از سر پستانهایش سرازیر می‌شود، و آن خبر را دلیل بر خوبی چراگاهش گرفته است، و اهل فنّ بدیع آن صنعت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تتبیع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الشّعر،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و العمدة،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 کتاب، الصناعتین،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 تحریر التحبیر،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 خزانة ابن حجة الحموی،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آن، عبارت از این است که شاعر در مقام بیان معنایی باشد، و لفظ خود آن معنی را نمی‌آورد، بلکه لفظ تابع آن را می‌آورد، و تابع وقتی بر معنای خود دلالت کرد، پرده از معنای متبوع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قبیل است گفتار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تضحی فتیت المسک فوق فراشها نؤوم الضّحی لم تنتطق عن تفضّل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
      </w:r>
      <w:r>
        <w:rPr>
          <w:rFonts w:ascii="IRNazanin" w:hAnsi="IRNazanin" w:eastAsia="IRNazanin"/>
          <w:color w:val="111111"/>
          <w:sz w:val="28"/>
          <w:sz w:val="28"/>
          <w:szCs w:val="28"/>
          <w:rtl w:val="true"/>
          <w:lang w:bidi="fa-IR"/>
        </w:rPr>
        <w:t xml:space="preserve">شاعر خواسته است بیان کند که آن زن در ناز و نعمت است و او را کسی هست که عهده‌دار کارهایش باشد؛ وی در مقام بیان آن معنی، لفظ تابع آن را آورده، و لفظ ویژه‌اش را نیاورده است، چنان که این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را به پر شیری وصف کرده، و با آن وصف، سرسبزی و خیر و برکت و مرغوبیّت چراگاه را وصف کرده است، طائی </w:t>
      </w:r>
      <w:r>
        <w:rPr>
          <w:rStyle w:val="FootnoteAnchor"/>
          <w:rtl w:val="true"/>
        </w:rPr>
        <w:footnoteReference w:id="245"/>
      </w:r>
      <w:r>
        <w:rPr>
          <w:rFonts w:ascii="IRNazanin" w:hAnsi="IRNazanin" w:eastAsia="IRNazanin"/>
          <w:color w:val="111111"/>
          <w:sz w:val="28"/>
          <w:sz w:val="28"/>
          <w:szCs w:val="28"/>
          <w:rtl w:val="true"/>
          <w:lang w:bidi="fa-IR"/>
        </w:rPr>
        <w:t>، در حالی که از ابر و اثر ستوده آن در زمین یاد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ارتدی بالبرق لم یزل الثّری له تبعا او یرتدی الرّوض بالبقل</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سحابا إذا ألقت علی خلفه الصبا یدا قالت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قاتل المحل</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الأرض تهتزّ ارتیاحا لوقعه کما ارتاحت البکر الهدی الی البعل</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انتشرت أعلامه حوله انطوت بطون الثّری منه وشیکا علی حمل</w:t>
      </w:r>
    </w:p>
    <w:p>
      <w:pPr>
        <w:pStyle w:val="BookText"/>
        <w:rPr/>
      </w:pPr>
      <w:r>
        <w:rPr>
          <w:rFonts w:ascii="IRNazanin" w:hAnsi="IRNazanin" w:eastAsia="IRNazanin"/>
          <w:color w:val="111111"/>
          <w:sz w:val="28"/>
          <w:sz w:val="28"/>
          <w:szCs w:val="28"/>
          <w:rtl w:val="true"/>
          <w:lang w:bidi="fa-IR"/>
        </w:rPr>
        <w:t>و از نظائر آن آیه است،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نَزَّلَ مِنَ السَّماءِ ماءً بِقَدَرٍ فَأَنْشَرْنا بِهِ بَلْدَةً مَیْتاً کَذلِکَ تُخْرَجُونَ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وجه تشبیه میان بیرون آوردن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رویانیدن گیاه آن است که، مرتبت آن دو کار یکسان است، پس آن که بر یکی از آن دو کار توانا باشد، به حکم عقل بر آن دیگر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تشبیه بر منکران موضوع برانگیختن مردگان، دلیل برپا داشته؛ چنان که با تشبیه به آفرینش نخستین، دلیل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بتحقیق خبر انکار ایشان حشر را همراه با دلیل بر ردّشان در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فَسَیَقُولُونَ مَنْ یُعِیدُنا قُلِ الَّذِی فَطَرَکُمْ أَوَّلَ مَرَّةٍ </w:t>
      </w:r>
      <w:r>
        <w:rPr>
          <w:rStyle w:val="FootnoteAnchor"/>
          <w:rtl w:val="true"/>
        </w:rPr>
        <w:footnoteReference w:id="248"/>
      </w:r>
      <w:r>
        <w:rPr>
          <w:rFonts w:ascii="IRNazanin" w:hAnsi="IRNazanin" w:eastAsia="IRNazanin"/>
          <w:color w:val="111111"/>
          <w:sz w:val="28"/>
          <w:sz w:val="28"/>
          <w:szCs w:val="28"/>
          <w:rtl w:val="true"/>
          <w:lang w:bidi="fa-IR"/>
        </w:rPr>
        <w:t>،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دیگری در این سوره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از امری عظیم است، و به این گونه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از آن وجه است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و نبّأه اللّه، یعنی او را پیامبر قرار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و انفصل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معنی است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اللَّیْلُ نَسْلَخُ مِنْهُ النَّهارَ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شیطان با جلوه دادن آن گمراهی، در پی او افتاد، تا به آن متمایل گشت، و به آن چنگ زد، و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شیطان کافرانی از جنس انس را بدنبالش انداخت، و ایشان وی را بر کفر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دالّ بر تحریم پیروی کسی است که از ارتداد وی ایمنی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نومید از رحمت خدا،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جهل و گمراهی است،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کسی که از دست یافتن به چیزی نومید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بتحقیق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معنی است، گفتار مرقّش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یلق خیرا یحمد النّاس امره و من یغو لا یعدم علی الغیّ لائما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IRNazanin" w:hAnsi="IRNazanin" w:eastAsia="IRNazanin"/>
          <w:color w:val="111111"/>
          <w:sz w:val="28"/>
          <w:sz w:val="28"/>
          <w:szCs w:val="28"/>
          <w:rtl w:val="true"/>
          <w:lang w:bidi="fa-IR"/>
        </w:rPr>
        <w:t xml:space="preserve">و آن کس که نشانه‌ها به او داده شده، و از آنها جدا گردید، بلعم بن باعوراء </w:t>
      </w:r>
      <w:r>
        <w:rPr>
          <w:rStyle w:val="FootnoteAnchor"/>
          <w:rtl w:val="true"/>
        </w:rPr>
        <w:footnoteReference w:id="254"/>
      </w:r>
      <w:r>
        <w:rPr>
          <w:rFonts w:ascii="IRNazanin" w:hAnsi="IRNazanin" w:eastAsia="IRNazanin"/>
          <w:color w:val="111111"/>
          <w:sz w:val="28"/>
          <w:sz w:val="28"/>
          <w:szCs w:val="28"/>
          <w:rtl w:val="true"/>
          <w:lang w:bidi="fa-IR"/>
        </w:rPr>
        <w:t xml:space="preserve">است که از قوم بنی اسرائیل بود و امیّة بن ابی الصلت ثقفی </w:t>
      </w:r>
      <w:r>
        <w:rPr>
          <w:rStyle w:val="FootnoteAnchor"/>
          <w:rtl w:val="true"/>
        </w:rPr>
        <w:footnoteReference w:id="255"/>
      </w:r>
      <w:r>
        <w:rPr>
          <w:rFonts w:ascii="IRNazanin" w:hAnsi="IRNazanin" w:eastAsia="IRNazanin"/>
          <w:color w:val="111111"/>
          <w:sz w:val="28"/>
          <w:sz w:val="28"/>
          <w:szCs w:val="28"/>
          <w:rtl w:val="true"/>
          <w:lang w:bidi="fa-IR"/>
        </w:rPr>
        <w:t>گفتهاو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آیاتش را با عنایتی که در حقّ وی داشت به او داد تا آنها را یاد گرفت، و عالم شد، و خدا داستانش را بیان کرد، تا مردم را از مثل حال وی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بصری </w:t>
      </w:r>
      <w:r>
        <w:rPr>
          <w:rStyle w:val="FootnoteAnchor"/>
          <w:rtl w:val="true"/>
        </w:rPr>
        <w:footnoteReference w:id="25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آیات خدا،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کفر مانع می‌شدیم، تا در نتیجه با آن آیات سزاوار رفعت شود و لیکن وی به دنیا دل خوش داشت، و هوسش را پیروی نمود، و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دوام است؛ زهیر بن ابی سلمی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الدیار غشیتها بالفدفد کالوحی فی حجر المسیل المخلد</w:t>
      </w:r>
    </w:p>
    <w:p>
      <w:pPr>
        <w:pStyle w:val="BookText"/>
        <w:rPr/>
      </w:pP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تندی است که از شدّت خستگی بر انسان عارض می‌شود، و آن حالت در سگها امری طبیعی است، و آن معنی برای کسی که کاری بر او گران آمده، یا اندوهی بر او هجوم آورده، یا ناملایمی به او رسیده استعارت آورده می‌شود، چنان که أزدی در حالی که مردی را مدح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 فتی الجلّی و مستنبط النّدی و ملجأ محروب و منزع لاهث</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عیاذ بن عمرو بن الحلیس بن جابر ب ن زید بن منظور بن زید بن وارث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تشبیه در آن آیه، این است که شخص کافر تارک آیات خدا و رویگردان از آنها که هیچ چیز اصلاحش نمی‌کند، همانند سگ است در نفس نفس زدنش؛ که اگر به هر وسیله‌ای چاره‌جویی کنی، آن کار را رها نمی‌کند، و از آن دست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نمی‌دارد، و به آن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مداومت سگ بر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 متضادّ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کمثل الکلب لاهثا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وی مانند داستان سگ است که نفس نفس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لهث یلهث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از دهان بیرون آورد و زبان از دهان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لاهث، لهثان، و لهاث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دهان بیرون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شاعران، سگ جنگجو را وصف کرده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تشبیهی که در آن نو پردازی کرده، بیان داشته است، آن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 وی را یکی از بزرگان برای من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جری‌ء علی النّاس مستأسد مدلّ علی کلّ قرن بطل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یرفع فی سطوات المصا ل له ذنبا مثل قرن الوعل</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ذلوق اللّسان کما زال عن ذباب من السّیف عافی الحلل</w:t>
      </w:r>
    </w:p>
    <w:p>
      <w:pPr>
        <w:pStyle w:val="BookText"/>
        <w:rPr/>
      </w:pPr>
      <w:r>
        <w:rPr>
          <w:rFonts w:ascii="IRNazanin" w:hAnsi="IRNazanin" w:eastAsia="IRNazanin"/>
          <w:color w:val="111111"/>
          <w:sz w:val="28"/>
          <w:sz w:val="28"/>
          <w:szCs w:val="28"/>
          <w:rtl w:val="true"/>
          <w:lang w:bidi="fa-IR"/>
        </w:rPr>
        <w:t>و امیر ابو محمّد الحسن بن عیسی بن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ابو الفرج اصفهانی </w:t>
      </w:r>
      <w:r>
        <w:rPr>
          <w:rStyle w:val="FootnoteAnchor"/>
          <w:rtl w:val="true"/>
        </w:rPr>
        <w:footnoteReference w:id="258"/>
      </w:r>
      <w:r>
        <w:rPr>
          <w:rFonts w:ascii="IRNazanin" w:hAnsi="IRNazanin" w:eastAsia="IRNazanin"/>
          <w:color w:val="111111"/>
          <w:sz w:val="28"/>
          <w:sz w:val="28"/>
          <w:szCs w:val="28"/>
          <w:rtl w:val="true"/>
          <w:lang w:bidi="fa-IR"/>
        </w:rPr>
        <w:t xml:space="preserve">، از قول جحظه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بن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برادرم طاهر، علیّ بن الجهم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از زندان آزاد کرد، مدّتی با وی در شادیاخ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گزید، و روزی آهنگ شکار کردند، و با مرغزاری پر از پرنده و حیوانات وحشی مصادف شدند، و فصل ظهور زعفران بود، پس علی بنن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الجهم </w:t>
      </w:r>
      <w:r>
        <w:rPr>
          <w:rStyle w:val="FootnoteAnchor"/>
          <w:rtl w:val="true"/>
        </w:rPr>
        <w:footnoteReference w:id="260"/>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طئنا ریاض الزّعفران و أمسکت علینا البزاة البیض حمر التّدارج</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تحمها الادغال منّا و إنّما أبحنا حماها بالکلاب النّوابح</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دالعات ألسنا فکانّها لحیّ شیوخ خاضبین کواسج</w:t>
      </w:r>
    </w:p>
    <w:p>
      <w:pPr>
        <w:pStyle w:val="BookText"/>
        <w:rPr/>
      </w:pPr>
      <w:r>
        <w:rPr>
          <w:rStyle w:val="FootnoteAnchor"/>
          <w:rtl w:val="true"/>
        </w:rPr>
        <w:footnoteReference w:id="261"/>
      </w:r>
      <w:r>
        <w:rPr>
          <w:rFonts w:ascii="IRNazanin" w:hAnsi="IRNazanin" w:eastAsia="IRNazanin"/>
          <w:color w:val="111111"/>
          <w:sz w:val="28"/>
          <w:sz w:val="28"/>
          <w:szCs w:val="28"/>
          <w:rtl w:val="true"/>
          <w:lang w:bidi="fa-IR"/>
        </w:rPr>
        <w:t xml:space="preserve">و اصل در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تشبیهی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این دو شاعر دست بدست شده، آن معنایی است که عبدة بن الطبیب </w:t>
      </w:r>
      <w:r>
        <w:rPr>
          <w:rStyle w:val="FootnoteAnchor"/>
          <w:rtl w:val="true"/>
        </w:rPr>
        <w:footnoteReference w:id="262"/>
      </w:r>
      <w:r>
        <w:rPr>
          <w:rFonts w:ascii="IRNazanin" w:hAnsi="IRNazanin" w:eastAsia="IRNazanin"/>
          <w:color w:val="111111"/>
          <w:sz w:val="28"/>
          <w:sz w:val="28"/>
          <w:szCs w:val="28"/>
          <w:rtl w:val="true"/>
          <w:lang w:bidi="fa-IR"/>
        </w:rPr>
        <w:t>در وصف گاو نر با این گفتار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عن یسار الشّدق معدول </w:t>
      </w:r>
      <w:r>
        <w:rPr>
          <w:rStyle w:val="FootnoteAnchor"/>
          <w:rtl w:val="true"/>
        </w:rPr>
        <w:footnoteReference w:id="263"/>
      </w:r>
      <w:r>
        <w:rPr>
          <w:rFonts w:ascii="IRNazanin" w:hAnsi="IRNazanin" w:eastAsia="IRNazanin"/>
          <w:color w:val="111111"/>
          <w:sz w:val="28"/>
          <w:sz w:val="28"/>
          <w:szCs w:val="28"/>
          <w:rtl w:val="true"/>
          <w:lang w:bidi="fa-IR"/>
        </w:rPr>
        <w:t>تشبیه دیگری در این سوره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کَالْأَنْعامِ بَلْ هُمْ أَضَلُّ أُولئِکَ هُمُ الْغافِلُونَ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بسیاری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معنی وصف نموده که با چشمهایشان نمی‌بینند، و با دلهایشان تعقّل نمی‌کنند، پس ایشان را در فرو گذاشتن حقّ، و روگردانیدن از آن بمنزله کسی که نمی‌شنود و تعقّل نمی‌کند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عمّا ساءه سمیع 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سیّ‌ء قد وقرت أذنی منه و ما بی‌من صمم</w:t>
      </w:r>
    </w:p>
    <w:p>
      <w:pPr>
        <w:pStyle w:val="BookText"/>
        <w:rPr/>
      </w:pPr>
      <w:r>
        <w:rPr>
          <w:rStyle w:val="FootnoteAnchor"/>
          <w:rtl w:val="true"/>
        </w:rPr>
        <w:footnoteReference w:id="265"/>
      </w:r>
      <w:r>
        <w:rPr>
          <w:rFonts w:ascii="IRNazanin" w:hAnsi="IRNazanin" w:eastAsia="IRNazanin"/>
          <w:color w:val="111111"/>
          <w:sz w:val="28"/>
          <w:sz w:val="28"/>
          <w:szCs w:val="28"/>
          <w:rtl w:val="true"/>
          <w:lang w:bidi="fa-IR"/>
        </w:rPr>
        <w:t>آنگاه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سبب گمراه‌تر بودن، آن است که چارپایان مواضع سود و زیان خود را می‌بینند، و برخی از آنچه را می‌بینند ملازمت می‌کنند،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شدگان در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عناد می‌ورزند، پس به آتش روی می‌آورند، و نظیر این آیه است گفتار خدا در سوره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تَحْسَبُ أَنَّ أَکْثَرَهُمْ یَسْمَعُونَ أَوْ یَعْقِلُونَ إِنْ هُمْ إِلَّا کَالْأَنْعامِ بَلْ هُمْ أَضَلُّ سَبِیلًا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 که ای محمّد، ایشان آنچه را تو می‌گویی همچون کسی که خواستار فهم است، نمی‌شنوند؛ بلکه چون چارپایان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نظائر آن آیه است،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کَمَثَلِ الَّذِی یَنْعِقُ بِما لا یَسْمَعُ إِلَّا دُعاءً وَ نِداءً، صُمٌّ بُکْمٌ عُمْیٌ فَهُمْ لا یَعْقِلُونَ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از آن جهت به شخص بینایی که بیناییش را به کار نمی‌اندازد کور اطلاق می‌شود که وی بمنزله کسی است که نمی‌بیند، و چنان که به شخص شنوایی که توجّه نمی‌کند، کر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قبیل است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وَ لا تُسْمِعُ الصُّمَّ الدُّعاءَ </w:t>
      </w:r>
      <w:r>
        <w:rPr>
          <w:rStyle w:val="FootnoteAnchor"/>
          <w:rtl w:val="true"/>
        </w:rPr>
        <w:footnoteReference w:id="268"/>
      </w:r>
      <w:r>
        <w:rPr>
          <w:rFonts w:ascii="IRNazanin" w:hAnsi="IRNazanin" w:eastAsia="IRNazanin"/>
          <w:color w:val="111111"/>
          <w:sz w:val="28"/>
          <w:sz w:val="28"/>
          <w:szCs w:val="28"/>
          <w:rtl w:val="true"/>
          <w:lang w:bidi="fa-IR"/>
        </w:rPr>
        <w:t>، و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قُلُوبٍ أَقْفالُها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 و آنگاه آن مثل را به بانگ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 و نه بر گوسفند؛ زیرا معنی چنین است که داستان کافران در مورد پندی که به ایشان داده می‌شود مانند داستان چارپایی است که از کلمات آن کسی که بر آن بانگ می‌زند جز صدا چیزی نمی‌فهمد، پس تقدیر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واعظ الّذین کفروا کمثل الّذی ینعق بما لا یسمع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پند دهنده کافران مانند بانگ زننده بر حیوانی است که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هرگاه معنای کلام، مقصودشان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اجزای معلوم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می‌کنند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أُشْرِبُوا فِی قُلُوبِهِمُ الْعِجْلَ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سقوا حبّ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گوساله سیراب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معنای کلام معلوم است، کلمه حبّ مقدّر شده است، و چنان است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یُنْفِقُونَ أَمْوالَهُمْ فِی سَبِیلِ اللَّهِ کَمَثَلِ حَبَّةٍ أَنْبَتَتْ سَبْعَ سَنابِلَ </w:t>
      </w:r>
      <w:r>
        <w:rPr>
          <w:rStyle w:val="FootnoteAnchor"/>
          <w:rtl w:val="true"/>
        </w:rPr>
        <w:footnoteReference w:id="271"/>
      </w:r>
      <w:r>
        <w:rPr>
          <w:rFonts w:ascii="IRNazanin" w:hAnsi="IRNazanin" w:eastAsia="IRNazanin"/>
          <w:color w:val="111111"/>
          <w:sz w:val="28"/>
          <w:sz w:val="28"/>
          <w:szCs w:val="28"/>
          <w:rtl w:val="true"/>
          <w:lang w:bidi="fa-IR"/>
        </w:rPr>
        <w:t xml:space="preserve">، مثل در آن آیه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آنچه انفاق کنندگان در راه خدا، انفاق می‌کنند، مثل دانه‌ای است که هفت خوشه می‌رویاند، و گفته شده معنی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الذین کفروا فی دعائهم آلهتهم و أوثانهم و هی لا تفقه کمثل الناعق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کافران در این که خدایان و بتهایشان را می‌خوانند و آنها نمی‌فهمند، مانند بانگ زننده بر حیوانی است که جز صدا را و ندا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یصوّت بالغنم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گوسفند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نعیق و نعاق می‌باشد، و از آن معنی است گفتار 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فانعق بضأنک یا جریر فانّما منّتک نفسک فی الخلاء ضلالا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ascii="IRNazanin" w:hAnsi="IRNazanin" w:eastAsia="IRNazanin"/>
          <w:color w:val="111111"/>
          <w:sz w:val="28"/>
          <w:sz w:val="28"/>
          <w:szCs w:val="28"/>
          <w:rtl w:val="true"/>
          <w:lang w:bidi="fa-IR"/>
        </w:rPr>
        <w:t>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ابلد من راعی الضّأن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کودنتر از چراننده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احمق من راعی ضأن ثمانین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IRNazanin" w:hAnsi="IRNazanin" w:eastAsia="IRNazanin"/>
          <w:color w:val="111111"/>
          <w:sz w:val="28"/>
          <w:sz w:val="28"/>
          <w:szCs w:val="28"/>
          <w:rtl w:val="true"/>
          <w:lang w:bidi="fa-IR"/>
        </w:rPr>
        <w:t>نادانتر از چراننده 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هشتاد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الاصبع العدوانی </w:t>
      </w:r>
      <w:r>
        <w:rPr>
          <w:rStyle w:val="FootnoteAnchor"/>
          <w:rtl w:val="true"/>
        </w:rPr>
        <w:footnoteReference w:id="275"/>
      </w:r>
      <w:r>
        <w:rPr>
          <w:rFonts w:ascii="IRNazanin" w:hAnsi="IRNazanin" w:eastAsia="IRNazanin"/>
          <w:color w:val="111111"/>
          <w:sz w:val="28"/>
          <w:sz w:val="28"/>
          <w:szCs w:val="28"/>
          <w:rtl w:val="true"/>
          <w:lang w:bidi="fa-IR"/>
        </w:rPr>
        <w:t>را چهار دختر بود، و ایشان را شوهر داد و به دیدن بزرگترین دختر رفت،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شوهر، خانواده‌اش را بزرگ می‌دارد و احسانش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از گوشت آن می‌خوریم، و شیر آن را می‌آشامیم، و خودمان و بارهایمان را حمل 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شوهری بزرگوار و ثروتی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دیدن دختر دوم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زنش را بزرگ می‌دارد و موجبات محبّت و الفت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است، و قرین و مونس فضای خانه است، ظرفها را پر می‌کند، و در خانه زنانی با زنانی مأنوسند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خوشنود گشتی و بهره‌مند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دیدن دختر سومی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بخشنده مسرف است و نه بخیل مستبدّ برأی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 و بی‌نیاز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دیدن چهارمین دختر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شوهر، کسان خود </w:t>
      </w:r>
      <w:r>
        <w:rPr>
          <w:rStyle w:val="FootnoteAnchor"/>
          <w:rtl w:val="true"/>
        </w:rPr>
        <w:footnoteReference w:id="276"/>
      </w:r>
      <w:r>
        <w:rPr>
          <w:rFonts w:ascii="IRNazanin" w:hAnsi="IRNazanin" w:eastAsia="IRNazanin"/>
          <w:color w:val="111111"/>
          <w:sz w:val="28"/>
          <w:sz w:val="28"/>
          <w:szCs w:val="28"/>
          <w:rtl w:val="true"/>
          <w:lang w:bidi="fa-IR"/>
        </w:rPr>
        <w:t>را احترام می‌کند و همسرش را خوار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دارایی؛ گوسفند؛ شکم گنده‌اند و سیر نمی‌شوند، و تشنه‌اند و سیراب نمی‌گردند، و کرند و نمی‌شنوند، و فرمان فریب دهنده خود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پاره‌ای از متاعش شباهتم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مال؛ الضأن جوف لا یشبعن و هیم لا ینقعن و صمّ لا یسمعن و امر مغویتهنّ یتبعن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اشبه امرؤ بعض بزّه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مقصود آن دختر از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مغویتهنّ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یکی از آن گوسفندان در آبی یا گلی یا چیزی شبیه به آن، فرو می‌افتد، و گوسفندان دیگر آن گوسفند را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هیم به معنای عطاش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مفسّران در تفسیر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فَشارِبُونَ شُرْبَ الْهِیمِ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اصل و در الکامل،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لیکن در دیوان ذی الرّمّة،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فانصاعت 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تشنه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فراحت الحقب لم تقصع صرائرها و قد نشحن فلا ریّ و لا هیم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77" w:name="pg631_12081"/>
    </w:p>
    <w:p>
      <w:pPr>
        <w:pStyle w:val="Heading2"/>
        <w:numPr>
          <w:ilvl w:val="1"/>
          <w:numId w:val="1"/>
        </w:numPr>
        <w:rPr/>
      </w:pPr>
      <w:bookmarkStart w:id="78" w:name="__RefHeading___Toc5413296_211673320"/>
      <w:bookmarkStart w:id="79" w:name="_Toc28"/>
      <w:bookmarkEnd w:id="77"/>
      <w:bookmarkEnd w:id="78"/>
      <w:r>
        <w:rPr>
          <w:rtl w:val="true"/>
        </w:rPr>
        <w:t>تشبیه در سوره یونس</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غنی بالمکان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وقتی است که در آن مکان اقامت گزیند، و 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غنیت بذلک إذهم لک جیرة منها بعطف رسالة و تودّد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ascii="IRNazanin" w:hAnsi="IRNazanin" w:eastAsia="IRNazanin"/>
          <w:color w:val="111111"/>
          <w:sz w:val="28"/>
          <w:sz w:val="28"/>
          <w:szCs w:val="28"/>
          <w:rtl w:val="true"/>
          <w:lang w:bidi="fa-IR"/>
        </w:rPr>
        <w:t>پس تشبیه در آن آیه، از هر چه با آن حال دنیا و تمایل جانها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کوتاهی زمان مصاحبت با دنیا و کمی برخورداری از لذّتهایش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دلنشین‌تر و از نظر بیان آن معنی رساتر است، پس حال گیاه و آب در سر سبزی و زیبایی، آنگاه بازگشت به خشکی و خشکیدگی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در اشعار خود آن سرسبزی گیاه و زلالی آب را که انگیزه وی برای نزول در سرزمین و اقامت در آن، در زمان دوام برکت و وفور آب است، و از آن پس پراکندگی همسایگان و دوری از وطنها را که هنگام محو آب و زوال گیاه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احوال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الرّمّه شعری سروده، و از اقامتگاه و بهره‌مند شدن از 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 هنگامی که گیاه آن اقامتگاه و قطره‌های آب صافش خشکید،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بها حتّی ذوی العود فی الثّری و ساق الثّریّا فی ملاءته الفجر</w:t>
      </w:r>
    </w:p>
    <w:p>
      <w:pPr>
        <w:pStyle w:val="BookText"/>
        <w:rPr/>
      </w:pPr>
      <w:r>
        <w:rPr>
          <w:rStyle w:val="FootnoteAnchor"/>
          <w:rtl w:val="true"/>
        </w:rPr>
        <w:footnoteReference w:id="283"/>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اعتری البهمی من الصیف نافض کما نفضت خیل نواصیها شقر</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 القطافی مکرع الحیّ باللّوی نطافا بقایاهنّ مطروقة صفر</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نوء الزّبانی و أخلفت هواد من الجوزاء و انغمس الغفر</w:t>
      </w:r>
    </w:p>
    <w:p>
      <w:pPr>
        <w:pStyle w:val="BookText"/>
        <w:rPr/>
      </w:pPr>
      <w:r>
        <w:rPr>
          <w:rStyle w:val="FootnoteAnchor"/>
          <w:rtl w:val="true"/>
        </w:rPr>
        <w:footnoteReference w:id="284"/>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امّهات القرد لذع من السّفی و احصد من قریانه الزّهر النّضر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اجلی نعام البین و انقلبت بنا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عن نوی میّ و جاراتها شزر </w:t>
      </w:r>
      <w:r>
        <w:rPr>
          <w:rStyle w:val="FootnoteAnchor"/>
          <w:rtl w:val="true"/>
        </w:rPr>
        <w:footnoteReference w:id="286"/>
      </w:r>
      <w:r>
        <w:rPr>
          <w:rFonts w:ascii="IRNazanin" w:hAnsi="IRNazanin" w:eastAsia="IRNazanin"/>
          <w:color w:val="111111"/>
          <w:sz w:val="28"/>
          <w:sz w:val="28"/>
          <w:szCs w:val="28"/>
          <w:rtl w:val="true"/>
          <w:lang w:bidi="fa-IR"/>
        </w:rPr>
        <w:t>و نیز با تأسّف بر رهنوردان و چشم دوختن بر حرکت شتران سواری از خانه،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 انظرا آواکما درج عال و ظلّ من الفردوس ممدود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تبصران حمولا بعد ما اشتملت من دونهنّ حبال الأشیم القود</w:t>
      </w:r>
    </w:p>
    <w:p>
      <w:pPr>
        <w:pStyle w:val="BookText"/>
        <w:rPr/>
      </w:pPr>
      <w:r>
        <w:rPr>
          <w:rStyle w:val="FootnoteAnchor"/>
          <w:rtl w:val="true"/>
        </w:rPr>
        <w:footnoteReference w:id="287"/>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عواسف الرّمل یستقفی توالیها مستبشر بفراق الحیّ غرّید</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عصیّ النّوی عنهنّ ذو زهر وحف علی السن الرّوّاد محمود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وجفت بهمی لوی لبن و ابیضّ بعد سواد الخضرة العود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 تخفّق أحشائی علی کبدی کانّنی من حذار البین موروت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گردش حیوان وحشی را در طلب آبشخوار و جست و جوی گیاه چنان وصف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معمعان الصیف هبّ له بأجّة نشّ عنها الماء و الرّطب</w:t>
      </w:r>
    </w:p>
    <w:p>
      <w:pPr>
        <w:pStyle w:val="BookText"/>
        <w:rPr/>
      </w:pPr>
      <w:r>
        <w:rPr>
          <w:rStyle w:val="FootnoteAnchor"/>
          <w:rtl w:val="true"/>
        </w:rPr>
        <w:footnoteReference w:id="288"/>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صوّح البقل نأّاج تجی‌ء به هیف یمانیّة فی مرّها نکب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 المتبقّی من ثمیلته و من ثمائلها و استنشئ الغرب</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تنصّبت حوله یوما تراقبه صحر سماحیج فی أحشائها قبب</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منصلتا یحدو حلائله أدنی تقاذفه التّقریب و الخبب</w:t>
      </w:r>
    </w:p>
    <w:p>
      <w:pPr>
        <w:pStyle w:val="BookText"/>
        <w:rPr/>
      </w:pPr>
      <w:r>
        <w:rPr>
          <w:rStyle w:val="FootnoteAnchor"/>
          <w:rtl w:val="true"/>
        </w:rPr>
        <w:footnoteReference w:id="289"/>
      </w:r>
      <w:r>
        <w:rPr>
          <w:rFonts w:ascii="IRNazanin" w:hAnsi="IRNazanin" w:eastAsia="IRNazanin"/>
          <w:color w:val="111111"/>
          <w:sz w:val="28"/>
          <w:sz w:val="28"/>
          <w:szCs w:val="28"/>
          <w:rtl w:val="true"/>
          <w:lang w:bidi="fa-IR"/>
        </w:rPr>
        <w:t>و به زنی اعرابی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شما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باران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به یکی از اعراب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فرود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گیاه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شاعران در حق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حالات گوناگون آنها چون اقامت در آن، و انتقال از آن، و مشخص بودن آثار و مخفی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سیرابی دعا بسیار کرده‌اند، و همه آن سخن سراییشان به سبب حرص بر آن سرزمینها و تنفّر از مفارقت اماکن مألوف و مواضع اقامت است؛ زیرا باران و گیاه و سبزه‌ای که از آن پدید می‌آید، موجب جمع شدن جمع و رفع تشتّت است؛ شاعر اولی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طلل الدار التی أنتم بها سحائب وبل صیّف و ربیع</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لی بعد أیّام الحمی بهم و علّ ذاک سقی اللّه الحمی مطرا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مجالد الفزاری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أیادمنتی وهد سقی خضل النّدی مسیل الرّباحیث انتهی بکما الوهد</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ربوة الرّبعین حییّت ربوة علی النّأی منّا و استقلّ بک الرّعد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التی یشفی فوادی قربها لإلفی لها قدما و یشعفه البعد</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بلاد اللّه ما بین منعج إلیّ و فلج ان یصوب سحابها</w:t>
      </w:r>
    </w:p>
    <w:p>
      <w:p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بها نیطت علیّ تمائمی و أوّل أرض مسّ جلدی ترابها</w:t>
      </w:r>
    </w:p>
    <w:p>
      <w:pPr>
        <w:pStyle w:val="BookText"/>
        <w:rPr/>
      </w:pPr>
      <w:r>
        <w:rPr>
          <w:rStyle w:val="FootnoteAnchor"/>
          <w:rtl w:val="true"/>
        </w:rPr>
        <w:footnoteReference w:id="291"/>
      </w:r>
      <w:r>
        <w:rPr>
          <w:rFonts w:ascii="IRNazanin" w:hAnsi="IRNazanin" w:eastAsia="IRNazanin"/>
          <w:color w:val="111111"/>
          <w:sz w:val="28"/>
          <w:sz w:val="28"/>
          <w:szCs w:val="28"/>
          <w:rtl w:val="true"/>
          <w:lang w:bidi="fa-IR"/>
        </w:rPr>
        <w:t>و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فاسلمی یا دارمیّ علی البلی و لا زال منهلّا بجرعائک القطر</w:t>
      </w:r>
    </w:p>
    <w:p>
      <w:pPr>
        <w:pStyle w:val="BookText"/>
        <w:rPr/>
      </w:pPr>
      <w:r>
        <w:rPr>
          <w:rStyle w:val="FootnoteAnchor"/>
          <w:rtl w:val="true"/>
        </w:rPr>
        <w:footnoteReference w:id="292"/>
      </w:r>
      <w:r>
        <w:rPr>
          <w:rFonts w:ascii="IRNazanin" w:hAnsi="IRNazanin" w:eastAsia="IRNazanin"/>
          <w:color w:val="111111"/>
          <w:sz w:val="28"/>
          <w:sz w:val="28"/>
          <w:szCs w:val="28"/>
          <w:rtl w:val="true"/>
          <w:lang w:bidi="fa-IR"/>
        </w:rPr>
        <w:t xml:space="preserve">و طرفه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شمول دعای نزول باران تا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آثار خانه با قطره‌های باران احتراز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دیارک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مفسدها صوب الرّبیع و دیمة تهمی</w:t>
      </w:r>
    </w:p>
    <w:p>
      <w:pPr>
        <w:pStyle w:val="BookText"/>
        <w:rPr/>
      </w:pPr>
      <w:r>
        <w:rPr>
          <w:rStyle w:val="FootnoteAnchor"/>
          <w:rtl w:val="true"/>
        </w:rPr>
        <w:footnoteReference w:id="293"/>
      </w:r>
      <w:r>
        <w:rPr>
          <w:rFonts w:ascii="IRNazanin" w:hAnsi="IRNazanin" w:eastAsia="IRNazanin"/>
          <w:color w:val="111111"/>
          <w:sz w:val="28"/>
          <w:sz w:val="28"/>
          <w:szCs w:val="28"/>
          <w:rtl w:val="true"/>
          <w:lang w:bidi="fa-IR"/>
        </w:rPr>
        <w:t>و شاعر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کوچ کنندگان درخواست نزول باران کرده به این امید که منزلگاهشان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الجیرة الغادین و سمیّ عارض هزیم الحیا، سبط الرّواقین ممرع</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بسحب کأجفانی و برق کحرقتی و رعد کإعوالی و غیث کأدمعی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لبید بن ربیعه در حالی که برای دیار، روزی بارانهای موسم بهار را خواستار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رزقت مرابیع النّجوم و صابها ودق الرّواعد جودها و رهامها</w:t>
      </w:r>
    </w:p>
    <w:p>
      <w:pPr>
        <w:pStyle w:val="BookText"/>
        <w:rPr/>
      </w:pPr>
      <w:r>
        <w:rPr>
          <w:rStyle w:val="FootnoteAnchor"/>
          <w:rtl w:val="true"/>
        </w:rPr>
        <w:footnoteReference w:id="294"/>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فروع الأبهقان و أطفلت بالجلهتین ظباؤها و نعامها</w:t>
      </w:r>
    </w:p>
    <w:p>
      <w:pPr>
        <w:pStyle w:val="BookText"/>
        <w:rPr/>
      </w:pPr>
      <w:r>
        <w:rPr>
          <w:rStyle w:val="FootnoteAnchor"/>
          <w:rtl w:val="true"/>
        </w:rPr>
        <w:footnoteReference w:id="295"/>
      </w:r>
      <w:r>
        <w:rPr>
          <w:rFonts w:ascii="IRNazanin" w:hAnsi="IRNazanin" w:eastAsia="IRNazanin"/>
          <w:color w:val="111111"/>
          <w:sz w:val="28"/>
          <w:sz w:val="28"/>
          <w:szCs w:val="28"/>
          <w:rtl w:val="true"/>
          <w:lang w:bidi="fa-IR"/>
        </w:rPr>
        <w:t>و نیز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منزلها سرسبزی بوستانهایش را با ریزش ابرها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تردّیت من أفواف نور کأنّها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زرابیّ و انهلّت علیک الرّواعد </w:t>
      </w:r>
      <w:r>
        <w:rPr>
          <w:rStyle w:val="FootnoteAnchor"/>
          <w:rtl w:val="true"/>
        </w:rPr>
        <w:footnoteReference w:id="297"/>
      </w:r>
      <w:r>
        <w:rPr>
          <w:rFonts w:ascii="IRNazanin" w:hAnsi="IRNazanin" w:eastAsia="IRNazanin"/>
          <w:color w:val="111111"/>
          <w:sz w:val="28"/>
          <w:sz w:val="28"/>
          <w:szCs w:val="28"/>
          <w:rtl w:val="true"/>
          <w:lang w:bidi="fa-IR"/>
        </w:rPr>
        <w:t>و روش شاعران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درخواست سیرابی برای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از پوشش آن دیار با گیاهان رنگارنگ و بوستانهای قشنگ، از روش پیشینیان مشهورتر و هنرنماییشان بیشتر است، مانند گفتار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 دار علیک أرهام النّدی و اهتزّ روضک فی الثّری فترأّدا</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کسیت من خلع الحیا مستأسدا انفا یغادر وحشه مستأسدا</w:t>
      </w:r>
    </w:p>
    <w:p>
      <w:pPr>
        <w:pStyle w:val="BookText"/>
        <w:rPr/>
      </w:pPr>
      <w:r>
        <w:rPr>
          <w:rStyle w:val="FootnoteAnchor"/>
          <w:rtl w:val="true"/>
        </w:rPr>
        <w:footnoteReference w:id="298"/>
      </w:r>
      <w:r>
        <w:rPr>
          <w:rFonts w:ascii="IRNazanin" w:hAnsi="IRNazanin" w:eastAsia="IRNazanin"/>
          <w:color w:val="111111"/>
          <w:sz w:val="28"/>
          <w:sz w:val="28"/>
          <w:szCs w:val="28"/>
          <w:rtl w:val="true"/>
          <w:lang w:bidi="fa-IR"/>
        </w:rPr>
        <w:t>و نیز سخن از گلها به میان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کساک من الأنوار أصفر فاقع و أحمر نصّاع و أبیض ساطع</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ألبسه وشی الرّبیع و عصبه و یمنته نبت الثّری المتلاحک</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ربعهم لا، بل سقی منتواهم من الأرض أخلاف السّحاب الحواشک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 xml:space="preserve">و بحتری </w:t>
      </w:r>
      <w:r>
        <w:rPr>
          <w:rStyle w:val="FootnoteAnchor"/>
          <w:rtl w:val="true"/>
        </w:rPr>
        <w:footnoteReference w:id="30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الغیث أکناف الحمی من محلّة إلی الحقف من رمل اللّوی المتقاود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زال مخضرّ من الأرض یانعا علیه بمحمرّ من النّور جاسد</w:t>
      </w:r>
    </w:p>
    <w:p>
      <w:pPr>
        <w:pStyle w:val="BookText"/>
        <w:rPr/>
      </w:pPr>
      <w:r>
        <w:rPr>
          <w:rStyle w:val="FootnoteAnchor"/>
          <w:rtl w:val="true"/>
        </w:rPr>
        <w:footnoteReference w:id="301"/>
      </w:r>
      <w:r>
        <w:rPr>
          <w:rFonts w:ascii="IRNazanin" w:hAnsi="IRNazanin" w:eastAsia="IRNazanin"/>
          <w:color w:val="111111"/>
          <w:sz w:val="28"/>
          <w:sz w:val="28"/>
          <w:szCs w:val="28"/>
          <w:rtl w:val="true"/>
          <w:lang w:bidi="fa-IR"/>
        </w:rPr>
        <w:t>و معنای این تشبیه از گفتار ابو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زاهرة ترقرق بالنّدی فکأنّها عین المحبّ تحدّر</w:t>
      </w:r>
    </w:p>
    <w:p>
      <w:pPr>
        <w:pStyle w:val="BookText"/>
        <w:rPr/>
      </w:pPr>
      <w:r>
        <w:rPr>
          <w:rStyle w:val="FootnoteAnchor"/>
          <w:rtl w:val="true"/>
        </w:rPr>
        <w:footnoteReference w:id="302"/>
      </w:r>
      <w:r>
        <w:rPr>
          <w:rFonts w:ascii="IRNazanin" w:hAnsi="IRNazanin" w:eastAsia="IRNazanin"/>
          <w:color w:val="111111"/>
          <w:sz w:val="28"/>
          <w:sz w:val="28"/>
          <w:szCs w:val="28"/>
          <w:rtl w:val="true"/>
          <w:lang w:bidi="fa-IR"/>
        </w:rPr>
        <w:t xml:space="preserve">و ابن الرّومی </w:t>
      </w:r>
      <w:r>
        <w:rPr>
          <w:rStyle w:val="FootnoteAnchor"/>
          <w:rtl w:val="true"/>
        </w:rPr>
        <w:footnoteReference w:id="30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اللّه الطّلول الدرّسا سقیا یحلّیهنّ نورا ملبسا</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أقاحیا و حنوة و نرجسا یکاد ریّاه إذا تنفّسا</w:t>
      </w:r>
    </w:p>
    <w:p>
      <w:pPr>
        <w:pStyle w:val="BookText"/>
        <w:rPr/>
      </w:pPr>
      <w:r>
        <w:rPr>
          <w:rFonts w:ascii="IRNazanin" w:hAnsi="IRNazanin" w:eastAsia="IRNazanin"/>
          <w:color w:val="111111"/>
          <w:sz w:val="28"/>
          <w:sz w:val="28"/>
          <w:szCs w:val="28"/>
          <w:rtl w:val="true"/>
          <w:lang w:bidi="fa-IR"/>
        </w:rPr>
        <w:t>ینشئ فی تلک الموات أنفسا و ادیبان عرب در بیان حالاتی از بوستانها و گیاهان که زمام سخن را به سوی آن بازگردانیده‌اند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عادتشان در گستردن راه بیان معانی و تفنّن در اغراض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حالات راه نوآوری را پیموده‌اند، و در بیان آنها به قدری تشبیه و استعاره، و ضرب المثل از بوستانها و گیاهان آورده‌اند که نام بردن آنها ما را از راه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می‌سازد؛ همانند راهی که در وصف جوانی و شادابی آن و زیبایی دوران کودکی و طراوت آن رفته‌اند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باب است، آنچه در تشبیه زنان در مورد زیبایی و شادابیشان آمده است مانند قول شاعر اول در حالی که زنی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روضة من ریاض القطا کانّ المصابیح حوذانها</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منها و لا مزنة سفوح تکشّف أدجانها</w:t>
      </w:r>
    </w:p>
    <w:p>
      <w:pPr>
        <w:pStyle w:val="BookText"/>
        <w:rPr/>
      </w:pPr>
      <w:r>
        <w:rPr>
          <w:rFonts w:ascii="IRNazanin" w:hAnsi="IRNazanin" w:eastAsia="IRNazanin"/>
          <w:color w:val="111111"/>
          <w:sz w:val="28"/>
          <w:sz w:val="28"/>
          <w:szCs w:val="28"/>
          <w:rtl w:val="true"/>
          <w:lang w:bidi="fa-IR"/>
        </w:rPr>
        <w:t>و اعشی در مثل چنان تشبیهی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روضة من ریاض الحزن معشبة خضراء جاد علیها وابل هطل</w:t>
      </w:r>
    </w:p>
    <w:p>
      <w:pPr>
        <w:pStyle w:val="BookText"/>
        <w:rPr/>
      </w:pPr>
      <w:r>
        <w:rPr>
          <w:rStyle w:val="FootnoteAnchor"/>
          <w:rtl w:val="true"/>
        </w:rPr>
        <w:footnoteReference w:id="304"/>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یضاحک الشّمس منها کوکب شرق مؤزّر بعمیم النّبت مکتهل</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بأطیب منها نشر رائحة و لا بأحسن منها إذ دنا الاصل</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منسرح</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روضة منوّرة تجمع طیبا و منظرا حسنا</w:t>
      </w:r>
    </w:p>
    <w:p>
      <w:pPr>
        <w:pStyle w:val="BookText"/>
        <w:rPr/>
      </w:pPr>
      <w:r>
        <w:rPr>
          <w:rFonts w:ascii="IRNazanin" w:hAnsi="IRNazanin" w:eastAsia="IRNazanin"/>
          <w:color w:val="111111"/>
          <w:sz w:val="28"/>
          <w:sz w:val="28"/>
          <w:szCs w:val="28"/>
          <w:rtl w:val="true"/>
          <w:lang w:bidi="fa-IR"/>
        </w:rPr>
        <w:t>و طائی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غیداء جاد ولیّ الحسن سنّتها فصاغها بیدیه روضة أنفا</w:t>
      </w:r>
    </w:p>
    <w:p>
      <w:pPr>
        <w:pStyle w:val="BookText"/>
        <w:rPr/>
      </w:pPr>
      <w:r>
        <w:rPr>
          <w:rStyle w:val="FootnoteAnchor"/>
          <w:rtl w:val="true"/>
        </w:rPr>
        <w:footnoteReference w:id="305"/>
      </w:r>
      <w:r>
        <w:rPr>
          <w:rFonts w:ascii="IRNazanin" w:hAnsi="IRNazanin" w:eastAsia="IRNazanin"/>
          <w:color w:val="111111"/>
          <w:sz w:val="28"/>
          <w:sz w:val="28"/>
          <w:szCs w:val="28"/>
          <w:rtl w:val="true"/>
          <w:lang w:bidi="fa-IR"/>
        </w:rPr>
        <w:t>و نهدی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جدیدة سربال الشّباب کانّها سقیةّ بردیّ نمتها غیولها</w:t>
      </w:r>
    </w:p>
    <w:p>
      <w:pPr>
        <w:pStyle w:val="BookText"/>
        <w:rPr/>
      </w:pPr>
      <w:r>
        <w:rPr>
          <w:rStyle w:val="FootnoteAnchor"/>
          <w:rtl w:val="true"/>
        </w:rPr>
        <w:footnoteReference w:id="306"/>
      </w:r>
      <w:r>
        <w:rPr>
          <w:rFonts w:ascii="IRNazanin" w:hAnsi="IRNazanin" w:eastAsia="IRNazanin"/>
          <w:color w:val="111111"/>
          <w:sz w:val="28"/>
          <w:sz w:val="28"/>
          <w:szCs w:val="28"/>
          <w:rtl w:val="true"/>
          <w:lang w:bidi="fa-IR"/>
        </w:rPr>
        <w:t>و هذلی با آوردن فنّ تتبیع آهنگ مبالغه در آن معنی را نموده و به مقام نغزسرایی رسیده است با این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یدی تندی إذا ما لمستها و ینبت فی أعطافها الورق الخضر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ascii="IRNazanin" w:hAnsi="IRNazanin" w:eastAsia="IRNazanin"/>
          <w:color w:val="111111"/>
          <w:sz w:val="28"/>
          <w:sz w:val="28"/>
          <w:szCs w:val="28"/>
          <w:rtl w:val="true"/>
          <w:lang w:bidi="fa-IR"/>
        </w:rPr>
        <w:t xml:space="preserve">و عبّاس بن الاحنف </w:t>
      </w:r>
      <w:r>
        <w:rPr>
          <w:rStyle w:val="FootnoteAnchor"/>
          <w:rtl w:val="true"/>
        </w:rPr>
        <w:footnoteReference w:id="30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ملئت ماء الشّباب کانّها قضیب من الرّیحان ریّان اخضر</w:t>
      </w:r>
    </w:p>
    <w:p>
      <w:pPr>
        <w:pStyle w:val="BookText"/>
        <w:rPr/>
      </w:pPr>
      <w:r>
        <w:rPr>
          <w:rStyle w:val="FootnoteAnchor"/>
          <w:rtl w:val="true"/>
        </w:rPr>
        <w:footnoteReference w:id="309"/>
      </w:r>
      <w:r>
        <w:rPr>
          <w:rFonts w:ascii="IRNazanin" w:hAnsi="IRNazanin" w:eastAsia="IRNazanin"/>
          <w:color w:val="111111"/>
          <w:sz w:val="28"/>
          <w:sz w:val="28"/>
          <w:szCs w:val="28"/>
          <w:rtl w:val="true"/>
          <w:lang w:bidi="fa-IR"/>
        </w:rPr>
        <w:t>و شاعر دیگری در اشاره به وصف ایشان در شیرین‌ترین تعبیر و نغزترین استعاره،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اللّواتی هنّ من ورق الصبا و فیهنّ عن ازواجهنّ طماح</w:t>
      </w:r>
    </w:p>
    <w:p>
      <w:pPr>
        <w:pStyle w:val="BookText"/>
        <w:rPr/>
      </w:pPr>
      <w:r>
        <w:rPr>
          <w:rFonts w:ascii="IRNazanin" w:hAnsi="IRNazanin" w:eastAsia="IRNazanin"/>
          <w:color w:val="111111"/>
          <w:sz w:val="28"/>
          <w:sz w:val="28"/>
          <w:szCs w:val="28"/>
          <w:rtl w:val="true"/>
          <w:lang w:bidi="fa-IR"/>
        </w:rPr>
        <w:t>و شاعر دیگری در تأسّف بر گذشت روزگار جوانی و سرگرمی به دعا در حق جوانی و وصف طراوت روزگار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اللّه عصر الشّبا ب فایّامه کالرّیاض الأنف</w:t>
      </w:r>
    </w:p>
    <w:p>
      <w:pPr>
        <w:pStyle w:val="BookText"/>
        <w:rPr/>
      </w:pPr>
      <w:r>
        <w:rPr>
          <w:rFonts w:ascii="IRNazanin" w:hAnsi="IRNazanin" w:eastAsia="IRNazanin"/>
          <w:color w:val="111111"/>
          <w:sz w:val="28"/>
          <w:sz w:val="28"/>
          <w:szCs w:val="28"/>
          <w:rtl w:val="true"/>
          <w:lang w:bidi="fa-IR"/>
        </w:rPr>
        <w:t xml:space="preserve">و محمود بن الحسن الورّاق </w:t>
      </w:r>
      <w:r>
        <w:rPr>
          <w:rStyle w:val="FootnoteAnchor"/>
          <w:rtl w:val="true"/>
        </w:rPr>
        <w:footnoteReference w:id="310"/>
      </w:r>
      <w:r>
        <w:rPr>
          <w:rFonts w:ascii="IRNazanin" w:hAnsi="IRNazanin" w:eastAsia="IRNazanin"/>
          <w:color w:val="111111"/>
          <w:sz w:val="28"/>
          <w:sz w:val="28"/>
          <w:szCs w:val="28"/>
          <w:rtl w:val="true"/>
          <w:lang w:bidi="fa-IR"/>
        </w:rPr>
        <w:t>این تشبیه را گرفته و در پی آن زمام استعاره را رها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مجزوء کامل</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سقیا لایّام مضت و کانّ أو جهها الرّیاض</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یجنبنا الهوی و تقودنا الحدق المراض</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السّواد بنفسه و نشا بعارضک البیاض</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أطفت بلذة فلعارضی فیها اعتراض</w:t>
      </w:r>
    </w:p>
    <w:p>
      <w:pPr>
        <w:pStyle w:val="BookText"/>
        <w:rPr/>
      </w:pPr>
      <w:r>
        <w:rPr>
          <w:rFonts w:ascii="IRNazanin" w:hAnsi="IRNazanin" w:eastAsia="IRNazanin"/>
          <w:color w:val="111111"/>
          <w:sz w:val="28"/>
          <w:sz w:val="28"/>
          <w:szCs w:val="28"/>
          <w:rtl w:val="true"/>
          <w:lang w:bidi="fa-IR"/>
        </w:rPr>
        <w:t xml:space="preserve">و ابو العتاهیّه </w:t>
      </w:r>
      <w:r>
        <w:rPr>
          <w:rStyle w:val="FootnoteAnchor"/>
          <w:rtl w:val="true"/>
        </w:rPr>
        <w:footnoteReference w:id="311"/>
      </w:r>
      <w:r>
        <w:rPr>
          <w:rFonts w:ascii="IRNazanin" w:hAnsi="IRNazanin" w:eastAsia="IRNazanin"/>
          <w:color w:val="111111"/>
          <w:sz w:val="28"/>
          <w:sz w:val="28"/>
          <w:szCs w:val="28"/>
          <w:rtl w:val="true"/>
          <w:lang w:bidi="fa-IR"/>
        </w:rPr>
        <w:t>در حالی که از جامه‌های جوانیش یاد می‌کند، شعری سروده و در تشبیه دو حالت؛ جوانی و زوال آن نیکو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عریت من الشّباب و کنت غضّا کما یعری من الورق القضیب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2"/>
      </w:r>
      <w:r>
        <w:rPr>
          <w:rFonts w:ascii="IRNazanin" w:hAnsi="IRNazanin" w:eastAsia="IRNazanin"/>
          <w:color w:val="111111"/>
          <w:sz w:val="28"/>
          <w:sz w:val="28"/>
          <w:szCs w:val="28"/>
          <w:rtl w:val="true"/>
          <w:lang w:bidi="fa-IR"/>
        </w:rPr>
        <w:t xml:space="preserve">و گویی وی میوه این بیت را از گفتار النّابغة الجعدی </w:t>
      </w:r>
      <w:r>
        <w:rPr>
          <w:rStyle w:val="FootnoteAnchor"/>
          <w:rtl w:val="true"/>
        </w:rPr>
        <w:footnoteReference w:id="313"/>
      </w:r>
      <w:r>
        <w:rPr>
          <w:rFonts w:ascii="IRNazanin" w:hAnsi="IRNazanin" w:eastAsia="IRNazanin"/>
          <w:color w:val="111111"/>
          <w:sz w:val="28"/>
          <w:sz w:val="28"/>
          <w:szCs w:val="28"/>
          <w:rtl w:val="true"/>
          <w:lang w:bidi="fa-IR"/>
        </w:rPr>
        <w:t>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متقارب</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البغی الّا علی اهله و ما النّاس الّا کهذی الشّجر</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الغصن فی عنفوان الشّبا ب یهتزّ ذابهجات خضر</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من الدهر ثمّ التوی فعاد إلی صفرة فانکسر</w:t>
      </w:r>
    </w:p>
    <w:p>
      <w:pPr>
        <w:pStyle w:val="BookText"/>
        <w:rPr/>
      </w:pPr>
      <w:r>
        <w:rPr>
          <w:rStyle w:val="FootnoteAnchor"/>
          <w:rtl w:val="true"/>
        </w:rPr>
        <w:footnoteReference w:id="314"/>
      </w:r>
      <w:r>
        <w:rPr>
          <w:rFonts w:ascii="IRNazanin" w:hAnsi="IRNazanin" w:eastAsia="IRNazanin"/>
          <w:color w:val="111111"/>
          <w:sz w:val="28"/>
          <w:sz w:val="28"/>
          <w:szCs w:val="28"/>
          <w:rtl w:val="true"/>
          <w:lang w:bidi="fa-IR"/>
        </w:rPr>
        <w:t>و ابو تمّام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روضة الشّباب هشیما و اغتدت ریحه البلیل عقیما</w:t>
      </w:r>
    </w:p>
    <w:p>
      <w:pPr>
        <w:pStyle w:val="BookText"/>
        <w:rPr/>
      </w:pPr>
      <w:r>
        <w:rPr>
          <w:rStyle w:val="FootnoteAnchor"/>
          <w:rtl w:val="true"/>
        </w:rPr>
        <w:footnoteReference w:id="315"/>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 فی المفارق استودعتنی فی صمیم الفؤاد ثکلا صمیما</w:t>
      </w:r>
    </w:p>
    <w:p>
      <w:pPr>
        <w:pStyle w:val="BookText"/>
        <w:rPr/>
      </w:pPr>
      <w:r>
        <w:rPr>
          <w:rFonts w:ascii="IRNazanin" w:hAnsi="IRNazanin" w:eastAsia="IRNazanin"/>
          <w:color w:val="111111"/>
          <w:sz w:val="28"/>
          <w:sz w:val="28"/>
          <w:szCs w:val="28"/>
          <w:rtl w:val="true"/>
          <w:lang w:bidi="fa-IR"/>
        </w:rPr>
        <w:t xml:space="preserve">و همانا از باب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جوانی و تشبیه آن به گلستان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جز آن را آوردیم که در حقیقت به همان اصل مذکور در تأویل آیه باز می‌گردد؛ زیرا جوانی به پیری و سلامتی آن به بیماری، و وجودش به عدم می‌انجامد، چنان که شاعر اولی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قناتی لا تلین لغامز فألانها الإصباح و الإمساء</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ربّی بالسّلامة جاهدا لیصحّنی فإذا السّلامة داء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r>
        <w:rPr>
          <w:rFonts w:ascii="IRNazanin" w:hAnsi="IRNazanin" w:eastAsia="IRNazanin"/>
          <w:color w:val="111111"/>
          <w:sz w:val="28"/>
          <w:sz w:val="28"/>
          <w:szCs w:val="28"/>
          <w:rtl w:val="true"/>
          <w:lang w:bidi="fa-IR"/>
        </w:rPr>
        <w:t xml:space="preserve">و آن معنی مأخوذ از گفتار حمید بن ثور </w:t>
      </w:r>
      <w:r>
        <w:rPr>
          <w:rStyle w:val="FootnoteAnchor"/>
          <w:rtl w:val="true"/>
        </w:rPr>
        <w:footnoteReference w:id="317"/>
      </w:r>
      <w:r>
        <w:rPr>
          <w:rFonts w:ascii="IRNazanin" w:hAnsi="IRNazanin" w:eastAsia="IRNazanin"/>
          <w:color w:val="111111"/>
          <w:sz w:val="28"/>
          <w:sz w:val="28"/>
          <w:szCs w:val="28"/>
          <w:rtl w:val="true"/>
          <w:lang w:bidi="fa-IR"/>
        </w:rPr>
        <w:t>یا گفتار حمید مأخوذ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بصری قد رابنی بعد صحّة و حسبک داء ان تصحّ و تسلما</w:t>
      </w:r>
    </w:p>
    <w:p>
      <w:pPr>
        <w:pStyle w:val="BookText"/>
        <w:rPr/>
      </w:pPr>
      <w:r>
        <w:rPr>
          <w:rStyle w:val="FootnoteAnchor"/>
          <w:rtl w:val="true"/>
        </w:rPr>
        <w:footnoteReference w:id="318"/>
      </w:r>
      <w:r>
        <w:rPr>
          <w:rFonts w:ascii="IRNazanin" w:hAnsi="IRNazanin" w:eastAsia="IRNazanin"/>
          <w:color w:val="111111"/>
          <w:sz w:val="28"/>
          <w:sz w:val="28"/>
          <w:szCs w:val="28"/>
          <w:rtl w:val="true"/>
          <w:lang w:bidi="fa-IR"/>
        </w:rPr>
        <w:t xml:space="preserve">و نمر بن تولب </w:t>
      </w:r>
      <w:r>
        <w:rPr>
          <w:rStyle w:val="FootnoteAnchor"/>
          <w:rtl w:val="true"/>
        </w:rPr>
        <w:footnoteReference w:id="31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الفتی طول السّلامة جاهدا فکیف یری طول السّلامة یفعل</w:t>
      </w:r>
    </w:p>
    <w:p>
      <w:pPr>
        <w:pStyle w:val="BookText"/>
        <w:rPr/>
      </w:pPr>
      <w:r>
        <w:rPr>
          <w:rStyle w:val="FootnoteAnchor"/>
          <w:rtl w:val="true"/>
        </w:rPr>
        <w:footnoteReference w:id="320"/>
      </w:r>
      <w:r>
        <w:rPr>
          <w:rFonts w:ascii="IRNazanin" w:hAnsi="IRNazanin" w:eastAsia="IRNazanin"/>
          <w:color w:val="111111"/>
          <w:sz w:val="28"/>
          <w:sz w:val="28"/>
          <w:szCs w:val="28"/>
          <w:rtl w:val="true"/>
          <w:lang w:bidi="fa-IR"/>
        </w:rPr>
        <w:t>و به یکی از اعزاب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بر سالمترین حالت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مرگ بر گردنش می‌باشد تندرست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خوب است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بالسّلامة داء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کافی است که 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پندهای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أقام شخص و من زاد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اقامت گزیند کوچ می‌کند و هر که بیفزاید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یمیت النّاس داء لا عاشهم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درد موجب مرگ کسی می‌شد، درمان زنده‌اش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موبد </w:t>
      </w:r>
      <w:r>
        <w:rPr>
          <w:rStyle w:val="FootnoteAnchor"/>
          <w:rtl w:val="true"/>
        </w:rPr>
        <w:footnoteReference w:id="322"/>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خبر مرگ فرزندت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پدرش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تصرّفت أطوارا لدی کلّ عبرة و کان الصبا منّی جدیدا فأخلقا</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ازداد شی‌ء قطّ الّا لنقصه و ما اجتمع الإلفان الّا لتفرقا</w:t>
      </w:r>
    </w:p>
    <w:p>
      <w:pPr>
        <w:pStyle w:val="BookText"/>
        <w:rPr/>
      </w:pPr>
      <w:r>
        <w:rPr>
          <w:rFonts w:ascii="IRNazanin" w:hAnsi="IRNazanin" w:eastAsia="IRNazanin"/>
          <w:color w:val="111111"/>
          <w:sz w:val="28"/>
          <w:sz w:val="28"/>
          <w:szCs w:val="28"/>
          <w:rtl w:val="true"/>
          <w:lang w:bidi="fa-IR"/>
        </w:rPr>
        <w:t>و حسن بسیاری اوقات به این بیت تمثّل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الفتی ما کان قدّم من تقی إذا عرف الداء الّذی هو قاتله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ابو النّجم </w:t>
      </w:r>
      <w:r>
        <w:rPr>
          <w:rStyle w:val="FootnoteAnchor"/>
          <w:rtl w:val="true"/>
        </w:rPr>
        <w:footnoteReference w:id="32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یأمل مدّا فی الأجل و المنایا هی آفات الأمل</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الفتی یصبح للأسقام کالغرض المنصوب للسّهام</w:t>
      </w:r>
    </w:p>
    <w:p>
      <w:pPr>
        <w:pStyle w:val="BookText"/>
        <w:rPr/>
      </w:pPr>
      <w:r>
        <w:rPr>
          <w:rFonts w:ascii="IRNazanin" w:hAnsi="IRNazanin" w:eastAsia="IRNazanin"/>
          <w:color w:val="111111"/>
          <w:sz w:val="28"/>
          <w:sz w:val="28"/>
          <w:szCs w:val="28"/>
          <w:rtl w:val="true"/>
          <w:lang w:bidi="fa-IR"/>
        </w:rPr>
        <w:t xml:space="preserve">أخطأرام او أصاب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أَهْلُها أَنَّهُمْ قادِرُونَ عَلَیْها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بردند اهل آن سرزمین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همراه داشتن آن حالت زمین توانایند، امّا پس از نابود شدن زیور زمین، و خشک شدن گیاهانش در حالتی جز آن حالت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نظایر این آیه است، 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خشکی است که بادها آن را پراکنده می‌سازد،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که زندگی نیست شونده است، و دلیل آن این است، که آنچه از دنیا گذشته بمنزله چیزی است که وجود نداشته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حلوة خضرة، فمن أخذها بحقّها بورک له فیها</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طراوت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خضرة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لقب، نامیده شد که وقتی می‌نشست اطرافش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به مردی که جوان می‌میرد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اختضر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طراوت جوانی روحش گرفته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شیفته پیری از عرب شد؛ و هرگاه او را می‌دید،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أجززت یا أبا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شده که برکنده شوی و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تختضرون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طراوت جوانی جانتان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این حکایت است، این حکایت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در حالی که بکندی راه می‌رفت جوانی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پابند را بر تو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و آن، در کار تهیّه پابند برای تو است، اگر مهلتت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یاران ما از شعر ابو الطّمحان </w:t>
      </w:r>
      <w:r>
        <w:rPr>
          <w:rStyle w:val="FootnoteAnchor"/>
          <w:rtl w:val="true"/>
        </w:rPr>
        <w:footnoteReference w:id="327"/>
      </w:r>
      <w:r>
        <w:rPr>
          <w:rFonts w:ascii="IRNazanin" w:hAnsi="IRNazanin" w:eastAsia="IRNazanin"/>
          <w:color w:val="111111"/>
          <w:sz w:val="28"/>
          <w:sz w:val="28"/>
          <w:szCs w:val="28"/>
          <w:rtl w:val="true"/>
          <w:lang w:bidi="fa-IR"/>
        </w:rPr>
        <w:t>برایم قراءت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حنتنی حانیات الدهر حتّی کانّی حابل أدنو لصید</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الخطو یحسب من رآنی و لست مقیّدا أنّی بقید</w:t>
      </w:r>
    </w:p>
    <w:p>
      <w:pPr>
        <w:pStyle w:val="BookText"/>
        <w:rPr/>
      </w:pPr>
      <w:r>
        <w:rPr>
          <w:rStyle w:val="FootnoteAnchor"/>
          <w:rtl w:val="true"/>
        </w:rPr>
        <w:footnoteReference w:id="328"/>
      </w:r>
      <w:r>
        <w:rPr>
          <w:rFonts w:ascii="IRNazanin" w:hAnsi="IRNazanin" w:eastAsia="IRNazanin"/>
          <w:color w:val="111111"/>
          <w:sz w:val="28"/>
          <w:sz w:val="28"/>
          <w:szCs w:val="28"/>
          <w:rtl w:val="true"/>
          <w:lang w:bidi="fa-IR"/>
        </w:rPr>
        <w:t>و لبید بن ربیعه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و رائی إن تراخت منیّتی لزوم العصا تحنی علیه الأصابع</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أخبار القرون التی خلت أدبّ کأنّی کلّما قمت راکع</w:t>
      </w:r>
    </w:p>
    <w:p>
      <w:pPr>
        <w:pStyle w:val="BookText"/>
        <w:rPr/>
      </w:pPr>
      <w:r>
        <w:rPr>
          <w:rStyle w:val="FootnoteAnchor"/>
          <w:rtl w:val="true"/>
        </w:rPr>
        <w:footnoteReference w:id="329"/>
      </w:r>
      <w:r>
        <w:rPr>
          <w:rFonts w:ascii="IRNazanin" w:hAnsi="IRNazanin" w:eastAsia="IRNazanin"/>
          <w:color w:val="111111"/>
          <w:sz w:val="28"/>
          <w:sz w:val="28"/>
          <w:szCs w:val="28"/>
          <w:rtl w:val="true"/>
          <w:lang w:bidi="fa-IR"/>
        </w:rPr>
        <w:t>و جریر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مرّ السّنین أخذن منّی کما أخذ السّرار من الهلال</w:t>
      </w:r>
    </w:p>
    <w:p>
      <w:pPr>
        <w:pStyle w:val="BookText"/>
        <w:rPr/>
      </w:pPr>
      <w:r>
        <w:rPr>
          <w:rStyle w:val="FootnoteAnchor"/>
          <w:rtl w:val="true"/>
        </w:rPr>
        <w:footnoteReference w:id="330"/>
      </w:r>
      <w:r>
        <w:rPr>
          <w:rFonts w:ascii="IRNazanin" w:hAnsi="IRNazanin" w:eastAsia="IRNazanin"/>
          <w:color w:val="111111"/>
          <w:sz w:val="28"/>
          <w:sz w:val="28"/>
          <w:szCs w:val="28"/>
          <w:rtl w:val="true"/>
          <w:lang w:bidi="fa-IR"/>
        </w:rPr>
        <w:t>و یکی از اعراب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الحوادث خطوه فتدانی و حنین صدر قناته فتحانی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الزّمان علی اختلاف فنونه فأراه منه شدّة و لیانا</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شیخ قد تخدّد لحمه أنضی ثلاث عمائم ألوانا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داجیة و سحق مفوّف و أجدّ أخری بعد ذاک مجانت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الممات وراء ذلک کلّه و کانّما یعنی بذاک سوانا</w:t>
      </w:r>
    </w:p>
    <w:p>
      <w:pPr>
        <w:pStyle w:val="BookText"/>
        <w:rPr/>
      </w:pPr>
      <w:r>
        <w:rPr>
          <w:rFonts w:ascii="IRNazanin" w:hAnsi="IRNazanin" w:eastAsia="IRNazanin"/>
          <w:color w:val="111111"/>
          <w:sz w:val="28"/>
          <w:sz w:val="28"/>
          <w:szCs w:val="28"/>
          <w:rtl w:val="true"/>
          <w:lang w:bidi="fa-IR"/>
        </w:rPr>
        <w:t>و ابو عبیده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أیاس بن قتاده در ریش خود یک موی سپید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سعد، مرگ را می‌بینم، من جوانی خود را به شما بخشیدم، و شما پیریم را به من ببخشید، و از آن پس خانه نشین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بن عاصم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افسار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شاعران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الشّباب و میعة کانت له إلّا بقایا لبسة المتجمّل</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أرتقب الحمام کراکب عرف المحلّ فبات دون المنزل</w:t>
      </w:r>
    </w:p>
    <w:p>
      <w:pPr>
        <w:pStyle w:val="BookText"/>
        <w:rPr/>
      </w:pPr>
      <w:r>
        <w:rPr>
          <w:rFonts w:ascii="IRNazanin" w:hAnsi="IRNazanin" w:eastAsia="IRNazanin"/>
          <w:color w:val="111111"/>
          <w:sz w:val="28"/>
          <w:sz w:val="28"/>
          <w:szCs w:val="28"/>
          <w:rtl w:val="true"/>
          <w:lang w:bidi="fa-IR"/>
        </w:rPr>
        <w:t xml:space="preserve">و از ابیات معانی </w:t>
      </w:r>
      <w:r>
        <w:rPr>
          <w:rStyle w:val="FootnoteAnchor"/>
          <w:rtl w:val="true"/>
        </w:rPr>
        <w:footnoteReference w:id="331"/>
      </w:r>
      <w:r>
        <w:rPr>
          <w:rFonts w:ascii="IRNazanin" w:hAnsi="IRNazanin" w:eastAsia="IRNazanin"/>
          <w:color w:val="111111"/>
          <w:sz w:val="28"/>
          <w:sz w:val="28"/>
          <w:szCs w:val="28"/>
          <w:rtl w:val="true"/>
          <w:lang w:bidi="fa-IR"/>
        </w:rPr>
        <w:t>است گفتار مردی از طایفه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سرینا و أدلجنا فکانت رکابنا یسرن بنا فی غیر برّ و لا بحر</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الّا لیلة ثمّ یومها و حول إلی حول و شهر إلی شهر</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مطایا تقرّبن البعید و إن نأی و تنقلن أشلاء الکریم إلی القبر</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تنکحن أزواج الغیور عدوّه و تقسمن ما یحوی البخیل من الوفر</w:t>
      </w:r>
    </w:p>
    <w:p>
      <w:pPr>
        <w:pStyle w:val="BookText"/>
        <w:rPr/>
      </w:pPr>
      <w:r>
        <w:rPr>
          <w:rFonts w:ascii="IRNazanin" w:hAnsi="IRNazanin" w:eastAsia="IRNazanin"/>
          <w:color w:val="111111"/>
          <w:sz w:val="28"/>
          <w:sz w:val="28"/>
          <w:szCs w:val="28"/>
          <w:rtl w:val="true"/>
          <w:lang w:bidi="fa-IR"/>
        </w:rPr>
        <w:t>و 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بن علی العشاری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 عبد اللّه بن المعتزّ </w:t>
      </w:r>
      <w:r>
        <w:rPr>
          <w:rStyle w:val="FootnoteAnchor"/>
          <w:rtl w:val="true"/>
        </w:rPr>
        <w:footnoteReference w:id="332"/>
      </w:r>
      <w:r>
        <w:rPr>
          <w:rFonts w:ascii="IRNazanin" w:hAnsi="IRNazanin" w:eastAsia="IRNazanin"/>
          <w:color w:val="111111"/>
          <w:sz w:val="28"/>
          <w:sz w:val="28"/>
          <w:szCs w:val="28"/>
          <w:rtl w:val="true"/>
          <w:lang w:bidi="fa-IR"/>
        </w:rPr>
        <w:t>برایم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نسیر إلی الآجال فی کلّ ساعة و أیّامنا تطوی و هنّ رواحل</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مثل الموت حقّا کانّه إذا ما تخطّته الأمانیّ باطل</w:t>
      </w:r>
    </w:p>
    <w:p>
      <w:pPr>
        <w:pStyle w:val="BookText"/>
        <w:rPr/>
      </w:pPr>
      <w:r>
        <w:rPr>
          <w:rFonts w:ascii="IRNazanin" w:hAnsi="IRNazanin" w:eastAsia="IRNazanin"/>
          <w:color w:val="111111"/>
          <w:sz w:val="28"/>
          <w:sz w:val="28"/>
          <w:szCs w:val="28"/>
          <w:rtl w:val="true"/>
          <w:lang w:bidi="fa-IR"/>
        </w:rPr>
        <w:t>و از جمله سخنانی که عشاری از کلام عبد اللّه بن المعتزّ برای ما نقل کرد، این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الدنیا کصور فی صحیفة کلّما نشر بعضها طوی بعضها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گفتار عبد اللّه بن المعتزّ برایم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سکنتک یا دنیا برغمی مکرها و ما کان لی فی ذاک صنع و لا أمر</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أرتحل یوما أدعک ذمیمة و ما فیک من عودی غراس و لا بذر</w:t>
      </w:r>
    </w:p>
    <w:p>
      <w:pPr>
        <w:pStyle w:val="BookText"/>
        <w:rPr/>
      </w:pPr>
      <w:r>
        <w:rPr>
          <w:rFonts w:ascii="IRNazanin" w:hAnsi="IRNazanin" w:eastAsia="IRNazanin"/>
          <w:color w:val="111111"/>
          <w:sz w:val="28"/>
          <w:sz w:val="28"/>
          <w:szCs w:val="28"/>
          <w:rtl w:val="true"/>
          <w:lang w:bidi="fa-IR"/>
        </w:rPr>
        <w:t>و پدرم برایم از شعر برخی گذشتگان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أبقت الدنیا علی المرء دینه فما فاته منها فلیس بضائر</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امرءا لم یرتحل بتجارة إلی داره الأخری فلیس بتاجر</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 بالدّنیا ضنینا فانّما بلاغک منها مثل زاد المسافر</w:t>
      </w:r>
    </w:p>
    <w:p>
      <w:pPr>
        <w:pStyle w:val="BookText"/>
        <w:rPr/>
      </w:pPr>
      <w:r>
        <w:rPr>
          <w:rFonts w:ascii="IRNazanin" w:hAnsi="IRNazanin" w:eastAsia="IRNazanin"/>
          <w:color w:val="111111"/>
          <w:sz w:val="28"/>
          <w:sz w:val="28"/>
          <w:szCs w:val="28"/>
          <w:rtl w:val="true"/>
          <w:lang w:bidi="fa-IR"/>
        </w:rPr>
        <w:t>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شعری که در نکوهش دنیا گفته شده گفتار ابن حذّاق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للفتی من بنات الدهر من واق ام هل له من حمام الموت من راق؟</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جّلونی و ما رجّلت من شعث و أدرجونی کأنّی طیّ مخراق</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علیک و لا تولع بإشفاق فانّما ما لنا للوارث الباقی</w:t>
      </w:r>
    </w:p>
    <w:p>
      <w:pPr>
        <w:pStyle w:val="BookText"/>
        <w:rPr/>
      </w:pPr>
      <w:r>
        <w:rPr>
          <w:rFonts w:ascii="IRNazanin" w:hAnsi="IRNazanin" w:eastAsia="IRNazanin"/>
          <w:color w:val="111111"/>
          <w:sz w:val="28"/>
          <w:sz w:val="28"/>
          <w:szCs w:val="28"/>
          <w:rtl w:val="true"/>
          <w:lang w:bidi="fa-IR"/>
        </w:rPr>
        <w:t>و عمر بن عبد العزیز را عادتی جز خواندن این دو بیت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 بما یبلی و تفرح بالمنی کما اغترّ باللّذّات فی النّوم حالم</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نهارک یا مغرور سهو و غفلة کذلک فی الدنیا تعیش البهائم</w:t>
      </w:r>
    </w:p>
    <w:p>
      <w:p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مستقبل یوما لیس بمستکمله و منتظر غدا لیس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مثلی جز شعر کثیّر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أسیئی بنا او أحسنی لا ملومة لدنیا و لا مقلیّة إن تولّت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3"/>
      </w:r>
      <w:r>
        <w:rPr>
          <w:rFonts w:ascii="Amiri" w:hAnsi="Amiri" w:eastAsia="Amiri" w:cs="Amiri"/>
          <w:color w:val="111111"/>
          <w:sz w:val="28"/>
          <w:sz w:val="28"/>
          <w:szCs w:val="28"/>
          <w:rtl w:val="true"/>
          <w:lang w:bidi="ar-SA"/>
        </w:rPr>
        <w:t xml:space="preserve">و ابن همّام السّلولی </w:t>
      </w:r>
      <w:r>
        <w:rPr>
          <w:rStyle w:val="FootnoteAnchor"/>
          <w:rtl w:val="true"/>
        </w:rPr>
        <w:footnoteReference w:id="33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ذمّوا لنا الدنیا و هم یرضعونها أفاویق حتّی ما یدرّ لها ثمل</w:t>
      </w:r>
    </w:p>
    <w:p>
      <w:pPr>
        <w:pStyle w:val="BookText"/>
        <w:rPr/>
      </w:pPr>
      <w:r>
        <w:rPr>
          <w:rStyle w:val="FootnoteAnchor"/>
          <w:rtl w:val="true"/>
        </w:rPr>
        <w:footnoteReference w:id="335"/>
      </w:r>
      <w:r>
        <w:rPr>
          <w:rFonts w:ascii="IRNazanin" w:hAnsi="IRNazanin" w:eastAsia="IRNazanin"/>
          <w:color w:val="111111"/>
          <w:sz w:val="28"/>
          <w:sz w:val="28"/>
          <w:szCs w:val="28"/>
          <w:rtl w:val="true"/>
          <w:lang w:bidi="fa-IR"/>
        </w:rPr>
        <w:t xml:space="preserve">و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درخواست بی‌نیازی از دنیا دارد همانند خاموش کننده آتش با کاه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w:t>
      </w:r>
      <w:r>
        <w:rPr>
          <w:rStyle w:val="FootnoteAnchor"/>
          <w:rtl w:val="true"/>
        </w:rPr>
        <w:footnoteReference w:id="336"/>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 کسی است که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که دنیا را بر روی خودش واژگون ساختم، پس نه همسری دارم که بمیرد، و نه خانه‌ای دارم که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الحنفیّه </w:t>
      </w:r>
      <w:r>
        <w:rPr>
          <w:rStyle w:val="FootnoteAnchor"/>
          <w:rtl w:val="true"/>
        </w:rPr>
        <w:footnoteReference w:id="33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نفس خود را بزرگ می‌شمارد، دنیایش را خوار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وهیب بن الورد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دنیا توجه نماید، باید آماده خواری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 واسع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تو به چیز پست و اندک تن در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کسی به چیز حقیر و پست تن در می‌دهد که به دنیا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حازم المدنی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دنیا گذشته، رؤیاست، و آنچه نیامده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بصری دنیا را یاد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 نوم أو کظلّ زائل إنّ اللّبیب بمثلها لا یخدع</w:t>
      </w:r>
    </w:p>
    <w:p>
      <w:pPr>
        <w:pStyle w:val="BookText"/>
        <w:rPr/>
      </w:pPr>
      <w:r>
        <w:rPr>
          <w:rFonts w:ascii="IRNazanin" w:hAnsi="IRNazanin" w:eastAsia="IRNazanin"/>
          <w:color w:val="111111"/>
          <w:sz w:val="28"/>
          <w:sz w:val="28"/>
          <w:szCs w:val="28"/>
          <w:rtl w:val="true"/>
          <w:lang w:bidi="fa-IR"/>
        </w:rPr>
        <w:t>و سمیدع ربعیّ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شب پیری کهن سال را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آفریننده مخلوقات، و ای دانای نهانها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برای بزرگی تو، و ترس از عذابت، و خوف از آتشت بیدار ماندم، من نیرومند چیره نیستم تا پیروز شوم، و نه بی‌خبرم تا آگاه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فردای خود و همسایگی با بیگانگانتان را یاد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الدنیا کرکب یساربهم و هم ینام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الدّنیا دار صدق لمن صدّقها و دار نجاة </w:t>
      </w:r>
      <w:r>
        <w:rPr>
          <w:rStyle w:val="FootnoteAnchor"/>
          <w:rtl w:val="true"/>
        </w:rPr>
        <w:footnoteReference w:id="339"/>
      </w:r>
      <w:r>
        <w:rPr>
          <w:rFonts w:ascii="IRNazanin" w:hAnsi="IRNazanin" w:eastAsia="IRNazanin"/>
          <w:color w:val="111111"/>
          <w:sz w:val="28"/>
          <w:sz w:val="28"/>
          <w:szCs w:val="28"/>
          <w:rtl w:val="true"/>
          <w:lang w:bidi="fa-IR"/>
        </w:rPr>
        <w:t>لمن فهم عنها، و دار غنی لمن تزوّد منها، مهبط وحی اللّه، و مصلّی ملائکته و مسجد انبیآئه و متجر اولیائه، ربحوا فیها الرّحمة، و اکتسبوا فیها الجنّة، فمن ذا یذمّها و قد آذنت ببینها و نادت بفراقها، فیا أیّها الذامّ للدّنیا متی استذمّت الیک الدنیا؟ متی خدعتک؟ أبمصارع آبائک من البلی ام بمضاجع أمّهاتک من الثّری؟ کم مریض علّلت بیدیک تطلب له الشّفاء و تستوضح الاطبّاء غذاءه، لا یغنی عنک دواؤک، و لا ینفعه یکاؤک</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از راویان یاد کرده‌اند که بر گوری در شام خوانده شد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 علی قلل الأجبال تحرسهم غلب الرّجال فلم تنفعهم القلل</w:t>
      </w:r>
    </w:p>
    <w:p>
      <w:pPr>
        <w:pStyle w:val="BookText"/>
        <w:rPr/>
      </w:pPr>
      <w:r>
        <w:rPr>
          <w:rStyle w:val="FootnoteAnchor"/>
          <w:rtl w:val="true"/>
        </w:rPr>
        <w:footnoteReference w:id="342"/>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استنزلوا بعد عزّ من معاقلهم و أسکنوا حفرا یا بئسما نزلوا</w:t>
      </w:r>
    </w:p>
    <w:p>
      <w:pPr>
        <w:pStyle w:val="BookText"/>
        <w:rPr/>
      </w:pPr>
      <w:r>
        <w:rPr>
          <w:rStyle w:val="FootnoteAnchor"/>
          <w:rtl w:val="true"/>
        </w:rPr>
        <w:footnoteReference w:id="343"/>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ناداهم صارخ من بعد ما دفنوا أین لأسرّة و الّتیجان و الحلل</w:t>
      </w:r>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الوجوه التی کانت محجّبة من دونها تضرب الأستار و الکلل</w:t>
      </w:r>
    </w:p>
    <w:p>
      <w:pPr>
        <w:pStyle w:val="BookText"/>
        <w:rPr/>
      </w:pPr>
      <w:r>
        <w:rPr>
          <w:rStyle w:val="FootnoteAnchor"/>
          <w:rtl w:val="true"/>
        </w:rPr>
        <w:footnoteReference w:id="345"/>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فأفصح القبر عنهم حین ساء لهم تلک الوجوه علیها الدود یقتتل</w:t>
      </w:r>
    </w:p>
    <w:p>
      <w:p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ما أکلوا دهرا و ما نعموا فأصبحوا بعد طول الأکل قد أکلوا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آنچه مرزبانی </w:t>
      </w:r>
      <w:r>
        <w:rPr>
          <w:rStyle w:val="FootnoteAnchor"/>
          <w:rtl w:val="true"/>
        </w:rPr>
        <w:footnoteReference w:id="348"/>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یاران او از قول او، از قول ازدی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ازدی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امرؤ القیس الثانی</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که همان محرّق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مردی خوشگذران و حریص بر بیهوده در آیی بوده است، وی روزی بقصد شکار یا رفتن به صحرا، سوار و از یارانش جدا شد، پس ناگاه با مردی مثل سیخ مواجه شد که استخوانهایی از استخوانهای مردگان را جمع کرده و در پیش روی قرار داده بود، و آنها را زیر و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چیست؟ و آنچه از بدحالی و لاغر اندامی و رنگ پریدگی و تک افتادنت در این بیابان می‌بینم چه موجب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بدحالی و ضعف جسم و رنگ پریدگی که در من می‌بینی به سبب آن است که من در گیر و دار سفر دوری هستم، و مرا دو مراقب است، که مرا به منزلی تنگ و سیه چال، و ناخوش جای می‌رانند، سپس مرا به مصاحبت با دیار پوسیدگی و همسایگی با افراد از بین رفته، زیر لایه‌های خاک می‌سپارند، پس اگر در آن جایگاه با وجود خشونت و تنگی و وحشتناک بودنش و با وجود چریدن مارها در لابلای گوشت و پیم تا سر حدّ تبدیل شدنم به استخوان خورد شده و پوسیده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 حالات اگر در آن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می‌شدم گرفتاری را پایانی و بدبختی را نهایتی بود، و لیکن پس از آن به غوغای محشر رانده می‌شوم، و به جایگاههای وحشتناک رسیدگی به پاداش وارد می‌شوم، آنگاه نمی‌دانم درباره‌ام به کدام یک از دو سرای امرم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پس در کدام حالت لذت می‌برد آن که سرانجام کارش بر چنین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پادشاه سخن او را شنید از اسبش پیاده شد، و برابرش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صافی زندگیم را بر من تیره ساخت و ترس بر دلم مستولی شد، برخی از سخنت را بر من تکرار کن، و دینت را برای من مقرّر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استخوانهایی که مقابل من است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استخوانهای پادشاهانی است که دنیا با زیورهایش فریبشان داد، و با فریبش، بر دلهایشان چیره شد، و از آمادگی برای این مهلکه‌ها بازشان داشت، تا این که ناگهان مرگشان رسید، و آرزوها فرویشان گذاشت، و قدرت سلطنت را بزور از ایشان باز ستاند، و رونق نعمتشان را گرفت، و بزودی این استخوانها باز می‌شود و به جسم تبدیل می‌گردد، و در برابر کارهایی که انجام داده پاداش داده می‌شود، یا به خانه آرامش و یا به جایگاه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مرد ربوده شد، و از وی اثری مشاهده نگردید، یاران پادشاه به وی پیوستند، در حالی که رنگش پریده و اشگهایش پیوسته جاری بود،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فرا رسید از کاخش بیرون شد، و آن آخرین خبر درباره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بکر از شعر اسماعیل بن القاسم </w:t>
      </w:r>
      <w:r>
        <w:rPr>
          <w:rStyle w:val="FootnoteAnchor"/>
          <w:rtl w:val="true"/>
        </w:rPr>
        <w:footnoteReference w:id="350"/>
      </w:r>
      <w:r>
        <w:rPr>
          <w:rFonts w:ascii="IRNazanin" w:hAnsi="IRNazanin" w:eastAsia="IRNazanin"/>
          <w:color w:val="111111"/>
          <w:sz w:val="28"/>
          <w:sz w:val="28"/>
          <w:szCs w:val="28"/>
          <w:rtl w:val="true"/>
          <w:lang w:bidi="fa-IR"/>
        </w:rPr>
        <w:t>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أنلهو و ایّامنا تذهب و نلعب و الدهر لا یلعب</w:t>
      </w:r>
    </w:p>
    <w:p>
      <w:pPr>
        <w:pStyle w:val="BookText"/>
        <w:rPr/>
      </w:pPr>
      <w:r>
        <w:rPr>
          <w:rStyle w:val="FootnoteAnchor"/>
          <w:rtl w:val="true"/>
        </w:rPr>
        <w:footnoteReference w:id="351"/>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أیلهو و یلعب من نفسه تموت و من بیته یخرب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صور اللّهو مسمومة و لکن لها رونق مذهب</w:t>
      </w:r>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سیصدق من مات فی هجره و قد کان فی وصله یکذب</w:t>
      </w:r>
    </w:p>
    <w:p>
      <w:pPr>
        <w:pStyle w:val="BookText"/>
        <w:rPr/>
      </w:pPr>
      <w:r>
        <w:rPr>
          <w:rStyle w:val="FootnoteAnchor"/>
          <w:rtl w:val="true"/>
        </w:rPr>
        <w:footnoteReference w:id="354"/>
      </w:r>
      <w:r>
        <w:rPr>
          <w:rFonts w:ascii="IRNazanin" w:hAnsi="IRNazanin" w:eastAsia="IRNazanin"/>
          <w:color w:val="111111"/>
          <w:sz w:val="28"/>
          <w:sz w:val="28"/>
          <w:szCs w:val="28"/>
          <w:rtl w:val="true"/>
          <w:lang w:bidi="fa-IR"/>
        </w:rPr>
        <w:t>و نیز از شعر وی برایم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رمل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الدنیا متاع زائل فاقتصد منه و خذ منه ودع</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للدّهرکم من امم قد أباد الدهر و الدهر جذع</w:t>
      </w:r>
    </w:p>
    <w:p>
      <w:pPr>
        <w:pStyle w:val="BookText"/>
        <w:rPr/>
      </w:pPr>
      <w:r>
        <w:rPr>
          <w:rStyle w:val="FootnoteAnchor"/>
          <w:rtl w:val="true"/>
        </w:rPr>
        <w:footnoteReference w:id="355"/>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المیت الّذی شیّعه فحثا التّرب علیه و رجع</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تزوّدت من الز زاد یا هذا لیوم المطّلع</w:t>
      </w:r>
    </w:p>
    <w:p>
      <w:pPr>
        <w:pStyle w:val="BookText"/>
        <w:rPr/>
      </w:pP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او، چاپ بیروت،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چاپ دمشق،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اشعاری که از وی نقل کرده‌ام این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عنک ظلّ الشّباب المشیب و نادتک باسم سواک الخطوب</w:t>
      </w:r>
    </w:p>
    <w:p>
      <w:pPr>
        <w:pStyle w:val="BookText"/>
        <w:rPr/>
      </w:pPr>
      <w:r>
        <w:rPr>
          <w:rStyle w:val="FootnoteAnchor"/>
          <w:rtl w:val="true"/>
        </w:rPr>
        <w:footnoteReference w:id="357"/>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مستعدّا لداعی المنو ن فکلّ الّذی هوآت قریب</w:t>
      </w:r>
    </w:p>
    <w:p>
      <w:pPr>
        <w:pStyle w:val="BookText"/>
        <w:rPr/>
      </w:pPr>
      <w:r>
        <w:rPr>
          <w:rStyle w:val="FootnoteAnchor"/>
          <w:rtl w:val="true"/>
        </w:rPr>
        <w:footnoteReference w:id="358"/>
      </w:r>
      <w:r>
        <w:rPr>
          <w:rFonts w:ascii="IRNazanin" w:hAnsi="IRNazanin" w:eastAsia="IRNazanin"/>
          <w:color w:val="111111"/>
          <w:sz w:val="28"/>
          <w:sz w:val="28"/>
          <w:szCs w:val="28"/>
          <w:rtl w:val="true"/>
          <w:lang w:bidi="fa-IR"/>
        </w:rPr>
        <w:t>و نیز از میان ابیاتی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المنایا و إن أصبحت فی لعب یحمن حولک حوما ایّما حوم</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تعجلنّ رویدا إنّها دول دنیا تنقّل من قوم إلی قوم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زخرف الدنیا و زبرج أهلها إلّا غرور کلّها و حطام</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 أقوام مضوا لسبیلهم و لنمضینّ کما مضی الأقوام</w:t>
      </w:r>
    </w:p>
    <w:p>
      <w:pPr>
        <w:pStyle w:val="BookText"/>
        <w:rPr/>
      </w:pP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 کُلِّ شَیْ‌ءٍ مُقْتَدِراً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شما مشاهده کردید، نزد خدا چیز تازه‌ای نیست، و پیوسته 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 بنابر روش سیبویه </w:t>
      </w:r>
      <w:r>
        <w:rPr>
          <w:rStyle w:val="FootnoteAnchor"/>
          <w:rtl w:val="true"/>
        </w:rPr>
        <w:footnoteReference w:id="362"/>
      </w:r>
      <w:r>
        <w:rPr>
          <w:rFonts w:ascii="IRNazanin" w:hAnsi="IRNazanin" w:eastAsia="IRNazanin"/>
          <w:color w:val="111111"/>
          <w:sz w:val="28"/>
          <w:sz w:val="28"/>
          <w:szCs w:val="28"/>
          <w:rtl w:val="true"/>
          <w:lang w:bidi="fa-IR"/>
        </w:rPr>
        <w:t xml:space="preserve">و خلیل </w:t>
      </w:r>
      <w:r>
        <w:rPr>
          <w:rStyle w:val="FootnoteAnchor"/>
          <w:rtl w:val="true"/>
        </w:rPr>
        <w:footnoteReference w:id="363"/>
      </w:r>
      <w:r>
        <w:rPr>
          <w:rFonts w:ascii="IRNazanin" w:hAnsi="IRNazanin" w:eastAsia="IRNazanin"/>
          <w:color w:val="111111"/>
          <w:sz w:val="28"/>
          <w:sz w:val="28"/>
          <w:szCs w:val="28"/>
          <w:rtl w:val="true"/>
          <w:lang w:bidi="fa-IR"/>
        </w:rPr>
        <w:t>است، و 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جمله این است که خدای پیش از هستی چیزها مقتدر بوده است، و این معنی بنابر رأی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گفتار سیبویه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نمی‌شناسد، مگر به این صورت که بر فعل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اداتی داخل شود که آن را به معنای زمان آینده منتقل گرداند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عرب استعمال ماضی را در معنای زمان حال نمی‌شناسد، و آنچه از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اسم و خبر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این وجه است؛ مانند قول خدا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اللَّهُ غَفُوراً رَحِیماً </w:t>
      </w:r>
      <w:r>
        <w:rPr>
          <w:rStyle w:val="FootnoteAnchor"/>
          <w:rtl w:val="true"/>
        </w:rPr>
        <w:footnoteReference w:id="365"/>
      </w:r>
      <w:r>
        <w:rPr>
          <w:rFonts w:ascii="Amiri" w:hAnsi="Amiri" w:eastAsia="Amiri" w:cs="Amiri"/>
          <w:color w:val="111111"/>
          <w:sz w:val="28"/>
          <w:sz w:val="28"/>
          <w:szCs w:val="28"/>
          <w:rtl w:val="true"/>
          <w:lang w:bidi="ar-SA"/>
        </w:rPr>
        <w:t xml:space="preserve">وَ کانَ اللَّهُ بِکُلِّ شَیْ‌ءٍ عَلِیماً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آن دو آیه در تشبیه حال دنیا،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الْحَیاةُ الدُّنْیا لَعِبٌ وَ لَهْوٌ وَ زِینَةٌ وَ تَفاخُرٌ بَیْنَکُمْ وَ تَکاثُرٌ فِی الْأَمْوالِ وَ الْأَوْلادِ کَمَثَلِ غَیْثٍ أَعْجَبَ الْکُفَّارَ نَباتُهُ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کَسَبُوا السَّیِّئاتِ جَزاءُ سَیِّئَةٍ بِمِثْلِها وَ تَرْهَقُهُمْ ذِلَّةٌ کَأَنَّما أُغْشِیَتْ وُجُوهُهُمْ قِطَعاً مِنَ اللَّیْلِ مُظْلِماً أُولئِکَ أَصْحابُ النَّارِ هُمْ فِیها خالِدُونَ </w:t>
      </w:r>
      <w:r>
        <w:rPr>
          <w:rStyle w:val="FootnoteAnchor"/>
          <w:rtl w:val="true"/>
        </w:rPr>
        <w:footnoteReference w:id="368"/>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مؤمنان از بهشت است، و سیاهی چهره‌های سیاه به سبب عذابی است که به آن باز می‌گردند و به سبب نومیدی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یَوْمَئِذٍ عَلَیْها غَبَرَةٌ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بتحقیق شاعران، مبتلایان به نومیدی و اندوه رای به مثل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کرده‌اند؛ چنان که شاعر اوّلی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بنو ذهل کانّ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حسروا عنها ظلال صخور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که چهره‌هایشان همچون سایه‌های سنگهای ستبر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چهره‌هایشان سیاه است، زیرا سایه صخره غلیظ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صغار الهام صعل 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وجوهکم مطلیّة بمداد و علی بن جریج الرّومی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سریع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 یا جعفر فی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العورة بالسّتر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یأوی الیه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هی انفضّت عن الفجر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از قول آن که برایش گفته بود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مسلمان و دیگری نصرانی نزد شریح آمدند؛ مرد مسلمان برهان دعوای خود رای با خشونت بیان کرد، و نصرانی دعوای خویش رای روشن گردانید، و شریح پیوسته شخص مسلمان را متوجّه منطق و دلائل خود کرد، در حالی که او به خشونت متوسّل می‌شد، و نصرانی دلیل خود رای چون روشنی روز، روشن می‌ساخت، آن روز روزی در نهایت گرمی بود، شریح به ستوه آمد، و به شخص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برخیز که من تاریکی کفر را در صورت این کافر روشنتر از نور اسلام در صورت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چیزهایی رای به تاریکی شب تشبیه کرده‌اند که این جا، جای بیانش نیست؛ مانند گفتار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تقنّعت بظلام اللّیل و ائتزرت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بالرّمل و انتقبت بالشّمس و القمر و آن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در آن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زشتی صورت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آن باب بر مذمّت بنا نهاده شده، و تشبیه در این شعر مبنیّ بر مدح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تشبیه آیه تأویل دیگری هست؛ و آن این که مقصود خدا از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أُغْشِیَتْ وُجُوهُهُمْ قِطَعاً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وحشت و ترس ایشان را فرا گرفت، چشمهایشان مبهوت و متحیّر شد، و در نتیجه چیزی جز تاریکی نمی‌بینند؛ چنان که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ظللنا نخبط الظّلماء ظهرا لدیه و المطیّ لها أوار</w:t>
      </w:r>
    </w:p>
    <w:p>
      <w:pPr>
        <w:pStyle w:val="BookText"/>
        <w:rPr/>
      </w:pPr>
      <w:r>
        <w:rPr>
          <w:rFonts w:ascii="IRNazanin" w:hAnsi="IRNazanin" w:eastAsia="IRNazanin"/>
          <w:color w:val="111111"/>
          <w:sz w:val="28"/>
          <w:sz w:val="28"/>
          <w:szCs w:val="28"/>
          <w:rtl w:val="true"/>
          <w:lang w:bidi="fa-IR"/>
        </w:rPr>
        <w:t>و از آن معنی است گفتار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له أیّامه مسودّة حتّی توهّم أنّهنّ لیالی</w:t>
      </w:r>
    </w:p>
    <w:p>
      <w:pPr>
        <w:pStyle w:val="BookText"/>
        <w:rPr/>
      </w:pPr>
      <w:r>
        <w:rPr>
          <w:rStyle w:val="FootnoteAnchor"/>
          <w:rtl w:val="true"/>
        </w:rPr>
        <w:footnoteReference w:id="371"/>
      </w:r>
      <w:r>
        <w:rPr>
          <w:rFonts w:ascii="IRNazanin" w:hAnsi="IRNazanin" w:eastAsia="IRNazanin"/>
          <w:color w:val="111111"/>
          <w:sz w:val="28"/>
          <w:sz w:val="28"/>
          <w:szCs w:val="28"/>
          <w:rtl w:val="true"/>
          <w:lang w:bidi="fa-IR"/>
        </w:rPr>
        <w:t>و نیز داخل در این باب است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تری الأحساب بیضا وضّحا إلّا بحیث تری المنایا سودا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بحتری در معذرت خواهی نزد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عذیری من الایّام رنّقن مشربی و لقّیننی نحسا من الطّیر أشأما</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أکسبننی سخط امرئ بت موهنا أری سخطه لیلا مع اللّیل مظلما</w:t>
      </w:r>
    </w:p>
    <w:p>
      <w:pPr>
        <w:pStyle w:val="BookText"/>
        <w:rPr/>
      </w:pPr>
      <w:r>
        <w:rPr>
          <w:rStyle w:val="FootnoteAnchor"/>
          <w:rtl w:val="true"/>
        </w:rPr>
        <w:footnoteReference w:id="373"/>
      </w:r>
      <w:r>
        <w:rPr>
          <w:rFonts w:ascii="IRNazanin" w:hAnsi="IRNazanin" w:eastAsia="IRNazanin"/>
          <w:color w:val="111111"/>
          <w:sz w:val="28"/>
          <w:sz w:val="28"/>
          <w:szCs w:val="28"/>
          <w:rtl w:val="true"/>
          <w:lang w:bidi="fa-IR"/>
        </w:rPr>
        <w:t xml:space="preserve">وی در این بیت نگرشی مخفی بر گفتار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جلب عطوفت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کاللّیل الّذی هو مدرکی و إن خلت أنّ المنتأی عنک واسع</w:t>
      </w:r>
    </w:p>
    <w:p>
      <w:pPr>
        <w:pStyle w:val="BookText"/>
        <w:rPr/>
      </w:pPr>
      <w:r>
        <w:rPr>
          <w:rStyle w:val="FootnoteAnchor"/>
          <w:rtl w:val="true"/>
        </w:rPr>
        <w:footnoteReference w:id="374"/>
      </w:r>
      <w:r>
        <w:rPr>
          <w:rFonts w:ascii="IRNazanin" w:hAnsi="IRNazanin" w:eastAsia="IRNazanin"/>
          <w:color w:val="111111"/>
          <w:sz w:val="28"/>
          <w:sz w:val="28"/>
          <w:szCs w:val="28"/>
          <w:rtl w:val="true"/>
          <w:lang w:bidi="fa-IR"/>
        </w:rPr>
        <w:t>پس وی را به سبب خشم و غضبش به شب تشبیه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بحتری تشبیه نابغه را به وصف خشم منتقل نموده، و آن را بحقیقت نزد خود موجود قرار داده است، و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معانی</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شعر بحتری را ناظر بر شعر محمّد بن ابی عیینه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من ذکره بجرجان لیلی و نهاری علیّ کاللّیل داجی</w:t>
      </w:r>
    </w:p>
    <w:p>
      <w:pPr>
        <w:pStyle w:val="BookText"/>
        <w:rPr/>
      </w:pPr>
      <w:r>
        <w:rPr>
          <w:rFonts w:ascii="IRNazanin" w:hAnsi="IRNazanin" w:eastAsia="IRNazanin"/>
          <w:color w:val="111111"/>
          <w:sz w:val="28"/>
          <w:sz w:val="28"/>
          <w:szCs w:val="28"/>
          <w:rtl w:val="true"/>
          <w:lang w:bidi="fa-IR"/>
        </w:rPr>
        <w:t>و چنان که گفتیم تصور نمی‌کنم بحتری از توجّه به بیت نابغه عدول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وصولی از گفتار محمّد بن احمد علوی اصفهانی </w:t>
      </w:r>
      <w:r>
        <w:rPr>
          <w:rStyle w:val="FootnoteAnchor"/>
          <w:rtl w:val="true"/>
        </w:rPr>
        <w:footnoteReference w:id="376"/>
      </w:r>
      <w:r>
        <w:rPr>
          <w:rFonts w:ascii="IRNazanin" w:hAnsi="IRNazanin" w:eastAsia="IRNazanin"/>
          <w:color w:val="111111"/>
          <w:sz w:val="28"/>
          <w:sz w:val="28"/>
          <w:szCs w:val="28"/>
          <w:rtl w:val="true"/>
          <w:lang w:bidi="fa-IR"/>
        </w:rPr>
        <w:t>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النّجم حار فی الأفق أم أسبل لیلی علی نهاری لیلا</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کما عاد وصله لی هجرا عاد أیضا به نهاری لیلا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وجه نخستین </w:t>
      </w:r>
      <w:r>
        <w:rPr>
          <w:rStyle w:val="FootnoteAnchor"/>
          <w:rtl w:val="true"/>
        </w:rPr>
        <w:footnoteReference w:id="377"/>
      </w:r>
      <w:r>
        <w:rPr>
          <w:rFonts w:ascii="IRNazanin" w:hAnsi="IRNazanin" w:eastAsia="IRNazanin"/>
          <w:color w:val="111111"/>
          <w:sz w:val="28"/>
          <w:sz w:val="28"/>
          <w:szCs w:val="28"/>
          <w:rtl w:val="true"/>
          <w:lang w:bidi="fa-IR"/>
        </w:rPr>
        <w:t>در تأویل آیه، وجه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در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تَجْرِی بِهِمْ فِی مَوْجٍ کَالْجِبالِ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عبور سریع است؛ مانند عبور آب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السفینة تجری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آب را به جریان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الفرس یجری فی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حالت دویدنش جریان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العلّة تجری فی احکامها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علّت در احکام خود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داشتن مانع در آن احکام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بزرگ برخیزنده از مجموع آب بسیار است، و عظیمترین موج هنگامی پدید می‌آید که باد بتندی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تشبیه بر عظمت شأن آن قصّه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 آب و گسترش یافتنش بر همه جای زمین، و آمیختن بادها با آن، و عبرت گرفتن از حرکت کشتی در آن امواج عظیم، دلالت دارد، و عبارت آن با وجود اختصارش جانشین توضیحی مفصّل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تشبیه است در سوره دیگر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فَأَوْحَیْنا إِلی مُوسی أَنِ اضْرِبْ بِعَصاکَ الْبَحْرَ فَانْفَلَقَ فَکانَ کُلُّ فِرْقٍ کَالطَّوْدِ الْعَظِیمِ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شاعران، با تشبیهی همانند آنچه در قرآن کریم وارد شده به وصف</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دریا پرداخته‌اند؛ اعشی در سخن از ممدوح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سروده در حالی که وصف موج دریا در آن، با غیر لفظ موج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مجاور هیت إذ طمی فطغی یدقّ آذیّه البوصیّ و الشرعا</w:t>
      </w:r>
    </w:p>
    <w:p>
      <w:pPr>
        <w:pStyle w:val="BookText"/>
        <w:rPr/>
      </w:pPr>
      <w:r>
        <w:rPr>
          <w:rStyle w:val="FootnoteAnchor"/>
          <w:rtl w:val="true"/>
        </w:rPr>
        <w:footnoteReference w:id="380"/>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یجیش طوفانه إذ عبّ محتفلا یکاد یعلو ربی الجرفین مطّلعا</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 له الرّیح فامتدّت غواربه تری حوالیه من تیّاره ترعا</w:t>
      </w:r>
    </w:p>
    <w:p>
      <w:pPr>
        <w:pStyle w:val="BookText"/>
        <w:rPr/>
      </w:pP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یوما باجود منه حین تسأله إذ ضنّ ذو المال بالاعطاء او خدعا</w:t>
      </w:r>
    </w:p>
    <w:p>
      <w:pPr>
        <w:pStyle w:val="BookText"/>
        <w:rPr/>
      </w:pPr>
      <w:r>
        <w:rPr>
          <w:rFonts w:ascii="IRNazanin" w:hAnsi="IRNazanin" w:eastAsia="IRNazanin"/>
          <w:color w:val="111111"/>
          <w:sz w:val="28"/>
          <w:sz w:val="28"/>
          <w:szCs w:val="28"/>
          <w:rtl w:val="true"/>
          <w:lang w:bidi="fa-IR"/>
        </w:rPr>
        <w:t>و آن ابیات از قصیده‌ای است در مدح هوذة بن علی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الاعشی،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شاعران محدث نیز آن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موج دریا به کوه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تری مدّ الفرات کانّه جبال شروری جئن فی البحر عوّما</w:t>
      </w:r>
    </w:p>
    <w:p>
      <w:pPr>
        <w:pStyle w:val="BookText"/>
        <w:rPr/>
      </w:pPr>
      <w:r>
        <w:rPr>
          <w:rStyle w:val="FootnoteAnchor"/>
          <w:rtl w:val="true"/>
        </w:rPr>
        <w:footnoteReference w:id="383"/>
      </w:r>
      <w:r>
        <w:rPr>
          <w:rFonts w:ascii="IRNazanin" w:hAnsi="IRNazanin" w:eastAsia="IRNazanin"/>
          <w:color w:val="111111"/>
          <w:sz w:val="28"/>
          <w:sz w:val="28"/>
          <w:szCs w:val="28"/>
          <w:rtl w:val="true"/>
          <w:lang w:bidi="fa-IR"/>
        </w:rPr>
        <w:t>و در عکس آن تشبیه است، گفتار 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کانّنا و القنان القود تحملنا موج الفرات إذا التجّ الدیامیم</w:t>
      </w:r>
    </w:p>
    <w:p>
      <w:pPr>
        <w:pStyle w:val="BookText"/>
        <w:rPr/>
      </w:pPr>
      <w:r>
        <w:rPr>
          <w:rStyle w:val="FootnoteAnchor"/>
          <w:rtl w:val="true"/>
        </w:rPr>
        <w:footnoteReference w:id="384"/>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تطیل </w:t>
      </w:r>
      <w:r>
        <w:rPr>
          <w:rStyle w:val="FootnoteAnchor"/>
          <w:rtl w:val="true"/>
        </w:rPr>
        <w:footnoteReference w:id="385"/>
      </w:r>
      <w:r>
        <w:rPr>
          <w:rFonts w:ascii="IRNazanin" w:hAnsi="IRNazanin" w:eastAsia="IRNazanin"/>
          <w:color w:val="111111"/>
          <w:sz w:val="28"/>
          <w:sz w:val="28"/>
          <w:szCs w:val="28"/>
          <w:rtl w:val="true"/>
          <w:lang w:bidi="fa-IR"/>
        </w:rPr>
        <w:t xml:space="preserve"> الوحاف الصدأ فیها کانّها قراقیر موج غصّ بالسّاج قیرها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تشبیه شتران سواری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بأینق کقداح النّبع قد ذبلت منها الشّمائل امثال القراقیر</w:t>
      </w:r>
    </w:p>
    <w:p>
      <w:pPr>
        <w:pStyle w:val="BookText"/>
        <w:rPr/>
      </w:pPr>
      <w:r>
        <w:rPr>
          <w:rStyle w:val="FootnoteAnchor"/>
          <w:rtl w:val="true"/>
        </w:rPr>
        <w:footnoteReference w:id="387"/>
      </w:r>
      <w:r>
        <w:rPr>
          <w:rFonts w:ascii="IRNazanin" w:hAnsi="IRNazanin" w:eastAsia="IRNazanin"/>
          <w:color w:val="111111"/>
          <w:sz w:val="28"/>
          <w:sz w:val="28"/>
          <w:szCs w:val="28"/>
          <w:rtl w:val="true"/>
          <w:lang w:bidi="fa-IR"/>
        </w:rPr>
        <w:t>وی در حالی که حرکت شتری را وصف می‌کند و دو پهلویش را هنگام گام برداشتن به موج تشبیه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دفّیه إذا تزیّدا موجان ظلّا للجنوب مطردا</w:t>
      </w:r>
    </w:p>
    <w:p>
      <w:pPr>
        <w:pStyle w:val="BookText"/>
        <w:rPr/>
      </w:pPr>
      <w:r>
        <w:rPr>
          <w:rFonts w:ascii="IRNazanin" w:hAnsi="IRNazanin" w:eastAsia="IRNazanin"/>
          <w:color w:val="111111"/>
          <w:sz w:val="28"/>
          <w:sz w:val="28"/>
          <w:szCs w:val="28"/>
          <w:rtl w:val="true"/>
          <w:lang w:bidi="fa-IR"/>
        </w:rPr>
        <w:t xml:space="preserve">و درباره وصف عظمت و ارتفاع موج دریا، در تنزیل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دیگر آمده، و آن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غَشِیَهُمْ مَوْجٌ کَالظُّلَلِ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موج دریا عظمت می‌یابد، و در ارتفاع و فراپوشاندن آنچه زیر آن قرار گرفته، همانند سایبانها می‌شود، نابغه جعدی، در حالی که سخن از اسب به میان می‌آورد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 شیهنّ أخضر ذو ظلال علی حافاته فلق الدنان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80" w:name="pg631_12107"/>
    </w:p>
    <w:p>
      <w:pPr>
        <w:pStyle w:val="Heading2"/>
        <w:numPr>
          <w:ilvl w:val="1"/>
          <w:numId w:val="1"/>
        </w:numPr>
        <w:rPr/>
      </w:pPr>
      <w:bookmarkStart w:id="81" w:name="__RefHeading___Toc5413298_211673320"/>
      <w:bookmarkStart w:id="82" w:name="_Toc29"/>
      <w:bookmarkEnd w:id="80"/>
      <w:bookmarkEnd w:id="81"/>
      <w:r>
        <w:rPr>
          <w:rtl w:val="true"/>
        </w:rPr>
        <w:t>تشبیه در سوره رعد</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دعوت، دعوتی است که با اخلاص در وحدانیّت به وسیله آن، خدای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یدعونهم أربابا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ایشان پروردگارانشان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الاستجابة و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 است؛ جز این که استجابت بر معنای درخواست موافقت، بنا نهاده می‌شود؛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دعاهل من مجیب إلی النّدی فلم یستجبه عند ذاک مجیب</w:t>
      </w:r>
    </w:p>
    <w:p>
      <w:pPr>
        <w:pStyle w:val="BookText"/>
        <w:rPr/>
      </w:pP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 و النشر و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معنی نظیر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آنها نقیض معنای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الوصول و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معنی نظیر یکدیگر است،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بلوغا فهو بالغ، و الشئ مبلوغ</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رسیدنی، پس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رسنده است، و آن چیز رسیده شده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بلاغت معنی را به منتهی مرتبه بیان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کَباسِطِ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نیست مثل خواننده جز خدا مگر چون شخصی که بدون گرفتن ظرف دو کف دست را بسوی آب گشاینده است، تا آب با گشودن کف دست و فرا خواندن آن، به دهانش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گشاینده دو کف دست بسوی آب است که پیش از رسیدن به آب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عرب در مورد کسی که در کاری می‌کوشد که به آن نمی‌رسد این مثل را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کالقابض علی الماء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فاصبحت من لیلی الغداة کقابض علی الماء لا یدری بما هو قابض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به کف گیرنده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و ایّاکم و شوقا إلیکم کقابض مآء لم تحزه أنامله</w:t>
      </w:r>
    </w:p>
    <w:p>
      <w:pPr>
        <w:pStyle w:val="BookText"/>
        <w:rPr/>
      </w:pP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آن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النقائض،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و ایّاکم و شوقا الیکم کقابض ماء لم تسقه أنامله</w:t>
      </w:r>
    </w:p>
    <w:p>
      <w:pPr>
        <w:pStyle w:val="BookText"/>
        <w:rPr/>
      </w:pPr>
      <w:r>
        <w:rPr>
          <w:rFonts w:ascii="IRNazanin" w:hAnsi="IRNazanin" w:eastAsia="IRNazanin"/>
          <w:color w:val="111111"/>
          <w:sz w:val="28"/>
          <w:sz w:val="28"/>
          <w:szCs w:val="28"/>
          <w:rtl w:val="true"/>
          <w:lang w:bidi="fa-IR"/>
        </w:rPr>
        <w:t xml:space="preserve">و به ضابئ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التشبیهات،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اصبحت ممّا کان بینی و بینها سوی ذکرها کالقابض المآء بالید</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یصحب الدنیا یکن مثل قابض علی المآء خانته فروج الأصابع</w:t>
      </w:r>
    </w:p>
    <w:p>
      <w:pPr>
        <w:pStyle w:val="BookText"/>
        <w:rPr/>
      </w:pPr>
      <w:r>
        <w:rPr>
          <w:rStyle w:val="FootnoteAnchor"/>
          <w:rtl w:val="true"/>
        </w:rPr>
        <w:footnoteReference w:id="396"/>
      </w:r>
      <w:r>
        <w:rPr>
          <w:rFonts w:ascii="IRNazanin" w:hAnsi="IRNazanin" w:eastAsia="IRNazanin"/>
          <w:color w:val="111111"/>
          <w:sz w:val="28"/>
          <w:sz w:val="28"/>
          <w:szCs w:val="28"/>
          <w:rtl w:val="true"/>
          <w:lang w:bidi="fa-IR"/>
        </w:rPr>
        <w:t>و از معانیی که نزدیک به آن معنی و داخل در تأویل آن است قول شاعر دیگری در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ایّاک کالصّادی رأی نهلا و دونه هوّة یخشی بها التّلفا</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بعینیه ماء عزّ مورده و لیس یملک نحو الماء منصرفا</w:t>
      </w:r>
    </w:p>
    <w:p>
      <w:pPr>
        <w:pStyle w:val="BookText"/>
        <w:rPr/>
      </w:pPr>
      <w:r>
        <w:rPr>
          <w:rFonts w:ascii="IRNazanin" w:hAnsi="IRNazanin" w:eastAsia="IRNazanin"/>
          <w:color w:val="111111"/>
          <w:sz w:val="28"/>
          <w:sz w:val="28"/>
          <w:szCs w:val="28"/>
          <w:rtl w:val="true"/>
          <w:lang w:bidi="fa-IR"/>
        </w:rPr>
        <w:t>و گفتار شاعر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علی هجران بیتک کالّذی رأی نهلا ریّا و لیس بناهل</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برد مآء ذید عنه و روضة برود الضّحی فینانة بالأصائل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آن آیه بیان این معنی را دربرگرفته است که خواندن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اجابت بر وفق شروط مصلحت و به اندازه‌ای افزون از حدّ آرزوست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آیه متضمّن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خواننده غیر خداست همانند نومیدی کسی که آب را از قعر چاه فرا می‌خواند</w:t>
      </w:r>
      <w:r>
        <w:rPr>
          <w:rFonts w:eastAsia="IRNazanin" w:cs="IRNazanin"/>
          <w:color w:val="111111"/>
          <w:sz w:val="28"/>
          <w:szCs w:val="28"/>
          <w:rtl w:val="true"/>
          <w:lang w:bidi="fa-IR"/>
        </w:rPr>
        <w:t>.).</w:t>
      </w:r>
      <w:bookmarkStart w:id="83" w:name="pg631_12110"/>
    </w:p>
    <w:p>
      <w:pPr>
        <w:pStyle w:val="Heading2"/>
        <w:numPr>
          <w:ilvl w:val="1"/>
          <w:numId w:val="1"/>
        </w:numPr>
        <w:rPr/>
      </w:pPr>
      <w:bookmarkStart w:id="84" w:name="__RefHeading___Toc5413300_211673320"/>
      <w:bookmarkStart w:id="85" w:name="_Toc30"/>
      <w:bookmarkEnd w:id="83"/>
      <w:bookmarkEnd w:id="84"/>
      <w:r>
        <w:rPr>
          <w:rtl w:val="true"/>
        </w:rPr>
        <w:t>تشبیه در سوره ابراهیم</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بِرَبِّهِمْ أَعْمالُهُمْ کَرَمادٍ اشْتَدَّتْ بِهِ الرِّیحُ فِی یَوْمٍ عاصِفٍ لا یَقْدِرُونَ مِمَّا کَسَبُوا عَلی شَیْ‌ءٍ ذلِکَ هُوَ الضَّلالُ الْبَعِیدُ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یتلی علیکم مثل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آنچه برای شما خوانده می‌شود مثل کسانی است که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باد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تندباد،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در این آیه مانند تشبیه در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تُبْطِلُوا صَدَقاتِکُمْ بِالْمَنِّ وَ الْأَذی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گفتار خدا کَمَثَلِ صَفْوانٍ عَلَیْهِ تُرابٌ </w:t>
      </w:r>
      <w:r>
        <w:rPr>
          <w:rStyle w:val="FootnoteAnchor"/>
          <w:rtl w:val="true"/>
        </w:rPr>
        <w:footnoteReference w:id="3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بیان نموده که اعمال کسانی که کافر شدند در از بین رفتن و مردود شدن مانند خاکستری است که باد در روز تند باد آن را بزداید؛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صَدَقاتِکُمْ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که عمل با منّت نهادن و آزار رساندن، چنان که با خودنمایی، از بین می‌رود همان گونه که باران دانه درشت و پر پشت خاک را از روی سنگ پهن و صاف می‌زداید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محمّد بن یزید </w:t>
      </w:r>
      <w:r>
        <w:rPr>
          <w:rStyle w:val="FootnoteAnchor"/>
          <w:rtl w:val="true"/>
        </w:rPr>
        <w:footnoteReference w:id="399"/>
      </w:r>
      <w:r>
        <w:rPr>
          <w:rFonts w:ascii="IRNazanin" w:hAnsi="IRNazanin" w:eastAsia="IRNazanin"/>
          <w:color w:val="111111"/>
          <w:sz w:val="28"/>
          <w:sz w:val="28"/>
          <w:szCs w:val="28"/>
          <w:rtl w:val="true"/>
          <w:lang w:bidi="fa-IR"/>
        </w:rPr>
        <w:t>از قول یک اعرابی، در هجو سعید بن سلم الباهلی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اعرابی وی را مدح گفت و او پاداشش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أخی مدح ثواب یعدّه و لیس لمدح الباهلیّ ثواب</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ابن سلم و المدیح مهزّة فکان کصفوان علیه تراب</w:t>
      </w:r>
    </w:p>
    <w:p>
      <w:pPr>
        <w:pStyle w:val="BookText"/>
        <w:rPr/>
      </w:pP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لنا سیّد اربی علی کلّ سیّد جواد جثافی وجه کلّ جواد</w:t>
      </w:r>
    </w:p>
    <w:p>
      <w:pPr>
        <w:pStyle w:val="BookText"/>
        <w:rPr/>
      </w:pPr>
      <w:r>
        <w:rPr>
          <w:rFonts w:ascii="IRNazanin" w:hAnsi="IRNazanin" w:eastAsia="IRNazanin"/>
          <w:color w:val="111111"/>
          <w:sz w:val="28"/>
          <w:sz w:val="28"/>
          <w:szCs w:val="28"/>
          <w:rtl w:val="true"/>
          <w:lang w:bidi="fa-IR"/>
        </w:rPr>
        <w:t xml:space="preserve">اندکی از نیکی در حق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کردم، پس مرا هجو گفت و بلاغت داشت؛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أخی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است، و مثنّای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و جمع آن صفی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بجلب جلب غیم و قرّة و لا بصفا صلد عن الخیر معزل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صاف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رؤبه </w:t>
      </w:r>
      <w:r>
        <w:rPr>
          <w:rStyle w:val="FootnoteAnchor"/>
          <w:rtl w:val="true"/>
        </w:rPr>
        <w:footnoteReference w:id="401"/>
      </w:r>
      <w:r>
        <w:rPr>
          <w:rFonts w:ascii="IRNazanin" w:hAnsi="IRNazanin" w:eastAsia="IRNazanin"/>
          <w:color w:val="111111"/>
          <w:sz w:val="28"/>
          <w:sz w:val="28"/>
          <w:szCs w:val="28"/>
          <w:rtl w:val="true"/>
          <w:lang w:bidi="fa-IR"/>
        </w:rPr>
        <w:t>گفته است از بحر رجز</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رأتنی خلق المموّة برّاقّ أصلاد الجبین الأجله</w:t>
      </w:r>
    </w:p>
    <w:p>
      <w:pPr>
        <w:pStyle w:val="BookText"/>
        <w:rPr/>
      </w:pP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للّه درّ الغافیات المدّه سبّحن و استرجعن من تألّهی</w:t>
      </w:r>
    </w:p>
    <w:p>
      <w:pPr>
        <w:pStyle w:val="BookText"/>
        <w:rPr/>
      </w:pPr>
      <w:r>
        <w:rPr>
          <w:rFonts w:ascii="IRNazanin" w:hAnsi="IRNazanin" w:eastAsia="IRNazanin"/>
          <w:color w:val="111111"/>
          <w:sz w:val="28"/>
          <w:sz w:val="28"/>
          <w:szCs w:val="28"/>
          <w:rtl w:val="true"/>
          <w:lang w:bidi="fa-IR"/>
        </w:rPr>
        <w:t xml:space="preserve">مصراع اخیر از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ضَرَبَ اللَّهُ مَثَلًا کَلِمَةً طَیِّبَةً کَشَجَرَةٍ طَیِّبَةٍ أَصْلُها ثابِتٌ وَ فَرْعُها فِی السَّماءِ تُؤْتِی أُکُلَها کُلَّ حِینٍ بِإِذْنِ رَبِّها وَ یَضْرِبُ اللَّهُ الْأَمْثالَ لِلنَّاسِم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لَعَلَّهُمْ یَتَذَکَّرُونَ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جریج </w:t>
      </w:r>
      <w:r>
        <w:rPr>
          <w:rStyle w:val="FootnoteAnchor"/>
          <w:rtl w:val="true"/>
        </w:rPr>
        <w:footnoteReference w:id="40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طیّبه دارای ریشه‌ای در دل است، و میوه‌اش را در هر زمان می‌دهد، و هرگاه آن را به زبان می‌آورد، به آسمان عروج می‌کند، آنگاه خیر و منفعت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شاعران این تشبیه را به کار برده‌اند؛ اسدی ضمن ابیاتی که سراینده‌اش را نام نبرد،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أمّ أبان قلت امس کلیمة خلاسا کنبت البان فی الشبهان</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طیّبه درخت نخل را اراده نموده، و شاهد صحّت این تأویل، فضیلتی است که در حدیث برای درخت خرما آمده 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المال سکّة مأبورة او مهرة مأمورة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مأبوره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خرمایی است که گردافشانی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مأموره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مادیانی است که بسیار بچه آورد، و هرگاه جمعیّت قومی بسیار گردد،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آن قوم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باسقات النّخل الرّاسخات فی الوحل، المطعمات فی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آن نخل، نخلی است که با ریشه‌های خود از زمین آب می‌نوشد،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سقی منها بعلا ففیه العشر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نخلی است که با ریشه‌های خود سیراب شده است؛ نابغه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الواردات الماء بالقاع تستقی بأذنها قبل استقاء الحناجر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امتیازات نخل آن است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سرزمینهای کفر قرار نداده، و چیزی از آن جز در سرزمین اسلام یا آن جایی که اسلام به آن رسیده،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مطالبی که از دستخط مرزبانی نقل کرده‌ام این است که قیصر به عمر بن الخطّاب نامه نوشت به این شرح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فرستادگانم به من خبر داده‌اند که در سمت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شما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همانند گوشهای الاغ </w:t>
      </w:r>
      <w:r>
        <w:rPr>
          <w:rStyle w:val="FootnoteAnchor"/>
          <w:rtl w:val="true"/>
        </w:rPr>
        <w:footnoteReference w:id="409"/>
      </w:r>
      <w:r>
        <w:rPr>
          <w:rFonts w:ascii="IRNazanin" w:hAnsi="IRNazanin" w:eastAsia="IRNazanin"/>
          <w:color w:val="111111"/>
          <w:sz w:val="28"/>
          <w:sz w:val="28"/>
          <w:szCs w:val="28"/>
          <w:rtl w:val="true"/>
          <w:lang w:bidi="fa-IR"/>
        </w:rPr>
        <w:t xml:space="preserve">می‌روید، و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مروارید به رشته در آمده، در میان شاخه‌هایی همانند نقره شکفته می‌شود،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بوی و مزه خوش از آن بهره می‌گیرند، و آنگاه همانند زمرد سبز، در میان شاخه‌های طلایی می‌گردد، در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می‌شوند، آنگاه مانند یاقوت، سرخ و زرد می‌شود، آنگاه رسیده، همچون پالوده می‌گردد، پس آن میوه نگهدارنده مقیم و توشه مسافر است، و اگر فرستادگانم راست گویند، آن درخت، درختی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را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درخت، درخت خرماست که خدا برای مریم رویانید آن هنگام که عیسی از او متولّد شد، پس از خدای بترس، و جز خدا را خدا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ذکوان العجلی در حالی که نخل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الباسقات العمّ منها کانّها ظعائن مضروب علیها قبابها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 اذا ما الشول لم یرج درّها و امست من الألبان صفرا وطابهد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سالم بن عبد اللّه الوالبی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تخرّمها العطاء فکلّ یوم یجاذب راکب منها قرینا</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فروعها فی کلّ ریح عذاری بالذوائب ینتصینا</w:t>
      </w:r>
    </w:p>
    <w:p>
      <w:pPr>
        <w:pStyle w:val="BookText"/>
        <w:rPr/>
      </w:pPr>
      <w:r>
        <w:rPr>
          <w:rStyle w:val="FootnoteAnchor"/>
          <w:rtl w:val="true"/>
        </w:rPr>
        <w:footnoteReference w:id="411"/>
      </w:r>
      <w:r>
        <w:rPr>
          <w:rFonts w:ascii="IRNazanin" w:hAnsi="IRNazanin" w:eastAsia="IRNazanin"/>
          <w:color w:val="111111"/>
          <w:sz w:val="28"/>
          <w:sz w:val="28"/>
          <w:szCs w:val="28"/>
          <w:rtl w:val="true"/>
          <w:lang w:bidi="fa-IR"/>
        </w:rPr>
        <w:t xml:space="preserve">و از تشبیهات نیکو شمرده شده گفتار کعب بن الاشرف </w:t>
      </w:r>
      <w:r>
        <w:rPr>
          <w:rStyle w:val="FootnoteAnchor"/>
          <w:rtl w:val="true"/>
        </w:rPr>
        <w:footnoteReference w:id="4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رمل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نخیل فی تلاع جمّة تخرج الطّلع کامثال الأکفّ</w:t>
      </w:r>
    </w:p>
    <w:p>
      <w:pPr>
        <w:pStyle w:val="BookText"/>
        <w:rPr/>
      </w:pP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ثعلبة بن عمیر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مثل أغماد السیوف و برّزت عن اللّیف بالاعناق قبل مدی الرفض</w:t>
      </w:r>
    </w:p>
    <w:p>
      <w:pPr>
        <w:pStyle w:val="BookText"/>
        <w:rPr/>
      </w:pPr>
      <w:r>
        <w:rPr>
          <w:rFonts w:ascii="IRNazanin" w:hAnsi="IRNazanin" w:eastAsia="IRNazanin"/>
          <w:color w:val="111111"/>
          <w:sz w:val="28"/>
          <w:sz w:val="28"/>
          <w:szCs w:val="28"/>
          <w:rtl w:val="true"/>
          <w:lang w:bidi="fa-IR"/>
        </w:rPr>
        <w:t>هنگامی که خوشه خرما گسترش یابد و پوسته بیندازد،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النّخل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نخل بزرگ شد و پوسته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در زیبایی ترکیب، و تشبیه پوست خرما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علی غرس طبیب ماهر عشرین عشرین بذرع وافر</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لها بعد إبار الآبر مآزرا تطوی علی مآزر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طالب نخلستان و زمین آن است، باید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فاصله‌های بیست زرع بکارد، و در مثلی از فارسیان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خرمایی به خواهرش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که من بار تو و بار خود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الصمد بن المعذّل </w:t>
      </w:r>
      <w:r>
        <w:rPr>
          <w:rStyle w:val="FootnoteAnchor"/>
          <w:rtl w:val="true"/>
        </w:rPr>
        <w:footnoteReference w:id="414"/>
      </w:r>
      <w:r>
        <w:rPr>
          <w:rFonts w:ascii="IRNazanin" w:hAnsi="IRNazanin" w:eastAsia="IRNazanin"/>
          <w:color w:val="111111"/>
          <w:sz w:val="28"/>
          <w:sz w:val="28"/>
          <w:szCs w:val="28"/>
          <w:rtl w:val="true"/>
          <w:lang w:bidi="fa-IR"/>
        </w:rPr>
        <w:t>راست در وصف بار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فی ناضر الأغصان زمّرد لاح علی تیجان</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تمّت له شهران و انسدلت عثا کل القنوان</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مختلف الألوان مثل الأکالیل علی الغوانی</w:t>
      </w:r>
    </w:p>
    <w:p>
      <w:pPr>
        <w:pStyle w:val="BookText"/>
        <w:rPr/>
      </w:pPr>
      <w:r>
        <w:rPr>
          <w:rStyle w:val="FootnoteAnchor"/>
          <w:rtl w:val="true"/>
        </w:rPr>
        <w:footnoteReference w:id="415"/>
      </w:r>
      <w:r>
        <w:rPr>
          <w:rFonts w:ascii="IRNazanin" w:hAnsi="IRNazanin" w:eastAsia="IRNazanin"/>
          <w:color w:val="111111"/>
          <w:sz w:val="28"/>
          <w:sz w:val="28"/>
          <w:szCs w:val="28"/>
          <w:rtl w:val="true"/>
          <w:lang w:bidi="fa-IR"/>
        </w:rPr>
        <w:t>و ابن المعتزّ در حالی که نخل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 للجار و للعفاة روازقا فی المحل مطعمات</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فیها الطّیر ناعمات بألسن کثیرة اللّغات</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کواذب القول و صادقات ذوات أطواق مرصّعات</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یصفقن فیها متنقّلات تصفیق نشوان علی الأصوات</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حمام متهدّلات أبدت من الکافور ضاحکات</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صرن إلی میقات رحن من الجوهر موقرات</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الرّطب مکلّلات ثمّ تبدّلن باوعیات</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للعسل المازیّ ضامنات بخالص التّبر مقمّعات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6"/>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مرا تهنیت گویید، و هرگاه برود، مرا تسلیت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زائوهای خود را رطب خورانید، که اگر خدا چیزی را بهتر از آن می‌دانست، روزی مریم می‌ساخت، آند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که عیسی را تازه زاییده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رطب در هر وقت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خرمای شما برنیّ </w:t>
      </w:r>
      <w:r>
        <w:rPr>
          <w:rStyle w:val="FootnoteAnchor"/>
          <w:rtl w:val="true"/>
        </w:rPr>
        <w:footnoteReference w:id="417"/>
      </w:r>
      <w:r>
        <w:rPr>
          <w:rFonts w:ascii="IRNazanin" w:hAnsi="IRNazanin" w:eastAsia="IRNazanin"/>
          <w:color w:val="111111"/>
          <w:sz w:val="28"/>
          <w:sz w:val="28"/>
          <w:szCs w:val="28"/>
          <w:rtl w:val="true"/>
          <w:lang w:bidi="fa-IR"/>
        </w:rPr>
        <w:t xml:space="preserve">است، و خوشمزه‌ترین و گرمترین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زاترین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سرما رسیده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 بن مالک </w:t>
      </w:r>
      <w:r>
        <w:rPr>
          <w:rStyle w:val="FootnoteAnchor"/>
          <w:rtl w:val="true"/>
        </w:rPr>
        <w:footnoteReference w:id="4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را با خرما و سویق </w:t>
      </w:r>
      <w:r>
        <w:rPr>
          <w:rStyle w:val="FootnoteAnchor"/>
          <w:rtl w:val="true"/>
        </w:rPr>
        <w:footnoteReference w:id="419"/>
      </w:r>
      <w:r>
        <w:rPr>
          <w:rFonts w:ascii="IRNazanin" w:hAnsi="IRNazanin" w:eastAsia="IRNazanin"/>
          <w:color w:val="111111"/>
          <w:sz w:val="28"/>
          <w:sz w:val="28"/>
          <w:szCs w:val="28"/>
          <w:rtl w:val="true"/>
          <w:lang w:bidi="fa-IR"/>
        </w:rPr>
        <w:t xml:space="preserve">ولیمه </w:t>
      </w:r>
      <w:r>
        <w:rPr>
          <w:rStyle w:val="FootnoteAnchor"/>
          <w:rtl w:val="true"/>
        </w:rPr>
        <w:footnoteReference w:id="420"/>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تشبیهات نمکین گفتار برخی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 کأطفال الزّنوج أتوابها و قد عمّموا بالزّبد منها رؤوسها</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الأنیاب تفری بطونها کما فرت الآساد منها فریسها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کَلِمَةٍ خَبِیثَةٍ کَشَجَرَةٍ خَبِیثَةٍ اجْتُثَّتْ مِنْ فَوْقِ الْأَرْضِ ما لَها مِنْ قَرارٍ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خبیثه، درخت حنظل است، بنابراین تأویل وضع تشبیه روشن است، و عرب به تلخی حنظل و بدمزگی آن مثل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امرّ من الشری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حنظل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 حنظل است، چنان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أحلی من الأری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شیرینتر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 عسل است؛ شاعر در وصف مردی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طعمان اری و شری و کلا الطّعمین قد ذاق کل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کانّه صرایة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صراء </w:t>
      </w:r>
      <w:r>
        <w:rPr>
          <w:rStyle w:val="FootnoteAnchor"/>
          <w:rtl w:val="true"/>
        </w:rPr>
        <w:footnoteReference w:id="422"/>
      </w:r>
      <w:r>
        <w:rPr>
          <w:rFonts w:ascii="IRNazanin" w:hAnsi="IRNazanin" w:eastAsia="IRNazanin"/>
          <w:color w:val="111111"/>
          <w:sz w:val="28"/>
          <w:sz w:val="28"/>
          <w:szCs w:val="28"/>
          <w:rtl w:val="true"/>
          <w:lang w:bidi="fa-IR"/>
        </w:rPr>
        <w:t>نیز به معنایم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 است </w:t>
      </w:r>
      <w:r>
        <w:rPr>
          <w:rStyle w:val="FootnoteAnchor"/>
          <w:rtl w:val="true"/>
        </w:rPr>
        <w:footnoteReference w:id="423"/>
      </w:r>
      <w:r>
        <w:rPr>
          <w:rFonts w:ascii="IRNazanin" w:hAnsi="IRNazanin" w:eastAsia="IRNazanin"/>
          <w:color w:val="111111"/>
          <w:sz w:val="28"/>
          <w:sz w:val="28"/>
          <w:szCs w:val="28"/>
          <w:rtl w:val="true"/>
          <w:lang w:bidi="fa-IR"/>
        </w:rPr>
        <w:t xml:space="preserve">، چنان که بنا بر نقل از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حنظل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هبید دانه حنظل است؛ وقتی شتر مرغ دانه حنظل را بیرون می‌آورد تا بخورد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تهبّد الظلیم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شترمرغ نر دانه حنظل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الجماجم ضرب الأصم حنظل رامة یجنی هبیدا</w:t>
      </w:r>
    </w:p>
    <w:p>
      <w:pPr>
        <w:pStyle w:val="BookText"/>
        <w:rPr/>
      </w:pP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فاوصیکم بطعان الکماة فقد تعلمون بان لا خلودا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کائن تخطّت ناقتی من مفازة إلیک و من أحواض ماء مسدّم</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بأعقاره القردان هزلی کانّها نوادر صیصاء الهبید المحطّم</w:t>
      </w:r>
    </w:p>
    <w:p>
      <w:pPr>
        <w:pStyle w:val="BookText"/>
        <w:rPr/>
      </w:pP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دانه حنظل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الرّمه در حالی که درخت حنظل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فاشیة فی الأرض تلفی بناتها عواری لا تکسی دروعا و لا خمرا</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المطایا سفنها لم یذقنها و إن کان أعلی ثبتها ناعما نضرا</w:t>
      </w:r>
    </w:p>
    <w:p>
      <w:pPr>
        <w:pStyle w:val="BookText"/>
        <w:rPr/>
      </w:pPr>
      <w:r>
        <w:rPr>
          <w:rStyle w:val="FootnoteAnchor"/>
          <w:rtl w:val="true"/>
        </w:rPr>
        <w:footnoteReference w:id="426"/>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محملجة الأمراس ملسا متونها سقتها عصارات الثّری فبدت عجرا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یقرأ القرآن مثل الأترجّة</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طعمها ذکیّ ریحها، و مثل المنافق الّذی لا یقرأ القرآن مثل الحنظلة مرّ طعمها کریه ریحها</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86" w:name="pg631_12119"/>
    </w:p>
    <w:p>
      <w:pPr>
        <w:pStyle w:val="Heading2"/>
        <w:numPr>
          <w:ilvl w:val="1"/>
          <w:numId w:val="1"/>
        </w:numPr>
        <w:rPr/>
      </w:pPr>
      <w:bookmarkStart w:id="87" w:name="__RefHeading___Toc5413302_211673320"/>
      <w:bookmarkStart w:id="88" w:name="_Toc31"/>
      <w:bookmarkEnd w:id="86"/>
      <w:bookmarkEnd w:id="87"/>
      <w:r>
        <w:rPr>
          <w:rtl w:val="true"/>
        </w:rPr>
        <w:t>تشبیه در سوره نحل</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غَیْبُ السَّماواتِ وَ الْأَرْضِ وَ ما أَمْرُ السَّاعَةِ إِلَّا کَلَمْحِ الْبَصَرِ أَوْ هُوَ أَقْرَبُ إِنَّ اللَّهَ عَلی کُلِّ شَیْ‌ءٍ قَدِیرٌ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این معنی است که موضوع قیامت یا مانند چشم برهم زدن یا نزدیکتر از آن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شک انداختن مخاطب است، و معنی این است که درباره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شکّی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در آن آیه رساترین بیان در وصف چیزی است که درباره آن به مثل چنین حالتی از سرعت در ظهور و نزدیکی زمان وقوع، خبر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از تخت بلقیس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w:t>
      </w:r>
      <w:r>
        <w:rPr>
          <w:rStyle w:val="FootnoteAnchor"/>
          <w:rtl w:val="true"/>
        </w:rPr>
        <w:footnoteReference w:id="4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ان یرتدّ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ارتداد الجفن علی الجفن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برگشتن پلک بر روی 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عرب بسیار آمده و بر سر زبانها مشهور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کذا فی طرفة عین و لحظة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رای در یک چشم بر هم زدن و در یک نگاه چشم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لحظه رای در سرعت و زودگذری کنایه از مقدار معیّنی از زمان قرار داده‌اند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بتحقیق شاعران، حرکت برق رای که خود مثل در سرعت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أومض البرق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درخشید و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آن جمله رای گویند که برق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أومض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چشم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وقتی است که با چشمش اشاره کند، پس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مشترک میان آن دو حالت قرار داده‌اند؛ به سبب تناسبی که در سرعت، و سبکی و چالاکی در حرکت، میان آنها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بزرگان از اشعار دعبل بن علی </w:t>
      </w:r>
      <w:r>
        <w:rPr>
          <w:rStyle w:val="FootnoteAnchor"/>
          <w:rtl w:val="true"/>
        </w:rPr>
        <w:footnoteReference w:id="430"/>
      </w:r>
      <w:r>
        <w:rPr>
          <w:rFonts w:ascii="IRNazanin" w:hAnsi="IRNazanin" w:eastAsia="IRNazanin"/>
          <w:color w:val="111111"/>
          <w:sz w:val="28"/>
          <w:sz w:val="28"/>
          <w:szCs w:val="28"/>
          <w:rtl w:val="true"/>
          <w:lang w:bidi="fa-IR"/>
        </w:rPr>
        <w:t>برایم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کیف السّلوّ لمن أعضاؤه فرق جسم بطوس و قلب دونه النّجف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أکلأ برقا فی جوانبه</w:t>
      </w:r>
    </w:p>
    <w:p>
      <w:pPr>
        <w:pStyle w:val="BookText"/>
        <w:rPr/>
      </w:pPr>
      <w:r>
        <w:rPr>
          <w:rFonts w:ascii="IRNazanin" w:hAnsi="IRNazanin" w:eastAsia="IRNazanin"/>
          <w:color w:val="111111"/>
          <w:sz w:val="28"/>
          <w:sz w:val="28"/>
          <w:szCs w:val="28"/>
          <w:rtl w:val="true"/>
          <w:lang w:bidi="fa-IR"/>
        </w:rPr>
        <w:t xml:space="preserve">کطرفة العین یخبو ثمّ یختطف </w:t>
      </w:r>
      <w:r>
        <w:rPr>
          <w:rStyle w:val="FootnoteAnchor"/>
          <w:rtl w:val="true"/>
        </w:rPr>
        <w:footnoteReference w:id="431"/>
      </w:r>
      <w:r>
        <w:rPr>
          <w:rFonts w:ascii="IRNazanin" w:hAnsi="IRNazanin" w:eastAsia="IRNazanin"/>
          <w:color w:val="111111"/>
          <w:sz w:val="28"/>
          <w:sz w:val="28"/>
          <w:szCs w:val="28"/>
          <w:rtl w:val="true"/>
          <w:lang w:bidi="fa-IR"/>
        </w:rPr>
        <w:t>و امیر ابو محمّد الحسن بن عیسی ابن المقتدر، از اشعار عبد اللّه بن المعتزّ در وصف باز، و سرعت حرکت آن،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یسبق طرفی فی السّماء رکضا کما رأیت الکوکب المنقضّا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2"/>
      </w:r>
      <w:r>
        <w:rPr>
          <w:rFonts w:ascii="IRNazanin" w:hAnsi="IRNazanin" w:eastAsia="IRNazanin"/>
          <w:color w:val="111111"/>
          <w:sz w:val="28"/>
          <w:sz w:val="28"/>
          <w:szCs w:val="28"/>
          <w:rtl w:val="true"/>
          <w:lang w:bidi="fa-IR"/>
        </w:rPr>
        <w:t xml:space="preserve">و از آن جهت تحقّق قیامت نزدیک است که آن بمنزله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یاب پس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جاست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 برهم زدن 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 و همان معنی نیز معنای گفتار خدا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أَمْرُنا إِلَّا واحِدَةٌ کَلَمْحٍ بِالْبَصَرِ </w:t>
      </w:r>
      <w:r>
        <w:rPr>
          <w:rStyle w:val="FootnoteAnchor"/>
          <w:rtl w:val="true"/>
        </w:rPr>
        <w:footnoteReference w:id="433"/>
      </w:r>
      <w:r>
        <w:rPr>
          <w:rFonts w:ascii="IRNazanin" w:hAnsi="IRNazanin" w:eastAsia="IRNazanin"/>
          <w:color w:val="111111"/>
          <w:sz w:val="28"/>
          <w:sz w:val="28"/>
          <w:szCs w:val="28"/>
          <w:rtl w:val="true"/>
          <w:lang w:bidi="fa-IR"/>
        </w:rPr>
        <w:t>زیرا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قَوْلُنا لِشَیْ‌ءٍ إِذا أَرَدْناهُ أَنْ نَقُولَ لَهُ کُنْ فَیَکُونُ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الرّمّه از این کیفیّت امر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عینان قال اللّه کونا فکانتا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فعولان بالألباب ما تفعل الخمر </w:t>
      </w:r>
      <w:r>
        <w:rPr>
          <w:rStyle w:val="FootnoteAnchor"/>
          <w:rtl w:val="true"/>
        </w:rPr>
        <w:footnoteReference w:id="43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شعر جز 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ذو الرمه در خبری که از وی نقل شده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عینان قال اللّه کونا فکانتا فعولین بالألباب ما تفعل 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بهتر بود، یعنی تو قدر را در نظر گرفتی؛ و ذو الرّمّة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کونا فعولین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انجام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فعولان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داخل قلاب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الاغانی،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کسی رای که با قراءت رفع مخالفت ورزیده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که در جست و جوی روزی، به امیدواری به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و از سرعت فرمان و حسن تقدیر خدا خبر داده،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لا تضرعنّ لمخلوق علی طمع فانّ ذاک مضرّ منک بالدین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استرزق اللّه ممّا فی خزائنه</w:t>
      </w:r>
    </w:p>
    <w:p>
      <w:pPr>
        <w:pStyle w:val="BookText"/>
        <w:rPr/>
      </w:pPr>
      <w:r>
        <w:rPr>
          <w:rFonts w:ascii="IRNazanin" w:hAnsi="IRNazanin" w:eastAsia="IRNazanin"/>
          <w:color w:val="111111"/>
          <w:sz w:val="28"/>
          <w:sz w:val="28"/>
          <w:szCs w:val="28"/>
          <w:rtl w:val="true"/>
          <w:lang w:bidi="fa-IR"/>
        </w:rPr>
        <w:t>فانّ ذلک بین الکاف و النّون تشبیه دیگری در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رسنهای تاب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آن نکث است؛ و هر چیزی که تابیده شده، و تاب آن باز شده چه طناب باشد و چه نخ، آن چیز، انکاث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نکث فلان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تاب طناب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ینکثه نکثا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می‌کند آن را باز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رشته‌های طناب باز شود،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 منتکث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باز کردن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پیمان و جز آن استعاره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العشاری، از قول احمد بن دوست، از قول اسماعیل الصفّار، از قول احمد بن سعید الدمشقی برای ما بیان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ابو العباس عبد اللّه بن المعتزّ، از شعر خودش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الجدیدین الّذین تضمّنا فنائی بأحداث علیّ سراع</w:t>
      </w:r>
    </w:p>
    <w:p>
      <w:pPr>
        <w:pStyle w:val="BookText"/>
        <w:rPr/>
      </w:pPr>
      <w:r>
        <w:rPr>
          <w:rStyle w:val="FootnoteAnchor"/>
          <w:rtl w:val="true"/>
        </w:rPr>
        <w:footnoteReference w:id="438"/>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أنهضانی قبل إذ أنا ناشئ و قد سارعانی بعد أیّ سراع</w:t>
      </w:r>
    </w:p>
    <w:p>
      <w:pPr>
        <w:pStyle w:val="BookText"/>
        <w:rPr/>
      </w:pPr>
      <w:r>
        <w:rPr>
          <w:rStyle w:val="FootnoteAnchor"/>
          <w:rtl w:val="true"/>
        </w:rPr>
        <w:footnoteReference w:id="439"/>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کناقضة أمرارها حین أحکمت قوی الحبل خرقاء الیدین صناع</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تصدقک الأنباء إن کنت سائلا و حسبک ممّا لا تری بسماع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أَیْمانَکُمْ دَخَلًا بَیْنَکُمْ أَنْ تَکُونَ أُمَّةٌ هِیَ أَرْبی مِنْ 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وجه نادرستی در چیزی داخل شود، و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و مکر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امّت عددشان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سبب این که امّتی عددشان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جست و جوی عزّت به وجود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 زنی نباشید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أربی وزن افعل التفضیل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أسمر خطّی کانّ کعوبه نوی القسب قد أربی ذراعا علی عشر</w:t>
      </w:r>
    </w:p>
    <w:p>
      <w:pPr>
        <w:pStyle w:val="BookText"/>
        <w:rPr/>
      </w:pP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یَبْلُوکُمُ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 شما را با فرمان وفای به عهد می‌آزماید،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 دقیق آن این است که خدا با شما همانند آزمایش کننده رفتار می‌کند، تا پاداش در برابر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دلیل بر نهی کسانی است که با پیامبر خدا بیعت کرده‌اند، از این که بیعت خود را بشکنند؛ و دلیل آن،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فَتَزِلَّ قَدَمٌ بَعْدَ ثُبُوتِها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9" w:name="pg631_12124"/>
    </w:p>
    <w:p>
      <w:pPr>
        <w:pStyle w:val="Heading2"/>
        <w:numPr>
          <w:ilvl w:val="1"/>
          <w:numId w:val="1"/>
        </w:numPr>
        <w:rPr/>
      </w:pPr>
      <w:bookmarkStart w:id="90" w:name="__RefHeading___Toc5413304_211673320"/>
      <w:bookmarkStart w:id="91" w:name="_Toc32"/>
      <w:bookmarkEnd w:id="89"/>
      <w:bookmarkEnd w:id="90"/>
      <w:r>
        <w:rPr>
          <w:rtl w:val="true"/>
        </w:rPr>
        <w:t>تشبیه در سوره کهف</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یَسْتَغِیثُوا یُغاثُوا بِماءٍ کَالْمُهْلِ یَشْوِی الْوُجُوهَ بِئْسَ الشَّرابُ وَ ساءَتْ مُرْتَفَقاً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ذوب شده تا حدّی که سیلان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معنی از ابن 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عبارت از لرد روغن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منقول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است که به آخرین درجه گرمی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منقول از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تفسیر، مهل، حمیم نیز هست، و از آن است وَ سُقُوا ماءً حَمِیماً فَقَطَّعَ أَمْعاءَهُمْ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یزید </w:t>
      </w:r>
      <w:r>
        <w:rPr>
          <w:rStyle w:val="FootnoteAnchor"/>
          <w:rtl w:val="true"/>
        </w:rPr>
        <w:footnoteReference w:id="444"/>
      </w:r>
      <w:r>
        <w:rPr>
          <w:rFonts w:ascii="IRNazanin" w:hAnsi="IRNazanin" w:eastAsia="IRNazanin"/>
          <w:color w:val="111111"/>
          <w:sz w:val="28"/>
          <w:sz w:val="28"/>
          <w:szCs w:val="28"/>
          <w:rtl w:val="true"/>
          <w:lang w:bidi="fa-IR"/>
        </w:rPr>
        <w:t>، از اشعار فرزدق در آن هنگام که زهد پیش گرفت قراءت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أخاف وراء القبر إن لم یعافنی أشدّ من القبر التهابا و أضیقا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فی یوم القیامة قائد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عنیف و سواق یسوق الفرزدقا </w:t>
      </w:r>
      <w:r>
        <w:rPr>
          <w:rStyle w:val="FootnoteAnchor"/>
          <w:rtl w:val="true"/>
        </w:rPr>
        <w:footnoteReference w:id="44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من أولاد آدم من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النّار مغلول القلادة أزرقا </w:t>
      </w:r>
      <w:r>
        <w:rPr>
          <w:rStyle w:val="FootnoteAnchor"/>
        </w:rPr>
        <w:footnoteReference w:id="446"/>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شربوا فیها الحمیم 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یذوبون من حرّ الحمیم تمزّقا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یَشْوِی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بیاید تا بنوشد، چهره از گرمای آن بریان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نامگذاری آن مایع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از آن آب، آب مطلق اراده شده، جز این که دارای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عذاب نوشنده‌اش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ممکن است، نامگذاری آن مایع به آب، بر وجه استعاره باشد، و حقیقة آب نباشد؛ مانند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یُسْقی مِنْ ماءٍ صَدِیدٍ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وجه استعاره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حال آن که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 آب مضاف، و آب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مطلق آبی است که از آسمان سرازیر می‌شود، و از چشمه‌های زمین می‌جوشد؛ مانند آب دریا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ماءه، الحلّ میتته</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آب، همان آبی است که شاعران از آن یاد کرده‌اند که بر آن وارد شده، و از آن پی جویی نموده و نوشیده‌اند؛ و هرگاه خبر دهنده‌ای خبر دهد که آن آب را نوشیده، یا از آن عبور کرده، یا خویشتن را با آن پاکیزه ساخته، آن آب، به آب دیگری اشتباه نمی‌شود، و آن همان آبی است که بستایش و نکوهش، دست بدست می‌گردانند؛ 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بتحقیق عرب در اشعار خود، همه آن حالات را وصف کرده، و از آبی که در پیمودن بیابانهای ترس آور و سرزمینهای دور، وارد آن شده، سخن بسیار گفته، و آن را به دگرگونی رنگ، و گندیدگی، و بدی و لجن آلودگی وصف کرده، و در نکوهش و تشبیه آن به هر چیزی که دلالت بر ماندگی و بدمزگی و بدشکلی دارد، مبالغه نموده،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باشد به آنچه عرب، از انداختن خویش در ورطه کاری سخت و وحشتناک می‌بیند، و آنچه در پیمودن بیابانهای گسترده بی‌نام و نشان با آن مواجه می‌شود؛ مانند گفتار شاعر 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وردت الماء فوق جمامه مثل الفریقة صفّیت للمدنف</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فصدرت عنه ظامئا و ترکته یهتزّ غلفقه کان لم یکشف</w:t>
      </w:r>
    </w:p>
    <w:p>
      <w:pPr>
        <w:pStyle w:val="BookText"/>
        <w:rPr/>
      </w:pP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است که با حبوبات برای زائو پخته می‌شود، شاعر آب فریقه را به آب آن مکان تشبیه کرده است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گفتار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کلون الغسل أحوی فبعضه أواجن اسدام و بعض مغوّر</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و ارداف النّجوم کانّها قنادیل فیهنّ المصابیح تزهر</w:t>
      </w:r>
    </w:p>
    <w:p>
      <w:pPr>
        <w:pStyle w:val="BookText"/>
        <w:rPr/>
      </w:pPr>
      <w:r>
        <w:rPr>
          <w:rStyle w:val="FootnoteAnchor"/>
          <w:rtl w:val="true"/>
        </w:rPr>
        <w:footnoteReference w:id="452"/>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صریّ عافی الثّنایا کانّه من الأجن ابوال المخاض الضّوارب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3"/>
      </w:r>
      <w:r>
        <w:rPr>
          <w:rFonts w:ascii="IRNazanin" w:hAnsi="IRNazanin" w:eastAsia="IRNazanin"/>
          <w:color w:val="111111"/>
          <w:sz w:val="28"/>
          <w:sz w:val="28"/>
          <w:szCs w:val="28"/>
          <w:rtl w:val="true"/>
          <w:lang w:bidi="fa-IR"/>
        </w:rPr>
        <w:t>و 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قلیب أجن کانّ من الزر ق بأرجائه سقوط نصال</w:t>
      </w:r>
    </w:p>
    <w:p>
      <w:pPr>
        <w:pStyle w:val="BookText"/>
        <w:rPr/>
      </w:pPr>
      <w:r>
        <w:rPr>
          <w:rStyle w:val="FootnoteAnchor"/>
          <w:rtl w:val="true"/>
        </w:rPr>
        <w:footnoteReference w:id="454"/>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أصفر کالحنّآء داو جمامه متی ما یذقه فارطو القوم یبصقوا</w:t>
      </w:r>
    </w:p>
    <w:p>
      <w:pPr>
        <w:pStyle w:val="BookText"/>
        <w:rPr/>
      </w:pP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الرّمه به پیروی از 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کائن تخطّت ناقتی من مفازة و من نائم عن لیلها متزمل</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جون ماء عرمض الحول فوقه متی ما یذقه مائح القوم یتفل</w:t>
      </w:r>
    </w:p>
    <w:p>
      <w:pPr>
        <w:pStyle w:val="BookText"/>
        <w:rPr/>
      </w:pPr>
      <w:r>
        <w:rPr>
          <w:rStyle w:val="FootnoteAnchor"/>
          <w:rtl w:val="true"/>
        </w:rPr>
        <w:footnoteReference w:id="456"/>
      </w:r>
      <w:r>
        <w:rPr>
          <w:rFonts w:ascii="IRNazanin" w:hAnsi="IRNazanin" w:eastAsia="IRNazanin"/>
          <w:color w:val="111111"/>
          <w:sz w:val="28"/>
          <w:sz w:val="28"/>
          <w:szCs w:val="28"/>
          <w:rtl w:val="true"/>
          <w:lang w:bidi="fa-IR"/>
        </w:rPr>
        <w:t>و نیز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کلون السّخد لیس لجمّه سواء الحمام الورق عهد بحاضر</w:t>
      </w:r>
    </w:p>
    <w:p>
      <w:pPr>
        <w:pStyle w:val="BookText"/>
        <w:rPr/>
      </w:pPr>
      <w:r>
        <w:rPr>
          <w:rStyle w:val="FootnoteAnchor"/>
          <w:rtl w:val="true"/>
        </w:rPr>
        <w:footnoteReference w:id="457"/>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 آسن یزوی له المرء وجهه و لو ذاقه ظمان فی شهر ناجر</w:t>
      </w:r>
    </w:p>
    <w:p>
      <w:pPr>
        <w:pStyle w:val="BookText"/>
        <w:rPr/>
      </w:pPr>
      <w:r>
        <w:rPr>
          <w:rStyle w:val="FootnoteAnchor"/>
          <w:rtl w:val="true"/>
        </w:rPr>
        <w:footnoteReference w:id="458"/>
      </w:r>
      <w:r>
        <w:rPr>
          <w:rFonts w:ascii="IRNazanin" w:hAnsi="IRNazanin" w:eastAsia="IRNazanin"/>
          <w:color w:val="111111"/>
          <w:sz w:val="28"/>
          <w:sz w:val="28"/>
          <w:szCs w:val="28"/>
          <w:rtl w:val="true"/>
          <w:lang w:bidi="fa-IR"/>
        </w:rPr>
        <w:t>و نیز در وصف سرزمینی که او و یارانش در آن به سر برده‌اند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امتطینا صعبها و ذلولها الی أن حجبنا الشّمس دون السّرادق</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تقتنا بفلذ من سرارة قلبها فحمنا علیه بین حاس وذائق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گود این زمین مقدار کمی آب، به دست آوردیم، و آن را به سبب ماندگی و تغییر رنگ، به قطعه‌ای از گوشت یا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مستعجلین الی رکیّ آجن هیهات عهد الماء بالأمس</w:t>
      </w:r>
    </w:p>
    <w:p>
      <w:pPr>
        <w:pStyle w:val="BookText"/>
        <w:rPr/>
      </w:pPr>
      <w:r>
        <w:rPr>
          <w:rFonts w:ascii="Amiri" w:hAnsi="Amiri" w:eastAsia="Amiri" w:cs="Amiri"/>
          <w:color w:val="111111"/>
          <w:sz w:val="28"/>
          <w:sz w:val="28"/>
          <w:szCs w:val="28"/>
          <w:rtl w:val="true"/>
          <w:lang w:bidi="ar-SA"/>
        </w:rPr>
        <w:t xml:space="preserve">و علقمة بن عبده </w:t>
      </w:r>
      <w:r>
        <w:rPr>
          <w:rStyle w:val="FootnoteAnchor"/>
          <w:rtl w:val="true"/>
        </w:rPr>
        <w:footnoteReference w:id="45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وردت ماء کانّ جمامه من الأجن حناء معا وصبیب</w:t>
      </w:r>
    </w:p>
    <w:p>
      <w:pPr>
        <w:pStyle w:val="BookText"/>
        <w:rPr/>
      </w:pPr>
      <w:r>
        <w:rPr>
          <w:rStyle w:val="FootnoteAnchor"/>
          <w:rtl w:val="true"/>
        </w:rPr>
        <w:footnoteReference w:id="460"/>
      </w:r>
      <w:r>
        <w:rPr>
          <w:rFonts w:ascii="IRNazanin" w:hAnsi="IRNazanin" w:eastAsia="IRNazanin"/>
          <w:color w:val="111111"/>
          <w:sz w:val="28"/>
          <w:sz w:val="28"/>
          <w:szCs w:val="28"/>
          <w:rtl w:val="true"/>
          <w:lang w:bidi="fa-IR"/>
        </w:rPr>
        <w:t>پس چون عرب به وارد شدن به این گونه آبها ناگزیر می‌شد، و در نوشیدن آنها رنج و مشقّت می‌دید؛ و چون قرآن بر زبان ایشان و بر شأن و حالی که از ایشان می‌شناخت نازل شد، لذا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عذابی که برای ستمکاران مهیّا ساخته، آن را یاد کرد که نمونه برخی از حالات ایشان باشد، و در نتیجه، با مثال اندک، مقدار بسیار، و با نمونه حاضر، نوع غایب را یاد کنند؛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لِلظَّالِمِینَ ناراً أَحاطَ بِهِمْ سُرادِقُها وَ إِنْ یَسْتَغِیثُوا یُغاثُوا بِماءٍ کَالْمُهْلِ </w:t>
      </w:r>
      <w:r>
        <w:rPr>
          <w:rStyle w:val="FootnoteAnchor"/>
          <w:rtl w:val="true"/>
        </w:rPr>
        <w:footnoteReference w:id="461"/>
      </w:r>
      <w:r>
        <w:rPr>
          <w:rFonts w:ascii="IRNazanin" w:hAnsi="IRNazanin" w:eastAsia="IRNazanin"/>
          <w:color w:val="111111"/>
          <w:sz w:val="28"/>
          <w:sz w:val="28"/>
          <w:szCs w:val="28"/>
          <w:rtl w:val="true"/>
          <w:lang w:bidi="fa-IR"/>
        </w:rPr>
        <w:t xml:space="preserve">، و مهل را تفسیر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است که اطراف خیمه کشیده می‌شود؛ رؤبه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بن المنذر بن الجارود سرادق العزّ علیک ممدود</w:t>
      </w:r>
    </w:p>
    <w:p>
      <w:pPr>
        <w:pStyle w:val="BookText"/>
        <w:rPr/>
      </w:pP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سرادق العزّ علیک ممدود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از نوشیدن این آب بیم داده شده‌اند، همچنان به جویهای بهشت و آب آن و چشمه سلسبیل و تسنیم، تشویق شده‌اند تا ببینند که نعمتهایود</w:t>
      </w:r>
    </w:p>
    <w:p>
      <w:pPr>
        <w:pStyle w:val="BookText"/>
        <w:rPr/>
      </w:pPr>
      <w:r>
        <w:rPr>
          <w:rFonts w:ascii="IRNazanin" w:hAnsi="IRNazanin" w:eastAsia="IRNazanin"/>
          <w:color w:val="111111"/>
          <w:sz w:val="28"/>
          <w:sz w:val="28"/>
          <w:szCs w:val="28"/>
          <w:rtl w:val="true"/>
          <w:lang w:bidi="fa-IR"/>
        </w:rPr>
        <w:t>بهشت، نسبت به آنچه عرب در اشعار خود به پاکی و لطافت و خنکی، و لذت وصف کرده، ارزشمندتر است؛ زیرا وصف شاعران عرب، بیرون از وصف چشمه‌ها و ابرها نیست؛ چنان که جابر بن رألان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لهف نفسی کلّما التحت لوحة إلی شربة من ماء احواض مادب</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 نطاف أودع الغیث صفوها مصقّلة الأرجاء زرق المشارب</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ترقرق دمع المزن فیهنّ و التقت علیهنّ أنفاس الرّیاح الغرائب</w:t>
      </w:r>
    </w:p>
    <w:p>
      <w:pPr>
        <w:pStyle w:val="BookText"/>
        <w:rPr/>
      </w:pPr>
      <w:r>
        <w:rPr>
          <w:rFonts w:ascii="IRNazanin" w:hAnsi="IRNazanin" w:eastAsia="IRNazanin"/>
          <w:color w:val="111111"/>
          <w:sz w:val="28"/>
          <w:sz w:val="28"/>
          <w:szCs w:val="28"/>
          <w:rtl w:val="true"/>
          <w:lang w:bidi="fa-IR"/>
        </w:rPr>
        <w:t xml:space="preserve">و أوس بن حجر </w:t>
      </w:r>
      <w:r>
        <w:rPr>
          <w:rStyle w:val="FootnoteAnchor"/>
          <w:rtl w:val="true"/>
        </w:rPr>
        <w:footnoteReference w:id="46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استطابوا صبّ فی الصحن نصفه و جاؤوا بماء غیر طرق و لا کدر</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سحاب زلّ عن بطن صخرة الی متن اخری طیّب ماؤها خصر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شربوا ماء عذبا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گوارا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إستطابوا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شربوا الطّابة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طابه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طابه عبارت از باده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شی‌ء 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 به معنای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الأعراق فی الطّاب الطّاب إبن ابی العاص و آل الخطاب</w:t>
      </w:r>
    </w:p>
    <w:p>
      <w:pPr>
        <w:pStyle w:val="BookText"/>
        <w:rPr/>
      </w:pPr>
      <w:r>
        <w:rPr>
          <w:rFonts w:ascii="IRNazanin" w:hAnsi="IRNazanin" w:eastAsia="IRNazanin"/>
          <w:color w:val="111111"/>
          <w:sz w:val="28"/>
          <w:sz w:val="28"/>
          <w:szCs w:val="28"/>
          <w:rtl w:val="true"/>
          <w:lang w:bidi="fa-IR"/>
        </w:rPr>
        <w:t>و دلیل این قول، گفتار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فی الصحن نصفه و جاؤوا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همانا آن، می بوده و سپس بر آن آب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مردم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نیکوترین شعری که عرب سروده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وردن الماء زرقا جمامه و ضعن عصیّ الحاضر المتخیّم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4"/>
      </w:r>
      <w:r>
        <w:rPr>
          <w:rFonts w:ascii="IRNazanin" w:hAnsi="IRNazanin" w:eastAsia="IRNazanin"/>
          <w:color w:val="111111"/>
          <w:sz w:val="28"/>
          <w:sz w:val="28"/>
          <w:szCs w:val="28"/>
          <w:rtl w:val="true"/>
          <w:lang w:bidi="fa-IR"/>
        </w:rPr>
        <w:t xml:space="preserve">و گفتار طرمّاح </w:t>
      </w:r>
      <w:r>
        <w:rPr>
          <w:rStyle w:val="FootnoteAnchor"/>
          <w:rtl w:val="true"/>
        </w:rPr>
        <w:footnoteReference w:id="465"/>
      </w:r>
      <w:r>
        <w:rPr>
          <w:rFonts w:ascii="IRNazanin" w:hAnsi="IRNazanin" w:eastAsia="IRNazanin"/>
          <w:color w:val="111111"/>
          <w:sz w:val="28"/>
          <w:sz w:val="28"/>
          <w:szCs w:val="28"/>
          <w:rtl w:val="true"/>
          <w:lang w:bidi="fa-IR"/>
        </w:rPr>
        <w:t>نیکو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جلس أبکار أطاع لسرحها جنی ثمر بالوادیین و شوع</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سحاب غادرته سحابة کمتن الیمانی سلّ و هو نصیع</w:t>
      </w:r>
    </w:p>
    <w:p>
      <w:pPr>
        <w:pStyle w:val="BookText"/>
        <w:rPr/>
      </w:pPr>
      <w:r>
        <w:rPr>
          <w:rStyle w:val="FootnoteAnchor"/>
          <w:rtl w:val="true"/>
        </w:rPr>
        <w:footnoteReference w:id="466"/>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بأطیب من فیها إذا ما تقلّبت من الأرض و سنی و العیون هجوع</w:t>
      </w:r>
    </w:p>
    <w:p>
      <w:pPr>
        <w:pStyle w:val="BookText"/>
        <w:rPr/>
      </w:pPr>
      <w:r>
        <w:rPr>
          <w:rFonts w:ascii="IRNazanin" w:hAnsi="IRNazanin" w:eastAsia="IRNazanin"/>
          <w:color w:val="111111"/>
          <w:sz w:val="28"/>
          <w:sz w:val="28"/>
          <w:szCs w:val="28"/>
          <w:rtl w:val="true"/>
          <w:lang w:bidi="fa-IR"/>
        </w:rPr>
        <w:t>و آن شاعر تشبیه آبگیر را به شمشیر از شعر ذو الرّمه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انشقّ ضوء الفجر حتّی تبیّنت جداول امثال السّیوف القواطع</w:t>
      </w:r>
    </w:p>
    <w:p>
      <w:pPr>
        <w:pStyle w:val="BookText"/>
        <w:rPr/>
      </w:pPr>
      <w:r>
        <w:rPr>
          <w:rStyle w:val="FootnoteAnchor"/>
          <w:rtl w:val="true"/>
        </w:rPr>
        <w:footnoteReference w:id="467"/>
      </w:r>
      <w:r>
        <w:rPr>
          <w:rFonts w:ascii="IRNazanin" w:hAnsi="IRNazanin" w:eastAsia="IRNazanin"/>
          <w:color w:val="111111"/>
          <w:sz w:val="28"/>
          <w:sz w:val="28"/>
          <w:szCs w:val="28"/>
          <w:rtl w:val="true"/>
          <w:lang w:bidi="fa-IR"/>
        </w:rPr>
        <w:t xml:space="preserve">و شاعر عباسی </w:t>
      </w:r>
      <w:r>
        <w:rPr>
          <w:rStyle w:val="FootnoteAnchor"/>
          <w:rtl w:val="true"/>
        </w:rPr>
        <w:footnoteReference w:id="468"/>
      </w:r>
      <w:r>
        <w:rPr>
          <w:rFonts w:ascii="IRNazanin" w:hAnsi="IRNazanin" w:eastAsia="IRNazanin"/>
          <w:color w:val="111111"/>
          <w:sz w:val="28"/>
          <w:sz w:val="28"/>
          <w:szCs w:val="28"/>
          <w:rtl w:val="true"/>
          <w:lang w:bidi="fa-IR"/>
        </w:rPr>
        <w:t>، معنای همان تشبیه را نه در لفظ آن به کار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جدول ریّان لا یکتم القذی کأنّ سواقیه متون المبارد</w:t>
      </w:r>
    </w:p>
    <w:p>
      <w:pPr>
        <w:pStyle w:val="BookText"/>
        <w:rPr/>
      </w:pP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التشبیهات،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الریاح إذا مسحن غدیره صقّلنه و نفین کلّ قذاة</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یزال علیه ظبی کارع کتطلّع العذرآء فی المرآة</w:t>
      </w:r>
    </w:p>
    <w:p>
      <w:pPr>
        <w:pStyle w:val="BookText"/>
        <w:rPr/>
      </w:pPr>
      <w:r>
        <w:rPr>
          <w:rStyle w:val="FootnoteAnchor"/>
          <w:rtl w:val="true"/>
        </w:rPr>
        <w:footnoteReference w:id="470"/>
      </w:r>
      <w:r>
        <w:rPr>
          <w:rFonts w:ascii="IRNazanin" w:hAnsi="IRNazanin" w:eastAsia="IRNazanin"/>
          <w:color w:val="111111"/>
          <w:sz w:val="28"/>
          <w:sz w:val="28"/>
          <w:szCs w:val="28"/>
          <w:rtl w:val="true"/>
          <w:lang w:bidi="fa-IR"/>
        </w:rPr>
        <w:t>و این تشبیه متضمن تناسبی با گفتار شاعر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برک مثل المرایا تریک ما تأخّر فی حافاتها و تقدّما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 فیها شارب الطّیر خلته یمدّ إلیه الفرخ جیدا لیطعمد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آل طالب بدون این که از سراینده‌ای نام ببرد،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بها لججا إذا التبس الدجی کانت نجوم اللیل من حصبائها</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تنفست الصبا فی متنها حکت الدروع بحسن وشی ردائها</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استمرّ بها الهبوب تطایرت زهر الکواکب فی بسیط هوائها</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ترجّحت فیها السّماء و لم تزل خضرآؤها ترتجّ فی خضرآئها</w:t>
      </w:r>
    </w:p>
    <w:p>
      <w:pPr>
        <w:pStyle w:val="BookText"/>
        <w:rPr/>
      </w:pPr>
      <w:r>
        <w:rPr>
          <w:rFonts w:ascii="IRNazanin" w:hAnsi="IRNazanin" w:eastAsia="IRNazanin"/>
          <w:color w:val="111111"/>
          <w:sz w:val="28"/>
          <w:sz w:val="28"/>
          <w:szCs w:val="28"/>
          <w:rtl w:val="true"/>
          <w:lang w:bidi="fa-IR"/>
        </w:rPr>
        <w:t>امّا آب مضاف؛ پس مثال آن؛ آب انگور، و آب انار، و آب گل و آب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ذؤیب هذلی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و الشعراء،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و الاغانی،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و باده‌ای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 کماء النّیّ لیست بخمطة و لا خلّة یکوی الشّروب شهابها</w:t>
      </w:r>
    </w:p>
    <w:p>
      <w:pPr>
        <w:pStyle w:val="BookText"/>
        <w:rPr/>
      </w:pPr>
      <w:r>
        <w:rPr>
          <w:rStyle w:val="FootnoteAnchor"/>
          <w:rtl w:val="true"/>
        </w:rPr>
        <w:footnoteReference w:id="472"/>
      </w:r>
      <w:r>
        <w:rPr>
          <w:rFonts w:ascii="IRNazanin" w:hAnsi="IRNazanin" w:eastAsia="IRNazanin"/>
          <w:color w:val="111111"/>
          <w:sz w:val="28"/>
          <w:sz w:val="28"/>
          <w:szCs w:val="28"/>
          <w:rtl w:val="true"/>
          <w:lang w:bidi="fa-IR"/>
        </w:rPr>
        <w:t>و نیز در سخن از آهو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فسوّد ماء المرد فاها فلونه کلون النّوور و هی أدماء سارها</w:t>
      </w:r>
    </w:p>
    <w:p>
      <w:pPr>
        <w:pStyle w:val="BookText"/>
        <w:rPr/>
      </w:pPr>
      <w:r>
        <w:rPr>
          <w:rStyle w:val="FootnoteAnchor"/>
          <w:rtl w:val="true"/>
        </w:rPr>
        <w:footnoteReference w:id="473"/>
      </w:r>
      <w:r>
        <w:rPr>
          <w:rFonts w:ascii="IRNazanin" w:hAnsi="IRNazanin" w:eastAsia="IRNazanin"/>
          <w:color w:val="111111"/>
          <w:sz w:val="28"/>
          <w:sz w:val="28"/>
          <w:szCs w:val="28"/>
          <w:rtl w:val="true"/>
          <w:lang w:bidi="fa-IR"/>
        </w:rPr>
        <w:t>و یکی از شاعران محدث، در خطاب به خانه‌ای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کانّما حصباء أرضک جوهر و کانّ ماء الورد قطر نداک</w:t>
      </w:r>
    </w:p>
    <w:p>
      <w:pPr>
        <w:pStyle w:val="BookText"/>
        <w:rPr/>
      </w:pPr>
      <w:r>
        <w:rPr>
          <w:rFonts w:ascii="IRNazanin" w:hAnsi="IRNazanin" w:eastAsia="IRNazanin"/>
          <w:color w:val="111111"/>
          <w:sz w:val="28"/>
          <w:sz w:val="28"/>
          <w:szCs w:val="28"/>
          <w:rtl w:val="true"/>
          <w:lang w:bidi="fa-IR"/>
        </w:rPr>
        <w:t xml:space="preserve">پس بر این معنی و نظیر آن، لفظ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اطلاق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استعاره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مثالهای آن، قول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الشبیبة، و ماء الدر، و ماء الصبابة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جوانی، آب مروارید، آب عشق، و آب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گفتار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أدارا بحزوی هجت للعین عبرة فماء الهوی یرفضّ او یترقرق</w:t>
      </w:r>
    </w:p>
    <w:p>
      <w:pPr>
        <w:pStyle w:val="BookText"/>
        <w:rPr/>
      </w:pPr>
      <w:r>
        <w:rPr>
          <w:rStyle w:val="FootnoteAnchor"/>
          <w:rtl w:val="true"/>
        </w:rPr>
        <w:footnoteReference w:id="4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آبی نیست؛ و همانا وی استعاره را در نظر گرفته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اشکها برخاسته از محبّت است، و اعرابیی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یهیج علیّ الشّوق نوح حمامة دعت شجوها فی إثر إلف تشوّقا</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فبکت عینا محبّ لصوتها و فاض لها ماء الهوی فترقرقا</w:t>
      </w:r>
    </w:p>
    <w:p>
      <w:pPr>
        <w:pStyle w:val="BookText"/>
        <w:rPr/>
      </w:pPr>
      <w:r>
        <w:rPr>
          <w:rFonts w:ascii="IRNazanin" w:hAnsi="IRNazanin" w:eastAsia="IRNazanin"/>
          <w:color w:val="111111"/>
          <w:sz w:val="28"/>
          <w:sz w:val="28"/>
          <w:szCs w:val="28"/>
          <w:rtl w:val="true"/>
          <w:lang w:bidi="fa-IR"/>
        </w:rPr>
        <w:t>و نیز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 ترسّمت من خرقاء منزلة ماء الصبابة من عینیک مسجوم</w:t>
      </w:r>
    </w:p>
    <w:p>
      <w:pPr>
        <w:pStyle w:val="BookText"/>
        <w:rPr/>
      </w:pPr>
      <w:r>
        <w:rPr>
          <w:rStyle w:val="FootnoteAnchor"/>
          <w:rtl w:val="true"/>
        </w:rPr>
        <w:footnoteReference w:id="475"/>
      </w:r>
      <w:r>
        <w:rPr>
          <w:rFonts w:ascii="IRNazanin" w:hAnsi="IRNazanin" w:eastAsia="IRNazanin"/>
          <w:color w:val="111111"/>
          <w:sz w:val="28"/>
          <w:sz w:val="28"/>
          <w:szCs w:val="28"/>
          <w:rtl w:val="true"/>
          <w:lang w:bidi="fa-IR"/>
        </w:rPr>
        <w:t>و عشق را آبی نیست، و شاعر اشکها را اراده کرده؛ زیرا اشکها از شوق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مخزومی </w:t>
      </w:r>
      <w:r>
        <w:rPr>
          <w:rStyle w:val="FootnoteAnchor"/>
          <w:rtl w:val="true"/>
        </w:rPr>
        <w:footnoteReference w:id="47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مکنونة تحیّر منها فی أدیم الخدین ماء الشّباب</w:t>
      </w:r>
    </w:p>
    <w:p>
      <w:pPr>
        <w:pStyle w:val="BookText"/>
        <w:rPr/>
      </w:pPr>
      <w:r>
        <w:rPr>
          <w:rStyle w:val="FootnoteAnchor"/>
          <w:rtl w:val="true"/>
        </w:rPr>
        <w:footnoteReference w:id="477"/>
      </w:r>
      <w:r>
        <w:rPr>
          <w:rFonts w:ascii="IRNazanin" w:hAnsi="IRNazanin" w:eastAsia="IRNazanin"/>
          <w:color w:val="111111"/>
          <w:sz w:val="28"/>
          <w:sz w:val="28"/>
          <w:szCs w:val="28"/>
          <w:rtl w:val="true"/>
          <w:lang w:bidi="fa-IR"/>
        </w:rPr>
        <w:t>و همانا مقصود شاعر شادابی و لطافت جوانی است؛ و چون جوانی از جهت رقّت و لطافت با آب مناسبت داشت، آن را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سیف له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تموّج و درخشندگی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سیف من ماء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شمشیری است از آب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جلا و آبداری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أبیض من ماء الحدید کانّه شهاب بکفی قابس یتلهّد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اعراب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 مغلول بصنعاء موثق بساقیه من ماء الحدید کبول</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معذّب غداة غد او مسلم فقتیل</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بأکبر منّی روعة یوم راعنی فراق حبیب ما إلیه سبیل</w:t>
      </w:r>
    </w:p>
    <w:p>
      <w:pPr>
        <w:pStyle w:val="BookText"/>
        <w:rPr/>
      </w:pPr>
      <w:r>
        <w:rPr>
          <w:rFonts w:ascii="IRNazanin" w:hAnsi="IRNazanin" w:eastAsia="IRNazanin"/>
          <w:color w:val="111111"/>
          <w:sz w:val="28"/>
          <w:sz w:val="28"/>
          <w:szCs w:val="28"/>
          <w:rtl w:val="true"/>
          <w:lang w:bidi="fa-IR"/>
        </w:rPr>
        <w:t xml:space="preserve">و همانا خدا نطفه را بر سبیل استعاره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دافِقٍ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ماءین قد غیّضت جمّهما بحیث تستمسک الأرماق بالحجر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آن حیوان ماده و آب نر در زهدان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غیّضت جمّهما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کاهش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آن دو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با به زحمت انداختن آن حیوان، دو آب را کم کردی تا لاغر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استعاره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ذو الرّمّه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القوم راحوا راح فیها تقاذف إذا عصرت ماء المطیّ الهواجر</w:t>
      </w:r>
    </w:p>
    <w:p>
      <w:pPr>
        <w:pStyle w:val="BookText"/>
        <w:rPr/>
      </w:pPr>
      <w:r>
        <w:rPr>
          <w:rStyle w:val="FootnoteAnchor"/>
          <w:rtl w:val="true"/>
        </w:rPr>
        <w:footnoteReference w:id="479"/>
      </w:r>
      <w:r>
        <w:rPr>
          <w:rFonts w:ascii="IRNazanin" w:hAnsi="IRNazanin" w:eastAsia="IRNazanin"/>
          <w:color w:val="111111"/>
          <w:sz w:val="28"/>
          <w:sz w:val="28"/>
          <w:szCs w:val="28"/>
          <w:rtl w:val="true"/>
          <w:lang w:bidi="fa-IR"/>
        </w:rPr>
        <w:t xml:space="preserve">و از ابیات معانی </w:t>
      </w:r>
      <w:r>
        <w:rPr>
          <w:rStyle w:val="FootnoteAnchor"/>
          <w:rtl w:val="true"/>
        </w:rPr>
        <w:footnoteReference w:id="4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أقری کفسطاط العزیز جعلته نجیّ همومی و هو لا یتکلّم</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ضاح کظلّ النّسر ملّکت شلتی جوانبه و العیش بالماء تهجم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دراز پشت، و شتر ماده دراز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اراده کرده که در برابر خورشید واقع شده، و از آن لباس سایه گرفته، و سلاح خود را طناب آن سایبان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العیس بالماء تهجم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هاجرة 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نیمروز گرمی است که عرق را از بدن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از اسبی می‌راند که سوار آن به پیکار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من ماء النّفوس و مائه شریجین مبیضّا و آخر أحمرا</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 من أقطاره و هو ناصع فلمّا علا أرساغه عاد أغبرا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از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جانها، مقصود وی خون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بهم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اعشی در حالی که مدح می‌گوید، از ناقه‌ای سخن رانده،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ألمّت بأقوام فعافت حیاضهم قلوصی و کان الشّرب منها بمائکا</w:t>
      </w:r>
    </w:p>
    <w:p>
      <w:pPr>
        <w:pStyle w:val="BookText"/>
        <w:rPr/>
      </w:pPr>
      <w:r>
        <w:rPr>
          <w:rStyle w:val="FootnoteAnchor"/>
          <w:rtl w:val="true"/>
        </w:rPr>
        <w:footnoteReference w:id="481"/>
      </w:r>
      <w:r>
        <w:rPr>
          <w:rFonts w:ascii="IRNazanin" w:hAnsi="IRNazanin" w:eastAsia="IRNazanin"/>
          <w:color w:val="111111"/>
          <w:sz w:val="28"/>
          <w:sz w:val="28"/>
          <w:szCs w:val="28"/>
          <w:rtl w:val="true"/>
          <w:lang w:bidi="fa-IR"/>
        </w:rPr>
        <w:t>بر سر سخن از تفسیر کلام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الشَّرابُ وَ ساءَتْ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نکوهش آن نوشیدنی، تأکید در تخویف و منع ایشان، و مبالغه در بازداری و جلوگیری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است، چنان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جَهَنَّمَ لِلْکافِرِینَ نُزُلًا </w:t>
      </w:r>
      <w:r>
        <w:rPr>
          <w:rStyle w:val="FootnoteAnchor"/>
          <w:rtl w:val="true"/>
        </w:rPr>
        <w:footnoteReference w:id="482"/>
      </w:r>
      <w:r>
        <w:rPr>
          <w:rFonts w:ascii="IRNazanin" w:hAnsi="IRNazanin" w:eastAsia="IRNazanin"/>
          <w:color w:val="111111"/>
          <w:sz w:val="28"/>
          <w:sz w:val="28"/>
          <w:szCs w:val="28"/>
          <w:rtl w:val="true"/>
          <w:lang w:bidi="fa-IR"/>
        </w:rPr>
        <w:t>، و مرتفقا منصوب است بنابراین که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المتّکأ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 از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ذؤیب </w:t>
      </w:r>
      <w:r>
        <w:rPr>
          <w:rStyle w:val="FootnoteAnchor"/>
          <w:rtl w:val="true"/>
        </w:rPr>
        <w:footnoteReference w:id="483"/>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الخلیّ و بتّ اللّیل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عینیّ فیها الصاب مذبوح </w:t>
      </w:r>
      <w:r>
        <w:rPr>
          <w:rStyle w:val="FootnoteAnchor"/>
          <w:rtl w:val="true"/>
        </w:rPr>
        <w:footnoteReference w:id="484"/>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92" w:name="pg631_12136"/>
    </w:p>
    <w:p>
      <w:pPr>
        <w:pStyle w:val="Heading2"/>
        <w:numPr>
          <w:ilvl w:val="1"/>
          <w:numId w:val="1"/>
        </w:numPr>
        <w:rPr/>
      </w:pPr>
      <w:bookmarkStart w:id="93" w:name="__RefHeading___Toc5413306_211673320"/>
      <w:bookmarkStart w:id="94" w:name="_Toc33"/>
      <w:bookmarkEnd w:id="92"/>
      <w:bookmarkEnd w:id="93"/>
      <w:r>
        <w:rPr>
          <w:rtl w:val="true"/>
        </w:rPr>
        <w:t>تشبیه در سوره انبیاء</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که در آن نوشته‌ای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طومارهایی است که با آنچه در آن نوشته شده، درپیچیده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سجلّ نام فرشته‌ای است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جیم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حبیب و علی بن حمزة الکسائی، و عاصم بن بهدله </w:t>
      </w:r>
      <w:r>
        <w:rPr>
          <w:rStyle w:val="FootnoteAnchor"/>
          <w:rtl w:val="true"/>
        </w:rPr>
        <w:footnoteReference w:id="487"/>
      </w:r>
      <w:r>
        <w:rPr>
          <w:rFonts w:ascii="IRNazanin" w:hAnsi="IRNazanin" w:eastAsia="IRNazanin"/>
          <w:color w:val="111111"/>
          <w:sz w:val="28"/>
          <w:sz w:val="28"/>
          <w:szCs w:val="28"/>
          <w:rtl w:val="true"/>
          <w:lang w:bidi="fa-IR"/>
        </w:rPr>
        <w:t>در روایت 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کطیّ السّجلّ 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کرده‌اند، و باقی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 السّجلّ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آیه در برگیرنده این معنی است که تجدید حیات مخلوق برای پاداش که متضمن اعاده زندگی مخلوق پس از فنای آن است، همانند نوشته‌ای است که با نوشته‌هایش درپیچیده شود؛ آنگاه برای به کار بستن باز می‌شود، و شاعران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وجه استعاره و تشبیه، در اوصاف بسیاری به کار برده‌اند؛ از آن جمله گفتار امرؤ القیس در سخن از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طواه اضطمار الشّدّ فالبطن شازب معالیّ علی المتنین فهو خمیص</w:t>
      </w:r>
    </w:p>
    <w:p>
      <w:pPr>
        <w:pStyle w:val="BookText"/>
        <w:rPr/>
      </w:pPr>
      <w:r>
        <w:rPr>
          <w:rStyle w:val="FootnoteAnchor"/>
          <w:rtl w:val="true"/>
        </w:rPr>
        <w:footnoteReference w:id="488"/>
      </w:r>
      <w:r>
        <w:rPr>
          <w:rFonts w:ascii="IRNazanin" w:hAnsi="IRNazanin" w:eastAsia="IRNazanin"/>
          <w:color w:val="111111"/>
          <w:sz w:val="28"/>
          <w:sz w:val="28"/>
          <w:szCs w:val="28"/>
          <w:rtl w:val="true"/>
          <w:lang w:bidi="fa-IR"/>
        </w:rPr>
        <w:t>و گفتار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طیّة طیّ الکری جفن عینه علی رهبات من جنان المحاذر</w:t>
      </w:r>
    </w:p>
    <w:p>
      <w:pPr>
        <w:pStyle w:val="BookText"/>
        <w:rPr/>
      </w:pPr>
      <w:r>
        <w:rPr>
          <w:rStyle w:val="FootnoteAnchor"/>
          <w:rtl w:val="true"/>
        </w:rPr>
        <w:footnoteReference w:id="489"/>
      </w:r>
      <w:r>
        <w:rPr>
          <w:rFonts w:ascii="IRNazanin" w:hAnsi="IRNazanin" w:eastAsia="IRNazanin"/>
          <w:color w:val="111111"/>
          <w:sz w:val="28"/>
          <w:sz w:val="28"/>
          <w:szCs w:val="28"/>
          <w:rtl w:val="true"/>
          <w:lang w:bidi="fa-IR"/>
        </w:rPr>
        <w:t>و از تیراندازی سخن به میان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شخصه حتّی اذا ماتو دفّت علی هیلة من کلّ أوب تهالها</w:t>
      </w:r>
    </w:p>
    <w:p>
      <w:pPr>
        <w:pStyle w:val="BookText"/>
        <w:rPr/>
      </w:pPr>
      <w:r>
        <w:rPr>
          <w:rStyle w:val="FootnoteAnchor"/>
          <w:rtl w:val="true"/>
        </w:rPr>
        <w:footnoteReference w:id="490"/>
      </w:r>
      <w:r>
        <w:rPr>
          <w:rFonts w:ascii="IRNazanin" w:hAnsi="IRNazanin" w:eastAsia="IRNazanin"/>
          <w:color w:val="111111"/>
          <w:sz w:val="28"/>
          <w:sz w:val="28"/>
          <w:szCs w:val="28"/>
          <w:rtl w:val="true"/>
          <w:lang w:bidi="fa-IR"/>
        </w:rPr>
        <w:t xml:space="preserve">و جریر </w:t>
      </w:r>
      <w:r>
        <w:rPr>
          <w:rStyle w:val="FootnoteAnchor"/>
          <w:rtl w:val="true"/>
        </w:rPr>
        <w:footnoteReference w:id="491"/>
      </w:r>
      <w:r>
        <w:rPr>
          <w:rFonts w:ascii="IRNazanin" w:hAnsi="IRNazanin" w:eastAsia="IRNazanin"/>
          <w:color w:val="111111"/>
          <w:sz w:val="28"/>
          <w:sz w:val="28"/>
          <w:szCs w:val="28"/>
          <w:rtl w:val="true"/>
          <w:lang w:bidi="fa-IR"/>
        </w:rPr>
        <w:t>از اسبان سخن به میان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طوی الوجیف مع الطّراد متونها طیّ التّجار بحضر موت برودا</w:t>
      </w:r>
    </w:p>
    <w:p>
      <w:pPr>
        <w:pStyle w:val="BookText"/>
        <w:rPr/>
      </w:pPr>
      <w:r>
        <w:rPr>
          <w:rStyle w:val="FootnoteAnchor"/>
          <w:rtl w:val="true"/>
        </w:rPr>
        <w:footnoteReference w:id="492"/>
      </w:r>
      <w:r>
        <w:rPr>
          <w:rFonts w:ascii="IRNazanin" w:hAnsi="IRNazanin" w:eastAsia="IRNazanin"/>
          <w:color w:val="111111"/>
          <w:sz w:val="28"/>
          <w:sz w:val="28"/>
          <w:szCs w:val="28"/>
          <w:rtl w:val="true"/>
          <w:lang w:bidi="fa-IR"/>
        </w:rPr>
        <w:t>و از آن است گفتار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قلص مقورّة الجلود عوج طواها طیّة البرود</w:t>
      </w:r>
    </w:p>
    <w:p>
      <w:pPr>
        <w:pStyle w:val="BookText"/>
        <w:rPr/>
      </w:pPr>
      <w:r>
        <w:rPr>
          <w:rFonts w:ascii="IRNazanin" w:hAnsi="IRNazanin" w:eastAsia="IRNazanin"/>
          <w:color w:val="111111"/>
          <w:sz w:val="28"/>
          <w:sz w:val="28"/>
          <w:szCs w:val="28"/>
          <w:rtl w:val="true"/>
          <w:lang w:bidi="fa-IR"/>
        </w:rPr>
        <w:t xml:space="preserve">تنحی بألحیها رؤوس البید </w:t>
      </w:r>
      <w:r>
        <w:rPr>
          <w:rStyle w:val="FootnoteAnchor"/>
          <w:rtl w:val="true"/>
        </w:rPr>
        <w:footnoteReference w:id="493"/>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بطنه التّوجاف حتّی کانّه هلال جلت عنه ظلاما سحائبه</w:t>
      </w:r>
    </w:p>
    <w:p>
      <w:pPr>
        <w:pStyle w:val="BookText"/>
        <w:rPr/>
      </w:pP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نواس نیز از ایشان پیروی نموده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القراری الحبر و در معنای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الموت ما بینی و بین محمّد و لیس لما تطوی المنیّة ناشر</w:t>
      </w:r>
    </w:p>
    <w:p>
      <w:pPr>
        <w:pStyle w:val="BookText"/>
        <w:rPr/>
      </w:pPr>
      <w:r>
        <w:rPr>
          <w:rStyle w:val="FootnoteAnchor"/>
          <w:rtl w:val="true"/>
        </w:rPr>
        <w:footnoteReference w:id="495"/>
      </w:r>
      <w:r>
        <w:rPr>
          <w:rFonts w:ascii="IRNazanin" w:hAnsi="IRNazanin" w:eastAsia="IRNazanin"/>
          <w:color w:val="111111"/>
          <w:sz w:val="28"/>
          <w:sz w:val="28"/>
          <w:szCs w:val="28"/>
          <w:rtl w:val="true"/>
          <w:lang w:bidi="fa-IR"/>
        </w:rPr>
        <w:t>و شاعر دیگری در معنای غزل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منک حقّا فانّنی مداوی الّذی بینی و بینک بالهجر</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منصرف منک انصراف ابن حرّة طوی ودّه و الطّیّ أبقی من النّشر</w:t>
      </w:r>
    </w:p>
    <w:p>
      <w:pPr>
        <w:pStyle w:val="BookText"/>
        <w:rPr/>
      </w:pPr>
      <w:r>
        <w:rPr>
          <w:rFonts w:ascii="IRNazanin" w:hAnsi="IRNazanin" w:eastAsia="IRNazanin"/>
          <w:color w:val="111111"/>
          <w:sz w:val="28"/>
          <w:sz w:val="28"/>
          <w:szCs w:val="28"/>
          <w:rtl w:val="true"/>
          <w:lang w:bidi="fa-IR"/>
        </w:rPr>
        <w:t>و عباس بن الاحنف در وصف 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مقدّرة فی خلق جاریة کانّما کشحها طیّ الطّوامیر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ascii="IRNazanin" w:hAnsi="IRNazanin" w:eastAsia="IRNazanin"/>
          <w:color w:val="111111"/>
          <w:sz w:val="28"/>
          <w:sz w:val="28"/>
          <w:szCs w:val="28"/>
          <w:rtl w:val="true"/>
          <w:lang w:bidi="fa-IR"/>
        </w:rPr>
        <w:t xml:space="preserve">این شاعر کوشیده است، تشبیه آن آیه را در مقصودش منتقل کند، پس تکلّف وی آشکار شده، و زشتی بیانش ظاهر گردیده؛ با وجودی که وی از زبردستان شاعران محدث، و زبان آور ایشان است؛ وی در تشبیه مفرد بمفرد، لفظ جمع آورده، و طومار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ضخامت یاد کرده؛ در حالی که وی در مقام وصف لطافت و نازکی است؛ و انحراف وی را از گفتار صحیح سببی جز دست زدن به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95" w:name="pg631_12139"/>
    </w:p>
    <w:p>
      <w:pPr>
        <w:pStyle w:val="Heading2"/>
        <w:numPr>
          <w:ilvl w:val="1"/>
          <w:numId w:val="1"/>
        </w:numPr>
        <w:rPr/>
      </w:pPr>
      <w:bookmarkStart w:id="96" w:name="__RefHeading___Toc5413308_211673320"/>
      <w:bookmarkStart w:id="97" w:name="_Toc34"/>
      <w:bookmarkEnd w:id="95"/>
      <w:bookmarkEnd w:id="96"/>
      <w:r>
        <w:rPr>
          <w:rtl w:val="true"/>
        </w:rPr>
        <w:t>تشبیه در سوره حجّ</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یَوْماً عِنْدَ رَبِّکَ کَأَلْفِ سَنَةٍ مِمَّا تَعُدُّونَ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روزهایی است که خدا در آن روزها آسمانها و زمین رای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یک روز از روزهای عذاب در محضر پروردگارت؛ از نظر سنگینی و طول کشیدن، همانند هزار سال از سالهایی است که ایشان می‌شمارند؛ پس اگر نه این است که نادانند، چگونه سرعت در رسیدن زمان عذاب رای خواستارند؛ و این معنی همانند این گفتار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ایّام الحزن طوال و ایّام السّرور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اندوه طولانی و روزگار شادی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از شاعری قدیم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مساؤک سکر و الصباح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أیّام السّرور قصار و ذو الرّمه به همین معنی اشاره نموده با گفتارش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یوم خرقاء الّذی فیه نلتقی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بنحس علی عینی و لا متطاول </w:t>
      </w:r>
      <w:r>
        <w:rPr>
          <w:rStyle w:val="FootnoteAnchor"/>
          <w:rtl w:val="true"/>
        </w:rPr>
        <w:footnoteReference w:id="499"/>
      </w:r>
      <w:r>
        <w:rPr>
          <w:rFonts w:ascii="IRNazanin" w:hAnsi="IRNazanin" w:eastAsia="IRNazanin"/>
          <w:color w:val="111111"/>
          <w:sz w:val="28"/>
          <w:sz w:val="28"/>
          <w:szCs w:val="28"/>
          <w:rtl w:val="true"/>
          <w:lang w:bidi="fa-IR"/>
        </w:rPr>
        <w:t>و نیز از آن معنی است، گفتار شاعر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قصیرة الأیّام ودّ جلیسها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دام مجلسها بفقد حمیم و شبرمة بن الطّفیل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شدید الحرّ قصّر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الزّقّ عنّا و اصطفاق المزاهر </w:t>
      </w:r>
      <w:r>
        <w:rPr>
          <w:rStyle w:val="FootnoteAnchor"/>
          <w:rtl w:val="true"/>
        </w:rPr>
        <w:footnoteReference w:id="5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کظلّ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تنها رای در نظر نگرفته؛ بلکه در نظر می‌گیرند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طولانی بودن تنگ است، و وسعت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جریر در تشبیه کوتاهی روز نیکو گفته است با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کإبهام القطاة محبب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صباه غالب لی باطله </w:t>
      </w:r>
      <w:r>
        <w:rPr>
          <w:rStyle w:val="FootnoteAnchor"/>
          <w:rtl w:val="true"/>
        </w:rPr>
        <w:footnoteReference w:id="501"/>
      </w:r>
      <w:r>
        <w:rPr>
          <w:rFonts w:ascii="IRNazanin" w:hAnsi="IRNazanin" w:eastAsia="IRNazanin"/>
          <w:color w:val="111111"/>
          <w:sz w:val="28"/>
          <w:sz w:val="28"/>
          <w:szCs w:val="28"/>
          <w:rtl w:val="true"/>
          <w:lang w:bidi="fa-IR"/>
        </w:rPr>
        <w:t>و درباره شعر جریر آنچه اصمعی روایت کرده معروض می‌افتد؛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خلف الاحمر </w:t>
      </w:r>
      <w:r>
        <w:rPr>
          <w:rStyle w:val="FootnoteAnchor"/>
          <w:rtl w:val="true"/>
        </w:rPr>
        <w:footnoteReference w:id="502"/>
      </w:r>
      <w:r>
        <w:rPr>
          <w:rFonts w:ascii="IRNazanin" w:hAnsi="IRNazanin" w:eastAsia="IRNazanin"/>
          <w:color w:val="111111"/>
          <w:sz w:val="28"/>
          <w:sz w:val="28"/>
          <w:szCs w:val="28"/>
          <w:rtl w:val="true"/>
          <w:lang w:bidi="fa-IR"/>
        </w:rPr>
        <w:t>، شعر جریر رای خواندم، چون رسیدم به گفتار او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کإبهام القطاة محبّب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صباه غالب لی باطله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به الصید الغزیر و 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نبله محرومة و حبائله </w:t>
      </w:r>
      <w:r>
        <w:rPr>
          <w:rStyle w:val="FootnoteAnchor"/>
        </w:rPr>
        <w:footnoteReference w:id="503"/>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فیالک یوم خیره قبل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تغیّب واشیه و اقصر عاذله </w:t>
      </w:r>
      <w:r>
        <w:rPr>
          <w:rStyle w:val="FootnoteAnchor"/>
          <w:rtl w:val="true"/>
        </w:rPr>
        <w:footnoteReference w:id="504"/>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است در خیری که به شرّ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 عمرو این چنین قراءت کردم،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و جریر نیز چنین سروده است، و ابو عمرو تو رای بر قراءت وجهی جز آن وجهی که شنیده وادار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وجهی واجب بود شعرش رای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فیالک یوما خیره دون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تو چه روزی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آن مانع از شر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طور روایت کنید؛ که راویان قدیم برخی از شعرهای شاعران قدیم رای اصلاح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آن بیت رای جز بر این وجه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کن </w:t>
      </w:r>
      <w:r>
        <w:rPr>
          <w:rStyle w:val="FootnoteAnchor"/>
          <w:rtl w:val="true"/>
        </w:rPr>
        <w:footnoteReference w:id="505"/>
      </w:r>
      <w:r>
        <w:rPr>
          <w:rFonts w:ascii="IRNazanin" w:hAnsi="IRNazanin" w:eastAsia="IRNazanin"/>
          <w:color w:val="111111"/>
          <w:sz w:val="28"/>
          <w:sz w:val="28"/>
          <w:szCs w:val="28"/>
          <w:rtl w:val="true"/>
          <w:lang w:bidi="fa-IR"/>
        </w:rPr>
        <w:t>که ابن مقبل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قافیه‌ها رای نامتناسب رها می‌سازیم، و راویان آنها رای پابرجا برای ما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خلف الاحمر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تو، کدام یک از آن دو مرد جریر یا أخطل شاعرتر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قتلت أروی بلا ترة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أروی لفرّاغ الرّجال قتول </w:t>
      </w:r>
      <w:r>
        <w:rPr>
          <w:rStyle w:val="FootnoteAnchor"/>
          <w:rtl w:val="true"/>
        </w:rPr>
        <w:footnoteReference w:id="506"/>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ایشان ما را، نه خونبهایی دارد و نه 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جریر در مثل این معنی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العیون التی فی طرفها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قتلننا ثمّ لم یحیین قتلانا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میان آن دو کلام از نظر رسایی، و میان آن دو تعبیر از نظر زیبایی چه تفاوتی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این معنی کرده که آن چشمهایی که وی رای کشته‌اند، قصاص نشده‌اند، و اگر قصاص می‌شدند، قصاص، همانند زندگی برای کشته شدگان آن چشمها بود، وی در بیان این معنی،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w:t>
      </w:r>
      <w:r>
        <w:rPr>
          <w:rStyle w:val="FootnoteAnchor"/>
          <w:rtl w:val="true"/>
        </w:rPr>
        <w:footnoteReference w:id="508"/>
      </w:r>
      <w:r>
        <w:rPr>
          <w:rFonts w:ascii="IRNazanin" w:hAnsi="IRNazanin" w:eastAsia="IRNazanin"/>
          <w:color w:val="111111"/>
          <w:sz w:val="28"/>
          <w:sz w:val="28"/>
          <w:szCs w:val="28"/>
          <w:rtl w:val="true"/>
          <w:lang w:bidi="fa-IR"/>
        </w:rPr>
        <w:t>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اخطل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لفرّاغ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آن یک فزونی است، ولی با وجود آن، گفتار جریر شیرینتر، و برای گوشها لذتبخش‌تر است، و همانا اخطل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گفتار ارسطو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شغل قلب 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انتقال داده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بتحقیق شاعران در غزلسرایی خود، با نزدیکی و دوری از محبوب روز را به کوتاهی و درازی وصف کرده‌اند، چنان که خزاعی </w:t>
      </w:r>
      <w:r>
        <w:rPr>
          <w:rStyle w:val="FootnoteAnchor"/>
          <w:rtl w:val="true"/>
        </w:rPr>
        <w:footnoteReference w:id="50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الیوم لا ألقاک فیه و عام نلتقی فیه قصیر</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یضیرک نأی شهر فقلت لصاحبیّ فمن یضیر</w:t>
      </w:r>
    </w:p>
    <w:p>
      <w:pPr>
        <w:pStyle w:val="BookText"/>
        <w:rPr/>
      </w:pPr>
      <w:r>
        <w:rPr>
          <w:rStyle w:val="FootnoteAnchor"/>
          <w:rtl w:val="true"/>
        </w:rPr>
        <w:footnoteReference w:id="510"/>
      </w:r>
      <w:r>
        <w:rPr>
          <w:rFonts w:ascii="IRNazanin" w:hAnsi="IRNazanin" w:eastAsia="IRNazanin"/>
          <w:color w:val="111111"/>
          <w:sz w:val="28"/>
          <w:sz w:val="28"/>
          <w:szCs w:val="28"/>
          <w:rtl w:val="true"/>
          <w:lang w:bidi="fa-IR"/>
        </w:rPr>
        <w:t>و برخی از بادیه نشینان از شعر جمیل شاعر بنی عذره برایم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لاحفظ سرّکم و یسرّنی لو تعلمین بصالح ان تذکری</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یوم لا اری لک مرسلا او نلتقی فیه علیّ کاشهر</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ألقی المنیّة بغتة إن کان یوم لقائکم لم یقدر</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الدیون و لیس ینجز عاجلا هذا الغریم لنا و لیس بمعسر</w:t>
      </w:r>
    </w:p>
    <w:p>
      <w:pPr>
        <w:pStyle w:val="BookText"/>
        <w:rPr/>
      </w:pPr>
      <w:r>
        <w:rPr>
          <w:rStyle w:val="FootnoteAnchor"/>
          <w:rtl w:val="true"/>
        </w:rPr>
        <w:footnoteReference w:id="511"/>
      </w:r>
      <w:r>
        <w:rPr>
          <w:rFonts w:ascii="IRNazanin" w:hAnsi="IRNazanin" w:eastAsia="IRNazanin"/>
          <w:color w:val="111111"/>
          <w:sz w:val="28"/>
          <w:sz w:val="28"/>
          <w:szCs w:val="28"/>
          <w:rtl w:val="true"/>
          <w:lang w:bidi="fa-IR"/>
        </w:rPr>
        <w:t>و طائی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اعوام وصل کان ینسی طولها ذکر النّوی فکانّها أیّام</w:t>
      </w:r>
    </w:p>
    <w:p>
      <w:pPr>
        <w:pStyle w:val="BookText"/>
        <w:rPr/>
      </w:pPr>
      <w:r>
        <w:rPr>
          <w:rStyle w:val="FootnoteAnchor"/>
          <w:rtl w:val="true"/>
        </w:rPr>
        <w:footnoteReference w:id="512"/>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انبرت أیّام هجر أردفت بجوی أسی فکانّها أعوام</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انقضت تلک السّنون و أهلها فکانّها و کانّهم أحلام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3"/>
      </w:r>
      <w:r>
        <w:rPr>
          <w:rFonts w:ascii="IRNazanin" w:hAnsi="IRNazanin" w:eastAsia="IRNazanin"/>
          <w:color w:val="111111"/>
          <w:sz w:val="28"/>
          <w:sz w:val="28"/>
          <w:szCs w:val="28"/>
          <w:rtl w:val="true"/>
          <w:lang w:bidi="fa-IR"/>
        </w:rPr>
        <w:t>و تعداد کمی از مثالهای این جنس تشبیه، جانشین بسیار آن است، و بسط کلام در غیر آن جنس تشبیه به این کتاب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یَوْماً عِنْدَ رَبِّکَ کَأَلْفِ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مهلتی که به بندگان اعطا می‌شود، تا این که هر کس از ایشان شایسته صلاح است، صلاح یابد، برابر هزار سال در طول مدتت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و حلم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عذاب در آن روز، به سبب سختی و انبوهی آن حقیقة برابر مقدار عذاب هزار سال از روزهای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بهشت هم نسبت به خودش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متضمن این معنی است که عجله نادان در فرارسیدن عذاب مستلزم جلب بلا بسوی خود، و مهلتی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روبراه شدن بندگان عطا کرده، موجب فریفته شدن نادانان است</w:t>
      </w:r>
      <w:r>
        <w:rPr>
          <w:rFonts w:eastAsia="IRNazanin" w:cs="IRNazanin"/>
          <w:color w:val="111111"/>
          <w:sz w:val="28"/>
          <w:szCs w:val="28"/>
          <w:rtl w:val="true"/>
          <w:lang w:bidi="fa-IR"/>
        </w:rPr>
        <w:t>.</w:t>
      </w:r>
      <w:bookmarkStart w:id="98" w:name="pg631_12144"/>
    </w:p>
    <w:p>
      <w:pPr>
        <w:pStyle w:val="Heading2"/>
        <w:numPr>
          <w:ilvl w:val="1"/>
          <w:numId w:val="1"/>
        </w:numPr>
        <w:rPr/>
      </w:pPr>
      <w:bookmarkStart w:id="99" w:name="__RefHeading___Toc5413310_211673320"/>
      <w:bookmarkStart w:id="100" w:name="_Toc35"/>
      <w:bookmarkEnd w:id="98"/>
      <w:bookmarkEnd w:id="99"/>
      <w:r>
        <w:rPr>
          <w:rtl w:val="true"/>
        </w:rPr>
        <w:t>تشبیه در سوره نور</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حقّ در آسمانها و زمین مستقرّ است؛ چنان که هرگاه آدمی بحق سخن می‌گوید؛ به او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کلامک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تو روشنایی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کلام، این است که خدا راهنمای اهل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از ابن عبّاس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روشنی بخش آسمانها و زمین و ستارگان و خورشید، و ماه است، این تفسیر نیز از ابن عبّاس و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تنویره بالایمان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بخشیدن خدا به دلهای مؤمنان به سبب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به خودش نسبت داد؛ چنان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ادب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تأدیب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از ادب آموزی خداست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از لفظ قرآن با تعبیر کنایه </w:t>
      </w:r>
      <w:r>
        <w:rPr>
          <w:rStyle w:val="FootnoteAnchor"/>
          <w:rtl w:val="true"/>
        </w:rPr>
        <w:footnoteReference w:id="515"/>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سخنی از آن نرفته است؛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516"/>
      </w:r>
      <w:r>
        <w:rPr>
          <w:rFonts w:ascii="IRNazanin" w:hAnsi="IRNazanin" w:eastAsia="IRNazanin"/>
          <w:color w:val="111111"/>
          <w:sz w:val="28"/>
          <w:sz w:val="28"/>
          <w:szCs w:val="28"/>
          <w:rtl w:val="true"/>
          <w:lang w:bidi="fa-IR"/>
        </w:rPr>
        <w:t xml:space="preserve">در حالی که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 و چنان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تَوارَتْ بِالْحِجابِ </w:t>
      </w:r>
      <w:r>
        <w:rPr>
          <w:rStyle w:val="FootnoteAnchor"/>
          <w:rtl w:val="true"/>
        </w:rPr>
        <w:footnoteReference w:id="517"/>
      </w:r>
      <w:r>
        <w:rPr>
          <w:rFonts w:ascii="IRNazanin" w:hAnsi="IRNazanin" w:eastAsia="IRNazanin"/>
          <w:color w:val="111111"/>
          <w:sz w:val="28"/>
          <w:sz w:val="28"/>
          <w:szCs w:val="28"/>
          <w:rtl w:val="true"/>
          <w:lang w:bidi="fa-IR"/>
        </w:rPr>
        <w:t xml:space="preserve">و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أوس 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عن وصلنا الشّیب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الی البیض الحسان مجرّب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غیرها عن وصلها الشیب انّه شفیع الی بیض الخدود مدرّب</w:t>
      </w:r>
    </w:p>
    <w:p>
      <w:pPr>
        <w:pStyle w:val="BookText"/>
        <w:rPr/>
      </w:pPr>
      <w:r>
        <w:rPr>
          <w:rFonts w:ascii="IRNazanin" w:hAnsi="IRNazanin" w:eastAsia="IRNazanin"/>
          <w:color w:val="111111"/>
          <w:sz w:val="28"/>
          <w:sz w:val="28"/>
          <w:szCs w:val="28"/>
          <w:rtl w:val="true"/>
          <w:lang w:bidi="fa-IR"/>
        </w:rPr>
        <w:t xml:space="preserve">و شاعر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رای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رای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مِنَ اللَّهِ نُورٌ وَ کِتابٌ مُبِینٌ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عبارت از شکافی است که روزن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تدیر عینین لها نجلاوین کمثل مشکاتین مصباحین</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 در زبان حبشیان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بِلِسانٍ عَرَبِیٍّ مُبِینٍ </w:t>
      </w:r>
      <w:r>
        <w:rPr>
          <w:rStyle w:val="FootnoteAnchor"/>
          <w:rtl w:val="true"/>
        </w:rPr>
        <w:footnoteReference w:id="521"/>
      </w:r>
      <w:r>
        <w:rPr>
          <w:rFonts w:ascii="IRNazanin" w:hAnsi="IRNazanin" w:eastAsia="IRNazanin"/>
          <w:color w:val="111111"/>
          <w:sz w:val="28"/>
          <w:sz w:val="28"/>
          <w:szCs w:val="28"/>
          <w:rtl w:val="true"/>
          <w:lang w:bidi="fa-IR"/>
        </w:rPr>
        <w:t xml:space="preserve">چگونه جایز شد در سخن گفتن با عرب،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ممکن است یک اسم در دو زبان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چنان اتّحادی در برخی موارد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الفاظ 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انکار نیست؛ پس گاهی در بیتهایی از شعر، میان دو شاعر توارد روی می‌دهد، و مثل چنان تواردی قابل انکار نیست، و مانند تواردی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الفاظ 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اهل دو زبان واقع می‌شود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کلماتی باشد که عرب آن را معرّب ساخته، و آن را تغییر داده، و به آن سخن گفته، و همانند لغت خودش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است گفتار حارث بن حلّزه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آذنتنا ببینها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ثاو یملّ منه الثّواء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و الشعراء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الدیار عفت بذی الحبس آیاتها کمهارق الفرس</w:t>
      </w:r>
    </w:p>
    <w:p>
      <w:pPr>
        <w:pStyle w:val="BookText"/>
        <w:rPr/>
      </w:pPr>
      <w:r>
        <w:rPr>
          <w:rStyle w:val="FootnoteAnchor"/>
          <w:rtl w:val="true"/>
        </w:rPr>
        <w:footnoteReference w:id="5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مهارق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 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أنّ بنی سحیم أدخلوا أبیاتهم تامور نفس المنذر</w:t>
      </w:r>
    </w:p>
    <w:p>
      <w:pPr>
        <w:pStyle w:val="BookText"/>
        <w:rPr/>
      </w:pPr>
      <w:r>
        <w:rPr>
          <w:rStyle w:val="FootnoteAnchor"/>
          <w:rtl w:val="true"/>
        </w:rPr>
        <w:footnoteReference w:id="5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سریانی </w:t>
      </w:r>
      <w:r>
        <w:rPr>
          <w:rStyle w:val="FootnoteAnchor"/>
          <w:rtl w:val="true"/>
        </w:rPr>
        <w:footnoteReference w:id="5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چراغدان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فتیله قرار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شفّافی نزدیک است بدرخشد؛ وصف پاکی به درخشندگی از رساترین وصفهاست،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معنای مقاربه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حصول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الْبَرْقُ یَخْطَفُ أَبْصارَهُمْ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یَدَهُ لَمْ یَکَدْ یَراها </w:t>
      </w:r>
      <w:r>
        <w:rPr>
          <w:rStyle w:val="FootnoteAnchor"/>
          <w:rtl w:val="true"/>
        </w:rPr>
        <w:footnoteReference w:id="528"/>
      </w:r>
      <w:r>
        <w:rPr>
          <w:rFonts w:ascii="IRNazanin" w:hAnsi="IRNazanin" w:eastAsia="IRNazanin"/>
          <w:color w:val="111111"/>
          <w:sz w:val="28"/>
          <w:sz w:val="28"/>
          <w:szCs w:val="28"/>
          <w:rtl w:val="true"/>
          <w:lang w:bidi="fa-IR"/>
        </w:rPr>
        <w:t>، بنابر تقدیم و تأخیر است؛ مانند گفتار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غیّر النّأی المحبّین لم یکد رسیس الهوی من حبّ میّة یبرح</w:t>
      </w:r>
    </w:p>
    <w:p>
      <w:pPr>
        <w:pStyle w:val="BookText"/>
        <w:rPr/>
      </w:pPr>
      <w:r>
        <w:rPr>
          <w:rStyle w:val="FootnoteAnchor"/>
          <w:rtl w:val="true"/>
        </w:rPr>
        <w:footnoteReference w:id="529"/>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لم یکد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یبرح و لم یکد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 نشد و نزدیک نبود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عرب، هر چیز بسیار تابنده و درخشنده است، و آن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شفّافی آن به درخشندگی درّ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 یکی از ستارگان پنجگانه </w:t>
      </w:r>
      <w:r>
        <w:rPr>
          <w:rStyle w:val="FootnoteAnchor"/>
          <w:rtl w:val="true"/>
        </w:rPr>
        <w:footnoteReference w:id="5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ستارگان بزرگی که نامهایشان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بدون همزه است، و ابو عمرو 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و با همزه در آخر قراءت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 الکوکب</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است، و هنگامی آن جمله گفته می‌شود که ستاره در کرانه آسمان از جایی به جای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اول و همزه در آخر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قراءت او را مورد انتقاد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کلام عرب وزن فعّیل وجود ندارد، مگر این که آن وزن، عجمی باشد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در این قراءت اشتباه کرده، و دلیلش این است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و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و همراهی واو را با ضمّه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ضمّه را به کسره تغییر داده است، و برخی از قاریان درّی خوانده‌اند، و در این قراءت وجهی جز اتّصال یاء نسبت به آخر کلمه جایز 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دجّال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عینیه عورآء لا حدقة لها و الأخری کانّها کوکب درّیّ</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امّا تشبیه شیشه چراغ به ستاره، آن تشبیه برای افزایش صفت روشنی و تابش چراغ و مبالغه در وصف درخشندگی و نورافکنی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شاعران ستاره‌ها را به چراغها، و چراغها و همچنین آتش را از فاصله دور به ستاره‌ها تشبیه کرده‌اند، و درّ را نیز به ستارگان 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تشبیه ستارگان به چراغها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گفتار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إلیها و النّجوم کانّها مصابیح رهبان تشبّ لقفّال</w:t>
      </w:r>
    </w:p>
    <w:p>
      <w:pPr>
        <w:pStyle w:val="BookText"/>
        <w:rPr/>
      </w:pPr>
      <w:r>
        <w:rPr>
          <w:rStyle w:val="FootnoteAnchor"/>
          <w:rtl w:val="true"/>
        </w:rPr>
        <w:footnoteReference w:id="534"/>
      </w:r>
      <w:r>
        <w:rPr>
          <w:rFonts w:ascii="IRNazanin" w:hAnsi="IRNazanin" w:eastAsia="IRNazanin"/>
          <w:color w:val="111111"/>
          <w:sz w:val="28"/>
          <w:sz w:val="28"/>
          <w:szCs w:val="28"/>
          <w:rtl w:val="true"/>
          <w:lang w:bidi="fa-IR"/>
        </w:rPr>
        <w:t>و مانند گفتار أرطاة بن سهیّه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الشّعری العبور کانّها معلّق قندیل علیه الکنائس</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 سهیل من بعید کأنّه شهاب ینحیّه من الرّیح قابس</w:t>
      </w:r>
    </w:p>
    <w:p>
      <w:pPr>
        <w:pStyle w:val="BookText"/>
        <w:rPr/>
      </w:pPr>
      <w:r>
        <w:rPr>
          <w:rStyle w:val="FootnoteAnchor"/>
          <w:rtl w:val="true"/>
        </w:rPr>
        <w:footnoteReference w:id="535"/>
      </w:r>
      <w:r>
        <w:rPr>
          <w:rFonts w:ascii="IRNazanin" w:hAnsi="IRNazanin" w:eastAsia="IRNazanin"/>
          <w:color w:val="111111"/>
          <w:sz w:val="28"/>
          <w:sz w:val="28"/>
          <w:szCs w:val="28"/>
          <w:rtl w:val="true"/>
          <w:lang w:bidi="fa-IR"/>
        </w:rPr>
        <w:t>و شاعران محدث این تشبیه را به کار برده‌اند؛ ابن المعتزّ شعری سروده و آن تشبیه را به تشبیه دیگر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یتلو المشتری فکانّه عریان یمشی فی الدجی بسراج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6"/>
      </w:r>
      <w:r>
        <w:rPr>
          <w:rFonts w:ascii="IRNazanin" w:hAnsi="IRNazanin" w:eastAsia="IRNazanin"/>
          <w:color w:val="111111"/>
          <w:sz w:val="28"/>
          <w:sz w:val="28"/>
          <w:szCs w:val="28"/>
          <w:rtl w:val="true"/>
          <w:lang w:bidi="fa-IR"/>
        </w:rPr>
        <w:t xml:space="preserve">و در تشبیه ستارگان به درّ </w:t>
      </w:r>
      <w:r>
        <w:rPr>
          <w:rStyle w:val="FootnoteAnchor"/>
          <w:rtl w:val="true"/>
        </w:rPr>
        <w:footnoteReference w:id="537"/>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النّجوم فی فحمة الدجی رؤوس مداری رکّبت فی معاجر</w:t>
      </w:r>
    </w:p>
    <w:p>
      <w:pPr>
        <w:pStyle w:val="BookText"/>
        <w:rPr/>
      </w:pPr>
      <w:r>
        <w:rPr>
          <w:rStyle w:val="FootnoteAnchor"/>
          <w:rtl w:val="true"/>
        </w:rPr>
        <w:footnoteReference w:id="538"/>
      </w:r>
      <w:r>
        <w:rPr>
          <w:rFonts w:ascii="IRNazanin" w:hAnsi="IRNazanin" w:eastAsia="IRNazanin"/>
          <w:color w:val="111111"/>
          <w:sz w:val="28"/>
          <w:sz w:val="28"/>
          <w:szCs w:val="28"/>
          <w:rtl w:val="true"/>
          <w:lang w:bidi="fa-IR"/>
        </w:rPr>
        <w:t xml:space="preserve">و ابن المعتزّ را در این معنی و پاره‌ای از عبارتش، عبد العزیز بن عبد اللّه بن طاهر شرکت جسته، و تشبیهش را منحصر به تشبیه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اعترضت وسط السّماء الشّعری کانّها یاقوتة فی مدری</w:t>
      </w:r>
    </w:p>
    <w:p>
      <w:pPr>
        <w:pStyle w:val="BookText"/>
        <w:rPr/>
      </w:pPr>
      <w:r>
        <w:rPr>
          <w:rStyle w:val="FootnoteAnchor"/>
          <w:rtl w:val="true"/>
        </w:rPr>
        <w:footnoteReference w:id="539"/>
      </w:r>
      <w:r>
        <w:rPr>
          <w:rFonts w:ascii="IRNazanin" w:hAnsi="IRNazanin" w:eastAsia="IRNazanin"/>
          <w:color w:val="111111"/>
          <w:sz w:val="28"/>
          <w:sz w:val="28"/>
          <w:szCs w:val="28"/>
          <w:rtl w:val="true"/>
          <w:lang w:bidi="fa-IR"/>
        </w:rPr>
        <w:t>و بتحقیق یکی از شاعران مولّد برای ستارگان با ستاره ثریّا تشبیهی بدیع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مجزوء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النّجوم المشرقا ت کانّها درّ العصابه</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الثّریّا وسطها و کانّها زرد الذؤابه</w:t>
      </w:r>
    </w:p>
    <w:p>
      <w:pPr>
        <w:pStyle w:val="BookText"/>
        <w:rPr/>
      </w:pPr>
      <w:r>
        <w:rPr>
          <w:rStyle w:val="FootnoteAnchor"/>
          <w:rtl w:val="true"/>
        </w:rPr>
        <w:footnoteReference w:id="540"/>
      </w:r>
      <w:r>
        <w:rPr>
          <w:rFonts w:ascii="IRNazanin" w:hAnsi="IRNazanin" w:eastAsia="IRNazanin"/>
          <w:color w:val="111111"/>
          <w:sz w:val="28"/>
          <w:sz w:val="28"/>
          <w:szCs w:val="28"/>
          <w:rtl w:val="true"/>
          <w:lang w:bidi="fa-IR"/>
        </w:rPr>
        <w:t xml:space="preserve">و بتحقیق یزید بن الطّثریّه </w:t>
      </w:r>
      <w:r>
        <w:rPr>
          <w:rStyle w:val="FootnoteAnchor"/>
          <w:rtl w:val="true"/>
        </w:rPr>
        <w:footnoteReference w:id="541"/>
      </w:r>
      <w:r>
        <w:rPr>
          <w:rFonts w:ascii="IRNazanin" w:hAnsi="IRNazanin" w:eastAsia="IRNazanin"/>
          <w:color w:val="111111"/>
          <w:sz w:val="28"/>
          <w:sz w:val="28"/>
          <w:szCs w:val="28"/>
          <w:rtl w:val="true"/>
          <w:lang w:bidi="fa-IR"/>
        </w:rPr>
        <w:t>در تشبیه ستارگان ثریّا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الثّریّا فی السّماء کانّها جمان و هی من عقده فتبدّدا</w:t>
      </w:r>
    </w:p>
    <w:p>
      <w:pPr>
        <w:pStyle w:val="BookText"/>
        <w:rPr/>
      </w:pPr>
      <w:r>
        <w:rPr>
          <w:rStyle w:val="FootnoteAnchor"/>
          <w:rtl w:val="true"/>
        </w:rPr>
        <w:footnoteReference w:id="542"/>
      </w:r>
      <w:r>
        <w:rPr>
          <w:rFonts w:ascii="IRNazanin" w:hAnsi="IRNazanin" w:eastAsia="IRNazanin"/>
          <w:color w:val="111111"/>
          <w:sz w:val="28"/>
          <w:sz w:val="28"/>
          <w:szCs w:val="28"/>
          <w:rtl w:val="true"/>
          <w:lang w:bidi="fa-IR"/>
        </w:rPr>
        <w:t>و شاعر دیگری در حالی که سخن از زنی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بلیل و النّجوم کانّها قلائد درّ حلّ عنها نظامها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3"/>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خفیفها</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السّماء کالبحر الّا إنّ مرسوبه من الدرّ طاف</w:t>
      </w:r>
    </w:p>
    <w:p>
      <w:pPr>
        <w:pStyle w:val="BookText"/>
        <w:rPr/>
      </w:pPr>
      <w:r>
        <w:rPr>
          <w:rStyle w:val="FootnoteAnchor"/>
          <w:rtl w:val="true"/>
        </w:rPr>
        <w:footnoteReference w:id="544"/>
      </w:r>
      <w:r>
        <w:rPr>
          <w:rFonts w:ascii="IRNazanin" w:hAnsi="IRNazanin" w:eastAsia="IRNazanin"/>
          <w:color w:val="111111"/>
          <w:sz w:val="28"/>
          <w:sz w:val="28"/>
          <w:szCs w:val="28"/>
          <w:rtl w:val="true"/>
          <w:lang w:bidi="fa-IR"/>
        </w:rPr>
        <w:t>و ابو العتاهیّه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مجتثّ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الثّریّا کانّه عقد ریّا</w:t>
      </w:r>
    </w:p>
    <w:p>
      <w:pPr>
        <w:pStyle w:val="BookText"/>
        <w:rPr/>
      </w:pPr>
      <w:r>
        <w:rPr>
          <w:rStyle w:val="FootnoteAnchor"/>
          <w:rtl w:val="true"/>
        </w:rPr>
        <w:footnoteReference w:id="545"/>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 رقیق الطّرّتین کانّما ترودبه الأنفاس مسکا مضوّعا</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الثّریّا فیه درّ تقاربت مساقطه من سلکه فتجمّعا</w:t>
      </w:r>
    </w:p>
    <w:p>
      <w:pPr>
        <w:pStyle w:val="BookText"/>
        <w:rPr/>
      </w:pPr>
      <w:r>
        <w:rPr>
          <w:rFonts w:ascii="IRNazanin" w:hAnsi="IRNazanin" w:eastAsia="IRNazanin"/>
          <w:color w:val="111111"/>
          <w:sz w:val="28"/>
          <w:sz w:val="28"/>
          <w:szCs w:val="28"/>
          <w:rtl w:val="true"/>
          <w:lang w:bidi="fa-IR"/>
        </w:rPr>
        <w:t xml:space="preserve">و عبد بنی الحسحاس </w:t>
      </w:r>
      <w:r>
        <w:rPr>
          <w:rStyle w:val="FootnoteAnchor"/>
          <w:rtl w:val="true"/>
        </w:rPr>
        <w:footnoteReference w:id="546"/>
      </w:r>
      <w:r>
        <w:rPr>
          <w:rFonts w:ascii="IRNazanin" w:hAnsi="IRNazanin" w:eastAsia="IRNazanin"/>
          <w:color w:val="111111"/>
          <w:sz w:val="28"/>
          <w:sz w:val="28"/>
          <w:szCs w:val="28"/>
          <w:rtl w:val="true"/>
          <w:lang w:bidi="fa-IR"/>
        </w:rPr>
        <w:t>را شعری است که در آن سخن از زنی به میان آورده و گردنبندهای زیر گلویش را به ستارگان ثریّا تشبیه کرده، و آن را مقرون به تشبیه دیگری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الثّریا علّقت فوق نحرها و جمر غضی هبّت له الرّیح ذاکیا</w:t>
      </w:r>
    </w:p>
    <w:p>
      <w:pPr>
        <w:pStyle w:val="BookText"/>
        <w:rPr/>
      </w:pPr>
      <w:r>
        <w:rPr>
          <w:rStyle w:val="FootnoteAnchor"/>
          <w:rtl w:val="true"/>
        </w:rPr>
        <w:footnoteReference w:id="547"/>
      </w:r>
      <w:r>
        <w:rPr>
          <w:rFonts w:ascii="IRNazanin" w:hAnsi="IRNazanin" w:eastAsia="IRNazanin"/>
          <w:color w:val="111111"/>
          <w:sz w:val="28"/>
          <w:sz w:val="28"/>
          <w:szCs w:val="28"/>
          <w:rtl w:val="true"/>
          <w:lang w:bidi="fa-IR"/>
        </w:rPr>
        <w:t>و نیز احتمال دارد آن بیت، گردنش را هر چند خالی از زیور بوده، به درخشندگی وصف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فزاری در حالی که مردی را می‌ستاید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الثّریّا علّقت فوق نحره و فی أنفه الشّعری و فی خدّه القمر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وصف درخشندگی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شعله آتش درخت غضی </w:t>
      </w:r>
      <w:r>
        <w:rPr>
          <w:rStyle w:val="FootnoteAnchor"/>
          <w:rtl w:val="true"/>
        </w:rPr>
        <w:footnoteReference w:id="548"/>
      </w:r>
      <w:r>
        <w:rPr>
          <w:rFonts w:ascii="IRNazanin" w:hAnsi="IRNazanin" w:eastAsia="IRNazanin"/>
          <w:color w:val="111111"/>
          <w:sz w:val="28"/>
          <w:sz w:val="28"/>
          <w:szCs w:val="28"/>
          <w:rtl w:val="true"/>
          <w:lang w:bidi="fa-IR"/>
        </w:rPr>
        <w:t>مؤکّد ساخته باشد، و عرب زن جوان را وصف و به آتش تشبیهش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کانّها شعلةم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یک گندله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شده از ابیات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شعثاء غبراء الفروع ضعیفة بها توصف الحسناء اوهی أجمل</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بها أبناء لیل کانّهم و قد أبصروها معطشون قد أنهلوا</w:t>
      </w:r>
    </w:p>
    <w:p>
      <w:pPr>
        <w:pStyle w:val="BookText"/>
        <w:rPr/>
      </w:pPr>
      <w:r>
        <w:rPr>
          <w:rFonts w:ascii="IRNazanin" w:hAnsi="IRNazanin" w:eastAsia="IRNazanin"/>
          <w:color w:val="111111"/>
          <w:sz w:val="28"/>
          <w:sz w:val="28"/>
          <w:szCs w:val="28"/>
          <w:rtl w:val="true"/>
          <w:lang w:bidi="fa-IR"/>
        </w:rPr>
        <w:t>و جمیل در تشبیه آتش به ستاره از فاصله دور گفته است؛ و برای کثیّر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و أصحابی بأیلة موهنا و قد غاب نجم الفرقد المتصوّب</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لعزّة نارا ما تبوح کانّها إذا ما رمقناها علی الأفق کوکب</w:t>
      </w:r>
    </w:p>
    <w:p>
      <w:pPr>
        <w:pStyle w:val="BookText"/>
        <w:rPr/>
      </w:pP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توقد نیز قراءت می‌شود، کسی که به صیغه مذکّر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را در نظر گرفته، و آن که به صیغه مؤنّث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است، و درباره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جنس درخت، درختی نیست مانند درخت زیتون و خرما که شاخه‌اش از ابتدا تا انتها برگ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 المیّت الغریب کما بورک نضح الرّمان و الزّیتون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ساعتی از روز، چیزی آن را از نور خورشید نمی‌پوشاند، پس آن درخت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است، و خورشید هنگام صبح و عصر به آن می‌رسد، و در نتیجه آن درخت سرسبزتر و روغنش مرغوبتر است، و 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از جنس درخت دنیا نیست بلکه از جنس درخت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أَعْمالُهُمْ کَسَرابٍ بِقِیعَةٍ یَحْسَبُهُ الظَّمْآنُ ماءً حَتَّی إِذا جاءَهُ لَمْ یَجِدْهُ شَیْئاً وَ وَجَدَ اللَّهَ عِنْدَهُ فَوَفَّاهُ حِسابَهُ وَ اللَّهُ سَرِیعُ الْحِسابِ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قاع؛ مانند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القیعة و 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گسترده‌ای از زمین است که در آن گیاه نیست، و کسی که در آن حرکت می‌کند به نظرش می‌رسد که آبی روان است؛ جز این که سراب هنگام چاشت بالا می‌گیرد، و گویی آبی است میان آسمان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 الظَّمْآنُ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سین قراءت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ظمان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جاءَهُ لَمْ یَجِدْهُ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جای دیگری آید، آن را چیزی نیابد؛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آب نما بیاید، زمینی را می‌بیند که در آن آبی نیست؛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که شخص کافری که گمان می‌برد عملش او را نزد خدا سود رسانده، گمانش مانند گمان کسی است که سراب را آب می‌پندارد؛ پس عمل کافر باطل شده و از بین رفته است، پس خدا این مثل را برای کافر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اعمال کافران مانند این سرابی است که آب پنداشته می‌شود؛ و حال آن که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الرّمّه در تشبیه سراب به آب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مطایانا بکلّ مفازة قراقیر فی موج من الآل تسبح</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را به وصف آب متّصف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 مخوف قد قطعت بجسرة إذا خبّ آل وسطه یترقرق</w:t>
      </w:r>
    </w:p>
    <w:p>
      <w:pPr>
        <w:pStyle w:val="BookText"/>
        <w:rPr/>
      </w:pPr>
      <w:r>
        <w:rPr>
          <w:rStyle w:val="FootnoteAnchor"/>
          <w:rtl w:val="true"/>
        </w:rPr>
        <w:footnoteReference w:id="553"/>
      </w:r>
      <w:r>
        <w:rPr>
          <w:rFonts w:ascii="IRNazanin" w:hAnsi="IRNazanin" w:eastAsia="IRNazanin"/>
          <w:color w:val="111111"/>
          <w:sz w:val="28"/>
          <w:sz w:val="28"/>
          <w:szCs w:val="28"/>
          <w:rtl w:val="true"/>
          <w:lang w:bidi="fa-IR"/>
        </w:rPr>
        <w:t xml:space="preserve">و شبیب بن البرصاء </w:t>
      </w:r>
      <w:r>
        <w:rPr>
          <w:rStyle w:val="FootnoteAnchor"/>
          <w:rtl w:val="true"/>
        </w:rPr>
        <w:footnoteReference w:id="55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مغبرة الآفاق یجری سرابها علی أکمها وسط الضّحی یتموّج</w:t>
      </w:r>
    </w:p>
    <w:p>
      <w:pPr>
        <w:pStyle w:val="BookText"/>
        <w:rPr/>
      </w:pPr>
      <w:r>
        <w:rPr>
          <w:rFonts w:ascii="IRNazanin" w:hAnsi="IRNazanin" w:eastAsia="IRNazanin"/>
          <w:color w:val="111111"/>
          <w:sz w:val="28"/>
          <w:sz w:val="28"/>
          <w:szCs w:val="28"/>
          <w:rtl w:val="true"/>
          <w:lang w:bidi="fa-IR"/>
        </w:rPr>
        <w:t>و شاعر رجزسرا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بلدة یسیر جاری آلها یری بها العوهق فی و آلها</w:t>
      </w:r>
    </w:p>
    <w:p>
      <w:pPr>
        <w:pStyle w:val="BookText"/>
        <w:rPr/>
      </w:pPr>
      <w:r>
        <w:rPr>
          <w:rStyle w:val="FootnoteAnchor"/>
          <w:rtl w:val="true"/>
        </w:rPr>
        <w:footnoteReference w:id="555"/>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کالنّار جرّت طرفی حبالها لولا حدیث النّفس لم أبالها</w:t>
      </w:r>
    </w:p>
    <w:p>
      <w:pPr>
        <w:pStyle w:val="BookText"/>
        <w:rPr/>
      </w:pPr>
      <w:r>
        <w:rPr>
          <w:rFonts w:ascii="IRNazanin" w:hAnsi="IRNazanin" w:eastAsia="IRNazanin"/>
          <w:color w:val="111111"/>
          <w:sz w:val="28"/>
          <w:sz w:val="28"/>
          <w:szCs w:val="28"/>
          <w:rtl w:val="true"/>
          <w:lang w:bidi="fa-IR"/>
        </w:rPr>
        <w:t>العوهق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شترمرغ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آن شترمرغ در سراب، درشت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ناقه است،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گفته می‌شد که من ترسویم، به این سرزمین پا نمی‌نهادم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الرّمّه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ساحرة السّراب من الموامی ترقّص فی عساقلها الأروم</w:t>
      </w:r>
    </w:p>
    <w:p>
      <w:pPr>
        <w:pStyle w:val="BookText"/>
        <w:rPr/>
      </w:pPr>
      <w:r>
        <w:rPr>
          <w:rStyle w:val="FootnoteAnchor"/>
          <w:rtl w:val="true"/>
        </w:rPr>
        <w:footnoteReference w:id="556"/>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قطا الفلاة بها أواما و یهلک فی جوانبها النّسیم</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غدر و لیس لها بلال و أشباح تجول و لا تریم</w:t>
      </w:r>
    </w:p>
    <w:p>
      <w:pPr>
        <w:pStyle w:val="BookText"/>
        <w:rPr/>
      </w:pPr>
      <w:r>
        <w:rPr>
          <w:rStyle w:val="FootnoteAnchor"/>
          <w:rtl w:val="true"/>
        </w:rPr>
        <w:footnoteReference w:id="557"/>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قلتم لنا کفّوا الحروب لعلّنا نکفّ و ثّقتم لنا کلّ موثق</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کففنا الحرب کانت عهودکم کلمع سراب بالملا متألّق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در این جا برای معنایی جز شکّ آمده است، و از آن معنی است گفتار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Style w:val="FootnoteAnchor"/>
          <w:rtl w:val="true"/>
        </w:rPr>
        <w:footnoteReference w:id="558"/>
      </w:r>
      <w:r>
        <w:rPr>
          <w:rFonts w:ascii="IRNazanin" w:hAnsi="IRNazanin" w:eastAsia="IRNazanin"/>
          <w:color w:val="111111"/>
          <w:sz w:val="28"/>
          <w:sz w:val="28"/>
          <w:szCs w:val="28"/>
          <w:rtl w:val="true"/>
          <w:lang w:bidi="fa-IR"/>
        </w:rPr>
        <w:t xml:space="preserve">، لعلّکم تتّقون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پرهیزگاری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کی</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بشر بن المعتمر </w:t>
      </w:r>
      <w:r>
        <w:rPr>
          <w:rStyle w:val="FootnoteAnchor"/>
          <w:rtl w:val="true"/>
        </w:rPr>
        <w:footnoteReference w:id="560"/>
      </w:r>
      <w:r>
        <w:rPr>
          <w:rFonts w:ascii="IRNazanin" w:hAnsi="IRNazanin" w:eastAsia="IRNazanin"/>
          <w:color w:val="111111"/>
          <w:sz w:val="28"/>
          <w:sz w:val="28"/>
          <w:szCs w:val="28"/>
          <w:rtl w:val="true"/>
          <w:lang w:bidi="fa-IR"/>
        </w:rPr>
        <w:t>نیز در حالی که سخن از فریفته شدن به سراب به میان می‌آورد در شعری بمضمون هجو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لمن حسب السّراب بقفرة ماء ترقرق وسط قاع قرقر</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فأراق نطفته و أمعن نحوه و الآل لمّا یدن بعد او یتأخّر</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غرّه السّراب بما خیّل حتّی هراق ما فی السّقآء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 بَحْرٍ لُجِّیٍّ</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اعمال کافران اگر مثلی برایش آورده شود، مثل آن مانند سرابی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یا مانند این تاریکیی است که خدا وصف کرده است؛ زیرا چون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خودش را که برای مؤمنان است، وصف کرد،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که دلهای کافران و اعمالشان همانند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فیها السّماء مضرّة سوداء مظلمة کقلب الکاف</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با بلیغترین وصف ممکن، وصف کرده، همچنان وصف ظلمت را بیان داشته، و در آن وصف، میان شب و ابر، و موجهای متراکم دریا را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شدیدترین حالت تاریکی است، و به همان گونه امرؤ القیس تاریکی شب را به موج دریا تشبیه کرده در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 کموج البحر مرخ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سدوله علیّ بانواع الهموم لیبتلی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3"/>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تاریکی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بَعْضُها فَوْقَ بَعْضٍ </w:t>
      </w:r>
      <w:r>
        <w:rPr>
          <w:rStyle w:val="FootnoteAnchor"/>
          <w:rtl w:val="true"/>
        </w:rPr>
        <w:footnoteReference w:id="564"/>
      </w:r>
      <w:r>
        <w:rPr>
          <w:rFonts w:ascii="IRNazanin" w:hAnsi="IRNazanin" w:eastAsia="IRNazanin"/>
          <w:color w:val="111111"/>
          <w:sz w:val="28"/>
          <w:sz w:val="28"/>
          <w:szCs w:val="28"/>
          <w:rtl w:val="true"/>
          <w:lang w:bidi="fa-IR"/>
        </w:rPr>
        <w:t>چنان که در وصف نور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01" w:name="pg631_12156"/>
    </w:p>
    <w:p>
      <w:pPr>
        <w:pStyle w:val="Heading2"/>
        <w:numPr>
          <w:ilvl w:val="1"/>
          <w:numId w:val="1"/>
        </w:numPr>
        <w:rPr/>
      </w:pPr>
      <w:bookmarkStart w:id="102" w:name="__RefHeading___Toc5413312_211673320"/>
      <w:bookmarkStart w:id="103" w:name="_Toc36"/>
      <w:bookmarkEnd w:id="101"/>
      <w:bookmarkEnd w:id="102"/>
      <w:r>
        <w:rPr>
          <w:rtl w:val="true"/>
        </w:rPr>
        <w:t>تشبیه در سوره نمل</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عَصاکَ فَلَمَّا رَآها تَهْتَزُّ کَأَنَّها جَانٌّ وَلَّی مُدْبِراً وَ لَمْ یُعَقِّبْ یا مُوسی لا تَخَفْ إِنِّی لا یَخافُ لَدَیَّ الْمُرْسَلُونَ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لرزش در حرکت است، و حیوان را حرکتی است که بر وجود آن دلالت دارد، و هرگاه موجودی بر حالت آن حرکت، دیده شود، به سبب آن، شکّی در حیوان بودنش دست نمی‌دهد، و حرکت حیوانی عبارت از تغییری است که به وسیله نفس حیوانی تحقّق می‌یابد؛ با شرط این که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ساختمان حیوانی باشد، و این حالت آنچه را که برخی ملحدان درباره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 السّیوف و غیرکم یعصی بها یا ابن القیون و ذاک فعل الصیقل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7"/>
      </w:r>
      <w:r>
        <w:rPr>
          <w:rFonts w:ascii="IRNazanin" w:hAnsi="IRNazanin" w:eastAsia="IRNazanin"/>
          <w:color w:val="111111"/>
          <w:sz w:val="28"/>
          <w:sz w:val="28"/>
          <w:szCs w:val="28"/>
          <w:rtl w:val="true"/>
          <w:lang w:bidi="fa-IR"/>
        </w:rPr>
        <w:t>امّا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Style w:val="FootnoteAnchor"/>
          <w:rtl w:val="true"/>
        </w:rPr>
        <w:footnoteReference w:id="568"/>
      </w:r>
      <w:r>
        <w:rPr>
          <w:rFonts w:ascii="IRNazanin" w:hAnsi="IRNazanin" w:eastAsia="IRNazanin"/>
          <w:color w:val="111111"/>
          <w:sz w:val="28"/>
          <w:sz w:val="28"/>
          <w:szCs w:val="28"/>
          <w:rtl w:val="true"/>
          <w:lang w:bidi="fa-IR"/>
        </w:rPr>
        <w:t>تا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هِیَ تَلْقَفُ ما یَأْفِکُونَ </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ستبر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ثعبت الماأ أثعبه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رای روان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 روان می‌سازم روان ساختنی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زمانی آن جمله گفته می‌شود که راهی برای آن بگشایی، و از آن جهت مار بزرگ ثعبان نامیده می‌شود که همانند آب، هنگام جوشیدنش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مار بودنش آشکار است، و امّا وجه تشبیه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عصا در جنبیدن و سبکی و سرعت حرکتش همانند جانّ است، در حالی که در شکل ثعبان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بیان این که نسبت دروغ به کار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این است که ایشان ادّعا کردند که طنابها و عصاهایشان مار است، و گفته شده که بر آنها جیوه قرار داده بودند، و شکل آنها شکل مار بود، پس جیوه‌ها به جنبش در آمد؛ زیرا جیوه عنصاری پایدار نیست، پس چون موسی عصایش رای انداخت، عصاها و طنابهایشان رای بلعید، شاعر گفته است؛ و آن رای ابو عبیده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عصا موسی التی لم تزل تلقف ما یأفکه السّاحر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تشبیه عصا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نیز گفته شده، و آن این که مار هرگاه پیر شود، بدنش کوچک و حرکتش سبک می‌گردد، و مقصود این است که آن مار در شکل مار عظیم سالداری است که بدنش کوچک و اجزای آن نازک شده، و آن شکل و ترکیب آیتی عظیمتر، و معجزه‌ای شگفت‌تر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حالی که مار رای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 قد صغرت من الکبر طویلة الاطراف من غیر خفر</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 قد ذهبت بها الفکر شقّت لها العینان طولا فی شتر</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مهروتة الشّدقین حولاء النّظر جاء بها الطّوفان ایّام زخر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r>
        <w:rPr>
          <w:rFonts w:ascii="IRNazanin" w:hAnsi="IRNazanin" w:eastAsia="IRNazanin"/>
          <w:color w:val="111111"/>
          <w:sz w:val="28"/>
          <w:sz w:val="28"/>
          <w:szCs w:val="28"/>
          <w:rtl w:val="true"/>
          <w:lang w:bidi="fa-IR"/>
        </w:rPr>
        <w:t>ظه</w:t>
      </w:r>
    </w:p>
    <w:p>
      <w:pPr>
        <w:pStyle w:val="BookText"/>
        <w:rPr/>
      </w:pPr>
      <w:r>
        <w:rPr>
          <w:rFonts w:ascii="IRNazanin" w:hAnsi="IRNazanin" w:eastAsia="IRNazanin"/>
          <w:color w:val="111111"/>
          <w:sz w:val="28"/>
          <w:sz w:val="28"/>
          <w:szCs w:val="28"/>
          <w:rtl w:val="true"/>
          <w:lang w:bidi="fa-IR"/>
        </w:rPr>
        <w:t>و در مثل چنین صفتی است گفتار اعرابیی از روزگار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إن کان ابو عمرو ظلم فابعث له فی بعض أعراض اللّمم</w:t>
      </w:r>
    </w:p>
    <w:p>
      <w:pPr>
        <w:pStyle w:val="BookText"/>
        <w:rPr/>
      </w:pPr>
      <w:r>
        <w:rPr>
          <w:rStyle w:val="FootnoteAnchor"/>
          <w:rtl w:val="true"/>
        </w:rPr>
        <w:footnoteReference w:id="572"/>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لمیمة من حنش أعمی أصمّ قد عاش حتّی هولا یمشی بدم</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أفضل فیه الجوع شمّ کانّ صوت نابه إذا انتظم</w:t>
      </w:r>
    </w:p>
    <w:p>
      <w:pPr>
        <w:pStyle w:val="BookText"/>
        <w:rPr/>
      </w:pPr>
      <w:r>
        <w:rPr>
          <w:rFonts w:ascii="IRNazanin" w:hAnsi="IRNazanin" w:eastAsia="IRNazanin"/>
          <w:color w:val="111111"/>
          <w:sz w:val="28"/>
          <w:sz w:val="28"/>
          <w:szCs w:val="28"/>
          <w:rtl w:val="true"/>
          <w:lang w:bidi="fa-IR"/>
        </w:rPr>
        <w:t xml:space="preserve">و خزة أشفی فی عطوف من أدم </w:t>
      </w:r>
      <w:r>
        <w:rPr>
          <w:rStyle w:val="FootnoteAnchor"/>
          <w:rtl w:val="true"/>
        </w:rPr>
        <w:footnoteReference w:id="573"/>
      </w:r>
      <w:r>
        <w:rPr>
          <w:rFonts w:ascii="IRNazanin" w:hAnsi="IRNazanin" w:eastAsia="IRNazanin"/>
          <w:color w:val="111111"/>
          <w:sz w:val="28"/>
          <w:sz w:val="28"/>
          <w:szCs w:val="28"/>
          <w:rtl w:val="true"/>
          <w:lang w:bidi="fa-IR"/>
        </w:rPr>
        <w:t>و عرب هرگاه بخواهد در وصف مارها مبالغه کند، آنها رای عموما به لاغری و کوچکی متّصف می‌گرداند؛ چنان که نابغه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کانّی ساورتنی ضئیلة من الرّقش فی أنیابها السّمّ ناقع</w:t>
      </w:r>
    </w:p>
    <w:p>
      <w:pPr>
        <w:pStyle w:val="BookText"/>
        <w:rPr/>
      </w:pP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عصا به جان معنای اخیر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وجه تفسیری رسیده همان است که گذشت، و بتحقیق شاعران مارها و آثار آنها رای به طنابها و عصاها تشبیه کرده‌اند، و شاهد آن، گفتار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متقارب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حنش لا یجیب الرّقا ة أرقش ذی حمّة کالرّشا</w:t>
      </w:r>
    </w:p>
    <w:p>
      <w:pPr>
        <w:pStyle w:val="BookText"/>
        <w:rPr/>
      </w:pPr>
      <w:r>
        <w:rPr>
          <w:rStyle w:val="FootnoteAnchor"/>
          <w:rtl w:val="true"/>
        </w:rPr>
        <w:footnoteReference w:id="575"/>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سمیع طویل السّبا ت منهرت الشّدق عاری القرا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6"/>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مزاحف الحیّات فیها قبیل الصبح آثار السّیاط</w:t>
      </w:r>
    </w:p>
    <w:p>
      <w:pPr>
        <w:pStyle w:val="BookText"/>
        <w:rPr/>
      </w:pPr>
      <w:r>
        <w:rPr>
          <w:rStyle w:val="FootnoteAnchor"/>
          <w:rtl w:val="true"/>
        </w:rPr>
        <w:footnoteReference w:id="577"/>
      </w:r>
      <w:r>
        <w:rPr>
          <w:rFonts w:ascii="IRNazanin" w:hAnsi="IRNazanin" w:eastAsia="IRNazanin"/>
          <w:color w:val="111111"/>
          <w:sz w:val="28"/>
          <w:sz w:val="28"/>
          <w:szCs w:val="28"/>
          <w:rtl w:val="true"/>
          <w:lang w:bidi="fa-IR"/>
        </w:rPr>
        <w:t>و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حنش ذعف اللّعاب کانّه علی الشّرک العادیّ نضو عصام</w:t>
      </w:r>
    </w:p>
    <w:p>
      <w:pPr>
        <w:pStyle w:val="BookText"/>
        <w:rPr/>
      </w:pPr>
      <w:r>
        <w:rPr>
          <w:rStyle w:val="FootnoteAnchor"/>
          <w:rtl w:val="true"/>
        </w:rPr>
        <w:footnoteReference w:id="578"/>
      </w:r>
      <w:r>
        <w:rPr>
          <w:rFonts w:ascii="IRNazanin" w:hAnsi="IRNazanin" w:eastAsia="IRNazanin"/>
          <w:color w:val="111111"/>
          <w:sz w:val="28"/>
          <w:sz w:val="28"/>
          <w:szCs w:val="28"/>
          <w:rtl w:val="true"/>
          <w:lang w:bidi="fa-IR"/>
        </w:rPr>
        <w:t>وی از ناقه‌ای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رجیعة أسفار کأنّ زمامها شجاع علی یسری الذراعین مطرق</w:t>
      </w:r>
    </w:p>
    <w:p>
      <w:pPr>
        <w:pStyle w:val="BookText"/>
        <w:rPr/>
      </w:pPr>
      <w:r>
        <w:rPr>
          <w:rStyle w:val="FootnoteAnchor"/>
          <w:rtl w:val="true"/>
        </w:rPr>
        <w:footnoteReference w:id="579"/>
      </w:r>
      <w:r>
        <w:rPr>
          <w:rFonts w:ascii="IRNazanin" w:hAnsi="IRNazanin" w:eastAsia="IRNazanin"/>
          <w:color w:val="111111"/>
          <w:sz w:val="28"/>
          <w:sz w:val="28"/>
          <w:szCs w:val="28"/>
          <w:rtl w:val="true"/>
          <w:lang w:bidi="fa-IR"/>
        </w:rPr>
        <w:t xml:space="preserve">و مانند آن بیت است گفتار حمید بن ثور </w:t>
      </w:r>
      <w:r>
        <w:rPr>
          <w:rStyle w:val="FootnoteAnchor"/>
          <w:rtl w:val="true"/>
        </w:rPr>
        <w:footnoteReference w:id="580"/>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أتته انشبت فی خشاشه زماما کشیطان الحماطة محکما</w:t>
      </w:r>
    </w:p>
    <w:p>
      <w:pPr>
        <w:pStyle w:val="BookText"/>
        <w:rPr/>
      </w:pPr>
      <w:r>
        <w:rPr>
          <w:rStyle w:val="FootnoteAnchor"/>
          <w:rtl w:val="true"/>
        </w:rPr>
        <w:footnoteReference w:id="581"/>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توقّیه الزّمام کانّما تراها اعضّت بالخشاشة أرقما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2"/>
      </w: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الْجِبالَ تَحْسَبُها جامِدَةً وَ هِیَ تَمُرُّ مَرَّ السَّحابِ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سخن این معنی را اراده کرده که کوهها از وحشت آن روز، و آنچه از حکم خدا پدیدار می‌گردد، از جای خود جدا می‌شود، و در نتیجه برای آنها استقرار و ثباتی نیست، و خدا با آن بیان از سختی وضع در هنگام نفخ صور و برانگیختن مردگان از قبرها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آن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ارواحشان دمیده می‌شود، و در نتیجه زنده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می‌گردند و در تفسیر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شاخی است که اسرافیل در آن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تأویل، با آن دمیدن کوهها از جای خود کنده می‌شود، تا آن جا که همانند ابرها حرکت می‌کند، و به سبب این حالت، در سبکی همانند پشم رنگ شده می‌گردد؛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الْمَنْفُوشِ </w:t>
      </w:r>
      <w:r>
        <w:rPr>
          <w:rStyle w:val="FootnoteAnchor"/>
          <w:rtl w:val="true"/>
        </w:rPr>
        <w:footnoteReference w:id="584"/>
      </w:r>
      <w:r>
        <w:rPr>
          <w:rFonts w:ascii="IRNazanin" w:hAnsi="IRNazanin" w:eastAsia="IRNazanin"/>
          <w:color w:val="111111"/>
          <w:sz w:val="28"/>
          <w:sz w:val="28"/>
          <w:szCs w:val="28"/>
          <w:rtl w:val="true"/>
          <w:lang w:bidi="fa-IR"/>
        </w:rPr>
        <w:t>و معنای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تَحْسَبُها جامِدَةً این است که آن کوهها به سبب موزونی حرکت، و همواری سیرشان، گویی از جای خود برکنده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در حالی که زنی را به متانت در حرکت، و راه رفتن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مشیتها من بیت جارتها مرّ السّحابة لا ریث و لا عجل</w:t>
      </w:r>
    </w:p>
    <w:p>
      <w:pPr>
        <w:pStyle w:val="BookText"/>
        <w:rPr/>
      </w:pPr>
      <w:r>
        <w:rPr>
          <w:rStyle w:val="FootnoteAnchor"/>
          <w:rtl w:val="true"/>
        </w:rPr>
        <w:footnoteReference w:id="585"/>
      </w:r>
      <w:r>
        <w:rPr>
          <w:rFonts w:ascii="IRNazanin" w:hAnsi="IRNazanin" w:eastAsia="IRNazanin"/>
          <w:color w:val="111111"/>
          <w:sz w:val="28"/>
          <w:sz w:val="28"/>
          <w:szCs w:val="28"/>
          <w:rtl w:val="true"/>
          <w:lang w:bidi="fa-IR"/>
        </w:rPr>
        <w:t>و شاعر دیگری وصف چنین حالتی را در نظر گرفته، و تشبیه را تغییر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تذکر او تزور حوراء بین حاجبیها نور</w:t>
      </w:r>
    </w:p>
    <w:p>
      <w:pPr>
        <w:pStyle w:val="BookText"/>
        <w:rPr/>
      </w:pPr>
      <w:r>
        <w:rPr>
          <w:rFonts w:ascii="IRNazanin" w:hAnsi="IRNazanin" w:eastAsia="IRNazanin"/>
          <w:color w:val="111111"/>
          <w:sz w:val="28"/>
          <w:sz w:val="28"/>
          <w:szCs w:val="28"/>
          <w:rtl w:val="true"/>
          <w:lang w:bidi="fa-IR"/>
        </w:rPr>
        <w:t>تمشی کما یطّرد الغدیر و آن معنی از گفتار امرؤ القیس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حباب الماء حالا علی حال </w:t>
      </w:r>
      <w:r>
        <w:rPr>
          <w:rStyle w:val="FootnoteAnchor"/>
          <w:rtl w:val="true"/>
        </w:rPr>
        <w:footnoteReference w:id="586"/>
      </w:r>
      <w:r>
        <w:rPr>
          <w:rFonts w:ascii="IRNazanin" w:hAnsi="IRNazanin" w:eastAsia="IRNazanin"/>
          <w:color w:val="111111"/>
          <w:sz w:val="28"/>
          <w:sz w:val="28"/>
          <w:szCs w:val="28"/>
          <w:rtl w:val="true"/>
          <w:lang w:bidi="fa-IR"/>
        </w:rPr>
        <w:t>و از شعر برخی شاعران محدث، در وصف پای کوبنده‌ای برایم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اختلس الخطّی و اهتزّ لینا رأیت لرقصه سحرا مبینا</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الحرکات منه بلا سکون فتحسبها لخفّتها سکونا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یهززن للمشی اوصالا منعّمة هزّ الجنوب ضحی عیدان یبرینا</w:t>
      </w:r>
    </w:p>
    <w:p>
      <w:pPr>
        <w:pStyle w:val="BookText"/>
        <w:rPr/>
      </w:pPr>
      <w:r>
        <w:rPr>
          <w:rStyle w:val="FootnoteAnchor"/>
          <w:rtl w:val="true"/>
        </w:rPr>
        <w:footnoteReference w:id="587"/>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یمشین هیل النّقا مالت جوانبه ینهال حینا و ینهاه النّدی حینا</w:t>
      </w:r>
    </w:p>
    <w:p>
      <w:pPr>
        <w:pStyle w:val="BookText"/>
        <w:rPr/>
      </w:pPr>
      <w:r>
        <w:rPr>
          <w:rStyle w:val="FootnoteAnchor"/>
          <w:rtl w:val="true"/>
        </w:rPr>
        <w:footnoteReference w:id="588"/>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هلت الشی‌ء فانهال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سرازیر کردم، پس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کیلوا و لا تهیلوا</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 و هر چیزی را از جنس شن یا خاک یا غذا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هلته،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الْأَرْضُ وَ الْجِبالُ وَ کانَتِ الْجِبالُ کَثِیباً مَهِیلًا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ناقه و مانند آن در سرعت حرکت، به قطعه ابر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در حالی که سخن از ناقه‌اش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هباب فی الزّمام کانّها صهباء راح مع العشیّ جهامها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ابر کم آب است که در نتیجه سبکی سریع السّیر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04" w:name="pg631_12162"/>
    </w:p>
    <w:p>
      <w:pPr>
        <w:pStyle w:val="Heading2"/>
        <w:numPr>
          <w:ilvl w:val="1"/>
          <w:numId w:val="1"/>
        </w:numPr>
        <w:rPr/>
      </w:pPr>
      <w:bookmarkStart w:id="105" w:name="__RefHeading___Toc5413314_211673320"/>
      <w:bookmarkStart w:id="106" w:name="_Toc37"/>
      <w:bookmarkEnd w:id="104"/>
      <w:bookmarkEnd w:id="105"/>
      <w:r>
        <w:rPr>
          <w:rtl w:val="true"/>
        </w:rPr>
        <w:t>تشبیه در سوره عنکبوت</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اتَّخَذُوا مِنْ دُونِ اللَّهِ أَوْلِیاءَ کَمَثَلِ الْعَنْکَبُوتِ اتَّخَذَتْ بَیْتاً وَ إِنَّ أَوْهَنَ الْبُیُوتِ لَبَیْتُ الْعَنْکَبُوتِ لَوْ کانُوا یَعْلَمُونَ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إفتعال،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ألأخذ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مذکّر و هم مؤنّث استعمال می‌شود </w:t>
      </w:r>
      <w:r>
        <w:rPr>
          <w:rStyle w:val="FootnoteAnchor"/>
          <w:rtl w:val="true"/>
        </w:rPr>
        <w:footnoteReference w:id="593"/>
      </w:r>
      <w:r>
        <w:rPr>
          <w:rFonts w:ascii="IRNazanin" w:hAnsi="IRNazanin" w:eastAsia="IRNazanin"/>
          <w:color w:val="111111"/>
          <w:sz w:val="28"/>
          <w:sz w:val="28"/>
          <w:szCs w:val="28"/>
          <w:rtl w:val="true"/>
          <w:lang w:bidi="fa-IR"/>
        </w:rPr>
        <w:t>،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هطّالهم منهم بیوت کانّ العنکبوت هو ابتناها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4"/>
      </w:r>
      <w:r>
        <w:rPr>
          <w:rFonts w:ascii="IRNazanin" w:hAnsi="IRNazanin" w:eastAsia="IRNazanin"/>
          <w:color w:val="111111"/>
          <w:sz w:val="28"/>
          <w:sz w:val="28"/>
          <w:szCs w:val="28"/>
          <w:rtl w:val="true"/>
          <w:lang w:bidi="fa-IR"/>
        </w:rPr>
        <w:t xml:space="preserve">و عنکبوت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هر کس جز خدای را بپرستد، پس بتحقیق سرپرستی جز خدا برگزیده که نه سود و نه زیانش می‌رساند، پس در گزینش آن سرپرست همانند عنکبوت در گزینش خانه‌ای است که آن را از هیچ چیز نمی‌پوشاند، و از گرما و سرمایی نگاهش نمی‌دارد؛ فرزدق در هجو جریر، با افتخار بر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سمک السّماء بنی لنا بیتا دعآئمه أعز و أطول</w:t>
      </w:r>
    </w:p>
    <w:p>
      <w:pPr>
        <w:pStyle w:val="BookText"/>
        <w:rPr/>
      </w:pPr>
      <w:r>
        <w:rPr>
          <w:rStyle w:val="FootnoteAnchor"/>
          <w:rtl w:val="true"/>
        </w:rPr>
        <w:footnoteReference w:id="595"/>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زرارة محتب بفنائه و مجاشع و ابو الفوارس نهشل</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یحتبی بفناء بیتک مثلهم ابدا اذا عدّ الفعال الافضل</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علیک العنکبوت بنسجها و قضی علیک به الکتاب المنزل</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در سستی و ضعف مثل خانه عنکبوت است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الرّمّه در سخن از دلوی که آن را در چاهی رها ساخته گفته است از بحر طویل</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بنسج من صناع ضعیفة ینوس کأخلاق الشفوف ذعالبه</w:t>
      </w:r>
    </w:p>
    <w:p>
      <w:pPr>
        <w:pStyle w:val="BookText"/>
        <w:rPr/>
      </w:pPr>
      <w:r>
        <w:rPr>
          <w:rStyle w:val="FootnoteAnchor"/>
          <w:rtl w:val="true"/>
        </w:rPr>
        <w:footnoteReference w:id="596"/>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انتسجته وحدها او تعاونت علی تسجه بین الثّیاب عناکبه</w:t>
      </w:r>
    </w:p>
    <w:p>
      <w:pPr>
        <w:pStyle w:val="BookText"/>
        <w:rPr/>
      </w:pPr>
      <w:r>
        <w:rPr>
          <w:rStyle w:val="FootnoteAnchor"/>
          <w:rtl w:val="true"/>
        </w:rPr>
        <w:footnoteReference w:id="597"/>
      </w:r>
      <w:r>
        <w:rPr>
          <w:rFonts w:ascii="IRNazanin" w:hAnsi="IRNazanin" w:eastAsia="IRNazanin"/>
          <w:color w:val="111111"/>
          <w:sz w:val="28"/>
          <w:sz w:val="28"/>
          <w:szCs w:val="28"/>
          <w:rtl w:val="true"/>
          <w:lang w:bidi="fa-IR"/>
        </w:rPr>
        <w:t>و از تشبیهات نیکو شمرده شده وی، که داخل در این باب می‌باشد، گفتارش درباره شترمرغ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 رفعنا بالضّحی عن متونها سماوة جون کالخبآء المقوّض</w:t>
      </w:r>
    </w:p>
    <w:p>
      <w:pPr>
        <w:pStyle w:val="BookText"/>
        <w:rPr/>
      </w:pPr>
      <w:r>
        <w:rPr>
          <w:rStyle w:val="FootnoteAnchor"/>
          <w:rtl w:val="true"/>
        </w:rPr>
        <w:footnoteReference w:id="598"/>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علیها نفسه غیر أنّه متی یرم فی عینیه بالشّخص ینهض</w:t>
      </w:r>
    </w:p>
    <w:p>
      <w:pPr>
        <w:pStyle w:val="BookText"/>
        <w:rPr/>
      </w:pPr>
      <w:r>
        <w:rPr>
          <w:rStyle w:val="FootnoteAnchor"/>
          <w:rtl w:val="true"/>
        </w:rPr>
        <w:footnoteReference w:id="599"/>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للأصوات من کلّ جانب سماخا کبیت العنکبوت المغمّص</w:t>
      </w:r>
    </w:p>
    <w:p>
      <w:pPr>
        <w:pStyle w:val="BookText"/>
        <w:rPr/>
      </w:pPr>
      <w:r>
        <w:rPr>
          <w:rFonts w:ascii="IRNazanin" w:hAnsi="IRNazanin" w:eastAsia="IRNazanin"/>
          <w:color w:val="111111"/>
          <w:sz w:val="28"/>
          <w:sz w:val="28"/>
          <w:szCs w:val="28"/>
          <w:rtl w:val="true"/>
          <w:lang w:bidi="fa-IR"/>
        </w:rPr>
        <w:t xml:space="preserve">و حکمی </w:t>
      </w:r>
      <w:r>
        <w:rPr>
          <w:rStyle w:val="FootnoteAnchor"/>
          <w:rtl w:val="true"/>
        </w:rPr>
        <w:footnoteReference w:id="600"/>
      </w:r>
      <w:r>
        <w:rPr>
          <w:rFonts w:ascii="IRNazanin" w:hAnsi="IRNazanin" w:eastAsia="IRNazanin"/>
          <w:color w:val="111111"/>
          <w:sz w:val="28"/>
          <w:sz w:val="28"/>
          <w:szCs w:val="28"/>
          <w:rtl w:val="true"/>
          <w:lang w:bidi="fa-IR"/>
        </w:rPr>
        <w:t>باده را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منسرح</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هتکت عنها و الّلیل منسدل مهلهل النّسج ما له هدب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نسج خرقاء لا تشدّلها آخیة فی الثّری و لا طنب</w:t>
      </w:r>
    </w:p>
    <w:p>
      <w:pPr>
        <w:pStyle w:val="BookText"/>
        <w:rPr/>
      </w:pPr>
      <w:r>
        <w:rPr>
          <w:rFonts w:ascii="IRNazanin" w:hAnsi="IRNazanin" w:eastAsia="IRNazanin"/>
          <w:color w:val="111111"/>
          <w:sz w:val="28"/>
          <w:sz w:val="28"/>
          <w:szCs w:val="28"/>
          <w:rtl w:val="true"/>
          <w:lang w:bidi="fa-IR"/>
        </w:rPr>
        <w:t>و بحتری سروده، و میان بافته عنکبوت و مقصودی که در تشبیه نوعی از انواع جامه داشته، مناسبت برقرار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الدبیقیّ الّذی سمدت له أیدی النّساء فجاء طوع المغزل</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الشّرب اذ یحکی برقّة نسجه نسج العناکب فی المکان المهمل</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الهواء إذا صفت أقطاره و أرقّه نسم الخریف المقبل</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عرض یقوم بنفسه فی غیر ما جسم له متقبّل</w:t>
      </w:r>
    </w:p>
    <w:p>
      <w:pPr>
        <w:pStyle w:val="BookText"/>
        <w:rPr/>
      </w:pP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علموا انّ اتّخاذ الاولیاء کاتّخاذ العنکبوت بیتا ضعیفا لم یتّخذوهم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می‌دانستند که گزیدن دوستانی جز خدا همانند خانه سست بر گزیدن عنکبوت است ایشان را دوستان خود نمی‌گرفتند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کلام این نیست که آنها نمی‌دانند خانه عنکبوت سست است؛ زیرا خانه عنکبوت سست‌ترین و کم دفاع‌ترین خانه‌هایی است که گزندگان بر می‌گزینند، پس دوستان کافران در ضعف و عدم توانایی بر سود رساندن به ایشان و دفع ضرر از ایشان چنانند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7" w:name="pg631_12165"/>
    </w:p>
    <w:p>
      <w:pPr>
        <w:pStyle w:val="Heading2"/>
        <w:numPr>
          <w:ilvl w:val="1"/>
          <w:numId w:val="1"/>
        </w:numPr>
        <w:rPr/>
      </w:pPr>
      <w:bookmarkStart w:id="108" w:name="__RefHeading___Toc5413316_211673320"/>
      <w:bookmarkStart w:id="109" w:name="_Toc38"/>
      <w:bookmarkEnd w:id="107"/>
      <w:bookmarkEnd w:id="108"/>
      <w:r>
        <w:rPr>
          <w:rtl w:val="true"/>
        </w:rPr>
        <w:t>تشبیه در سوره احزاب</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الْخَوْفُ رَأَیْتَهُمْ یَنْظُرُونَ إِلَیْکَ تَدُورُ أَعْیُنُهُمْ کَالَّذِی یُغْشی عَلَیْهِ مِنَ الْمَوْتِ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در این آیه وصف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منافقان را اراده کرده است، که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و آماده شدن برای آن، فرمانشان می‌داد، خیره و رنگ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می‌نگریستند، پس خدا ایشان را از ترس از جنگ به شخص بیمناک از مرگ تشبیه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هرگاه ایشان را فرمان می‌دهی که آماده جنگ شوند، در تو می‌نگرند؛ نگریستن آن که به سبب مرگ بی‌هوش شده است؛ و این تشبیه در وصف حالت شخص بیمناک از جمیع وصفها، رساتر، و برای بیان مثل چنین حالتی از همه تشبیه‌ها دلنشین‌تر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در مثل چنان موردی که تشبیه حالت شخص بیمناک است، سروده و از زنی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الیک بحاجة لم تقضها نظر المریض إلی وجوه العوّد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4"/>
      </w:r>
      <w:r>
        <w:rPr>
          <w:rFonts w:ascii="IRNazanin" w:hAnsi="IRNazanin" w:eastAsia="IRNazanin"/>
          <w:color w:val="111111"/>
          <w:sz w:val="28"/>
          <w:sz w:val="28"/>
          <w:szCs w:val="28"/>
          <w:rtl w:val="true"/>
          <w:lang w:bidi="fa-IR"/>
        </w:rPr>
        <w:t>مقصود شاعر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نگریستن شخص بیمناک نگریست، و خواست با تو سخن گوید، و لیکن نتوانست، و حاجت وی همان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 الکلام فاتّقت من رقیبها فما کان الّا و أمها بالحواجب</w:t>
      </w:r>
    </w:p>
    <w:p>
      <w:pPr>
        <w:pStyle w:val="BookText"/>
        <w:rPr/>
      </w:pPr>
      <w:r>
        <w:rPr>
          <w:rFonts w:ascii="IRNazanin" w:hAnsi="IRNazanin" w:eastAsia="IRNazanin"/>
          <w:color w:val="111111"/>
          <w:sz w:val="28"/>
          <w:sz w:val="28"/>
          <w:szCs w:val="28"/>
          <w:rtl w:val="true"/>
          <w:lang w:bidi="fa-IR"/>
        </w:rPr>
        <w:t xml:space="preserve">و ابن الرّومی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نگاه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را گرفته، و در مورد تشبیه خورشید شعری سروده و وصف جالبی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رنّقت شمس الأصیل و نفّضت علی الأفق الغربیّ ورسا مزعزعا</w:t>
      </w:r>
    </w:p>
    <w:p>
      <w:pPr>
        <w:pStyle w:val="BookText"/>
        <w:rPr/>
      </w:pPr>
      <w:r>
        <w:rPr>
          <w:rStyle w:val="FootnoteAnchor"/>
          <w:rtl w:val="true"/>
        </w:rPr>
        <w:footnoteReference w:id="605"/>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ودّعت الدنیا لتقضی نحبها و شوّل باقی عمرها فتشعشعا</w:t>
      </w:r>
    </w:p>
    <w:p>
      <w:pPr>
        <w:pStyle w:val="BookText"/>
        <w:rPr/>
      </w:pPr>
      <w:r>
        <w:rPr>
          <w:rStyle w:val="FootnoteAnchor"/>
          <w:rtl w:val="true"/>
        </w:rPr>
        <w:footnoteReference w:id="606"/>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حظت النّوار و هی مریضة و قد وضعت خدّا الی الارض أضرعا</w:t>
      </w:r>
    </w:p>
    <w:p>
      <w:pPr>
        <w:pStyle w:val="BookText"/>
        <w:rPr/>
      </w:pPr>
      <w:r>
        <w:rPr>
          <w:rStyle w:val="FootnoteAnchor"/>
          <w:rtl w:val="true"/>
        </w:rPr>
        <w:footnoteReference w:id="607"/>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 حظت عوّاده عین مدنف توجّع من اوصابه ما توجّعا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مِنْکُمْ </w:t>
      </w:r>
      <w:r>
        <w:rPr>
          <w:rStyle w:val="FootnoteAnchor"/>
          <w:rtl w:val="true"/>
        </w:rPr>
        <w:footnoteReference w:id="608"/>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دارندگان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سلول، و یارانش بودند، و در روز جنگ خندق مؤمنان را از اقامت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0" w:name="pg631_12167"/>
    </w:p>
    <w:p>
      <w:pPr>
        <w:pStyle w:val="Heading2"/>
        <w:numPr>
          <w:ilvl w:val="1"/>
          <w:numId w:val="1"/>
        </w:numPr>
        <w:rPr/>
      </w:pPr>
      <w:bookmarkStart w:id="111" w:name="__RefHeading___Toc5413318_211673320"/>
      <w:bookmarkStart w:id="112" w:name="_Toc39"/>
      <w:bookmarkEnd w:id="110"/>
      <w:bookmarkEnd w:id="111"/>
      <w:r>
        <w:rPr>
          <w:rtl w:val="true"/>
        </w:rPr>
        <w:t>تشبیه در سوره سبأ</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من محاریب و تماثیل و جفان کالجوابی و قدور راسیات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ارجمند است، و به آن سبب، جایی که در آن نماز گزارده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آن مکان ارجمندترین مکان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وجه قراءت، با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وقف، با تلفّظ یاء است؛ جز این که حرکت کسره ما قبل یاء جانشین یاء می‌شود، پس آن کلمه نخست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آن حالت وقف بر آن بدون یاء است، و پس از آن که الف و لام بر آن داخل شد، حکم حالتی بر کلام جاری شد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حوض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الذمّ عن آل المحلّق جفنة کجابیة الشّیخ العراقیّ تفهق</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القوم فیها شارعین و تحتهم من النّسل ولدان مع القوم دردق</w:t>
      </w:r>
    </w:p>
    <w:p>
      <w:pPr>
        <w:pStyle w:val="BookText"/>
        <w:rPr/>
      </w:pP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لبید بن ربیعه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یکلّلون إذا الرّیاح تناوحت شرعا تمدّ شوارعا ایتامها</w:t>
      </w:r>
    </w:p>
    <w:p>
      <w:pPr>
        <w:pStyle w:val="BookText"/>
        <w:rPr/>
      </w:pPr>
      <w:r>
        <w:rPr>
          <w:rStyle w:val="FootnoteAnchor"/>
          <w:rtl w:val="true"/>
        </w:rPr>
        <w:footnoteReference w:id="611"/>
      </w:r>
      <w:r>
        <w:rPr>
          <w:rFonts w:ascii="IRNazanin" w:hAnsi="IRNazanin" w:eastAsia="IRNazanin"/>
          <w:color w:val="111111"/>
          <w:sz w:val="28"/>
          <w:sz w:val="28"/>
          <w:szCs w:val="28"/>
          <w:rtl w:val="true"/>
          <w:lang w:bidi="fa-IR"/>
        </w:rPr>
        <w:t xml:space="preserve">و سوید بن ابی کاهل </w:t>
      </w:r>
      <w:r>
        <w:rPr>
          <w:rStyle w:val="FootnoteAnchor"/>
          <w:rtl w:val="true"/>
        </w:rPr>
        <w:footnoteReference w:id="61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رمل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هاجت شمالا أطعموا فی قدور مشبعات لم تجع</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جفان کالجوابی ملئت من سمینات الذری فیها ترع</w:t>
      </w:r>
    </w:p>
    <w:p>
      <w:pPr>
        <w:pStyle w:val="BookText"/>
        <w:rPr/>
      </w:pPr>
      <w:r>
        <w:rPr>
          <w:rStyle w:val="FootnoteAnchor"/>
          <w:rtl w:val="true"/>
        </w:rPr>
        <w:footnoteReference w:id="613"/>
      </w:r>
      <w:r>
        <w:rPr>
          <w:rFonts w:ascii="IRNazanin" w:hAnsi="IRNazanin" w:eastAsia="IRNazanin"/>
          <w:color w:val="111111"/>
          <w:sz w:val="28"/>
          <w:sz w:val="28"/>
          <w:szCs w:val="28"/>
          <w:rtl w:val="true"/>
          <w:lang w:bidi="fa-IR"/>
        </w:rPr>
        <w:t xml:space="preserve">و ابو خراش الهذلی </w:t>
      </w:r>
      <w:r>
        <w:rPr>
          <w:rStyle w:val="FootnoteAnchor"/>
          <w:rtl w:val="true"/>
        </w:rPr>
        <w:footnoteReference w:id="61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 الرّماد عظیم القدر جفنته حین الشّتاء کحوض المنهل اللّقف</w:t>
      </w:r>
    </w:p>
    <w:p>
      <w:pPr>
        <w:pStyle w:val="BookText"/>
        <w:rPr/>
      </w:pPr>
      <w:r>
        <w:rPr>
          <w:rStyle w:val="FootnoteAnchor"/>
          <w:rtl w:val="true"/>
        </w:rPr>
        <w:footnoteReference w:id="615"/>
      </w:r>
      <w:r>
        <w:rPr>
          <w:rFonts w:ascii="IRNazanin" w:hAnsi="IRNazanin" w:eastAsia="IRNazanin"/>
          <w:color w:val="111111"/>
          <w:sz w:val="28"/>
          <w:sz w:val="28"/>
          <w:szCs w:val="28"/>
          <w:rtl w:val="true"/>
          <w:lang w:bidi="fa-IR"/>
        </w:rPr>
        <w:t>و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مربع الجیران الّا جفانکم تبرون انتم و الرّیاح تباریا</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إذا أصبحن منهم أحفّة و حین ترون اللّیل أقبل جائیا</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تری ابناءهم یخبطونها بایدیهم خبط الرّباع الجوابیا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6"/>
      </w:r>
      <w:r>
        <w:rPr>
          <w:rFonts w:ascii="IRNazanin" w:hAnsi="IRNazanin" w:eastAsia="IRNazanin"/>
          <w:color w:val="111111"/>
          <w:sz w:val="28"/>
          <w:sz w:val="28"/>
          <w:szCs w:val="28"/>
          <w:rtl w:val="true"/>
          <w:lang w:bidi="fa-IR"/>
        </w:rPr>
        <w:t xml:space="preserve">و راعی </w:t>
      </w:r>
      <w:r>
        <w:rPr>
          <w:rStyle w:val="FootnoteAnchor"/>
          <w:rtl w:val="true"/>
        </w:rPr>
        <w:footnoteReference w:id="617"/>
      </w:r>
      <w:r>
        <w:rPr>
          <w:rFonts w:ascii="IRNazanin" w:hAnsi="IRNazanin" w:eastAsia="IRNazanin"/>
          <w:color w:val="111111"/>
          <w:sz w:val="28"/>
          <w:sz w:val="28"/>
          <w:szCs w:val="28"/>
          <w:rtl w:val="true"/>
          <w:lang w:bidi="fa-IR"/>
        </w:rPr>
        <w:t>در حالی که از زنی سخن به میان آورده که از او پذیرایی نموده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فیاتت تعدّ النّجم فی مستحیرة سریع بأیدی الآکلین جمودها</w:t>
      </w:r>
    </w:p>
    <w:p>
      <w:pPr>
        <w:pStyle w:val="BookText"/>
        <w:rPr/>
      </w:pP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چربی بر روی آن ایستاده؛ پس وی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حسّان بن ثابت </w:t>
      </w:r>
      <w:r>
        <w:rPr>
          <w:rStyle w:val="FootnoteAnchor"/>
          <w:rtl w:val="true"/>
        </w:rPr>
        <w:footnoteReference w:id="61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الجفنات الغرّ یلمعن فی الضّحی و اسیافنا یقطرن من نجدة دما</w:t>
      </w:r>
    </w:p>
    <w:p>
      <w:pPr>
        <w:pStyle w:val="BookText"/>
        <w:rPr/>
      </w:pPr>
      <w:r>
        <w:rPr>
          <w:rStyle w:val="FootnoteAnchor"/>
          <w:rtl w:val="true"/>
        </w:rPr>
        <w:footnoteReference w:id="620"/>
      </w:r>
      <w:r>
        <w:rPr>
          <w:rFonts w:ascii="IRNazanin" w:hAnsi="IRNazanin" w:eastAsia="IRNazanin"/>
          <w:color w:val="111111"/>
          <w:sz w:val="28"/>
          <w:sz w:val="28"/>
          <w:szCs w:val="28"/>
          <w:rtl w:val="true"/>
          <w:lang w:bidi="fa-IR"/>
        </w:rPr>
        <w:t>و شاعر دیگری گفته؛ و از گروهی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ثقال الجفان و الحلوم رحاهم رحی الماء یکتالون کیلا غذمذما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1"/>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جدعان را کاسه بزرگی بود که شخص ایستاده، و سواره از آن غذا می‌خورد، آن مطلب را مدائنی روایت کرده و بیان نموده که طفلی در آن افتاد و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کلبی و جز او، 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را خشکسالیی رسید، هاشم با جوالهایی </w:t>
      </w:r>
      <w:r>
        <w:rPr>
          <w:rStyle w:val="FootnoteAnchor"/>
          <w:rtl w:val="true"/>
        </w:rPr>
        <w:footnoteReference w:id="622"/>
      </w:r>
      <w:r>
        <w:rPr>
          <w:rFonts w:ascii="IRNazanin" w:hAnsi="IRNazanin" w:eastAsia="IRNazanin"/>
          <w:color w:val="111111"/>
          <w:sz w:val="28"/>
          <w:sz w:val="28"/>
          <w:szCs w:val="28"/>
          <w:rtl w:val="true"/>
          <w:lang w:bidi="fa-IR"/>
        </w:rPr>
        <w:t xml:space="preserve">بسوی شام بیرون شد و نان بسیاری برای او پختند؛ وی نانها را در جوالهایی ریخت و بر شتران نهاد تا به مکّه رسید </w:t>
      </w:r>
      <w:r>
        <w:rPr>
          <w:rStyle w:val="FootnoteAnchor"/>
          <w:rtl w:val="true"/>
        </w:rPr>
        <w:footnoteReference w:id="623"/>
      </w:r>
      <w:r>
        <w:rPr>
          <w:rFonts w:ascii="IRNazanin" w:hAnsi="IRNazanin" w:eastAsia="IRNazanin"/>
          <w:color w:val="111111"/>
          <w:sz w:val="28"/>
          <w:sz w:val="28"/>
          <w:szCs w:val="28"/>
          <w:rtl w:val="true"/>
          <w:lang w:bidi="fa-IR"/>
        </w:rPr>
        <w:t xml:space="preserve">و گوشتهای شتران را پخت و بر آن نانها ریخت، و آن آغاز وفور نعمتشان بود، امیّة بن عبد شمس بیرون شد، و برای به دست آوردن پاره‌ای از آن غذا کوشید، و نتوانست به دست آورد، بزرگان قریش بر او خندیدند، و آن موجب شد تا با هاشم به منافرت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اثبات برتری در 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وی از منافرت با امیه به سببم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 و فزونی سنّ وی امتناع ورزید، قریش بر آن کارش تحریض کردند، وی همچنان بر امتناع خود باقی ماند جز به این شرط که طرف مغلوب در منافرت، بیست سال از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شرط با امیّه بن عبد شمس به منافرت پرداخت، و برتری از آن هاشم شد، و به این مناسبت یکی از شاعران قریش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هاشم ماضاق عنه و اعیی ان یقوم به ابن بیض</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 بالغرائر متأقات من ارض الشّام بالبرّ النفیض</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فاوسع اهل مکّة من ثرید و شاب الخبز باللّحم الغریض</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القوم بین مکلّلات من الشّیزی جوانبها تفیض</w:t>
      </w:r>
    </w:p>
    <w:p>
      <w:pPr>
        <w:pStyle w:val="BookText"/>
        <w:rPr/>
      </w:pPr>
      <w:r>
        <w:rPr>
          <w:rStyle w:val="FootnoteAnchor"/>
          <w:rtl w:val="true"/>
        </w:rPr>
        <w:footnoteReference w:id="624"/>
      </w:r>
      <w:r>
        <w:rPr>
          <w:rFonts w:ascii="IRNazanin" w:hAnsi="IRNazanin" w:eastAsia="IRNazanin"/>
          <w:color w:val="111111"/>
          <w:sz w:val="28"/>
          <w:sz w:val="28"/>
          <w:szCs w:val="28"/>
          <w:rtl w:val="true"/>
          <w:lang w:bidi="fa-IR"/>
        </w:rPr>
        <w:t xml:space="preserve">و ابن الزّبعری </w:t>
      </w:r>
      <w:r>
        <w:rPr>
          <w:rStyle w:val="FootnoteAnchor"/>
          <w:rtl w:val="true"/>
        </w:rPr>
        <w:footnoteReference w:id="625"/>
      </w:r>
      <w:r>
        <w:rPr>
          <w:rFonts w:ascii="IRNazanin" w:hAnsi="IRNazanin" w:eastAsia="IRNazanin"/>
          <w:color w:val="111111"/>
          <w:sz w:val="28"/>
          <w:sz w:val="28"/>
          <w:szCs w:val="28"/>
          <w:rtl w:val="true"/>
          <w:lang w:bidi="fa-IR"/>
        </w:rPr>
        <w:t>درباره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بفناء البیت دهماء جونة تلقّم اوصال الجزور العرائر</w:t>
      </w:r>
    </w:p>
    <w:p>
      <w:pPr>
        <w:pStyle w:val="BookText"/>
        <w:rPr/>
      </w:pPr>
      <w:r>
        <w:rPr>
          <w:rStyle w:val="FootnoteAnchor"/>
          <w:rtl w:val="true"/>
        </w:rPr>
        <w:footnoteReference w:id="626"/>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قدر من قدور توورثت لآل الجلاح کابرا بعد کابر</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 الإماء یبتدرن قدیحها کما ابتدرت سعد میاه قراقر</w:t>
      </w:r>
    </w:p>
    <w:p>
      <w:pPr>
        <w:pStyle w:val="BookText"/>
        <w:rPr/>
      </w:pPr>
      <w:r>
        <w:rPr>
          <w:rFonts w:ascii="IRNazanin" w:hAnsi="IRNazanin" w:eastAsia="IRNazanin"/>
          <w:color w:val="111111"/>
          <w:sz w:val="28"/>
          <w:sz w:val="28"/>
          <w:szCs w:val="28"/>
          <w:rtl w:val="true"/>
          <w:lang w:bidi="fa-IR"/>
        </w:rPr>
        <w:t>و فرزدق در حالی که از طارق یاد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له دهماء لیست بلقحة تدرّ إذا ما هبّ نحس عقیمها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المحال الغرّ فی حجراتها عذاری بدت لمّا اصیب حمیمها</w:t>
      </w:r>
    </w:p>
    <w:p>
      <w:pPr>
        <w:pStyle w:val="BookText"/>
        <w:rPr/>
      </w:pPr>
      <w:r>
        <w:rPr>
          <w:rStyle w:val="FootnoteAnchor"/>
          <w:rtl w:val="true"/>
        </w:rPr>
        <w:footnoteReference w:id="628"/>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غضوبا لحیزوم النّعامة أحمشت بأجواز خشب زال عنها هشیمها</w:t>
      </w:r>
    </w:p>
    <w:p>
      <w:pPr>
        <w:pStyle w:val="BookText"/>
        <w:rPr/>
      </w:pPr>
      <w:r>
        <w:rPr>
          <w:rStyle w:val="FootnoteAnchor"/>
          <w:rtl w:val="true"/>
        </w:rPr>
        <w:footnoteReference w:id="629"/>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محضّرة لا یجعل السّتر دونها إذا المرضع العوجاء حال بریمها</w:t>
      </w:r>
    </w:p>
    <w:p>
      <w:pPr>
        <w:pStyle w:val="BookText"/>
        <w:rPr/>
      </w:pPr>
      <w:r>
        <w:rPr>
          <w:rStyle w:val="FootnoteAnchor"/>
          <w:rtl w:val="true"/>
        </w:rPr>
        <w:footnoteReference w:id="630"/>
      </w:r>
      <w:r>
        <w:rPr>
          <w:rFonts w:ascii="IRNazanin" w:hAnsi="IRNazanin" w:eastAsia="IRNazanin"/>
          <w:color w:val="111111"/>
          <w:sz w:val="28"/>
          <w:sz w:val="28"/>
          <w:szCs w:val="28"/>
          <w:rtl w:val="true"/>
          <w:lang w:bidi="fa-IR"/>
        </w:rPr>
        <w:t>و یکی از شاعران اسدی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سودآء لا تکسی الرّقاع نبیلة لها عند قرّات العشیّات أزمل</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قریناها قراها تضمّنت قری من عراها او تزید فتفضل</w:t>
      </w:r>
    </w:p>
    <w:p>
      <w:pPr>
        <w:pStyle w:val="BookText"/>
        <w:rPr/>
      </w:pPr>
      <w:r>
        <w:rPr>
          <w:rStyle w:val="FootnoteAnchor"/>
          <w:rtl w:val="true"/>
        </w:rPr>
        <w:footnoteReference w:id="631"/>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راکدة عندی طویل صیامها قسمت علی ضوء من النّار مبصر</w:t>
      </w:r>
    </w:p>
    <w:p>
      <w:pPr>
        <w:pStyle w:val="BookText"/>
        <w:rPr/>
      </w:pPr>
      <w:r>
        <w:rPr>
          <w:rStyle w:val="FootnoteAnchor"/>
          <w:rtl w:val="true"/>
        </w:rPr>
        <w:footnoteReference w:id="632"/>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طروقا فلم أفحش و قسّمت لحمها إذا اجتنب العافون لحم العذوّر</w:t>
      </w:r>
    </w:p>
    <w:p>
      <w:pPr>
        <w:pStyle w:val="BookText"/>
        <w:rPr/>
      </w:pPr>
      <w:r>
        <w:rPr>
          <w:rStyle w:val="FootnoteAnchor"/>
          <w:rtl w:val="true"/>
        </w:rPr>
        <w:footnoteReference w:id="633"/>
      </w:r>
      <w:r>
        <w:rPr>
          <w:rFonts w:ascii="IRNazanin" w:hAnsi="IRNazanin" w:eastAsia="IRNazanin"/>
          <w:color w:val="111111"/>
          <w:sz w:val="28"/>
          <w:sz w:val="28"/>
          <w:szCs w:val="28"/>
          <w:rtl w:val="true"/>
          <w:lang w:bidi="fa-IR"/>
        </w:rPr>
        <w:t>و شاعری سروده، و از میهمانی که شباهنگام بر او وارد شده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نصبنا له جوفاء ذات صبابة من الدهم مبطانا طویلا رکودها</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أثویناک فی الحیّ مکرما و إن شئت بلّغناک أرضا تریدها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4"/>
      </w:r>
      <w:r>
        <w:rPr>
          <w:rFonts w:ascii="IRNazanin" w:hAnsi="IRNazanin" w:eastAsia="IRNazanin"/>
          <w:color w:val="111111"/>
          <w:sz w:val="28"/>
          <w:sz w:val="28"/>
          <w:szCs w:val="28"/>
          <w:rtl w:val="true"/>
          <w:lang w:bidi="fa-IR"/>
        </w:rPr>
        <w:t>و شاعر دیگری سروده، و سخن از میهمانی رانده که شبانه بر او وارد شدهد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 بنصل السّیف و البرک هاجد بهازره و الموت فی السّیف ینظر</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فاغصصته الطّولی سناما و خیرها بلاء و خیر الخیر ما یتخیّر</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فباتت رحاب جونه من لحامها و فوها بما فی جوفها یتغرغر</w:t>
      </w:r>
    </w:p>
    <w:p>
      <w:pPr>
        <w:pStyle w:val="BookText"/>
        <w:rPr/>
      </w:pPr>
      <w:r>
        <w:rPr>
          <w:rStyle w:val="FootnoteAnchor"/>
          <w:rtl w:val="true"/>
        </w:rPr>
        <w:footnoteReference w:id="635"/>
      </w:r>
      <w:r>
        <w:rPr>
          <w:rFonts w:ascii="IRNazanin" w:hAnsi="IRNazanin" w:eastAsia="IRNazanin"/>
          <w:color w:val="111111"/>
          <w:sz w:val="28"/>
          <w:sz w:val="28"/>
          <w:szCs w:val="28"/>
          <w:rtl w:val="true"/>
          <w:lang w:bidi="fa-IR"/>
        </w:rPr>
        <w:t xml:space="preserve">و مسکین الدارمی </w:t>
      </w:r>
      <w:r>
        <w:rPr>
          <w:rStyle w:val="FootnoteAnchor"/>
          <w:rtl w:val="true"/>
        </w:rPr>
        <w:footnoteReference w:id="63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قدور قومی کلّ یوم قباب الترک ملبسة الجلال</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الموقدین بها جمال طلاها الزّفت و القطران طالی</w:t>
      </w:r>
    </w:p>
    <w:p>
      <w:pPr>
        <w:pStyle w:val="BookText"/>
        <w:rPr/>
      </w:pPr>
      <w:r>
        <w:rPr>
          <w:rStyle w:val="FootnoteAnchor"/>
          <w:rtl w:val="true"/>
        </w:rPr>
        <w:footnoteReference w:id="637"/>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بایدیهم مغارف من حدید اشبّهها مقیّرة الدوالی</w:t>
      </w:r>
    </w:p>
    <w:p>
      <w:pPr>
        <w:pStyle w:val="BookText"/>
        <w:rPr/>
      </w:pPr>
      <w:r>
        <w:rPr>
          <w:rStyle w:val="FootnoteAnchor"/>
          <w:rtl w:val="true"/>
        </w:rPr>
        <w:footnoteReference w:id="638"/>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کجوف اللّیل أجمشت غلیها تری الفیل فیها طافیا لم یفصّل</w:t>
      </w:r>
    </w:p>
    <w:p>
      <w:pPr>
        <w:pStyle w:val="BookText"/>
        <w:rPr/>
      </w:pPr>
      <w:r>
        <w:rPr>
          <w:rStyle w:val="FootnoteAnchor"/>
          <w:rtl w:val="true"/>
        </w:rPr>
        <w:footnoteReference w:id="639"/>
      </w:r>
      <w:r>
        <w:rPr>
          <w:rFonts w:ascii="IRNazanin" w:hAnsi="IRNazanin" w:eastAsia="IRNazanin"/>
          <w:color w:val="111111"/>
          <w:sz w:val="28"/>
          <w:sz w:val="28"/>
          <w:szCs w:val="28"/>
          <w:rtl w:val="true"/>
          <w:lang w:bidi="fa-IR"/>
        </w:rPr>
        <w:t>و مانند آن بیت از نظر افراط در وصف، گفتار شاعر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البازل البختیّ فوق خوانه مقطّعة اعضاؤه و مفاصله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عمرو بن احمر </w:t>
      </w:r>
      <w:r>
        <w:rPr>
          <w:rStyle w:val="FootnoteAnchor"/>
          <w:rtl w:val="true"/>
        </w:rPr>
        <w:footnoteReference w:id="64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تصادیها الولائد جلّة إذا جهلت أجوافها لم تحلم</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کلّ هرجاب لجوج لهمّة زفوف بشلو النّاب هو جاء عیلم</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لغط جنح الظّلام کأنّه عجارف غیث رائح متهزّم</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رکدت حول البیوت کانّما تری الال یجری عن قنابل صیّم</w:t>
      </w:r>
    </w:p>
    <w:p>
      <w:pPr>
        <w:pStyle w:val="BookText"/>
        <w:rPr/>
      </w:pPr>
      <w:r>
        <w:rPr>
          <w:rStyle w:val="FootnoteAnchor"/>
          <w:rtl w:val="true"/>
        </w:rPr>
        <w:footnoteReference w:id="641"/>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چربی را نمی‌بینی که از این دیگ جریان دارد چنان که سراب از پشت اسبها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ذؤیب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صرم بنجران فی کلّ شتوة إذا ما سماء النّاس قلّ قطارها</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من الصیدان فیها مذانب نضار إذا لم نستفدها نعارها</w:t>
      </w:r>
    </w:p>
    <w:p>
      <w:pPr>
        <w:pStyle w:val="BookText"/>
        <w:rPr/>
      </w:pPr>
      <w:r>
        <w:rPr>
          <w:rStyle w:val="FootnoteAnchor"/>
          <w:rtl w:val="true"/>
        </w:rPr>
        <w:footnoteReference w:id="642"/>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تجیش باوصال الجزور قدورنا إذا المحل لم یرجع بعودین حاطبه</w:t>
      </w:r>
    </w:p>
    <w:p>
      <w:pPr>
        <w:pStyle w:val="BookText"/>
        <w:rPr/>
      </w:pPr>
      <w:r>
        <w:rPr>
          <w:rFonts w:ascii="IRNazanin" w:hAnsi="IRNazanin" w:eastAsia="IRNazanin"/>
          <w:color w:val="111111"/>
          <w:sz w:val="28"/>
          <w:sz w:val="28"/>
          <w:szCs w:val="28"/>
          <w:rtl w:val="true"/>
          <w:lang w:bidi="fa-IR"/>
        </w:rPr>
        <w:t>و جبلی از شعر رقّاشی برایم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من عطاء اللّه دهماء جونة تناول بعد الأقربین الأقاصیا</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إلالا و الرّجام و طخفة لها فاستقلّت فوقهنّ أثافیا</w:t>
      </w:r>
    </w:p>
    <w:p>
      <w:pPr>
        <w:pStyle w:val="BookText"/>
        <w:rPr/>
      </w:pPr>
      <w:r>
        <w:rPr>
          <w:rFonts w:ascii="IRNazanin" w:hAnsi="IRNazanin" w:eastAsia="IRNazanin"/>
          <w:color w:val="111111"/>
          <w:sz w:val="28"/>
          <w:sz w:val="28"/>
          <w:szCs w:val="28"/>
          <w:rtl w:val="true"/>
          <w:lang w:bidi="fa-IR"/>
        </w:rPr>
        <w:t xml:space="preserve">و از شعر فرزدق که با آن عقبة بن جیّار المنقری </w:t>
      </w:r>
      <w:r>
        <w:rPr>
          <w:rStyle w:val="FootnoteAnchor"/>
          <w:rtl w:val="true"/>
        </w:rPr>
        <w:footnoteReference w:id="643"/>
      </w:r>
      <w:r>
        <w:rPr>
          <w:rFonts w:ascii="IRNazanin" w:hAnsi="IRNazanin" w:eastAsia="IRNazanin"/>
          <w:color w:val="111111"/>
          <w:sz w:val="28"/>
          <w:sz w:val="28"/>
          <w:szCs w:val="28"/>
          <w:rtl w:val="true"/>
          <w:lang w:bidi="fa-IR"/>
        </w:rPr>
        <w:t>را هجو می‌کند،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قدرا بکت من طول محبسها علی الحفوف بکت قدر ابن جیّار</w:t>
      </w:r>
    </w:p>
    <w:p>
      <w:pPr>
        <w:pStyle w:val="BookText"/>
        <w:rPr/>
      </w:pPr>
      <w:r>
        <w:rPr>
          <w:rStyle w:val="FootnoteAnchor"/>
          <w:rtl w:val="true"/>
        </w:rPr>
        <w:footnoteReference w:id="644"/>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مسّها دسم مذفضّ معدنها و لا رأت بعد نار الکیر من نار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شعر ابو نواس، در وصف دیگ رقّاشی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یغص بحیزوم البعوضة صدرها و ینضج ما فیها اتّقاد ذبال</w:t>
      </w:r>
    </w:p>
    <w:p>
      <w:pPr>
        <w:pStyle w:val="BookText"/>
        <w:rPr/>
      </w:pPr>
      <w:r>
        <w:rPr>
          <w:rStyle w:val="FootnoteAnchor"/>
          <w:rtl w:val="true"/>
        </w:rPr>
        <w:footnoteReference w:id="646"/>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تغلی بذکر النّار من غیر حرّها و ینزلها الطّاهی بغیر جعال</w:t>
      </w:r>
    </w:p>
    <w:p>
      <w:pPr>
        <w:pStyle w:val="BookText"/>
        <w:rPr/>
      </w:pP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لو جئتها ملأی عبیطا مجزّلا لا خرجت ما فیها بعود خلال</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جئتها ملأی عبیطا مجزّلا لا خرجت ما فیها بغیر خلال</w:t>
      </w:r>
    </w:p>
    <w:p>
      <w:pPr>
        <w:pStyle w:val="BookText"/>
        <w:rPr/>
      </w:pPr>
      <w:r>
        <w:rPr>
          <w:rFonts w:ascii="IRNazanin" w:hAnsi="IRNazanin" w:eastAsia="IRNazanin"/>
          <w:color w:val="111111"/>
          <w:sz w:val="28"/>
          <w:sz w:val="28"/>
          <w:szCs w:val="28"/>
          <w:rtl w:val="true"/>
          <w:lang w:bidi="fa-IR"/>
        </w:rPr>
        <w:t>و نیز جبلی برایم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خالد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الحارث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غذای مردی را جویا شد،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سفره وی همچون چوگان است و کاسه‌هایش از دانه خشخاش برکنده شده و فاصله میان گرده نانی تا رسیدن گرده نانی دیگر به اندازه زمان سوراخ کردن گردو با انگشتان است، و میان یک نوع غذا با نوع دیگر به اندازه روزگار تهی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بر سر آن سفره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الکاتبین</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نقیض این حکایت، حکایتی است که سالم بن المحسّن از ابن خلّاد برایم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رقبة بن مصقلة درباره سفره‌ای که بر سر آن حاضر شده بود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سفره‌ای آورده شد که گویی زمینی خشک و برهوت بود، و نانهای نازکی که همانند گوشهای فیل، و تره تیزکهایی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گوشهای بزان بود، سپس برای ما ابریقی آورده شد که گویی پشت آن پرنده کاغذی بود، و فالوده‌ای لرزان که گویی جیوه و زعفران از لابلایش تراوش داشت، و صورت از پشت آن نمودار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برایم گفتار شاعر را درباره ابن جدعان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بفناء مکّة مشمعلّ و آخر فوق کعبته ینادی</w:t>
      </w:r>
    </w:p>
    <w:p>
      <w:pPr>
        <w:pStyle w:val="BookText"/>
        <w:rPr/>
      </w:pP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نقل شده و آن را به امیّة بن ابی الصلت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ردح من الشّیزی علیها لباب البرّ یلبک بالشّهاد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0"/>
      </w:r>
      <w:r>
        <w:rPr>
          <w:rFonts w:ascii="IRNazanin" w:hAnsi="IRNazanin" w:eastAsia="IRNazanin"/>
          <w:color w:val="111111"/>
          <w:sz w:val="28"/>
          <w:sz w:val="28"/>
          <w:szCs w:val="28"/>
          <w:rtl w:val="true"/>
          <w:lang w:bidi="fa-IR"/>
        </w:rPr>
        <w:t xml:space="preserve">عرب هر خانه‌ای را که چارگوش باشد، کعبه می‌نامد؛ از آن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نجران</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نخستین کسی که خانه چارگوش برگزید حمید بن زهیر یکی از افراد بنی اسد بن عبد العزّی است، و در عصر جاهلیّت برای رعایت و تعظیم خانه کعبه، خانه چارگوش نمی‌ساختند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13" w:name="pg631_12176"/>
    </w:p>
    <w:p>
      <w:pPr>
        <w:pStyle w:val="Heading2"/>
        <w:numPr>
          <w:ilvl w:val="1"/>
          <w:numId w:val="1"/>
        </w:numPr>
        <w:rPr/>
      </w:pPr>
      <w:bookmarkStart w:id="114" w:name="__RefHeading___Toc5413320_211673320"/>
      <w:bookmarkStart w:id="115" w:name="_Toc40"/>
      <w:bookmarkEnd w:id="113"/>
      <w:bookmarkEnd w:id="114"/>
      <w:r>
        <w:rPr>
          <w:rtl w:val="true"/>
        </w:rPr>
        <w:t>تشبیه در سوره یس</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مَنازِلَ حَتَّی عادَ کَالْعُرْجُونِ الْقَدِیمِ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و به رفع خوانده می‌شود؛ نصب آن با تقدیر فعلی است که فعل 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آن است، و گویی معنی به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قدّرنا القمر قدّرناه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رفع بنابر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القمر قدّرناه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53"/>
      </w:r>
      <w:r>
        <w:rPr>
          <w:rFonts w:ascii="IRNazanin" w:hAnsi="IRNazanin" w:eastAsia="IRNazanin"/>
          <w:color w:val="111111"/>
          <w:sz w:val="28"/>
          <w:sz w:val="28"/>
          <w:szCs w:val="28"/>
          <w:rtl w:val="true"/>
          <w:lang w:bidi="fa-IR"/>
        </w:rPr>
        <w:t xml:space="preserve">، و ممکن است بنابر وجه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مبتدا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منزلهای ماه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منزلها عبارت از بیست و هشت منزلی است که ماه در هر ماه در آنها وارد می‌شود، و عرب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متعلّق به آن منازل است، و آنها را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ماه در هر شب در یکی از آنها وارد می‌شود؛ تا این که به هلال باز می‌گردد، و آن منزلها منسوب به برجهای دوازده گانه است، 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جَعَلْنا فِی السَّماءِ بُرُوجاً وَ زَیَّنَّاها لِلنَّاظِرِینَ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اصل معنای بروج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برجها دیدم که از مشرق در آوردند سر جمله در تسبیح و در تهلیل حیّ لا یموت</w:t>
      </w:r>
    </w:p>
    <w:p>
      <w:pPr>
        <w:pStyle w:val="BookText"/>
        <w:rPr/>
      </w:pPr>
      <w:r>
        <w:rPr>
          <w:rFonts w:ascii="IRNazanin" w:hAnsi="IRNazanin" w:eastAsia="IRNazanin"/>
          <w:color w:val="111111"/>
          <w:sz w:val="28"/>
          <w:sz w:val="28"/>
          <w:szCs w:val="28"/>
          <w:rtl w:val="true"/>
          <w:lang w:bidi="fa-IR"/>
        </w:rPr>
        <w:t>چون حمل، چون ثور چون جوزا و سرطان و أسد سنبله، میزان و عقرب، قوس و جدی، و دلو و حوت</w:t>
      </w:r>
    </w:p>
    <w:p>
      <w:pPr>
        <w:pStyle w:val="BookText"/>
        <w:rPr/>
      </w:pPr>
      <w:r>
        <w:rPr>
          <w:rFonts w:ascii="IRNazanin" w:hAnsi="IRNazanin" w:eastAsia="IRNazanin"/>
          <w:color w:val="111111"/>
          <w:sz w:val="28"/>
          <w:sz w:val="28"/>
          <w:szCs w:val="28"/>
          <w:rtl w:val="true"/>
          <w:lang w:bidi="fa-IR"/>
        </w:rPr>
        <w:t xml:space="preserve">فرهنگ اصطلاحات نجومی،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حصون و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 و کاخها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معنی است،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کُنْتُمْ فِی بُرُوجٍ مُشَیَّدَةٍ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هر برجی از برجهای دوازده گانه دو منزل و یک سوّم منزل از منزلهای ماه است، و آن کمربند فلک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و دوران آسمان را فلک گویند، و سموات را نیز منجّمان افلاک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نجومی،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فلک محور آنهاست، و همانا از آن جهت فلک نامیده شده که مدوّر است، و از آن جهت، به چرخ ریسندگی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درباره پستان زن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ثدی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پستان زن دایره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بعیدات مهوی کلّ قرط عقدنه لطاف الحشا تحت الثدیّ الفوالک</w:t>
      </w:r>
    </w:p>
    <w:p>
      <w:pPr>
        <w:pStyle w:val="BookText"/>
        <w:rPr/>
      </w:pP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فَلَکٍ یَسْبَحُونَ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بزودی چگونگی منزلهای ماه را بنابر عقیده عرب بیان می‌کنیم؛ که بیان عقیده ایشان در این کتاب سزاوارتر از بیان نظر دانشمندان علم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نخستین منزلی که از منازل ماه بر می‌شمرند،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الشرطان</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است، و آن دو ستاره‌ای است که به آنها قرنا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 برج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نطح و ناطح نیز نامیده می‌شود، و فاصله آن دو در دید چشم به اندازه یک کمان است، و یکی در سمت شمال و دیگری در سمت جنوب قرار دارد، و پهلوی ستاره شمالی ستاره کوچکی است که احیانا با آن دو ستاره شمرده می‌شود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فرزدق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 قبل النّجم ممّا أمامه من الدلو و الاشراط یجری غدیرها</w:t>
      </w:r>
    </w:p>
    <w:p>
      <w:pPr>
        <w:pStyle w:val="BookText"/>
        <w:rPr/>
      </w:pPr>
      <w:r>
        <w:rPr>
          <w:rStyle w:val="FootnoteAnchor"/>
          <w:rtl w:val="true"/>
        </w:rPr>
        <w:footnoteReference w:id="660"/>
      </w:r>
      <w:r>
        <w:rPr>
          <w:rFonts w:ascii="IRNazanin" w:hAnsi="IRNazanin" w:eastAsia="IRNazanin"/>
          <w:color w:val="111111"/>
          <w:sz w:val="28"/>
          <w:sz w:val="28"/>
          <w:szCs w:val="28"/>
          <w:rtl w:val="true"/>
          <w:lang w:bidi="fa-IR"/>
        </w:rPr>
        <w:t xml:space="preserve">و هرگاه خورشید به این منزل فرود آید،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آن نخستین ستارگان فصل بهار است، و در آن هنگام است که زمین اعتدال می‌یابد، و ساعات شب و روز برابر می‌گردد؛ ابو نواس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منسرح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تری الشّمس حلّت الحملا و قام وزن النّهار و اعتدلا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1"/>
      </w:r>
      <w:r>
        <w:rPr>
          <w:rFonts w:ascii="IRNazanin" w:hAnsi="IRNazanin" w:eastAsia="IRNazanin"/>
          <w:color w:val="111111"/>
          <w:sz w:val="28"/>
          <w:sz w:val="28"/>
          <w:szCs w:val="28"/>
          <w:rtl w:val="true"/>
          <w:lang w:bidi="fa-IR"/>
        </w:rPr>
        <w:t>و سجع 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الشرطان استوی الزّمان و حضرتت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الاوطان و تهادت الجیران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دو جمله اخیر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بیابانها به وطنهایشان باز می‌گردند، پس از آن که در جست‌وجوی آب و گیاه متفرّق بودند، و زمان طلوع شرطان شانزده شب گذشته از ماه نیسان </w:t>
      </w:r>
      <w:r>
        <w:rPr>
          <w:rStyle w:val="FootnoteAnchor"/>
          <w:rtl w:val="true"/>
        </w:rPr>
        <w:footnoteReference w:id="6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است، و آن از سه ستاره مخفی تشکیل شده، و همانند سه پایه اجاق است، و گفته می‌شود آن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در حالی که گیاهی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وقاء علیه اللّیث أفلاذ کبده و کهّله فلذ من البطن مردم</w:t>
      </w:r>
    </w:p>
    <w:p>
      <w:pPr>
        <w:pStyle w:val="BookText"/>
        <w:rPr/>
      </w:pPr>
      <w:r>
        <w:rPr>
          <w:rFonts w:ascii="IRNazanin" w:hAnsi="IRNazanin" w:eastAsia="IRNazanin"/>
          <w:color w:val="111111"/>
          <w:sz w:val="28"/>
          <w:sz w:val="28"/>
          <w:szCs w:val="28"/>
          <w:rtl w:val="true"/>
          <w:lang w:bidi="fa-IR"/>
        </w:rPr>
        <w:t>الأفلذاذ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بخشید و سجع پرداز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البطین أقتضی الدّین، و ظهر الزّین و اقتفی العطّار و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خانه‌هایشان جایگزین می‌شوند و برخی برخی دیگر را می‌طلبند، و هنگام دیدار، خویشتن می‌آرایند، و از آن جهت به دنبال عطّار و آهنگر می‌روند که به خرید عطر و تعمیر ابزار فرسوده‌اشان توسّط آهنگر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آن یک شب باقی مانده به ماه نیسان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منازل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مشهورترین منزلهای ماه است، و از آن جهت به صیغه مصغّر آمده که ستاره‌های آن گرد یکدیگر است، و اصل ثریّا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معنای کثرت است، و آن ستاره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شاعران برای آن تشبیهات فراوان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گفتار امرؤ القیس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الثریّا فی السّماء تعرّضت تعرّض اثناء الوشاح المفصّل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6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گفتار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اعتسافا و الثریّا کانّها علی قمّة الرّأس ابن ماء محلّق</w:t>
      </w:r>
    </w:p>
    <w:p>
      <w:pPr>
        <w:pStyle w:val="BookText"/>
        <w:rPr/>
      </w:pPr>
      <w:r>
        <w:rPr>
          <w:rStyle w:val="FootnoteAnchor"/>
          <w:rtl w:val="true"/>
        </w:rPr>
        <w:footnoteReference w:id="665"/>
      </w:r>
      <w:r>
        <w:rPr>
          <w:rFonts w:ascii="IRNazanin" w:hAnsi="IRNazanin" w:eastAsia="IRNazanin"/>
          <w:color w:val="111111"/>
          <w:sz w:val="28"/>
          <w:sz w:val="28"/>
          <w:szCs w:val="28"/>
          <w:rtl w:val="true"/>
          <w:lang w:bidi="fa-IR"/>
        </w:rPr>
        <w:t xml:space="preserve">و گفتار ابن الأسلت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بحر طویل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للسّاری الثریّا عشیّة کعنقود ملّاحیّة حین نوّرا</w:t>
      </w:r>
    </w:p>
    <w:p>
      <w:pPr>
        <w:pStyle w:val="BookText"/>
        <w:rPr/>
      </w:pPr>
      <w:r>
        <w:rPr>
          <w:rStyle w:val="FootnoteAnchor"/>
          <w:rtl w:val="true"/>
        </w:rPr>
        <w:footnoteReference w:id="667"/>
      </w:r>
      <w:r>
        <w:rPr>
          <w:rFonts w:ascii="IRNazanin" w:hAnsi="IRNazanin" w:eastAsia="IRNazanin"/>
          <w:color w:val="111111"/>
          <w:sz w:val="28"/>
          <w:sz w:val="28"/>
          <w:szCs w:val="28"/>
          <w:rtl w:val="true"/>
          <w:lang w:bidi="fa-IR"/>
        </w:rPr>
        <w:t>و ابن المعتزّ این تشبیه را گرفته، و قرین تشبیه دیگری ساخته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الثریّا فی اواخر لیلها تفتّح نور أولجام مفضّض</w:t>
      </w:r>
    </w:p>
    <w:p>
      <w:pPr>
        <w:pStyle w:val="BookText"/>
        <w:rPr/>
      </w:pPr>
      <w:r>
        <w:rPr>
          <w:rStyle w:val="FootnoteAnchor"/>
          <w:rtl w:val="true"/>
        </w:rPr>
        <w:footnoteReference w:id="668"/>
      </w:r>
      <w:r>
        <w:rPr>
          <w:rFonts w:ascii="IRNazanin" w:hAnsi="IRNazanin" w:eastAsia="IRNazanin"/>
          <w:color w:val="111111"/>
          <w:sz w:val="28"/>
          <w:sz w:val="28"/>
          <w:szCs w:val="28"/>
          <w:rtl w:val="true"/>
          <w:lang w:bidi="fa-IR"/>
        </w:rPr>
        <w:t>و همان تشبیه را در موارد دیگری با عبارت دیگر تکرار کرده و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ناولینها و الثّریّا کانّها جنی نرجس حیّا النّدامی به السّاقی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9"/>
      </w:r>
      <w:r>
        <w:rPr>
          <w:rFonts w:ascii="IRNazanin" w:hAnsi="IRNazanin" w:eastAsia="IRNazanin"/>
          <w:color w:val="111111"/>
          <w:sz w:val="28"/>
          <w:sz w:val="28"/>
          <w:szCs w:val="28"/>
          <w:rtl w:val="true"/>
          <w:lang w:bidi="fa-IR"/>
        </w:rPr>
        <w:t>و نیز تشبیه ثریّا به لگام را در جای دیگر تکرار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بحر مجتثّ</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تروم الثریّا الی الغروب مراما</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انکباب طمرّ یکاد یلقی اللّجاما</w:t>
      </w:r>
    </w:p>
    <w:p>
      <w:pPr>
        <w:pStyle w:val="BookText"/>
        <w:rPr/>
      </w:pPr>
      <w:r>
        <w:rPr>
          <w:rStyle w:val="FootnoteAnchor"/>
          <w:rtl w:val="true"/>
        </w:rPr>
        <w:footnoteReference w:id="670"/>
      </w:r>
      <w:r>
        <w:rPr>
          <w:rFonts w:ascii="IRNazanin" w:hAnsi="IRNazanin" w:eastAsia="IRNazanin"/>
          <w:color w:val="111111"/>
          <w:sz w:val="28"/>
          <w:sz w:val="28"/>
          <w:szCs w:val="28"/>
          <w:rtl w:val="true"/>
          <w:lang w:bidi="fa-IR"/>
        </w:rPr>
        <w:t>و نیز در تشبیهی جز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الثریّا فی السّماء کانّها قدم تبدّت من ثیاب حداد</w:t>
      </w:r>
    </w:p>
    <w:p>
      <w:pPr>
        <w:pStyle w:val="BookText"/>
        <w:rPr/>
      </w:pP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مثل الثریّا اذا بدت سحرا بعد غمام و حاسر حسره</w:t>
      </w:r>
    </w:p>
    <w:p>
      <w:pPr>
        <w:pStyle w:val="BookText"/>
        <w:rPr/>
      </w:pPr>
      <w:r>
        <w:rPr>
          <w:rFonts w:ascii="IRNazanin" w:hAnsi="IRNazanin" w:eastAsia="IRNazanin"/>
          <w:color w:val="111111"/>
          <w:sz w:val="28"/>
          <w:sz w:val="28"/>
          <w:szCs w:val="28"/>
          <w:rtl w:val="true"/>
          <w:lang w:bidi="fa-IR"/>
        </w:rPr>
        <w:t>و ابن المعتزّ آن معنی را گرفته و به آن افزوده،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اری الثریّا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أصغت إلی الغرب الثّریّا کما أصغی إلی الحسّ الفروق</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نجومها و الفجر باد لاعیننا سقیمات تفوق</w:t>
      </w:r>
    </w:p>
    <w:p>
      <w:pPr>
        <w:pStyle w:val="BookText"/>
        <w:rPr/>
      </w:pPr>
      <w:r>
        <w:rPr>
          <w:rStyle w:val="FootnoteAnchor"/>
          <w:rtl w:val="true"/>
        </w:rPr>
        <w:footnoteReference w:id="672"/>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لاحت لساریها الثّریّا کانّها لدی الجانب الغربیّ قرط مسلسل</w:t>
      </w:r>
    </w:p>
    <w:p>
      <w:pPr>
        <w:pStyle w:val="BookText"/>
        <w:rPr/>
      </w:pPr>
      <w:r>
        <w:rPr>
          <w:rStyle w:val="FootnoteAnchor"/>
          <w:rtl w:val="true"/>
        </w:rPr>
        <w:footnoteReference w:id="673"/>
      </w:r>
      <w:r>
        <w:rPr>
          <w:rFonts w:ascii="IRNazanin" w:hAnsi="IRNazanin" w:eastAsia="IRNazanin"/>
          <w:color w:val="111111"/>
          <w:sz w:val="28"/>
          <w:sz w:val="28"/>
          <w:szCs w:val="28"/>
          <w:rtl w:val="true"/>
          <w:lang w:bidi="fa-IR"/>
        </w:rPr>
        <w:t>و ابن الرّومی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ثغرها إن ذقت فاها و الثّریّا بجانب الغرب قرط</w:t>
      </w:r>
    </w:p>
    <w:p>
      <w:pPr>
        <w:pStyle w:val="BookText"/>
        <w:rPr/>
      </w:pP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 در دیوان المعانی،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عرب را درباره آن ستاره عبارتهای مسجّعی است، و از جمله آنهاست گفتار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النّجم فالحرّ فی حدم و العشب فی حطم و العانة فی کدم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گرما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ظهور آن در آغاز شب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النّجم عشاءا ابتغی الرّاعی کساءا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سرما با غروب آفتاب در وسط آسمان قرار گیرد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أمست الثریّا قمّ الرّأس ففی الدثار الإخناس و للسّؤال الاعباس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 ذلک تقول الماعزة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 جهوی و الذنب ألوی و الشّعر دقاق و الجلد رقاق</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و کمیت </w:t>
      </w:r>
      <w:r>
        <w:rPr>
          <w:rStyle w:val="FootnoteAnchor"/>
          <w:rtl w:val="true"/>
        </w:rPr>
        <w:footnoteReference w:id="676"/>
      </w:r>
      <w:r>
        <w:rPr>
          <w:rFonts w:ascii="IRNazanin" w:hAnsi="IRNazanin" w:eastAsia="IRNazanin"/>
          <w:color w:val="111111"/>
          <w:sz w:val="28"/>
          <w:sz w:val="28"/>
          <w:szCs w:val="28"/>
          <w:rtl w:val="true"/>
          <w:lang w:bidi="fa-IR"/>
        </w:rPr>
        <w:t>در حالی که سال خشکسالیی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الثّریّا اطلعت فی عشائها بوجه فتاة الحیّ ذات المجاسد</w:t>
      </w:r>
    </w:p>
    <w:p>
      <w:pPr>
        <w:pStyle w:val="BookText"/>
        <w:rPr/>
      </w:pPr>
      <w:r>
        <w:rPr>
          <w:rFonts w:ascii="IRNazanin" w:hAnsi="IRNazanin" w:eastAsia="IRNazanin"/>
          <w:color w:val="111111"/>
          <w:sz w:val="28"/>
          <w:sz w:val="28"/>
          <w:szCs w:val="28"/>
          <w:rtl w:val="true"/>
          <w:lang w:bidi="fa-IR"/>
        </w:rPr>
        <w:t>یعنی ستاره ثریّا در حالی که در سرخی پوشیده شده طلوع کرد، و آن از نشانه‌های خشکسالی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مقارنه ماه نو با آن در شب طلوع ماه نو؛ چند شب قبل از ناپدید شدن ثریّا،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سعدی إنّما تسعف النّوی قران الثریّا مرّة ثمّ تأفل</w:t>
      </w:r>
    </w:p>
    <w:p>
      <w:pPr>
        <w:pStyle w:val="BookText"/>
        <w:rPr/>
      </w:pPr>
      <w:r>
        <w:rPr>
          <w:rStyle w:val="FootnoteAnchor"/>
          <w:rtl w:val="true"/>
        </w:rPr>
        <w:footnoteReference w:id="677"/>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سال، یک بار وی را زیارت می‌کنی؛ چنان که ثریّا سالی یک بار به ماه نو در شب اول، نزدیک می‌شود، و آنگاه ناپدید می‌گردد، و درباره طلوع آن در بامدادان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پنهان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شدّت گرماست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سجع پرداز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النّجم غدیّة ابتغی الرّاعی شکیّة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این است که وقتی شبان برای چرا بیرون می‌شود آب همراه خود می‌برد، وباخیزترین اوقات سال نزد عرب، میان پنهان شدن و طلوع کردن ستاره ثریّاست، و طبیب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إضمنوا لی ما بین مغیب الثریّا الی طلوعها و أضمن لکم سائر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ثریّا جز با آفتی در میان مردم و شتران طلوع نکرده است و غروب آن از طلوعش بلاخیزتر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النّجم لم یبق فی الارض من العاهة شی‌ء الّا رفع</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پس بدرستی که پیامبر از آن کلام، آفت میوه‌ها را اراده کرده است؛ زیرا ثریّا در حالی در حجاز طلوع می‌کند که رنگ خرما تغییر یافته، و از سلامت آن از آفت، اطمینان حاصل شده و فروش خرما حلال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ستارگانی که به ثریّا منسوب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آن پایین‌تر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طرف راست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عبارت از ستارگان پراکنده‌ای است که متّصل به ثریّاست، 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ستاره‌ای درخشان است در بخشی از آسمان که در آن جز دو ستاره نیست، که هرگاه عناق الارض را به آن دو متّصل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می‌شود، و ستاره دیگر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پنج ستاره نورانی در کهکشان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روبروی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طرقت میّ هیوما بذکرها و أیدی الثّریّا جنّح فی المغارب</w:t>
      </w:r>
    </w:p>
    <w:p>
      <w:pPr>
        <w:pStyle w:val="BookText"/>
        <w:rPr/>
      </w:pPr>
      <w:r>
        <w:rPr>
          <w:rStyle w:val="FootnoteAnchor"/>
          <w:rtl w:val="true"/>
        </w:rPr>
        <w:footnoteReference w:id="679"/>
      </w:r>
      <w:r>
        <w:rPr>
          <w:rFonts w:ascii="IRNazanin" w:hAnsi="IRNazanin" w:eastAsia="IRNazanin"/>
          <w:color w:val="111111"/>
          <w:sz w:val="28"/>
          <w:sz w:val="28"/>
          <w:szCs w:val="28"/>
          <w:rtl w:val="true"/>
          <w:lang w:bidi="fa-IR"/>
        </w:rPr>
        <w:t xml:space="preserve">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ایدی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کرده است؛ و چه بسا ستاره عیّوق </w:t>
      </w:r>
      <w:r>
        <w:rPr>
          <w:rStyle w:val="FootnoteAnchor"/>
          <w:rtl w:val="true"/>
        </w:rPr>
        <w:footnoteReference w:id="680"/>
      </w:r>
      <w:r>
        <w:rPr>
          <w:rFonts w:ascii="IRNazanin" w:hAnsi="IRNazanin" w:eastAsia="IRNazanin"/>
          <w:color w:val="111111"/>
          <w:sz w:val="28"/>
          <w:sz w:val="28"/>
          <w:szCs w:val="28"/>
          <w:rtl w:val="true"/>
          <w:lang w:bidi="fa-IR"/>
        </w:rPr>
        <w:t>را به ثریّا نسبت داده‌اند زیرا طلوع آن همزمان با طلوع ثریّا است حاتم الطّائی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عاذلة هبّت بلیل تلومنی و قد غاب عیّوق الثّریّا فعرّدا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1"/>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ستاره‌ای است درخشان و نورانی پشت ستاره ثریّا، و آن ستاره به قطب نزدیکتر از ثریّاست، و دنبال آن سه ستاره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پایین‌تر از عیّوق ستاره‌ای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العیّوق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باران ستاره ثریّا پسندیده و فراوان و آن بهترین ستارگان باران بهاری است، و طلوع آن سیزده شب رفته از ماه ایار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ستاره‌ای سرخ و نورانی و دنبال ثریّاست، و تابع الثّریّا نامیده می‌شود، و چون پشت سر ثریّا می‌آید، الدّبران، و نیز مجدح و مجدح نامیده می‌شود، و آن ستاره همان است که در این حدیث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 اللّه حبس القطر عن النّاس سبع سنین ثمّ ارسله اصبحت طائفة به کافرین یقولون مطرنا نوء المجدح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w:t>
      </w:r>
    </w:p>
    <w:p>
      <w:pPr>
        <w:pStyle w:val="BookText"/>
        <w:rPr/>
      </w:pPr>
      <w:r>
        <w:rPr>
          <w:rFonts w:ascii="IRNazanin" w:hAnsi="IRNazanin" w:eastAsia="IRNazanin"/>
          <w:color w:val="111111"/>
          <w:sz w:val="28"/>
          <w:sz w:val="28"/>
          <w:szCs w:val="28"/>
          <w:rtl w:val="true"/>
          <w:lang w:bidi="fa-IR"/>
        </w:rPr>
        <w:t xml:space="preserve">و در پیش روی دبران ستارگان بسیاری گرداگرد هم قرار دارد؛ از جمله آنها دو ستاره کوچکی است که تقریبا با یکدیگر مماس است، و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کلبی الدبران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سگ 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قلاص</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می‌نامند، و سجع‌پرداز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 الدبران توقّدت الحزّان، و کرهت النّیران، و یبست الغدران، و رمت بانفسها حیث شاءت الصبیان</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 طلوع آن بیست و شش شب گذشته از ماه أیار </w:t>
      </w:r>
      <w:r>
        <w:rPr>
          <w:rStyle w:val="FootnoteAnchor"/>
          <w:rtl w:val="true"/>
        </w:rPr>
        <w:footnoteReference w:id="6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الهقعة می‌باشد، و آن سه ستاره کوچک مانند سه پایه اجاق است، و گفته می‌شود آن رأس الجوزآء است، و ابن عبّاس به مردی که ستارگان آسمان را کابین زنش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آن ستارگان، ستاره هقعه کافی است، و از آن جهت هقعه نامیده شده که شبیه به دایره‌ای از دایره‌های سینه اسب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طلوع آن مردم به آبهای خود باز می‌گردند، و سجع‌پرداز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الهقعة تقوّض النّاس للقلعة و رجعوا الی النّجعة</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و طلوع آن نه شب گذشته از ماه حزیران </w:t>
      </w:r>
      <w:r>
        <w:rPr>
          <w:rStyle w:val="FootnoteAnchor"/>
          <w:rtl w:val="true"/>
        </w:rPr>
        <w:footnoteReference w:id="6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الهنعة است، و آن منزل عبارت از دو ستاره‌ای درخشنده است، و فاصله میان آن دو به اندازه یک تازیانه، و در کهکشان دنبال منزلم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هقعه است، و آن در میان ستارگان جوزاء است، و جدا نیست و سجع پرداز عرب درباره ستاره جوزاء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الجوزاء توقّدت المعزآء و کنست الظّباء و عرقت العلباء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کعب الغنوی </w:t>
      </w:r>
      <w:r>
        <w:rPr>
          <w:rStyle w:val="FootnoteAnchor"/>
          <w:rtl w:val="true"/>
        </w:rPr>
        <w:footnoteReference w:id="688"/>
      </w:r>
      <w:r>
        <w:rPr>
          <w:rFonts w:ascii="IRNazanin" w:hAnsi="IRNazanin" w:eastAsia="IRNazanin"/>
          <w:color w:val="111111"/>
          <w:sz w:val="28"/>
          <w:sz w:val="28"/>
          <w:szCs w:val="28"/>
          <w:rtl w:val="true"/>
          <w:lang w:bidi="fa-IR"/>
        </w:rPr>
        <w:t>در تشبیه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مالت الجوزاء حتّی کانّها فساطیط رکب فی الفلاة نزول</w:t>
      </w:r>
    </w:p>
    <w:p>
      <w:pPr>
        <w:pStyle w:val="BookText"/>
        <w:rPr/>
      </w:pPr>
      <w:r>
        <w:rPr>
          <w:rStyle w:val="FootnoteAnchor"/>
          <w:rtl w:val="true"/>
        </w:rPr>
        <w:footnoteReference w:id="689"/>
      </w:r>
      <w:r>
        <w:rPr>
          <w:rFonts w:ascii="IRNazanin" w:hAnsi="IRNazanin" w:eastAsia="IRNazanin"/>
          <w:color w:val="111111"/>
          <w:sz w:val="28"/>
          <w:sz w:val="28"/>
          <w:szCs w:val="28"/>
          <w:rtl w:val="true"/>
          <w:lang w:bidi="fa-IR"/>
        </w:rPr>
        <w:t xml:space="preserve">و ابن هرمه </w:t>
      </w:r>
      <w:r>
        <w:rPr>
          <w:rStyle w:val="FootnoteAnchor"/>
          <w:rtl w:val="true"/>
        </w:rPr>
        <w:footnoteReference w:id="69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کواکب الجوزاء مثل عوائد تمبری لهنّ قوادم و اواخر</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مرزمها علی آثارها فحل علی آثار شول هادر</w:t>
      </w:r>
    </w:p>
    <w:p>
      <w:pPr>
        <w:pStyle w:val="BookText"/>
        <w:rPr/>
      </w:pPr>
      <w:r>
        <w:rPr>
          <w:rFonts w:ascii="IRNazanin" w:hAnsi="IRNazanin" w:eastAsia="IRNazanin"/>
          <w:color w:val="111111"/>
          <w:sz w:val="28"/>
          <w:sz w:val="28"/>
          <w:szCs w:val="28"/>
          <w:rtl w:val="true"/>
          <w:lang w:bidi="fa-IR"/>
        </w:rPr>
        <w:t>و بحتری در وصف پیکان تراشی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مطّردا علی اعواده مثل اطّراد کواکب الجوزاء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1"/>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الشّعری العبور </w:t>
      </w:r>
      <w:r>
        <w:rPr>
          <w:rStyle w:val="FootnoteAnchor"/>
          <w:rtl w:val="true"/>
        </w:rPr>
        <w:footnoteReference w:id="692"/>
      </w:r>
      <w:r>
        <w:rPr>
          <w:rFonts w:ascii="IRNazanin" w:hAnsi="IRNazanin" w:eastAsia="IRNazanin"/>
          <w:color w:val="111111"/>
          <w:sz w:val="28"/>
          <w:sz w:val="28"/>
          <w:szCs w:val="28"/>
          <w:rtl w:val="true"/>
          <w:lang w:bidi="fa-IR"/>
        </w:rPr>
        <w:t>است، و آن ستاره‌ای است که چون قومی روزگار جاهلیّت آن را می‌پرستیدند،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رَبُّ الشِّعْری </w:t>
      </w:r>
      <w:r>
        <w:rPr>
          <w:rStyle w:val="FootnoteAnchor"/>
          <w:rtl w:val="true"/>
        </w:rPr>
        <w:footnoteReference w:id="693"/>
      </w:r>
      <w:r>
        <w:rPr>
          <w:rFonts w:ascii="IRNazanin" w:hAnsi="IRNazanin" w:eastAsia="IRNazanin"/>
          <w:color w:val="111111"/>
          <w:sz w:val="28"/>
          <w:sz w:val="28"/>
          <w:szCs w:val="28"/>
          <w:rtl w:val="true"/>
          <w:lang w:bidi="fa-IR"/>
        </w:rPr>
        <w:t>، و ابو کبشه که مشرکان پیامبر خدا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نسبت می‌دادند، نخستین کسی بود که آن رای پرستید، و با قریش مخالفت ورزید، و 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 ایشان رای به پرستش خدا و ترک دینهای خود فرا خواند،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ابو کبشه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 کبشه است، چنان که بنی اسرائیل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 هارُونَ ما کانَ أَبُوکِ امْرَأَ سَوْءٍ </w:t>
      </w:r>
      <w:r>
        <w:rPr>
          <w:rStyle w:val="FootnoteAnchor"/>
          <w:rtl w:val="true"/>
        </w:rPr>
        <w:footnoteReference w:id="694"/>
      </w:r>
      <w:r>
        <w:rPr>
          <w:rFonts w:ascii="IRNazanin" w:hAnsi="IRNazanin" w:eastAsia="IRNazanin"/>
          <w:color w:val="111111"/>
          <w:sz w:val="28"/>
          <w:sz w:val="28"/>
          <w:szCs w:val="28"/>
          <w:rtl w:val="true"/>
          <w:lang w:bidi="fa-IR"/>
        </w:rPr>
        <w:t>یعنی ای که در درستکاری همانند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آن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وصف می‌کند، و در معمّایی آن رای 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أنعت صقرا یغلب الصّقورا مظفّرا أبیض مستدیرا</w:t>
      </w:r>
    </w:p>
    <w:p>
      <w:pPr>
        <w:pStyle w:val="BookText"/>
        <w:rPr/>
      </w:pPr>
      <w:r>
        <w:rPr>
          <w:rFonts w:ascii="IRNazanin" w:hAnsi="IRNazanin" w:eastAsia="IRNazanin"/>
          <w:color w:val="111111"/>
          <w:sz w:val="28"/>
          <w:sz w:val="28"/>
          <w:szCs w:val="28"/>
          <w:rtl w:val="true"/>
          <w:lang w:bidi="fa-IR"/>
        </w:rPr>
        <w:t xml:space="preserve">تخاله فی قدّه العبورا و ستاره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کهکشان ما مقابل آن دو و میان آنها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الغمیصاء در طرف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آرنج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المبسوطه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ستارگان برج اسد است، قرار دارد، و اعراب در سخنان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بودند، پس ستاره سهیل سرازیر شد و ستاره یمانی گردید، 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همراهیش نموده، و از کهکشان گذشت، 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گریست تا این که چشمش فرو رفت</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و ستاره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پایین‌تر از آن، هفت ستاره سفید است در کهکشان که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طلوع هنعه بیست و دو شب گذشته از ماه حزیران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منازل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الذراع است، و آن ذراع مقبوض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الاسد است، و برج الاسد رای دو ذراع است ذراع مقبوض، و ذراع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مقبوض متّصل به شام است، و آن عبارت از دو ستاره‌ای می‌باشد که فاصله میان آن دو به اندازه یک تازیانه است، و ذراع مبسوط چنان است، و صورتش مانند صورت ذراع مقبوض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بالاتر است، و از آن رو مبسوط نامیده شده که از ذراع مقبوض کشیده‌تر است، و آن متّصل به یمن است و میان دو ستاره ذراع، ستاره‌هایی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نزدیک ذراع مقبوضه است، و یکی از دو ستاره ذراع مبسوطه نورانی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 الغمیصاء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دیگری سرخ و کوچک است، و مرزم </w:t>
      </w:r>
      <w:r>
        <w:rPr>
          <w:rStyle w:val="FootnoteAnchor"/>
          <w:rtl w:val="true"/>
        </w:rPr>
        <w:footnoteReference w:id="696"/>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پرداز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طلعت الذراع حسرات الشّمس القناع، و أشعلت فی الارض </w:t>
      </w:r>
      <w:r>
        <w:rPr>
          <w:rStyle w:val="FootnoteAnchor"/>
          <w:rtl w:val="true"/>
        </w:rPr>
        <w:footnoteReference w:id="697"/>
      </w:r>
      <w:r>
        <w:rPr>
          <w:rFonts w:ascii="IRNazanin" w:hAnsi="IRNazanin" w:eastAsia="IRNazanin"/>
          <w:color w:val="111111"/>
          <w:sz w:val="28"/>
          <w:sz w:val="28"/>
          <w:szCs w:val="28"/>
          <w:rtl w:val="true"/>
          <w:lang w:bidi="fa-IR"/>
        </w:rPr>
        <w:t>الشّعاع، و ترقرق السّراب بکلّ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ستاره باران زای برج الأسد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باران رای به ستاره الشّعری نسبت داده‌اند، و مقصود آنها ستاره غمیصاء است؛ زیرا ماه چه بسا از ذراع مقبوضه منحرف می‌شود، و در ذراع مبسوطه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ابی حازم </w:t>
      </w:r>
      <w:r>
        <w:rPr>
          <w:rStyle w:val="FootnoteAnchor"/>
          <w:rtl w:val="true"/>
        </w:rPr>
        <w:footnoteReference w:id="69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جادت له الدلو و الشّعری و نوءهما بکلّ أسحم دانی الودق مرتجف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9"/>
      </w:r>
      <w:r>
        <w:rPr>
          <w:rFonts w:ascii="IRNazanin" w:hAnsi="IRNazanin" w:eastAsia="IRNazanin"/>
          <w:color w:val="111111"/>
          <w:sz w:val="28"/>
          <w:sz w:val="28"/>
          <w:szCs w:val="28"/>
          <w:rtl w:val="true"/>
          <w:lang w:bidi="fa-IR"/>
        </w:rPr>
        <w:t xml:space="preserve">شاعر از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الشّعری العبور رای اراده نکرده، زیرا آن از منزلهای ماه و از ستارگان باران‌دار است، لیکن چه بسا عرب آن دو ستاره رای با هم آورده، و باران و منزل ماه رای به آن نسبت داده‌اند 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مطرنا بالشّعریین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ستاره الشعری بر ما باران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مَرَجَ الْبَحْرَیْنِ یَلْتَقِیانِ </w:t>
      </w:r>
      <w:r>
        <w:rPr>
          <w:rStyle w:val="FootnoteAnchor"/>
          <w:rtl w:val="true"/>
        </w:rPr>
        <w:footnoteReference w:id="700"/>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 الْمَرْجانُ </w:t>
      </w:r>
      <w:r>
        <w:rPr>
          <w:rStyle w:val="FootnoteAnchor"/>
          <w:rtl w:val="true"/>
        </w:rPr>
        <w:footnoteReference w:id="701"/>
      </w:r>
      <w:r>
        <w:rPr>
          <w:rFonts w:ascii="IRNazanin" w:hAnsi="IRNazanin" w:eastAsia="IRNazanin"/>
          <w:color w:val="111111"/>
          <w:sz w:val="28"/>
          <w:sz w:val="28"/>
          <w:szCs w:val="28"/>
          <w:rtl w:val="true"/>
          <w:lang w:bidi="fa-IR"/>
        </w:rPr>
        <w:t>در حالی که لؤلؤ و مرجان از یکی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 دریا که شور است بیرون می‌آید و چنان است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الْجِنِّ وَ الْإِنْسِ أَ لَمْ یَأْتِکُمْ رُسُلٌ مِنْکُمْ </w:t>
      </w:r>
      <w:r>
        <w:rPr>
          <w:rStyle w:val="FootnoteAnchor"/>
          <w:rtl w:val="true"/>
        </w:rPr>
        <w:footnoteReference w:id="702"/>
      </w:r>
      <w:r>
        <w:rPr>
          <w:rFonts w:ascii="IRNazanin" w:hAnsi="IRNazanin" w:eastAsia="IRNazanin"/>
          <w:color w:val="111111"/>
          <w:sz w:val="28"/>
          <w:sz w:val="28"/>
          <w:szCs w:val="28"/>
          <w:rtl w:val="true"/>
          <w:lang w:bidi="fa-IR"/>
        </w:rPr>
        <w:t xml:space="preserve">، در حالی که پیامبران از جنس انس می‌باشند؛ و از جمله شاعرانی که باران رای به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ابو وجرة السّعدی است،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زئیر ابی الشّبلین فی الغیل أثجمت علیه نجاء الشّعریین و أثجما</w:t>
      </w:r>
    </w:p>
    <w:p>
      <w:pPr>
        <w:pStyle w:val="BookText"/>
        <w:rPr/>
      </w:pPr>
      <w:r>
        <w:rPr>
          <w:rFonts w:ascii="IRNazanin" w:hAnsi="IRNazanin" w:eastAsia="IRNazanin"/>
          <w:color w:val="111111"/>
          <w:sz w:val="28"/>
          <w:sz w:val="28"/>
          <w:szCs w:val="28"/>
          <w:rtl w:val="true"/>
          <w:lang w:bidi="fa-IR"/>
        </w:rPr>
        <w:t>و امّا گفتار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طلعت الشّعری نشف الثّری، و أجن الصاری </w:t>
      </w:r>
      <w:r>
        <w:rPr>
          <w:rStyle w:val="FootnoteAnchor"/>
          <w:rtl w:val="true"/>
        </w:rPr>
        <w:footnoteReference w:id="703"/>
      </w:r>
      <w:r>
        <w:rPr>
          <w:rFonts w:ascii="IRNazanin" w:hAnsi="IRNazanin" w:eastAsia="IRNazanin"/>
          <w:color w:val="111111"/>
          <w:sz w:val="28"/>
          <w:sz w:val="28"/>
          <w:szCs w:val="28"/>
          <w:rtl w:val="true"/>
          <w:lang w:bidi="fa-IR"/>
        </w:rPr>
        <w:t>و جعل صاحب النّخل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میوه صاحب نخل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گفتار، ممکن است درباره دو ستاره عبور و غمیصاء باشد، و چنان است، گفتار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طلعت الشّعری </w:t>
      </w:r>
      <w:r>
        <w:rPr>
          <w:rStyle w:val="FootnoteAnchor"/>
          <w:rtl w:val="true"/>
        </w:rPr>
        <w:footnoteReference w:id="704"/>
      </w:r>
      <w:r>
        <w:rPr>
          <w:rFonts w:ascii="IRNazanin" w:hAnsi="IRNazanin" w:eastAsia="IRNazanin"/>
          <w:color w:val="111111"/>
          <w:sz w:val="28"/>
          <w:sz w:val="28"/>
          <w:szCs w:val="28"/>
          <w:rtl w:val="true"/>
          <w:lang w:bidi="fa-IR"/>
        </w:rPr>
        <w:t xml:space="preserve">سفرا و لم‌تر مطرا فلا تعقرنّ إمّرا و أرسل العراضات أثرا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یعنی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إمّرا به معنای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عراضات به معنای 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منزل ذراع چهار روز گذشته از تمّوز </w:t>
      </w:r>
      <w:r>
        <w:rPr>
          <w:rStyle w:val="FootnoteAnchor"/>
          <w:rtl w:val="true"/>
        </w:rPr>
        <w:footnoteReference w:id="706"/>
      </w:r>
      <w:r>
        <w:rPr>
          <w:rFonts w:ascii="IRNazanin" w:hAnsi="IRNazanin" w:eastAsia="IRNazanin"/>
          <w:color w:val="111111"/>
          <w:sz w:val="28"/>
          <w:sz w:val="28"/>
          <w:szCs w:val="28"/>
          <w:rtl w:val="true"/>
          <w:lang w:bidi="fa-IR"/>
        </w:rPr>
        <w:t>طلوع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منازل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النثرة است، و آن عبارت از سه ستاره نزدیک بهم می‌باشد، و یکی از آنها گویی لکه مهمی است، و آن بعد از منزل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بارانهای برج اسد فراوان و پسندیده است، شاعر در حالی که سال خشکسالیی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ما قد بنته الیدا ن و الأنف حولین و الکاهل</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ذراعا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بازوی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سجع 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النّثرة قنأت البسرة، و جنی النّخل بکرة و لم تنزل فی ذات درّ قطرة</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و طلوع آن هفده شب گذشته از ماه تمّوز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طرف الاسد است، و آن دو ستاره‌ای می‌باشد که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ستاره‌های کوچکی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سجع 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الطّرفة بکرت الخرفة و کثرت الطّرفة و هانت للصّیف الکلفة</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مقصود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بکرت الخرفة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میوه‌های پاییزی زودرس، ظاهر می‌شود و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مؤنّث آورده شد که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و طلوع آن یک شب گذشته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جبهة الاسد می‌باشد، و آن چهار ستاره‌ای است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آن منزل فاصله میان هر دو ستاره در دید چشم به اندازه یک تازیانه است، و آن ستاره میان افق شمال و جنوب آشکار می‌شود، و بخش جنوبی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مقابل جبهة الأسد، ستاره کوچکی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سجع 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الجبهة تحانّت الولهة و تنازت السّفهة، و قلّت فی الأرضم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الرّفهة</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و همانا از آن جهت حیوان دور از بچه به ناله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تحانّت الولهة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فرزندانش از او جدا شده‌اند، و بی‌خردان از آن جهت بر یکدیگر می‌جهند که در وفور نعمت شیر و خرما قرار گرفته و در نتیجه سرخوش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هشام أهلک النّاس اللّبن فکلّهم یبدو بقوس و قرن</w:t>
      </w:r>
    </w:p>
    <w:p>
      <w:pPr>
        <w:pStyle w:val="BookText"/>
        <w:rPr/>
      </w:pPr>
      <w:r>
        <w:rPr>
          <w:rFonts w:ascii="IRNazanin" w:hAnsi="IRNazanin" w:eastAsia="IRNazanin"/>
          <w:color w:val="111111"/>
          <w:sz w:val="28"/>
          <w:sz w:val="28"/>
          <w:szCs w:val="28"/>
          <w:rtl w:val="true"/>
          <w:lang w:bidi="fa-IR"/>
        </w:rPr>
        <w:t xml:space="preserve">و آنگاه که سبکسران از جای می‌جهند، فراخی زندگی و نعمت کم می‌شود،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ترس از شبیخون، به حفظ اموال و جمع آوری چارپایانشان نیازمند می‌شوند، و طلوع ستاره جبهة الاسد چهار شب گذشته از ماه آب، و همراه با ستاره سهیل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الزّبرة</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و آن کاهل الاسد </w:t>
      </w:r>
      <w:r>
        <w:rPr>
          <w:rStyle w:val="FootnoteAnchor"/>
          <w:rtl w:val="true"/>
        </w:rPr>
        <w:footnoteReference w:id="713"/>
      </w:r>
      <w:r>
        <w:rPr>
          <w:rFonts w:ascii="IRNazanin" w:hAnsi="IRNazanin" w:eastAsia="IRNazanin"/>
          <w:color w:val="111111"/>
          <w:sz w:val="28"/>
          <w:sz w:val="28"/>
          <w:szCs w:val="28"/>
          <w:rtl w:val="true"/>
          <w:lang w:bidi="fa-IR"/>
        </w:rPr>
        <w:t xml:space="preserve">می‌باشد و آن عبارت از دو ستاره نورانی دنبال جبهة الأسد است، و میان آن دو به اندازه یک تازیانه فاصله است، و به مویی که پشت سر شیر هنگام خشم بلند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و پایین آن دو ستاره، ستاره‌های کوچکی می‌باشد که گفته می‌شود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سبب وجود آن ستاره‌هاست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طلوع آن چهار شب مانده از ماه آب است، و هنگام طلوع آن، ستاره سهیل در عراق دیده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الصرفه است، و آن یک ستاره نورانی دنبال زبرة الأسد است، و نزد آن ستاره کوچک کوری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غلاف نری شیر، و به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هنگام طلوع آن، گرما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سجع 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الصرفة إحتال کلّ ذی حرفة، و جفر کلّ ذی نطفة و امتیز عن المیاه زلفة</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مقصود آن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می‌شوند، و به بیابان اقامت می‌گزینند،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حیوان نر از مقاربت منصرف شد، و مقصود سجع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 جفر کلّ ذی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شتران مخاض یعنی شتران ماده آبستن، بارشان آشکار شده است، و هنگام طلوع آن، آب رود نیل فزونی می‌یابد، و ایّام العجوز مصادف با بارانهای آن ستاره می‌باشد، و هنگام طلوع آن نه روز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ایلول</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عوّاء است، و آن چهار ستاره‌ای است که دنبال صرفه قرار دارد و شکل آن به کتابت کاف بدون شکاف و الفی که پایین آن برگشته شباهت دارد، و عرب ستارگان عوّاء رای سگانی فرض می‌کند که به دنبال برج الاسد است و گفته شده که آن ستارگان و رکا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یکی از شاعران از آن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برد اللّیل التّمام علیهم و أصبحت العوّاء للشّمس منزلا</w:t>
      </w:r>
    </w:p>
    <w:p>
      <w:pPr>
        <w:pStyle w:val="BookText"/>
        <w:rPr/>
      </w:pPr>
      <w:r>
        <w:rPr>
          <w:rFonts w:ascii="IRNazanin" w:hAnsi="IRNazanin" w:eastAsia="IRNazanin"/>
          <w:color w:val="111111"/>
          <w:sz w:val="28"/>
          <w:sz w:val="28"/>
          <w:szCs w:val="28"/>
          <w:rtl w:val="true"/>
          <w:lang w:bidi="fa-IR"/>
        </w:rPr>
        <w:t>و سجع 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العوّاء ضرب الخباء و طاب الهواء و تشنّن السّقاء</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مشکها می‌خشکد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آب رای کم می‌یابند و طلوع آن بیست و دو شب گذشته از ماه ایلول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السّماک الاعزل </w:t>
      </w:r>
      <w:r>
        <w:rPr>
          <w:rStyle w:val="FootnoteAnchor"/>
          <w:rtl w:val="true"/>
        </w:rPr>
        <w:footnoteReference w:id="717"/>
      </w:r>
      <w:r>
        <w:rPr>
          <w:rFonts w:ascii="IRNazanin" w:hAnsi="IRNazanin" w:eastAsia="IRNazanin"/>
          <w:color w:val="111111"/>
          <w:sz w:val="28"/>
          <w:sz w:val="28"/>
          <w:szCs w:val="28"/>
          <w:rtl w:val="true"/>
          <w:lang w:bidi="fa-IR"/>
        </w:rPr>
        <w:t>است، و آن سماک اعزل است، و همان است که ماه در آن فرود می‌آید، و آن ستاره‌ای نورانی است و سماک رامح از آند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رامح نامیده شد که در برابر آن ستاره کوچکی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رآیة السّماک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سماک رامح به سبب وجود رآیة السماک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شد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تسمیه رای بر وجه تشبیه می‌نگرم؛ زیرا آن برج، برج آبی است، و به آن حوت گفته می‌شود، و سماکان مثنّای سماک دو ستاره نورانی است که یکی از آنها سماک اعزل و دیگری سماک رامح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ستاره رجلا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برج 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سبب اعزل نامیده شده که هنگام طلوع آن نه بادی و نه سرمایی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سماک رامح باران ندارد، و در طرف شمال واقع است، و سماک اعزل باران‌دار است، و در سمت جنوب قرار دارد، و آن دو ستاره در برج میزان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 سمک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آن دو سماک رای ساقی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ساق برج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و منجمان سماک اعزل رای سنبله می‌نامند، و چه بسا ماه به عجز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برج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می‌شود، و آن عبارت از چهار ستاره‌ای است که در برابر سماک اعزل و پایین آن در طرف مغرب قرار دارد، و چهار گوشه است و به آن عرش السّماک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و ابن احمر در حالی که سخن از گاو به میان می‌آورد باران رای به آن نسبت داده و گفته است از بحر کامل</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 علیه لیلة عرشیّة شریت و بات الی نقا متهدّد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لجّت بالمطر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باران موج می‌زد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سماک اعزل فاصله میان ستارگان یمنی و شامی است، پس آن ستارگان که پایین‌تر از محلّ طلوع سماک اعزل قرار گرفته یمنی است، زیرا آن نصف از فلک، در بخش جنوب و بخش یمن است، و آن تعداد از ستارگانی که محلّ طلوعش بالای سماک است، از ستارگان شامی محسوب می‌شود؛ زیرا این نصف فلک در بخش شمال است که آن بخش شام می‌باشد، و سجع 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السّماک ذهب العکاک، 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الماء اللّکاک</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اللّکاک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بر آب است، و باران سماک فراوان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خطیطه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خطائط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بدون بارانی است که میان دو سرزمین باران‌دار قرار دارد؛ جز این که باران سماک نکوهیده است؛ زیرا گیاه نشر با ریزش آن باران، می‌روید و نشر گیاهی است که با باران سماک از ریشه‌های گیاهانی که زرد و خشکیده شده می‌روید، و وقتی شتر آن گیاه رای بخورد، مریض می‌شود، و لاغر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درباره شتری که گیاه نشر رای چریده و رنجور گردیده و مرده،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السّماک و نوءه لم یخلقا و مشی الأویرق فی البلاد سلیما</w:t>
      </w:r>
    </w:p>
    <w:p>
      <w:pPr>
        <w:pStyle w:val="BookText"/>
        <w:rPr/>
      </w:pPr>
      <w:r>
        <w:rPr>
          <w:rFonts w:ascii="IRNazanin" w:hAnsi="IRNazanin" w:eastAsia="IRNazanin"/>
          <w:color w:val="111111"/>
          <w:sz w:val="28"/>
          <w:sz w:val="28"/>
          <w:szCs w:val="28"/>
          <w:rtl w:val="true"/>
          <w:lang w:bidi="fa-IR"/>
        </w:rPr>
        <w:t xml:space="preserve">و طلوع ستاره سماک پنج شب گذشته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تشرین الاوّل</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الغفر است، و آن سه ستاره پنهان میان سماک اعزل و زبانی العقرب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برج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هیأت آن مانند هفت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الغفر إقشعرّ السّفر، و تزیّل النّضر، و حسن فی العین الجمر</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تزیّل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شادابی و سرسبزی از زمین و درخت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شبی که ماه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آید، آن شب از شبهای سعود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المعجم الوسیط،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طلوع آن هیجده شب گذشته از ماه تشرین الاول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العقرب است، و آن دو شاخ برج عقرب می‌باشد، و آن عبارت از دو ستاره‌ای است که فاصله میان آن دو به اندازه یک کمان است، و باران آن رای با وزش بادهای تند شمالی وصف می‌کنند، و آن بادی است که در تابستان گرم است،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الزّبانی أحدثت لکلّ ذی عیال شانا و لکلّ ذی ماشیة هوانا،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کانا فاجمع لأهلک و لا توانی</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ماشیة هوانا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دامدار در جست و جوی صلاح، دام خویشتن رای به کار گرفت، و سخن و کلام بسیار شد، و طلوع زبانی آخرین شب ماه تشرین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إکلیل است، و آن رأس العقرب و عبارت از سه ستاره نورانی صف بسته‌ای است که به صورت افقی ظاهر می‌شود،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الإکلیل هاجت الفحول و شمرّت الذیول و تخوّفت السّیول</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 طلوع آن سیزده شب گذشته از تشرین الآخر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است، و آن ستاره سرخ واقع در پشت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 دو ستاره‌ای قرار دارد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نیاط</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گفته می‌شود،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القلب جاء الشّتاء کالکلب و صار أهل البوادی فی کرب و لم یمکن الفحل إلّا ذات ترب</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ذات ترب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چربی‌دار و چاق، زیرا حیوان فربه از حیوان لاغر در برابر سرما مقاومتر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حیوان لاغر در میان حیوانات، شبق یافته، پیشی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آن ستاره پسندیده نیست، و مسافرت رای هنگام نزول ماه در آن منزل، ناپسند می‌شمارند، و طلوع آن بیست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شب گذشته از ماه تشرین الآخر است، و همراه با طلوع ستاره نسر واقع می‌باشد،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العقرب و النّسر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هرّارین </w:t>
      </w:r>
      <w:r>
        <w:rPr>
          <w:rStyle w:val="FootnoteAnchor"/>
          <w:rtl w:val="true"/>
        </w:rPr>
        <w:footnoteReference w:id="727"/>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شوله است، و آن عبارت از دو ستاره نزدیک بهم می‌باشد که گویی در محلّ وقوع ذنب العقرب با یکدیگر مماس است، و هنگامی که عقرب دمش رای بالا برد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شال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رای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إبرة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گویی لکه سیاهی است،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طلعت الشولة اعجلت الشّیخ البولة و اشتدّت علی العیال العولة و قیل شتوة زولة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احتیاج، و عائل فقیر و محتاج و زوله به معنای امر شگفت و ناپسند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آن زمستان 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سختی سرما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طلوع ستاره شوله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طلوع آن نه روز گذشته از ماه کانون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النّعائم </w:t>
      </w:r>
      <w:r>
        <w:rPr>
          <w:rStyle w:val="FootnoteAnchor"/>
          <w:rtl w:val="true"/>
        </w:rPr>
        <w:footnoteReference w:id="729"/>
      </w:r>
      <w:r>
        <w:rPr>
          <w:rFonts w:ascii="IRNazanin" w:hAnsi="IRNazanin" w:eastAsia="IRNazanin"/>
          <w:color w:val="111111"/>
          <w:sz w:val="28"/>
          <w:sz w:val="28"/>
          <w:szCs w:val="28"/>
          <w:rtl w:val="true"/>
          <w:lang w:bidi="fa-IR"/>
        </w:rPr>
        <w:t>است، و آن هشت ستاره دنباله شوله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عدد آن در کهکشان است، و آن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نعائم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گویی در کهکشان وارد می‌شود و چهار تای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نعائم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گویی آب نوشیده و بازگشته‌اند، و هر چهار عدد از آن هشت عدد ستاره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قرار دارد، و بالای آن هشت ستاره، ستاره‌ای است که هرگاه با آن ستارگان مقایسه کنی، آن رای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گنبدی مانند می‌کنی، و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النّعائم توسّقت البهائم و خلص البرد الی کلّ نائم و تلاقت الرّعاء بالنمائم</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ساربانها بیکارند و کار چرا ایشانرا به خود مشغول نمی‌سازد، و از این رو یکدیگر رای ملاقات می‌کنند و سخن مردم رای برای یکدیگر بازگو می‌کنند، و طلوع آن بیست و دو شب گذشته از کانون الاول </w:t>
      </w:r>
      <w:r>
        <w:rPr>
          <w:rStyle w:val="FootnoteAnchor"/>
          <w:rtl w:val="true"/>
        </w:rPr>
        <w:footnoteReference w:id="7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البلدة </w:t>
      </w:r>
      <w:r>
        <w:rPr>
          <w:rStyle w:val="FootnoteAnchor"/>
          <w:rtl w:val="true"/>
        </w:rPr>
        <w:footnoteReference w:id="733"/>
      </w:r>
      <w:r>
        <w:rPr>
          <w:rFonts w:ascii="IRNazanin" w:hAnsi="IRNazanin" w:eastAsia="IRNazanin"/>
          <w:color w:val="111111"/>
          <w:sz w:val="28"/>
          <w:sz w:val="28"/>
          <w:szCs w:val="28"/>
          <w:rtl w:val="true"/>
          <w:lang w:bidi="fa-IR"/>
        </w:rPr>
        <w:t xml:space="preserve">است، و آن بخشی است در آسمان، میان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ستاره‌ای در آن نیست و ماه در آن فرود می‌آید، و چه بسا از آن عدول می‌کند،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می‌آید، و آن شش ستاره دایره‌ای شکل و ناپیدا و شبیه کمان است، و مقابل آنها ستاره‌ای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آن مقابل سعد الذابح است؛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البلدة حمّمت الجعدة و أکلت القشدة و قیل للبرد اهدء</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گیاهی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خالص ته دیگ است، وی از آن تعبیر، فراوانی کره را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طلوع 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رنجی که از سرما می‌کشند به سرما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آن چهار شب گذشته از ماه کانون الآخر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الذابح است، و آن منزل عبارت از دو ستاره بدون نور است، که فاصله میان آن دو به اندازه یک ذراع </w:t>
      </w:r>
      <w:r>
        <w:rPr>
          <w:rStyle w:val="FootnoteAnchor"/>
          <w:rtl w:val="true"/>
        </w:rPr>
        <w:footnoteReference w:id="735"/>
      </w:r>
      <w:r>
        <w:rPr>
          <w:rFonts w:ascii="IRNazanin" w:hAnsi="IRNazanin" w:eastAsia="IRNazanin"/>
          <w:color w:val="111111"/>
          <w:sz w:val="28"/>
          <w:sz w:val="28"/>
          <w:szCs w:val="28"/>
          <w:rtl w:val="true"/>
          <w:lang w:bidi="fa-IR"/>
        </w:rPr>
        <w:t>است، یکی از آن دو به سمت شمال بالا رفته، و دیگری به سمت جنوب پایین آمده، و نزدیک ستاره بالایی، ستارهم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کوچکی است که به آن چسبیده است، 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ستاره بمنزله گوسفندی است برای سعد الذابح که آن رای ذبح می‌کند، و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سعد الذابح حمی اهله النّابح و نفع أهله الرّائح و تصبح السّارح و ظهر فی الحیّ الأنافح</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مقصود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سگ به سبب شدّت سرما ملازمت صاحبان خویش می‌گیرد، و هنگامی که بامدادان سعد الذابح طلوع کند، ستاره سهیل در سمت مغرب بر آید، و شاعر رجز سرا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سهیل مغرب الشّمس طلع فابن اللّبون الحقّ و الحقّ جذع</w:t>
      </w:r>
    </w:p>
    <w:p>
      <w:pPr>
        <w:pStyle w:val="BookText"/>
        <w:rPr/>
      </w:pPr>
      <w:r>
        <w:rPr>
          <w:rStyle w:val="FootnoteAnchor"/>
          <w:rtl w:val="true"/>
        </w:rPr>
        <w:footnoteReference w:id="737"/>
      </w:r>
      <w:r>
        <w:rPr>
          <w:rFonts w:ascii="IRNazanin" w:hAnsi="IRNazanin" w:eastAsia="IRNazanin"/>
          <w:color w:val="111111"/>
          <w:sz w:val="28"/>
          <w:sz w:val="28"/>
          <w:szCs w:val="28"/>
          <w:rtl w:val="true"/>
          <w:lang w:bidi="fa-IR"/>
        </w:rPr>
        <w:t>و هنگام طلوع آن، وقت معتدل زاییدن شتران است، و طلوع آن هفده شب گذشته از ماه کانون الآخر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سعدبلع </w:t>
      </w:r>
      <w:r>
        <w:rPr>
          <w:rStyle w:val="FootnoteAnchor"/>
          <w:rtl w:val="true"/>
        </w:rPr>
        <w:footnoteReference w:id="738"/>
      </w:r>
      <w:r>
        <w:rPr>
          <w:rFonts w:ascii="IRNazanin" w:hAnsi="IRNazanin" w:eastAsia="IRNazanin"/>
          <w:color w:val="111111"/>
          <w:sz w:val="28"/>
          <w:sz w:val="28"/>
          <w:szCs w:val="28"/>
          <w:rtl w:val="true"/>
          <w:lang w:bidi="fa-IR"/>
        </w:rPr>
        <w:t xml:space="preserve">است، و آن دو ستاره‌ای است که مدار حرکت آنها برابر است، و یکی از آنها پنهان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گویی ستاره آشکار ستاره مخفی رای بلعیده و نورش رای گرفته است،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سعد بلع اقتحم الرّبع و لحق الهبع و صید المرع و صار فی الارض لمع</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پرنده‌ای است </w:t>
      </w:r>
      <w:r>
        <w:rPr>
          <w:rStyle w:val="FootnoteAnchor"/>
          <w:rtl w:val="true"/>
        </w:rPr>
        <w:footnoteReference w:id="740"/>
      </w:r>
      <w:r>
        <w:rPr>
          <w:rFonts w:ascii="IRNazanin" w:hAnsi="IRNazanin" w:eastAsia="IRNazanin"/>
          <w:color w:val="111111"/>
          <w:sz w:val="28"/>
          <w:sz w:val="28"/>
          <w:szCs w:val="28"/>
          <w:rtl w:val="true"/>
          <w:lang w:bidi="fa-IR"/>
        </w:rPr>
        <w:t xml:space="preserve">،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گویی آن مرغ در این وقت مهاجرت می‌کند، و طلوع آن یک شب مانده از کانون الآخر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Style w:val="FootnoteAnchor"/>
          <w:rtl w:val="true"/>
        </w:rPr>
        <w:footnoteReference w:id="741"/>
      </w:r>
      <w:r>
        <w:rPr>
          <w:rFonts w:ascii="IRNazanin" w:hAnsi="IRNazanin" w:eastAsia="IRNazanin"/>
          <w:color w:val="111111"/>
          <w:sz w:val="28"/>
          <w:sz w:val="28"/>
          <w:szCs w:val="28"/>
          <w:rtl w:val="true"/>
          <w:lang w:bidi="fa-IR"/>
        </w:rPr>
        <w:t>است، و آن عبارت از سه ستاره‌ای می‌باشد که یکی از آنها نورانی و دوتای دیگر بالای آن قرار دارد، و عرب آن رای به فال نیک می‌گیرد، و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سعد السّعود نضر العود و لانت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النّاس فی الشّمس القعود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و طلوع آن دوازده شب گذشته از ماه شباط </w:t>
      </w:r>
      <w:r>
        <w:rPr>
          <w:rStyle w:val="FootnoteAnchor"/>
          <w:rtl w:val="true"/>
        </w:rPr>
        <w:footnoteReference w:id="7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الاخبیه است، و آن چهار ستاره نزدیک بهم می‌باشد، یکی از آنها در وسط قرار دارد، و به شکل پای مرغابی تشبیه شده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 چهار، یکی سعد میمون می‌باشد، و آن نورانی‌ترین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تای دیگر خیمه‌های آن می‌باشد،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سعد الاخبیة ذهبت الاسقیة و ترکت الاحویة و تجاورت الابنیة</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خانه‌هاست،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مجتمع خانه‌ها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قشلاق کوچ می‌کنند، و مجاور یکدیگر می‌شوند، و طلوع آن بیست و پنج شب گذشته از ماه شباط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الفرغ المقدّم </w:t>
      </w:r>
      <w:r>
        <w:rPr>
          <w:rStyle w:val="FootnoteAnchor"/>
          <w:rtl w:val="true"/>
        </w:rPr>
        <w:footnoteReference w:id="74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جریان آب از میان دو چوب دلو است، و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چهار ستاره به شکل مربّع می‌باشد، دوتای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الفرغ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دوتای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الفرغ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سجع‌پرداز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 الدلو هیب الجرو و انسل العفو</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نام دلو هر دو فرغ رای با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هیب الجرو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درباره شتران این نگرانی پیش می‌آید که مبادا شتر به خوردن گیاه‌تر از نوشیدن آب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الاغ می‌باشد، و أنسل یعنی فرزندش رای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آن ستاره نه شب گذشته از ماه آذار </w:t>
      </w:r>
      <w:r>
        <w:rPr>
          <w:rStyle w:val="FootnoteAnchor"/>
          <w:rtl w:val="true"/>
        </w:rPr>
        <w:footnoteReference w:id="7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الفرغ المؤخّر است، و آن پهاوی فرغ مقدّم قرار دارد، و باران آن پسندیده است، امیّة بن ابی عائد در حالی که سخن از خری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 فیح نجم الفرو غ من صیهد الحرّ برد السّمال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طلوع آن بیست و دو شب گذشته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ایّار</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الحوت </w:t>
      </w:r>
      <w:r>
        <w:rPr>
          <w:rStyle w:val="FootnoteAnchor"/>
          <w:rtl w:val="true"/>
        </w:rPr>
        <w:footnoteReference w:id="749"/>
      </w:r>
      <w:r>
        <w:rPr>
          <w:rFonts w:ascii="IRNazanin" w:hAnsi="IRNazanin" w:eastAsia="IRNazanin"/>
          <w:color w:val="111111"/>
          <w:sz w:val="28"/>
          <w:sz w:val="28"/>
          <w:szCs w:val="28"/>
          <w:rtl w:val="true"/>
          <w:lang w:bidi="fa-IR"/>
        </w:rPr>
        <w:t>است، و حوت ستارگان بسیاری است که همانند هیأت آفرینش ماهی می‌باشد، و در محلّ شکم یکی از دو نیمه ستاره‌های آن، ستاره درخشانی است که بطن الحوت و قلب الحوت نامیده می‌شود، و سجع‌پرداز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السّمکة امکنت الحرکة و تعلّقت الحسکة و نصبت الشّبکة و طاب الزّمان للنّسکة</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است،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روییدنها قوّت می‌یابد، و در نتیجه خار گیاه به جامه می‌چسبد، و دام برای پرندگان نصب می‌شود؛ زیرا در آن وقت است که پرندگان در بوستانها فرو می‌افتند، و چه بسا ماه انحراف می‌یابد،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می‌آید، و آن برتر است، و در سمت شمال قرار دارد، و صورت آن صورت ماهی است، جز این که پهن‌تر و کوتاهتر می‌باشد، و زیر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النّاقة</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واقع است، و بطن الحوت گاهی بطن الرّشاء و گاهی حوت الرّشاء نامیده می‌شود، و طلوع آن چهار شب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است، و آنگاه پس از طلوع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طالع می‌شود،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وضعی که سال اوّل بر آن بود بر می‌گردد، و ماه در نزدیکی این منزلها فرود می‌آید، و چه بسا نزدیک منزلی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فاصله میان دو منزل؛ و عرب نزول آن رای در فواصل منزلها محبوب می‌شمارد، و نزول آن رای به حالت مکالحه ناپسند می‌داند، و هرگاه ماه از منزل خود منحرف نگردد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کالح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از برجهای دوازده گانه برجهایی است که نام آن با صورتش مطابقت دارد، مانند برج عقرب، و حوت، و برخی از آنها برجهایی است که نامشان با صورتشان مطابقت ندارد، و برخی از برجهایی است که اسم و صورتشان با هم مطابق است، برخی از اجزای صورتشان متعلّق به خود، و برخی از اجزای آن متعلّق به غیر خود است، و از این رو برخی از برجها از تعداد منزلهای ماه زیادتر و برخی از تعداد منزلهای آن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ماه دایره فلک رای با گردش در این منزلها در نوردید،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کَالْعُرْجُونِ الْقَدِیمِ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بن خوشه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خوشه خرماست، و وقتی باریک و کوچک و خمیده شود، در این هنگام همانند هلال می‌گردد، و عرجون بر وزن فعلون از إنعراج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خم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اعراب در حالی که راه را در بیابانی که می‌رفته گم کرده بوده در حالی که ماه تمام بوده و رو به نقصان گذاشته، شترش را مخاطب قرار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 ما الشّاربه الّا کما إنّ عیشا ان تری علما</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تغویک سیرة من عاد طفلا بعد ماهر ما</w:t>
      </w:r>
    </w:p>
    <w:p>
      <w:pPr>
        <w:pStyle w:val="BookText"/>
        <w:rPr/>
      </w:pPr>
      <w:r>
        <w:rPr>
          <w:rFonts w:ascii="IRNazanin" w:hAnsi="IRNazanin" w:eastAsia="IRNazanin"/>
          <w:color w:val="111111"/>
          <w:sz w:val="28"/>
          <w:sz w:val="28"/>
          <w:szCs w:val="28"/>
          <w:rtl w:val="true"/>
          <w:lang w:bidi="fa-IR"/>
        </w:rPr>
        <w:t>و بتحقیق شاعران برای ماه در آغاز طلوعش تشبیهات فراوانی آورده‌اند، و با وجود تتبّع و جست‌وجوی ایشان در آن زمینه، تشبیهی همانند تشبیه قرآن نیاورده‌اند، و آخرین ایشان برتری بر اوّلین نفرشان را طلبیده، و هر یک از ایشان بر آوردن تشبیه بدیع و افزودن نکته‌ای بر تشبیه دیگران، تکیه کرده تا جایی که یکی از عرب آن را به ناخن چیده شده تشبیه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مزنتها جانحا قسیط لدی الأفق من خنصر</w:t>
      </w:r>
    </w:p>
    <w:p>
      <w:pPr>
        <w:pStyle w:val="BookText"/>
        <w:rPr/>
      </w:pPr>
      <w:r>
        <w:rPr>
          <w:rStyle w:val="FootnoteAnchor"/>
          <w:rtl w:val="true"/>
        </w:rPr>
        <w:footnoteReference w:id="756"/>
      </w:r>
      <w:r>
        <w:rPr>
          <w:rFonts w:ascii="IRNazanin" w:hAnsi="IRNazanin" w:eastAsia="IRNazanin"/>
          <w:color w:val="111111"/>
          <w:sz w:val="28"/>
          <w:sz w:val="28"/>
          <w:szCs w:val="28"/>
          <w:rtl w:val="true"/>
          <w:lang w:bidi="fa-IR"/>
        </w:rPr>
        <w:t>و شاعر دیگری در معنای همان تشبیه افزوده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قمر الّا صغیر کانّه قلامة أظفور الفتاة المخضّب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شاعر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المعتزّ، در مضمون این تشبیه شعری گفته، و نکته اضافیی را خاطرنشان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 ضوء هلال کاد یفضحه مثل القلامة قد قدّت من الظّفر</w:t>
      </w:r>
    </w:p>
    <w:p>
      <w:pPr>
        <w:pStyle w:val="BookText"/>
        <w:rPr/>
      </w:pPr>
      <w:r>
        <w:rPr>
          <w:rStyle w:val="FootnoteAnchor"/>
          <w:rtl w:val="true"/>
        </w:rPr>
        <w:footnoteReference w:id="757"/>
      </w:r>
      <w:r>
        <w:rPr>
          <w:rFonts w:ascii="IRNazanin" w:hAnsi="IRNazanin" w:eastAsia="IRNazanin"/>
          <w:color w:val="111111"/>
          <w:sz w:val="28"/>
          <w:sz w:val="28"/>
          <w:szCs w:val="28"/>
          <w:rtl w:val="true"/>
          <w:lang w:bidi="fa-IR"/>
        </w:rPr>
        <w:t>و یکی از اعراب در معنای تشبیهی جز این تشبیه سروده و نیکو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سرّنی أنّ الهلال غدیّة بدا و هو مخفور الخیال دقیق</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طواه مرور الدهر حتّی کانّه عنان طواه بالیدین رفیق</w:t>
      </w:r>
    </w:p>
    <w:p>
      <w:pPr>
        <w:pStyle w:val="BookText"/>
        <w:rPr/>
      </w:pPr>
      <w:r>
        <w:rPr>
          <w:rFonts w:ascii="IRNazanin" w:hAnsi="IRNazanin" w:eastAsia="IRNazanin"/>
          <w:color w:val="111111"/>
          <w:sz w:val="28"/>
          <w:sz w:val="28"/>
          <w:szCs w:val="28"/>
          <w:rtl w:val="true"/>
          <w:lang w:bidi="fa-IR"/>
        </w:rPr>
        <w:t>و شاعران محدث را در وصف ماه تشبیهات نوی است که از جمله آنها گفتار ابن المعتزّ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الیه کزورق من فضّة قد أثقلته حمولة من عنبر</w:t>
      </w:r>
    </w:p>
    <w:p>
      <w:pPr>
        <w:pStyle w:val="BookText"/>
        <w:rPr/>
      </w:pPr>
      <w:r>
        <w:rPr>
          <w:rStyle w:val="FootnoteAnchor"/>
          <w:rtl w:val="true"/>
        </w:rPr>
        <w:footnoteReference w:id="758"/>
      </w:r>
      <w:r>
        <w:rPr>
          <w:rFonts w:ascii="IRNazanin" w:hAnsi="IRNazanin" w:eastAsia="IRNazanin"/>
          <w:color w:val="111111"/>
          <w:sz w:val="28"/>
          <w:sz w:val="28"/>
          <w:szCs w:val="28"/>
          <w:rtl w:val="true"/>
          <w:lang w:bidi="fa-IR"/>
        </w:rPr>
        <w:t>و نیز گفتار 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بدت فوق الهلال کرته کهامة الأسود شابت لحیته</w:t>
      </w:r>
    </w:p>
    <w:p>
      <w:pPr>
        <w:pStyle w:val="BookText"/>
        <w:rPr/>
      </w:pPr>
      <w:r>
        <w:rPr>
          <w:rStyle w:val="FootnoteAnchor"/>
          <w:rtl w:val="true"/>
        </w:rPr>
        <w:footnoteReference w:id="759"/>
      </w:r>
      <w:r>
        <w:rPr>
          <w:rFonts w:ascii="IRNazanin" w:hAnsi="IRNazanin" w:eastAsia="IRNazanin"/>
          <w:color w:val="111111"/>
          <w:sz w:val="28"/>
          <w:sz w:val="28"/>
          <w:szCs w:val="28"/>
          <w:rtl w:val="true"/>
          <w:lang w:bidi="fa-IR"/>
        </w:rPr>
        <w:t>و نیز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أکل المحاق هلالها حتّی تبدّی مثل وقف العاج</w:t>
      </w:r>
    </w:p>
    <w:p>
      <w:pPr>
        <w:pStyle w:val="BookText"/>
        <w:rPr/>
      </w:pPr>
      <w:r>
        <w:rPr>
          <w:rStyle w:val="FootnoteAnchor"/>
          <w:rtl w:val="true"/>
        </w:rPr>
        <w:footnoteReference w:id="760"/>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للهلال ناحلا فی مغرب کالنّون إذ خطّ بماء الذهب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عرب، شتران سواری را به هلالها تشبیه کرده‌اند، و یکی از ایشان شعری گفته که از ابیات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لهم أرماقهم أسارها و جرومها کاهلّة المحل</w:t>
      </w:r>
    </w:p>
    <w:p>
      <w:pPr>
        <w:pStyle w:val="BookText"/>
        <w:rPr/>
      </w:pPr>
      <w:r>
        <w:rPr>
          <w:rStyle w:val="FootnoteAnchor"/>
          <w:rtl w:val="true"/>
        </w:rPr>
        <w:footnoteReference w:id="761"/>
      </w:r>
      <w:r>
        <w:rPr>
          <w:rFonts w:ascii="IRNazanin" w:hAnsi="IRNazanin" w:eastAsia="IRNazanin"/>
          <w:color w:val="111111"/>
          <w:sz w:val="28"/>
          <w:sz w:val="28"/>
          <w:szCs w:val="28"/>
          <w:rtl w:val="true"/>
          <w:lang w:bidi="fa-IR"/>
        </w:rPr>
        <w:t>شاعر قومی را وصف می‌کند که شکنبه شتر فشردند، و آنچه در آن بود نوشیدند، پس از آن که ره نوردیدن آنها را لاغر ساخته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ألمّت بنا و العیس حسری کانّها أهلّة محل زال عنها قتامها</w:t>
      </w:r>
    </w:p>
    <w:p>
      <w:pPr>
        <w:pStyle w:val="BookText"/>
        <w:rPr/>
      </w:pPr>
      <w:r>
        <w:rPr>
          <w:rStyle w:val="FootnoteAnchor"/>
          <w:rtl w:val="true"/>
        </w:rPr>
        <w:footnoteReference w:id="762"/>
      </w:r>
      <w:r>
        <w:rPr>
          <w:rFonts w:ascii="IRNazanin" w:hAnsi="IRNazanin" w:eastAsia="IRNazanin"/>
          <w:color w:val="111111"/>
          <w:sz w:val="28"/>
          <w:sz w:val="28"/>
          <w:szCs w:val="28"/>
          <w:rtl w:val="true"/>
          <w:lang w:bidi="fa-IR"/>
        </w:rPr>
        <w:t>و نیز در تشبیه زههای اطراف خانه به هلالها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الّا اللّه ما هیّجت لنا أهلّة أناء الدیار و شامها</w:t>
      </w:r>
    </w:p>
    <w:p>
      <w:pPr>
        <w:pStyle w:val="BookText"/>
        <w:rPr/>
      </w:pPr>
      <w:r>
        <w:rPr>
          <w:rStyle w:val="FootnoteAnchor"/>
          <w:rtl w:val="true"/>
        </w:rPr>
        <w:footnoteReference w:id="763"/>
      </w:r>
      <w:r>
        <w:rPr>
          <w:rFonts w:ascii="IRNazanin" w:hAnsi="IRNazanin" w:eastAsia="IRNazanin"/>
          <w:color w:val="111111"/>
          <w:sz w:val="28"/>
          <w:sz w:val="28"/>
          <w:szCs w:val="28"/>
          <w:rtl w:val="true"/>
          <w:lang w:bidi="fa-IR"/>
        </w:rPr>
        <w:t>و جریر در حالی که از تازه عمر خویش که گذشت روزگار کهنه‌اش ساخته، و از آن چوب قامت وی که مرور سالها خمیده‌اش کرده و مانند هلال شده، سخن به میان می‌آورد، سروده و نیکو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مرّ السّنین أخذن منّی کما أخذ السّرار من الهلال</w:t>
      </w:r>
    </w:p>
    <w:p>
      <w:pPr>
        <w:pStyle w:val="BookText"/>
        <w:rPr/>
      </w:pPr>
      <w:r>
        <w:rPr>
          <w:rStyle w:val="FootnoteAnchor"/>
          <w:rtl w:val="true"/>
        </w:rPr>
        <w:footnoteReference w:id="764"/>
      </w:r>
      <w:r>
        <w:rPr>
          <w:rFonts w:ascii="IRNazanin" w:hAnsi="IRNazanin" w:eastAsia="IRNazanin"/>
          <w:color w:val="111111"/>
          <w:sz w:val="28"/>
          <w:sz w:val="28"/>
          <w:szCs w:val="28"/>
          <w:rtl w:val="true"/>
          <w:lang w:bidi="fa-IR"/>
        </w:rPr>
        <w:t>و امّا تشبیه عرب چهره‌ها را به هلالها و ماه و خورشید، آن موضوعی بوده مشهور و در اشعارشان فراوان است، و از آن معنی است گفتار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حین تمرّ حتّی عواتق لم تکن تدع الحجالا</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 ینظرون الی بلال رفاق الحجّ أبصرت الهلالا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5"/>
      </w:r>
      <w:r>
        <w:rPr>
          <w:rFonts w:ascii="IRNazanin" w:hAnsi="IRNazanin" w:eastAsia="IRNazanin"/>
          <w:color w:val="111111"/>
          <w:sz w:val="28"/>
          <w:sz w:val="28"/>
          <w:szCs w:val="28"/>
          <w:rtl w:val="true"/>
          <w:lang w:bidi="fa-IR"/>
        </w:rPr>
        <w:t>و گفتار شاعر اول نیکو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آنسة الحدیث کانّها قمر توسّط جنح لیل مظلد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بلیغ و از کوتاهترین آنها گفتار یکی از اعراب است، در آن هنگام که با یکی از کسانی که دوستش می‌داشته خلوت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القمر یرینیها حتّی اذا غاب أرتنیه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بحتری آن معنی را اقتباس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أضرّت بضوء البدر و البدر طالع و قامت مقام البدر لمّا تغیّبا</w:t>
      </w:r>
    </w:p>
    <w:p>
      <w:pPr>
        <w:pStyle w:val="BookText"/>
        <w:rPr/>
      </w:pPr>
      <w:r>
        <w:rPr>
          <w:rStyle w:val="FootnoteAnchor"/>
          <w:rtl w:val="true"/>
        </w:rPr>
        <w:footnoteReference w:id="766"/>
      </w:r>
      <w:r>
        <w:rPr>
          <w:rFonts w:ascii="IRNazanin" w:hAnsi="IRNazanin" w:eastAsia="IRNazanin"/>
          <w:color w:val="111111"/>
          <w:sz w:val="28"/>
          <w:sz w:val="28"/>
          <w:szCs w:val="28"/>
          <w:rtl w:val="true"/>
          <w:lang w:bidi="fa-IR"/>
        </w:rPr>
        <w:t>جز این که شعر آن اعرابی که احمد بن یحیی قراءت کرد، جلوتر و استادانه‌تر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شعر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احتجبت لم یکفک البدر دونها و تکفیک منها البدر إن فقد البدر</w:t>
      </w:r>
    </w:p>
    <w:p>
      <w:pPr>
        <w:pStyle w:val="BookText"/>
        <w:rPr/>
      </w:pPr>
      <w:r>
        <w:rPr>
          <w:rStyle w:val="FootnoteAnchor"/>
          <w:rtl w:val="true"/>
        </w:rPr>
        <w:footnoteReference w:id="767"/>
      </w:r>
      <w:r>
        <w:rPr>
          <w:rFonts w:ascii="IRNazanin" w:hAnsi="IRNazanin" w:eastAsia="IRNazanin"/>
          <w:color w:val="111111"/>
          <w:sz w:val="28"/>
          <w:sz w:val="28"/>
          <w:szCs w:val="28"/>
          <w:rtl w:val="true"/>
          <w:lang w:bidi="fa-IR"/>
        </w:rPr>
        <w:t>و امیر ابو محمّد حسن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الجهم </w:t>
      </w:r>
      <w:r>
        <w:rPr>
          <w:rStyle w:val="FootnoteAnchor"/>
          <w:rtl w:val="true"/>
        </w:rPr>
        <w:footnoteReference w:id="76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کنیزی که داشتم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محفل خود را در نور ماه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به گرد آوردن میان هووها حریصی؟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 محمّد حسن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ابی بدیل الوضّاح بن محمّد التمیمی که با آن مستعین </w:t>
      </w:r>
      <w:r>
        <w:rPr>
          <w:rStyle w:val="FootnoteAnchor"/>
          <w:rtl w:val="true"/>
        </w:rPr>
        <w:footnoteReference w:id="769"/>
      </w:r>
      <w:r>
        <w:rPr>
          <w:rFonts w:ascii="IRNazanin" w:hAnsi="IRNazanin" w:eastAsia="IRNazanin"/>
          <w:color w:val="111111"/>
          <w:sz w:val="28"/>
          <w:sz w:val="28"/>
          <w:szCs w:val="28"/>
          <w:rtl w:val="true"/>
          <w:lang w:bidi="fa-IR"/>
        </w:rPr>
        <w:t>را مدح کرده،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قائلة و الّلیل قد نشر الدجی فمشّی به ما بین سهل و قردد</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بارقا یبدوا من الجوسق الّذی به حلّ میراث النّبیّ محمّد</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عذاری الجزع ینظمن حوله ظفار به الجزع الّذی لم یسرّد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هو البدر الّذی تعرفینه و الّا یکن فالنّور من وجه أحم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جبلی نیز از شعر شاعران محدث </w:t>
      </w:r>
      <w:r>
        <w:rPr>
          <w:rStyle w:val="FootnoteAnchor"/>
          <w:rtl w:val="true"/>
        </w:rPr>
        <w:footnoteReference w:id="770"/>
      </w:r>
      <w:r>
        <w:rPr>
          <w:rFonts w:ascii="IRNazanin" w:hAnsi="IRNazanin" w:eastAsia="IRNazanin"/>
          <w:color w:val="111111"/>
          <w:sz w:val="28"/>
          <w:sz w:val="28"/>
          <w:szCs w:val="28"/>
          <w:rtl w:val="true"/>
          <w:lang w:bidi="fa-IR"/>
        </w:rPr>
        <w:t>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مأخوذة بالطّرف من کلّ جانب مقسّمة بین الظّنون الکواذب</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منظر لو کان للبدر مثله تأخّر کبرا عن جوار الکواکب</w:t>
      </w:r>
    </w:p>
    <w:p>
      <w:pPr>
        <w:pStyle w:val="BookText"/>
        <w:rPr/>
      </w:pPr>
      <w:r>
        <w:rPr>
          <w:rFonts w:ascii="IRNazanin" w:hAnsi="IRNazanin" w:eastAsia="IRNazanin"/>
          <w:color w:val="111111"/>
          <w:sz w:val="28"/>
          <w:sz w:val="28"/>
          <w:szCs w:val="28"/>
          <w:rtl w:val="true"/>
          <w:lang w:bidi="fa-IR"/>
        </w:rPr>
        <w:t>و در این باب، آن تشبیه را بعکس نیز آورده‌اند، پس شاعر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البدر فی أفق السّماء کانّه وجه أحاط به قناع أزرق</w:t>
      </w:r>
    </w:p>
    <w:p>
      <w:pPr>
        <w:pStyle w:val="BookText"/>
        <w:rPr/>
      </w:pPr>
      <w:r>
        <w:rPr>
          <w:rFonts w:ascii="IRNazanin" w:hAnsi="IRNazanin" w:eastAsia="IRNazanin"/>
          <w:color w:val="111111"/>
          <w:sz w:val="28"/>
          <w:sz w:val="28"/>
          <w:szCs w:val="28"/>
          <w:rtl w:val="true"/>
          <w:lang w:bidi="fa-IR"/>
        </w:rPr>
        <w:t>و ابن المعتزّ در همان معنی سروده و میان دو تشبیه را گرد آورده، جز این که آن دو تشبیه را در دو بیت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 مجزوء</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البدر لمّا لاح من تحت الثریّا</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أقبل فی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یفدّی و یحیّی</w:t>
      </w:r>
    </w:p>
    <w:p>
      <w:pPr>
        <w:pStyle w:val="BookText"/>
        <w:rPr/>
      </w:pPr>
      <w:r>
        <w:rPr>
          <w:rStyle w:val="FootnoteAnchor"/>
          <w:rtl w:val="true"/>
        </w:rPr>
        <w:footnoteReference w:id="771"/>
      </w:r>
      <w:r>
        <w:rPr>
          <w:rFonts w:ascii="IRNazanin" w:hAnsi="IRNazanin" w:eastAsia="IRNazanin"/>
          <w:color w:val="111111"/>
          <w:sz w:val="28"/>
          <w:sz w:val="28"/>
          <w:szCs w:val="28"/>
          <w:rtl w:val="true"/>
          <w:lang w:bidi="fa-IR"/>
        </w:rPr>
        <w:t>وی میان تشبیه هلال و تشبیه ستاره ثریّا را در غیر این معنی نیز با هم آورده، و دو تشبیه را در یک بیت جمع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منسرح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الثّریّا کفاغر شره یفتح فاه لأکل عنقود</w:t>
      </w:r>
    </w:p>
    <w:p>
      <w:pPr>
        <w:pStyle w:val="BookText"/>
        <w:rPr/>
      </w:pPr>
      <w:r>
        <w:rPr>
          <w:rStyle w:val="FootnoteAnchor"/>
          <w:rtl w:val="true"/>
        </w:rPr>
        <w:footnoteReference w:id="772"/>
      </w:r>
      <w:r>
        <w:rPr>
          <w:rFonts w:ascii="IRNazanin" w:hAnsi="IRNazanin" w:eastAsia="IRNazanin"/>
          <w:color w:val="111111"/>
          <w:sz w:val="28"/>
          <w:sz w:val="28"/>
          <w:szCs w:val="28"/>
          <w:rtl w:val="true"/>
          <w:lang w:bidi="fa-IR"/>
        </w:rPr>
        <w:t xml:space="preserve">و دانایان به شعر اتّفاق نظر دارند که زیباترین تشبیه آن است که دو تشبیه در برابر دو تشبیه آورده شود، و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شعر امرؤ القیس نسروده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قلوب الطّیر رطبا و یابسا لدی وکرها العنّاب و الحشف البالی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3"/>
      </w:r>
      <w:r>
        <w:rPr>
          <w:rFonts w:ascii="IRNazanin" w:hAnsi="IRNazanin" w:eastAsia="IRNazanin"/>
          <w:color w:val="111111"/>
          <w:sz w:val="28"/>
          <w:sz w:val="28"/>
          <w:szCs w:val="28"/>
          <w:rtl w:val="true"/>
          <w:lang w:bidi="fa-IR"/>
        </w:rPr>
        <w:t>و حکایت شده که بشّار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شعر امرؤ القیس را شنیدم، پیوسته کوشیدم دو تشبیه را مقابل دو تشبیه بیاورم؛ تا سرانجام این شعر را سرودم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مثار النّقع فوق رؤوسنا و أسیافنا لیل تهاوی کواکبه</w:t>
      </w:r>
    </w:p>
    <w:p>
      <w:pPr>
        <w:pStyle w:val="BookText"/>
        <w:rPr/>
      </w:pPr>
      <w:r>
        <w:rPr>
          <w:rStyle w:val="FootnoteAnchor"/>
          <w:rtl w:val="true"/>
        </w:rPr>
        <w:footnoteReference w:id="774"/>
      </w:r>
      <w:r>
        <w:rPr>
          <w:rFonts w:ascii="IRNazanin" w:hAnsi="IRNazanin" w:eastAsia="IRNazanin"/>
          <w:color w:val="111111"/>
          <w:sz w:val="28"/>
          <w:sz w:val="28"/>
          <w:szCs w:val="28"/>
          <w:rtl w:val="true"/>
          <w:lang w:bidi="fa-IR"/>
        </w:rPr>
        <w:t>و داستانی که سالم بن الحسن کاتب از حفظ برایم نقل کرد، بیت شعر امرو القیس را به یاد می‌آورد؛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در یکی از شبها مرا فرا خواند، و فرستادگانش مرا به وحشت انداختند؛ چون در برابر در ایستادم، یحیی بن خالد و جعفر و فضل را در مجلس وی یافتم، چون هارون الرشید مرا دید، مرا به نزدیک خود فرا خواند، نزدیک او شدم، و آن وحشتی که بر من عارض شده بود، آشکار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ترست بر طرف شود، ما از تو نخواسته‌ایم جز آنچه از افرادی همانند تو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تأمّل کردم؛ و در نتیجه جانم آرام گرفت،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اینان درباره نیکوترین شعری که عرب در تشبیه گفته، مباحثه کردم، و درباره شعری که بتوان آن را نه جز آن را، به عنوان بهترین شعر مورد اشاره قرار داد، اتّفاق نظر نیافتیم؛ پس ما تو را برای پایان بخشیدن به این بحث، و به دست آوردن نتیجه این شرطبندی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بهترین بیت در یک فنّ از فنون بیانیی که شاعران دامنه‌اش را گسترش داده‌اند، و آن را نشانه بیان افکار خویش و جولانگاه تخیّلات خود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انتخاب چنان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که قابل تصریح باشد؛ و لیکن بهترین تشبیه آورنده از میان مردم امرؤ القیس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عیون الوحش حول خبائنا و أرحلنا الجزع الّذی لم یثقّب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5"/>
      </w:r>
      <w:r>
        <w:rPr>
          <w:rFonts w:ascii="IRNazanin" w:hAnsi="IRNazanin" w:eastAsia="IRNazanin"/>
          <w:color w:val="111111"/>
          <w:sz w:val="28"/>
          <w:sz w:val="28"/>
          <w:szCs w:val="28"/>
          <w:rtl w:val="true"/>
          <w:lang w:bidi="fa-IR"/>
        </w:rPr>
        <w:t>و نیز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قلوب الطّیر رطبا و یابسا لدی و کرها العنّاب و الحشف البالی</w:t>
      </w:r>
    </w:p>
    <w:p>
      <w:pPr>
        <w:pStyle w:val="BookText"/>
        <w:rPr/>
      </w:pPr>
      <w:r>
        <w:rPr>
          <w:rStyle w:val="FootnoteAnchor"/>
          <w:rtl w:val="true"/>
        </w:rPr>
        <w:footnoteReference w:id="776"/>
      </w:r>
      <w:r>
        <w:rPr>
          <w:rFonts w:ascii="IRNazanin" w:hAnsi="IRNazanin" w:eastAsia="IRNazanin"/>
          <w:color w:val="111111"/>
          <w:sz w:val="28"/>
          <w:sz w:val="28"/>
          <w:szCs w:val="28"/>
          <w:rtl w:val="true"/>
          <w:lang w:bidi="fa-IR"/>
        </w:rPr>
        <w:t>و نیز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سموت الیها بعد ما نام أهلها سموّ حباب الماء حالا علی حال</w:t>
      </w:r>
    </w:p>
    <w:p>
      <w:pPr>
        <w:pStyle w:val="BookText"/>
        <w:rPr/>
      </w:pP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 به یحیی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قصیده است که بر برتری امرؤ القیس در ایراد تشبیه دلالت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گواه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هارون الرشید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تشبیهات او کدام یک سر آمد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در وصف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متقارب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تشوّفه بالضّحی تشوّف أزرق ذی مخلب</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بزّعنه جلال له تقول سلیب و لم یسلب</w:t>
      </w:r>
    </w:p>
    <w:p>
      <w:pPr>
        <w:pStyle w:val="BookText"/>
        <w:rPr/>
      </w:pPr>
      <w:r>
        <w:rPr>
          <w:rStyle w:val="FootnoteAnchor"/>
          <w:rtl w:val="true"/>
        </w:rPr>
        <w:footnoteReference w:id="778"/>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نیکوست؛ و نیکوتر از آن بیت این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 بکابن الماء یجنب وسطنا تصعّد فیه العین طورا و ترتقی</w:t>
      </w:r>
    </w:p>
    <w:p>
      <w:pPr>
        <w:pStyle w:val="BookText"/>
        <w:rPr/>
      </w:pPr>
      <w:r>
        <w:rPr>
          <w:rStyle w:val="FootnoteAnchor"/>
          <w:rtl w:val="true"/>
        </w:rPr>
        <w:footnoteReference w:id="779"/>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آن شعری که رأیش بر گزینش آن قرار گرفته یاد می‌کند، و ما هم آنچه را برگزیده‌ایم یاد می‌کنیم، و از آن پس، داوری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صحیح نزدیک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 را از وی نیکو شمردم؛ و هرگاه آدمی به رأی صحیح نزدیک شود، گفته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أمرض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 تو آغاز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شاعرترین مردم از نظر فنّ تشبیه نابغه است؛ 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إلیک بحاجة لم تقضها نظر المریض الی وجوه العوّد</w:t>
      </w:r>
    </w:p>
    <w:p>
      <w:pPr>
        <w:pStyle w:val="BookText"/>
        <w:rPr/>
      </w:pPr>
      <w:r>
        <w:rPr>
          <w:rStyle w:val="FootnoteAnchor"/>
          <w:rtl w:val="true"/>
        </w:rPr>
        <w:footnoteReference w:id="780"/>
      </w:r>
      <w:r>
        <w:rPr>
          <w:rFonts w:ascii="IRNazanin" w:hAnsi="IRNazanin" w:eastAsia="IRNazanin"/>
          <w:color w:val="111111"/>
          <w:sz w:val="28"/>
          <w:sz w:val="28"/>
          <w:szCs w:val="28"/>
          <w:rtl w:val="true"/>
          <w:lang w:bidi="fa-IR"/>
        </w:rPr>
        <w:t>و نیز در این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کاللّیل الّذی هو مدرکی و إن خلت أنّ المنتأی عنک واسع</w:t>
      </w:r>
    </w:p>
    <w:p>
      <w:pPr>
        <w:pStyle w:val="BookText"/>
        <w:rPr/>
      </w:pPr>
      <w:r>
        <w:rPr>
          <w:rStyle w:val="FootnoteAnchor"/>
          <w:rtl w:val="true"/>
        </w:rPr>
        <w:footnoteReference w:id="781"/>
      </w:r>
      <w:r>
        <w:rPr>
          <w:rFonts w:ascii="IRNazanin" w:hAnsi="IRNazanin" w:eastAsia="IRNazanin"/>
          <w:color w:val="111111"/>
          <w:sz w:val="28"/>
          <w:sz w:val="28"/>
          <w:szCs w:val="28"/>
          <w:rtl w:val="true"/>
          <w:lang w:bidi="fa-IR"/>
        </w:rPr>
        <w:t>و نیز در این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 وجرة موشیّ أکارعه طاوی المصیر کسیف الصیقل الفرد</w:t>
      </w:r>
    </w:p>
    <w:p>
      <w:pPr>
        <w:pStyle w:val="BookText"/>
        <w:rPr/>
      </w:pPr>
      <w:r>
        <w:rPr>
          <w:rStyle w:val="FootnoteAnchor"/>
          <w:rtl w:val="true"/>
        </w:rPr>
        <w:footnoteReference w:id="782"/>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تشبیه او در مورد خماری چشمها، تشبیهی نیکوست، جز این که آن را با اشاره به مرض و تشبیه به مریض، ناهنجار ساخته است، و بهتر از آن شعر، شعر عدیّ بن الرّقاع </w:t>
      </w:r>
      <w:r>
        <w:rPr>
          <w:rStyle w:val="FootnoteAnchor"/>
          <w:rtl w:val="true"/>
        </w:rPr>
        <w:footnoteReference w:id="7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کانّها بین النّساء اعارها عینیه احور من جآذر جاسم</w:t>
      </w:r>
    </w:p>
    <w:p>
      <w:pPr>
        <w:pStyle w:val="BookText"/>
        <w:rPr/>
      </w:pPr>
      <w:r>
        <w:rPr>
          <w:rStyle w:val="FootnoteAnchor"/>
          <w:rtl w:val="true"/>
        </w:rPr>
        <w:footnoteReference w:id="784"/>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سنان اقصده النّعاس فرنّقت فی عینه سنة و لیس بنائم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تشبیه شمول و فراگیری به شب، همانا شب و روز در فراگیری آنچه فرا می‌پوشاند مساوی است، و راهش آن بود که معنای تشبیهی بیاورد که آن را همتایی نباشد؛ تا در نتیجه معنایی آورده باشد که به وی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گوینده‌ای بخواهد بگوید گفتار نمری </w:t>
      </w:r>
      <w:r>
        <w:rPr>
          <w:rStyle w:val="FootnoteAnchor"/>
          <w:rtl w:val="true"/>
        </w:rPr>
        <w:footnoteReference w:id="786"/>
      </w:r>
      <w:r>
        <w:rPr>
          <w:rFonts w:ascii="IRNazanin" w:hAnsi="IRNazanin" w:eastAsia="IRNazanin"/>
          <w:color w:val="111111"/>
          <w:sz w:val="28"/>
          <w:sz w:val="28"/>
          <w:szCs w:val="28"/>
          <w:rtl w:val="true"/>
          <w:lang w:bidi="fa-IR"/>
        </w:rPr>
        <w:t>بهتر است، وجه جوازی می‌یابد؛ و آن گفتار این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بالعنقاء او باسومها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لخلتک الّا ان تصدّ ترانی و امّا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کسیف الصیقل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طرمّاح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هر چند نابغه آن را آغاز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طرمّاح آن تشبیه را گرفته و پرداخت نموده و بر آن افزوده است، و شعر طرمّاح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و تضمره البلاد کانّه سیف علی شرف یسلّ و یغمد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r>
        <w:rPr>
          <w:rFonts w:ascii="IRNazanin" w:hAnsi="IRNazanin" w:eastAsia="IRNazanin"/>
          <w:color w:val="111111"/>
          <w:sz w:val="28"/>
          <w:sz w:val="28"/>
          <w:szCs w:val="28"/>
          <w:rtl w:val="true"/>
          <w:lang w:bidi="fa-IR"/>
        </w:rPr>
        <w:t xml:space="preserve">پس وی در آن بیت با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تضمره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ظریفی، و با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و یختفی</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 و یغمد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دو چیز را به دو چیز دیگر گرد آورده و حسن تقسیم و صحّت مقابله </w:t>
      </w:r>
      <w:r>
        <w:rPr>
          <w:rStyle w:val="FootnoteAnchor"/>
          <w:rtl w:val="true"/>
        </w:rPr>
        <w:footnoteReference w:id="790"/>
      </w:r>
      <w:r>
        <w:rPr>
          <w:rFonts w:ascii="IRNazanin" w:hAnsi="IRNazanin" w:eastAsia="IRNazanin"/>
          <w:color w:val="111111"/>
          <w:sz w:val="28"/>
          <w:sz w:val="28"/>
          <w:szCs w:val="28"/>
          <w:rtl w:val="true"/>
          <w:lang w:bidi="fa-IR"/>
        </w:rPr>
        <w:t>را با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مژده یافت، و خطوط چهره‌اش درخشید، تا جایی که گمان بردم برقی از آن می‌جهد، و به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 بر تو چیره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چهره یحیی دگرگون شد به گونه‌ای که گویی خاکستر گرم بر چهره‌اش پاشیده شد، آنگاه فضل بن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تا آنچه من گفته‌ام نیز به گوشش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حباب الماء حیزومها بها کما قسم التّرب المفایل بالید</w:t>
      </w:r>
    </w:p>
    <w:p>
      <w:pPr>
        <w:pStyle w:val="BookText"/>
        <w:rPr/>
      </w:pPr>
      <w:r>
        <w:rPr>
          <w:rStyle w:val="FootnoteAnchor"/>
          <w:rtl w:val="true"/>
        </w:rPr>
        <w:footnoteReference w:id="791"/>
      </w:r>
      <w:r>
        <w:rPr>
          <w:rFonts w:ascii="IRNazanin" w:hAnsi="IRNazanin" w:eastAsia="IRNazanin"/>
          <w:color w:val="111111"/>
          <w:sz w:val="28"/>
          <w:sz w:val="28"/>
          <w:szCs w:val="28"/>
          <w:rtl w:val="true"/>
          <w:lang w:bidi="fa-IR"/>
        </w:rPr>
        <w:t>و نیز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إنّ الموت ما اخطأ الفتی لکالطّول المرخی و ثنیاه بالید</w:t>
      </w:r>
    </w:p>
    <w:p>
      <w:pPr>
        <w:pStyle w:val="BookText"/>
        <w:rPr/>
      </w:pPr>
      <w:r>
        <w:rPr>
          <w:rStyle w:val="FootnoteAnchor"/>
          <w:rtl w:val="true"/>
        </w:rPr>
        <w:footnoteReference w:id="792"/>
      </w:r>
      <w:r>
        <w:rPr>
          <w:rFonts w:ascii="IRNazanin" w:hAnsi="IRNazanin" w:eastAsia="IRNazanin"/>
          <w:color w:val="111111"/>
          <w:sz w:val="28"/>
          <w:sz w:val="28"/>
          <w:szCs w:val="28"/>
          <w:rtl w:val="true"/>
          <w:lang w:bidi="fa-IR"/>
        </w:rPr>
        <w:t>و نیز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کانّ الشّمس حلّت قناعها علیه نقیّ اللّون لم یتخدّد</w:t>
      </w:r>
    </w:p>
    <w:p>
      <w:pPr>
        <w:pStyle w:val="BookText"/>
        <w:rPr/>
      </w:pPr>
      <w:r>
        <w:rPr>
          <w:rStyle w:val="FootnoteAnchor"/>
          <w:rtl w:val="true"/>
        </w:rPr>
        <w:footnoteReference w:id="793"/>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همه نیکوست، و اشعار دیگری هست که از آنها نیکوترست، وی را در این معنی گروهی از شاعران شرکت جسته‌اند وانگهی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 قصیده است و با یک گفتار بر همه بحور شعر فزونی نمی‌یابد، و همانا در زمره صاحبان تک قصیده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حلّزه، 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اذنتنا ببینها أسماء ربّ ثاو یملّ منه الثّواء</w:t>
      </w:r>
    </w:p>
    <w:p>
      <w:pPr>
        <w:pStyle w:val="BookText"/>
        <w:rPr/>
      </w:pPr>
      <w:r>
        <w:rPr>
          <w:rStyle w:val="FootnoteAnchor"/>
          <w:rtl w:val="true"/>
        </w:rPr>
        <w:footnoteReference w:id="7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 جعدی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که آغازش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تاب قلبک من سلیمی فاشتفی و لقد عنیت بحبّها فیما مضی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الأفوه اودیّ</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تری رأسی فیها قزع و شواتی خلّة فیها دوا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 الفحل</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طحابک قلب فی الحسان طروب بعید الشّباب عصر حان مشیب</w:t>
      </w:r>
    </w:p>
    <w:p>
      <w:pPr>
        <w:pStyle w:val="BookText"/>
        <w:rPr/>
      </w:pPr>
      <w:r>
        <w:rPr>
          <w:rStyle w:val="FootnoteAnchor"/>
          <w:rtl w:val="true"/>
        </w:rPr>
        <w:footnoteReference w:id="797"/>
      </w:r>
      <w:r>
        <w:rPr>
          <w:rFonts w:ascii="IRNazanin" w:hAnsi="IRNazanin" w:eastAsia="IRNazanin"/>
          <w:color w:val="111111"/>
          <w:sz w:val="28"/>
          <w:sz w:val="28"/>
          <w:szCs w:val="28"/>
          <w:rtl w:val="true"/>
          <w:lang w:bidi="fa-IR"/>
        </w:rPr>
        <w:t>و سوید بن ابی کاهل 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رمل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 رابعة الحبل لنا فمددنا الحبل منها ما اتّسع</w:t>
      </w:r>
    </w:p>
    <w:p>
      <w:pPr>
        <w:pStyle w:val="BookText"/>
        <w:rPr/>
      </w:pPr>
      <w:r>
        <w:rPr>
          <w:rStyle w:val="FootnoteAnchor"/>
          <w:rtl w:val="true"/>
        </w:rPr>
        <w:footnoteReference w:id="798"/>
      </w:r>
      <w:r>
        <w:rPr>
          <w:rFonts w:ascii="IRNazanin" w:hAnsi="IRNazanin" w:eastAsia="IRNazanin"/>
          <w:color w:val="111111"/>
          <w:sz w:val="28"/>
          <w:sz w:val="28"/>
          <w:szCs w:val="28"/>
          <w:rtl w:val="true"/>
          <w:lang w:bidi="fa-IR"/>
        </w:rPr>
        <w:t xml:space="preserve">و عمرو بن کلثوم </w:t>
      </w:r>
      <w:r>
        <w:rPr>
          <w:rStyle w:val="FootnoteAnchor"/>
          <w:rtl w:val="true"/>
        </w:rPr>
        <w:footnoteReference w:id="799"/>
      </w: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الاهبّی بصحنک فاصبحینا و لا تبقی خمور الأندرینا</w:t>
      </w:r>
    </w:p>
    <w:p>
      <w:pPr>
        <w:pStyle w:val="BookText"/>
        <w:rPr/>
      </w:pPr>
      <w:r>
        <w:rPr>
          <w:rStyle w:val="FootnoteAnchor"/>
          <w:rtl w:val="true"/>
        </w:rPr>
        <w:footnoteReference w:id="800"/>
      </w:r>
      <w:r>
        <w:rPr>
          <w:rFonts w:ascii="IRNazanin" w:hAnsi="IRNazanin" w:eastAsia="IRNazanin"/>
          <w:color w:val="111111"/>
          <w:sz w:val="28"/>
          <w:sz w:val="28"/>
          <w:szCs w:val="28"/>
          <w:rtl w:val="true"/>
          <w:lang w:bidi="fa-IR"/>
        </w:rPr>
        <w:t xml:space="preserve">و عمرو بن معدی کرب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ریحانة الداعی السّمیع یؤرّقنی و اصحابی هجوع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وجد آمد،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شو که تو آدمی مستبد برأی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او در چشمم فزونی یافت، پس جعفر به این مصراع تمثّل جست</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إلبث قلیلا یلحق الهیجا حمل </w:t>
      </w:r>
      <w:r>
        <w:rPr>
          <w:rStyle w:val="FootnoteAnchor"/>
          <w:rtl w:val="true"/>
        </w:rPr>
        <w:footnoteReference w:id="803"/>
      </w:r>
      <w:r>
        <w:rPr>
          <w:rFonts w:ascii="IRNazanin" w:hAnsi="IRNazanin" w:eastAsia="IRNazanin"/>
          <w:color w:val="111111"/>
          <w:sz w:val="28"/>
          <w:sz w:val="28"/>
          <w:szCs w:val="28"/>
          <w:rtl w:val="true"/>
          <w:lang w:bidi="fa-IR"/>
        </w:rPr>
        <w:t>وی با آن مثل کنایه می‌زند که ممکن است به آنچه در پی آن است دست یابد، پس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فاتتک و اللّه السّوابق بعدها و جئت سکیتا ذا زوائد اربع</w:t>
      </w:r>
    </w:p>
    <w:p>
      <w:pPr>
        <w:pStyle w:val="BookText"/>
        <w:rPr/>
      </w:pPr>
      <w:r>
        <w:rPr>
          <w:rFonts w:ascii="IRNazanin" w:hAnsi="IRNazanin" w:eastAsia="IRNazanin"/>
          <w:color w:val="111111"/>
          <w:sz w:val="28"/>
          <w:sz w:val="28"/>
          <w:szCs w:val="28"/>
          <w:rtl w:val="true"/>
          <w:lang w:bidi="fa-IR"/>
        </w:rPr>
        <w:t>و آثار خشم را در چهره‌اش دیدم، پس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بردباریت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تصور می‌کنی به غیر تو مجال دهد، و از تو دلتنگ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یک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در فن تشبیه بهترین تک بیتی را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نمی‌کنم؛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 بیتی‌های فنّ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غلامی إذ علا حال متنه علی ظهر باز فی السّماء محلّق</w:t>
      </w:r>
    </w:p>
    <w:p>
      <w:pPr>
        <w:pStyle w:val="BookText"/>
        <w:rPr/>
      </w:pPr>
      <w:r>
        <w:rPr>
          <w:rStyle w:val="FootnoteAnchor"/>
          <w:rtl w:val="true"/>
        </w:rPr>
        <w:footnoteReference w:id="804"/>
      </w:r>
      <w:r>
        <w:rPr>
          <w:rFonts w:ascii="IRNazanin" w:hAnsi="IRNazanin" w:eastAsia="IRNazanin"/>
          <w:color w:val="111111"/>
          <w:sz w:val="28"/>
          <w:sz w:val="28"/>
          <w:szCs w:val="28"/>
          <w:rtl w:val="true"/>
          <w:lang w:bidi="fa-IR"/>
        </w:rPr>
        <w:t>و گفتار عدیّ بن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یتعاوران من الغبار ملاءة غبرآء محکمة هما نسجاها</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 اذا وردا مکانا جاسیا و اذا السّنابک أسهلت نشراها</w:t>
      </w:r>
    </w:p>
    <w:p>
      <w:pPr>
        <w:pStyle w:val="BookText"/>
        <w:rPr/>
      </w:pPr>
      <w:r>
        <w:rPr>
          <w:rStyle w:val="FootnoteAnchor"/>
          <w:rtl w:val="true"/>
        </w:rPr>
        <w:footnoteReference w:id="805"/>
      </w:r>
      <w:r>
        <w:rPr>
          <w:rFonts w:ascii="IRNazanin" w:hAnsi="IRNazanin" w:eastAsia="IRNazanin"/>
          <w:color w:val="111111"/>
          <w:sz w:val="28"/>
          <w:sz w:val="28"/>
          <w:szCs w:val="28"/>
          <w:rtl w:val="true"/>
          <w:lang w:bidi="fa-IR"/>
        </w:rPr>
        <w:t>و گفتار نابغه ذبیانی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شمس و الملوک کواکب إذا طلعت لم یبد منهنّ کوکب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6"/>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اینها نیکو و سرآمد است و جز اینها بهتر و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تعیین بهترین تشبیه در تک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که سخن از شعری به میان آید که سراینده‌اش آن را اختراع کرده باشد، و دیگری در مقام آوردن مثل آن برنیامده، یا در مقام بر آمده، امّا مانند آن شعر اختراع شده را نیاورده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گفتار امرؤ القیس</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باز فی السّماء محلّقد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در آن گفتار از شعر ابی دؤاد </w:t>
      </w:r>
      <w:r>
        <w:rPr>
          <w:rStyle w:val="FootnoteAnchor"/>
          <w:rtl w:val="true"/>
        </w:rPr>
        <w:footnoteReference w:id="8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شاء راکبه ضمّه کما ضمّ باز الیه الجناحا</w:t>
      </w:r>
    </w:p>
    <w:p>
      <w:pPr>
        <w:pStyle w:val="BookText"/>
        <w:rPr/>
      </w:pPr>
      <w:r>
        <w:rPr>
          <w:rStyle w:val="FootnoteAnchor"/>
          <w:rtl w:val="true"/>
        </w:rPr>
        <w:footnoteReference w:id="808"/>
      </w:r>
      <w:r>
        <w:rPr>
          <w:rFonts w:ascii="IRNazanin" w:hAnsi="IRNazanin" w:eastAsia="IRNazanin"/>
          <w:color w:val="111111"/>
          <w:sz w:val="28"/>
          <w:sz w:val="28"/>
          <w:szCs w:val="28"/>
          <w:rtl w:val="true"/>
          <w:lang w:bidi="fa-IR"/>
        </w:rPr>
        <w:t xml:space="preserve">و امّا گفتار عدیّ بن الرّقاع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یتعاوران من الغبار 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آن سخن، از گفتار خنساء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أباه فأقبلا و هما یتعاوران ملاءة الفخر</w:t>
      </w:r>
    </w:p>
    <w:p>
      <w:pPr>
        <w:pStyle w:val="BookText"/>
        <w:rPr/>
      </w:pPr>
      <w:r>
        <w:rPr>
          <w:rStyle w:val="FootnoteAnchor"/>
          <w:rtl w:val="true"/>
        </w:rPr>
        <w:footnoteReference w:id="809"/>
      </w:r>
      <w:r>
        <w:rPr>
          <w:rFonts w:ascii="IRNazanin" w:hAnsi="IRNazanin" w:eastAsia="IRNazanin"/>
          <w:color w:val="111111"/>
          <w:sz w:val="28"/>
          <w:sz w:val="28"/>
          <w:szCs w:val="28"/>
          <w:rtl w:val="true"/>
          <w:lang w:bidi="fa-IR"/>
        </w:rPr>
        <w:t>و نخستین کسی که به این معنی لب گشود، شاعری قدیم از طایفه عقیل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دیار الحیّ بالبردان عفت حجج بعدی لهنّ ثمان</w:t>
      </w:r>
    </w:p>
    <w:p>
      <w:pPr>
        <w:pStyle w:val="BookText"/>
        <w:rPr/>
      </w:pPr>
      <w:r>
        <w:rPr>
          <w:rStyle w:val="FootnoteAnchor"/>
          <w:rtl w:val="true"/>
        </w:rPr>
        <w:footnoteReference w:id="810"/>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منها غیر نؤی مهدّم و غیر أثاف کالرّکیّ دفان</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هاب أورق اللّون سافرت به الرّیح و الأمطار کلّ مکان</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 مرورات یحاربها القطا و یضحی بها الجأبان یعترکان</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یثیران من نسج العجاج علیهما قمیصین أسمالا و یرتدیان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شعر نابغه؛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کانّک شمس و الملوک 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معنی شاعری از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 بن هند را می‌ستاید، بر وی پیشی جسته، و به انتساب آن معنی به وی، از نابغه شایسته‌تر است، زیرا وی مبتکر آن می‌باشد؛ وی در آن معنی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تمید الأرض بالنّاس إن رأوا لعمرو بن هند غضبة و هو عاتب</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الشّمس راقت یوم سعد فافضلت علی کلّ ضوء و الملوک کواکب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لقمه‌ای از سنگ به کام جعفر وارد ساختم، و هارون الرشید از فرط خوشحالی از بالای تختش به جنب و جوش آمد، و از شدّت تعجّب و خوشحالی نزدیک بود به پرواز در آید،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اصمعی، اکنون آنچه گزینش من بر آن قرار گرفته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باید بگوید، خدای توفیقش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بیت شعر بر من مشخّص شده که به خدای سوگند یاد می‌کنم، که با یکی از آنها گوی سبقت را می‌ربایم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همّت خود خوار بشمار که خدای از چیزی جز برتری تو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الرشید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تشبیهی با پست‌ترین و کوچکترین و ناچیزترین مشبّه، در بهترین جلوگاه، بزرگتر و عظیمتر از تشبیه عنتره سراغ داری؟؛ تشبیهی که هیچ پیشی جوینده‌ای، در آن تشبیه بر وی پیشی نجسته، و نه هیچ طمع ورزنده‌ای در برابری با آن طمع ورزیده است، و آن، هنگامی است که برای مگس بوستان دلباز تشبیه آورده 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الذباب بها فلیس ببارح غردا کفعل الشّارب المترنّم</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هزجا یحکّ ذراعه بذراعه قدح المکبّ علی الزّناد الأجذم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1"/>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تشبیه از تشبیهات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است آری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بزرگواریت سوگند یاد می‌کنم که نشنیدم کسی شعری را به نیکوتر مناسبتر از این صفت وصف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درنگ نما و شتاب مکن، آیا بهتر از گفتار حطیئه </w:t>
      </w:r>
      <w:r>
        <w:rPr>
          <w:rStyle w:val="FootnoteAnchor"/>
          <w:rtl w:val="true"/>
        </w:rPr>
        <w:footnoteReference w:id="812"/>
      </w:r>
      <w:r>
        <w:rPr>
          <w:rFonts w:ascii="IRNazanin" w:hAnsi="IRNazanin" w:eastAsia="IRNazanin"/>
          <w:color w:val="111111"/>
          <w:sz w:val="28"/>
          <w:sz w:val="28"/>
          <w:szCs w:val="28"/>
          <w:rtl w:val="true"/>
          <w:lang w:bidi="fa-IR"/>
        </w:rPr>
        <w:t>می‌شناسی؟ گفتاری که در آن کف دهان ناقه‌اش را وصف</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 و آیا کسی از شاعران پیش از او و بعد از او را می‌دانی که تشبیهی مانند تشبیه وی آورده باشد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بین لحییها إذا ما ترغّمت لغاما کبیت العنکبوت الممدّد</w:t>
      </w:r>
    </w:p>
    <w:p>
      <w:pPr>
        <w:pStyle w:val="BookText"/>
        <w:rPr/>
      </w:pPr>
      <w:r>
        <w:rPr>
          <w:rStyle w:val="FootnoteAnchor"/>
          <w:rtl w:val="true"/>
        </w:rPr>
        <w:footnoteReference w:id="813"/>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کسی را سراغ ندارم که بر او پیشی گرفته، و یا قبل از او به آن تشبیه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تازه‌تر و دلنشین‌تر از تشبیه شمّاخ </w:t>
      </w:r>
      <w:r>
        <w:rPr>
          <w:rStyle w:val="FootnoteAnchor"/>
          <w:rtl w:val="true"/>
        </w:rPr>
        <w:footnoteReference w:id="814"/>
      </w:r>
      <w:r>
        <w:rPr>
          <w:rFonts w:ascii="IRNazanin" w:hAnsi="IRNazanin" w:eastAsia="IRNazanin"/>
          <w:color w:val="111111"/>
          <w:sz w:val="28"/>
          <w:sz w:val="28"/>
          <w:szCs w:val="28"/>
          <w:rtl w:val="true"/>
          <w:lang w:bidi="fa-IR"/>
        </w:rPr>
        <w:t>در مورد شترمرغی که پرش ریخته و اثر آن باقی مانده می‌شناسی؟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منثنی أقماع ما مرطت من العفاء بلیتیها الثآلیل</w:t>
      </w:r>
    </w:p>
    <w:p>
      <w:pPr>
        <w:pStyle w:val="BookText"/>
        <w:rPr/>
      </w:pPr>
      <w:r>
        <w:rPr>
          <w:rStyle w:val="FootnoteAnchor"/>
          <w:rtl w:val="true"/>
        </w:rPr>
        <w:footnoteReference w:id="815"/>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یحیی بن خالد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کدام خیری است که امیر مؤمنان مرا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نابغه جغدی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ضرع ناب فاستقلّ بطعنة کحاشیة البرد الیمانی المسهّم</w:t>
      </w:r>
    </w:p>
    <w:p>
      <w:pPr>
        <w:pStyle w:val="BookText"/>
        <w:rPr/>
      </w:pPr>
      <w:r>
        <w:rPr>
          <w:rStyle w:val="FootnoteAnchor"/>
          <w:rtl w:val="true"/>
        </w:rPr>
        <w:footnoteReference w:id="816"/>
      </w:r>
      <w:r>
        <w:rPr>
          <w:rFonts w:ascii="IRNazanin" w:hAnsi="IRNazanin" w:eastAsia="IRNazanin"/>
          <w:color w:val="111111"/>
          <w:sz w:val="28"/>
          <w:sz w:val="28"/>
          <w:szCs w:val="28"/>
          <w:rtl w:val="true"/>
          <w:lang w:bidi="fa-IR"/>
        </w:rPr>
        <w:t>سپس متوجّه فضل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بسته به نظر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ضرب اذناب العظاء کانّه ملاعب ولدان تخطّ و تمصت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جعفر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برایت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امیر مؤمنان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عدی بن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تزجی اغنّ کانّ إبرة روقه قلم أصاب من الدواة مدادها</w:t>
      </w:r>
    </w:p>
    <w:p>
      <w:pPr>
        <w:pStyle w:val="BookText"/>
        <w:rPr/>
      </w:pP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شعری است که جریر بر سر آن بر عدیّ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عمرو ادّعا کرده که جریر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عدیّ به سرودن این اشعار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الدیار توهّما فاعتادها من بعد ما شمل البلی أبلادها</w:t>
      </w:r>
    </w:p>
    <w:p>
      <w:pPr>
        <w:pStyle w:val="BookText"/>
        <w:rPr/>
      </w:pP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سرودن این شعر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مرکب سرکشی سوار شده، و بزودی از پای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پیوسته از بیت شعر نیکویی به بیتی نیکو راه یافت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تزجی اغنّ کانّ إبرة 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حال وی ترحّم کردم، و گمان بردم مایه شعری او برای اتمام آن شعرش کفایت نمی‌کند، پس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أصاب من الدواة مدادها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من به حسد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تو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به زیر افکند، و به سوی من برنگریست،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معتقدی با درافتادنت در مقتضای میل و اراده‌ام، عقل مرا می‌فریبی؟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خدای سوگند ای امیر مؤمنان تو از فریفته شدن برتری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شریکی، تو را یکدهم آن سبقت است، و یکدهم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نگاهش را به یحییم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 و با تهدید و وعید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پول را فراهم کن، 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مگر این که کیسه‌های پول پیش روی او چیده شد، تا جایی که نزدیک بود میان من و او حایل شود، و روشنی صبح را دیدم که بر روشنی شمع چیره شد، پس به خادمی که بالای سرش بود اشاره کرد که پولها را در اختیار او قرار 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مبلغ سه هزار هزار درهم است، آن سه کیسه پول را بگیر و به منزلت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مجلس خود برخاست، و خدمتگزاران را دستور داد که در تسریع حمل آن پولها مرا کمک کنند، پس هر خادمی کیسه درهمی را برداشت در حالی که حمل آن بر وی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مبارکترین شبی بود که بامداد آن از دندانهای بی‌نیازی و ثروت لبخند 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تشبیه پیش از آن است؛ پس سخن درباره آن تشبیه لازم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ماه به هیأت هلال به سبب انحراف تابش نور در آن به سبب نزدیک شدنش به خورشید است،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بیان داشته که آن نزدیکی از طرف خورشید نیست؛ بلکه از طرف ماه، و به سبب سرعت حرکت آن می‌باشد،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و روز بر نظمی استوار است که تناسب آن از بین نمی‌رود، و کیفیّت آن تغییر نمی‌یابد؛ و ممکن است از آن جهت سبقت را به روز اختصاص داده باشد که وجود آن منوط به وجود خورشید است، بدون این که نام لیل و نهار بر زمان اطلاق شده باشد، و سبقت نهار از آن جهت لازم شد که شب از آن پدید می‌آید، 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گفته که اگر در آن تأمّل کنی میان آن دو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و سخن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 بینی که حاکی از اعجاز قرآن و ناتوانی بشر از آوردن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عرب در روزگار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در حالی که ایشان خدایان فصاحت، و امیران بلاغتند،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گویندگان و سرایندگان و کسانی که هیچ اندیشه و بیانی ایشان را شکست نمی‌دهد، و هیچ بیانی از پایشان در نمی‌آورد،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با این وجود، عمق معانی قرآن را از نظر مهارت بیان و اقامه دلیل و برهان و جامعیّت معانی در نمی‌یابند، با وجودی که دعوت عرب به آوردن مانند قرآن دعوت به امری بود که از شأن ایشان بیرون نبود، و با روش فطرتشان منافات نداشت، پس طبایع از مقابله با قرآن باز داشته و اندیشه‌ها از تقلید آن درمانده، و زبانها از تکلّم به مانند آن بازگردانیده شد، و آن است معنای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16" w:name="pg631_12220"/>
    </w:p>
    <w:p>
      <w:pPr>
        <w:pStyle w:val="Heading2"/>
        <w:numPr>
          <w:ilvl w:val="1"/>
          <w:numId w:val="1"/>
        </w:numPr>
        <w:rPr/>
      </w:pPr>
      <w:bookmarkStart w:id="117" w:name="__RefHeading___Toc5413322_211673320"/>
      <w:bookmarkStart w:id="118" w:name="_Toc41"/>
      <w:bookmarkEnd w:id="116"/>
      <w:bookmarkEnd w:id="117"/>
      <w:r>
        <w:rPr>
          <w:rtl w:val="true"/>
        </w:rPr>
        <w:t>تشبیه در سوره صافّات</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زنان اهل بهشت را به این صفت وصف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داشتن حسن، نگاهشان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شوهرانشان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می‌گیرند، و آن نه از جهت زشتی است؛ زشتیی که ایشان را از بر آوردن نگاهشان باز دارد؛ بلکه به سبب پاکدامنی و آزرم ایشان است، آنگاه ایشان را به منظور تاکید صفت عفّت به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 و با آن بیان خبر داده که ایشان در پوشش و محفوظ از آرایش ظاهرند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تخم مرغ را به صفت استتار، مبیّن پاکدامنی آن زنان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در نهایت مناسبت و مطابقت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میان مشبّه و 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اعلای بلاغت معنای تشبیه و موافقت آن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را به انحصار نگاهشان بر شوهران وصف کرده، و ایشان را از نظر نیکویی و پاکی و شادابی به تخم مرغ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این تشبیه زبانزد شاعران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عبادی </w:t>
      </w:r>
      <w:r>
        <w:rPr>
          <w:rStyle w:val="FootnoteAnchor"/>
          <w:rtl w:val="true"/>
        </w:rPr>
        <w:footnoteReference w:id="82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کدمی العاج فی المحارب او 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 فی الرّوض زهره مستنیر</w:t>
      </w:r>
    </w:p>
    <w:p>
      <w:pPr>
        <w:pStyle w:val="BookText"/>
        <w:rPr/>
      </w:pPr>
      <w:r>
        <w:rPr>
          <w:rStyle w:val="FootnoteAnchor"/>
          <w:rtl w:val="true"/>
        </w:rPr>
        <w:footnoteReference w:id="823"/>
      </w:r>
      <w:r>
        <w:rPr>
          <w:rFonts w:ascii="IRNazanin" w:hAnsi="IRNazanin" w:eastAsia="IRNazanin"/>
          <w:color w:val="111111"/>
          <w:sz w:val="28"/>
          <w:sz w:val="28"/>
          <w:szCs w:val="28"/>
          <w:rtl w:val="true"/>
          <w:lang w:bidi="fa-IR"/>
        </w:rPr>
        <w:t xml:space="preserve">و بتحقیق گروهی از اصحاب معانی </w:t>
      </w:r>
      <w:r>
        <w:rPr>
          <w:rStyle w:val="FootnoteAnchor"/>
          <w:rtl w:val="true"/>
        </w:rPr>
        <w:footnoteReference w:id="824"/>
      </w:r>
      <w:r>
        <w:rPr>
          <w:rFonts w:ascii="IRNazanin" w:hAnsi="IRNazanin" w:eastAsia="IRNazanin"/>
          <w:color w:val="111111"/>
          <w:sz w:val="28"/>
          <w:sz w:val="28"/>
          <w:szCs w:val="28"/>
          <w:rtl w:val="true"/>
          <w:lang w:bidi="fa-IR"/>
        </w:rPr>
        <w:t xml:space="preserve">این بیت را نیکو شمرده، و درباره آن گفته‌اند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جامه‌هایی که در تن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رنگهای شکوفه‌های بوستان و درخشندگی رنگهای سرخ و زرد آن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تخم مرغ را در بوستان قرار داده تا برای وصف پاکیزگی آن نیکوتر باشد؛ چنان که آن زن اوسی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چیزها کاخهای سفید در بوستانهای سبز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که تخم مرغ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آن به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وصفی نیکوتر و جامعتر از وصفی که قرآن به آن لب گشوده، وصف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سلامت و پاکی از جمیع عوارضی است که از آب و تابش می‌کاهد، و روشناییش را مکدّر می‌سازد؛ علاوه بر آن نکته‌ای که سخن درباره آن، در نخستین تأویل آن آیه گذشت،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تشبیهی است که شاعر ایراد کرده است؛ زیرا زنان بهشت بی‌نیاز از وصفی‌اند که شاعر با تشبیه، به آن اشاره کرده است؛ زیرا جمال بهشت از بوستان با طراوت‌تر، و منظره‌اش درخشنده‌تر است؛ با وجودی که شاعران، تشبیه زنان را به تخم مرغ در شکلهای گوناگون بسیاری آورده، و مشبه به را به وصفهایی که دالّ بر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دارد، متّصف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به بلاغت تشبیه قرآن نیاورده‌اند، و نتوانسته‌اند لفظ مکنون را از این جا تغییر دهند؛ در حالی که آن تشبیه را به وجوه مختلف کوتاه و طولانی آورده‌اند، و آن تشبیه را به آبشخوار سخن آورده، و از آن خارجش ساخته‌اند؛ زهیر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بیضة الأدحیّ بات شعارها کنفا النّعامة جؤجؤ و عفاء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5"/>
      </w:r>
      <w:r>
        <w:rPr>
          <w:rFonts w:ascii="IRNazanin" w:hAnsi="IRNazanin" w:eastAsia="IRNazanin"/>
          <w:color w:val="111111"/>
          <w:sz w:val="28"/>
          <w:sz w:val="28"/>
          <w:szCs w:val="28"/>
          <w:rtl w:val="true"/>
          <w:lang w:bidi="fa-IR"/>
        </w:rPr>
        <w:t>و شاعر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بیضة بالوعس من فوق مطرق یجلّلها رقّ الجناح ظلیم</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منها یوم قالت بدلّها کانّک مذ خفت العراق سقیم</w:t>
      </w:r>
    </w:p>
    <w:p>
      <w:pPr>
        <w:pStyle w:val="BookText"/>
        <w:rPr/>
      </w:pPr>
      <w:r>
        <w:rPr>
          <w:rFonts w:ascii="Amiri" w:hAnsi="Amiri" w:eastAsia="Amiri" w:cs="Amiri"/>
          <w:color w:val="111111"/>
          <w:sz w:val="28"/>
          <w:sz w:val="28"/>
          <w:szCs w:val="28"/>
          <w:rtl w:val="true"/>
          <w:lang w:bidi="ar-SA"/>
        </w:rPr>
        <w:t xml:space="preserve">و مخبّل </w:t>
      </w:r>
      <w:r>
        <w:rPr>
          <w:rStyle w:val="FootnoteAnchor"/>
          <w:rtl w:val="true"/>
        </w:rPr>
        <w:footnoteReference w:id="826"/>
      </w:r>
      <w:r>
        <w:rPr>
          <w:rFonts w:ascii="IRNazanin" w:hAnsi="IRNazanin" w:eastAsia="IRNazanin"/>
          <w:color w:val="111111"/>
          <w:sz w:val="28"/>
          <w:sz w:val="28"/>
          <w:szCs w:val="28"/>
          <w:rtl w:val="true"/>
          <w:lang w:bidi="fa-IR"/>
        </w:rPr>
        <w:t>نیز از زنی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تریک وجها کالوذیلة لا ظمآن مختلج و لا جهم</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بیضة الدعص التی وضعت بالارض لیس لمسّها حجم</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نسقت قرائنها و ادفاها هیق کانّ جناحه هدم</w:t>
      </w:r>
    </w:p>
    <w:p>
      <w:pPr>
        <w:pStyle w:val="BookText"/>
        <w:rPr/>
      </w:pPr>
      <w:r>
        <w:rPr>
          <w:rFonts w:ascii="Amiri" w:hAnsi="Amiri" w:eastAsia="Amiri" w:cs="Amiri"/>
          <w:color w:val="111111"/>
          <w:sz w:val="28"/>
          <w:sz w:val="28"/>
          <w:szCs w:val="28"/>
          <w:rtl w:val="true"/>
          <w:lang w:bidi="ar-SA"/>
        </w:rPr>
        <w:t xml:space="preserve">و ابن میّاده </w:t>
      </w:r>
      <w:r>
        <w:rPr>
          <w:rStyle w:val="FootnoteAnchor"/>
          <w:rtl w:val="true"/>
        </w:rPr>
        <w:footnoteReference w:id="827"/>
      </w:r>
      <w:r>
        <w:rPr>
          <w:rFonts w:ascii="IRNazanin" w:hAnsi="IRNazanin" w:eastAsia="IRNazanin"/>
          <w:color w:val="111111"/>
          <w:sz w:val="28"/>
          <w:sz w:val="28"/>
          <w:szCs w:val="28"/>
          <w:rtl w:val="true"/>
          <w:lang w:bidi="fa-IR"/>
        </w:rPr>
        <w:t>در تشبیهی همانند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 وهی علی طیبها یفوح منها المسک و العنبر</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ادحیّ لها حاضن هجنّع ذو هدب ازعر</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خضراء موسومة بات یدنیّها اذا تمطر</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الصبح بدا ضوؤه لاح و منها واضح ازهر</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 عنها و هی فی رأدها لها شعاع و لها منظر</w:t>
      </w:r>
    </w:p>
    <w:p>
      <w:pPr>
        <w:pStyle w:val="BookText"/>
        <w:rPr/>
      </w:pPr>
      <w:r>
        <w:rPr>
          <w:rFonts w:ascii="IRNazanin" w:hAnsi="IRNazanin" w:eastAsia="IRNazanin"/>
          <w:color w:val="111111"/>
          <w:sz w:val="28"/>
          <w:sz w:val="28"/>
          <w:szCs w:val="28"/>
          <w:rtl w:val="true"/>
          <w:lang w:bidi="fa-IR"/>
        </w:rPr>
        <w:t xml:space="preserve">و عبد بنی الحسحاس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و الشعراء،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دیوان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بیضة بات الظّلیم یحفّها و یرفع عنها جؤجؤا متجافیا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9"/>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یجعلها بین الجناح و دفه و یفرشها وحفا من الزّفّ وافید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یرفع عنها و هی بیضاء طلّة و قد صادفت قرنا من الشّمس ضاحیا</w:t>
      </w:r>
    </w:p>
    <w:p>
      <w:pPr>
        <w:pStyle w:val="BookText"/>
        <w:rPr/>
      </w:pPr>
      <w:r>
        <w:rPr>
          <w:rStyle w:val="FootnoteAnchor"/>
          <w:rtl w:val="true"/>
        </w:rPr>
        <w:footnoteReference w:id="830"/>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باحسن منها یوم قالت ارائح مع الرکب او ثاو لدینا لیالیا</w:t>
      </w:r>
    </w:p>
    <w:p>
      <w:pPr>
        <w:pStyle w:val="BookText"/>
        <w:rPr/>
      </w:pPr>
      <w:r>
        <w:rPr>
          <w:rFonts w:ascii="IRNazanin" w:hAnsi="IRNazanin" w:eastAsia="IRNazanin"/>
          <w:color w:val="111111"/>
          <w:sz w:val="28"/>
          <w:sz w:val="28"/>
          <w:szCs w:val="28"/>
          <w:rtl w:val="true"/>
          <w:lang w:bidi="fa-IR"/>
        </w:rPr>
        <w:t>و نخستین کسی از شاعران که به آن تشبیه لب گشود امرؤ القیس است، 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کبکر المقاناة البیاض بصفرة غذاها نمیر الماء غیر محلّل</w:t>
      </w:r>
    </w:p>
    <w:p>
      <w:pPr>
        <w:pStyle w:val="BookText"/>
        <w:rPr/>
      </w:pPr>
      <w:r>
        <w:rPr>
          <w:rStyle w:val="FootnoteAnchor"/>
          <w:rtl w:val="true"/>
        </w:rPr>
        <w:footnoteReference w:id="831"/>
      </w:r>
      <w:r>
        <w:rPr>
          <w:rFonts w:ascii="IRNazanin" w:hAnsi="IRNazanin" w:eastAsia="IRNazanin"/>
          <w:color w:val="111111"/>
          <w:sz w:val="28"/>
          <w:sz w:val="28"/>
          <w:szCs w:val="28"/>
          <w:rtl w:val="true"/>
          <w:lang w:bidi="fa-IR"/>
        </w:rPr>
        <w:t>و آن تشبیه بر وجهی از زشتی و تکلّف و تصنّع است که ملاحظه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شعر 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بیضة خدر لا یرام خباؤها </w:t>
      </w:r>
      <w:r>
        <w:rPr>
          <w:rStyle w:val="FootnoteAnchor"/>
          <w:rtl w:val="true"/>
        </w:rPr>
        <w:footnoteReference w:id="832"/>
      </w:r>
      <w:r>
        <w:rPr>
          <w:rFonts w:ascii="IRNazanin" w:hAnsi="IRNazanin" w:eastAsia="IRNazanin"/>
          <w:color w:val="111111"/>
          <w:sz w:val="28"/>
          <w:sz w:val="28"/>
          <w:szCs w:val="28"/>
          <w:rtl w:val="true"/>
          <w:lang w:bidi="fa-IR"/>
        </w:rPr>
        <w:t>آن شعر از باب استعاره است، و بتحقیق ذو الرّمّه وصف زنان را به سفیدی، کنایه از تخم شترمرغ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 رفعنا بالضّحی عن متونها سماوة جون کالخباء المقوّض</w:t>
      </w:r>
    </w:p>
    <w:p>
      <w:pPr>
        <w:pStyle w:val="BookText"/>
        <w:rPr/>
      </w:pPr>
      <w:r>
        <w:rPr>
          <w:rStyle w:val="FootnoteAnchor"/>
          <w:rtl w:val="true"/>
        </w:rPr>
        <w:footnoteReference w:id="833"/>
      </w:r>
      <w:r>
        <w:rPr>
          <w:rFonts w:ascii="IRNazanin" w:hAnsi="IRNazanin" w:eastAsia="IRNazanin"/>
          <w:color w:val="111111"/>
          <w:sz w:val="28"/>
          <w:sz w:val="28"/>
          <w:szCs w:val="28"/>
          <w:rtl w:val="true"/>
          <w:lang w:bidi="fa-IR"/>
        </w:rPr>
        <w:t>و نیز ذو الرّمه شعری سروده، و تخم شترمرغ را به ستارگان تشبیه کرده، و از شترمرغ نیز سخن به میان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یغادر فی الادحیّ بیضا کانّه نجوم الثّریّا لاح بین السّحائب</w:t>
      </w:r>
    </w:p>
    <w:p>
      <w:pPr>
        <w:pStyle w:val="BookText"/>
        <w:rPr/>
      </w:pP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ذی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المعتزّ این تشبیه را معکوس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الثّریّا فی السمآء کانّها بیضات أدحی یلحن بفدفد</w:t>
      </w:r>
    </w:p>
    <w:p>
      <w:pPr>
        <w:pStyle w:val="BookText"/>
        <w:rPr/>
      </w:pPr>
      <w:r>
        <w:rPr>
          <w:rStyle w:val="FootnoteAnchor"/>
          <w:rtl w:val="true"/>
        </w:rPr>
        <w:footnoteReference w:id="835"/>
      </w:r>
      <w:r>
        <w:rPr>
          <w:rFonts w:ascii="IRNazanin" w:hAnsi="IRNazanin" w:eastAsia="IRNazanin"/>
          <w:color w:val="111111"/>
          <w:sz w:val="28"/>
          <w:sz w:val="28"/>
          <w:szCs w:val="28"/>
          <w:rtl w:val="true"/>
          <w:lang w:bidi="fa-IR"/>
        </w:rPr>
        <w:t>و شعر در این باب بسیار است، و تو را کافی است آن قدر که به سر منزل مقصودت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طَلْعُها کَأَنَّهُ رُؤُسُ الشَّیاطِینِ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مکّه را کوههایی بود بدمنظره و چون وقتی به آنها می‌نگریستند چشم اندازی زشت داشت آنها را رؤوس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پس خدا میوه درخت زقّوم را به سبب زشتی منظره به آن کوهها تشبیه نمود، و ممکن است آن تشبیه، بر این معنی حمل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هر چه را بزرگ می‌شمردند، شیطان می‌نامیدند، و به شیطان تشبیه کردن آنها بر سبیل تخویف است و آن وجه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لیلة الفقیر الّا شیطان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مجنونة تودی بروح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شعری سروده، و از مردی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أیقتلنی و المشر فیّ مضاجعی و مسنونة زرق کانیاب اغوال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8"/>
      </w:r>
      <w:r>
        <w:rPr>
          <w:rFonts w:ascii="IRNazanin" w:hAnsi="IRNazanin" w:eastAsia="IRNazanin"/>
          <w:color w:val="111111"/>
          <w:sz w:val="28"/>
          <w:sz w:val="28"/>
          <w:szCs w:val="28"/>
          <w:rtl w:val="true"/>
          <w:lang w:bidi="fa-IR"/>
        </w:rPr>
        <w:t>غول به معنای شیطان است، و مقصودش این است که آن نیزه‌ها از جهت ترس آفرینی همچون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زقّوم یاد کرد، مشرکان درباره آن سخنهای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درخت را می‌خورد، چگونه درخت در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الرُّؤْیَا الَّتِی أَرَیْناکَ إِلَّا فِتْنَةً لِلنَّاسِ وَ الشَّجَرَةَ الْمَلْعُونَةَ فِی الْقُرْآنِ </w:t>
      </w:r>
      <w:r>
        <w:rPr>
          <w:rStyle w:val="FootnoteAnchor"/>
          <w:rtl w:val="true"/>
        </w:rPr>
        <w:footnoteReference w:id="839"/>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خورنده آن ملعون است، 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 یَغْلِی فِی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کَغَلْیِ الْحَمِیمِ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لَآکِلُونَ مِنْها فَمالِؤُنَ مِنْهَا الْبُطُونَ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 چیزی است که با تنفّر شدید خورده شود، و از این رو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تزقّم هذا الطّعام تزقّما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جمله این است که آن غذا در حکم غذایی است که با بی‌میلی شدید 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دهانش را با آن پر می‌کند، و با آز و حرصی که دارد آن را می‌خورد، و از این جاست که یکی از مشرکان اشتباه کرد، و خرما و کره‌ای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نعرف الزقّوم الّا هذا تزقّموا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زقّوم را جز این نمی‌دانیم، پس دهانهایتان را از آن پر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آب می‌شود، تا جایی که به حرارت آتش روان می‌گردد، و آن را مهل می‌گویند، از آن رو که در آتش می‌ماند تا آب می‌شود، و عرب هر خوراک نکوهیده‌ای مانند ربا و غصب و مانند آن را چنین وصف می‌کند که در شکمها جوش می‌آید، همچنان که عرب بر وجه استعاره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در دلش می‌جوشد، دشمنی در دلش می‌جوشد؛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ألدّ ذی حنق علیّ کانّما تغلی عداوة صدره فی مرجل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کثیر، و عبد الله بن عامر از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یاء و دیگر قاریان به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کرده‌اند، وجه اوّل بنابر مذکّر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دوم به اعتبار مؤنث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19" w:name="pg631_12226"/>
    </w:p>
    <w:p>
      <w:pPr>
        <w:pStyle w:val="Heading2"/>
        <w:numPr>
          <w:ilvl w:val="1"/>
          <w:numId w:val="1"/>
        </w:numPr>
        <w:rPr/>
      </w:pPr>
      <w:bookmarkStart w:id="120" w:name="__RefHeading___Toc5413324_211673320"/>
      <w:bookmarkStart w:id="121" w:name="_Toc42"/>
      <w:bookmarkEnd w:id="119"/>
      <w:bookmarkEnd w:id="120"/>
      <w:r>
        <w:rPr>
          <w:rtl w:val="true"/>
        </w:rPr>
        <w:t>تشبیه در سوره فصّلت</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تَسْتَوِی الْحَسَنَةُ وَ لَا السَّیِّئَةُ، ادْفَعْ بِالَّتِی هِیَ أَحْسَنُ فَإِذَا الَّذِی بَیْنَکَ وَ بَیْنَهُ عَداوَةٌ کَأَنَّهُ وَلِیٌّ حَمِیمٌ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تستوی الحسنة و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و مؤکّد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إدفع السّیئة بالتی هی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بدیی که بهتر از آن است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 بنی الأضغان تسب عقولهم تحیّتک الحسنی فقد ترقع النّعل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سازگاری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خشونت است، پس خدای بندگانش را به این ادب، مؤدّب ساخته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تسعوا النّاس باموالکم فسعوهم باخلاقکم</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بالحنیفیّةد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 و 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مرا موعظه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سخنان اکثم بن صیفی </w:t>
      </w:r>
      <w:r>
        <w:rPr>
          <w:rStyle w:val="FootnoteAnchor"/>
          <w:rtl w:val="true"/>
        </w:rPr>
        <w:footnoteReference w:id="846"/>
      </w:r>
      <w:r>
        <w:rPr>
          <w:rFonts w:ascii="IRNazanin" w:hAnsi="IRNazanin" w:eastAsia="IRNazanin"/>
          <w:color w:val="111111"/>
          <w:sz w:val="28"/>
          <w:sz w:val="28"/>
          <w:szCs w:val="28"/>
          <w:rtl w:val="true"/>
          <w:lang w:bidi="fa-IR"/>
        </w:rPr>
        <w:t>به فرزندش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دشمنت را با گشاده‌رویی ملاقات کن، و آنچه در سینه است از او پوشیده‌دار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وابصه درباره پسر عمویی که داشت و با سالم دشمنی می‌ورزید، و بر او ستم روا می‌داشت، و سالم با او مدارا می‌کرد، و دشمنی را از دلش جدا می‌ساخت تا سرانجام بر سر دوستی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داویت صدرا مبینا غلّه حقدا منه و قلّمت أظفارا بلا قلم</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قوسه دونی مقوّسة ترمی عدوّی جهلا غیر مکتتم</w:t>
      </w:r>
    </w:p>
    <w:p>
      <w:pPr>
        <w:pStyle w:val="BookText"/>
        <w:rPr/>
      </w:pPr>
      <w:r>
        <w:rPr>
          <w:rStyle w:val="FootnoteAnchor"/>
          <w:rtl w:val="true"/>
        </w:rPr>
        <w:footnoteReference w:id="847"/>
      </w:r>
      <w:r>
        <w:rPr>
          <w:rFonts w:ascii="IRNazanin" w:hAnsi="IRNazanin" w:eastAsia="IRNazanin"/>
          <w:color w:val="111111"/>
          <w:sz w:val="28"/>
          <w:sz w:val="28"/>
          <w:szCs w:val="28"/>
          <w:rtl w:val="true"/>
          <w:lang w:bidi="fa-IR"/>
        </w:rPr>
        <w:t>و عمر بن ذرّ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من کسی را که خدا را درباره‌ام نافرمانی کرد به بیش از این کیفر نمی‌دهم که خدا را درباره او فرمان برداری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شعبی به گروهی که از او عیب جویی می‌کردند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شعر کثیّر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غیر داء مخامر لعزّة من اعراضنا ما استحلّت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8"/>
      </w:r>
      <w:r>
        <w:rPr>
          <w:rFonts w:ascii="IRNazanin" w:hAnsi="IRNazanin" w:eastAsia="IRNazanin"/>
          <w:color w:val="111111"/>
          <w:sz w:val="28"/>
          <w:sz w:val="28"/>
          <w:szCs w:val="28"/>
          <w:rtl w:val="true"/>
          <w:lang w:bidi="fa-IR"/>
        </w:rPr>
        <w:t>و روزی مردی سخنی را به گوش او رساند، شعبی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خدایم بیامرزد، و اگر دروغ می‌گویی خدایت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شده که مردی حسن بصری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 و بر ناسزا بیفزود، حسن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که چیزی فرو نگذاشتی، امّا آنچه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احنف بن قیس </w:t>
      </w:r>
      <w:r>
        <w:rPr>
          <w:rStyle w:val="FootnoteAnchor"/>
          <w:rtl w:val="true"/>
        </w:rPr>
        <w:footnoteReference w:id="85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بردباریی که از ترس بردباریی سخت‌تر بر خود هموار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را برای خود یاری‌کننده‌تر از مردان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بردباری را از قیس بن عاصم المنقری </w:t>
      </w:r>
      <w:r>
        <w:rPr>
          <w:rStyle w:val="FootnoteAnchor"/>
          <w:rtl w:val="true"/>
        </w:rPr>
        <w:footnoteReference w:id="851"/>
      </w:r>
      <w:r>
        <w:rPr>
          <w:rFonts w:ascii="IRNazanin" w:hAnsi="IRNazanin" w:eastAsia="IRNazanin"/>
          <w:color w:val="111111"/>
          <w:sz w:val="28"/>
          <w:sz w:val="28"/>
          <w:szCs w:val="28"/>
          <w:rtl w:val="true"/>
          <w:lang w:bidi="fa-IR"/>
        </w:rPr>
        <w:t>آموختم، هنگامی که وی در حیاط خانه‌اش نشسته و جامه به تن گرفته بود، گروهی نزد او آمدند که در میان ایشان کشته‌ای و مرد دست بسته‌ای بود،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توست که پسر عمویش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عاصم جامه‌اش را نگشود تا گوینده از سخنش فراغت یافت، آنگاه به پسرش که در مجلس حاضر بود روی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بند از پسر عمویت بردار و برادرت را به خاک بسپار و صد شتر برای مادرش ببر که وی زنی بیگانه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امرو لا یطّبی حسبی دنس یغیّره و لا افن</w:t>
      </w:r>
    </w:p>
    <w:p>
      <w:pPr>
        <w:pStyle w:val="BookText"/>
        <w:rPr/>
      </w:pPr>
      <w:r>
        <w:rPr>
          <w:rStyle w:val="FootnoteAnchor"/>
          <w:rtl w:val="true"/>
        </w:rPr>
        <w:footnoteReference w:id="852"/>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منقر فی بیت مکرمة و الغصن ینبت حوله الغصن</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حین یقول قائلهم بیض الوجوه اعفّة لسن</w:t>
      </w:r>
    </w:p>
    <w:p>
      <w:pPr>
        <w:pStyle w:val="BookText"/>
        <w:rPr/>
      </w:pPr>
      <w:r>
        <w:rPr>
          <w:rStyle w:val="FootnoteAnchor"/>
          <w:rtl w:val="true"/>
        </w:rPr>
        <w:footnoteReference w:id="853"/>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یفطنون لعیب جارهم و هم لحفظ جواره فطن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4"/>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به قاتل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خویشاوندی خود را کشتی و پیوند خویشاوندی را بریدی و از افراد خود کاستی، خدای جز تو را دور نگرداند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درباره قیس بن عاصم،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سلام اللّه قیس بن عاصم و رحمته ما شاء ان یترحّما</w:t>
      </w:r>
    </w:p>
    <w:p>
      <w:pPr>
        <w:pStyle w:val="BookText"/>
        <w:rPr/>
      </w:pPr>
      <w:r>
        <w:rPr>
          <w:rStyle w:val="FootnoteAnchor"/>
          <w:rtl w:val="true"/>
        </w:rPr>
        <w:footnoteReference w:id="856"/>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من ألبسته ثوب نعمة اذا زارعن شحط بلادک سلّما</w:t>
      </w:r>
    </w:p>
    <w:p>
      <w:pPr>
        <w:pStyle w:val="BookText"/>
        <w:rPr/>
      </w:pPr>
      <w:r>
        <w:rPr>
          <w:rStyle w:val="FootnoteAnchor"/>
          <w:rtl w:val="true"/>
        </w:rPr>
        <w:footnoteReference w:id="857"/>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قیس هلکه هلک واحد و لکنّه بنیان قوم تهدّما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8"/>
      </w:r>
      <w:r>
        <w:rPr>
          <w:rFonts w:ascii="IRNazanin" w:hAnsi="IRNazanin" w:eastAsia="IRNazanin"/>
          <w:color w:val="111111"/>
          <w:sz w:val="28"/>
          <w:sz w:val="28"/>
          <w:szCs w:val="28"/>
          <w:rtl w:val="true"/>
          <w:lang w:bidi="fa-IR"/>
        </w:rPr>
        <w:t>و احنف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کسب بردباری و حلم به نزد قیس بن عاصم رفت و آمد کردیم چنان که فقیهان بسوی فقه رفت و 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بکر برایم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متشمّس بن معاویه عموی احنف 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برتری داشت، و ابو موسی به او دستور داد اسبهایی را میان بنی تمیم تقسیم کند، مردی از بنی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از اعطای اسبی به من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بسوی او خیز گرفت و صورتش را خراشید، بنی تمیم بسوی او برخاستند تا دستگیرش کنند، احنف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ضدّ یک نفر نباید یاری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نزد ابو موسی برد، ابو موسی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بر چهره‌ات؟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از این موضوع را رها کن، پسر عمویم بر من خشم گرفته است، او را بر اسبی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موسی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عشاری به نقل از ابو هریره برایم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او درباره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 پیامبر چیزی به او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 نیکی کردی و نه نیکویم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مسلمانان خشم گرفتند، و قصد او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دستور داد از او دست بردارند و رهسپار خانه خود شد، و اعرابی را فرا خواند، و بر عطایش افزود،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 تو را از خانواده و تباری پاداش خیر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بخشش کردیم، و تو گفتی آنچه گفتی، و از آنچه گفتی در دل اصحاب من چیزی نشسته است، پس در پیش آنها بگو آنچه نزد من گفتی، تا آنچه از تو در سینه گرفته‌اند،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مرد اعرابی آمد،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شما از ما چیزی خواست، و ما به او بخشیدیم، او گفت آنچه گفت، و ما او را فرا خواندیم، و به او بخشیدیم و او خوشنود شد، آیا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خدای تو را از سوی خانواده و تباری پاداش خیر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من و این اعرابی داستان مردی است که ناقه‌اش رمید، و مردم ناقه را دنبال کردند، و آن کار جز بالا گرفتن رمش و گریز ناقه اثری نداشت، پس صاحب ناقه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ناقه‌ام واگذارید که من نسبت به آن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علف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از زمین گرفت، و شتر را با صدای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هوبی هوبی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خود فرا خواند، و شتر آمد، و ندای صاحبش را اجابت کرد، وی پالانش را بست،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از شما اطاعت می‌کردم، و او را می‌کشتم، داخل آتش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سرمشق برای همه در به کار بردن مدارا و مقابله با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خشونت بر طبیعت عرب چیره، و بردباری در سران و خواصّ ایشان وجود داشت؛ نه در میان توده و عامیان ایشان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تشبیه در آیه برای بیان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رو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 لفظ تأکید نمود؛ تا دلالت بر قوّت سبب تحقّق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وجه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ترغیب در تمسّک به آن دستور العمل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22" w:name="pg631_12232"/>
    </w:p>
    <w:p>
      <w:pPr>
        <w:pStyle w:val="Heading2"/>
        <w:numPr>
          <w:ilvl w:val="1"/>
          <w:numId w:val="1"/>
        </w:numPr>
        <w:rPr/>
      </w:pPr>
      <w:bookmarkStart w:id="123" w:name="__RefHeading___Toc5413326_211673320"/>
      <w:bookmarkStart w:id="124" w:name="_Toc43"/>
      <w:bookmarkEnd w:id="122"/>
      <w:bookmarkEnd w:id="123"/>
      <w:r>
        <w:rPr>
          <w:rtl w:val="true"/>
        </w:rPr>
        <w:t xml:space="preserve">تشبیه در سوره محمّد </w:t>
      </w:r>
      <w:r>
        <w:rPr>
          <w:rtl w:val="true"/>
        </w:rPr>
        <w:t>(</w:t>
      </w:r>
      <w:r>
        <w:rPr>
          <w:rtl w:val="true"/>
        </w:rPr>
        <w:t>ص</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یَتَمَتَّعُونَ وَ یَأْکُلُونَ کَما تَأْکُلُ الْأَنْعامُ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کافران به چارپایان در صفت خوردن، تعبیر از وصف آنها به پستی و در مقام تحقیر ایشان در این حالت، و بیان این معنی است که ایشان همانند چارپایان از روی حرص و ولع غذا می‌خورند؛ زیرا غذا خوردن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روی حرص و ولع، و خوردن از روی حکمت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روی حرص و ولع، دلیل آن شهوت است، و خوردن از روی حکمت، دلیل آن شهوت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کم خوری و سبکباری را می‌ستاید، چنان که حرص ورزیدن در خوردن و پرخوری و ولع را نکوهش می‌کند؛ شاعر در حالی که مردی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خمیص البطن و الزّاد حاضر عتید و یغدو فی القمیص المقدّد</w:t>
      </w:r>
    </w:p>
    <w:p>
      <w:pPr>
        <w:pStyle w:val="BookText"/>
        <w:rPr/>
      </w:pPr>
      <w:r>
        <w:rPr>
          <w:rFonts w:ascii="IRNazanin" w:hAnsi="IRNazanin" w:eastAsia="IRNazanin"/>
          <w:color w:val="111111"/>
          <w:sz w:val="28"/>
          <w:sz w:val="28"/>
          <w:szCs w:val="28"/>
          <w:rtl w:val="true"/>
          <w:lang w:bidi="fa-IR"/>
        </w:rPr>
        <w:t>و شاعر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تکفیه حزّة فلذ إن ألمّ بها من الشّواء و یروی شربه الغمر</w:t>
      </w:r>
    </w:p>
    <w:p>
      <w:pPr>
        <w:pStyle w:val="BookText"/>
        <w:rPr/>
      </w:pPr>
      <w:r>
        <w:rPr>
          <w:rFonts w:ascii="IRNazanin" w:hAnsi="IRNazanin" w:eastAsia="IRNazanin"/>
          <w:color w:val="111111"/>
          <w:sz w:val="28"/>
          <w:sz w:val="28"/>
          <w:szCs w:val="28"/>
          <w:rtl w:val="true"/>
          <w:lang w:bidi="fa-IR"/>
        </w:rPr>
        <w:t>و اصمعی از شعر برخی از شاعران عرب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امتذقنا کلّ یومین مذقة لخمس تمیرات صغار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1"/>
      </w:r>
      <w:r>
        <w:rPr>
          <w:rFonts w:ascii="IRNazanin" w:hAnsi="IRNazanin" w:eastAsia="IRNazanin"/>
          <w:color w:val="111111"/>
          <w:sz w:val="28"/>
          <w:sz w:val="28"/>
          <w:szCs w:val="28"/>
          <w:rtl w:val="true"/>
          <w:lang w:bidi="fa-IR"/>
        </w:rPr>
        <w:t xml:space="preserve">کوانز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ملوک الناس خصبا و نعمة و نحن رجال الحرب عند الهزاهز</w:t>
      </w:r>
    </w:p>
    <w:p>
      <w:pPr>
        <w:pStyle w:val="BookText"/>
        <w:rPr/>
      </w:pPr>
      <w:r>
        <w:rPr>
          <w:rStyle w:val="FootnoteAnchor"/>
          <w:rtl w:val="true"/>
        </w:rPr>
        <w:footnoteReference w:id="863"/>
      </w:r>
      <w:r>
        <w:rPr>
          <w:rFonts w:ascii="IRNazanin" w:hAnsi="IRNazanin" w:eastAsia="IRNazanin"/>
          <w:color w:val="111111"/>
          <w:sz w:val="28"/>
          <w:sz w:val="28"/>
          <w:szCs w:val="28"/>
          <w:rtl w:val="true"/>
          <w:lang w:bidi="fa-IR"/>
        </w:rPr>
        <w:t>و از جمله سخنانی که همانند مثل در میان عرب جریان دارد گفتار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البطنة تذهب الفطنة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الشّبع داعیة البشم و البشم داعیة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حارث بن کلده </w:t>
      </w:r>
      <w:r>
        <w:rPr>
          <w:rStyle w:val="FootnoteAnchor"/>
          <w:rtl w:val="true"/>
        </w:rPr>
        <w:footnoteReference w:id="86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الدواء الأزم و شرّ الدواء ادخال الطّعام علی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وصیّت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عوّد نفسک الأثرة و مجاهدة الشّهوة و لا تنهش نهش السّباع، و لا تخضم خضم البراذین و لا تدمن الأکل ادمان النّعاج و لا تخضم خضم الجمال، إنّ اللّه جعلک إنسانا فلا تجعل نفسک بهیمة، و احذر سرعة الکظّة و سرف البطنة فقد قال بعض الحکماء إذا کنت بطینا فعدّ نفسک مع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لبسوا هذه المطارف العتاق و العمائم الرقاق، و أوسعوا دورهم، و ضیّقوا قبورهم، و أسمنوا دوابّهم، و اهزلوا دینهم، طعام احدهم غصب و خادمه سخرة یتّکئ علی شماله و یأکل من غیر ماله حتّی إذا أدرکته الکظّة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جاریة هاتی حالوما،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تحطم الّا دینک؟ أین مساکینک أین یتاماک؟ أین ما امرک اللّه به؟ أین،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عروة بن الورد </w:t>
      </w:r>
      <w:r>
        <w:rPr>
          <w:rStyle w:val="FootnoteAnchor"/>
          <w:rtl w:val="true"/>
        </w:rPr>
        <w:footnoteReference w:id="865"/>
      </w:r>
      <w:r>
        <w:rPr>
          <w:rFonts w:ascii="IRNazanin" w:hAnsi="IRNazanin" w:eastAsia="IRNazanin"/>
          <w:color w:val="111111"/>
          <w:sz w:val="28"/>
          <w:sz w:val="28"/>
          <w:szCs w:val="28"/>
          <w:rtl w:val="true"/>
          <w:lang w:bidi="fa-IR"/>
        </w:rPr>
        <w:t>در خطاب به مردی از قومش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امرؤ عافی إنائی شرکة و انت امرؤ عافی إناءک واحد</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أتهزأ منّی أن سمنت و أن تری بوجهی شحوب الحقّ و الحقّ جاهد</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جسمی فی جسوم کثیرة و أحسو قراح الماء و الماء بارد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هضیم الکشح مضطمر الحشا من الجوع أخشی الذمّ ان أتضلّعا</w:t>
      </w:r>
    </w:p>
    <w:p>
      <w:pPr>
        <w:pStyle w:val="BookText"/>
        <w:rPr/>
      </w:pPr>
      <w:r>
        <w:rPr>
          <w:rStyle w:val="FootnoteAnchor"/>
          <w:rtl w:val="true"/>
        </w:rPr>
        <w:footnoteReference w:id="867"/>
      </w:r>
      <w:r>
        <w:rPr>
          <w:rFonts w:ascii="IRNazanin" w:hAnsi="IRNazanin" w:eastAsia="IRNazanin"/>
          <w:color w:val="111111"/>
          <w:sz w:val="28"/>
          <w:sz w:val="28"/>
          <w:szCs w:val="28"/>
          <w:rtl w:val="true"/>
          <w:lang w:bidi="fa-IR"/>
        </w:rPr>
        <w:t>و مانند آن است گفتار شاعر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أختار القری طاوی الحشا محافظة من أن یقال لئیم</w:t>
      </w:r>
    </w:p>
    <w:p>
      <w:pPr>
        <w:pStyle w:val="BookText"/>
        <w:rPr/>
      </w:pPr>
      <w:r>
        <w:rPr>
          <w:rStyle w:val="FootnoteAnchor"/>
          <w:rtl w:val="true"/>
        </w:rPr>
        <w:footnoteReference w:id="868"/>
      </w:r>
      <w:r>
        <w:rPr>
          <w:rFonts w:ascii="IRNazanin" w:hAnsi="IRNazanin" w:eastAsia="IRNazanin"/>
          <w:color w:val="111111"/>
          <w:sz w:val="28"/>
          <w:sz w:val="28"/>
          <w:szCs w:val="28"/>
          <w:rtl w:val="true"/>
          <w:lang w:bidi="fa-IR"/>
        </w:rPr>
        <w:t>و شاعر دیگری در حالی که همسرش را مخاطب قرار می‌دهد،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صنعت الزّاد فالتمسی له أکیلا فإنّی لست آکله وحدی</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طارقا او جار بیت فانّنی أخاف مذمّات الآحادیث من بعدی</w:t>
      </w:r>
    </w:p>
    <w:p>
      <w:pPr>
        <w:pStyle w:val="BookText"/>
        <w:rPr/>
      </w:pP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اذا ما صنعت الزّاد فالتمسی له اکلیلا فانّی غیر آکله وحدی</w:t>
      </w:r>
    </w:p>
    <w:p>
      <w:pPr>
        <w:pStyle w:val="BookText"/>
        <w:rPr/>
      </w:pPr>
      <w:r>
        <w:rPr>
          <w:rFonts w:ascii="IRNazanin" w:hAnsi="IRNazanin" w:eastAsia="IRNazanin"/>
          <w:color w:val="111111"/>
          <w:sz w:val="28"/>
          <w:sz w:val="28"/>
          <w:szCs w:val="28"/>
          <w:rtl w:val="true"/>
          <w:lang w:bidi="fa-IR"/>
        </w:rPr>
        <w:t>بعیدا قصیّا او قریبا فانّنی أخاف مذمّات الاحادیث من بعدی</w:t>
      </w:r>
    </w:p>
    <w:p>
      <w:pPr>
        <w:pStyle w:val="BookText"/>
        <w:rPr/>
      </w:pPr>
      <w:r>
        <w:rPr>
          <w:rFonts w:ascii="IRNazanin" w:hAnsi="IRNazanin" w:eastAsia="IRNazanin"/>
          <w:color w:val="111111"/>
          <w:sz w:val="28"/>
          <w:sz w:val="28"/>
          <w:szCs w:val="28"/>
          <w:rtl w:val="true"/>
          <w:lang w:bidi="fa-IR"/>
        </w:rPr>
        <w:t xml:space="preserve">و گفتار عرب در این باب بسیار است و معروف، و سبب این که در این مقام، عرب خوش دارد با زهد در تناول غذا، و صرفه‌جویی در آن مورد ستایش قرار گیرد این است که ایشان مشتاق انفاق توشه خویشند، و از اختصاص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منع آن از افراد شب سررسنده، و همسایگان امتناع می‌ورزند، و مایلند با تحمّل گرسنگی آن حالتی را از گرسنگی نیازمندان به یاد آورند که شکمخوارگی و پرخوری را از یادشان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است آن داستان که درباره غنیّه دختر عفیف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حاتم طائی نقل شده که از نشانه‌های جود و بخشش وی این بود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نگاه نمی‌داشت؛ برادرانش وی را باز داشتند، و به زندانش در افکندند، و از خوردن غذا مانعش شدند، سپس وی را آزاد ساختند، و دسته‌ای شتر به وی دادند، زنی از طایفه هوازن نزدش آمد، آن دسته شتر را به او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لقدما عضّنی الجوع عضّة فآلیت أن لا أمنع الدهر جائعا</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یرون الیوم الّا طبیعة و کیف بترکی یا ابن أمّ الطبائعا</w:t>
      </w:r>
    </w:p>
    <w:p>
      <w:pPr>
        <w:pStyle w:val="BookText"/>
        <w:rPr/>
      </w:pPr>
      <w:r>
        <w:rPr>
          <w:rStyle w:val="FootnoteAnchor"/>
          <w:rtl w:val="true"/>
        </w:rPr>
        <w:footnoteReference w:id="870"/>
      </w:r>
      <w:r>
        <w:rPr>
          <w:rFonts w:ascii="IRNazanin" w:hAnsi="IRNazanin" w:eastAsia="IRNazanin"/>
          <w:color w:val="111111"/>
          <w:sz w:val="28"/>
          <w:sz w:val="28"/>
          <w:szCs w:val="28"/>
          <w:rtl w:val="true"/>
          <w:lang w:bidi="fa-IR"/>
        </w:rPr>
        <w:t xml:space="preserve">و چون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ایثار و تحمّل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شریفترین ستایشهای بیانی و ارزنده‌ترین وصفی است که به زبان شعر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آن از کسی که درباره‌اش سخن گفته می‌شود، از رساترین صفات نکوهش و عمیقترین درجات هجو و دشنام است؛ همانند شعر اعشی درباره علقمة بن علاثه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تبیتون فی المشتی ملاء بطونکم و جاراتکم غرثی یبتن خمائصا</w:t>
      </w:r>
    </w:p>
    <w:p>
      <w:pPr>
        <w:pStyle w:val="BookText"/>
        <w:rPr/>
      </w:pPr>
      <w:r>
        <w:rPr>
          <w:rStyle w:val="FootnoteAnchor"/>
          <w:rtl w:val="true"/>
        </w:rPr>
        <w:footnoteReference w:id="872"/>
      </w:r>
      <w:r>
        <w:rPr>
          <w:rFonts w:ascii="IRNazanin" w:hAnsi="IRNazanin" w:eastAsia="IRNazanin"/>
          <w:color w:val="111111"/>
          <w:sz w:val="28"/>
          <w:sz w:val="28"/>
          <w:szCs w:val="28"/>
          <w:rtl w:val="true"/>
          <w:lang w:bidi="fa-IR"/>
        </w:rPr>
        <w:t>و مانند آن است گفتار شاعر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ضیف عمرو و عمرو ساهران معا فذاک من کظّة و الضّیف من جوع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3"/>
      </w:r>
      <w:r>
        <w:rPr>
          <w:rFonts w:ascii="IRNazanin" w:hAnsi="IRNazanin" w:eastAsia="IRNazanin"/>
          <w:color w:val="111111"/>
          <w:sz w:val="28"/>
          <w:sz w:val="28"/>
          <w:szCs w:val="28"/>
          <w:rtl w:val="true"/>
          <w:lang w:bidi="fa-IR"/>
        </w:rPr>
        <w:t>و اخطل با توجّه به زیاده روی او در هجو و ذمّ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بسیطوع</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إذا استنبح الاضیاف کلبهم قالوا لامّهم بولی علی النّار</w:t>
      </w:r>
    </w:p>
    <w:p>
      <w:pPr>
        <w:pStyle w:val="BookText"/>
        <w:rPr/>
      </w:pPr>
      <w:r>
        <w:rPr>
          <w:rStyle w:val="FootnoteAnchor"/>
          <w:rtl w:val="true"/>
        </w:rPr>
        <w:footnoteReference w:id="874"/>
      </w:r>
      <w:r>
        <w:rPr>
          <w:rFonts w:ascii="IRNazanin" w:hAnsi="IRNazanin" w:eastAsia="IRNazanin"/>
          <w:color w:val="111111"/>
          <w:sz w:val="28"/>
          <w:sz w:val="28"/>
          <w:szCs w:val="28"/>
          <w:rtl w:val="true"/>
          <w:lang w:bidi="fa-IR"/>
        </w:rPr>
        <w:t>و به جریر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دو تن شاعرتر هستید؛ تو که می‌گویی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الغداة برامة الاطلالا </w:t>
      </w:r>
      <w:r>
        <w:rPr>
          <w:rStyle w:val="FootnoteAnchor"/>
          <w:rtl w:val="true"/>
        </w:rPr>
        <w:footnoteReference w:id="875"/>
      </w:r>
      <w:r>
        <w:rPr>
          <w:rFonts w:ascii="IRNazanin" w:hAnsi="IRNazanin" w:eastAsia="IRNazanin"/>
          <w:color w:val="111111"/>
          <w:sz w:val="28"/>
          <w:sz w:val="28"/>
          <w:szCs w:val="28"/>
          <w:rtl w:val="true"/>
          <w:lang w:bidi="fa-IR"/>
        </w:rPr>
        <w:t>یا 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w:t>
      </w:r>
      <w:r>
        <w:rPr>
          <w:rStyle w:val="FootnoteAnchor"/>
          <w:rtl w:val="true"/>
        </w:rPr>
        <w:footnoteReference w:id="876"/>
      </w:r>
      <w:r>
        <w:rPr>
          <w:rFonts w:ascii="IRNazanin" w:hAnsi="IRNazanin" w:eastAsia="IRNazanin"/>
          <w:color w:val="111111"/>
          <w:sz w:val="28"/>
          <w:sz w:val="28"/>
          <w:szCs w:val="28"/>
          <w:rtl w:val="true"/>
          <w:lang w:bidi="fa-IR"/>
        </w:rPr>
        <w:t>،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اخطل شاعرتر از من است، جز این که من در آن قصیده بیتی سروده‌ام که پس از آن اگر افعیها، نشیمنگاههای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بگزند، آن را نمی‌خارند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التّغلبیّ إذا تنحنح للقری حکّ استه و تمثّل الأمثالا</w:t>
      </w:r>
    </w:p>
    <w:p>
      <w:pPr>
        <w:pStyle w:val="BookText"/>
        <w:rPr/>
      </w:pPr>
      <w:r>
        <w:rPr>
          <w:rStyle w:val="FootnoteAnchor"/>
          <w:rtl w:val="true"/>
        </w:rPr>
        <w:footnoteReference w:id="877"/>
      </w:r>
      <w:r>
        <w:rPr>
          <w:rFonts w:ascii="IRNazanin" w:hAnsi="IRNazanin" w:eastAsia="IRNazanin"/>
          <w:color w:val="111111"/>
          <w:sz w:val="28"/>
          <w:sz w:val="28"/>
          <w:szCs w:val="28"/>
          <w:rtl w:val="true"/>
          <w:lang w:bidi="fa-IR"/>
        </w:rPr>
        <w:t>و گویا جریر معنای آن بیت را از قول حطیئه گرفته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کددت بأظفاری و أعملت معولی فصادفت جلمودا من الصخر أملسا</w:t>
      </w:r>
    </w:p>
    <w:p>
      <w:pPr>
        <w:pStyle w:val="BookText"/>
        <w:rPr/>
      </w:pPr>
      <w:r>
        <w:rPr>
          <w:rStyle w:val="FootnoteAnchor"/>
          <w:rtl w:val="true"/>
        </w:rPr>
        <w:footnoteReference w:id="878"/>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لمّا جئت فی وجه حاجتی و أطرق 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او عسی</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فأجمعت أن أنعاه حتّی رأیته یفوق فواق الموت حتّی تنفّسا</w:t>
      </w:r>
    </w:p>
    <w:p>
      <w:pPr>
        <w:pStyle w:val="BookText"/>
        <w:rPr/>
      </w:pPr>
      <w:r>
        <w:rPr>
          <w:rStyle w:val="FootnoteAnchor"/>
          <w:rtl w:val="true"/>
        </w:rPr>
        <w:footnoteReference w:id="879"/>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لا بأس لست بعائد فأفرخ تعلوه السّمادیر مبلسا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در میان قوم عرب کسانی هستند که ستایش به مهمان نوازی و تحمّل گرسنگی و سختی و همدردی با دوستان را دوست دارند، هستند کسانی که بخیل و گردآورنده مال و لئیم و پستند؛ و کسانی که ترجیح می‌دهند، با آتش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باشند، و زاد و توشه را برای خودشان تنها می‌خواهند؛ نه برای میهمان و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شعر برخی از شاعران عرب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للأضیاف کلبا ضاریا عندی و فضل هراوة من أرزن</w:t>
      </w:r>
    </w:p>
    <w:p>
      <w:pPr>
        <w:pStyle w:val="BookText"/>
        <w:rPr/>
      </w:pPr>
      <w:r>
        <w:rPr>
          <w:rStyle w:val="FootnoteAnchor"/>
          <w:rtl w:val="true"/>
        </w:rPr>
        <w:footnoteReference w:id="880"/>
      </w:r>
      <w:r>
        <w:rPr>
          <w:rFonts w:ascii="IRNazanin" w:hAnsi="IRNazanin" w:eastAsia="IRNazanin"/>
          <w:color w:val="111111"/>
          <w:sz w:val="28"/>
          <w:sz w:val="28"/>
          <w:szCs w:val="28"/>
          <w:rtl w:val="true"/>
          <w:lang w:bidi="fa-IR"/>
        </w:rPr>
        <w:t>و شاعر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لا جفو الضّیف من غیر بغضة مخافة ان یغری بنا فیعود</w:t>
      </w:r>
    </w:p>
    <w:p>
      <w:pPr>
        <w:pStyle w:val="BookText"/>
        <w:rPr/>
      </w:pPr>
      <w:r>
        <w:rPr>
          <w:rStyle w:val="FootnoteAnchor"/>
          <w:rtl w:val="true"/>
        </w:rPr>
        <w:footnoteReference w:id="881"/>
      </w:r>
      <w:r>
        <w:rPr>
          <w:rFonts w:ascii="IRNazanin" w:hAnsi="IRNazanin" w:eastAsia="IRNazanin"/>
          <w:color w:val="111111"/>
          <w:sz w:val="28"/>
          <w:sz w:val="28"/>
          <w:szCs w:val="28"/>
          <w:rtl w:val="true"/>
          <w:lang w:bidi="fa-IR"/>
        </w:rPr>
        <w:t>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الحمامه عبورش بر حطیئه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گفتی که انکار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سایه‌ای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نزد توست، بر تو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 خانواده‌ام بدون توشه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خانواده‌ات پذیرایی از تو را تضمین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حمامه‌ام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النعامه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حمامه مأیوس از نزد وی برفت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حطیئه در حالی که عصایی در دست داشت از خیمه‌اش خارج شد، 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عصایی گره‌دار از درخت سلم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میهمان آماده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الاسود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مورد مالهایمان از بینوایان فرمانبرداری می‌کردیم، وضع ما از ایشان بدتر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طایفه کلب، میهمان ابو الرمکاء کلبی شد، و همراه آن مرد، مقداری گندم اضافی بود، بزهای ابو الرمکاء به آغل بازگشتند، وی دوشید و نوشید، و سپس دوشید و همسرش را نوشانید،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میهمانتانم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نمی‌نوشانید؟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پستان آن بزها شیر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گندمی که در لنگه داشت در آورد،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آسیابی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بسرعت به محلّ آسیاب بردند، آن مرد گندم را آرد کرد، و نان پخت، و نانها را بیرون آورد و تکان داد، ناگاه فرستاده ابو الرّمکاء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آشنایی با 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نانها، نان اضافی نیست، سپس نان را خورد و کوچ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ابو الرّمکاء لم یسق ضیفه من المحض ما یطوی علیه فیرقد</w:t>
      </w:r>
    </w:p>
    <w:p>
      <w:pPr>
        <w:pStyle w:val="BookText"/>
        <w:rPr/>
      </w:pPr>
      <w:r>
        <w:rPr>
          <w:rStyle w:val="FootnoteAnchor"/>
          <w:rtl w:val="true"/>
        </w:rPr>
        <w:footnoteReference w:id="883"/>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 حنّانة فوق أختها و نار فباتت و هی باللّیل توقد</w:t>
      </w:r>
    </w:p>
    <w:p>
      <w:pPr>
        <w:pStyle w:val="BookText"/>
        <w:rPr/>
      </w:pPr>
      <w:r>
        <w:rPr>
          <w:rStyle w:val="FootnoteAnchor"/>
          <w:rtl w:val="true"/>
        </w:rPr>
        <w:footnoteReference w:id="884"/>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نفضت الخبز بالعود أقبلت رسائل تشکو الجوع و الحیّ سهّد</w:t>
      </w:r>
    </w:p>
    <w:p>
      <w:pPr>
        <w:pStyle w:val="BookText"/>
        <w:rPr/>
      </w:pPr>
      <w:r>
        <w:rPr>
          <w:rStyle w:val="FootnoteAnchor"/>
          <w:rtl w:val="true"/>
        </w:rPr>
        <w:footnoteReference w:id="885"/>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ألا لا فضل فیها لباخل و لا مطمع حتّی یلوح لنا الغد</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ابو الرّمکاء من فضل ریحها یئنّ کما أنّ السّلیم المسهّد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6"/>
      </w:r>
      <w:r>
        <w:rPr>
          <w:rFonts w:ascii="IRNazanin" w:hAnsi="IRNazanin" w:eastAsia="IRNazanin"/>
          <w:color w:val="111111"/>
          <w:sz w:val="28"/>
          <w:sz w:val="28"/>
          <w:szCs w:val="28"/>
          <w:rtl w:val="true"/>
          <w:lang w:bidi="fa-IR"/>
        </w:rPr>
        <w:t xml:space="preserve">و از آن جهت است که دزدان و طرّاران عرب، و چپاولگران معتقدند ثروتهایی که به غارت به دست می‌آورند، و آنچه با دزدی و طرّاری کسب می‌کنند، آن ثروت و مال، ثروت و مالی است که از پرداخت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سبب بخل و ستم جلوگیری و ممانعت شده، و خدای ایشان را بسوی آن مال فرستاده، و آن مال را وسیله روزیشان قرار داد؛ چنان که عروة الصعالیک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Style w:val="FootnoteAnchor"/>
          <w:rtl w:val="true"/>
        </w:rPr>
        <w:footnoteReference w:id="88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انطلاقی فی البلاد و عزمتی و شدّی حیازیم المطیّة بالرّحل</w:t>
      </w:r>
    </w:p>
    <w:p>
      <w:pPr>
        <w:pStyle w:val="BookText"/>
        <w:rPr/>
      </w:pPr>
      <w:r>
        <w:rPr>
          <w:rStyle w:val="FootnoteAnchor"/>
          <w:rtl w:val="true"/>
        </w:rPr>
        <w:footnoteReference w:id="888"/>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فعنی یوما الی ربّ هجمة یدافع عنها بالعقوق و بالبخل</w:t>
      </w:r>
    </w:p>
    <w:p>
      <w:pPr>
        <w:pStyle w:val="BookText"/>
        <w:rPr/>
      </w:pPr>
      <w:r>
        <w:rPr>
          <w:rStyle w:val="FootnoteAnchor"/>
          <w:rtl w:val="true"/>
        </w:rPr>
        <w:footnoteReference w:id="889"/>
      </w:r>
      <w:r>
        <w:rPr>
          <w:rFonts w:ascii="IRNazanin" w:hAnsi="IRNazanin" w:eastAsia="IRNazanin"/>
          <w:color w:val="111111"/>
          <w:sz w:val="28"/>
          <w:sz w:val="28"/>
          <w:szCs w:val="28"/>
          <w:rtl w:val="true"/>
          <w:lang w:bidi="fa-IR"/>
        </w:rPr>
        <w:t>و به سبب زیاده روی و مبالغه ایشان در نکوهش پرخوری و شکمخوارگی است که آن صفت را در هجوهای خود گنجانیده، و به صفات نکوهیده مقرون گردانیده‌اند؛ چنان که جریر در حالی که قومی را به سبکسری و کم خردی، و حرص بر خوردن غذا و سبقت گرفتن به آن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الهجیم سفیهة أحلامهم ثطّ اللّحی متشابهو الالوان</w:t>
      </w:r>
    </w:p>
    <w:p>
      <w:pPr>
        <w:pStyle w:val="BookText"/>
        <w:rPr/>
      </w:pPr>
      <w:r>
        <w:rPr>
          <w:rStyle w:val="FootnoteAnchor"/>
          <w:rtl w:val="true"/>
        </w:rPr>
        <w:footnoteReference w:id="890"/>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یسمعون بأکلة او شربة بعمان أمسی جمعهم بعمان</w:t>
      </w:r>
    </w:p>
    <w:p>
      <w:pPr>
        <w:pStyle w:val="BookText"/>
        <w:rPr/>
      </w:pPr>
      <w:r>
        <w:rPr>
          <w:rStyle w:val="FootnoteAnchor"/>
          <w:rtl w:val="true"/>
        </w:rPr>
        <w:footnoteReference w:id="891"/>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متأبّطین بنیهم و بناتهم صعر الأنوف لریح کلّ دخان</w:t>
      </w:r>
    </w:p>
    <w:p>
      <w:pPr>
        <w:pStyle w:val="BookText"/>
        <w:rPr/>
      </w:pPr>
      <w:r>
        <w:rPr>
          <w:rStyle w:val="FootnoteAnchor"/>
          <w:rtl w:val="true"/>
        </w:rPr>
        <w:footnoteReference w:id="892"/>
      </w:r>
      <w:r>
        <w:rPr>
          <w:rFonts w:ascii="IRNazanin" w:hAnsi="IRNazanin" w:eastAsia="IRNazanin"/>
          <w:color w:val="111111"/>
          <w:sz w:val="28"/>
          <w:sz w:val="28"/>
          <w:szCs w:val="28"/>
          <w:rtl w:val="true"/>
          <w:lang w:bidi="fa-IR"/>
        </w:rPr>
        <w:t>و چنان که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مات میت من تمیم فسرّک ان یعیش فجئ یزاد</w:t>
      </w:r>
    </w:p>
    <w:p>
      <w:pPr>
        <w:pStyle w:val="BookText"/>
        <w:rPr/>
      </w:pPr>
      <w:r>
        <w:rPr>
          <w:rStyle w:val="FootnoteAnchor"/>
          <w:rtl w:val="true"/>
        </w:rPr>
        <w:footnoteReference w:id="893"/>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بخبز او بتمر او بلحم أو الشّی‌ء الملفّف فی البجاد</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یطوّف الآفاق حرصا لیأکل رأس لقمان بن عاد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4"/>
      </w:r>
      <w:r>
        <w:rPr>
          <w:rFonts w:ascii="IRNazanin" w:hAnsi="IRNazanin" w:eastAsia="IRNazanin"/>
          <w:color w:val="111111"/>
          <w:sz w:val="28"/>
          <w:sz w:val="28"/>
          <w:szCs w:val="28"/>
          <w:rtl w:val="true"/>
          <w:lang w:bidi="fa-IR"/>
        </w:rPr>
        <w:t>و با وجود نکوهش این حالت، در میان عرب کسانی هستند که به آن حالتت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و شکمخوارگی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دارند، و از یاد آن خرسند می‌شوند؛ اصمعی از گفتار مزرّد </w:t>
      </w:r>
      <w:r>
        <w:rPr>
          <w:rStyle w:val="FootnoteAnchor"/>
          <w:rtl w:val="true"/>
        </w:rPr>
        <w:footnoteReference w:id="895"/>
      </w:r>
      <w:r>
        <w:rPr>
          <w:rFonts w:ascii="IRNazanin" w:hAnsi="IRNazanin" w:eastAsia="IRNazanin"/>
          <w:color w:val="111111"/>
          <w:sz w:val="28"/>
          <w:sz w:val="28"/>
          <w:szCs w:val="28"/>
          <w:rtl w:val="true"/>
          <w:lang w:bidi="fa-IR"/>
        </w:rPr>
        <w:t>که پرخور و شکمو بوده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غدت امّی تزور بناتها أغرت علی العکم الّذی کان یمنع</w:t>
      </w:r>
    </w:p>
    <w:p>
      <w:p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لبکت بصاعی حنطة صاع عجوة الی صاع سمن فوقه یتربّع</w:t>
      </w:r>
    </w:p>
    <w:p>
      <w:pPr>
        <w:pStyle w:val="BookText"/>
        <w:rPr/>
      </w:pPr>
      <w:r>
        <w:rPr>
          <w:rStyle w:val="FootnoteAnchor"/>
          <w:rtl w:val="true"/>
        </w:rPr>
        <w:footnoteReference w:id="897"/>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لنفسی أبشری الیوم إنّه حمی أمّنا ممّا تحوز و ترفع</w:t>
      </w:r>
    </w:p>
    <w:p>
      <w:pPr>
        <w:pStyle w:val="BookText"/>
        <w:rPr/>
      </w:pPr>
      <w:r>
        <w:rPr>
          <w:rStyle w:val="FootnoteAnchor"/>
          <w:rtl w:val="true"/>
        </w:rPr>
        <w:footnoteReference w:id="898"/>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 مصفورا فهذا دواؤه و إن تک غرثانا فذا یوم تشبع</w:t>
      </w:r>
    </w:p>
    <w:p>
      <w:pPr>
        <w:pStyle w:val="BookText"/>
        <w:rPr/>
      </w:pPr>
      <w:r>
        <w:rPr>
          <w:rStyle w:val="FootnoteAnchor"/>
          <w:rtl w:val="true"/>
        </w:rPr>
        <w:footnoteReference w:id="899"/>
      </w:r>
      <w:r>
        <w:rPr>
          <w:rFonts w:ascii="IRNazanin" w:hAnsi="IRNazanin" w:eastAsia="IRNazanin"/>
          <w:color w:val="111111"/>
          <w:sz w:val="28"/>
          <w:sz w:val="28"/>
          <w:szCs w:val="28"/>
          <w:rtl w:val="true"/>
          <w:lang w:bidi="fa-IR"/>
        </w:rPr>
        <w:t>و از شعر اعرابیی که شترش از پا در آمد، پس سرش را برید و گوشتش را خورد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السّعید من یموت جمله یشبع لحما و یقلّ عمله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معتمر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هلال بن الاشعر المازنی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داستان چیست که در مورد یکی از دفعات غذا خوردنت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گرسنه شدم و شتری که داشتم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کشتم و خوردم، مگر قسمتی از آن را که بر دوش کشیدم، چون شب فرا رسید به کنیزی که داشتم خواستم نزدیک شوم،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من دست می‌یابی، و حال آن که میانت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شتری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وعده غذا برای چند روز تو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را بدون سخن از کنیز، امیر ابو محمّد از قول یشکری برای ما نقل کرد، وی نیز برای ما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گذارش به جمیل افتاد، جمیل او را به مهمانی پذیرفت، و برایش به اندازه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مکّوک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کوماج پخت، و آن را در شیر و روغن خرد کرد و برای مهمان آورد، وی در حالی که مشغول خوردن بود، شروع کرد با جمیل از دختر عمویی که داشت، و دوستش می‌داشت سخن بگوید؛ تا این که نان کوماج را تمام کرد، پس 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رابنی من زهدم إنّ زهدما یلحّ علی قرصی و یبکی علی جمل</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 عذریّ العلاقة لم تکن بطینا و أنساک الهوی کثرة الأکل</w:t>
      </w:r>
    </w:p>
    <w:p>
      <w:pPr>
        <w:pStyle w:val="BookText"/>
        <w:rPr/>
      </w:pPr>
      <w:r>
        <w:rPr>
          <w:rFonts w:ascii="IRNazanin" w:hAnsi="IRNazanin" w:eastAsia="IRNazanin"/>
          <w:color w:val="111111"/>
          <w:sz w:val="28"/>
          <w:sz w:val="28"/>
          <w:szCs w:val="28"/>
          <w:rtl w:val="true"/>
          <w:lang w:bidi="fa-IR"/>
        </w:rPr>
        <w:t>و شاعر رجزسرا پرخوری را وصف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را اصمعی قراءت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یلقم لقما و یفدّی زاده یرمی بأمثال القطا فؤاده</w:t>
      </w:r>
    </w:p>
    <w:p>
      <w:pPr>
        <w:pStyle w:val="BookText"/>
        <w:rPr/>
      </w:pPr>
      <w:r>
        <w:rPr>
          <w:rFonts w:ascii="IRNazanin" w:hAnsi="IRNazanin" w:eastAsia="IRNazanin"/>
          <w:color w:val="111111"/>
          <w:sz w:val="28"/>
          <w:sz w:val="28"/>
          <w:szCs w:val="28"/>
          <w:rtl w:val="true"/>
          <w:lang w:bidi="fa-IR"/>
        </w:rPr>
        <w:t>و ثعلب از ابن الاعرابی در وصف پرخوری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عون لقما علینا لقما یواری الأنف منه العینا</w:t>
      </w:r>
    </w:p>
    <w:p>
      <w:pPr>
        <w:pStyle w:val="BookText"/>
        <w:rPr/>
      </w:pPr>
      <w:r>
        <w:rPr>
          <w:rFonts w:ascii="IRNazanin" w:hAnsi="IRNazanin" w:eastAsia="IRNazanin"/>
          <w:color w:val="111111"/>
          <w:sz w:val="28"/>
          <w:sz w:val="28"/>
          <w:szCs w:val="28"/>
          <w:rtl w:val="true"/>
          <w:lang w:bidi="fa-IR"/>
        </w:rPr>
        <w:t>ثعلب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را از اعرابیی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دهانش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الارقط </w:t>
      </w:r>
      <w:r>
        <w:rPr>
          <w:rStyle w:val="FootnoteAnchor"/>
          <w:rtl w:val="true"/>
        </w:rPr>
        <w:footnoteReference w:id="901"/>
      </w:r>
      <w:r>
        <w:rPr>
          <w:rFonts w:ascii="IRNazanin" w:hAnsi="IRNazanin" w:eastAsia="IRNazanin"/>
          <w:color w:val="111111"/>
          <w:sz w:val="28"/>
          <w:sz w:val="28"/>
          <w:szCs w:val="28"/>
          <w:rtl w:val="true"/>
          <w:lang w:bidi="fa-IR"/>
        </w:rPr>
        <w:t>در حالی که مردی را یاد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و لم یعدله سحبان وائل بیانا و علما بالّذی هو قائل</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عنه اللّقم حتّی کانّه من العیّ لمّا ان تکلّم باقل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سروده و از قومی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 و جلّتنا الشّهریز بینهم کانّ اظفارهم فیها السّکاکین</w:t>
      </w:r>
    </w:p>
    <w:p>
      <w:pPr>
        <w:pStyle w:val="BookText"/>
        <w:rPr/>
      </w:pPr>
      <w:r>
        <w:rPr>
          <w:rStyle w:val="FootnoteAnchor"/>
          <w:rtl w:val="true"/>
        </w:rPr>
        <w:footnoteReference w:id="903"/>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و النّوی عالی معرّسهم و لیس کلّ النّوی یلقی المساکین</w:t>
      </w:r>
    </w:p>
    <w:p>
      <w:pPr>
        <w:pStyle w:val="BookText"/>
        <w:rPr/>
      </w:pPr>
      <w:r>
        <w:rPr>
          <w:rStyle w:val="FootnoteAnchor"/>
          <w:rtl w:val="true"/>
        </w:rPr>
        <w:footnoteReference w:id="904"/>
      </w:r>
      <w:r>
        <w:rPr>
          <w:rFonts w:ascii="IRNazanin" w:hAnsi="IRNazanin" w:eastAsia="IRNazanin"/>
          <w:color w:val="111111"/>
          <w:sz w:val="28"/>
          <w:sz w:val="28"/>
          <w:szCs w:val="28"/>
          <w:rtl w:val="true"/>
          <w:lang w:bidi="fa-IR"/>
        </w:rPr>
        <w:t>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فضاله طائیّ، از مردی از طایفه ربیعة الجوع با خرما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خوردن خرما مشغول شد، و هسته‌ها را می‌بلعید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نومیدی، مرا واداشت هسته خرما را با خرما در شکمم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 از آن طایفه، با مردی شرطبندی کرد که سه جام بزرگ شیر را سر کشد، و آن مرد عقیده داشت که بر آن کار توانایی ندارد، چون هر سه جام را نوشید، حالت غثیان بر او عارض شد، پس رفیقش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حالت را خلاص مرگ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دهان هلال بن الاشعر المازنی قیف نهاده و در آن شیر یا نبیذ ریخته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چاق و تنومند بوده است، 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چاقی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وفور ناز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اعرابیی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موجب چاقی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آن، بی‌خیالی و آرامش، و خواب رفتن با شکم پر است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دیگر به مردی که دید چاق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پوششی از بافت دندانهایت می‌بینم</w:t>
      </w:r>
      <w:r>
        <w:rPr>
          <w:rFonts w:eastAsia="IRNazanin" w:cs="IRNazanin"/>
          <w:color w:val="111111"/>
          <w:sz w:val="28"/>
          <w:szCs w:val="28"/>
          <w:rtl w:val="true"/>
          <w:lang w:bidi="fa-IR"/>
        </w:rPr>
        <w:t xml:space="preserve">)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سخن در نکوهش این حالت را، در آن معانیی که یاد کردیم، از پیش آوردیم، و زاهدان و صوفیان و عبادت پیشه‌گان را در نکوهش پرخوری، و تنفّر از آن، و عادت دادن جانها به کم خوری و کم مصرف کردن به منظور چیره شدن بر شهوت حاکم، و روی گردانیدن از خوشیهای دنیا، و اشتیاق یافتن به نعمتهای 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آن 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بزرگان برایم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الاصمّ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بامدادی فرا نمی‌رسد جز این که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می‌خوری و چه می‌پوشی؟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می‌خورم و کفن می‌پوشم، و در گور جای می‌گزینم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معاذ 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تنهایی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توّابین آزمایش، و گرسنگی زاهدان سیاست و گرسنگی صدّیقان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القاسم جنید </w:t>
      </w:r>
      <w:r>
        <w:rPr>
          <w:rStyle w:val="FootnoteAnchor"/>
          <w:rtl w:val="true"/>
        </w:rPr>
        <w:footnoteReference w:id="907"/>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تصوّف را از قیل و قال نگرفتیم، بلکه از گرسنگی و ترک دنیا، و انقطاع از امور مألوف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بن نصیر الطائی نان خشکیده می‌خورد،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مثل چنین نانی را میل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وا می‌گذارم تا به آن میل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تابستان آب را از کوزه‌های قیر اندود می‌نوشید،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آب خوردنت را سرد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آب سرد بنوشم چگونه به مرگ تمایل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پیشی گیرنده به این هدف، و گیرنده ادب آن آیه و راهنمای این راه است، در حالی که برخی از رسولان بر سر غذای او حاضر شدند،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من معتقد به کوتاهی و تقصیر شما هستم، و اگرم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می‌خواستم، غذایم پاکیزه‌ترین غذاهای شما، و زندگانیم از همه شما مطبوعتر بود، به خدای سوگند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 و کوهانها و نانها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گوشتهای پخته و 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نیستم، و لیکن خدای را یافتم که گروهی را با کاری که انجام داده‌اند سرزنش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فِی حَیاتِکُمُ الدُّنْیا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برای کالای دنیا مثل زد، این گفتار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ینبت الرّبیع لما یقتل حبطا أو یلمّ</w:t>
      </w:r>
      <w:r>
        <w:rPr>
          <w:rFonts w:eastAsia="Amiri" w:cs="Amiri" w:ascii="Amiri" w:hAnsi="Amiri"/>
          <w:color w:val="111111"/>
          <w:sz w:val="28"/>
          <w:szCs w:val="28"/>
          <w:rtl w:val="true"/>
          <w:lang w:bidi="ar-SA"/>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چارپا آن قدر بخورد تا شکمش باد کند و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الحارث بن مازن بن عمرو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از آن رو که در سفری چنان حالتی بر او عارض شد، و پسران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و نسبت به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حصول تخفیف از اجتماع چند کسره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این معنی را اراده کرد که دام را چراگاه خوش آمده، و چه بسا بیش از ظرفیّتش خورده و شکمش باد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الجشع و الهلع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یُدْخِلُ الَّذِینَ آمَنُوا وَ عَمِلُوا الصَّالِحاتِ جَنَّاتٍ تَجْرِی مِنْ تَحْتِهَا الْأَنْهارُ وَ الَّذِینَ کَفَرُوا یَتَمَتَّعُونَ وَ یَأْکُلُونَ کَما تَأْکُلُ الْأَنْعامُ وَ 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آن گفتار، روشن ساخت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کسی بخشیده که در مورد آنچه یاد کردیم، به دستور قرآن و سنّت تمسّک جوید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25" w:name="pg631_12245"/>
    </w:p>
    <w:p>
      <w:pPr>
        <w:pStyle w:val="Heading2"/>
        <w:numPr>
          <w:ilvl w:val="1"/>
          <w:numId w:val="1"/>
        </w:numPr>
        <w:rPr/>
      </w:pPr>
      <w:bookmarkStart w:id="126" w:name="__RefHeading___Toc5413328_211673320"/>
      <w:bookmarkStart w:id="127" w:name="_Toc44"/>
      <w:bookmarkEnd w:id="125"/>
      <w:bookmarkEnd w:id="126"/>
      <w:r>
        <w:rPr>
          <w:rtl w:val="true"/>
        </w:rPr>
        <w:t>تشبیه در سوره فتح</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الَّذِینَ مَعَهُ تا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مَثَلُهُمْ فِی التَّوْراةِ وَ مَثَلُهُمْ فِی الْإِنْجِیلِ کَزَرْعٍ أَخْرَجَ شَطْأَهُ فَآزَرَهُ فَاسْتَغْلَظَ فَاسْتَوی عَلی سُوقِهِ یُعْجِبُ الزُّرَّاعَ لِیَغِیظَ بِهِمُ الْکُفَّارَ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اطراف گیاه می‌روید، و از آن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 نهر، و هنگامی که اطراف کشت جوانه زند،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أشطأ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نظائر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گیاه روییده در اطراف یک گیاه است، و آن بر وجه استعاره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می‌شود؛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طوت لیلتین القوت عن ذی ضرورة أزیغب لم ینبت علیه شکیر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جوانه‌های کوچک جوانه‌های بزرگش را تقویت کرد، و در نتیجه برخی از آن زرع بر برخی دیگر راست می‌پاید، و برومند می‌شود، و محکم می‌گردد؛ اسود بن یعفر </w:t>
      </w:r>
      <w:r>
        <w:rPr>
          <w:rStyle w:val="FootnoteAnchor"/>
          <w:rtl w:val="true"/>
        </w:rPr>
        <w:footnoteReference w:id="91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غدوت لعازب متحفّز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أحوی المذانب مؤنق الرّوّاد </w:t>
      </w:r>
      <w:r>
        <w:rPr>
          <w:rStyle w:val="FootnoteAnchor"/>
        </w:rPr>
        <w:footnoteReference w:id="912"/>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جادت سواریه و آزرنبته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نفأ من الصفراء و الزّبّاد پس هرگاه گیاه به چنان حالتی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ابو عبید </w:t>
      </w:r>
      <w:r>
        <w:rPr>
          <w:rStyle w:val="FootnoteAnchor"/>
          <w:rtl w:val="true"/>
        </w:rPr>
        <w:footnoteReference w:id="91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زمین شروع کند به بیرون آوردن گیاه،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أنشرت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درخت شروع کند به بیرون آوردن برگ،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نضح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بن عبد المطّلب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مسافر ابی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و لیت یقولها المحزون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 المیّت الغریب کما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نضح الرّمّان و الزّیتون و هرگاه گیاه زمین رای فرا پوشد،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گیاه برسد و انبوه گردد،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گیاههای خرد، گیاه کلان رای سرپا نگه دارد،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ابو محمّد سعید بن حمید </w:t>
      </w:r>
      <w:r>
        <w:rPr>
          <w:rStyle w:val="FootnoteAnchor"/>
          <w:rtl w:val="true"/>
        </w:rPr>
        <w:footnoteReference w:id="914"/>
      </w:r>
      <w:r>
        <w:rPr>
          <w:rFonts w:ascii="IRNazanin" w:hAnsi="IRNazanin" w:eastAsia="IRNazanin"/>
          <w:color w:val="111111"/>
          <w:sz w:val="28"/>
          <w:sz w:val="28"/>
          <w:szCs w:val="28"/>
          <w:rtl w:val="true"/>
          <w:lang w:bidi="fa-IR"/>
        </w:rPr>
        <w:t>که خمیدگی گیاه رای در این حالت بیان می‌کند، برای ما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 الرّیاح فاعتدل النّب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و مالت طواله بالقصار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بعضه ببعض کقوم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عتاب مکرّر و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إستغلظ یعنی خواست درشت و قوی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جمع ساق، و آن حمل کننده و نگه دارنده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است، و سوق الزّرع، چوب آن است که بر آن استوار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مثلی است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آن هنگامی است که وی به تنهایی ظهور کرد، آنگاه به وجود یارانش برومند شد، و قریش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ضبور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ضبور، آن درخت نخلی است که پایین آن باریک، و شاخه‌هایش برهنه و بی‌برگ است؛ و هرگاه نخل به چنان حالتی در آید،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قریش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نخل در این حالت، تشبیه کردند، تا آن تشبیه را بر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 ضعف و کمی یاران، به فال نیک بگیرند، پس خدا گمانهایشان را درباره او دروغ دانست، و پیامبر را در آن آیه، به عکس آن تشبیه،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بتحقیق ابو عبید، در این سخن اشتباه کرده؛ اشتباهی که وجهی از صحّت ندارد، و ابن قتیبه </w:t>
      </w:r>
      <w:r>
        <w:rPr>
          <w:rStyle w:val="FootnoteAnchor"/>
          <w:rtl w:val="true"/>
        </w:rPr>
        <w:footnoteReference w:id="915"/>
      </w:r>
      <w:r>
        <w:rPr>
          <w:rFonts w:ascii="IRNazanin" w:hAnsi="IRNazanin" w:eastAsia="IRNazanin"/>
          <w:color w:val="111111"/>
          <w:sz w:val="28"/>
          <w:sz w:val="28"/>
          <w:szCs w:val="28"/>
          <w:rtl w:val="true"/>
          <w:lang w:bidi="fa-IR"/>
        </w:rPr>
        <w:t xml:space="preserve">بر او ایرادی گرفته که جای ایراد نیست، و هر دو خلاف تفسیر درست را گفته‌اند؛ ابو عبید از ابو عبیده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نخلی است که از پایین درخت نخل بیرون می‌آید، و کاشته نمی‌شود؛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ضبور نخلی است که تنها باقی می‌ماند، و پایین آن باریک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عبید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اصمعی نزد من دلنشین‌تر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قریش، این است که پیامبر را نه فرزندی است و نه برادری پس چون بمیرد یادش بریده شود، و تشبیه به درخت خرما که بر آن حالت یا حالت دیگر باشد، متضمّن معنایی نیست که دالّ بر قطع نام و نشان، و یا مبیّن استمرار آن با داشتن فرزند و برادر باشد؛ و همانا وجه صحیح در آن سخن به دلیل آن آیه، همان است که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قتیبه؛ در تفسیر ضبور، قول ابو عبیده را درست دانسته و گفته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قریش از اطلاق ضبور بر پیامبر این بوده که او نورس و جوان است،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بمنزله نوچه نخلی است که در پای درخت نخل پدید می‌آید، 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محمّد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بزرگان و رؤسا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تفسیری نادرست است؛ زیرا قریش به سبب انکار آنچه آورده، از پیروی او سرباز زدند؛ نه این که وی را تصدیق کردند، و از جهت این که جوان نورس بود، در دعوت وی داخل نشدند؛ علاوه بر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مبعوث شد که در نهایت سنّ جوانی بود، و به سنّ چهل سالگی رسیده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صورتش نروییده و مویش سیاه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طفل نزدیک به زمان بلوغ شود،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آنگاه برخلاف قاعده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هرگاه نزدیک به زمان احتلام شود،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هرگاه مویش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قتبیّ </w:t>
      </w:r>
      <w:r>
        <w:rPr>
          <w:rStyle w:val="FootnoteAnchor"/>
          <w:rtl w:val="true"/>
        </w:rPr>
        <w:footnoteReference w:id="916"/>
      </w:r>
      <w:r>
        <w:rPr>
          <w:rFonts w:ascii="IRNazanin" w:hAnsi="IRNazanin" w:eastAsia="IRNazanin"/>
          <w:color w:val="111111"/>
          <w:sz w:val="28"/>
          <w:sz w:val="28"/>
          <w:szCs w:val="28"/>
          <w:rtl w:val="true"/>
          <w:lang w:bidi="fa-IR"/>
        </w:rPr>
        <w:t>گفته، نادرست است، و از نظر لفظ و تأویل قبیح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در آن آیه، از دلنشین‌ترین و روشن‌ترین تشبیهات، و از رساترین تمثیلها، و از فصیحترین آنهاست، و عرب بسیاری از وصفهای گیاه، و درخت را به حالات، و اوصاف انسانها منتقل کرده‌اند، و به سبب مناسبتی که میان حالت گیاه و حالت انسان است، آن روش در کلامشان بسیار آمده و نیکویی آن، بسته به میزان نیکویی تشبیه‌ها و استعاره‌ها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گفته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فلان کریم المغرس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عریق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أنجب عوده و ازکی نباته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از مریم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وَ أَنْبَتَها نَباتاً حَسَناً </w:t>
      </w:r>
      <w:r>
        <w:rPr>
          <w:rStyle w:val="FootnoteAnchor"/>
          <w:rtl w:val="true"/>
        </w:rPr>
        <w:footnoteReference w:id="917"/>
      </w:r>
      <w:r>
        <w:rPr>
          <w:rFonts w:ascii="IRNazanin" w:hAnsi="IRNazanin" w:eastAsia="IRNazanin"/>
          <w:color w:val="111111"/>
          <w:sz w:val="28"/>
          <w:sz w:val="28"/>
          <w:szCs w:val="28"/>
          <w:rtl w:val="true"/>
          <w:lang w:bidi="fa-IR"/>
        </w:rPr>
        <w:t>، 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أَنْبَتَکُمْ مِنَ الْأَرْضِ نَباتاً </w:t>
      </w:r>
      <w:r>
        <w:rPr>
          <w:rStyle w:val="FootnoteAnchor"/>
          <w:rtl w:val="true"/>
        </w:rPr>
        <w:footnoteReference w:id="918"/>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من النّار فینبتون کما تنبت الحبّة فی حمیل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بن الحکم </w:t>
      </w:r>
      <w:r>
        <w:rPr>
          <w:rStyle w:val="FootnoteAnchor"/>
          <w:rtl w:val="true"/>
        </w:rPr>
        <w:footnoteReference w:id="919"/>
      </w:r>
      <w:r>
        <w:rPr>
          <w:rFonts w:ascii="IRNazanin" w:hAnsi="IRNazanin" w:eastAsia="IRNazanin"/>
          <w:color w:val="111111"/>
          <w:sz w:val="28"/>
          <w:sz w:val="28"/>
          <w:szCs w:val="28"/>
          <w:rtl w:val="true"/>
          <w:lang w:bidi="fa-IR"/>
        </w:rPr>
        <w:t>در آن سالی که با او به خلافت بیعت شد، بر آبی گذر کرد که متعلّق به بنی جزء بود و بر آن آب، زرارة بن الجزء که مردی سالخورده بود، مأمور بود؛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هستید ای ال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 انبتنا اللّه فأحسن نباتا ثمّ حصدنا فأحسن حصادنا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جنگ با رومیان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حالی که مردی را می‌ستاید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الیتامی ینبتون فناءه نبت الرّبیع بکالئ معشاب</w:t>
      </w:r>
    </w:p>
    <w:p>
      <w:pPr>
        <w:pStyle w:val="BookText"/>
        <w:rPr/>
      </w:pPr>
      <w:r>
        <w:rPr>
          <w:rFonts w:ascii="IRNazanin" w:hAnsi="IRNazanin" w:eastAsia="IRNazanin"/>
          <w:color w:val="111111"/>
          <w:sz w:val="28"/>
          <w:sz w:val="28"/>
          <w:szCs w:val="28"/>
          <w:rtl w:val="true"/>
          <w:lang w:bidi="fa-IR"/>
        </w:rPr>
        <w:t>و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است که چهره‌اش از موی خالی باشد؛ 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الغوانی لا یواصلن امرءا فقد الشّباب و قد یصلن الأمردا</w:t>
      </w:r>
    </w:p>
    <w:p>
      <w:pPr>
        <w:pStyle w:val="BookText"/>
        <w:rPr/>
      </w:pPr>
      <w:r>
        <w:rPr>
          <w:rStyle w:val="FootnoteAnchor"/>
          <w:rtl w:val="true"/>
        </w:rPr>
        <w:footnoteReference w:id="920"/>
      </w:r>
      <w:r>
        <w:rPr>
          <w:rFonts w:ascii="IRNazanin" w:hAnsi="IRNazanin" w:eastAsia="IRNazanin"/>
          <w:color w:val="111111"/>
          <w:sz w:val="28"/>
          <w:sz w:val="28"/>
          <w:szCs w:val="28"/>
          <w:rtl w:val="true"/>
          <w:lang w:bidi="fa-IR"/>
        </w:rPr>
        <w:t>و آن معنی را ابو تمّام گرفته، و با عبارتی نیکو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الرّجال من النّساء مواقعا من کان أشبههم بهنّ خدودا</w:t>
      </w:r>
    </w:p>
    <w:p>
      <w:pPr>
        <w:pStyle w:val="BookText"/>
        <w:rPr/>
      </w:pPr>
      <w:r>
        <w:rPr>
          <w:rStyle w:val="FootnoteAnchor"/>
          <w:rtl w:val="true"/>
        </w:rPr>
        <w:footnoteReference w:id="921"/>
      </w:r>
      <w:r>
        <w:rPr>
          <w:rFonts w:ascii="IRNazanin" w:hAnsi="IRNazanin" w:eastAsia="IRNazanin"/>
          <w:color w:val="111111"/>
          <w:sz w:val="28"/>
          <w:sz w:val="28"/>
          <w:szCs w:val="28"/>
          <w:rtl w:val="true"/>
          <w:lang w:bidi="fa-IR"/>
        </w:rPr>
        <w:t>و حیّان بن حنظله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دعوت بنی جدیلة جاءنی مرد علی جرد المتون طوال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مردآء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درختی است که از برگ برهنه می‌باشد؛ و از آن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عاری، که عاری و خالی از خیر است، و از آن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مملّس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 و پرداخت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صَرْحٌ مُمَرَّدٌ مِنْ قَوارِیرَ </w:t>
      </w:r>
      <w:r>
        <w:rPr>
          <w:rStyle w:val="FootnoteAnchor"/>
          <w:rtl w:val="true"/>
        </w:rPr>
        <w:footnoteReference w:id="9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قلعه‌ای است در دومة الجندل </w:t>
      </w:r>
      <w:r>
        <w:rPr>
          <w:rStyle w:val="FootnoteAnchor"/>
          <w:rtl w:val="true"/>
        </w:rPr>
        <w:footnoteReference w:id="923"/>
      </w:r>
      <w:r>
        <w:rPr>
          <w:rFonts w:ascii="IRNazanin" w:hAnsi="IRNazanin" w:eastAsia="IRNazanin"/>
          <w:color w:val="111111"/>
          <w:sz w:val="28"/>
          <w:sz w:val="28"/>
          <w:szCs w:val="28"/>
          <w:rtl w:val="true"/>
          <w:lang w:bidi="fa-IR"/>
        </w:rPr>
        <w:t xml:space="preserve">، و زباء </w:t>
      </w:r>
      <w:r>
        <w:rPr>
          <w:rStyle w:val="FootnoteAnchor"/>
          <w:rtl w:val="true"/>
        </w:rPr>
        <w:footnoteReference w:id="92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تمرّد مارد و عزّ الابلق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الحیّ أحوی ینفض المرد شادن مظاهر سمطی لؤلؤ و زبرجد</w:t>
      </w:r>
    </w:p>
    <w:p>
      <w:pPr>
        <w:pStyle w:val="BookText"/>
        <w:rPr/>
      </w:pPr>
      <w:r>
        <w:rPr>
          <w:rStyle w:val="FootnoteAnchor"/>
          <w:rtl w:val="true"/>
        </w:rPr>
        <w:footnoteReference w:id="925"/>
      </w:r>
      <w:r>
        <w:rPr>
          <w:rFonts w:ascii="IRNazanin" w:hAnsi="IRNazanin" w:eastAsia="IRNazanin"/>
          <w:color w:val="111111"/>
          <w:sz w:val="28"/>
          <w:sz w:val="28"/>
          <w:szCs w:val="28"/>
          <w:rtl w:val="true"/>
          <w:lang w:bidi="fa-IR"/>
        </w:rPr>
        <w:t>و هرگاه سبلت تازه جوان ظاهر شود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 شارب الغلام فهو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النّبت یطرّ طرورا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زمانی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 بر روی زمین ظاهر شود؛ چنان که هرگاه گیاه روی زمین را فرا پوشاند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حمّم النّبت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نبت، محمّم است، و هرگاه موی صورت نوجوان سیاه گردد، و برخی برخی دیگر را فرا گیرد،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حمّم وجه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لأستأنی و لو لا طماعة بعزّة قد جمّعت بین الضّرائر</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بناتی أن یبنّ و حمّمت وجوه رجال من بنیّ الأصاغر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6"/>
      </w:r>
      <w:r>
        <w:rPr>
          <w:rFonts w:ascii="IRNazanin" w:hAnsi="IRNazanin" w:eastAsia="IRNazanin"/>
          <w:color w:val="111111"/>
          <w:sz w:val="28"/>
          <w:sz w:val="28"/>
          <w:szCs w:val="28"/>
          <w:rtl w:val="true"/>
          <w:lang w:bidi="fa-IR"/>
        </w:rPr>
        <w:t>و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صورتش رویید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أبقلت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سبزه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زمین، آن فعل را با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مزنة ودقت ودقها و لا أرض أبقل إبقالها</w:t>
      </w:r>
    </w:p>
    <w:p>
      <w:pPr>
        <w:pStyle w:val="BookText"/>
        <w:rPr/>
      </w:pPr>
      <w:r>
        <w:rPr>
          <w:rStyle w:val="FootnoteAnchor"/>
          <w:rtl w:val="true"/>
        </w:rPr>
        <w:footnoteReference w:id="927"/>
      </w:r>
      <w:r>
        <w:rPr>
          <w:rFonts w:ascii="IRNazanin" w:hAnsi="IRNazanin" w:eastAsia="IRNazanin"/>
          <w:color w:val="111111"/>
          <w:sz w:val="28"/>
          <w:sz w:val="28"/>
          <w:szCs w:val="28"/>
          <w:rtl w:val="true"/>
          <w:lang w:bidi="fa-IR"/>
        </w:rPr>
        <w:t>و هرگاه جوانی مرد به پایان رسد،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إکتهل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آن جمله در مورد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نهایت رشد طولیش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در حالی که بوستانی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یضاحک الشّمس منها کوکب شرق مؤزّر بعمیم النّبت مکتهل</w:t>
      </w:r>
    </w:p>
    <w:p>
      <w:pPr>
        <w:pStyle w:val="BookText"/>
        <w:rPr/>
      </w:pPr>
      <w:r>
        <w:rPr>
          <w:rStyle w:val="FootnoteAnchor"/>
          <w:rtl w:val="true"/>
        </w:rPr>
        <w:footnoteReference w:id="928"/>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یُکَلِّمُ النَّاسَ فِی الْمَهْدِ وَ کَهْلًا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 خراش الهذلی </w:t>
      </w:r>
      <w:r>
        <w:rPr>
          <w:rStyle w:val="FootnoteAnchor"/>
          <w:rtl w:val="true"/>
        </w:rPr>
        <w:footnoteReference w:id="930"/>
      </w:r>
      <w:r>
        <w:rPr>
          <w:rFonts w:ascii="IRNazanin" w:hAnsi="IRNazanin" w:eastAsia="IRNazanin"/>
          <w:color w:val="111111"/>
          <w:sz w:val="28"/>
          <w:sz w:val="28"/>
          <w:szCs w:val="28"/>
          <w:rtl w:val="true"/>
          <w:lang w:bidi="fa-IR"/>
        </w:rPr>
        <w:t>در حالی که از دست آورد اسلام یعنی خودداری از ظلم، یاد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کعهد الدار یا امّ مالک و لکن أحاطت بالرقاب السلاسل</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الفتی کالکهل لیس بقائل سوی الحقّ شیئا و استراح العواذل</w:t>
      </w:r>
    </w:p>
    <w:p>
      <w:pPr>
        <w:pStyle w:val="BookText"/>
        <w:rPr/>
      </w:pPr>
      <w:r>
        <w:rPr>
          <w:rStyle w:val="FootnoteAnchor"/>
          <w:rtl w:val="true"/>
        </w:rPr>
        <w:footnoteReference w:id="931"/>
      </w:r>
      <w:r>
        <w:rPr>
          <w:rFonts w:ascii="IRNazanin" w:hAnsi="IRNazanin" w:eastAsia="IRNazanin"/>
          <w:color w:val="111111"/>
          <w:sz w:val="28"/>
          <w:sz w:val="28"/>
          <w:szCs w:val="28"/>
          <w:rtl w:val="true"/>
          <w:lang w:bidi="fa-IR"/>
        </w:rPr>
        <w:t>و 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جرثومة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الأزد جرثومة العرب فمن أضلّ نسبه فلیأتهم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حائل من سفیر الحول جائله حول الجراثیم فی ألوانه شهب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3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برگهای خشکی که باد اطراف ریشه‌های درخت به حرکت می‌آورد،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جرثومه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بن درخت است؛ چنان که ارومه نیز بن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ارومه به معنای اصل و نژاد قوم می‌باشد،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علیّ بن الخلیل در مدح مهدی یا هارون الرشید برایم قراءت کرد از بحر کامل</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عترة طابت أرومتهم أهل العفاف و منتهی القدس</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السّماء فروع نبعتهم و مع الحضیض منابت الغرس</w:t>
      </w:r>
    </w:p>
    <w:p>
      <w:pPr>
        <w:pStyle w:val="BookText"/>
        <w:rPr/>
      </w:pPr>
      <w:r>
        <w:rPr>
          <w:rStyle w:val="FootnoteAnchor"/>
          <w:rtl w:val="true"/>
        </w:rPr>
        <w:footnoteReference w:id="933"/>
      </w:r>
      <w:r>
        <w:rPr>
          <w:rFonts w:ascii="IRNazanin" w:hAnsi="IRNazanin" w:eastAsia="IRNazanin"/>
          <w:color w:val="111111"/>
          <w:sz w:val="28"/>
          <w:sz w:val="28"/>
          <w:szCs w:val="28"/>
          <w:rtl w:val="true"/>
          <w:lang w:bidi="fa-IR"/>
        </w:rPr>
        <w:t>و عرب در ضمن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درخت است، و 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معنی گرفته شده است، گویی ملامتگر با سرزنش پوست می‌کند، و در 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حاک فقد عاداک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موارد استعاره و معانی منقول کلام عرب قول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 عوده و نحت أثلته و قرع نبعته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آن چند جمله،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زفر بن حارث الکلابی </w:t>
      </w:r>
      <w:r>
        <w:rPr>
          <w:rStyle w:val="FootnoteAnchor"/>
          <w:rtl w:val="true"/>
        </w:rPr>
        <w:footnoteReference w:id="934"/>
      </w:r>
      <w:r>
        <w:rPr>
          <w:rFonts w:ascii="IRNazanin" w:hAnsi="IRNazanin" w:eastAsia="IRNazanin"/>
          <w:color w:val="111111"/>
          <w:sz w:val="28"/>
          <w:sz w:val="28"/>
          <w:szCs w:val="28"/>
          <w:rtl w:val="true"/>
          <w:lang w:bidi="fa-IR"/>
        </w:rPr>
        <w:t xml:space="preserve">در روز جنگ مرج راهط </w:t>
      </w:r>
      <w:r>
        <w:rPr>
          <w:rStyle w:val="FootnoteAnchor"/>
          <w:rtl w:val="true"/>
        </w:rPr>
        <w:footnoteReference w:id="93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حسبنا کلّ بیضاء شحة لیالی لاقینا جذام و حمیرا</w:t>
      </w:r>
    </w:p>
    <w:p>
      <w:pPr>
        <w:pStyle w:val="BookText"/>
        <w:rPr/>
      </w:pPr>
      <w:r>
        <w:rPr>
          <w:rStyle w:val="FootnoteAnchor"/>
          <w:rtl w:val="true"/>
        </w:rPr>
        <w:footnoteReference w:id="936"/>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قرعنا النّبع بالنّبع بعضه ببعض أبت عیدانه ان تکسّرا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مثلهای عرب در مورد مردم دوراندیش گفتار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جذیلها المحکّک و عذیقها المرجّب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شاخه‌ای است که بر شاخه دیگر سوار است، و شاخه زیرین قطع می‌شود و کمان آن تکیه‌گاه شاخه بالا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سکویی است که زیر درخت نخل بنا می‌شود، و هرگاه نخل خم شود بر آن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بسنهاء و لا رجبیّة و لکن عرایا فی السنین الجوائح</w:t>
      </w:r>
    </w:p>
    <w:p>
      <w:pPr>
        <w:pStyle w:val="BookText"/>
        <w:rPr/>
      </w:pPr>
      <w:r>
        <w:rPr>
          <w:rStyle w:val="FootnoteAnchor"/>
          <w:rtl w:val="true"/>
        </w:rPr>
        <w:footnoteReference w:id="939"/>
      </w:r>
      <w:r>
        <w:rPr>
          <w:rFonts w:ascii="IRNazanin" w:hAnsi="IRNazanin" w:eastAsia="IRNazanin"/>
          <w:color w:val="111111"/>
          <w:sz w:val="28"/>
          <w:sz w:val="28"/>
          <w:szCs w:val="28"/>
          <w:rtl w:val="true"/>
          <w:lang w:bidi="fa-IR"/>
        </w:rPr>
        <w:t xml:space="preserve">و بتحقیق قامت مردان را به نخل تشبیه کرده‌اند؛ چنان که ملیحة الجرمی </w:t>
      </w:r>
      <w:r>
        <w:rPr>
          <w:rStyle w:val="FootnoteAnchor"/>
          <w:rtl w:val="true"/>
        </w:rPr>
        <w:footnoteReference w:id="940"/>
      </w:r>
      <w:r>
        <w:rPr>
          <w:rFonts w:ascii="IRNazanin" w:hAnsi="IRNazanin" w:eastAsia="IRNazanin"/>
          <w:color w:val="111111"/>
          <w:sz w:val="28"/>
          <w:sz w:val="28"/>
          <w:szCs w:val="28"/>
          <w:rtl w:val="true"/>
          <w:lang w:bidi="fa-IR"/>
        </w:rPr>
        <w:t>در یاد از مردی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زرور القبطریّة علّقت علائقها منه بجذع مقوّم</w:t>
      </w:r>
    </w:p>
    <w:p>
      <w:pPr>
        <w:pStyle w:val="BookText"/>
        <w:rPr/>
      </w:pPr>
      <w:r>
        <w:rPr>
          <w:rStyle w:val="FootnoteAnchor"/>
          <w:rtl w:val="true"/>
        </w:rPr>
        <w:footnoteReference w:id="941"/>
      </w:r>
      <w:r>
        <w:rPr>
          <w:rFonts w:ascii="IRNazanin" w:hAnsi="IRNazanin" w:eastAsia="IRNazanin"/>
          <w:color w:val="111111"/>
          <w:sz w:val="28"/>
          <w:sz w:val="28"/>
          <w:szCs w:val="28"/>
          <w:rtl w:val="true"/>
          <w:lang w:bidi="fa-IR"/>
        </w:rPr>
        <w:t>و مانند آن تشبیه است گفتار عنتره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کأنّ ثیابه فی سرحة یحذی نعال السّبت لیس بتوأم</w:t>
      </w:r>
    </w:p>
    <w:p>
      <w:pPr>
        <w:pStyle w:val="BookText"/>
        <w:rPr/>
      </w:pPr>
      <w:r>
        <w:rPr>
          <w:rStyle w:val="FootnoteAnchor"/>
          <w:rtl w:val="true"/>
        </w:rPr>
        <w:footnoteReference w:id="942"/>
      </w:r>
      <w:r>
        <w:rPr>
          <w:rFonts w:ascii="IRNazanin" w:hAnsi="IRNazanin" w:eastAsia="IRNazanin"/>
          <w:color w:val="111111"/>
          <w:sz w:val="28"/>
          <w:sz w:val="28"/>
          <w:szCs w:val="28"/>
          <w:rtl w:val="true"/>
          <w:lang w:bidi="fa-IR"/>
        </w:rPr>
        <w:t>و از جمله معانیی که داخل در این باب می‌باشد، گفتار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رمل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الاصل الّذی فی مثله یصلح الآبر زرع المؤتبر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نخل را پایش و شاخه‌هایش را سبک می‌کند؛ رجزسراد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لها بعد إبار الآبر مآزرا تطوی علی مآزر</w:t>
      </w:r>
    </w:p>
    <w:p>
      <w:pPr>
        <w:pStyle w:val="BookText"/>
        <w:rPr/>
      </w:pPr>
      <w:r>
        <w:rPr>
          <w:rFonts w:ascii="IRNazanin" w:hAnsi="IRNazanin" w:eastAsia="IRNazanin"/>
          <w:color w:val="111111"/>
          <w:sz w:val="28"/>
          <w:sz w:val="28"/>
          <w:szCs w:val="28"/>
          <w:rtl w:val="true"/>
          <w:lang w:bidi="fa-IR"/>
        </w:rPr>
        <w:t>و زهیر در مدح قومی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 من خیر اتوه فانّما توارثه آباء آبائهم قبل</w:t>
      </w:r>
    </w:p>
    <w:p>
      <w:pPr>
        <w:pStyle w:val="BookText"/>
        <w:rPr/>
      </w:pPr>
      <w:r>
        <w:rPr>
          <w:rStyle w:val="FootnoteAnchor"/>
          <w:rtl w:val="true"/>
        </w:rPr>
        <w:footnoteReference w:id="9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ینبت الخطّیّ الّا و شیجه و تغرس الّا فی منابته النّخل</w:t>
      </w:r>
    </w:p>
    <w:p>
      <w:pPr>
        <w:pStyle w:val="BookText"/>
        <w:rPr/>
      </w:pPr>
      <w:r>
        <w:rPr>
          <w:rFonts w:ascii="IRNazanin" w:hAnsi="IRNazanin" w:eastAsia="IRNazanin"/>
          <w:color w:val="111111"/>
          <w:sz w:val="28"/>
          <w:sz w:val="28"/>
          <w:szCs w:val="28"/>
          <w:rtl w:val="true"/>
          <w:lang w:bidi="fa-IR"/>
        </w:rPr>
        <w:t xml:space="preserve">و یکی از شاعران مولّد </w:t>
      </w:r>
      <w:r>
        <w:rPr>
          <w:rStyle w:val="FootnoteAnchor"/>
          <w:rtl w:val="true"/>
        </w:rPr>
        <w:footnoteReference w:id="945"/>
      </w:r>
      <w:r>
        <w:rPr>
          <w:rFonts w:ascii="IRNazanin" w:hAnsi="IRNazanin" w:eastAsia="IRNazanin"/>
          <w:color w:val="111111"/>
          <w:sz w:val="28"/>
          <w:sz w:val="28"/>
          <w:szCs w:val="28"/>
          <w:rtl w:val="true"/>
          <w:lang w:bidi="fa-IR"/>
        </w:rPr>
        <w:t>درباره قومی که در عزّت پرورش یافتند، و آنگاه هلاک شدند،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غرسوا غرس النّخیل و ثاقة و ما حصدوا الّا کما یحصد البقل</w:t>
      </w:r>
    </w:p>
    <w:p>
      <w:pPr>
        <w:pStyle w:val="BookText"/>
        <w:rPr/>
      </w:pPr>
      <w:r>
        <w:rPr>
          <w:rFonts w:ascii="IRNazanin" w:hAnsi="IRNazanin" w:eastAsia="IRNazanin"/>
          <w:color w:val="111111"/>
          <w:sz w:val="28"/>
          <w:sz w:val="28"/>
          <w:szCs w:val="28"/>
          <w:rtl w:val="true"/>
          <w:lang w:bidi="fa-IR"/>
        </w:rPr>
        <w:t>و چنان که اوصاف گیاه و درخت را در حالات انسان منتقل کرده‌اند، در مورد نامها نیز چنان کرده‌اند؛ پس نامهای بسیاری از جنس گیاه و درخت را به انسان منتقل نموده‌اند، و ما در این کتاب، در گسترش سخن و بیان شاخه‌ها و منبعها و سرچشمه‌هایش روشی را پیش گرفته‌ایم که موجب و انگیزه بیان نامهای مشهوری از این نامها، و افرادی که به آن نامیده شده‌اند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بذی الأرطی عشیّة أتلعت إلی الرّکب أعناق الظّباء الخواذل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6"/>
      </w:r>
      <w:r>
        <w:rPr>
          <w:rFonts w:ascii="IRNazanin" w:hAnsi="IRNazanin" w:eastAsia="IRNazanin"/>
          <w:color w:val="111111"/>
          <w:sz w:val="28"/>
          <w:sz w:val="28"/>
          <w:szCs w:val="28"/>
          <w:rtl w:val="true"/>
          <w:lang w:bidi="fa-IR"/>
        </w:rPr>
        <w:t xml:space="preserve">و از جمله کسانی که به این نام نامیده شده‌اند ابو الولید ارطاة بن سهیّة </w:t>
      </w:r>
      <w:r>
        <w:rPr>
          <w:rStyle w:val="FootnoteAnchor"/>
          <w:rtl w:val="true"/>
        </w:rPr>
        <w:footnoteReference w:id="94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المرء تأکله اللّیالی کأکل الأرض ساقطة الحدید</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تبقی المنیّة حین تأتی علی نفس ابن آدم من مزید</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أنّها ستکرّ حتّی توفّی نذرها بابی الولید</w:t>
      </w:r>
    </w:p>
    <w:p>
      <w:pPr>
        <w:pStyle w:val="BookText"/>
        <w:rPr/>
      </w:pPr>
      <w:r>
        <w:rPr>
          <w:rStyle w:val="FootnoteAnchor"/>
          <w:rtl w:val="true"/>
        </w:rPr>
        <w:footnoteReference w:id="948"/>
      </w:r>
      <w:r>
        <w:rPr>
          <w:rFonts w:ascii="IRNazanin" w:hAnsi="IRNazanin" w:eastAsia="IRNazanin"/>
          <w:color w:val="111111"/>
          <w:sz w:val="28"/>
          <w:sz w:val="28"/>
          <w:szCs w:val="28"/>
          <w:rtl w:val="true"/>
          <w:lang w:bidi="fa-IR"/>
        </w:rPr>
        <w:t xml:space="preserve">و از جمله آن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درختی خوشبوست، که با آن مسواک می‌شود،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أتنسی إذ تودّعنا سلیمی بفرع بشامة سقی البشام</w:t>
      </w:r>
    </w:p>
    <w:p>
      <w:pPr>
        <w:pStyle w:val="BookText"/>
        <w:rPr/>
      </w:pPr>
      <w:r>
        <w:rPr>
          <w:rStyle w:val="FootnoteAnchor"/>
          <w:rtl w:val="true"/>
        </w:rPr>
        <w:footnoteReference w:id="949"/>
      </w:r>
      <w:r>
        <w:rPr>
          <w:rFonts w:ascii="IRNazanin" w:hAnsi="IRNazanin" w:eastAsia="IRNazanin"/>
          <w:color w:val="111111"/>
          <w:sz w:val="28"/>
          <w:sz w:val="28"/>
          <w:szCs w:val="28"/>
          <w:rtl w:val="true"/>
          <w:lang w:bidi="fa-IR"/>
        </w:rPr>
        <w:t>و از جمله کسانی که به آن نام، نامیده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بشامة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یکی از اسب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محمّد بن سلمة بن عبد اللّه الخیر، درباره اوست که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أمکنتنی من بشامة مهرتی للاقی کما لاقی قواریر قعنب</w:t>
      </w:r>
    </w:p>
    <w:p>
      <w:pPr>
        <w:pStyle w:val="BookText"/>
        <w:rPr/>
      </w:pPr>
      <w:r>
        <w:rPr>
          <w:rFonts w:ascii="IRNazanin" w:hAnsi="IRNazanin" w:eastAsia="IRNazanin"/>
          <w:color w:val="111111"/>
          <w:sz w:val="28"/>
          <w:sz w:val="28"/>
          <w:szCs w:val="28"/>
          <w:rtl w:val="true"/>
          <w:lang w:bidi="fa-IR"/>
        </w:rPr>
        <w:t xml:space="preserve">و از جمله آن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درختی است که برگی مانند برگ نخل دارد، و شاخه‌هایش کوتاه است، عبید بن الابرص </w:t>
      </w:r>
      <w:r>
        <w:rPr>
          <w:rStyle w:val="FootnoteAnchor"/>
          <w:rtl w:val="true"/>
        </w:rPr>
        <w:footnoteReference w:id="950"/>
      </w:r>
      <w:r>
        <w:rPr>
          <w:rFonts w:ascii="IRNazanin" w:hAnsi="IRNazanin" w:eastAsia="IRNazanin"/>
          <w:color w:val="111111"/>
          <w:sz w:val="28"/>
          <w:sz w:val="28"/>
          <w:szCs w:val="28"/>
          <w:rtl w:val="true"/>
          <w:lang w:bidi="fa-IR"/>
        </w:rPr>
        <w:t>در سخن از بنی اسد، هنگامی که حجر بن الحارث بر ایشان خشمناک 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مجزوء الکامل</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عیّوا بأمرهم کما عیّت ببیضتها الحمامه</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لها عودین من عزب و آخر من ثمامه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1"/>
      </w:r>
      <w:r>
        <w:rPr>
          <w:rFonts w:ascii="IRNazanin" w:hAnsi="IRNazanin" w:eastAsia="IRNazanin"/>
          <w:color w:val="111111"/>
          <w:sz w:val="28"/>
          <w:sz w:val="28"/>
          <w:szCs w:val="28"/>
          <w:rtl w:val="true"/>
          <w:lang w:bidi="fa-IR"/>
        </w:rPr>
        <w:t xml:space="preserve">و از جمله کسانی که به این نام، نامیده شده‌اند، ثمامة بن أثال </w:t>
      </w:r>
      <w:r>
        <w:rPr>
          <w:rStyle w:val="FootnoteAnchor"/>
          <w:rtl w:val="true"/>
        </w:rPr>
        <w:footnoteReference w:id="952"/>
      </w:r>
      <w:r>
        <w:rPr>
          <w:rFonts w:ascii="IRNazanin" w:hAnsi="IRNazanin" w:eastAsia="IRNazanin"/>
          <w:color w:val="111111"/>
          <w:sz w:val="28"/>
          <w:sz w:val="28"/>
          <w:szCs w:val="28"/>
          <w:rtl w:val="true"/>
          <w:lang w:bidi="fa-IR"/>
        </w:rPr>
        <w:t>است که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منّت نهاد، و از اسارت آزادش ساخت، پس وی اسلام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هیچ دینی نزد من از دین تو محبوبتر نیست، پس از آن که دینی نزد من منفورتر از دین تو نبود، به خدا سوگند دانه‌ای از دانه‌های خوردنی نزد اهل مکّه نیاید جز این که اسلام آورند، وی به یمامه آمد و بار خوراکی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تا سرانجام به ستوه آمدند،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که تو امر به صله رحم می‌کنی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هلاکتیم، پس پیامبر به ثمامه نامه نوشت که حمل بار را برای ایشان آزاد کن، و او حمل بار را برای ایشان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کسانی که به این نام مشهور شده‌اند ابو معن ثمامة بن اشرس النّمیری بصری </w:t>
      </w:r>
      <w:r>
        <w:rPr>
          <w:rStyle w:val="FootnoteAnchor"/>
          <w:rtl w:val="true"/>
        </w:rPr>
        <w:footnoteReference w:id="953"/>
      </w:r>
      <w:r>
        <w:rPr>
          <w:rFonts w:ascii="IRNazanin" w:hAnsi="IRNazanin" w:eastAsia="IRNazanin"/>
          <w:color w:val="111111"/>
          <w:sz w:val="28"/>
          <w:sz w:val="28"/>
          <w:szCs w:val="28"/>
          <w:rtl w:val="true"/>
          <w:lang w:bidi="fa-IR"/>
        </w:rPr>
        <w:t>از دانشمندان علم کلام است، و ثمامة بن فالج بن مضرّس برادر بشر بن فالج رئیس طایفه نمیر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نام درختی است، اخطل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فرابیة السّکران قفر فما بها لهم شبح الّا سلام و حرمل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4"/>
      </w:r>
      <w:r>
        <w:rPr>
          <w:rFonts w:ascii="IRNazanin" w:hAnsi="IRNazanin" w:eastAsia="IRNazanin"/>
          <w:color w:val="111111"/>
          <w:sz w:val="28"/>
          <w:sz w:val="28"/>
          <w:szCs w:val="28"/>
          <w:rtl w:val="true"/>
          <w:lang w:bidi="fa-IR"/>
        </w:rPr>
        <w:t xml:space="preserve">و از کسانی که به آن نام، نامیده شده‌اند حرملة بن هوذة بن خالد بن ربیعه است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طایفه خزاعه نامه نوشت، و مسلمان شدنش را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حرملة بن الاشعر المازنی المرّی؛ پدر درید 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معاویة بن عمرو بن الثرید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علقمة بن عمرو بن سدوس جدّ مؤرّج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کنیه من هر دو نامأنوس است، نامم مؤرّج است، 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 بین القوم و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آن کلام را می‌گوید کهت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میان قوم آشوب بر پا کند، و کنیه‌ام ابو فید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زعفران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است، و آن نام تره‌ای از تره‌های اصیل است </w:t>
      </w:r>
      <w:r>
        <w:rPr>
          <w:rStyle w:val="FootnoteAnchor"/>
          <w:rtl w:val="true"/>
        </w:rPr>
        <w:footnoteReference w:id="955"/>
      </w:r>
      <w:r>
        <w:rPr>
          <w:rFonts w:ascii="IRNazanin" w:hAnsi="IRNazanin" w:eastAsia="IRNazanin"/>
          <w:color w:val="111111"/>
          <w:sz w:val="28"/>
          <w:sz w:val="28"/>
          <w:szCs w:val="28"/>
          <w:rtl w:val="true"/>
          <w:lang w:bidi="fa-IR"/>
        </w:rPr>
        <w:t>، انس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نام تره‌ای نامید که آن را می‌چیدم،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از کسانی که به این نام،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w:t>
      </w:r>
      <w:r>
        <w:rPr>
          <w:rStyle w:val="FootnoteAnchor"/>
          <w:rtl w:val="true"/>
        </w:rPr>
        <w:footnoteReference w:id="956"/>
      </w:r>
      <w:r>
        <w:rPr>
          <w:rFonts w:ascii="IRNazanin" w:hAnsi="IRNazanin" w:eastAsia="IRNazanin"/>
          <w:color w:val="111111"/>
          <w:sz w:val="28"/>
          <w:sz w:val="28"/>
          <w:szCs w:val="28"/>
          <w:rtl w:val="true"/>
          <w:lang w:bidi="fa-IR"/>
        </w:rPr>
        <w:t xml:space="preserve">،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همشیرش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حبیب الفرائضی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اللّه بن الزبیر است، که موسی شهوات </w:t>
      </w:r>
      <w:r>
        <w:rPr>
          <w:rStyle w:val="FootnoteAnchor"/>
          <w:rtl w:val="true"/>
        </w:rPr>
        <w:footnoteReference w:id="957"/>
      </w:r>
      <w:r>
        <w:rPr>
          <w:rFonts w:ascii="IRNazanin" w:hAnsi="IRNazanin" w:eastAsia="IRNazanin"/>
          <w:color w:val="111111"/>
          <w:sz w:val="28"/>
          <w:sz w:val="28"/>
          <w:szCs w:val="28"/>
          <w:rtl w:val="true"/>
          <w:lang w:bidi="fa-IR"/>
        </w:rPr>
        <w:t>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المبتاع بالمال النّدی و یری فی بیعه أن قد غبن</w:t>
      </w:r>
    </w:p>
    <w:p>
      <w:pPr>
        <w:pStyle w:val="BookText"/>
        <w:rPr/>
      </w:pPr>
      <w:r>
        <w:rPr>
          <w:rStyle w:val="FootnoteAnchor"/>
          <w:rtl w:val="true"/>
        </w:rPr>
        <w:footnoteReference w:id="958"/>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 أعطی عطاء فاضلا ذا إخاء لم یکدّره بمنّ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درختی از نوع درختان خاردار است،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حجرات الدار حیث تحمّلوا بذی سلم لا جاد کنّ ربیع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شده‌اند، سلمة بن عاصم؛ رفیق ابو زکریّا یحیی بن زیاد الفرّاء است؛ و سلمة بن ربیعة بن قیس بن الاضبط بن کلاب بن ربیعة بن عامر بن صعصعه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الخیر، و سلمة الشّرّ؛ دو پسر قشیر بن کعب بن ربیعة بن عامر بن صعصعه است؛ محمّد بن عبد اللّه بن سلمة الخیر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الغرّ فی السّلمات بیتی و من کعب حللت بخیر 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و آن مفرد سلام؛ نام درختی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افراد مسمّی به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مالک سلامة بن جندل </w:t>
      </w:r>
      <w:r>
        <w:rPr>
          <w:rStyle w:val="FootnoteAnchor"/>
          <w:rtl w:val="true"/>
        </w:rPr>
        <w:footnoteReference w:id="959"/>
      </w:r>
      <w:r>
        <w:rPr>
          <w:rFonts w:ascii="IRNazanin" w:hAnsi="IRNazanin" w:eastAsia="IRNazanin"/>
          <w:color w:val="111111"/>
          <w:sz w:val="28"/>
          <w:sz w:val="28"/>
          <w:szCs w:val="28"/>
          <w:rtl w:val="true"/>
          <w:lang w:bidi="fa-IR"/>
        </w:rPr>
        <w:t>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نامهای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نامهای گیاهان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عرفجه است، و آن نام ابو مالک عرفجة بن مالک بن عمرو بن کلاب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عرفج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از روییدنیهای زمینهای هموار است؛ اعرابیی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لعطّار أتانا یسومنا بدسکرة الفیّوم دهن البنفسج</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فویحک یا عطّار هلّا أتیتنا بضغث خزامی او بخوصة</w:t>
      </w:r>
    </w:p>
    <w:p>
      <w:pPr>
        <w:pStyle w:val="BookText"/>
        <w:rPr/>
      </w:pPr>
      <w:r>
        <w:rPr>
          <w:rStyle w:val="FootnoteAnchor"/>
          <w:rtl w:val="true"/>
        </w:rPr>
        <w:footnoteReference w:id="961"/>
      </w:r>
      <w:r>
        <w:rPr>
          <w:rFonts w:ascii="IRNazanin" w:hAnsi="IRNazanin" w:eastAsia="IRNazanin"/>
          <w:color w:val="111111"/>
          <w:sz w:val="28"/>
          <w:sz w:val="28"/>
          <w:szCs w:val="28"/>
          <w:rtl w:val="true"/>
          <w:lang w:bidi="fa-IR"/>
        </w:rPr>
        <w:t xml:space="preserve">عرفج و عمارة بن عقیل </w:t>
      </w:r>
      <w:r>
        <w:rPr>
          <w:rStyle w:val="FootnoteAnchor"/>
          <w:rtl w:val="true"/>
        </w:rPr>
        <w:footnoteReference w:id="962"/>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لمستمطر بالرّمل فی بیت حرّة هجان بحبل ذی ألاء و عرفج</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تخوربه الغزلان کلّ عشیّة الی کلّ خشف کالسّوار و تخرج</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إلینا من قراقیر ساحل بدجلة او قصر ببغداد مرتج</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نامها شقیق </w:t>
      </w:r>
      <w:r>
        <w:rPr>
          <w:rStyle w:val="FootnoteAnchor"/>
          <w:rtl w:val="true"/>
        </w:rPr>
        <w:footnoteReference w:id="963"/>
      </w:r>
      <w:r>
        <w:rPr>
          <w:rFonts w:ascii="IRNazanin" w:hAnsi="IRNazanin" w:eastAsia="IRNazanin"/>
          <w:color w:val="111111"/>
          <w:sz w:val="28"/>
          <w:sz w:val="28"/>
          <w:szCs w:val="28"/>
          <w:rtl w:val="true"/>
          <w:lang w:bidi="fa-IR"/>
        </w:rPr>
        <w:t xml:space="preserve">و شقر است، و آن گل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الخیل دماء کالشّقر </w:t>
      </w:r>
      <w:r>
        <w:rPr>
          <w:rStyle w:val="FootnoteAnchor"/>
          <w:rtl w:val="true"/>
        </w:rPr>
        <w:footnoteReference w:id="964"/>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شقره می‌باشد، و فردی غیر مشهور به این نام، نامیده شده، و او پدر برخی قبیله‌هاست، و نسبت به 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قاف است، و جبلی برای من، از شعر ابو بکر الصنوبری </w:t>
      </w:r>
      <w:r>
        <w:rPr>
          <w:rStyle w:val="FootnoteAnchor"/>
          <w:rtl w:val="true"/>
        </w:rPr>
        <w:footnoteReference w:id="965"/>
      </w:r>
      <w:r>
        <w:rPr>
          <w:rFonts w:ascii="IRNazanin" w:hAnsi="IRNazanin" w:eastAsia="IRNazanin"/>
          <w:color w:val="111111"/>
          <w:sz w:val="28"/>
          <w:sz w:val="28"/>
          <w:szCs w:val="28"/>
          <w:rtl w:val="true"/>
          <w:lang w:bidi="fa-IR"/>
        </w:rPr>
        <w:t xml:space="preserve">، در وصف گل شقیق، شعری خواند که در برگیرنده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خط مرزبانی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مجزوء کامل</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محمرّ الشّقی ق اذا تصوّب او تصاعد</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یاقوت نشر ن علی رماح من زبرجد</w:t>
      </w:r>
    </w:p>
    <w:p>
      <w:pPr>
        <w:pStyle w:val="BookText"/>
        <w:rPr/>
      </w:pPr>
      <w:r>
        <w:rPr>
          <w:rStyle w:val="FootnoteAnchor"/>
          <w:rtl w:val="true"/>
        </w:rPr>
        <w:footnoteReference w:id="966"/>
      </w:r>
      <w:r>
        <w:rPr>
          <w:rFonts w:ascii="IRNazanin" w:hAnsi="IRNazanin" w:eastAsia="IRNazanin"/>
          <w:color w:val="111111"/>
          <w:sz w:val="28"/>
          <w:sz w:val="28"/>
          <w:szCs w:val="28"/>
          <w:rtl w:val="true"/>
          <w:lang w:bidi="fa-IR"/>
        </w:rPr>
        <w:t xml:space="preserve">و نیز مرزبانی از شعر ابو احمد یحیی بن علی المنجّم قراءت کرد از بحر مجزوء کامل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کانّما لمع السّوا دمن الشقائق إذ تفرّج</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جری فی مقلة بالدمع فی خدّ مضرّج</w:t>
      </w:r>
    </w:p>
    <w:p>
      <w:pPr>
        <w:pStyle w:val="BookText"/>
        <w:rPr/>
      </w:pPr>
      <w:r>
        <w:rPr>
          <w:rFonts w:ascii="IRNazanin" w:hAnsi="IRNazanin" w:eastAsia="IRNazanin"/>
          <w:color w:val="111111"/>
          <w:sz w:val="28"/>
          <w:sz w:val="28"/>
          <w:szCs w:val="28"/>
          <w:rtl w:val="true"/>
          <w:lang w:bidi="fa-IR"/>
        </w:rPr>
        <w:t xml:space="preserve">و از جمله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شقیق بن ابراهیم بلخی یکی از صالحان و استاد حاتم بن عنوان الاصمّ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کسانی که شقیق نام دارند، ابو وائل شقیق بن سلمة الاسدی است که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لیکن به ملاقات او نائل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شقیق بن عبد اللّه بن معاویة بن جعونة بن الحارث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زنان است، و از جمله زنان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شقیقه دختر عک بن عدنان مادر ربیعه و انمار دو فرزند نزار بن معد بن عدنان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 درختی است،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 أملیح غزلا ناشدنّ لنا من هؤلیّائکنّ الضّال و السّمر</w:t>
      </w:r>
    </w:p>
    <w:p>
      <w:pPr>
        <w:pStyle w:val="BookText"/>
        <w:rPr/>
      </w:pPr>
      <w:r>
        <w:rPr>
          <w:rStyle w:val="FootnoteAnchor"/>
          <w:rtl w:val="true"/>
        </w:rPr>
        <w:footnoteReference w:id="9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می‌باشد، و از او حدیث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از آن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 حنظل است، عنتره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ظلمت فإنّ ظلمی باسل مرّ مذاقته کطعم العلقم</w:t>
      </w:r>
    </w:p>
    <w:p>
      <w:pPr>
        <w:pStyle w:val="BookText"/>
        <w:rPr/>
      </w:pP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نامیده شدگان به این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زرارة بن عدس، یکی از اسب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علقمة بن جندح بن البکّاء؛ که پدرش قاتل زهیر بن جذیمة العبسی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علقمة بن علاثة بن عوف بن الاحوص؛ و درباره اوست که حطیئه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هنگامی است که عمر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 و حطیئه آهنگ او کرد و لیکن پیش از رسیدن حطیئه نزد وی،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لقیتک سالما و بین الغنی الّا لیال قلائل</w:t>
      </w:r>
    </w:p>
    <w:p>
      <w:pPr>
        <w:pStyle w:val="BookText"/>
        <w:rPr/>
      </w:pP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هر درختی است که دارای خار باشد؛ ابو عبید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قریانها من حدیقات ملفّفة بالطّلح و الرّند و الرّمان و التوت</w:t>
      </w:r>
    </w:p>
    <w:p>
      <w:pPr>
        <w:pStyle w:val="BookText"/>
        <w:rPr/>
      </w:pPr>
      <w:r>
        <w:rPr>
          <w:rFonts w:ascii="IRNazanin" w:hAnsi="IRNazanin" w:eastAsia="IRNazanin"/>
          <w:color w:val="111111"/>
          <w:sz w:val="28"/>
          <w:sz w:val="28"/>
          <w:szCs w:val="28"/>
          <w:rtl w:val="true"/>
          <w:lang w:bidi="fa-IR"/>
        </w:rPr>
        <w:t>و جریر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إلیّ بذاک الجزع منزلة بالطّلح طلحا و بالسّلّان سلّانا</w:t>
      </w:r>
    </w:p>
    <w:p>
      <w:pPr>
        <w:pStyle w:val="BookText"/>
        <w:rPr/>
      </w:pP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نهوی ثری العرق إذلم نلق بعدکم کالعرق عرقا و لا السّلان سلّانا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w:t>
      </w:r>
    </w:p>
    <w:p>
      <w:pPr>
        <w:pStyle w:val="BookText"/>
        <w:rPr/>
      </w:pPr>
      <w:r>
        <w:rPr>
          <w:rFonts w:ascii="IRNazanin" w:hAnsi="IRNazanin" w:eastAsia="IRNazanin"/>
          <w:color w:val="111111"/>
          <w:sz w:val="28"/>
          <w:sz w:val="28"/>
          <w:szCs w:val="28"/>
          <w:rtl w:val="true"/>
          <w:lang w:bidi="fa-IR"/>
        </w:rPr>
        <w:t xml:space="preserve">و یکی از اشراف، از شعر یحیی بن علی المنجم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سماوته طلحة تهدّل بالورد أغصانها</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السّماء أحاطت بنا تهادی الکواکب اعنانها</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مع الشّمس نوارها کما دار فی العین انسانها</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تمنع منها ابتذال الاکفّ حراب صیانتها شانها</w:t>
      </w:r>
    </w:p>
    <w:p>
      <w:pPr>
        <w:pStyle w:val="BookText"/>
        <w:rPr/>
      </w:pPr>
      <w:r>
        <w:rPr>
          <w:rFonts w:ascii="IRNazanin" w:hAnsi="IRNazanin" w:eastAsia="IRNazanin"/>
          <w:color w:val="111111"/>
          <w:sz w:val="28"/>
          <w:sz w:val="28"/>
          <w:szCs w:val="28"/>
          <w:rtl w:val="true"/>
          <w:lang w:bidi="fa-IR"/>
        </w:rPr>
        <w:t>و اشخاص مشهور به این نام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کسانی که اشتهار به این نام بر او غلبه یافته، طلحة بن عبد اللّه بن خلف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الطّلحات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زیرا وی با احسان و کار خیرش بر گروهی از معاصران همنامش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قیس الرّقیّات در مرثیه‌اش شعری سروده که محمّد بن علی بن المهدی از محمد بن المأمون، از محمّد بن القاسم؛ به نقل از پدرش برایم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أعظما دفنوها بسجستان طلحة الطلحات</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یحرم الصدیق و لا یعر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بالبخل طیّل العذرات</w:t>
      </w:r>
    </w:p>
    <w:p>
      <w:pPr>
        <w:pStyle w:val="BookText"/>
        <w:rPr/>
      </w:pP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لدته نساء آل ابی طل حة اکرم بهنّ من أمّهات</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الکفّ بالعطاء اذا ما کان جود الجواد حسن العدات</w:t>
      </w:r>
    </w:p>
    <w:p>
      <w:pPr>
        <w:pStyle w:val="BookText"/>
        <w:rPr/>
      </w:pP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تعدادی است که حافظه از آن بیتها حاضر ساخت، و تعداد 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این فصل یاد کردیم برای بیان آنچه در نظر داشتیم کفایت می‌کند، و متضمّن شاهد آن مطالبی است که از پیش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تشبیه به گیاه وارد شده،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المومن مثل الخامة من الزّرع تمیلها </w:t>
      </w:r>
      <w:r>
        <w:rPr>
          <w:rStyle w:val="FootnoteAnchor"/>
          <w:rtl w:val="true"/>
        </w:rPr>
        <w:footnoteReference w:id="975"/>
      </w:r>
      <w:r>
        <w:rPr>
          <w:rFonts w:ascii="IRNazanin" w:hAnsi="IRNazanin" w:eastAsia="IRNazanin"/>
          <w:color w:val="111111"/>
          <w:sz w:val="28"/>
          <w:sz w:val="28"/>
          <w:szCs w:val="28"/>
          <w:rtl w:val="true"/>
          <w:lang w:bidi="fa-IR"/>
        </w:rPr>
        <w:t>الرّیح مرّة کذا و مرّة کذا و مثل المنافق مثل الأرزة المجذیة علی الأرض یکون انجعافها مرّة</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معروف در شام، و آن درخت در عراق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المجذیه به معنای ثابت در زمین است، پس پیامبر از آن جهت مؤمن را به کشت و زرع تر و تازه‌ای تشبیه کرد که باد آن را خم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در جان و مالش آسیب زده می‌شود، و کافر را از آن جهت همانند درخت صنوبری دانست که باد آن را خم نمی‌سازد که آسیبی به او وارد نمی‌شود تا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 کن شدن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جمله سخنان پیامبر که در آن تشبیه به گیاه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خویشاوند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شجنة من اللّه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پیوند خویشاوندی مانند همبستگی ریشه‌ها و رگهاست، و از آن معنی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ذو </w:t>
      </w:r>
      <w:r>
        <w:rPr>
          <w:rStyle w:val="FootnoteAnchor"/>
          <w:rtl w:val="true"/>
        </w:rPr>
        <w:footnoteReference w:id="979"/>
      </w:r>
      <w:r>
        <w:rPr>
          <w:rFonts w:ascii="IRNazanin" w:hAnsi="IRNazanin" w:eastAsia="IRNazanin"/>
          <w:color w:val="111111"/>
          <w:sz w:val="28"/>
          <w:sz w:val="28"/>
          <w:szCs w:val="28"/>
          <w:rtl w:val="true"/>
          <w:lang w:bidi="fa-IR"/>
        </w:rPr>
        <w:t>شجون</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 که مقصود از آن مثل، همبستگی و پیوند برخی از آن، با برخی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شاخه نسبت به درخت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مثل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ضبّة بن أدّ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پسر او با شتری که داشتند بیرون شدند، و سعد برگشت، و سعید باز نگشت، ضبّه هرگاه شخصی را می‌دید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هستی یا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کلام از زبان او مثل شد، آنگاه در اثنایی که در ماه محرّم با حارث بن کعب راه می‌پیمود، به جایی رسیدند؛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جا جوانی را دیدم، او را کشتم، و این شمشیر را از وی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قضا را آن شمشیر سعید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او داد، و در این هنگام ضبّه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ذو شجون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ضربتی بر حارث زد و او را کشت،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ماه حرام مرتکب قتل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سبق السّیف العذل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سخن سومش نیز مثل شد، و درباره اوست که فرزدق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تأمننّ الحرب إنّ استعارها کضبّة إذ قال الحدیث شجون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سخنان پیامبر در تشبیه به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الّذی یقرأ القرآن مثل الأترجّة ریحها طیّب و طعمها طیّب و المؤمن الّذی لا یقرأ القرآن کالتّمرة طعمها طیّب و لا ریح لها، و مثل المنافق الّذی یقرأ القرآن مثل الرّیحانة ریحها طیّب و لا طعم لها، و المنافق الّذی لا یقرأ القرآن کالحنظلة ریحها کریه و طعمها خبیث</w:t>
      </w:r>
      <w:r>
        <w:rPr>
          <w:rFonts w:eastAsia="IRNazanin" w:cs="IRNazanin"/>
          <w:color w:val="111111"/>
          <w:sz w:val="28"/>
          <w:szCs w:val="28"/>
          <w:rtl w:val="true"/>
          <w:lang w:bidi="fa-IR"/>
        </w:rPr>
        <w:t xml:space="preserve">)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یکی از شاعران محدث، قومی را ستوده، و آنها را بر قیاس معنای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ترنج تشبیه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الخلال التی فیکم مناقبکم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تشابهت فیکم الاخلاق و الخلق</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شجر الأترجّ طاب معا أصلا و فرعا و طاب الحمل و الورق</w:t>
      </w:r>
    </w:p>
    <w:p>
      <w:pPr>
        <w:pStyle w:val="BookText"/>
        <w:rPr/>
      </w:pPr>
      <w:r>
        <w:rPr>
          <w:rStyle w:val="FootnoteAnchor"/>
          <w:rtl w:val="true"/>
        </w:rPr>
        <w:footnoteReference w:id="986"/>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نافقاء الیربوع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موش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زیرا منافق خلاف آنچه را ظاهر می‌سازد، پنهان می‌کند، شاعر در حالی که وضع نفاق و مشتبه بودن آن حالت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مجزوء کامل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النّفاق لاهله و علیک فالتمس الطّریقا</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ارغب بنفسک أن تری إلّا عدوّا او صدیقا</w:t>
      </w:r>
    </w:p>
    <w:p>
      <w:pPr>
        <w:pStyle w:val="BookText"/>
        <w:rPr/>
      </w:pPr>
      <w:r>
        <w:rPr>
          <w:rFonts w:ascii="IRNazanin" w:hAnsi="IRNazanin" w:eastAsia="IRNazanin"/>
          <w:color w:val="111111"/>
          <w:sz w:val="28"/>
          <w:sz w:val="28"/>
          <w:szCs w:val="28"/>
          <w:rtl w:val="true"/>
          <w:lang w:bidi="fa-IR"/>
        </w:rPr>
        <w:t xml:space="preserve">و همانا از آن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قرآنی را که از منافقان باشد به گیاه خوشبو تشبیه کرد که قرآن خواندن منافق، ظاهری نیکو دارد و منافق به مقتضای آن عمل نمی‌کند،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مزه‌ای قابل انتفاع راه نمی‌برد؛ سپس پیامبر در نکوهش منافقی که قرآن نمی‌خواند مبالغه نمود، و او را از درون و برون، در بوی و مزه به حنظله تشبیه کرد، و مقصود او این است که اگر منافق بویش بوزد، بویی ناخوش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مجزوء رمل</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بناأ نّ الخطایا لا تفوح</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المستور منّا بین ثوییه فضوح</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7"/>
      </w:r>
      <w:r>
        <w:rPr>
          <w:rFonts w:ascii="IRNazanin" w:hAnsi="IRNazanin" w:eastAsia="IRNazanin"/>
          <w:color w:val="111111"/>
          <w:sz w:val="28"/>
          <w:sz w:val="28"/>
          <w:szCs w:val="28"/>
          <w:rtl w:val="true"/>
          <w:lang w:bidi="fa-IR"/>
        </w:rPr>
        <w:t>اکنون بر سر سخن از آن آیه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است که نشانه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چهره‌هایشان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از اثر وضوء سپیدروی و دست و پا سفید 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مَثَلُهُمْ فِی التَّوْراةِ وَ مَثَلُهُمْ فِی الْإِنْجِیلِ یعنی آن علامت، وصف محمّد و یاران او در تورات و انجیل است؛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الْجَنَّةِ الَّتِی وُعِدَ الْمُتَّقُونَ فِیها أَنْهارٌ مِنْ ماءٍ غَیْرِ آسِنٍ </w:t>
      </w:r>
      <w:r>
        <w:rPr>
          <w:rStyle w:val="FootnoteAnchor"/>
          <w:rtl w:val="true"/>
        </w:rPr>
        <w:footnoteReference w:id="988"/>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 الزُّرَّاعَ لِیَغِیظَ بِهِمُ الْکُفَّارَ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کنندگان به اسلام از زمره اصحاب محمّد است؛ همان کسانی که تشبیه آیه در وصف ایشان وارد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بتحقیق آن آیه وصف مؤمنان را به صفت سرسختی بر کافران و عطوفت بر مؤمنان، و جست و جوی خوشنودی خدا در رکوع و سجودشان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مؤمنان را به آن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گرفته است، و متضمّن معنای مثلی شده که خدا برای ایشان مثل زده؛ مثلی که در کتابهای اوست، و مبیّن این است که همراهان پیامبر همانند کشت و کاری هستند که جوانه زده و رشد یافته تا بر ساقه‌هایش استوار گشته، و آن کشت و کار، کشت و کارکنندگان را به اعجاب وا می‌دارد تا کافران را به خشم شدید فرو برد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28" w:name="pg631_12266"/>
    </w:p>
    <w:p>
      <w:pPr>
        <w:pStyle w:val="Heading2"/>
        <w:numPr>
          <w:ilvl w:val="1"/>
          <w:numId w:val="1"/>
        </w:numPr>
        <w:rPr/>
      </w:pPr>
      <w:bookmarkStart w:id="129" w:name="__RefHeading___Toc5413330_211673320"/>
      <w:bookmarkStart w:id="130" w:name="_Toc45"/>
      <w:bookmarkEnd w:id="128"/>
      <w:bookmarkEnd w:id="129"/>
      <w:r>
        <w:rPr>
          <w:rtl w:val="true"/>
        </w:rPr>
        <w:t>تشبیه در سوره الذاریات</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عادٍ إِذْ أَرْسَلْنا عَلَیْهِمُ الرِّیحَ الْعَقِیمَ ما تَذَرُ مِنْ شَیْ‌ءٍ أَتَتْ عَلَیْهِ إِلَّا جَعَلَتْهُ کَالرَّمِیمِ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قوم عاد نیز آیت دیگری است، علاوه بر آن آیتی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موسی </w:t>
      </w:r>
      <w:r>
        <w:rPr>
          <w:rStyle w:val="FootnoteAnchor"/>
          <w:rtl w:val="true"/>
        </w:rPr>
        <w:footnoteReference w:id="990"/>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عقیم آن بادی است که با آن باروری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بارانی به بار نمی‌آورد، و تنها باد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خشک خرد شده‌ای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می‌شود؛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روضة الشّباب هشیما و غدت ریحه البلیل عقیما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تشبیه در آن آیه این است که آن باد به سبب تندی و سرعت حرکتش هر چه را بر آن وزید، همانند برگ خشک ساخت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نصرت بالصّبا و اهلکت عاد بالدبور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شاعران راست در هجو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ماء لم تکن طهورا او کنت غیما لم تکن مطیرا</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کنت ریحا کانت الدبورا او کنت بردا کنت زمهریرا</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کنت ارضا کنت ارضا بورا او کنت مخا کنت مخاریرا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از پشت کعبه می‌وزد،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روبروی آن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نامهای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بکرت محوة بالعجاج و دمّرت بقیّة الرّجاج</w:t>
      </w:r>
      <w:r>
        <w:rPr>
          <w:rFonts w:eastAsia="IRNazanin" w:cs="IRNazanin"/>
          <w:color w:val="111111"/>
          <w:sz w:val="28"/>
          <w:szCs w:val="28"/>
          <w:rtl w:val="true"/>
          <w:lang w:bidi="fa-IR"/>
        </w:rPr>
        <w:t>)</w:t>
      </w:r>
    </w:p>
    <w:p>
      <w:pPr>
        <w:pStyle w:val="BookText"/>
        <w:rPr/>
      </w:pP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خرد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صبا به سبب روبرو بودنش با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نامیده شده است؛ و از نامهای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نامهای باد شمال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نامهای باد جنوب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گرمای باد هیف تشنه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صوّح البقل نآج تجی‌ء به هیف یمانیة فی مرها نکب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4"/>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 جنوب دگرگون شده از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گفتار شاعر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 تبوع الشّمس یمّمت نحوها لیشفی ما بی‌من سقام هبوبها</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تبدّت صبا ثمّ استدارت ضحیّة جنوبا فما ذا هیّجت لی جنوبها</w:t>
      </w:r>
    </w:p>
    <w:p>
      <w:pPr>
        <w:pStyle w:val="BookText"/>
        <w:rPr/>
      </w:pPr>
      <w:r>
        <w:rPr>
          <w:rFonts w:ascii="IRNazanin" w:hAnsi="IRNazanin" w:eastAsia="IRNazanin"/>
          <w:color w:val="111111"/>
          <w:sz w:val="28"/>
          <w:sz w:val="28"/>
          <w:szCs w:val="28"/>
          <w:rtl w:val="true"/>
          <w:lang w:bidi="fa-IR"/>
        </w:rPr>
        <w:t xml:space="preserve">و به باد، در آغاز وزیدنش بشدّت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آن بادی که دارای زفرفه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زفزافة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سریع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بشدّت می‌وزد تا جایی که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خانه‌ها رای از بن بر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با حرکت سریع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به پشت حرکت می‌کند، تا جایی که در شن زار چیزی همانند دامن برای آن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شبیب بن البرصاء </w:t>
      </w:r>
      <w:r>
        <w:rPr>
          <w:rStyle w:val="FootnoteAnchor"/>
          <w:rtl w:val="true"/>
        </w:rPr>
        <w:footnoteReference w:id="99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تذرف العینان حتّی تحمّلت مع الصبح أحفاض لهم و حدوج</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رأیت الحیّ تسفی دیارهم مزعزعة جنح الظّلام دروج</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کلام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 خاک شده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 العظم یرمّ رمّا و رمیما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استخوان پوسیده و خرد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است، و از آن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الاستنجاء بالرّوث و الرّمّة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نَسِیَ خَلْقَهُ قالَ مَنْ یُحْیِ الْعِظامَ وَ هِیَ رَمِیمٌ </w:t>
      </w:r>
      <w:r>
        <w:rPr>
          <w:rStyle w:val="FootnoteAnchor"/>
          <w:rtl w:val="true"/>
        </w:rPr>
        <w:footnoteReference w:id="997"/>
      </w:r>
      <w:r>
        <w:rPr>
          <w:rFonts w:ascii="IRNazanin" w:hAnsi="IRNazanin" w:eastAsia="IRNazanin"/>
          <w:color w:val="111111"/>
          <w:sz w:val="28"/>
          <w:sz w:val="28"/>
          <w:szCs w:val="28"/>
          <w:rtl w:val="true"/>
          <w:lang w:bidi="fa-IR"/>
        </w:rPr>
        <w:t xml:space="preserve">و چون این آیه نازل شد، ابیّ بن خلف با استخوانی پوسیده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استخوان را خرد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آیا معتقدی خدا</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استخوان را پس از آن که پوسیده است زنده می‌کند؟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لو نادیته و هو میّت أجاب و لو انّ العظام رمیم</w:t>
      </w:r>
    </w:p>
    <w:p>
      <w:pPr>
        <w:pStyle w:val="BookText"/>
        <w:rPr/>
      </w:pPr>
      <w:r>
        <w:rPr>
          <w:rFonts w:ascii="IRNazanin" w:hAnsi="IRNazanin" w:eastAsia="IRNazanin"/>
          <w:color w:val="111111"/>
          <w:sz w:val="28"/>
          <w:sz w:val="28"/>
          <w:szCs w:val="28"/>
          <w:rtl w:val="true"/>
          <w:lang w:bidi="fa-IR"/>
        </w:rPr>
        <w:t>و درباره گفتار عرب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 چیزی است که آب آن را می‌آورد، و رمّ، چیزی است که باد آن را می‌آورد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تشبیه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31" w:name="pg631_12270"/>
    </w:p>
    <w:p>
      <w:pPr>
        <w:pStyle w:val="Heading2"/>
        <w:numPr>
          <w:ilvl w:val="1"/>
          <w:numId w:val="1"/>
        </w:numPr>
        <w:rPr/>
      </w:pPr>
      <w:bookmarkStart w:id="132" w:name="__RefHeading___Toc5413332_211673320"/>
      <w:bookmarkStart w:id="133" w:name="_Toc46"/>
      <w:bookmarkEnd w:id="131"/>
      <w:bookmarkEnd w:id="132"/>
      <w:r>
        <w:rPr>
          <w:rtl w:val="true"/>
        </w:rPr>
        <w:t>تشبیه در سوره إقتربت</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خُشَّعاً أَبْصارُهُمْ یَخْرُجُونَ مِنَ الْأَجْداثِ کَأَنَّهُمْ جَرادٌ مُنْتَشِرٌ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مردم را هنگام برانگیخته شدن به ملخ پراکنده تشبیه کرده؛ چنان که آنها را به پروانه پراکنده تشبیه کرده </w:t>
      </w:r>
      <w:r>
        <w:rPr>
          <w:rStyle w:val="FootnoteAnchor"/>
          <w:rtl w:val="true"/>
        </w:rPr>
        <w:footnoteReference w:id="1000"/>
      </w:r>
      <w:r>
        <w:rPr>
          <w:rFonts w:ascii="IRNazanin" w:hAnsi="IRNazanin" w:eastAsia="IRNazanin"/>
          <w:color w:val="111111"/>
          <w:sz w:val="28"/>
          <w:sz w:val="28"/>
          <w:szCs w:val="28"/>
          <w:rtl w:val="true"/>
          <w:lang w:bidi="fa-IR"/>
        </w:rPr>
        <w:t>از آن رو که در آن روز برخی در برخی دیگر موج می‌زنند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قراءت شده، و ابن مسعود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خاشعة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کرده است، و اسمهای فاعل و مفعول و صفت مشبهه هرگاه بر لفظ جمع مقدّم شده باشد می‌توان مفرد آورد، علاوه بر آن، می‌توان به اعتبار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آورد، و به صیغه جمع نیز جایز است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بشباب حسن او جههم و حسان او جههم، 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حسنة او جههم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شباب حسن أو جههم من أیاد بن نزار بن معدّ</w:t>
      </w:r>
    </w:p>
    <w:p>
      <w:pPr>
        <w:pStyle w:val="BookText"/>
        <w:rPr/>
      </w:pPr>
      <w:r>
        <w:rPr>
          <w:rFonts w:ascii="IRNazanin" w:hAnsi="IRNazanin" w:eastAsia="IRNazanin"/>
          <w:color w:val="111111"/>
          <w:sz w:val="28"/>
          <w:sz w:val="28"/>
          <w:szCs w:val="28"/>
          <w:rtl w:val="true"/>
          <w:lang w:bidi="fa-IR"/>
        </w:rPr>
        <w:t xml:space="preserve">و امّا توضیح گفتار خدا در سورة القارعه یَوْمَ یَکُونُ النَّاسُ کَالْفَراشِ الْمَبْثُوثِ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فراش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پشه‌های ریز؛ که آنها را می‌بینی اطراف آتش هجوم می‌برند، و یکی پس از دیگری در آن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مانند تشبیه اول است، و در مثل چنان تشبیهی است که ابو کبیر هذلی </w:t>
      </w:r>
      <w:r>
        <w:rPr>
          <w:rStyle w:val="FootnoteAnchor"/>
          <w:rtl w:val="true"/>
        </w:rPr>
        <w:footnoteReference w:id="100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و چگونه او را ممکن است چنین اختصاری، و بیان چنان کثرتی در چنین لفظ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را اسدی برایم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یجفلون عن المصاف و لور رأوا أولی الوعاوع کالغطاط المقبل</w:t>
      </w:r>
    </w:p>
    <w:p>
      <w:pPr>
        <w:pStyle w:val="BookText"/>
        <w:rPr/>
      </w:pPr>
      <w:r>
        <w:rPr>
          <w:rStyle w:val="FootnoteAnchor"/>
          <w:rtl w:val="true"/>
        </w:rPr>
        <w:footnoteReference w:id="1005"/>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دشمنانشان را می‌بینند،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پرواز می‌کند بر ایشان حمله‌ور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سروده، و سخن از اسب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أرسال کمثل الدبی او کقطا کاظمة النّاهل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6"/>
      </w:r>
      <w:r>
        <w:rPr>
          <w:rFonts w:ascii="IRNazanin" w:hAnsi="IRNazanin" w:eastAsia="IRNazanin"/>
          <w:color w:val="111111"/>
          <w:sz w:val="28"/>
          <w:sz w:val="28"/>
          <w:szCs w:val="28"/>
          <w:rtl w:val="true"/>
          <w:lang w:bidi="fa-IR"/>
        </w:rPr>
        <w:t xml:space="preserve">و ایاس بن قبیصة طائی </w:t>
      </w:r>
      <w:r>
        <w:rPr>
          <w:rStyle w:val="FootnoteAnchor"/>
          <w:rtl w:val="true"/>
        </w:rPr>
        <w:footnoteReference w:id="1007"/>
      </w:r>
      <w:r>
        <w:rPr>
          <w:rFonts w:ascii="IRNazanin" w:hAnsi="IRNazanin" w:eastAsia="IRNazanin"/>
          <w:color w:val="111111"/>
          <w:sz w:val="28"/>
          <w:sz w:val="28"/>
          <w:szCs w:val="28"/>
          <w:rtl w:val="true"/>
          <w:lang w:bidi="fa-IR"/>
        </w:rPr>
        <w:t>سروده، و از دسته‌ای لشگر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مبثوثة بثّ الدبی مسبطرّة رددت علی بطائها من سراعها</w:t>
      </w:r>
    </w:p>
    <w:p>
      <w:pPr>
        <w:pStyle w:val="BookText"/>
        <w:rPr/>
      </w:pPr>
      <w:r>
        <w:rPr>
          <w:rStyle w:val="FootnoteAnchor"/>
          <w:rtl w:val="true"/>
        </w:rPr>
        <w:footnoteReference w:id="1008"/>
      </w:r>
      <w:r>
        <w:rPr>
          <w:rFonts w:ascii="IRNazanin" w:hAnsi="IRNazanin" w:eastAsia="IRNazanin"/>
          <w:color w:val="111111"/>
          <w:sz w:val="28"/>
          <w:sz w:val="28"/>
          <w:szCs w:val="28"/>
          <w:rtl w:val="true"/>
          <w:lang w:bidi="fa-IR"/>
        </w:rPr>
        <w:t>و اعشی سروده، و سخن از قومی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أدع منهم ناصری تأت منهم کرادیس مأمون علیّ خذولها</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رعالا کاقساط الجراد لخیلهم عکوب إذا سارت سریع نزولها</w:t>
      </w:r>
    </w:p>
    <w:p>
      <w:pPr>
        <w:pStyle w:val="BookText"/>
        <w:rPr/>
      </w:pPr>
      <w:r>
        <w:rPr>
          <w:rStyle w:val="FootnoteAnchor"/>
          <w:rtl w:val="true"/>
        </w:rPr>
        <w:footnoteReference w:id="1009"/>
      </w:r>
      <w:r>
        <w:rPr>
          <w:rFonts w:ascii="IRNazanin" w:hAnsi="IRNazanin" w:eastAsia="IRNazanin"/>
          <w:color w:val="111111"/>
          <w:sz w:val="28"/>
          <w:sz w:val="28"/>
          <w:szCs w:val="28"/>
          <w:rtl w:val="true"/>
          <w:lang w:bidi="fa-IR"/>
        </w:rPr>
        <w:t xml:space="preserve">و ابو جندب هذلی </w:t>
      </w:r>
      <w:r>
        <w:rPr>
          <w:rStyle w:val="FootnoteAnchor"/>
          <w:rtl w:val="true"/>
        </w:rPr>
        <w:footnoteReference w:id="101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حنق صبّحتهم بمغیرة کرجل الدبی الصیفیّ أصبح سائما</w:t>
      </w:r>
    </w:p>
    <w:p>
      <w:pPr>
        <w:pStyle w:val="BookText"/>
        <w:rPr/>
      </w:pPr>
      <w:r>
        <w:rPr>
          <w:rStyle w:val="FootnoteAnchor"/>
          <w:rtl w:val="true"/>
        </w:rPr>
        <w:footnoteReference w:id="1011"/>
      </w:r>
      <w:r>
        <w:rPr>
          <w:rFonts w:ascii="IRNazanin" w:hAnsi="IRNazanin" w:eastAsia="IRNazanin"/>
          <w:color w:val="111111"/>
          <w:sz w:val="28"/>
          <w:sz w:val="28"/>
          <w:szCs w:val="28"/>
          <w:rtl w:val="true"/>
          <w:lang w:bidi="fa-IR"/>
        </w:rPr>
        <w:t xml:space="preserve">و ابو خراش </w:t>
      </w:r>
      <w:r>
        <w:rPr>
          <w:rStyle w:val="FootnoteAnchor"/>
          <w:rtl w:val="true"/>
        </w:rPr>
        <w:footnoteReference w:id="1012"/>
      </w:r>
      <w:r>
        <w:rPr>
          <w:rFonts w:ascii="IRNazanin" w:hAnsi="IRNazanin" w:eastAsia="IRNazanin"/>
          <w:color w:val="111111"/>
          <w:sz w:val="28"/>
          <w:sz w:val="28"/>
          <w:szCs w:val="28"/>
          <w:rtl w:val="true"/>
          <w:lang w:bidi="fa-IR"/>
        </w:rPr>
        <w:t>در معنای دیگری از این تشبیه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طالبی الحاجات یغشون بابه سراعا کما تهوی الی أدّها النّحل</w:t>
      </w:r>
    </w:p>
    <w:p>
      <w:pPr>
        <w:pStyle w:val="BookText"/>
        <w:rPr/>
      </w:pPr>
      <w:r>
        <w:rPr>
          <w:rStyle w:val="FootnoteAnchor"/>
          <w:rtl w:val="true"/>
        </w:rPr>
        <w:footnoteReference w:id="1013"/>
      </w:r>
      <w:r>
        <w:rPr>
          <w:rFonts w:ascii="IRNazanin" w:hAnsi="IRNazanin" w:eastAsia="IRNazanin"/>
          <w:color w:val="111111"/>
          <w:sz w:val="28"/>
          <w:sz w:val="28"/>
          <w:szCs w:val="28"/>
          <w:rtl w:val="true"/>
          <w:lang w:bidi="fa-IR"/>
        </w:rPr>
        <w:t>و شاعر محدث گفتارش را از آن معنی اقتباس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النّاس افواجا الی باب داره کانّهم رجلا دبیّ و جراد</w:t>
      </w:r>
    </w:p>
    <w:p>
      <w:pPr>
        <w:pStyle w:val="BookText"/>
        <w:rPr/>
      </w:pPr>
      <w:r>
        <w:rPr>
          <w:rStyle w:val="FootnoteAnchor"/>
          <w:rtl w:val="true"/>
        </w:rPr>
        <w:footnoteReference w:id="1014"/>
      </w: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رِیحاً صَرْصَراً فِی یَوْمِ نَحْسٍ مُسْتَمِرٍّ تَنْزِعُ النَّاسَ کَأَنَّهُمْ أَعْجازُ نَخْلٍ مُنْقَعِرٍ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و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جای بر می‌کند در حالی که همانند نخل منقعر شده‌اند، و آن نخلی است که از ریشه برکنده شده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آن باد ایشان را بر رو درمی‌انداخت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وجه مذکّر و مؤنث به کار می‌رود،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نخل و هذه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آن را بر وجه مذکّر به کار برده، و گفتار خدا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فَتَرَی الْقَوْمَ فِیها صَرْعی کَأَنَّهُمْ أَعْجازُ نَخْلٍ خاوِیَةٍ </w:t>
      </w:r>
      <w:r>
        <w:rPr>
          <w:rStyle w:val="FootnoteAnchor"/>
          <w:rtl w:val="true"/>
        </w:rPr>
        <w:footnoteReference w:id="1016"/>
      </w:r>
      <w:r>
        <w:rPr>
          <w:rFonts w:ascii="IRNazanin" w:hAnsi="IRNazanin" w:eastAsia="IRNazanin"/>
          <w:color w:val="111111"/>
          <w:sz w:val="28"/>
          <w:sz w:val="28"/>
          <w:szCs w:val="28"/>
          <w:rtl w:val="true"/>
          <w:lang w:bidi="fa-IR"/>
        </w:rPr>
        <w:t>، بر وجه تأنیث نخل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ریح بر می‌گردد همان 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ریشه‌های نخل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سخنانی که در شعر، در مثل چنین تشبیهی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مقایسه میان آن شعر و قرآن، و انحطاط رتبه آن شعر تا حدّ زشتی و نارسایی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امرؤ القیس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ترکناهم لدی معرک أرجلهم کالخشب الشّائل</w:t>
      </w:r>
    </w:p>
    <w:p>
      <w:pPr>
        <w:pStyle w:val="BookText"/>
        <w:rPr/>
      </w:pPr>
      <w:r>
        <w:rPr>
          <w:rStyle w:val="FootnoteAnchor"/>
          <w:rtl w:val="true"/>
        </w:rPr>
        <w:footnoteReference w:id="1017"/>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خشب بالقاع منجدل و یحیی بن خالد </w:t>
      </w:r>
      <w:r>
        <w:rPr>
          <w:rStyle w:val="FootnoteAnchor"/>
          <w:rtl w:val="true"/>
        </w:rPr>
        <w:footnoteReference w:id="1018"/>
      </w:r>
      <w:r>
        <w:rPr>
          <w:rFonts w:ascii="IRNazanin" w:hAnsi="IRNazanin" w:eastAsia="IRNazanin"/>
          <w:color w:val="111111"/>
          <w:sz w:val="28"/>
          <w:sz w:val="28"/>
          <w:szCs w:val="28"/>
          <w:rtl w:val="true"/>
          <w:lang w:bidi="fa-IR"/>
        </w:rPr>
        <w:t>تعبیر قرآن را در شعری به نظم آورده؛ شعری که در هنگام نگون بختی برامکه، برای هارون فرستاد، پس در حالی که هارون را مخاطب قرار داده، و حال برامکه را بیان داشته،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مجزوء کامل</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عمّتهم لک سخطة لم تبق منهم باقیه</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فکانّهم ممّا بهم أعجاز نخل خاویه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هارون الرّشید وی را با این آیه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قریة کانت آمنة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مطمئنّة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 امّا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رِیحاً صَرْصَراً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بادی که جدّا خیلی سرد است؛ شاعر در حالی که از مردی یاد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یصفّقه أنف من الرّیح بارد و نکباء لیل من جمادی و صرصر</w:t>
      </w:r>
    </w:p>
    <w:p>
      <w:pPr>
        <w:pStyle w:val="BookText"/>
        <w:rPr/>
      </w:pPr>
      <w:r>
        <w:rPr>
          <w:rStyle w:val="FootnoteAnchor"/>
          <w:rtl w:val="true"/>
        </w:rPr>
        <w:footnoteReference w:id="1020"/>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است، و صرصر تکرار سردی است، چنان که هرگاه صدای چیزی را بدون تکرار شنیدی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 الشی‌ء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بخواهی بگویی آن صدا تکرار شده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صرصر و صلصل</w:t>
      </w:r>
      <w:r>
        <w:rPr>
          <w:rFonts w:eastAsia="IRNazanin" w:cs="IRNazanin"/>
          <w:color w:val="111111"/>
          <w:sz w:val="28"/>
          <w:szCs w:val="28"/>
          <w:rtl w:val="true"/>
          <w:lang w:bidi="fa-IR"/>
        </w:rPr>
        <w:t xml:space="preserve">)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صَیْحَةً واحِدَةً فَکانُوا کَهَشِیمِ الْمُحْتَظِرِ </w:t>
      </w:r>
      <w:r>
        <w:rPr>
          <w:rStyle w:val="FootnoteAnchor"/>
          <w:rtl w:val="true"/>
        </w:rPr>
        <w:footnoteReference w:id="10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ظاء و فتح آن قراءت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است که خشکیده و شکسته و خرد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کافران همانند هیزمی شدند که صاحب آغل آن را گرد می‌آورد؛ یعنی آن هیزم به نهایت خشکی رسیده تا جایی که برای سوزاندن گرد آورده می‌شود،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ظاء قراءت کرده بنابر این است که آن، صیغه اسم مکان است؛ مکانی که هیزم در آن نگاه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ظاء قراءت کرده، بنا بر این است که صیغه اسم فاعل باشد، و آن را به کسی نسبت داده که خاشاک را گرد می‌آورد،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شاعران در وصف فنای مردم و فرسوده شدن امّتها، تشبیهی شبیه به این تشبیه را بیان نموده‌اند؛ همانند گفتار عدی بن زید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أضحوا کانّهم ورق جف ف فالوت به الصبا و الدبور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3"/>
      </w:r>
      <w:r>
        <w:rPr>
          <w:rFonts w:ascii="IRNazanin" w:hAnsi="IRNazanin" w:eastAsia="IRNazanin"/>
          <w:color w:val="111111"/>
          <w:sz w:val="28"/>
          <w:sz w:val="28"/>
          <w:szCs w:val="28"/>
          <w:rtl w:val="true"/>
          <w:lang w:bidi="fa-IR"/>
        </w:rPr>
        <w:t xml:space="preserve">و این بیت نزد جماعت راویان نیکو شمرده شده است، و اصحاب معانی یاد کرده‌اند که شاعر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معنی کنایه آورده که مرگ برخی از ایشان را با سختی و برخی را با آسانی می‌رباید، و در این جا خبر خالد بن صفوان </w:t>
      </w:r>
      <w:r>
        <w:rPr>
          <w:rStyle w:val="FootnoteAnchor"/>
          <w:rtl w:val="true"/>
        </w:rPr>
        <w:footnoteReference w:id="1024"/>
      </w:r>
      <w:r>
        <w:rPr>
          <w:rFonts w:ascii="IRNazanin" w:hAnsi="IRNazanin" w:eastAsia="IRNazanin"/>
          <w:color w:val="111111"/>
          <w:sz w:val="28"/>
          <w:sz w:val="28"/>
          <w:szCs w:val="28"/>
          <w:rtl w:val="true"/>
          <w:lang w:bidi="fa-IR"/>
        </w:rPr>
        <w:t>که با ابیات عبادی تضمین شده به عرض می‌رسانم، و آن خبر را عبد اللّه بن بکر واعظ با سند مسلسل خود برایم نقل کرد، و آن را نیز محمّد بن علی بن المهتدی باللّه برایم نقل کرد، و آن از خبرهایی بود که از قول ابن الانباری برایمان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را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و آن نقل با عبارت او، و منقول از حافظه اوست؛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هشام بن عبد الملک </w:t>
      </w:r>
      <w:r>
        <w:rPr>
          <w:rStyle w:val="FootnoteAnchor"/>
          <w:rtl w:val="true"/>
        </w:rPr>
        <w:footnoteReference w:id="1025"/>
      </w:r>
      <w:r>
        <w:rPr>
          <w:rFonts w:ascii="IRNazanin" w:hAnsi="IRNazanin" w:eastAsia="IRNazanin"/>
          <w:color w:val="111111"/>
          <w:sz w:val="28"/>
          <w:sz w:val="28"/>
          <w:szCs w:val="28"/>
          <w:rtl w:val="true"/>
          <w:lang w:bidi="fa-IR"/>
        </w:rPr>
        <w:t xml:space="preserve">وارد شدم و روغن داشت جریان می‌یافت </w:t>
      </w:r>
      <w:r>
        <w:rPr>
          <w:rStyle w:val="FootnoteAnchor"/>
          <w:rtl w:val="true"/>
        </w:rPr>
        <w:footnoteReference w:id="1026"/>
      </w:r>
      <w:r>
        <w:rPr>
          <w:rFonts w:ascii="IRNazanin" w:hAnsi="IRNazanin" w:eastAsia="IRNazanin"/>
          <w:color w:val="111111"/>
          <w:sz w:val="28"/>
          <w:sz w:val="28"/>
          <w:szCs w:val="28"/>
          <w:rtl w:val="true"/>
          <w:lang w:bidi="fa-IR"/>
        </w:rPr>
        <w:t xml:space="preserve">در سالی که باران بهاری در طلیعه بهار باریده، و باران دنبال باران بهاری پی در پی فرو ریخته و زمین آرایش خود را گرفته، و در نتیجه همانند جامه‌های رنگین گسترده و جامه‌های قباطی </w:t>
      </w:r>
      <w:r>
        <w:rPr>
          <w:rStyle w:val="FootnoteAnchor"/>
          <w:rtl w:val="true"/>
        </w:rPr>
        <w:footnoteReference w:id="1027"/>
      </w:r>
      <w:r>
        <w:rPr>
          <w:rFonts w:ascii="IRNazanin" w:hAnsi="IRNazanin" w:eastAsia="IRNazanin"/>
          <w:color w:val="111111"/>
          <w:sz w:val="28"/>
          <w:sz w:val="28"/>
          <w:szCs w:val="28"/>
          <w:rtl w:val="true"/>
          <w:lang w:bidi="fa-IR"/>
        </w:rPr>
        <w:t>پراکنده، و خاکش همانند کافور شده، و به گونه‌ای بود که اگر تکه‌ای از چیزی بر آن قرار می‌گرفت خاک به آن راه نمی‌یافت؛م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سراپرده‌هایی از خز زده شده بود؛ سراپرده‌هایی که یوسف بن عمر از یمن برایش فرستاده بوده است، و همانند زر ناب می‌درخشد، وی دنبال من فرستاد، بر وی وارد شدم و همچنان بر پای بودم، تا سرانجام همچون باز پرس بسوی من نگریست،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نعمتش را بر تو کامل گرداند، و آن را با شکر او بر تو گوارا سازد، و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تو تفویض کرده موجب راهبری، و سرانجام آن را موجب ستایش قرار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مورد اطمینان مسلمانان، و جایگاه آرامش ایشان واقع شدی درخواسته‌هایشان بسوی تو لابه می‌کنند، و در کارهایشان به تو ملتجی می‌شوند، و چیزی را برای این مقامی که یافته‌ام و لحظه نگریستن به چهره‌ات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مرا بر آن منّت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برای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توجّه دادنت به شکر نعمتهای خداداده‌ات نمی‌بینم و در آن توجّه دادن چیزی را بلیغتر از داستان گذشته‌ای درباره پادشاهی از پادشاهان عجم نمی‌یابم؛ که اگر امیر مؤمنان اجازه دهد آن داستان را برایش 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تکیه زده بود پس راست شد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ای پسر اهتم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پادشاهی از پادشاهان پیش از تو، سالی همانند این سال ما، بسوی قصرهای خورنق و سدیر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شد، و زمین آرایش خویش را گرفته بود،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جوانی، و گسترش قلمرو شاهی، و بسیاری مال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 بر آورد، و به اطرافشم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 و به حاضران در محضرش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می‌شناسید که همانند آنچه به من داده شده به او عطا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مردی بود از بازماندگان اصحاب منطق و سلوک بر مسلک و روشهای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معتقدی آن مالی که برایت فراهم آمده چیزی است که پیوسته از آن تو بوده یا چیزی است که از آن پیشینیانت بوده که از آنها جدا شده و به تو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آن پیشینیان بوده، و از آنها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شیفته چیزی شده‌ای که لذتش از بین می‌رود، و وبالش باقی می‌ماند، اندک زمانی در آن باقی هستی، و روزگار درازی در گرو آن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راه گریز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است که در قلمرو حکومتت اقامت می‌گزینی، و در آنچه تو را خوش آید، و بد آید، و به کامت تلخ آید، و تو را بر افروخته‌ات گرداند، به فرمان پروردگارت گردن می‌نهی، یا تاجت را فرو می‌نهی، و لباس ژنده‌ات را می‌پوشی، و در این کوه، پروردگارت را عبادت می‌کنی تا مرگت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شب فرا رسد نزد من بیا، اگر این مقامی که در آنم برگزیدم تو وزیری خواهی بود که سرپیچی از تو به وقوع نپیوندد و اگر تنهایی در روی زمین را برگزینم، تو اگر بخواهی رفیق من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سحرگاهان فرا رسید، در خانه‌اش را کوبید، و او را مهیّای گردش و سیاحت یافت، پس به خدای سوگند، آن دو تن ملازم کوه شدند، تا مرگشان فرا رسید، و در این مقام است که عدیّ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الشامت المعیّر بالده ر أ أنت المبرّا الموفور؟</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لدیک العهد الوثیق من الأی یام، بل انت جاهل مغرور</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رأیت المنون خلّدن ام من ذا علیه من ان یضام خفیر؟</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کسری، کسری الملوک أنوشر و ان أم أین قبله سابور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الاصفر الکرام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ملوک الر روم لم یبق منهم مذکور</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 الحضر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اذ بناه و إذ دج لة تجبی الیه و الخابور</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شاده مرمرا و حلّله کلسا فللطّیر فی ذراه و کور</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یهبه ریب المنون فباد ال ملک عنه فبابه مهجور</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ربّ الخورنق إذ أش رف یوما و للهدی تفکیر</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حاله و کثرة ما یم لک و البحر معرضا و السّدیر</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فارعوی قلبه فقال و ما غب طة حیّ الی الممات یصیر</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الفلاح و الملک و الإم مة وارتهم هناک قبور</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أضحوا کانّهم ورق جف ف فألوت به الصبا و الدبور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گریست تا اندازه‌ای که ریش او تر و عمامه‌اش مرطوب شد، و دستور داد سراپرده را از جای برکنند، و به کاخش بازگشت، پس دوستان و اطرافیان نزد خالد بن صفوان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قصدی در حقّ امیر مؤمنان روا داشتی و شادیش را بر وی مکدّر ساختی، و صحبت در بیابانش را برهم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 که من با خدا پیمان بسته‌ام که با هیچ پادشاهی تنها نشوم جز آن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او آورم</w:t>
      </w:r>
      <w:r>
        <w:rPr>
          <w:rFonts w:eastAsia="IRNazanin" w:cs="IRNazanin"/>
          <w:color w:val="111111"/>
          <w:sz w:val="28"/>
          <w:szCs w:val="28"/>
          <w:rtl w:val="true"/>
          <w:lang w:bidi="fa-IR"/>
        </w:rPr>
        <w:t xml:space="preserve">)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شعر عدی بن زید در پند به نعمان بن المنذر </w:t>
      </w:r>
      <w:r>
        <w:rPr>
          <w:rStyle w:val="FootnoteAnchor"/>
          <w:rtl w:val="true"/>
        </w:rPr>
        <w:footnoteReference w:id="1036"/>
      </w:r>
      <w:r>
        <w:rPr>
          <w:rFonts w:ascii="IRNazanin" w:hAnsi="IRNazanin" w:eastAsia="IRNazanin"/>
          <w:color w:val="111111"/>
          <w:sz w:val="28"/>
          <w:sz w:val="28"/>
          <w:szCs w:val="28"/>
          <w:rtl w:val="true"/>
          <w:lang w:bidi="fa-IR"/>
        </w:rPr>
        <w:t>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در حالی سرود که باتّفاق یکدیگر به صحرا و دشت خارج شده بودند، گذرشان بر درختی افتاد، و عدی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آیا می‌دانی این درخت 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رکب قدانا خوا عندنا یشربون الخمر بالماء الزّلال</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اباریق علیها فدم و جیاد الخیل تردی فی الجلال</w:t>
      </w:r>
    </w:p>
    <w:p>
      <w:pPr>
        <w:pStyle w:val="BookText"/>
        <w:rPr/>
      </w:pPr>
      <w:r>
        <w:rPr>
          <w:rStyle w:val="FootnoteAnchor"/>
          <w:rtl w:val="true"/>
        </w:rPr>
        <w:footnoteReference w:id="1037"/>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اضحوا عصف الدهر بهم و کذاک الدهر حالا بعد حال</w:t>
      </w:r>
    </w:p>
    <w:p>
      <w:pPr>
        <w:pStyle w:val="BookText"/>
        <w:rPr/>
      </w:pP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ظاهرا سهوی روی داده یا در چاپ و یا در تصحیح،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کذاک الدهر یرمی بالفتی فی طلاب العیش حالا بعد حال</w:t>
      </w:r>
    </w:p>
    <w:p>
      <w:pPr>
        <w:pStyle w:val="BookText"/>
        <w:rPr/>
      </w:pPr>
      <w:r>
        <w:rPr>
          <w:rFonts w:ascii="IRNazanin" w:hAnsi="IRNazanin" w:eastAsia="IRNazanin"/>
          <w:color w:val="111111"/>
          <w:sz w:val="28"/>
          <w:sz w:val="28"/>
          <w:szCs w:val="28"/>
          <w:rtl w:val="true"/>
          <w:lang w:bidi="fa-IR"/>
        </w:rPr>
        <w:t>و از بهترین اشعاری که درباره هلاکت امّتها و نیستی مردم قرنهای پیشین گفته شده گفتار اسود بن یعفر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اؤمّل بعد آل محرّق ترکوا منازلهم و بعد إیاد</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الخورنق و السّدیر و بارق و القصر ذی الشّرفات من سنداد</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تخیّرها لطیب مقیلها کعب بن مامة و ابن امّ دؤاد</w:t>
      </w:r>
    </w:p>
    <w:p>
      <w:pPr>
        <w:pStyle w:val="BookText"/>
        <w:rPr/>
      </w:pPr>
      <w:r>
        <w:rPr>
          <w:rStyle w:val="FootnoteAnchor"/>
          <w:rtl w:val="true"/>
        </w:rPr>
        <w:footnoteReference w:id="1039"/>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الرّیاح علی محلّ دیارهم فکانّما کانوا علی میعاد</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غنوا فیه بأنعم عیشة فی ظلّ ملک ثابت الأوتاد</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 بأنقرة یسیل علیهم ماء الفرات تجی‌ء من اطواد</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النّعیم و کلّ ما یلهی به یوما یسیر الی بلی و نفاد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بتحقیق شاعران مولّد در وصف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زوال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پیشینیان را پیش گرفتند، و همه آنها از رسیدن به مرتبه بلاغت قرآن ناتوانند، و راه اطاله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درازی را رونده‌اند، و چه بسا برخی از ایشان عبارت قرآن را گرفته و اقتباس کرده‌اند، ولی با وجود آن در طریق ناتوانی و عجزند؛ زیرا ایشان معترف به درماندگی و ناتوانی از نیل به مرتبت قرآن، و مقابله با بلاغت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مناذر </w:t>
      </w:r>
      <w:r>
        <w:rPr>
          <w:rStyle w:val="FootnoteAnchor"/>
          <w:rtl w:val="true"/>
        </w:rPr>
        <w:footnoteReference w:id="1040"/>
      </w:r>
      <w:r>
        <w:rPr>
          <w:rFonts w:ascii="IRNazanin" w:hAnsi="IRNazanin" w:eastAsia="IRNazanin"/>
          <w:color w:val="111111"/>
          <w:sz w:val="28"/>
          <w:sz w:val="28"/>
          <w:szCs w:val="28"/>
          <w:rtl w:val="true"/>
          <w:lang w:bidi="fa-IR"/>
        </w:rPr>
        <w:t>ضمن ابیاتی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أرانا کالزّرع یحصده الده ر فمن بین قائم و حصید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1"/>
      </w:r>
      <w:r>
        <w:rPr>
          <w:rFonts w:ascii="IRNazanin" w:hAnsi="IRNazanin" w:eastAsia="IRNazanin"/>
          <w:color w:val="111111"/>
          <w:sz w:val="28"/>
          <w:sz w:val="28"/>
          <w:szCs w:val="28"/>
          <w:rtl w:val="true"/>
          <w:lang w:bidi="fa-IR"/>
        </w:rPr>
        <w:t>و آن شعر از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الْقُری نَقُصُّهُ عَلَیْکَ مِنْها قائِمٌ وَ حَصِیدٌ </w:t>
      </w:r>
      <w:r>
        <w:rPr>
          <w:rStyle w:val="FootnoteAnchor"/>
          <w:rtl w:val="true"/>
        </w:rPr>
        <w:footnoteReference w:id="1042"/>
      </w:r>
      <w:r>
        <w:rPr>
          <w:rFonts w:ascii="IRNazanin" w:hAnsi="IRNazanin" w:eastAsia="IRNazanin"/>
          <w:color w:val="111111"/>
          <w:sz w:val="28"/>
          <w:sz w:val="28"/>
          <w:szCs w:val="28"/>
          <w:rtl w:val="true"/>
          <w:lang w:bidi="fa-IR"/>
        </w:rPr>
        <w:t>اقتباس شده است، در حالی که آن شعر را قرینه‌ای که تمام جزئیّات معنی را نشان دهد همراهی نمی‌کند، پس چگونه می‌تواند همطراز عبارت قرآن باشد؛ که تعبیر قرآن تمامتر، و شاملتر و کاملتر و رساتر است، زیرا بر زوال هر که از آن قوم فانی شد، و فنای خانه‌هایشان، و هر آنچه نتیجه آن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سخن از آن بسیار و شرح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 که چون یزید بن المهلّب </w:t>
      </w:r>
      <w:r>
        <w:rPr>
          <w:rStyle w:val="FootnoteAnchor"/>
          <w:rtl w:val="true"/>
        </w:rPr>
        <w:footnoteReference w:id="1043"/>
      </w:r>
      <w:r>
        <w:rPr>
          <w:rFonts w:ascii="IRNazanin" w:hAnsi="IRNazanin" w:eastAsia="IRNazanin"/>
          <w:color w:val="111111"/>
          <w:sz w:val="28"/>
          <w:sz w:val="28"/>
          <w:szCs w:val="28"/>
          <w:rtl w:val="true"/>
          <w:lang w:bidi="fa-IR"/>
        </w:rPr>
        <w:t xml:space="preserve">معزول شد، و در روزگار یزید بن عبد الملک </w:t>
      </w:r>
      <w:r>
        <w:rPr>
          <w:rStyle w:val="FootnoteAnchor"/>
          <w:rtl w:val="true"/>
        </w:rPr>
        <w:footnoteReference w:id="1044"/>
      </w:r>
      <w:r>
        <w:rPr>
          <w:rFonts w:ascii="IRNazanin" w:hAnsi="IRNazanin" w:eastAsia="IRNazanin"/>
          <w:color w:val="111111"/>
          <w:sz w:val="28"/>
          <w:sz w:val="28"/>
          <w:szCs w:val="28"/>
          <w:rtl w:val="true"/>
          <w:lang w:bidi="fa-IR"/>
        </w:rPr>
        <w:t>مردم را به رهبری خویش فرا خواند، وی برادرش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w:t>
      </w:r>
      <w:r>
        <w:rPr>
          <w:rStyle w:val="FootnoteAnchor"/>
          <w:rtl w:val="true"/>
        </w:rPr>
        <w:footnoteReference w:id="1045"/>
      </w:r>
      <w:r>
        <w:rPr>
          <w:rFonts w:ascii="IRNazanin" w:hAnsi="IRNazanin" w:eastAsia="IRNazanin"/>
          <w:color w:val="111111"/>
          <w:sz w:val="28"/>
          <w:sz w:val="28"/>
          <w:szCs w:val="28"/>
          <w:rtl w:val="true"/>
          <w:lang w:bidi="fa-IR"/>
        </w:rPr>
        <w:t xml:space="preserve">، و عبّاس بن الولید را برای رویارویی با او دعوت کرد، و آن دو تن در وسط سرزمین بابل، با او به جنگ پرداختند، و سرانجام او را با گروهی از همراهانش کشتند، و سرهایشان به شام حمل شد، و حبیب بن المهلّب به اسارت کشیده شد، و چون به نزد یزید رسید، وی را به زندان افکند، و سرهای کشته شدگان را در شام بر ملا ساختند، و یزید بن المهلّب تا روزگار هشام </w:t>
      </w:r>
      <w:r>
        <w:rPr>
          <w:rStyle w:val="FootnoteAnchor"/>
          <w:rtl w:val="true"/>
        </w:rPr>
        <w:footnoteReference w:id="1046"/>
      </w:r>
      <w:r>
        <w:rPr>
          <w:rFonts w:ascii="IRNazanin" w:hAnsi="IRNazanin" w:eastAsia="IRNazanin"/>
          <w:color w:val="111111"/>
          <w:sz w:val="28"/>
          <w:sz w:val="28"/>
          <w:szCs w:val="28"/>
          <w:rtl w:val="true"/>
          <w:lang w:bidi="fa-IR"/>
        </w:rPr>
        <w:t>در زندان باقی ماند، گفته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سرهای ال المهلّب را به نزد حبیب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سرها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سرها از آن قومی است که دست اطاعت و فرمانبرداری ایشان کاشته و دست نافرمانیشان بدرویده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را آن سخن خوش آمد و آزادش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34" w:name="pg631_12282"/>
    </w:p>
    <w:p>
      <w:pPr>
        <w:pStyle w:val="Heading2"/>
        <w:numPr>
          <w:ilvl w:val="1"/>
          <w:numId w:val="1"/>
        </w:numPr>
        <w:rPr/>
      </w:pPr>
      <w:bookmarkStart w:id="135" w:name="__RefHeading___Toc5413334_211673320"/>
      <w:bookmarkStart w:id="136" w:name="_Toc47"/>
      <w:bookmarkEnd w:id="134"/>
      <w:bookmarkEnd w:id="135"/>
      <w:r>
        <w:rPr>
          <w:rtl w:val="true"/>
        </w:rPr>
        <w:t>تشبیه در سوره الرحمن</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صَلْصالٍ کَالْفَخَّارِ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همانند آجر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صدای چیزی را بشنوی و برخی از اجزای آن کنار برخی دیگر باشد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الشی‌ء و صلصل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لبّس خیله بحبالنا لسمعت من وقع الحدید صلیلا</w:t>
      </w:r>
    </w:p>
    <w:p>
      <w:pPr>
        <w:pStyle w:val="BookText"/>
        <w:rPr/>
      </w:pPr>
      <w:r>
        <w:rPr>
          <w:rStyle w:val="FootnoteAnchor"/>
          <w:rtl w:val="true"/>
        </w:rPr>
        <w:footnoteReference w:id="1048"/>
      </w:r>
      <w:r>
        <w:rPr>
          <w:rFonts w:ascii="IRNazanin" w:hAnsi="IRNazanin" w:eastAsia="IRNazanin"/>
          <w:color w:val="111111"/>
          <w:sz w:val="28"/>
          <w:sz w:val="28"/>
          <w:szCs w:val="28"/>
          <w:rtl w:val="true"/>
          <w:lang w:bidi="fa-IR"/>
        </w:rPr>
        <w:t>و خدا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خَلَقْناهُمْ مِنْ طِینٍ لازِبٍ </w:t>
      </w:r>
      <w:r>
        <w:rPr>
          <w:rStyle w:val="FootnoteAnchor"/>
          <w:rtl w:val="true"/>
        </w:rPr>
        <w:footnoteReference w:id="1049"/>
      </w:r>
      <w:r>
        <w:rPr>
          <w:rFonts w:ascii="IRNazanin" w:hAnsi="IRNazanin" w:eastAsia="IRNazanin"/>
          <w:color w:val="111111"/>
          <w:sz w:val="28"/>
          <w:sz w:val="28"/>
          <w:szCs w:val="28"/>
          <w:rtl w:val="true"/>
          <w:lang w:bidi="fa-IR"/>
        </w:rPr>
        <w:t>،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صَلْصالٍ مِنْ حَمَإٍ مَسْنُونٍ </w:t>
      </w:r>
      <w:r>
        <w:rPr>
          <w:rStyle w:val="FootnoteAnchor"/>
          <w:rtl w:val="true"/>
        </w:rPr>
        <w:footnoteReference w:id="1050"/>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از این امور گوناگون است، و در معنی به یک اصل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گل خاک است، آنگاه تغییر می‌یابد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حمأ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لای بویناک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سپس تغییر می‌یابد و گلی خشک مانند آجر می‌گردد و در آن دگرگونیها، تناقضی که موجب اشتباه گردد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شاعران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جهة التّمثیل اکفاء ابوهم آدم و الأمّ حوّاء</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یکن لهم من اصلهم نسب یفاخرون به فالطّین و الماء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شعرش را از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آن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حسبک من نسب صورة تخبّر انّک من آدم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صلصال نیز به معنای بو گرفته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گوئی در اصل صلّال بوده و یکی از دو لام قلب به صاد شده است، و برخی از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و قالوا أ اذا ضللنا فی الارض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أاذا صللنا فی الارض، با صاد 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معنایی که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کرده‌اند </w:t>
      </w:r>
      <w:r>
        <w:rPr>
          <w:rStyle w:val="FootnoteAnchor"/>
          <w:rtl w:val="true"/>
        </w:rPr>
        <w:footnoteReference w:id="1054"/>
      </w:r>
      <w:r>
        <w:rPr>
          <w:rFonts w:ascii="IRNazanin" w:hAnsi="IRNazanin" w:eastAsia="IRNazanin"/>
          <w:color w:val="111111"/>
          <w:sz w:val="28"/>
          <w:sz w:val="28"/>
          <w:szCs w:val="28"/>
          <w:rtl w:val="true"/>
          <w:lang w:bidi="fa-IR"/>
        </w:rPr>
        <w:t>و نیز درباره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آدمی از حالی به حالت دیگر تغییر می‌یابد همانند تغییر گل به 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خدا برای تکوین آفریدگان مثل آورده و در آن باره با آنچه از گل تغییر می‌یابد و به جنس دیگر تبدیل می‌شود دلیل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اشدّ خلقا ام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بَعْدَ ذلِکَ دَحاها أَخْرَجَ مِنْها ماءَها وَ مَرْعاها وَ الْجِبالَ أَرْساها </w:t>
      </w:r>
      <w:r>
        <w:rPr>
          <w:rStyle w:val="FootnoteAnchor"/>
        </w:rPr>
        <w:footnoteReference w:id="105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یکی از دو وجه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ماءها و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بنا بر این، معنی در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لِنُرْسِلَ عَلَیْهِمْ حِجارَةً مِنْ طِینٍ </w:t>
      </w:r>
      <w:r>
        <w:rPr>
          <w:rStyle w:val="FootnoteAnchor"/>
          <w:rtl w:val="true"/>
        </w:rPr>
        <w:footnoteReference w:id="1056"/>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لنرسل علیهم حجارة منتقلة من 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بفرستیم بر ایشان سنگی که دگرگون شده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که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بر هر قطعه آن نام صاحب سنگی که آن سنگ بر او فرود می‌آید نوشته شده است، و آن است معنای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همین معنی گروهی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شده‌اند، جز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است و اصل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بنا 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فعل مذکور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و شاعر رجزسرا در گفتارش اشاره به وجه اول معنای آیه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عن السّنین کم لی فقلت لو عمّرت عمر الحسل</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نوح زمن الفطحل و الصخر مبتلّ کطین الوحل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8"/>
      </w:r>
      <w:r>
        <w:rPr>
          <w:rFonts w:ascii="IRNazanin" w:hAnsi="IRNazanin" w:eastAsia="IRNazanin"/>
          <w:color w:val="111111"/>
          <w:sz w:val="28"/>
          <w:sz w:val="28"/>
          <w:szCs w:val="28"/>
          <w:rtl w:val="true"/>
          <w:lang w:bidi="fa-IR"/>
        </w:rPr>
        <w:t>اما در مورد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به این شرح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از نصارای نجران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و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بودند و آن دو تن در آن روزگار، سرور اهل نجران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هیأت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برای چه به سالار ما ناسزا می‌گویی و گمان می‌بری که وی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او بنده خدا و آیت اوستل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مریم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بنده‌ای را به ما بنما که مردگان را زنده کند و نابینایان و پیسگان را شفا بخشد و از گل، صورت پرنده بسازد، و در آن بدمد و در نتیجه با رخصت پروردگار پرنده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عیسی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 تا اینکه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الْحَقُّ مِنْ رَبِّکَ فَلا تَکُنْ مِنَ الْمُمْتَرِینَ فَمَنْ حَاجَّکَ فِیهِ مِنْ بَعْدِ ما جاءَکَ مِنَ الْعِلْمِ فَقُلْ تَعالَوْا نَدْعُ أَبْناءَنا وَ أَبْناءَکُمْ وَ نِساءَنا وَ نِساءَکُمْ وَ أَنْفُسَنا وَ أَنْفُسَکُمْ ثُمَّ نَبْتَهِلْ فَنَجْعَلْ لَعْنَتَ اللَّهِ عَلَی الْکاذِبِینَ إِنَّ هذا لَهُوَ الْقَصَصُ الْحَقُّ وَ ما مِنْ إِلهٍ إِلَّا اللَّهُ وَ إِنَّ اللَّهَ لَهُوَ الْعَزِیزُ الْحَکِیمُ </w:t>
      </w:r>
      <w:r>
        <w:rPr>
          <w:rStyle w:val="FootnoteAnchor"/>
          <w:rtl w:val="true"/>
        </w:rPr>
        <w:footnoteReference w:id="1059"/>
      </w:r>
      <w:r>
        <w:rPr>
          <w:rFonts w:ascii="IRNazanin" w:hAnsi="IRNazanin" w:eastAsia="IRNazanin"/>
          <w:color w:val="111111"/>
          <w:sz w:val="28"/>
          <w:sz w:val="28"/>
          <w:szCs w:val="28"/>
          <w:rtl w:val="true"/>
          <w:lang w:bidi="fa-IR"/>
        </w:rPr>
        <w:t>چون شب را به صبح رسانیدند باز آمدند، پس پیامبر آن آیات را برایشان برخواند،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می‌گویی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از قبول آن سرباز زدند، پیامبر برایشان پیشنهاد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وعده گذاشت، عاقب و سید بازگشتند تا صبحگاهان به نزد وی آیند، گذرشان بر مردی از خودشان که ناشناخته بود افتاد، داستان را برای او بازگفتند،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کاری انجام ندادید، به خدای سوگند اگر پیامبر باشد، خدای او را در حق شما خشمگین نمی‌سازد، و اگر پادشاه باشد قوم عرب شما را به بردگی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و نظر صحیح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موعد مقرر نزد او آیید و چون ملاعنه بر شما عرضه کند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صبحگاهان به همراهی فاطمه، حسن و حسین بیرون شد،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سر وعده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را پذیرفتند، و دست از ملاعنه برداشتند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الْجَوارِ الْمُنْشَآتُ فِی الْبَحْرِد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کَالْأَعْلامِ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کلمه الجواری با ابقاء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در حالت وصل، حذف شده که ساکن است، و وقف بر آن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وجودیکه دور از صحت می‌باشد، جایز است و ناچار باید آن را به جانب کسره اماله دهیم، تا دلالت بر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المرفوعات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بادبان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کلمه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المنشأت به معنای دربردارنده و بالا برنده بادبانها، نیز قراءت می‌شود، و لیکن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کوههاست؛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قطعنا </w:t>
      </w:r>
      <w:r>
        <w:rPr>
          <w:rStyle w:val="FootnoteAnchor"/>
          <w:rtl w:val="true"/>
        </w:rPr>
        <w:footnoteReference w:id="1062"/>
      </w:r>
      <w:r>
        <w:rPr>
          <w:rFonts w:ascii="IRNazanin" w:hAnsi="IRNazanin" w:eastAsia="IRNazanin"/>
          <w:color w:val="111111"/>
          <w:sz w:val="28"/>
          <w:sz w:val="28"/>
          <w:szCs w:val="28"/>
          <w:rtl w:val="true"/>
          <w:lang w:bidi="fa-IR"/>
        </w:rPr>
        <w:t xml:space="preserve">علما بدا علم </w:t>
      </w:r>
      <w:r>
        <w:rPr>
          <w:rStyle w:val="FootnoteAnchor"/>
          <w:rtl w:val="true"/>
        </w:rPr>
        <w:footnoteReference w:id="1063"/>
      </w:r>
      <w:r>
        <w:rPr>
          <w:rFonts w:ascii="IRNazanin" w:hAnsi="IRNazanin" w:eastAsia="IRNazanin"/>
          <w:color w:val="111111"/>
          <w:sz w:val="28"/>
          <w:sz w:val="28"/>
          <w:szCs w:val="28"/>
          <w:rtl w:val="true"/>
          <w:lang w:bidi="fa-IR"/>
        </w:rPr>
        <w:t>و همانا از آنجهت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دریا را به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یا کوههای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که مقصود وی کشتیهای بزرگی است که دریا را در می‌نوردد، و کشتیهای بزرگ شبیه‌ترین چیز به کوههاست، و دلیل بر جایگاه نیک این تشبیه، و صحّتش این است که عکس آن و تغییر مشبّه به مشبّه به جایز است؛ چنانکه صحیح است خاصّه‌ای </w:t>
      </w:r>
      <w:r>
        <w:rPr>
          <w:rStyle w:val="FootnoteAnchor"/>
          <w:rtl w:val="true"/>
        </w:rPr>
        <w:footnoteReference w:id="1064"/>
      </w:r>
      <w:r>
        <w:rPr>
          <w:rFonts w:ascii="IRNazanin" w:hAnsi="IRNazanin" w:eastAsia="IRNazanin"/>
          <w:color w:val="111111"/>
          <w:sz w:val="28"/>
          <w:sz w:val="28"/>
          <w:szCs w:val="28"/>
          <w:rtl w:val="true"/>
          <w:lang w:bidi="fa-IR"/>
        </w:rPr>
        <w:t xml:space="preserve">که در تعریف منطقی بر محور خود می‌گردد و از کسانیکه این تشبیه را بعکس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شعری گفته و از مسیر کاروانی در بیابانی بی‌نام و نشان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بارض تری فیها الحباری کانّها قلوص اضلّتها بعکمین عیرهم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القنان الصوّ فیها کانّها قراقر موج غصّ بالسّاج قیرها</w:t>
      </w:r>
    </w:p>
    <w:p>
      <w:pPr>
        <w:pStyle w:val="BookText"/>
        <w:rPr/>
      </w:pPr>
      <w:r>
        <w:rPr>
          <w:rStyle w:val="FootnoteAnchor"/>
          <w:rtl w:val="true"/>
        </w:rPr>
        <w:footnoteReference w:id="1065"/>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ملجّحة فی الماء یعلو حبابه جآجئها السّفلی و تطفو شطورها</w:t>
      </w:r>
    </w:p>
    <w:p>
      <w:pPr>
        <w:pStyle w:val="BookText"/>
        <w:rPr/>
      </w:pPr>
      <w:r>
        <w:rPr>
          <w:rStyle w:val="FootnoteAnchor"/>
          <w:rtl w:val="true"/>
        </w:rPr>
        <w:footnoteReference w:id="1066"/>
      </w:r>
      <w:r>
        <w:rPr>
          <w:rFonts w:ascii="IRNazanin" w:hAnsi="IRNazanin" w:eastAsia="IRNazanin"/>
          <w:color w:val="111111"/>
          <w:sz w:val="28"/>
          <w:sz w:val="28"/>
          <w:szCs w:val="28"/>
          <w:rtl w:val="true"/>
          <w:lang w:bidi="fa-IR"/>
        </w:rPr>
        <w:t xml:space="preserve">و نظیر تشبیه در آن آیه، تشبیه در سوره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الجواری فی البحر کالاعلام </w:t>
      </w:r>
      <w:r>
        <w:rPr>
          <w:rStyle w:val="FootnoteAnchor"/>
          <w:rtl w:val="true"/>
        </w:rPr>
        <w:footnoteReference w:id="1067"/>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الجواری در این آیه در دو حالت وقف و وصل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انْشَقَّتِ السَّماءُ فَکانَتْ وَرْدَةً کَالدِّهانِ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گسیختن چیزی است که در نهایت پیوستگی باشد، پس آسمان از هم شکافته می‌شود و سرخ می‌گردد همچون گل سرخ، و درباره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سرخ می‌شود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الفرس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سرخگون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 به معنای اسب سرخ مویی است که رنگارنگ می‌شود و رنگ آن در زمستان با رنگ آن در تابستان اختلاف دارد </w:t>
      </w:r>
      <w:r>
        <w:rPr>
          <w:rStyle w:val="FootnoteAnchor"/>
          <w:rtl w:val="true"/>
        </w:rPr>
        <w:footnoteReference w:id="10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الدهان جمع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کالدهان این است که آسمان از شدت آن وحشت اعظم رنگ برنگ می‌شود چون روغنهای الوان؛ دلیل بر آن معنی،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تَکُونُ السَّماءُ کَالْمُهْلِ </w:t>
      </w:r>
      <w:r>
        <w:rPr>
          <w:rStyle w:val="FootnoteAnchor"/>
          <w:rtl w:val="true"/>
        </w:rPr>
        <w:footnoteReference w:id="1070"/>
      </w:r>
      <w:r>
        <w:rPr>
          <w:rFonts w:ascii="IRNazanin" w:hAnsi="IRNazanin" w:eastAsia="IRNazanin"/>
          <w:color w:val="111111"/>
          <w:sz w:val="28"/>
          <w:sz w:val="28"/>
          <w:szCs w:val="28"/>
          <w:rtl w:val="true"/>
          <w:lang w:bidi="fa-IR"/>
        </w:rPr>
        <w:t>یعنی آسمان همانند روغن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گداخته می‌شود و عرب در سختی و شدت امور و در حالاتی از حالاتشان که با آن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خشکسالی و جنگ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دگرگونی آسمان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محمرّة الاعطاف مغبرّة الحشا خفاف روایاها بطاء عهودها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شاعر از محمرة الاعطاف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خشکسالی است که آفاق آسمانها در آن سال سرخ رنگ، و زمین گردآلود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سحابها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بارانهای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یکی از اعراب که سخن از خشکسالی به میان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جاءتک بالهفّ لا أری فیه و قد سوّد الشّمس فیه القتر</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النّجوم عیون الکلا ب تنهض فی الافق او تنحدر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سوّد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غبار جلو آن را گرفته و رنگهایش را تیره ساخته است، چنانکه ذو الرمّه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حیران ملتجّ کانّ نجومه وراء القتام الاغبر الاعین الخزر</w:t>
      </w:r>
    </w:p>
    <w:p>
      <w:pPr>
        <w:pStyle w:val="BookText"/>
        <w:rPr/>
      </w:pPr>
      <w:r>
        <w:rPr>
          <w:rStyle w:val="FootnoteAnchor"/>
          <w:rtl w:val="true"/>
        </w:rPr>
        <w:footnoteReference w:id="1071"/>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تعسّفته بالرّکب حتّی تکشّفت عن الصهب و الفتیان أوراقه الخضر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2"/>
      </w:r>
      <w:r>
        <w:rPr>
          <w:rFonts w:ascii="IRNazanin" w:hAnsi="IRNazanin" w:eastAsia="IRNazanin"/>
          <w:color w:val="111111"/>
          <w:sz w:val="28"/>
          <w:sz w:val="28"/>
          <w:szCs w:val="28"/>
          <w:rtl w:val="true"/>
          <w:lang w:bidi="fa-IR"/>
        </w:rPr>
        <w:t xml:space="preserve">اما الزام مخاطبان به اقرار به نعمت در گفتار خدا فَبِأَیِّ آلاءِ رَبِّکُما تُکَذِّبانِ </w:t>
      </w:r>
      <w:r>
        <w:rPr>
          <w:rStyle w:val="FootnoteAnchor"/>
          <w:rtl w:val="true"/>
        </w:rPr>
        <w:footnoteReference w:id="1073"/>
      </w:r>
      <w:r>
        <w:rPr>
          <w:rFonts w:ascii="IRNazanin" w:hAnsi="IRNazanin" w:eastAsia="IRNazanin"/>
          <w:color w:val="111111"/>
          <w:sz w:val="28"/>
          <w:sz w:val="28"/>
          <w:szCs w:val="28"/>
          <w:rtl w:val="true"/>
          <w:lang w:bidi="fa-IR"/>
        </w:rPr>
        <w:t>در حالی که در شکافته شدن آسمان نعمتی که اقراری نسبت به آن تحقق یابد،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 از جهت بازداشتن و هشدار دادن به سبب حادثه شکافته شدن آسمان است؛ پس تقریر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به سبب آن می‌باشد، و همانا هشدار و بیم با ضرر محض تحقق می‌یابد، نه با آنچه توأم با نفع است، و لیکن تقریر به نعمت در این آیه تقریر به سبب نعمت است و آن سبب هشدار به انشقاق آسمان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الْیاقُوتُ وَ الْمَرْجانُ </w:t>
      </w:r>
      <w:r>
        <w:rPr>
          <w:rStyle w:val="FootnoteAnchor"/>
          <w:rtl w:val="true"/>
        </w:rPr>
        <w:footnoteReference w:id="1074"/>
      </w:r>
      <w:r>
        <w:rPr>
          <w:rFonts w:ascii="IRNazanin" w:hAnsi="IRNazanin" w:eastAsia="IRNazanin"/>
          <w:color w:val="111111"/>
          <w:sz w:val="28"/>
          <w:sz w:val="28"/>
          <w:szCs w:val="28"/>
          <w:rtl w:val="true"/>
          <w:lang w:bidi="fa-IR"/>
        </w:rPr>
        <w:t>یعنی آن زنان با حیا در پاکی و پاکیزگی همچون یاقوت و مرجانند و گروهی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مرجان همان مرواریدهای کوچک است و آنچه گفته‌اند صحیح نیست زیرا مرجان جنس دیگری است، و آن سرخ فام است، و در ته دریا به شکل درخت تکوین می‌یابد، و با قلابها بیرون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 الْمَرْجانُ </w:t>
      </w:r>
      <w:r>
        <w:rPr>
          <w:rStyle w:val="FootnoteAnchor"/>
          <w:rtl w:val="true"/>
        </w:rPr>
        <w:footnoteReference w:id="1075"/>
      </w:r>
      <w:r>
        <w:rPr>
          <w:rFonts w:ascii="IRNazanin" w:hAnsi="IRNazanin" w:eastAsia="IRNazanin"/>
          <w:color w:val="111111"/>
          <w:sz w:val="28"/>
          <w:sz w:val="28"/>
          <w:szCs w:val="28"/>
          <w:rtl w:val="true"/>
          <w:lang w:bidi="fa-IR"/>
        </w:rPr>
        <w:t>و اگر چنان بود که آن گروه گفته‌اند، در عطف المرجان به اللّؤلؤ فایده‌ای تحقق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آوردن تشبیه به مرجان بعد از یاقوت، این است که این تشبیه دلالت کند بر تشبیه آن زنان به یاقوت سرخ که از بهترین انواع یاقوت است، و به تحقیق بشّار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هجان علیها حمرة فی بیاضها تروق بها العینین و الحسن احمر</w:t>
      </w:r>
    </w:p>
    <w:p>
      <w:pPr>
        <w:pStyle w:val="BookText"/>
        <w:rPr/>
      </w:pPr>
      <w:r>
        <w:rPr>
          <w:rStyle w:val="FootnoteAnchor"/>
          <w:rtl w:val="true"/>
        </w:rPr>
        <w:footnoteReference w:id="1076"/>
      </w:r>
      <w:r>
        <w:rPr>
          <w:rFonts w:ascii="IRNazanin" w:hAnsi="IRNazanin" w:eastAsia="IRNazanin"/>
          <w:color w:val="111111"/>
          <w:sz w:val="28"/>
          <w:sz w:val="28"/>
          <w:szCs w:val="28"/>
          <w:rtl w:val="true"/>
          <w:lang w:bidi="fa-IR"/>
        </w:rPr>
        <w:t>و بهترین تشبیه رنگ سرخ، تشبیه به یاقوت است، چنان که ابو نواس در تشبیه باده هنگامی که رنگ آن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 اذا انحدرت فی حلق شاربها أحذته حمرتها فی العین و الخد</w:t>
      </w:r>
    </w:p>
    <w:p>
      <w:pPr>
        <w:pStyle w:val="BookText"/>
        <w:rPr/>
      </w:pPr>
      <w:r>
        <w:rPr>
          <w:rStyle w:val="FootnoteAnchor"/>
          <w:rtl w:val="true"/>
        </w:rPr>
        <w:footnoteReference w:id="1077"/>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فالخمر یاقوتة و الکأس لؤلؤة من کفّ جاریة ممشوقة القدّ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8"/>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عرب زنان را در زیبائیشان به یاقوت تشبیه کرده و ایشان را به نام یاقوت نامیده‌اند، و خلیل بن احمد نیز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الذلفاء یاقوتة أخرجت من کیس دهقان</w:t>
      </w:r>
    </w:p>
    <w:p>
      <w:pPr>
        <w:pStyle w:val="BookText"/>
        <w:rPr/>
      </w:pPr>
      <w:r>
        <w:rPr>
          <w:rStyle w:val="FootnoteAnchor"/>
          <w:rtl w:val="true"/>
        </w:rPr>
        <w:footnoteReference w:id="1079"/>
      </w:r>
      <w:r>
        <w:rPr>
          <w:rFonts w:ascii="IRNazanin" w:hAnsi="IRNazanin" w:eastAsia="IRNazanin"/>
          <w:color w:val="111111"/>
          <w:sz w:val="28"/>
          <w:sz w:val="28"/>
          <w:szCs w:val="28"/>
          <w:rtl w:val="true"/>
          <w:lang w:bidi="fa-IR"/>
        </w:rPr>
        <w:t>و بتحقیق محمد بن علی بن المهتدی، از قول محمد بن المأمون، از قول محمد بن القاسم، از شعر عبد اللّه بن عبد اللّه بن طاهر، برایم قراءت کرد، در حالی که وی در آن شعر به نص قرآن تکیه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کالدرة المصونة حسنا فی صفاء الیاقوت و المرجان</w:t>
      </w:r>
    </w:p>
    <w:p>
      <w:pPr>
        <w:pStyle w:val="BookText"/>
        <w:rPr/>
      </w:pPr>
      <w:r>
        <w:rPr>
          <w:rFonts w:ascii="IRNazanin" w:hAnsi="IRNazanin" w:eastAsia="IRNazanin"/>
          <w:color w:val="111111"/>
          <w:sz w:val="28"/>
          <w:sz w:val="28"/>
          <w:szCs w:val="28"/>
          <w:rtl w:val="true"/>
          <w:lang w:bidi="fa-IR"/>
        </w:rPr>
        <w:t>و عرب زنان را به یاقوته نامیده‌اند همانگونه که ایشان را به لؤلؤه و مرجانه نامیده‌اند، چنان که آن نامها را در وصف زیورشان یاد کرده‌اند؛ همانند گفتار 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 و الیاقوت زیّن نحرها و مفصّل من لؤلؤ و زبرجد</w:t>
      </w:r>
    </w:p>
    <w:p>
      <w:pPr>
        <w:pStyle w:val="BookText"/>
        <w:rPr/>
      </w:pPr>
      <w:r>
        <w:rPr>
          <w:rStyle w:val="FootnoteAnchor"/>
          <w:rtl w:val="true"/>
        </w:rPr>
        <w:footnoteReference w:id="1080"/>
      </w:r>
      <w:r>
        <w:rPr>
          <w:rFonts w:ascii="IRNazanin" w:hAnsi="IRNazanin" w:eastAsia="IRNazanin"/>
          <w:color w:val="111111"/>
          <w:sz w:val="28"/>
          <w:sz w:val="28"/>
          <w:szCs w:val="28"/>
          <w:rtl w:val="true"/>
          <w:lang w:bidi="fa-IR"/>
        </w:rPr>
        <w:t xml:space="preserve">و برخی از شامیان بیتی که دارای ترکیبی عجیب است، از یکی از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مجتث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یاقوت روحی روحی براح براح</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یاقوته را در نظر گرفته و آن اسم را مرخم ساخته و چنان که می‌بینی میان تمام کلمات بیت مماثلت برقرار ساخته است</w:t>
      </w:r>
      <w:r>
        <w:rPr>
          <w:rFonts w:eastAsia="IRNazanin" w:cs="IRNazanin"/>
          <w:color w:val="111111"/>
          <w:sz w:val="28"/>
          <w:szCs w:val="28"/>
          <w:rtl w:val="true"/>
          <w:lang w:bidi="fa-IR"/>
        </w:rPr>
        <w:t>.).</w:t>
      </w:r>
      <w:bookmarkStart w:id="137" w:name="pg631_12291"/>
    </w:p>
    <w:p>
      <w:pPr>
        <w:pStyle w:val="Heading2"/>
        <w:numPr>
          <w:ilvl w:val="1"/>
          <w:numId w:val="1"/>
        </w:numPr>
        <w:rPr/>
      </w:pPr>
      <w:bookmarkStart w:id="138" w:name="__RefHeading___Toc5413336_211673320"/>
      <w:bookmarkStart w:id="139" w:name="_Toc48"/>
      <w:bookmarkEnd w:id="137"/>
      <w:bookmarkEnd w:id="138"/>
      <w:r>
        <w:rPr>
          <w:rtl w:val="true"/>
        </w:rPr>
        <w:t>تشبیه در سوره واقعه</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 عِینٌ کَأَمْثالِ اللُّؤْلُؤِ الْمَکْنُونِ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رفع قراءت کرده از قراءت جرّ کراهت دارد؛ زیرا آنرا عطف بر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یَطُوفُ عَلَیْهِمْ وِلْدانٌ مُخَلَّدُونَ بِأَکْوابٍ </w:t>
      </w:r>
      <w:r>
        <w:rPr>
          <w:rStyle w:val="FootnoteAnchor"/>
          <w:rtl w:val="true"/>
        </w:rPr>
        <w:footnoteReference w:id="1082"/>
      </w:r>
      <w:r>
        <w:rPr>
          <w:rFonts w:ascii="IRNazanin" w:hAnsi="IRNazanin" w:eastAsia="IRNazanin"/>
          <w:color w:val="111111"/>
          <w:sz w:val="28"/>
          <w:sz w:val="28"/>
          <w:szCs w:val="28"/>
          <w:rtl w:val="true"/>
          <w:lang w:bidi="fa-IR"/>
        </w:rPr>
        <w:t xml:space="preserve">دانسته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مجرور شدن حور و عطف بر باکواب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همانند اکواب دور مجلس گردانیده شود و ممکن است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جز آن وجهی باشد که کراهت دارنده وجه جرّ، معتقد شده است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یطوف علیهم 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علیهم ولدان باکواب ینعّمون بها و کذلک ینعّمون بلحم طیر و کذلک ینعّمون بحور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کودکانی جاویدان گردیده، برایشان ساغرهایی می‌گردانند که به آنها التذاذ می‌یابند چنانکه با گوشت پرندگان لذت می‌برند، و همانگونه که به وجود حوریان فراخ چشم تمتّع می‌برند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می‌کند، قراءت او نیکوترین وجه از میان دو وجه رفع و جرّ می‌باشد؛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یَطُوفُ عَلَیْهِمْ وِلْدانٌ مُخَلَّدُونَ بهذه الاشیاء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جاویدان گردیده، با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 اباریق، کأس و لحم طیر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ایشان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آیه از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معنی </w:t>
      </w:r>
      <w:r>
        <w:rPr>
          <w:rStyle w:val="FootnoteAnchor"/>
          <w:rtl w:val="true"/>
        </w:rPr>
        <w:footnoteReference w:id="1083"/>
      </w:r>
      <w:r>
        <w:rPr>
          <w:rFonts w:ascii="IRNazanin" w:hAnsi="IRNazanin" w:eastAsia="IRNazanin"/>
          <w:color w:val="111111"/>
          <w:sz w:val="28"/>
          <w:sz w:val="28"/>
          <w:szCs w:val="28"/>
          <w:rtl w:val="true"/>
          <w:lang w:bidi="fa-IR"/>
        </w:rPr>
        <w:t>شده گفتار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بادت و غیّر آیهنّ ید البلی الّا رواکد حمرهنّ هباء</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مشجّج امّا سواد قذاله فبدا، و غیّر ساره المعزاء</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4"/>
      </w:r>
      <w:r>
        <w:rPr>
          <w:rFonts w:ascii="IRNazanin" w:hAnsi="IRNazanin" w:eastAsia="IRNazanin"/>
          <w:color w:val="111111"/>
          <w:sz w:val="28"/>
          <w:sz w:val="28"/>
          <w:szCs w:val="28"/>
          <w:rtl w:val="true"/>
          <w:lang w:bidi="fa-IR"/>
        </w:rPr>
        <w:t xml:space="preserve">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بر معنی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حمل بر معنی نیز، قراءت شده است؛ زیرا معنا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یعطون هذه الاشیاء و یعطون حورا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چیزها نعمتهای مذکور در آیات قبل به آنها داده می‌شود و به آنان حوریان فراخ چشم نیز بخشیده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اینکه این قراءت با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سیمین تن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با چشمان درشت و زیباست،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کامثال اللؤلؤ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زنان همانند درّی هستند که از صدف و مخفیگاهش بیرون آورده می‌شود، و گذشت روزگار و حالات گوناگون بکارگیری، آن را دگرگون نساخته است، و همانا خدا با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کامثال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اراده نموده که پاکیزگی و درخشندگی آن زنان همانند پاکیزگی و درخشندگی درّ است، شاعران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 تشبیه کرده‌اند؛ و لیکن این وصف تشبیهی را با این اختصار نیاورده‌اند، از جمله آن تشبیهات گفتار نابغهم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کمضیئة صدفیّة غوّاصها بهج متی یرها یهلّ و یسجد</w:t>
      </w:r>
    </w:p>
    <w:p>
      <w:pPr>
        <w:pStyle w:val="BookText"/>
        <w:rPr/>
      </w:pPr>
      <w:r>
        <w:rPr>
          <w:rStyle w:val="FootnoteAnchor"/>
          <w:rtl w:val="true"/>
        </w:rPr>
        <w:footnoteReference w:id="1086"/>
      </w:r>
      <w:r>
        <w:rPr>
          <w:rFonts w:ascii="IRNazanin" w:hAnsi="IRNazanin" w:eastAsia="IRNazanin"/>
          <w:color w:val="111111"/>
          <w:sz w:val="28"/>
          <w:sz w:val="28"/>
          <w:szCs w:val="28"/>
          <w:rtl w:val="true"/>
          <w:lang w:bidi="fa-IR"/>
        </w:rPr>
        <w:t xml:space="preserve">و سوید بن ابی کاهل </w:t>
      </w:r>
      <w:r>
        <w:rPr>
          <w:rStyle w:val="FootnoteAnchor"/>
          <w:rtl w:val="true"/>
        </w:rPr>
        <w:footnoteReference w:id="1087"/>
      </w:r>
      <w:r>
        <w:rPr>
          <w:rFonts w:ascii="IRNazanin" w:hAnsi="IRNazanin" w:eastAsia="IRNazanin"/>
          <w:color w:val="111111"/>
          <w:sz w:val="28"/>
          <w:sz w:val="28"/>
          <w:szCs w:val="28"/>
          <w:rtl w:val="true"/>
          <w:lang w:bidi="fa-IR"/>
        </w:rPr>
        <w:t>سروده و او نیز سخن از وصف زن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رمل</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کالتّؤامیّة إن باشرتها قرّت العین و طاب المضطجع</w:t>
      </w:r>
    </w:p>
    <w:p>
      <w:pPr>
        <w:pStyle w:val="BookText"/>
        <w:rPr/>
      </w:pP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ساحلی در عمان است، و نوعی از درّ، به آن ساحل منسوب می‌گردد، و شاعر دیگری که او نیز زنی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کما جاءت و نیّة تاجر و هی سلکها و ارفضّ منها الطّوائف</w:t>
      </w:r>
    </w:p>
    <w:p>
      <w:pPr>
        <w:pStyle w:val="BookText"/>
        <w:rPr/>
      </w:pP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 در معجم مقاییس اللغة و لسان العرب و 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حطت کما حطّت وئیّة تاجر و هی عقدها فارفضّ منها الطّوائف</w:t>
      </w:r>
    </w:p>
    <w:p>
      <w:pPr>
        <w:pStyle w:val="BookText"/>
        <w:rPr/>
      </w:pPr>
      <w:r>
        <w:rPr>
          <w:rFonts w:ascii="IRNazanin" w:hAnsi="IRNazanin" w:eastAsia="IRNazanin"/>
          <w:color w:val="111111"/>
          <w:sz w:val="28"/>
          <w:sz w:val="28"/>
          <w:szCs w:val="28"/>
          <w:rtl w:val="true"/>
          <w:lang w:bidi="fa-IR"/>
        </w:rPr>
        <w:t xml:space="preserve">و در لسان العرب و تاج العروس،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فحطّت کما حطّت و نیّة تاجر و هی نظمها فارفضّ منها الطّوائف</w:t>
      </w:r>
    </w:p>
    <w:p>
      <w:pPr>
        <w:pStyle w:val="BookText"/>
        <w:rPr/>
      </w:pPr>
      <w:r>
        <w:rPr>
          <w:rFonts w:ascii="IRNazanin" w:hAnsi="IRNazanin" w:eastAsia="IRNazanin"/>
          <w:color w:val="111111"/>
          <w:sz w:val="28"/>
          <w:sz w:val="28"/>
          <w:szCs w:val="28"/>
          <w:rtl w:val="true"/>
          <w:lang w:bidi="fa-IR"/>
        </w:rPr>
        <w:t>و 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اراها بین أترابها فی الحیّ ذی البهجة و السّامر</w:t>
      </w:r>
    </w:p>
    <w:p>
      <w:pPr>
        <w:pStyle w:val="BookText"/>
        <w:rPr/>
      </w:pPr>
      <w:r>
        <w:rPr>
          <w:rStyle w:val="FootnoteAnchor"/>
          <w:rtl w:val="true"/>
        </w:rPr>
        <w:footnoteReference w:id="1090"/>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اذهی مثل الغصن میّالة تروق عینی ذی الحجی الزّائر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1"/>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کدمیة صوّر محرابها بمذهب فی مرمر مائت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بیضة فی الدعص مکنونة او درّة سیقت الی تاجر</w:t>
      </w:r>
    </w:p>
    <w:p>
      <w:pPr>
        <w:pStyle w:val="BookText"/>
        <w:rPr/>
      </w:pPr>
      <w:r>
        <w:rPr>
          <w:rStyle w:val="FootnoteAnchor"/>
          <w:rtl w:val="true"/>
        </w:rPr>
        <w:footnoteReference w:id="1092"/>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اسندت میتا الی نحرها عاش و لم ینقل الی قابر</w:t>
      </w:r>
    </w:p>
    <w:p>
      <w:pPr>
        <w:pStyle w:val="BookText"/>
        <w:rPr/>
      </w:pPr>
      <w:r>
        <w:rPr>
          <w:rFonts w:ascii="IRNazanin" w:hAnsi="IRNazanin" w:eastAsia="IRNazanin"/>
          <w:color w:val="111111"/>
          <w:sz w:val="28"/>
          <w:sz w:val="28"/>
          <w:szCs w:val="28"/>
          <w:rtl w:val="true"/>
          <w:lang w:bidi="fa-IR"/>
        </w:rPr>
        <w:t xml:space="preserve">و فرزدق شعری گفته و در آن بر گردن تکلّف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تکلّف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سخن را به درازا کشانده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کدرّة غوّاص رمی فی مهیبة باجرامه و النّفس یخشی ضمیرها</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موکّلة بالدر خرساء قد بکی الیه من الغوّاص قدما نذیرها</w:t>
      </w:r>
    </w:p>
    <w:p>
      <w:pPr>
        <w:pStyle w:val="BookText"/>
        <w:rPr/>
      </w:pPr>
      <w:r>
        <w:rPr>
          <w:rStyle w:val="FootnoteAnchor"/>
          <w:rtl w:val="true"/>
        </w:rPr>
        <w:footnoteReference w:id="1093"/>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الاقی الموت او ادرک الغنی لنفسی و الاجال جاء دهورها</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و ناباها حوالی یتیمة هی الموت او دنیا مناد بشیرها</w:t>
      </w:r>
    </w:p>
    <w:p>
      <w:pPr>
        <w:pStyle w:val="BookText"/>
        <w:rPr/>
      </w:pPr>
      <w:r>
        <w:rPr>
          <w:rStyle w:val="FootnoteAnchor"/>
          <w:rtl w:val="true"/>
        </w:rPr>
        <w:footnoteReference w:id="1094"/>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رأت ما دونها خاطرت به علی الموت نفس لا ینام فقیرها</w:t>
      </w:r>
    </w:p>
    <w:p>
      <w:pPr>
        <w:pStyle w:val="BookText"/>
        <w:rPr/>
      </w:pPr>
      <w:r>
        <w:rPr>
          <w:rStyle w:val="FootnoteAnchor"/>
          <w:rtl w:val="true"/>
        </w:rPr>
        <w:footnoteReference w:id="1095"/>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 بذراعیه المنیّة اذ دنا بعضّة انیاب سریع سؤورها</w:t>
      </w:r>
    </w:p>
    <w:p>
      <w:pPr>
        <w:pStyle w:val="BookText"/>
        <w:rPr/>
      </w:pPr>
      <w:r>
        <w:rPr>
          <w:rStyle w:val="FootnoteAnchor"/>
          <w:rtl w:val="true"/>
        </w:rPr>
        <w:footnoteReference w:id="1096"/>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اعلی حبلهم بحشاشة و من فوقه خضراء طام بحورها</w:t>
      </w:r>
    </w:p>
    <w:p>
      <w:pPr>
        <w:pStyle w:val="BookText"/>
        <w:rPr/>
      </w:pPr>
      <w:r>
        <w:rPr>
          <w:rStyle w:val="FootnoteAnchor"/>
          <w:rtl w:val="true"/>
        </w:rPr>
        <w:footnoteReference w:id="1097"/>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حتّی مجّ و الماء دونه من الموت الوانا عبیطا نحیرها</w:t>
      </w:r>
    </w:p>
    <w:p>
      <w:pPr>
        <w:pStyle w:val="BookText"/>
        <w:rPr/>
      </w:pPr>
      <w:r>
        <w:rPr>
          <w:rStyle w:val="FootnoteAnchor"/>
          <w:rtl w:val="true"/>
        </w:rPr>
        <w:footnoteReference w:id="1098"/>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اروها امّه هان وجدها رجاء الغنی لمّا اضاء منیرها</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ظلّت تغالیها التّجار و لا یری لهاسیمة الّا قلیلا کثیرها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فرزدق در این سخن‌سرایی، روش اعشی را پیش گرفته در این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کجمانة البحریّ جاء بها غوّاصها من لجّة البحر</w:t>
      </w:r>
    </w:p>
    <w:p>
      <w:pPr>
        <w:pStyle w:val="BookText"/>
        <w:rPr/>
      </w:pPr>
      <w:r>
        <w:rPr>
          <w:rStyle w:val="FootnoteAnchor"/>
          <w:rtl w:val="true"/>
        </w:rPr>
        <w:footnoteReference w:id="1100"/>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الفؤاد رئیس اربعة متخالفی الالوان و النّجر</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حتّی اذا اجتمعوا القوا الیه مقالد الامر</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ما ساء ظنّهم و مضی بهم شهرا الی شهر</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مراسیه بتهلکة ثبتت رواسیها فما تجری</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أتبعه او استفید رغیبة الدهر</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الماء غامره و شریکه بالغیب ما یدری</w:t>
      </w:r>
    </w:p>
    <w:p>
      <w:pPr>
        <w:pStyle w:val="BookText"/>
        <w:rPr/>
      </w:pPr>
      <w:r>
        <w:rPr>
          <w:rStyle w:val="FootnoteAnchor"/>
          <w:rtl w:val="true"/>
        </w:rPr>
        <w:footnoteReference w:id="1101"/>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 منیته فجاء بها صدفیّة کمضیئة الجمر</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بها ثمنا فیمنعها و یقول صاحبه الا تشری؟</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الصراری یسجدون له و یضمّها بیدیه للنّحر</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أفتلک شبه المالکیّة اذ خرجت ببهجتها من الخدر</w:t>
      </w:r>
    </w:p>
    <w:p>
      <w:pPr>
        <w:pStyle w:val="BookText"/>
        <w:rPr/>
      </w:pPr>
      <w:r>
        <w:rPr>
          <w:rFonts w:ascii="IRNazanin" w:hAnsi="IRNazanin" w:eastAsia="IRNazanin"/>
          <w:color w:val="111111"/>
          <w:sz w:val="28"/>
          <w:sz w:val="28"/>
          <w:szCs w:val="28"/>
          <w:rtl w:val="true"/>
          <w:lang w:bidi="fa-IR"/>
        </w:rPr>
        <w:t>و از سخنان نمکین و برگزیده گفتار جریر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استوصف النّاس من شی‌ء یروقهم الّا اری امّ نوح فوق ما وصفوا</w:t>
      </w:r>
    </w:p>
    <w:p>
      <w:pPr>
        <w:pStyle w:val="BookText"/>
        <w:rPr/>
      </w:pPr>
      <w:r>
        <w:rPr>
          <w:rStyle w:val="FootnoteAnchor"/>
          <w:rtl w:val="true"/>
        </w:rPr>
        <w:footnoteReference w:id="1102"/>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 مزنة غرّاء لائحة و درّة ما یواری ضوءها الصدف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3"/>
      </w:r>
      <w:r>
        <w:rPr>
          <w:rFonts w:ascii="IRNazanin" w:hAnsi="IRNazanin" w:eastAsia="IRNazanin"/>
          <w:color w:val="111111"/>
          <w:sz w:val="28"/>
          <w:sz w:val="28"/>
          <w:szCs w:val="28"/>
          <w:rtl w:val="true"/>
          <w:lang w:bidi="fa-IR"/>
        </w:rPr>
        <w:t xml:space="preserve">و بتحقیق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معنای تشبیهی انواع عجیبی آورده‌اند، و الفاظ و معانی آن را از یکدیگر اقتباس کرده‌اند؛ ابو نواس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مجزوء کامل</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 کانّ اللّه ال بسه قشور الدر جلدا</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علی و جناته فی ایّ حین شئت وردا</w:t>
      </w:r>
    </w:p>
    <w:p>
      <w:pPr>
        <w:pStyle w:val="BookText"/>
        <w:rPr/>
      </w:pPr>
      <w:r>
        <w:rPr>
          <w:rStyle w:val="FootnoteAnchor"/>
          <w:rtl w:val="true"/>
        </w:rPr>
        <w:footnoteReference w:id="1104"/>
      </w:r>
      <w:r>
        <w:rPr>
          <w:rFonts w:ascii="IRNazanin" w:hAnsi="IRNazanin" w:eastAsia="IRNazanin"/>
          <w:color w:val="111111"/>
          <w:sz w:val="28"/>
          <w:sz w:val="28"/>
          <w:szCs w:val="28"/>
          <w:rtl w:val="true"/>
          <w:lang w:bidi="fa-IR"/>
        </w:rPr>
        <w:t>و همانا وی معنای آن شعر را از گفتار بشار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خلقت من قشر لؤلؤة فی کل اکنافها حسن بمرصاد</w:t>
      </w:r>
    </w:p>
    <w:p>
      <w:pPr>
        <w:pStyle w:val="BookText"/>
        <w:rPr/>
      </w:pPr>
      <w:r>
        <w:rPr>
          <w:rStyle w:val="FootnoteAnchor"/>
          <w:rtl w:val="true"/>
        </w:rPr>
        <w:footnoteReference w:id="1105"/>
      </w:r>
      <w:r>
        <w:rPr>
          <w:rFonts w:ascii="IRNazanin" w:hAnsi="IRNazanin" w:eastAsia="IRNazanin"/>
          <w:color w:val="111111"/>
          <w:sz w:val="28"/>
          <w:sz w:val="28"/>
          <w:szCs w:val="28"/>
          <w:rtl w:val="true"/>
          <w:lang w:bidi="fa-IR"/>
        </w:rPr>
        <w:t>و شاعر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افرغت فی قشر لؤلؤة و کلّ جارحة من جسمها قمر</w:t>
      </w:r>
    </w:p>
    <w:p>
      <w:pPr>
        <w:pStyle w:val="BookText"/>
        <w:rPr/>
      </w:pPr>
      <w:r>
        <w:rPr>
          <w:rFonts w:ascii="IRNazanin" w:hAnsi="IRNazanin" w:eastAsia="IRNazanin"/>
          <w:color w:val="111111"/>
          <w:sz w:val="28"/>
          <w:sz w:val="28"/>
          <w:szCs w:val="28"/>
          <w:rtl w:val="true"/>
          <w:lang w:bidi="fa-IR"/>
        </w:rPr>
        <w:t>و ابراهیم بن العبّاس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حیثما ادیرت اضاءت و مشمّ من حیثما شمّ فاحا</w:t>
      </w:r>
    </w:p>
    <w:p>
      <w:pPr>
        <w:pStyle w:val="BookText"/>
        <w:rPr/>
      </w:pPr>
      <w:r>
        <w:rPr>
          <w:rStyle w:val="FootnoteAnchor"/>
          <w:rtl w:val="true"/>
        </w:rPr>
        <w:footnoteReference w:id="1106"/>
      </w:r>
      <w:r>
        <w:rPr>
          <w:rFonts w:ascii="IRNazanin" w:hAnsi="IRNazanin" w:eastAsia="IRNazanin"/>
          <w:color w:val="111111"/>
          <w:sz w:val="28"/>
          <w:sz w:val="28"/>
          <w:szCs w:val="28"/>
          <w:rtl w:val="true"/>
          <w:lang w:bidi="fa-IR"/>
        </w:rPr>
        <w:t>و شاعر دیگری نیز در وصف 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الدر منثورا اذا ما تکلّمت و کالدر مجموعا اذا لم تکلّم</w:t>
      </w:r>
    </w:p>
    <w:p>
      <w:pPr>
        <w:pStyle w:val="BookText"/>
        <w:rPr/>
      </w:pPr>
      <w:r>
        <w:rPr>
          <w:rFonts w:ascii="IRNazanin" w:hAnsi="IRNazanin" w:eastAsia="IRNazanin"/>
          <w:color w:val="111111"/>
          <w:sz w:val="28"/>
          <w:sz w:val="28"/>
          <w:szCs w:val="28"/>
          <w:rtl w:val="true"/>
          <w:lang w:bidi="fa-IR"/>
        </w:rPr>
        <w:t>و بحتری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نضون شفوف الرّیط آونة قشرن عن لؤلؤ البحرین اصدافا</w:t>
      </w:r>
    </w:p>
    <w:p>
      <w:pPr>
        <w:pStyle w:val="BookText"/>
        <w:rPr/>
      </w:pPr>
      <w:r>
        <w:rPr>
          <w:rStyle w:val="FootnoteAnchor"/>
          <w:rtl w:val="true"/>
        </w:rPr>
        <w:footnoteReference w:id="1107"/>
      </w:r>
      <w:r>
        <w:rPr>
          <w:rFonts w:ascii="IRNazanin" w:hAnsi="IRNazanin" w:eastAsia="IRNazanin"/>
          <w:color w:val="111111"/>
          <w:sz w:val="28"/>
          <w:sz w:val="28"/>
          <w:szCs w:val="28"/>
          <w:rtl w:val="true"/>
          <w:lang w:bidi="fa-IR"/>
        </w:rPr>
        <w:t>و ابن الرومی گفته و بر آن معنی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الدر اذ البسن فاخره فکنّ درّا و کان الدر اصدافا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8"/>
      </w:r>
      <w:r>
        <w:rPr>
          <w:rFonts w:ascii="IRNazanin" w:hAnsi="IRNazanin" w:eastAsia="IRNazanin"/>
          <w:color w:val="111111"/>
          <w:sz w:val="28"/>
          <w:sz w:val="28"/>
          <w:szCs w:val="28"/>
          <w:rtl w:val="true"/>
          <w:lang w:bidi="fa-IR"/>
        </w:rPr>
        <w:t>فا</w:t>
      </w:r>
    </w:p>
    <w:p>
      <w:pPr>
        <w:pStyle w:val="BookText"/>
        <w:rPr/>
      </w:pPr>
      <w:r>
        <w:rPr>
          <w:rFonts w:ascii="IRNazanin" w:hAnsi="IRNazanin" w:eastAsia="IRNazanin"/>
          <w:color w:val="111111"/>
          <w:sz w:val="28"/>
          <w:sz w:val="28"/>
          <w:szCs w:val="28"/>
          <w:rtl w:val="true"/>
          <w:lang w:bidi="fa-IR"/>
        </w:rPr>
        <w:t>و بتحقیق شاعران موضوعات بسیاری را در وصف حال زنان و جز ایشان، به درّ تشبیه کرده‌اند که در این باب داخل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تشبیه در آن آیه،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یَطُوفُ عَلَیْهِمْ غِلْمانٌ لَهُمْ کَأَنَّهُمْ لُؤْلُؤٌ مَکْنُونٌ </w:t>
      </w:r>
      <w:r>
        <w:rPr>
          <w:rStyle w:val="FootnoteAnchor"/>
          <w:rtl w:val="true"/>
        </w:rPr>
        <w:footnoteReference w:id="1109"/>
      </w:r>
      <w:r>
        <w:rPr>
          <w:rFonts w:ascii="IRNazanin" w:hAnsi="IRNazanin" w:eastAsia="IRNazanin"/>
          <w:color w:val="111111"/>
          <w:sz w:val="28"/>
          <w:sz w:val="28"/>
          <w:szCs w:val="28"/>
          <w:rtl w:val="true"/>
          <w:lang w:bidi="fa-IR"/>
        </w:rPr>
        <w:t>و نیز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یَطُوفُ عَلَیْهِمْ وِلْدانٌ مُخَلَّدُونَ إِذا رَأَیْتَهُمْ حَسِبْتَهُمْ لُؤْلُؤاً مَنْثُوراً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 جعفر بن یحیی، کودکان برمکیان را در حالی که مشغول بازی بودند می‌نگریست،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 و بنی الغوغاء حولهم درّ و مخشلب فی الارض منثورا</w:t>
      </w:r>
    </w:p>
    <w:p>
      <w:pPr>
        <w:pStyle w:val="BookText"/>
        <w:rPr/>
      </w:pPr>
      <w:r>
        <w:rPr>
          <w:rStyle w:val="FootnoteAnchor"/>
          <w:rtl w:val="true"/>
        </w:rPr>
        <w:footnoteReference w:id="1111"/>
      </w:r>
      <w:r>
        <w:rPr>
          <w:rFonts w:ascii="IRNazanin" w:hAnsi="IRNazanin" w:eastAsia="IRNazanin"/>
          <w:color w:val="111111"/>
          <w:sz w:val="28"/>
          <w:sz w:val="28"/>
          <w:szCs w:val="28"/>
          <w:rtl w:val="true"/>
          <w:lang w:bidi="fa-IR"/>
        </w:rPr>
        <w:t>و گویی ابن المعتزّ توجه به این عبارت داشته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 جآذره صرعی مفرّقة کانّها لؤلؤ فی الارض منثور</w:t>
      </w:r>
    </w:p>
    <w:p>
      <w:pPr>
        <w:pStyle w:val="BookText"/>
        <w:rPr/>
      </w:pPr>
      <w:r>
        <w:rPr>
          <w:rStyle w:val="FootnoteAnchor"/>
          <w:rtl w:val="true"/>
        </w:rPr>
        <w:footnoteReference w:id="1112"/>
      </w:r>
      <w:r>
        <w:rPr>
          <w:rFonts w:ascii="IRNazanin" w:hAnsi="IRNazanin" w:eastAsia="IRNazanin"/>
          <w:color w:val="111111"/>
          <w:sz w:val="28"/>
          <w:sz w:val="28"/>
          <w:szCs w:val="28"/>
          <w:rtl w:val="true"/>
          <w:lang w:bidi="fa-IR"/>
        </w:rPr>
        <w:t>چنان که در همان معنی توجه به گفتار شاعر اول داشته و گاو وحشی را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تضی‌ء فی وجه الظّلام منیرة کجمانة البحریّ سلّ نظامها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3"/>
      </w: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فَشارِبُونَ شُرْبَ الْهِیمِ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دوزخیان را به این معنی وصف می‌کند که خوراکشان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نوشیدنی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نوشنده‌اش را سیراب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تشنه‌ای هستند که به سبب خوردن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حمض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هیام تشنگی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کانّنی من هوی خرقاء مطّرف دامی الاظلّ بعید الشأو مهیوم</w:t>
      </w:r>
    </w:p>
    <w:p>
      <w:pPr>
        <w:pStyle w:val="BookText"/>
        <w:rPr/>
      </w:pP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مطرف دامی الاظل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به مرض هیام مبتلا شده و از وطنش دور مانده است و عرب شتر را، به سبب رنج تشنگی، و دور بودن او از آبشخوارها، به حرص و ولع بر نوشیدن هنگام نزدیکی به آبشخوار، و به سرعت نوشیدن آب و طول مدت و تکرار آن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رجزسرای در حالی که شتری را وصف می‌کند که وارد آبشخوارش ساخته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صوت جرعه فی المنهل جندلة دهدهتها فی جندل</w:t>
      </w:r>
    </w:p>
    <w:p>
      <w:pPr>
        <w:pStyle w:val="BookText"/>
        <w:rPr/>
      </w:pPr>
      <w:r>
        <w:rPr>
          <w:rFonts w:ascii="IRNazanin" w:hAnsi="IRNazanin" w:eastAsia="IRNazanin"/>
          <w:color w:val="111111"/>
          <w:sz w:val="28"/>
          <w:sz w:val="28"/>
          <w:szCs w:val="28"/>
          <w:rtl w:val="true"/>
          <w:lang w:bidi="fa-IR"/>
        </w:rPr>
        <w:t>و شاعر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متوجه شتر خود شده تا آن را به آبشخوار وارد کند شعری سروده، و با آن، شتر را به جایگزین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دیار خودش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مقامی لک حتّی تنضحی ریّا و تجتازی بلاد الابطح</w:t>
      </w:r>
    </w:p>
    <w:p>
      <w:pPr>
        <w:pStyle w:val="BookText"/>
        <w:rPr/>
      </w:pPr>
      <w:r>
        <w:rPr>
          <w:rFonts w:ascii="IRNazanin" w:hAnsi="IRNazanin" w:eastAsia="IRNazanin"/>
          <w:color w:val="111111"/>
          <w:sz w:val="28"/>
          <w:sz w:val="28"/>
          <w:szCs w:val="28"/>
          <w:rtl w:val="true"/>
          <w:lang w:bidi="fa-IR"/>
        </w:rPr>
        <w:t xml:space="preserve">و یکی از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بسیاری اشک و فراوانی آن راه مبالغه را پیموده و بیان داشته که اشک، شتران تشنه را سیراب می‌کند، و در ضمن ابیاتی که مرزبانی آنها را قراءت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أخا الذود قد طال الهیام بها لا تعرف الرّی من جذب و اقفار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بالعطاش علی عینی و محجرها ترو العطاش بدمع واکف 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در وصف تشنگی، به شتران تشنه مثالها می‌زند و از آن جهت شتران، و نه جز آنها را به صفت تشنگی اختصاص می‌دهد که شتران چه بسا در چراگاه از آب دور می‌شوند تا جائی که تشنگی ده و بیست روز را پشت سر می‌گذارند، و سوزش جگر و صدای خشکی اندرونشان، آنها را به یاد خوابگاههایشان می‌اندازد و مشتاق وطنهایشان می‌گرداند، پس اشتیاق خود را اعلان می‌کنند، و به ناله لب بسته خود آرام می‌گیرند، و در شب نزدیک شدنشان به سیر طولانی و به پیش رانده شدن شدید، از آنچه آنها را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طاقت فرسا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وامی‌دارد، و به زحمت و سختیشان در می‌افکند رنج می‌برند، پس سوزش تشنگی آنها بالا می‌گیرد، و عطش و تشنگیشان شدت می‌یابد، تا وقتی که به آبشخوارهایشان مانوس می‌شوند، و به نوشیدنگاههایشان نزدیک می‌گردند، در آن هنگام، آن دسته از شتران که آب نوشیده‌اند به حد سیر آبی ننوشیده و از ورود برخی دیگر به آبشخوار جلوگیری می‌شود و محل تراکم آبشخوار را ترک می‌کنند و شتران تشنه کام اطراف آبشخوار می‌گردند، و لب تشنگان آنها همچنان لب تشنه‌اند و زمان دست یابی به آبشخوار فرا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عبد اللّه بن معمر در حالی که تشنگی آن شتران را وصف می‌کند، از باب تشبیه به تشنه کامی و سوزش درون، و از جهت تمثیل به اشتیاق و سوزش فراق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حائمات حمن یوما و لیلة علی الماء یغشین العصیّ حوانی</w:t>
      </w:r>
    </w:p>
    <w:p>
      <w:pPr>
        <w:pStyle w:val="BookText"/>
        <w:rPr/>
      </w:pPr>
      <w:r>
        <w:rPr>
          <w:rStyle w:val="FootnoteAnchor"/>
          <w:rtl w:val="true"/>
        </w:rPr>
        <w:footnoteReference w:id="1118"/>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لوائب لا یصدرن عنه لوجهة و لا هنّ من برد الحیاض دوانی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یرین حباب الماء و الموت دونه فهنّ لاصوات السّقاة روانی</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باوجد منّی غلّ صدر و لوعة علیک و لکنّ العدوّ عدانی</w:t>
      </w:r>
    </w:p>
    <w:p>
      <w:pPr>
        <w:pStyle w:val="BookText"/>
        <w:rPr/>
      </w:pPr>
      <w:r>
        <w:rPr>
          <w:rStyle w:val="FootnoteAnchor"/>
          <w:rtl w:val="true"/>
        </w:rPr>
        <w:footnoteReference w:id="1120"/>
      </w:r>
      <w:r>
        <w:rPr>
          <w:rFonts w:ascii="IRNazanin" w:hAnsi="IRNazanin" w:eastAsia="IRNazanin"/>
          <w:color w:val="111111"/>
          <w:sz w:val="28"/>
          <w:sz w:val="28"/>
          <w:szCs w:val="28"/>
          <w:rtl w:val="true"/>
          <w:lang w:bidi="fa-IR"/>
        </w:rPr>
        <w:t xml:space="preserve">و عجلی </w:t>
      </w:r>
      <w:r>
        <w:rPr>
          <w:rStyle w:val="FootnoteAnchor"/>
          <w:rtl w:val="true"/>
        </w:rPr>
        <w:footnoteReference w:id="112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لراعی الذود لمّا تحدّرت علی أثلات القاع منتشرات</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سامها غیطان حوضی تذکّرت بقایا نطاف بالحمی خصرات</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ترفّق بها یا راعی الذود انّها تذاد عن الاوطان مقتسرات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شاعر از دوری آن شتران از وطن در چراگاههایشان و از اشتیاق آنها به ته مانده‌های آب در گودالها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را در میان آن درختان انبوه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حال شتران در بیشتر روزگار زندگیشان و آنچه از وضع آنها دانسته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شتران، هر روزه، یا یک روز در میان، و یا صبح و بعد از ظهر و همانند آن احوال به سیراب شدن می‌رسند، و از نعمت ورود به آبشخوار بهره‌مند می‌شوند و این در حالی است که چراگاه نزدیک، و امکان دسترسی به آن فراهم باشد، آنگاه بر حسب موقعیت آبشخوار از دسترسی به آن دور می‌شوند و تشنگیشان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یاد شده از این سوره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نزل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نُزُلُهُمْ </w:t>
      </w:r>
      <w:r>
        <w:rPr>
          <w:rStyle w:val="FootnoteAnchor"/>
          <w:rtl w:val="true"/>
        </w:rPr>
        <w:footnoteReference w:id="1122"/>
      </w:r>
      <w:r>
        <w:rPr>
          <w:rFonts w:ascii="IRNazanin" w:hAnsi="IRNazanin" w:eastAsia="IRNazanin"/>
          <w:color w:val="111111"/>
          <w:sz w:val="28"/>
          <w:sz w:val="28"/>
          <w:szCs w:val="28"/>
          <w:rtl w:val="true"/>
          <w:lang w:bidi="fa-IR"/>
        </w:rPr>
        <w:t>روزی و پاداش ایشان است، و اصل نزل عبارت است از آنچه برای فرود آمدن در میان قومی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ایشان همانند پاداش اهل بهشت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40" w:name="pg631_12301"/>
    </w:p>
    <w:p>
      <w:pPr>
        <w:pStyle w:val="Heading2"/>
        <w:numPr>
          <w:ilvl w:val="1"/>
          <w:numId w:val="1"/>
        </w:numPr>
        <w:rPr/>
      </w:pPr>
      <w:bookmarkStart w:id="141" w:name="__RefHeading___Toc5413338_211673320"/>
      <w:bookmarkStart w:id="142" w:name="_Toc49"/>
      <w:bookmarkEnd w:id="140"/>
      <w:bookmarkEnd w:id="141"/>
      <w:r>
        <w:rPr>
          <w:rtl w:val="true"/>
        </w:rPr>
        <w:t>تشبیه در سوره حشر</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لِلْإِنْسانِ اکْفُرْ فَلَمَّا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بَرِی‌ءٌ مِنْکَ، إِنِّی أَخافُ اللَّهَ رَبَّ الْعالَمِینَ </w:t>
      </w:r>
      <w:r>
        <w:rPr>
          <w:rStyle w:val="FootnoteAnchor"/>
          <w:rtl w:val="true"/>
        </w:rPr>
        <w:footnoteReference w:id="1123"/>
      </w:r>
      <w:r>
        <w:rPr>
          <w:rFonts w:ascii="IRNazanin" w:hAnsi="IRNazanin" w:eastAsia="IRNazanin"/>
          <w:color w:val="111111"/>
          <w:sz w:val="28"/>
          <w:sz w:val="28"/>
          <w:szCs w:val="28"/>
          <w:rtl w:val="true"/>
          <w:lang w:bidi="fa-IR"/>
        </w:rPr>
        <w:t>مقصود خدا این است که شیطان در حالت تحریک و تشویق، آدمی را به این معنی فرا می‌خواند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یکتاپرستی کافرم، چونکه حقیقت ندارد، و به پیامبری کافرم، که نیرنگ و حماقت است، و داستان منافقان در فریب دادن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أُخْرِجْتُمْ لَنَخْرُجَنَّ مَعَکُمْ وَ لا نُطِیعُ فِیکُمْ أَحَداً أَبَداً وَ إِنْ قُوتِلْتُمْ لَنَنْصُرَنَّکُمْ </w:t>
      </w:r>
      <w:r>
        <w:rPr>
          <w:rStyle w:val="FootnoteAnchor"/>
          <w:rtl w:val="true"/>
        </w:rPr>
        <w:footnoteReference w:id="1124"/>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منافقان همانند داستان شیطان در آن زمانی است که به آدمی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شیطان به آدم پس از کفر ورزیدنش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منافقان، چون بر سر بنی النضیر آمد آنچه آمد، از ایشان بیزاری جستند، و بتحقیق عمر بن ابی ربیعة المخزومی در شعری که در آن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وقتی است که وی زنی را از خانواده‌اش برای عمر بن ابی ربیعه وصف کرد و آن موجب تعشق عمر نسبت به آن زن شد و در شعرش اشاره‌ای به آن زن نمود و در نتیجه ابن ابی عتیق وی را مورد سرزنش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ابی ربیعه در آن شعر عبارت قرآن را به نظم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تلمنی عتیق حسبی الّذی بی انّ بی‌یا عتیق ما قد کفانی</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تلمنی و انت زیّنتها لی انت مثل الشّیطان للانسان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6"/>
      </w:r>
      <w:r>
        <w:rPr>
          <w:rFonts w:ascii="IRNazanin" w:hAnsi="IRNazanin" w:eastAsia="IRNazanin"/>
          <w:color w:val="111111"/>
          <w:sz w:val="28"/>
          <w:sz w:val="28"/>
          <w:szCs w:val="28"/>
          <w:rtl w:val="true"/>
          <w:lang w:bidi="fa-IR"/>
        </w:rPr>
        <w:t>اما داستان یهود بنی النضیر،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وارد شد ایشان با وی پیمان بستند که نه ضدّ او و نه طرفدارش باشند، پس چون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مشرکان بر مسلمانان پیروز شدند، بنی النضیر پیمان بشکستند، و رئیس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الاشرف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شصت نفر بسوی مکه بیرون شدند و با مشرکان،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گشتند، خدا پیامبرش را بر آن امر آگاه ساخت، پس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مدینه شد، محمد بن مسلمه برادر همشیر کعب بن الاشرف را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داشت، و محمد بن مسلمه از او خواست که از جایگاهش خارج شود، و به او وانمود که مورد حمله‌اش قرار داده تا از او صدقه بستاند، پس چون از جایگاهش فرود آمد پیشانیش را گرفت و تکبیر گفت، پس همراهان محمد بن مسلمه بر او خروج کردند و کعب را کشتند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بنی النضیر به جنگ پرداخت، و مؤمنان خانه‌های بنی النضیر را ویران می‌کردند تا جایگاههایی برای نبرد باشد، و بنی النضیر خانه‌های خویش را خراب می‌کردند تا با آنها مدخلهای کوچه‌هایشان را ببندند و تا بسود مومنان برجای نماند، و حساب خود را به این شرط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کردند که جلای وطن اختیار کنند، و آنچه از</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منزل که شترانشان طاقت حملش را دارند بجز طلا و نقره با خود ببرند، پس بارهایشان را بسوی شام کوچ دادند و این اردو نخستین اردویی بود که در شام تجمّع کردند، سپس روز قیامت، مردم در سرزمین شام گردآوری می‌شوند، و از آن جهت است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الْحَشْرِ </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3" w:name="pg631_12304"/>
    </w:p>
    <w:p>
      <w:pPr>
        <w:pStyle w:val="Heading2"/>
        <w:numPr>
          <w:ilvl w:val="1"/>
          <w:numId w:val="1"/>
        </w:numPr>
        <w:rPr/>
      </w:pPr>
      <w:bookmarkStart w:id="144" w:name="__RefHeading___Toc5413340_211673320"/>
      <w:bookmarkStart w:id="145" w:name="_Toc50"/>
      <w:bookmarkEnd w:id="143"/>
      <w:bookmarkEnd w:id="144"/>
      <w:r>
        <w:rPr>
          <w:rtl w:val="true"/>
        </w:rPr>
        <w:t>تشبیه در سوره صفّ</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بنایی که اجزای آن به هم چسبیده و همدیگر را رها نمی‌کند،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که ثابت و استوار همانند استواری بنای محکم، بر جای خود بماند، دوست می‌دارد؛ و چون مومنان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می‌دانستیم که محبوبترین کارها نزد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کار را به چنگ می‌آوردیم، هر چند آن کار موجب از بین رفتن جان ما باشد،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أَدُلُّکُمْ عَلی تِجارَةٍ تُنْجِیکُمْ مِنْ عَذابٍ أَلِیمٍ تا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تُجاهِدُونَ فِی سَبِیلِ اللَّهِ بِأَمْوالِکُمْ وَ أَنْفُسِکُمْ ذلِکُمْ خَیْرٌ لَکُمْ </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و چون روز جنگ احد فرا رسید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گردانید آن که روی گردانید، تا جایی که دندان رباعی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منتهی الارب،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شکسته و صورتش شکافته شد،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 تَفْعَلُونَ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بوده و به سبب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الف حذف گردیده،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استفهام، بسیار است، و از این رو هرگاه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در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نمی‌شود تا مبادا با رسم الخط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بنابر اینکه تمیز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قولکم ما لا تفعلون مقتا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دشمنیی یا خشمی است نزد خدا که بگویید آنچه بجا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در آیه با وجود اختصار و ظرافت گفتار و جذّابیت بیان، دربردارنده همه شرایط و اوصاف آرایش رزمی است توضیح مطلب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اصلی آرایش رزمی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لشکر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میمنه و میسره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دو طرف هر جزئی از این اجزاء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آن صفّی که آراسته و موزون باشد، محکمترین و مقاومترین و پایدارترین صفّ رویارویی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و مدلول تشبیه و با این بیان که نظم و اعتدال در صف مومنان همانند بنیان محکم است، همان صف آراسته و منظم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با تبیین صفت و حالت بناء، به صفتی که صف مومنان دارد،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تالی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در صدر لشکر است، برای قلب لشکر محکمتر و برای جناحین ضعیفتر می‌باشد و در آن صورت کنار هر 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بال لشکر را با دسته بزرگی از سپاهیان همراه می‌سازند تا حافظ و نگهبان آن 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داخل در دو جناح و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صفی مطلوب نیست و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ضروری تعبیه نمی‌شود و آن موجب سستی قلب لشکر و نیرو بخش دو جناح است، و در چنان حالتی دلیران و دلاوران را همراه میمنه و میسره می‌گردانند تا موقعیت قلب لشکر را محکمتر سازد و یا اینکه قلب را با دو دسته بزرگ لشکر پشتیبانی و تقویت می‌کنند، و آن دو دسته کمی جلوتر از دو طرف قلب قرار می‌گیرد و در هنگام آرایش جنگی در صورتی که میدان جنگ صاف و هموار باشد، فشردگی و بهم پیوستگی صفوف امری مطلوب است؛ چنانچه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شده که عمرو بن العاص </w:t>
      </w:r>
      <w:r>
        <w:rPr>
          <w:rStyle w:val="FootnoteAnchor"/>
          <w:rtl w:val="true"/>
        </w:rPr>
        <w:footnoteReference w:id="1133"/>
      </w:r>
      <w:r>
        <w:rPr>
          <w:rFonts w:ascii="IRNazanin" w:hAnsi="IRNazanin" w:eastAsia="IRNazanin"/>
          <w:color w:val="111111"/>
          <w:sz w:val="28"/>
          <w:sz w:val="28"/>
          <w:szCs w:val="28"/>
          <w:rtl w:val="true"/>
          <w:lang w:bidi="fa-IR"/>
        </w:rPr>
        <w:t xml:space="preserve">روزی به معاویة بن ابی سفیان </w:t>
      </w:r>
      <w:r>
        <w:rPr>
          <w:rStyle w:val="FootnoteAnchor"/>
          <w:rtl w:val="true"/>
        </w:rPr>
        <w:footnoteReference w:id="11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جنگ صفین دیدم که هرگاه چشم بر موضعی از میدان جنگ می‌دوختی، کجی آن راست و رخنه‌های آن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از پایداری رای و به کارگیری تدبیر است، و مرا بر ضد علی ع گفتار ابن الاطنابه </w:t>
      </w:r>
      <w:r>
        <w:rPr>
          <w:rStyle w:val="FootnoteAnchor"/>
          <w:rtl w:val="true"/>
        </w:rPr>
        <w:footnoteReference w:id="1135"/>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 لی عزّتی و ابی بلائی و اخذی الحمد بالثّمن الرّبیح</w:t>
      </w:r>
    </w:p>
    <w:p>
      <w:pPr>
        <w:pStyle w:val="BookText"/>
        <w:rPr/>
      </w:pPr>
      <w:r>
        <w:rPr>
          <w:rStyle w:val="FootnoteAnchor"/>
          <w:rtl w:val="true"/>
        </w:rPr>
        <w:footnoteReference w:id="1136"/>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اعطائی علی المکروه مالی و ضربی هامة البطل المشیح</w:t>
      </w:r>
    </w:p>
    <w:p>
      <w:pPr>
        <w:pStyle w:val="BookText"/>
        <w:rPr/>
      </w:pPr>
      <w:r>
        <w:rPr>
          <w:rStyle w:val="FootnoteAnchor"/>
          <w:rtl w:val="true"/>
        </w:rPr>
        <w:footnoteReference w:id="1137"/>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کلّما جشأت و جاشت مکانک تحمدی او تستریحی</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دفع عن مآثر صالحات و احمی بعد عن عرض صحیح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خالد بن الولید </w:t>
      </w:r>
      <w:r>
        <w:rPr>
          <w:rStyle w:val="FootnoteAnchor"/>
          <w:rtl w:val="true"/>
        </w:rPr>
        <w:footnoteReference w:id="1139"/>
      </w:r>
      <w:r>
        <w:rPr>
          <w:rFonts w:ascii="IRNazanin" w:hAnsi="IRNazanin" w:eastAsia="IRNazanin"/>
          <w:color w:val="111111"/>
          <w:sz w:val="28"/>
          <w:sz w:val="28"/>
          <w:szCs w:val="28"/>
          <w:rtl w:val="true"/>
          <w:lang w:bidi="fa-IR"/>
        </w:rPr>
        <w:t>در میان مردم می‌گشت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بدرستی که بردباری عزّت، و شکست ناتوانی، و بدرستی که همراه بردباری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ربیعه روز جنگ بدر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ایشان مقصودش همراهان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نمی‌بینید که بر روی دو زانوی خود تکیه زده و خاموشند و همانند مارها زبان از دهان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قتیبة بن مسلم </w:t>
      </w:r>
      <w:r>
        <w:rPr>
          <w:rStyle w:val="FootnoteAnchor"/>
          <w:rtl w:val="true"/>
        </w:rPr>
        <w:footnoteReference w:id="1140"/>
      </w:r>
      <w:r>
        <w:rPr>
          <w:rFonts w:ascii="IRNazanin" w:hAnsi="IRNazanin" w:eastAsia="IRNazanin"/>
          <w:color w:val="111111"/>
          <w:sz w:val="28"/>
          <w:sz w:val="28"/>
          <w:szCs w:val="28"/>
          <w:rtl w:val="true"/>
          <w:lang w:bidi="fa-IR"/>
        </w:rPr>
        <w:t>به رویارویی با ترکان برخاست، و وضع ایشان وی را به وحشت انداخت سراغ محمّد بن واسع را گرفت؛ که چه می‌کند؟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انتهای صف میمنه است، و بر سر کمانش تکیه زده، و انگشتش را به طرف آسمان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انگشت تک و تنها، نزد من از صد هزار شمشیر آهیخته، و نیزه برنده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ایشان را پیروز ساخت، قتیبه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چهار راهها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هنگامیکه خالد بن الولید را برای رویارویی با مرتدان گسیل داشت،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مرگ، حریص باش تا به تو زندگی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باره است که خنساء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 النّفوس و هون النّفو س عند الکریهة اوقی لها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1"/>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راستش گوش چپش را می‌گرفت، سپس بدن خود را جمع و جور می‌کرد و بسوی اسب خیز می‌گرفت و گویی خدا او را بر پشت اسب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 در روز جنگ صفین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علی النّواجذ من الاضراس فانّهت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 للسّیوف عن الهام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دندانهای نیش فشار آورید که آن کار، شمشیرها را از سر دورتر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فرزندش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تدعونّ احدا الی البراز و لا یدعونّک احد الیه الّا اجبته فانّه بغی </w:t>
      </w:r>
      <w:r>
        <w:rPr>
          <w:rStyle w:val="FootnoteAnchor"/>
          <w:rtl w:val="true"/>
        </w:rPr>
        <w:footnoteReference w:id="1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تدعون الی مبارزة و ان دعیت الیها فاجب، فان الداعی باغ و الباغی مصروع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مبارزه فرا مخوان و کسی تو را به مبارزه فرا نخواند جز در حالی که وی را پاسخ گویی که او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بن المهتدی، از محمد بن المأمون، از محمد بن القاسم، از پدرش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عبید برای ما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الواقدی برایمان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صفین یکی از همراهان معاویه که به او کریب بن الصباح الحمیری گفته می‌شود بیرون شد، و در میدان جنگ صفین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مبارزه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همراهان علی به مبارزه او بیرون شد، کریب او را کشت، و بر جنازه او ایستاد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مبارزه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بسوی او بیرون شد، او را کشت و بر جسد اولی انداخت،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مبارزه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بسوی او بیرون شد، او را کشت و بر روی کشته شدگان دیگر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مبارزه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از رویارویی با او خودداری کردند، و آنکه در صف اول بود آرزو کرد که در صف آخر باشد، پس علی سواره بر استر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و صفها را شکافت، و چون از صفوف جدا شد، از استر به زیر آمد و به نزد کریب شتافت و او را کشت و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مبارزه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بسوی او بیرون شد، علی وی را کشت، و بر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نهاد،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مبارزه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بسوی او بیرون شد، او را کشت و بر روی کشته شدگان دیگر نهاد،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مبارزه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بسوی او بیرون شد، او را کشت و بر روی سه کشته دیگر نهاد،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 الْحُرُماتُ قِصاصٌ </w:t>
      </w:r>
      <w:r>
        <w:rPr>
          <w:rStyle w:val="FootnoteAnchor"/>
          <w:rtl w:val="true"/>
        </w:rPr>
        <w:footnoteReference w:id="1144"/>
      </w:r>
      <w:r>
        <w:rPr>
          <w:rFonts w:ascii="IRNazanin" w:hAnsi="IRNazanin" w:eastAsia="IRNazanin"/>
          <w:color w:val="111111"/>
          <w:sz w:val="28"/>
          <w:sz w:val="28"/>
          <w:szCs w:val="28"/>
          <w:rtl w:val="true"/>
          <w:lang w:bidi="fa-IR"/>
        </w:rPr>
        <w:t>و اگر نخست به این مبارزه فرا خوانده نمی‌شدیم، ما به آن آغاز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تالیفات اهل هند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ستم پیروزیی، و با پرخوری سلامتی، و با تکبر ستایشی، و با خدعه و غش راستیی، و با بی‌ادبی شرافتی، و با اصرار و پافشاری در گناه عذری، و با حسد راحتی، و با انتقام سیادتی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موسی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دلهایتان حالت دلیری و جرأت بر دشمنانتان را بپوشانید که آن موجب پیروزی است، و کینه‌ها را بسیار به یاد آورید که بر پا نهادن در صحنه جنگ بر می‌انگیزد و فرمانبرداری را پیشه خود کنید که آن حصن میدانهای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اکثم بن صیفی قومی را در جنگ با قومی دیگر که قصد ایشان کرده بودند، سفارش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مخالفت با امیرانتان بکاهید، و بدانید که داد و فریاد در جنگ از موجبات شکست است، و آدمی بناچار درمانده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صدای تکبیرشان را در جنگ شنید،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تکبیر نگویید که تکبیر بسیار در جنگ، موجب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بن معدی کرب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الاصابة، ت </w:t>
      </w:r>
      <w:r>
        <w:rPr>
          <w:rFonts w:eastAsia="IRNazanin" w:cs="IRNazanin"/>
          <w:color w:val="111111"/>
          <w:sz w:val="28"/>
          <w:szCs w:val="28"/>
          <w:lang w:bidi="fa-IR"/>
        </w:rPr>
        <w:t>5972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جنگ مرا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چنان است که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اوّل ما تکون فتیّة تسعی بزینتها لکلّ جهول</w:t>
      </w:r>
    </w:p>
    <w:p>
      <w:pPr>
        <w:pStyle w:val="BookText"/>
        <w:rPr/>
      </w:pPr>
      <w:r>
        <w:rPr>
          <w:rStyle w:val="FootnoteAnchor"/>
          <w:rtl w:val="true"/>
        </w:rPr>
        <w:footnoteReference w:id="1146"/>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استعرت و شبّ ضرامها عادت عجوزا غیر ذات حلیل</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شمطاء جزّت راسها و تنکّرت مکروهة للضّمّ و التقبیل</w:t>
      </w:r>
    </w:p>
    <w:p>
      <w:pPr>
        <w:pStyle w:val="BookText"/>
        <w:rPr/>
      </w:pPr>
      <w:r>
        <w:rPr>
          <w:rStyle w:val="FootnoteAnchor"/>
          <w:rtl w:val="true"/>
        </w:rPr>
        <w:footnoteReference w:id="1147"/>
      </w:r>
      <w:r>
        <w:rPr>
          <w:rFonts w:ascii="IRNazanin" w:hAnsi="IRNazanin" w:eastAsia="IRNazanin"/>
          <w:color w:val="111111"/>
          <w:sz w:val="28"/>
          <w:sz w:val="28"/>
          <w:szCs w:val="28"/>
          <w:rtl w:val="true"/>
          <w:lang w:bidi="fa-IR"/>
        </w:rPr>
        <w:t>و نیز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وضع اسلحه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نیزه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برادر تو است و ممکن است به تو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همچون مرگهاست که گاهی به خطا می‌رود، و گاهی به هدف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سپر مرا 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محل استتار و پوشش است، و چرخهای مصیبت و مرگ بر آن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زره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دارنده اسب سوار و خسته کننده پیاده و قلعه‌ای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شمشیر مرا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رویارویی با شمشیر است که مادرت تو را از ماتم و عزا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است که مرا در برابر تو ناتوان کرده است</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بزرگواریی شتابنده‌تر از بزرگواری شمشیر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دشمن می‌جنگید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شمشیری خواست،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اگر شمشیری به تو دهم در میان صفوف آخر جای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شمشیری به او داد وی با آن، به جنگ مشغول شد 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امرؤ عاهدنی خلیلی الا اقوم الدهر فی الکیول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9"/>
      </w:r>
      <w:r>
        <w:rPr>
          <w:rFonts w:ascii="IRNazanin" w:hAnsi="IRNazanin" w:eastAsia="IRNazanin"/>
          <w:color w:val="111111"/>
          <w:sz w:val="28"/>
          <w:sz w:val="28"/>
          <w:szCs w:val="28"/>
          <w:rtl w:val="true"/>
          <w:lang w:bidi="fa-IR"/>
        </w:rPr>
        <w:t>ابو عبید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کیول عبارت از بخشهای انتهایی صفهاست و این لفظ را جز در حدیث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المقفّع </w:t>
      </w:r>
      <w:r>
        <w:rPr>
          <w:rStyle w:val="FootnoteAnchor"/>
          <w:rtl w:val="true"/>
        </w:rPr>
        <w:footnoteReference w:id="115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الجبن مقتلة و الحرص محرمة فانظر فیما رأیت و سمعت أمّن قتل فی الحرب مقبلا اکثر ام من قتل مدبرا؟ و انظر من یطلب الیک بالاجمال و التکرّم احق ان تسخو نفسک له بالعطیّة أمّن یطلب ذلک بالشّدّة و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گذشتگان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جنگ را در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لَقِیتُمْ فِئَةً فَاثْبُتُوا وَ اذْکُرُوا اللَّهَ کَثِیراً لَعَلَّکُمْ تُفْلِحُونَ وَ أَطِیعُوا اللَّهَ وَ رَسُولَهُ وَ لا تَنازَعُوا فَتَفْشَلُوا وَ تَذْهَبَ رِیحُکُمْ وَ اصْبِرُوا إِنَّ اللَّهَ مَعَ الصَّابِرِینَ </w:t>
      </w:r>
      <w:r>
        <w:rPr>
          <w:rStyle w:val="FootnoteAnchor"/>
          <w:rtl w:val="true"/>
        </w:rPr>
        <w:footnoteReference w:id="1151"/>
      </w:r>
      <w:r>
        <w:rPr>
          <w:rFonts w:ascii="IRNazanin" w:hAnsi="IRNazanin" w:eastAsia="IRNazanin"/>
          <w:color w:val="111111"/>
          <w:sz w:val="28"/>
          <w:sz w:val="28"/>
          <w:szCs w:val="28"/>
          <w:rtl w:val="true"/>
          <w:lang w:bidi="fa-IR"/>
        </w:rPr>
        <w:t>تا آخر آیات، گرد آورده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46" w:name="pg631_12314"/>
    </w:p>
    <w:p>
      <w:pPr>
        <w:pStyle w:val="Heading2"/>
        <w:numPr>
          <w:ilvl w:val="1"/>
          <w:numId w:val="1"/>
        </w:numPr>
        <w:rPr/>
      </w:pPr>
      <w:bookmarkStart w:id="147" w:name="__RefHeading___Toc5413342_211673320"/>
      <w:bookmarkStart w:id="148" w:name="_Toc51"/>
      <w:bookmarkEnd w:id="146"/>
      <w:bookmarkEnd w:id="147"/>
      <w:r>
        <w:rPr>
          <w:rtl w:val="true"/>
        </w:rPr>
        <w:t>تشبیه در سوره جمعه</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التَّوْراةَ ثُمَّ لَمْ یَحْمِلُوها کَمَثَلِ الْحِمارِ یَحْمِلُ أَسْفاراً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کلمه حمار را با تمایل الف به کسره قراءت کرده، و این اماله به سبب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ایشان به آن اسفار تجاهل ورزیده و از حدود و امر و نهی آن اعراض کرده‌اند تا جایی که همانند خری شده‌اند که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خود حمل می‌کند و از آن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بن سلیمان بن یحیی </w:t>
      </w:r>
      <w:r>
        <w:rPr>
          <w:rStyle w:val="FootnoteAnchor"/>
          <w:rtl w:val="true"/>
        </w:rPr>
        <w:footnoteReference w:id="1153"/>
      </w:r>
      <w:r>
        <w:rPr>
          <w:rFonts w:ascii="IRNazanin" w:hAnsi="IRNazanin" w:eastAsia="IRNazanin"/>
          <w:color w:val="111111"/>
          <w:sz w:val="28"/>
          <w:sz w:val="28"/>
          <w:szCs w:val="28"/>
          <w:rtl w:val="true"/>
          <w:lang w:bidi="fa-IR"/>
        </w:rPr>
        <w:t>این تشبیه را، در نکوهش گروهی از راویان شعر که اطلاعی از مضامین شعر ندارند و با وجود آن شعر بسیار نقل می‌کنند، به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زوامل للاشعار لا علم عندهم بجیّدها الّا کعلم الا باعر</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یدری البعیر اذا غدا باثقاله اوراح ما فی الغرائر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4"/>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در آن آیه، در مورد تلاوت کننده خود قرآن نیز در صورتی که معنای آنرا نفهمد صادق است، مگر اینکه در مقام فهم قرآن باشد و از پیش به قراءت و حفظ آن پرداخته تا راهی برای دریافت و فهم مطالب آن باشد، پس اگر از فهم مطالب قرآن همچون کسی که نیازی به آن ندارد، روی گردانید، آن تشبیه بر او صادق می‌آید، و مثل حمار به او ملحق می‌شود</w:t>
      </w:r>
      <w:r>
        <w:rPr>
          <w:rFonts w:eastAsia="IRNazanin" w:cs="IRNazanin"/>
          <w:color w:val="111111"/>
          <w:sz w:val="28"/>
          <w:szCs w:val="28"/>
          <w:rtl w:val="true"/>
          <w:lang w:bidi="fa-IR"/>
        </w:rPr>
        <w:t>.</w:t>
      </w:r>
      <w:bookmarkStart w:id="149" w:name="pg631_12319"/>
    </w:p>
    <w:p>
      <w:pPr>
        <w:pStyle w:val="Heading2"/>
        <w:numPr>
          <w:ilvl w:val="1"/>
          <w:numId w:val="1"/>
        </w:numPr>
        <w:rPr/>
      </w:pPr>
      <w:bookmarkStart w:id="150" w:name="__RefHeading___Toc5413344_211673320"/>
      <w:bookmarkStart w:id="151" w:name="_Toc52"/>
      <w:bookmarkEnd w:id="149"/>
      <w:bookmarkEnd w:id="150"/>
      <w:r>
        <w:rPr>
          <w:rtl w:val="true"/>
        </w:rPr>
        <w:t>تشبیه در سوره منافقین</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خُشُبٌ مُسَنَّدَةٌ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منافقان را با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رَأَیْتَهُمْ تُعْجِبُکَ أَجْسامُهُمْ وَ إِنْ یَقُولُوا تَسْمَعْ لِقَوْلِهِمْ به کمال صورتها، و حسن تعبیر و کلام، وصف نموده و سپس آگاه ساخته که ایشان در کمی بینش همانند چوبهایند و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چنان حالتی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تروقک من سعد بن زید جسومها و تزهد فیها حین تقتلها خبرا</w:t>
      </w:r>
    </w:p>
    <w:p>
      <w:pPr>
        <w:pStyle w:val="BookText"/>
        <w:rPr/>
      </w:pPr>
      <w:r>
        <w:rPr>
          <w:rFonts w:ascii="IRNazanin" w:hAnsi="IRNazanin" w:eastAsia="IRNazanin"/>
          <w:color w:val="111111"/>
          <w:sz w:val="28"/>
          <w:sz w:val="28"/>
          <w:szCs w:val="28"/>
          <w:rtl w:val="true"/>
          <w:lang w:bidi="fa-IR"/>
        </w:rPr>
        <w:t>و نظیر آن بیت است، گفتار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بالقوم من طول و من عظم خلق البغال و احلام العصافیر</w:t>
      </w:r>
    </w:p>
    <w:p>
      <w:pPr>
        <w:pStyle w:val="BookText"/>
        <w:rPr/>
      </w:pPr>
      <w:r>
        <w:rPr>
          <w:rStyle w:val="FootnoteAnchor"/>
          <w:rtl w:val="true"/>
        </w:rPr>
        <w:footnoteReference w:id="1156"/>
      </w:r>
      <w:r>
        <w:rPr>
          <w:rFonts w:ascii="IRNazanin" w:hAnsi="IRNazanin" w:eastAsia="IRNazanin"/>
          <w:color w:val="111111"/>
          <w:sz w:val="28"/>
          <w:sz w:val="28"/>
          <w:szCs w:val="28"/>
          <w:rtl w:val="true"/>
          <w:lang w:bidi="fa-IR"/>
        </w:rPr>
        <w:t>و شبیه به مصراع دوم این بیت است گفتار یکی از شاعران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 خویش را مورد سرزنش و توبیخ قرار می‌دهد و او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مجزوء کامل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 عقل طائر و هو فی صورة الجمل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چوبهای پوسیده و فرو خورده شده و پوک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خود قوامی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به چیزی متکی شده است و کسی کهت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چوبها را می‌بیند سالم می‌پندارد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چنان چوبهایی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بیتهایی که در مثل چنان معنایی مثل شده، گفتار شاعر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هزج</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الفتیان کالنّخل و لا تعلم بالدخل</w:t>
      </w:r>
    </w:p>
    <w:p>
      <w:pPr>
        <w:pStyle w:val="BookText"/>
        <w:rPr/>
      </w:pPr>
      <w:r>
        <w:rPr>
          <w:rFonts w:ascii="IRNazanin" w:hAnsi="IRNazanin" w:eastAsia="IRNazanin"/>
          <w:color w:val="111111"/>
          <w:sz w:val="28"/>
          <w:sz w:val="28"/>
          <w:szCs w:val="28"/>
          <w:rtl w:val="true"/>
          <w:lang w:bidi="fa-IR"/>
        </w:rPr>
        <w:t>و هنگامی که کار کسی به تباهی گراید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مشهور عرب در ترک تأمّل و بینش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کانّه 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چارپاست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کانّه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و پیامبر نخست مانع شد، سپس اجازه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کدت تأذن لی حتّی تأذن لی الجلهمتان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اجازه نمی‌دهی مگر آنکه به سنگ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اجازه 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تشبیه و اراده فرد پست و فرومایه از افراد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چنانی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الصید فی جوف الفرا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صید در دل گورخر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کلام از او دلجویی نمود وی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المفردات فی غریب القرآن،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میان مردم همانند گورخری که در میان صیدهای دیگر است یعنی همه مردم پایین‌تر از اویند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خشب در خشب مسندة به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بدنه و بدن قراءت شده است و قراءت خشب مسنّدة مانند شجر و شجره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52" w:name="pg631_12323"/>
    </w:p>
    <w:p>
      <w:pPr>
        <w:pStyle w:val="Heading2"/>
        <w:numPr>
          <w:ilvl w:val="1"/>
          <w:numId w:val="1"/>
        </w:numPr>
        <w:rPr/>
      </w:pPr>
      <w:bookmarkStart w:id="153" w:name="__RefHeading___Toc5413346_211673320"/>
      <w:bookmarkStart w:id="154" w:name="_Toc53"/>
      <w:bookmarkEnd w:id="152"/>
      <w:bookmarkEnd w:id="153"/>
      <w:r>
        <w:rPr>
          <w:rtl w:val="true"/>
        </w:rPr>
        <w:t>تشبیه در سوره ن</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عَلَیْها طائِفٌ مِنْ رَبِّکَ وَ هُمْ نائِمُونَ فَأَصْبَحَتْ کَالصَّرِیمِ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بوستان است بر می‌گردد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آیه وصف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سرزمین یمن بودند، و پدری داشتند که از این بهشتش به مستمندان صدقه می‌داد،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هستیم و اگر از آن باغ صدقه دهیم، کار بر ما سخت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سوگند یاد کردند که محصولاتشان را در تاریکی شب بچینند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یَسْتَثْنُونَ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سوگند استثنایی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و چون موعد مقرری که صبح زود آمیخته با تاریکی بود، فرا رسید، بر سر بوستانشان شدند؛ تا محصولاتشان رای بچینند، و بامدادان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غَدَوْا عَلی حَرْدٍ قادِرِینَ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حرد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جدّ من امرهم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تصمیم خود قاطع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غدوا علی حرد یعنی علی منع 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جلوگیری از احسان به مستمندان قادر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حاردت السّنة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شده است و زمانی آن کلام به کار می‌رود که سال، خیر و برکات خود رای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حرد، یعنی علی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خشم بر مستمندان،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حرد، یعنی علی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بیرون شدند در حالی که به گمان خود می‌توانستند عزیمت بوستان خود کنند و آفت و بلایی مانع میان ایشان و بوستان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به معنای قصد است این شعر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سیل جاء من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یحرد حرد الجنّة المغلّة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فَطافَ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وارد شونده هنگام شب است، و هرگاه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وارد شدن در شب یا روز باشد، فراء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أطفت بها نهارا غیر لیل و الهی ربّها طلب الدخال</w:t>
      </w:r>
    </w:p>
    <w:p>
      <w:pPr>
        <w:pStyle w:val="BookText"/>
        <w:rPr/>
      </w:pP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فَطافَ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بوستان آفتی از آسمان فرستاد و در نتیجه همه آن بوستان آتش گرفت؛ فاصبحت 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صریم شد؛ یعنی همانند شب سیاه گردید و شب از آن جهت صریم است که کار و فعالیت در هنگام شب قطع می‌شود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لیلک الجون البهیم فما ینجاب عن صبح صریم</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قلت اقشع او تناهی جرت من کلّ ناحیة غیوم</w:t>
      </w:r>
    </w:p>
    <w:p>
      <w:pPr>
        <w:pStyle w:val="BookText"/>
        <w:rPr/>
      </w:pPr>
      <w:r>
        <w:rPr>
          <w:rFonts w:ascii="IRNazanin" w:hAnsi="IRNazanin" w:eastAsia="IRNazanin"/>
          <w:color w:val="111111"/>
          <w:sz w:val="28"/>
          <w:sz w:val="28"/>
          <w:szCs w:val="28"/>
          <w:rtl w:val="true"/>
          <w:lang w:bidi="fa-IR"/>
        </w:rPr>
        <w:t>و ابو عمرو بن العلاء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بکرت و عاذلتی تلوم تهجّدنی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4"/>
      </w:r>
      <w:r>
        <w:rPr>
          <w:rFonts w:ascii="IRNazanin" w:hAnsi="IRNazanin" w:eastAsia="IRNazanin"/>
          <w:color w:val="111111"/>
          <w:sz w:val="28"/>
          <w:sz w:val="28"/>
          <w:szCs w:val="28"/>
          <w:rtl w:val="true"/>
          <w:lang w:bidi="fa-IR"/>
        </w:rPr>
        <w:t xml:space="preserve">و ما انکسف الصریم </w:t>
      </w:r>
      <w:r>
        <w:rPr>
          <w:rStyle w:val="FootnoteAnchor"/>
          <w:rtl w:val="true"/>
        </w:rPr>
        <w:footnoteReference w:id="116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صبح نیز همانند شب، صریم اطلاق شده است زیرا هر یک از آنها از همراهش جدا می‌شود و صریمة به معنای قطع رابطه دوستی، از آن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فَتَنادَوْا مُصْبِحِینَ أَنِ اغْدُوا عَلی حَرْثِکُمْ إِنْ کُنْتُمْ صارِمِینَ </w:t>
      </w:r>
      <w:r>
        <w:rPr>
          <w:rStyle w:val="FootnoteAnchor"/>
          <w:rtl w:val="true"/>
        </w:rPr>
        <w:footnoteReference w:id="1166"/>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اغدوا علی صرام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بیرون شوید برای چیدن میوه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و هم یسرّون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پوشیده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لا یدخلنّها الیوم علیکم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باغ، مسکینی بر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بوستان را آتش گرفته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ضللنا طریق جنّتنا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راه بوستانمان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دانستند که آن وضع بوستان، کیفر است،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حرمنا ثمرها بمنعنا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جلوگیری مستمندان از بوستان، از میوه آن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اوسط، اعدل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گفتار خدا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جَعَلْناکُمْ أُمَّةً وَسَطاً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امّة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تُسَبِّحُونَ </w:t>
      </w:r>
      <w:r>
        <w:rPr>
          <w:rStyle w:val="FootnoteAnchor"/>
          <w:rtl w:val="true"/>
        </w:rPr>
        <w:footnoteReference w:id="1168"/>
      </w:r>
      <w:r>
        <w:rPr>
          <w:rFonts w:ascii="IRNazanin" w:hAnsi="IRNazanin" w:eastAsia="IRNazanin"/>
          <w:color w:val="111111"/>
          <w:sz w:val="28"/>
          <w:sz w:val="28"/>
          <w:szCs w:val="28"/>
          <w:rtl w:val="true"/>
          <w:lang w:bidi="fa-IR"/>
        </w:rPr>
        <w:t>، لو لا تستثنون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کلام خود رای مقیّد نمی‌کنید و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ان شاء اللّه گفتن تسبیح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لغت موجب به عظمت یاد کردن حق باشد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معنای گفتار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بَلَوْناهُمْ کَما بَلَوْنا أَصْحابَ الْجَنَّةِ </w:t>
      </w:r>
      <w:r>
        <w:rPr>
          <w:rStyle w:val="FootnoteAnchor"/>
          <w:rtl w:val="true"/>
        </w:rPr>
        <w:footnoteReference w:id="1169"/>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مکه را آزمودیم چنانکه مالکان آن بوستان را، و آن هنگامی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اشدد و طأتک علیهم و اجعلها سنین کسنی یوسف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بر ایشان قوت بخش، و سالهایشان را مانند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مقرر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ایشان را به خشکسالی و از بین رفتن روزیها مبتلا ساخت، چنانکه مالکان آن بوستان را با سوزاندن آن و از بین بردن روزیهایشان از آن بوستان، مبتلا ساخت و اعشی در سخنی که دارد، مثل چنین بوستانی را وصف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خفیف</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فیه باقی العقاب فاضحی بائد النّخل یفضح الجرّاما</w:t>
      </w:r>
    </w:p>
    <w:p>
      <w:pPr>
        <w:pStyle w:val="BookText"/>
        <w:rPr/>
      </w:pPr>
      <w:r>
        <w:rPr>
          <w:rStyle w:val="FootnoteAnchor"/>
          <w:rtl w:val="true"/>
        </w:rPr>
        <w:footnoteReference w:id="1171"/>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فتراها کالحبش تسفعها النی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 سودا مصرّعا و قیاما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2"/>
      </w:r>
      <w:r>
        <w:rPr>
          <w:rFonts w:ascii="IRNazanin" w:hAnsi="IRNazanin" w:eastAsia="IRNazanin"/>
          <w:color w:val="111111"/>
          <w:sz w:val="28"/>
          <w:sz w:val="28"/>
          <w:szCs w:val="28"/>
          <w:rtl w:val="true"/>
          <w:lang w:bidi="fa-IR"/>
        </w:rPr>
        <w:t xml:space="preserve">و در معنای صریم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خدای فاصبحت 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صریم به معنای مصروم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چه میوه در آن بوستان بوده از بین رفته و گویی قطع شده است و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تاویل آیه روبراه‌تر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55" w:name="pg631_12331"/>
    </w:p>
    <w:p>
      <w:pPr>
        <w:pStyle w:val="Heading2"/>
        <w:numPr>
          <w:ilvl w:val="1"/>
          <w:numId w:val="1"/>
        </w:numPr>
        <w:rPr/>
      </w:pPr>
      <w:bookmarkStart w:id="156" w:name="__RefHeading___Toc5413348_211673320"/>
      <w:bookmarkStart w:id="157" w:name="_Toc54"/>
      <w:bookmarkEnd w:id="155"/>
      <w:bookmarkEnd w:id="156"/>
      <w:r>
        <w:rPr>
          <w:rtl w:val="true"/>
        </w:rPr>
        <w:t>تشبیه در سوره سأل سائل</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تَکُونُ السَّماءُ کَالْمُهْلِ وَ تَکُونُ الْجِبالُ کَالْعِهْنِ </w:t>
      </w:r>
      <w:r>
        <w:rPr>
          <w:rStyle w:val="FootnoteAnchor"/>
          <w:rtl w:val="true"/>
        </w:rPr>
        <w:footnoteReference w:id="1173"/>
      </w:r>
      <w:r>
        <w:rPr>
          <w:rFonts w:ascii="IRNazanin" w:hAnsi="IRNazanin" w:eastAsia="IRNazanin"/>
          <w:color w:val="111111"/>
          <w:sz w:val="28"/>
          <w:sz w:val="28"/>
          <w:szCs w:val="28"/>
          <w:rtl w:val="true"/>
          <w:lang w:bidi="fa-IR"/>
        </w:rPr>
        <w:t xml:space="preserve">سخن درباره تشبیه آیه اول با نظیر 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در گفتار خدای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 الْجِبالُ کَالْعِهْنِ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وجه سرعت حرکت کوههاست که آن وجه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تشبیه نظیر این تشبیه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 است که کوهها بریده می‌شود تا جایی که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پشم رنگارنگ است؛ این وجه منقول از ابی عبیده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فتات العهن فی کلّ منزل نزلن به حبّ الفنالم یحطّم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4"/>
      </w:r>
      <w:r>
        <w:rPr>
          <w:rFonts w:ascii="IRNazanin" w:hAnsi="IRNazanin" w:eastAsia="IRNazanin"/>
          <w:color w:val="111111"/>
          <w:sz w:val="28"/>
          <w:sz w:val="28"/>
          <w:szCs w:val="28"/>
          <w:rtl w:val="true"/>
          <w:lang w:bidi="fa-IR"/>
        </w:rPr>
        <w:t>بنا بر این مقصود این است که در آن روز کوهها از خوف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 آنچه از امر خدا نمایان شده، رانده می‌شود و به سبب تواضع در برابر عظمت خدا، و خشوع در برابر قدرت غالب او به یکدیگر برخورد می‌کند،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تَجَلَّی رَبُّهُ لِلْجَبَلِ جَعَلَهُ دَکًّا </w:t>
      </w:r>
      <w:r>
        <w:rPr>
          <w:rStyle w:val="FootnoteAnchor"/>
          <w:rtl w:val="true"/>
        </w:rPr>
        <w:footnoteReference w:id="1175"/>
      </w:r>
      <w:r>
        <w:rPr>
          <w:rFonts w:ascii="IRNazanin" w:hAnsi="IRNazanin" w:eastAsia="IRNazanin"/>
          <w:color w:val="111111"/>
          <w:sz w:val="28"/>
          <w:sz w:val="28"/>
          <w:szCs w:val="28"/>
          <w:rtl w:val="true"/>
          <w:lang w:bidi="fa-IR"/>
        </w:rPr>
        <w:t>و چنان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الْأَرْضُ وَ الْجِبالُ وَ کانَتِ الْجِبالُ کَثِیباً مَهِیلًا </w:t>
      </w:r>
      <w:r>
        <w:rPr>
          <w:rStyle w:val="FootnoteAnchor"/>
          <w:rtl w:val="true"/>
        </w:rPr>
        <w:footnoteReference w:id="1176"/>
      </w:r>
      <w:r>
        <w:rPr>
          <w:rFonts w:ascii="IRNazanin" w:hAnsi="IRNazanin" w:eastAsia="IRNazanin"/>
          <w:color w:val="111111"/>
          <w:sz w:val="28"/>
          <w:sz w:val="28"/>
          <w:szCs w:val="28"/>
          <w:rtl w:val="true"/>
          <w:lang w:bidi="fa-IR"/>
        </w:rPr>
        <w:t>و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إِذا دُکَّتِ الْأَرْضُ دَکًّا دَکًّا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بتحقیق شاعران نظیر چنین حالی را در وصف حرکت سپاه و به زمین خوردن سمهای اسبان، بر سبیل مبالغت؛ نه بر سبیل حقیقت، یاد کرده‌اند، چنان که ایاس بن مالک الطائی </w:t>
      </w:r>
      <w:r>
        <w:rPr>
          <w:rStyle w:val="FootnoteAnchor"/>
          <w:rtl w:val="true"/>
        </w:rPr>
        <w:footnoteReference w:id="117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تظلّ الأکم ساجدة له و اعلام سلمی و الهضاب النّوادر</w:t>
      </w:r>
    </w:p>
    <w:p>
      <w:pPr>
        <w:pStyle w:val="BookText"/>
        <w:rPr/>
      </w:pPr>
      <w:r>
        <w:rPr>
          <w:rStyle w:val="FootnoteAnchor"/>
          <w:rtl w:val="true"/>
        </w:rPr>
        <w:footnoteReference w:id="1179"/>
      </w:r>
      <w:r>
        <w:rPr>
          <w:rFonts w:ascii="IRNazanin" w:hAnsi="IRNazanin" w:eastAsia="IRNazanin"/>
          <w:color w:val="111111"/>
          <w:sz w:val="28"/>
          <w:sz w:val="28"/>
          <w:szCs w:val="28"/>
          <w:rtl w:val="true"/>
          <w:lang w:bidi="fa-IR"/>
        </w:rPr>
        <w:t>و شاعر تغلبی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 من بنی جشم بن بکر ندقّ به السّهولة و الحزونا</w:t>
      </w:r>
    </w:p>
    <w:p>
      <w:pPr>
        <w:pStyle w:val="BookText"/>
        <w:rPr/>
      </w:pPr>
      <w:r>
        <w:rPr>
          <w:rFonts w:ascii="IRNazanin" w:hAnsi="IRNazanin" w:eastAsia="IRNazanin"/>
          <w:color w:val="111111"/>
          <w:sz w:val="28"/>
          <w:sz w:val="28"/>
          <w:szCs w:val="28"/>
          <w:rtl w:val="true"/>
          <w:lang w:bidi="fa-IR"/>
        </w:rPr>
        <w:t>و شاعر دیگری سروده و سخن از اسبان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متقارب</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علون فروع الاکام جعلن الاکام هباء مثارا</w:t>
      </w:r>
    </w:p>
    <w:p>
      <w:pPr>
        <w:pStyle w:val="BookText"/>
        <w:rPr/>
      </w:pPr>
      <w:r>
        <w:rPr>
          <w:rFonts w:ascii="IRNazanin" w:hAnsi="IRNazanin" w:eastAsia="IRNazanin"/>
          <w:color w:val="111111"/>
          <w:sz w:val="28"/>
          <w:sz w:val="28"/>
          <w:szCs w:val="28"/>
          <w:rtl w:val="true"/>
          <w:lang w:bidi="fa-IR"/>
        </w:rPr>
        <w:t xml:space="preserve">و بشار به شعر ابان بن عبده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نحن سرنا بین شرق و مغرب تحرّک یقظان التّراب و نائمه</w:t>
      </w:r>
    </w:p>
    <w:p>
      <w:pPr>
        <w:pStyle w:val="BookText"/>
        <w:rPr/>
      </w:pP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به آن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پس شعری سروده و معنای دیگری به آن افزوده؛ جز این که وی در مبالغه زیاده‌روی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غضبنا غضبة مضریّة هتکنا حجاب الشّمس او قطرت دما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زمین را از مردان و سواران پر کردیم، و اثری در زمین بجای گذاشتیم که بمنزله دریدن آن است،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هتکنا حجاب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اراده کرده است؛ زیرا زمین پرده خورشید است، و دلیل اینکه مراد وی از حجاب شمس زمین می‌باشد،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قطرت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وی میان آسمان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و بیشتر معانیی که در این باب می‌آید، حمل بر مبالغه و افراط و غلو و اغراق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سخنان بی‌پایه آرایش یافته، و حقایق کلام آسمانی فرق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دیگری در این سوره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یَخْرُجُونَ مِنَ الْأَجْداثِ سِراعاً کَأَنَّهُمْ إِلی نُصُبٍ یُوفِضُونَ </w:t>
      </w:r>
      <w:r>
        <w:rPr>
          <w:rStyle w:val="FootnoteAnchor"/>
          <w:rtl w:val="true"/>
        </w:rPr>
        <w:footnoteReference w:id="1183"/>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هر دوی آنها نیز قراءت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اصنام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بتهایی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عَلَی النُّصُبِ </w:t>
      </w:r>
      <w:r>
        <w:rPr>
          <w:rStyle w:val="FootnoteAnchor"/>
          <w:rtl w:val="true"/>
        </w:rPr>
        <w:footnoteReference w:id="1184"/>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النصب المنصوب لا تنسکنّه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تعبد الشّیطان و اللّه فاعبدا </w:t>
      </w:r>
      <w:r>
        <w:rPr>
          <w:rStyle w:val="FootnoteAnchor"/>
          <w:rtl w:val="true"/>
        </w:rPr>
        <w:footnoteReference w:id="1185"/>
      </w:r>
      <w:r>
        <w:rPr>
          <w:rFonts w:ascii="IRNazanin" w:hAnsi="IRNazanin" w:eastAsia="IRNazanin"/>
          <w:color w:val="111111"/>
          <w:sz w:val="28"/>
          <w:sz w:val="28"/>
          <w:szCs w:val="28"/>
          <w:rtl w:val="true"/>
          <w:lang w:bidi="fa-IR"/>
        </w:rPr>
        <w:t>و تشبیه در آن آیه، در بهترین جای خود و در ارزشمندترین موضع خود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آن تشبیه با شکوه است و بلاغتی که دارد دال بر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شاعران به بیان آن معنی رهسپار شده، و راه آن وصف را پیموده‌اند، و کجا رسد آنها رای بلاغت قرآن، و درستی این تشبیه و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عنتره گفتهت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بنی الهجیم لهم 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تمضی جماعتهم تعود </w:t>
      </w:r>
      <w:r>
        <w:rPr>
          <w:rStyle w:val="FootnoteAnchor"/>
          <w:rtl w:val="true"/>
        </w:rPr>
        <w:footnoteReference w:id="1186"/>
      </w:r>
      <w:r>
        <w:rPr>
          <w:rFonts w:ascii="IRNazanin" w:hAnsi="IRNazanin" w:eastAsia="IRNazanin"/>
          <w:color w:val="111111"/>
          <w:sz w:val="28"/>
          <w:sz w:val="28"/>
          <w:szCs w:val="28"/>
          <w:rtl w:val="true"/>
          <w:lang w:bidi="fa-IR"/>
        </w:rPr>
        <w:t xml:space="preserve">شاعر می‌گوید که ایشان رای رها کردم در حالی که به سوی حاکمی از حاکمانشان رهسپار می‌شدند و گویی اطراف بتی می‌چرخیدند،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عبادت در عصر جاهلی بوده است، و امرؤ القیس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لنا سرب کانّ نعاجه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عذاری دوار فی ملا مذیّل </w:t>
      </w:r>
      <w:r>
        <w:rPr>
          <w:rStyle w:val="FootnoteAnchor"/>
          <w:rtl w:val="true"/>
        </w:rPr>
        <w:footnoteReference w:id="1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نعتن نعامة مفیاضا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خرجاء تغدو تطلب الاضاضا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شتابان است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به آن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اضّتنی الیک الجاجة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مرا به تو ملتجی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58" w:name="pg631_12339"/>
    </w:p>
    <w:p>
      <w:pPr>
        <w:pStyle w:val="Heading2"/>
        <w:numPr>
          <w:ilvl w:val="1"/>
          <w:numId w:val="1"/>
        </w:numPr>
        <w:rPr/>
      </w:pPr>
      <w:bookmarkStart w:id="159" w:name="__RefHeading___Toc5413350_211673320"/>
      <w:bookmarkStart w:id="160" w:name="_Toc55"/>
      <w:bookmarkEnd w:id="158"/>
      <w:bookmarkEnd w:id="159"/>
      <w:r>
        <w:rPr>
          <w:rtl w:val="true"/>
        </w:rPr>
        <w:t>تشبیه در سوره مدّثّر</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لَهُمْ عَنِ التَّذْکِرَةِ مُعْرِضِینَ کَأَنَّهُمْ حُمُرٌ مُسْتَنْفِرَةٌ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قراءت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حمارک انّه مستنفر فی اثر احمرة عمدن لغرّب</w:t>
      </w:r>
    </w:p>
    <w:p>
      <w:pPr>
        <w:pStyle w:val="BookText"/>
        <w:rPr/>
      </w:pP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از قسوره شیر است، و نیز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قسوره به معنای تیر اندازانی است که شیر را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الاخذ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قسره 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 او را مجبور ساختنی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مانند گفتار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قهره قهرا و اقتسره اقتسارا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یخطم الفحل قسرا بعد غرّته و قد یردّ علی مکروهه الاسد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1"/>
      </w:r>
      <w:r>
        <w:rPr>
          <w:rFonts w:ascii="IRNazanin" w:hAnsi="IRNazanin" w:eastAsia="IRNazanin"/>
          <w:color w:val="111111"/>
          <w:sz w:val="28"/>
          <w:sz w:val="28"/>
          <w:szCs w:val="28"/>
          <w:rtl w:val="true"/>
          <w:lang w:bidi="fa-IR"/>
        </w:rPr>
        <w:t>و به مقتضای تشبیه واقع در آن آیه، در اینجا بخشی از اوصافی که برای دسته‌های حیوانات وحشی در هنگام رمیدن از ترس صیاد و شیر و در حالات دیگری از این قبیل، در اشعار عرب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اوصاف به اوصاف شتران در مثلد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حالاتی منتقل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بخشی از آن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می‌کنیم تا اطاله واقع در آن اشعار، بر فضیلت این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وصف تشبیهی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کسانی که آن حالتی را که بیان داشتیم وصف کرده، و معانی و الفاظ بدیعی آورده، غیلان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از دسته‌ای از گورخران در جستجوی آبشخوار و مواجه شدن با صیاد و گریز از صیاد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سروده که آن شعرها را جوهری از رمّانی، از ازدی، از ابی حاتم، از اصمعی، از ابی عمرو بن العلاء، از ذی الرمة </w:t>
      </w:r>
      <w:r>
        <w:rPr>
          <w:rStyle w:val="FootnoteAnchor"/>
          <w:rtl w:val="true"/>
        </w:rPr>
        <w:footnoteReference w:id="1192"/>
      </w:r>
      <w:r>
        <w:rPr>
          <w:rFonts w:ascii="IRNazanin" w:hAnsi="IRNazanin" w:eastAsia="IRNazanin"/>
          <w:color w:val="111111"/>
          <w:sz w:val="28"/>
          <w:sz w:val="28"/>
          <w:szCs w:val="28"/>
          <w:rtl w:val="true"/>
          <w:lang w:bidi="fa-IR"/>
        </w:rPr>
        <w:t>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فغلّست و عمود الصبح منصدع عنها</w:t>
      </w:r>
    </w:p>
    <w:p>
      <w:pPr>
        <w:pStyle w:val="BookText"/>
        <w:rPr/>
      </w:pPr>
      <w:r>
        <w:rPr>
          <w:rStyle w:val="FootnoteAnchor"/>
          <w:rtl w:val="true"/>
        </w:rPr>
        <w:footnoteReference w:id="1193"/>
      </w:r>
      <w:r>
        <w:rPr>
          <w:rFonts w:ascii="IRNazanin" w:hAnsi="IRNazanin" w:eastAsia="IRNazanin"/>
          <w:color w:val="111111"/>
          <w:sz w:val="28"/>
          <w:sz w:val="28"/>
          <w:szCs w:val="28"/>
          <w:rtl w:val="true"/>
          <w:lang w:bidi="fa-IR"/>
        </w:rPr>
        <w:t xml:space="preserve">و سائره باللّیل محتجب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مطحلبة الارجاء طامیة فیها الضّفادع و الحیتان تصطخب</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یستلّها جدول کالسّیف منصلت بین الآشاء تسامی حوله العشب</w:t>
      </w:r>
    </w:p>
    <w:p>
      <w:pPr>
        <w:pStyle w:val="BookText"/>
        <w:rPr/>
      </w:pPr>
      <w:r>
        <w:rPr>
          <w:rStyle w:val="FootnoteAnchor"/>
          <w:rtl w:val="true"/>
        </w:rPr>
        <w:footnoteReference w:id="11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بالشّمائل من جلّان مقتنص رذل الثّیاب خفیّ الشّخص منزرب</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زرق هدت قضبا مصدّرة ملس المتون حداها الرّیش و العقب</w:t>
      </w:r>
    </w:p>
    <w:p>
      <w:pPr>
        <w:pStyle w:val="BookText"/>
        <w:rPr/>
      </w:pPr>
      <w:r>
        <w:rPr>
          <w:rStyle w:val="FootnoteAnchor"/>
          <w:rtl w:val="true"/>
        </w:rPr>
        <w:footnoteReference w:id="1195"/>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اذا ودقت امثالهنّ له فبعضهنّ عن الألّاف منشعب</w:t>
      </w:r>
    </w:p>
    <w:p>
      <w:pPr>
        <w:pStyle w:val="BookText"/>
        <w:rPr/>
      </w:pPr>
      <w:r>
        <w:rPr>
          <w:rStyle w:val="FootnoteAnchor"/>
          <w:rtl w:val="true"/>
        </w:rPr>
        <w:footnoteReference w:id="1196"/>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الوحش فی اهضام موردها تغیّبت رابها من خیفة ریب</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طلقا اعناقها فرقا ثمّ اطّباها الیه الماء ینکسب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7"/>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الحقب و الأکباد ناشزة فوق الشّراسیف فی احشائها تجت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زلجت عن کلّ حنجرة الی الغلیل و لم یقصعنه نغب</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فاخطا و الاقدار غالبة فانصعن و الویل هجّیراه و الحرب</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یقعن بالسّفح ممّا قد رأین به وقعا یکاد حصی المعزاء یلتهب</w:t>
      </w:r>
    </w:p>
    <w:p>
      <w:pPr>
        <w:pStyle w:val="BookText"/>
        <w:rPr/>
      </w:pPr>
      <w:r>
        <w:rPr>
          <w:rFonts w:ascii="IRNazanin" w:hAnsi="IRNazanin" w:eastAsia="IRNazanin"/>
          <w:color w:val="111111"/>
          <w:sz w:val="28"/>
          <w:sz w:val="28"/>
          <w:szCs w:val="28"/>
          <w:rtl w:val="true"/>
          <w:lang w:bidi="fa-IR"/>
        </w:rPr>
        <w:t>و نیز ذو الرمه در مثل چنان وصفی درباره دسته گورخران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اتجلی الصبح حتی بیّتت غللا وسط الاشاء جرت فیه العلاجیم</w:t>
      </w:r>
    </w:p>
    <w:p>
      <w:pPr>
        <w:pStyle w:val="BookText"/>
        <w:rPr/>
      </w:pPr>
      <w:r>
        <w:rPr>
          <w:rStyle w:val="FootnoteAnchor"/>
          <w:rtl w:val="true"/>
        </w:rPr>
        <w:footnoteReference w:id="1198"/>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تهیّأ رام عن شمائلها مجرّب من بنی جلّان معلوم</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حین یدنو وردها طمعا بالصید من خشیة الا خطاء محموم</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اختلطت بالماء اکرعها هوی لها طلع بالصّید محروم</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الشّمال من الشّریان مطعمة کبداء فی عودها عطف و ترنیم</w:t>
      </w:r>
    </w:p>
    <w:p>
      <w:pPr>
        <w:pStyle w:val="BookText"/>
        <w:rPr/>
      </w:pPr>
      <w:r>
        <w:rPr>
          <w:rStyle w:val="FootnoteAnchor"/>
          <w:rtl w:val="true"/>
        </w:rPr>
        <w:footnoteReference w:id="1199"/>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یؤود من متنها متن و یجذبه کانّه فی نیاط القوس حلقوم</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فانصاعت الحقب لم تقصع صرائرها و قد نشحن فلاریّ و لا هیم</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یلهف ممّا قد اصیب به و الحقب یرفضّ منهنّ الاضامیم</w:t>
      </w:r>
    </w:p>
    <w:p>
      <w:pPr>
        <w:pStyle w:val="BookText"/>
        <w:rPr/>
      </w:pPr>
      <w:r>
        <w:rPr>
          <w:rStyle w:val="FootnoteAnchor"/>
          <w:rtl w:val="true"/>
        </w:rPr>
        <w:footnoteReference w:id="1200"/>
      </w:r>
      <w:r>
        <w:rPr>
          <w:rFonts w:ascii="IRNazanin" w:hAnsi="IRNazanin" w:eastAsia="IRNazanin"/>
          <w:color w:val="111111"/>
          <w:sz w:val="28"/>
          <w:sz w:val="28"/>
          <w:szCs w:val="28"/>
          <w:rtl w:val="true"/>
          <w:lang w:bidi="fa-IR"/>
        </w:rPr>
        <w:t>و اعشی در همان معنی سروده و سخن از ناقه به میان آورده و آنرا به گاو وحشی رمیده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 بعد ما افضی النّجاء بها بالشّیّطین مهاة تبتغی ذرعا</w:t>
      </w:r>
    </w:p>
    <w:p>
      <w:pPr>
        <w:pStyle w:val="BookText"/>
        <w:rPr/>
      </w:pPr>
      <w:r>
        <w:rPr>
          <w:rStyle w:val="FootnoteAnchor"/>
          <w:rtl w:val="true"/>
        </w:rPr>
        <w:footnoteReference w:id="1201"/>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اهوی لها ضابی‌ء فی الارض مفتحص للصّید قدما خفیّ الشّخص قد خشعا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یخدعها عن نفس واحدها و مثله مثلها عن واحد خدعا</w:t>
      </w:r>
    </w:p>
    <w:p>
      <w:pPr>
        <w:pStyle w:val="BookText"/>
        <w:rPr/>
      </w:pPr>
      <w:r>
        <w:rPr>
          <w:rStyle w:val="FootnoteAnchor"/>
          <w:rtl w:val="true"/>
        </w:rPr>
        <w:footnoteReference w:id="1203"/>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غفلت عنه و ما شعرت انّ المنیّة یوما ارسلت سبعا</w:t>
      </w:r>
    </w:p>
    <w:p>
      <w:pPr>
        <w:pStyle w:val="BookText"/>
        <w:rPr/>
      </w:pPr>
      <w:r>
        <w:rPr>
          <w:rStyle w:val="FootnoteAnchor"/>
          <w:rtl w:val="true"/>
        </w:rPr>
        <w:footnoteReference w:id="1204"/>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یأکل منه و هی لاهیة رأد النّهار تراعی ثیرة رتعا</w:t>
      </w:r>
    </w:p>
    <w:p>
      <w:pPr>
        <w:pStyle w:val="BookText"/>
        <w:rPr/>
      </w:pPr>
      <w:r>
        <w:rPr>
          <w:rStyle w:val="FootnoteAnchor"/>
          <w:rtl w:val="true"/>
        </w:rPr>
        <w:footnoteReference w:id="1205"/>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والها تکلی علی عجل کلّ دهاها و کل عندها اجتمعا</w:t>
      </w:r>
    </w:p>
    <w:p>
      <w:pPr>
        <w:pStyle w:val="BookText"/>
        <w:rPr/>
      </w:pPr>
      <w:r>
        <w:rPr>
          <w:rStyle w:val="FootnoteAnchor"/>
          <w:rtl w:val="true"/>
        </w:rPr>
        <w:footnoteReference w:id="1206"/>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قطر و شفّان یصفّقها من ذا لهذا و قلب الشّاة قد صقعا</w:t>
      </w:r>
    </w:p>
    <w:p>
      <w:pPr>
        <w:pStyle w:val="BookText"/>
        <w:rPr/>
      </w:pPr>
      <w:r>
        <w:rPr>
          <w:rStyle w:val="FootnoteAnchor"/>
          <w:rtl w:val="true"/>
        </w:rPr>
        <w:footnoteReference w:id="1207"/>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ذرّ قرن الشّمس صبّحها ذؤال نبهان یبغی صحبة المتعا</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بأکلب کسواء النّبل ضاریة تری من القدّ فی اعناقها قطعا</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لم تتّرک من خلفها شبها الّا الدوابر و الاظلاف و الزّمعا</w:t>
      </w:r>
    </w:p>
    <w:p>
      <w:pPr>
        <w:pStyle w:val="BookText"/>
        <w:rPr/>
      </w:pPr>
      <w:r>
        <w:rPr>
          <w:rFonts w:ascii="IRNazanin" w:hAnsi="IRNazanin" w:eastAsia="IRNazanin"/>
          <w:color w:val="111111"/>
          <w:sz w:val="28"/>
          <w:sz w:val="28"/>
          <w:szCs w:val="28"/>
          <w:rtl w:val="true"/>
          <w:lang w:bidi="fa-IR"/>
        </w:rPr>
        <w:t>و لبید بن ربیعه درباره گاو وحشی در مثل چنان حالتی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خنساء ضیّعت الغریر فلم یرم عرض الشّقائق طوفها و بغامها</w:t>
      </w:r>
    </w:p>
    <w:p>
      <w:pPr>
        <w:pStyle w:val="BookText"/>
        <w:rPr/>
      </w:pPr>
      <w:r>
        <w:rPr>
          <w:rStyle w:val="FootnoteAnchor"/>
          <w:rtl w:val="true"/>
        </w:rPr>
        <w:footnoteReference w:id="1208"/>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لمعفّر قهد تنازع شلوه غبس کواسب ما یمنّ طعامها</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صادفن منها غرّة فاصبنها انّ المنایا لا تطیش سهامها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9"/>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باتت و اسبل واکف من دیمة یروی الخمائل دائما تسجامه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تجتاب اصلا قالصا متنبّذا بعجوب انقاء یمیل هیامها</w:t>
      </w:r>
    </w:p>
    <w:p>
      <w:pPr>
        <w:pStyle w:val="BookText"/>
        <w:rPr/>
      </w:pPr>
      <w:r>
        <w:rPr>
          <w:rStyle w:val="FootnoteAnchor"/>
        </w:rPr>
        <w:footnoteReference w:id="1210"/>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یعلو طریقة متنها متواترا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کفر النجوم غمامها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تضی‌ء فی وجه الظّلام منیرة کجمانة البحریّ سلّ نظامها</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انحسر الظّلام و اسفرت بکرت تزلّ عن الثّری ازلامها</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علهت تبلّد فی نهاء صعائد سبعا تؤاما کاملا ایّامها</w:t>
      </w:r>
    </w:p>
    <w:p>
      <w:pPr>
        <w:pStyle w:val="BookText"/>
        <w:rPr/>
      </w:pPr>
      <w:r>
        <w:rPr>
          <w:rStyle w:val="FootnoteAnchor"/>
          <w:rtl w:val="true"/>
        </w:rPr>
        <w:footnoteReference w:id="1212"/>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یئست و اسحق حالق لم یبله ارضاعها و فطامها</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تسمّعت رزّ الانیس فراعها عن ظهر غیب و الانیس سقامها</w:t>
      </w:r>
    </w:p>
    <w:p>
      <w:pPr>
        <w:pStyle w:val="BookText"/>
        <w:rPr/>
      </w:pPr>
      <w:r>
        <w:rPr>
          <w:rStyle w:val="FootnoteAnchor"/>
          <w:rtl w:val="true"/>
        </w:rPr>
        <w:footnoteReference w:id="1213"/>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کلا الفرجین تحسب انّه مولی المخافة خلفها و امامها</w:t>
      </w:r>
    </w:p>
    <w:p>
      <w:pPr>
        <w:pStyle w:val="BookText"/>
        <w:rPr/>
      </w:pPr>
      <w:r>
        <w:rPr>
          <w:rStyle w:val="FootnoteAnchor"/>
          <w:rtl w:val="true"/>
        </w:rPr>
        <w:footnoteReference w:id="1214"/>
      </w:r>
      <w:r>
        <w:rPr>
          <w:rFonts w:ascii="IRNazanin" w:hAnsi="IRNazanin" w:eastAsia="IRNazanin"/>
          <w:color w:val="111111"/>
          <w:sz w:val="28"/>
          <w:sz w:val="28"/>
          <w:szCs w:val="28"/>
          <w:rtl w:val="true"/>
          <w:lang w:bidi="fa-IR"/>
        </w:rPr>
        <w:t>و سوید بن ابی کاهل سروده و سخن از ناقه به میان آورده و رشته سخن را در وصف گورخر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رمل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فکانّی اذ جری الآل ضحیّ فوق ذیّال بخدّیه سفع</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خدّیه علی دیباجة و علی المتنین لون قد نصع</w:t>
      </w:r>
    </w:p>
    <w:p>
      <w:pPr>
        <w:pStyle w:val="BookText"/>
        <w:rPr/>
      </w:pPr>
      <w:r>
        <w:rPr>
          <w:rStyle w:val="FootnoteAnchor"/>
          <w:rtl w:val="true"/>
        </w:rPr>
        <w:footnoteReference w:id="1215"/>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راعه من طیّ‌ء ذو اسهم و ضراء کنّ یبدین السّرع</w:t>
      </w:r>
    </w:p>
    <w:p>
      <w:pPr>
        <w:pStyle w:val="BookText"/>
        <w:rPr/>
      </w:pPr>
      <w:r>
        <w:rPr>
          <w:rStyle w:val="FootnoteAnchor"/>
          <w:rtl w:val="true"/>
        </w:rPr>
        <w:footnoteReference w:id="1216"/>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فرآهنّ و لمّا یستبن و کلاب الصید فیهنّ جشع</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ولیّ و جنابان له من غبار اکدریّ و اتّدت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فتراهنّ علی مهد له یختلین الارض و الشّاة یلع</w:t>
      </w:r>
    </w:p>
    <w:p>
      <w:pPr>
        <w:pStyle w:val="BookText"/>
        <w:rPr/>
      </w:pPr>
      <w:r>
        <w:rPr>
          <w:rStyle w:val="FootnoteAnchor"/>
          <w:rtl w:val="true"/>
        </w:rPr>
        <w:footnoteReference w:id="1217"/>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دانیات ما تلبّسن به واثقات بدماء ان رجع</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یلهب الشّدّ اذا أرهقنه و اذا برّز منهنّ رتع</w:t>
      </w:r>
    </w:p>
    <w:p>
      <w:pPr>
        <w:pStyle w:val="BookText"/>
        <w:rPr/>
      </w:pPr>
      <w:r>
        <w:rPr>
          <w:rStyle w:val="FootnoteAnchor"/>
          <w:rtl w:val="true"/>
        </w:rPr>
        <w:footnoteReference w:id="1218"/>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القفر اخو دویّة فاذا ما انس الصوت مصع</w:t>
      </w:r>
    </w:p>
    <w:p>
      <w:pPr>
        <w:pStyle w:val="BookText"/>
        <w:rPr/>
      </w:pPr>
      <w:r>
        <w:rPr>
          <w:rFonts w:ascii="IRNazanin" w:hAnsi="IRNazanin" w:eastAsia="IRNazanin"/>
          <w:color w:val="111111"/>
          <w:sz w:val="28"/>
          <w:sz w:val="28"/>
          <w:szCs w:val="28"/>
          <w:rtl w:val="true"/>
          <w:lang w:bidi="fa-IR"/>
        </w:rPr>
        <w:t>و قطامی در تشبیه ناقه خود به گاو وحشی فراری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نسوع رحلی حین ضمّت حوالب غرّزا و معا جیاعا</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وحشیّة خرجت خلوجا و کان لها طلا طفلا فضاعا</w:t>
      </w:r>
    </w:p>
    <w:p>
      <w:pPr>
        <w:pStyle w:val="BookText"/>
        <w:rPr/>
      </w:pPr>
      <w:r>
        <w:rPr>
          <w:rStyle w:val="FootnoteAnchor"/>
          <w:rtl w:val="true"/>
        </w:rPr>
        <w:footnoteReference w:id="1219"/>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عند فیقتها الیه فألفت عند مرتعه السّباعا</w:t>
      </w:r>
    </w:p>
    <w:p>
      <w:pPr>
        <w:pStyle w:val="BookText"/>
        <w:rPr/>
      </w:pPr>
      <w:r>
        <w:rPr>
          <w:rStyle w:val="FootnoteAnchor"/>
          <w:rtl w:val="true"/>
        </w:rPr>
        <w:footnoteReference w:id="1220"/>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لعبن به فلم یترکن الّا اهابا قد تمزّق او کراعا</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فسافته قلیلا ثمّ ولّت لها لهب تثیر به النّقاعا</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اجدّبها النّجاء فاصحبتها قوائم قلّما اشتکت الظّلاعا</w:t>
      </w:r>
    </w:p>
    <w:p>
      <w:pPr>
        <w:pStyle w:val="BookText"/>
        <w:rPr/>
      </w:pPr>
      <w:r>
        <w:rPr>
          <w:rFonts w:ascii="IRNazanin" w:hAnsi="IRNazanin" w:eastAsia="IRNazanin"/>
          <w:color w:val="111111"/>
          <w:sz w:val="28"/>
          <w:sz w:val="28"/>
          <w:szCs w:val="28"/>
          <w:rtl w:val="true"/>
          <w:lang w:bidi="fa-IR"/>
        </w:rPr>
        <w:t>و در این باب شعر فراوان وجود دارد، و به پایان نمی‌رسد جز این که به آن پایان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تشبیه در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ابن عباس درباره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لَهُمْ عَنِ التَّذْکِرَةِ مُعْرِضِینَ </w:t>
      </w:r>
      <w:r>
        <w:rPr>
          <w:rStyle w:val="FootnoteAnchor"/>
          <w:rtl w:val="true"/>
        </w:rPr>
        <w:footnoteReference w:id="1221"/>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معرضین عمّا وعظوا به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کننده‌اند از موعظه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را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از آن می‌رمیدند، و از شنیدن و گوش دادن به آن می‌گریختند و دور می‌شدند، پس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تشبیه، برای ایشان مثل زد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که خران از تیراندازان و شیران گریختند، همچنان کافران مکه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ایشان می‌خواند، از او گریختند</w:t>
      </w:r>
      <w:r>
        <w:rPr>
          <w:rFonts w:eastAsia="IRNazanin" w:cs="IRNazanin"/>
          <w:color w:val="111111"/>
          <w:sz w:val="28"/>
          <w:szCs w:val="28"/>
          <w:rtl w:val="true"/>
          <w:lang w:bidi="fa-IR"/>
        </w:rPr>
        <w:t>.</w:t>
      </w:r>
      <w:bookmarkStart w:id="161" w:name="pg631_12353"/>
    </w:p>
    <w:p>
      <w:pPr>
        <w:pStyle w:val="Heading2"/>
        <w:numPr>
          <w:ilvl w:val="1"/>
          <w:numId w:val="1"/>
        </w:numPr>
        <w:rPr/>
      </w:pPr>
      <w:bookmarkStart w:id="162" w:name="__RefHeading___Toc5413352_211673320"/>
      <w:bookmarkStart w:id="163" w:name="_Toc56"/>
      <w:bookmarkEnd w:id="161"/>
      <w:bookmarkEnd w:id="162"/>
      <w:r>
        <w:rPr>
          <w:rtl w:val="true"/>
        </w:rPr>
        <w:t>تشبیه در سوره انسان</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یُطافُ عَلَیْهِمْ بِآنِیَةٍ مِنْ فِضَّةٍ وَ أَکْوابٍ کانَتْ قَوارِیرَا قَوارِیرَا مِنْ فِضَّةٍ قَدَّرُوها تَقْدِیراً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خدا این است که آن ظرفها با وجودی که از جنس نقره می‌باشد، در جلا و شفافیت و ظرافتشان، همچون شیشه‌هاست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اسلوب تشبیه بیان شده، هر چند ادات تشبیه در آن یاد نشده است، چنان که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عیرانة زیّافة صفوف تخلط بین و بر وصوف</w:t>
      </w:r>
    </w:p>
    <w:p>
      <w:pPr>
        <w:pStyle w:val="BookText"/>
        <w:rPr/>
      </w:pPr>
      <w:r>
        <w:rPr>
          <w:rStyle w:val="FootnoteAnchor"/>
          <w:rtl w:val="true"/>
        </w:rPr>
        <w:footnoteReference w:id="1223"/>
      </w:r>
      <w:r>
        <w:rPr>
          <w:rFonts w:ascii="IRNazanin" w:hAnsi="IRNazanin" w:eastAsia="IRNazanin"/>
          <w:color w:val="111111"/>
          <w:sz w:val="28"/>
          <w:sz w:val="28"/>
          <w:szCs w:val="28"/>
          <w:rtl w:val="true"/>
          <w:lang w:bidi="fa-IR"/>
        </w:rPr>
        <w:t>یعنی گویی آن شتر در سرعت حرکت همانند دو دستی است که موی را به پشم در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گفتار نابغه در حالی که زره‌ها را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 بکدیون و اشعرن کرّة فهنّ اضاء ضافیات الغلائل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4"/>
      </w:r>
      <w:r>
        <w:rPr>
          <w:rStyle w:val="FootnoteAnchor"/>
          <w:rtl w:val="true"/>
        </w:rPr>
        <w:footnoteReference w:id="122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به سبب مبالغه در اتصاف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صفت 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تشبیه را حذف می‌کنند، و آن اسلوب در مثل گفتار عرب در مدح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البحر جودا، و الدهر بأسا، و السّیف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گفتار ایشان در وصف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ریقها الخمر و ثغرها الدرّ و کلامها السّحر و ریحها المسک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مثل چنان اقوالی آن 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اعرابی کلامی گفته، و از زنی سخن به میان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کلامها الوبل علی المحل و العذب البارد علی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تبسم عن سمطی لال فصولها شوابیر یاقوت یقارنها خمر</w:t>
      </w:r>
    </w:p>
    <w:p>
      <w:pPr>
        <w:pStyle w:val="BookText"/>
        <w:rPr/>
      </w:pPr>
      <w:r>
        <w:rPr>
          <w:rStyle w:val="FootnoteAnchor"/>
          <w:rtl w:val="true"/>
        </w:rPr>
        <w:footnoteReference w:id="1226"/>
      </w:r>
      <w:r>
        <w:rPr>
          <w:rFonts w:ascii="IRNazanin" w:hAnsi="IRNazanin" w:eastAsia="IRNazanin"/>
          <w:color w:val="111111"/>
          <w:sz w:val="28"/>
          <w:sz w:val="28"/>
          <w:szCs w:val="28"/>
          <w:rtl w:val="true"/>
          <w:lang w:bidi="fa-IR"/>
        </w:rPr>
        <w:t xml:space="preserve">و عبد اللّه بن عجلان النّهدی </w:t>
      </w:r>
      <w:r>
        <w:rPr>
          <w:rStyle w:val="FootnoteAnchor"/>
          <w:rtl w:val="true"/>
        </w:rPr>
        <w:footnoteReference w:id="122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حقّة مسک من نساء لبستها شبابی و کأس باکرتنی شمولها</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مصراع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در نظر داشته و وی را در بوی خوشش به مشکدانی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سریع</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مسک و الوجوه 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و اطراف الاکفّ عنم</w:t>
      </w:r>
    </w:p>
    <w:p>
      <w:pPr>
        <w:pStyle w:val="BookText"/>
        <w:rPr/>
      </w:pPr>
      <w:r>
        <w:rPr>
          <w:rStyle w:val="FootnoteAnchor"/>
          <w:rtl w:val="true"/>
        </w:rPr>
        <w:footnoteReference w:id="1228"/>
      </w:r>
      <w:r>
        <w:rPr>
          <w:rFonts w:ascii="IRNazanin" w:hAnsi="IRNazanin" w:eastAsia="IRNazanin"/>
          <w:color w:val="111111"/>
          <w:sz w:val="28"/>
          <w:sz w:val="28"/>
          <w:szCs w:val="28"/>
          <w:rtl w:val="true"/>
          <w:lang w:bidi="fa-IR"/>
        </w:rPr>
        <w:t>و تنوخی از شعر عبد اللّه بن المعتز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مجتث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لیل و غصن وجه و شعر و قدّ</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ورد و درّ ریق و ثغر و خدّ</w:t>
      </w:r>
    </w:p>
    <w:p>
      <w:pPr>
        <w:pStyle w:val="BookText"/>
        <w:rPr/>
      </w:pPr>
      <w:r>
        <w:rPr>
          <w:rFonts w:ascii="IRNazanin" w:hAnsi="IRNazanin" w:eastAsia="IRNazanin"/>
          <w:color w:val="111111"/>
          <w:sz w:val="28"/>
          <w:sz w:val="28"/>
          <w:szCs w:val="28"/>
          <w:rtl w:val="true"/>
          <w:lang w:bidi="fa-IR"/>
        </w:rPr>
        <w:t>و تشبیه بر این اسلوب، در شعر و نثر کلام عرب فراوان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صاف و بی‌درد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مِسْکٌ </w:t>
      </w:r>
      <w:r>
        <w:rPr>
          <w:rStyle w:val="FootnoteAnchor"/>
          <w:rtl w:val="true"/>
        </w:rPr>
        <w:footnoteReference w:id="1229"/>
      </w:r>
      <w:r>
        <w:rPr>
          <w:rFonts w:ascii="IRNazanin" w:hAnsi="IRNazanin" w:eastAsia="IRNazanin"/>
          <w:color w:val="111111"/>
          <w:sz w:val="28"/>
          <w:sz w:val="28"/>
          <w:szCs w:val="28"/>
          <w:rtl w:val="true"/>
          <w:lang w:bidi="fa-IR"/>
        </w:rPr>
        <w:t>نیز بر وجه تشبیه می‌باشد؛ یعنی آن باده، در خوش بویی همانند مشک است، و آن آیه همانند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مِزاجُها کافُوراً </w:t>
      </w:r>
      <w:r>
        <w:rPr>
          <w:rStyle w:val="FootnoteAnchor"/>
          <w:rtl w:val="true"/>
        </w:rPr>
        <w:footnoteReference w:id="12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درباره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که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جرعه‌اش بوی مشک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عبیدة در تفسیر آیه، به رای وی معتقد شده و از شعر ابن مقبل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یعتّق فی الحانوت قاطفها بالفلفل الجون و الرّمّان مختوم</w:t>
      </w:r>
    </w:p>
    <w:p>
      <w:pPr>
        <w:pStyle w:val="BookText"/>
        <w:rPr/>
      </w:pPr>
      <w:r>
        <w:rPr>
          <w:rStyle w:val="FootnoteAnchor"/>
          <w:rtl w:val="true"/>
        </w:rPr>
        <w:footnoteReference w:id="1231"/>
      </w:r>
      <w:r>
        <w:rPr>
          <w:rFonts w:ascii="IRNazanin" w:hAnsi="IRNazanin" w:eastAsia="IRNazanin"/>
          <w:color w:val="111111"/>
          <w:sz w:val="28"/>
          <w:sz w:val="28"/>
          <w:szCs w:val="28"/>
          <w:rtl w:val="true"/>
          <w:lang w:bidi="fa-IR"/>
        </w:rPr>
        <w:t>پس وی، به دلیل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 مِنْ خَمْرٍ لَذَّةٍ لِلشَّارِبِینَ </w:t>
      </w:r>
      <w:r>
        <w:rPr>
          <w:rStyle w:val="FootnoteAnchor"/>
          <w:rtl w:val="true"/>
        </w:rPr>
        <w:footnoteReference w:id="1232"/>
      </w:r>
      <w:r>
        <w:rPr>
          <w:rFonts w:ascii="IRNazanin" w:hAnsi="IRNazanin" w:eastAsia="IRNazanin"/>
          <w:color w:val="111111"/>
          <w:sz w:val="28"/>
          <w:sz w:val="28"/>
          <w:szCs w:val="28"/>
          <w:rtl w:val="true"/>
          <w:lang w:bidi="fa-IR"/>
        </w:rPr>
        <w:t>ختام رای به عاقبت تفسیر کرده، و از ختم به معنای مهر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وِلْدانٌ مُخَلَّدُونَ بِأَکْوابٍ وَ أَبارِیقَ وَ کَأْسٍ مِنْ مَعِینٍ </w:t>
      </w:r>
      <w:r>
        <w:rPr>
          <w:rStyle w:val="FootnoteAnchor"/>
          <w:rtl w:val="true"/>
        </w:rPr>
        <w:footnoteReference w:id="1233"/>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بِکَأْسٍ مِنْ مَعِینٍ بَیْضاءَ لَذَّةٍ لِلشَّارِبِینَ </w:t>
      </w:r>
      <w:r>
        <w:rPr>
          <w:rStyle w:val="FootnoteAnchor"/>
          <w:rtl w:val="true"/>
        </w:rPr>
        <w:footnoteReference w:id="1234"/>
      </w:r>
      <w:r>
        <w:rPr>
          <w:rFonts w:ascii="IRNazanin" w:hAnsi="IRNazanin" w:eastAsia="IRNazanin"/>
          <w:color w:val="111111"/>
          <w:sz w:val="28"/>
          <w:sz w:val="28"/>
          <w:szCs w:val="28"/>
          <w:rtl w:val="true"/>
          <w:lang w:bidi="fa-IR"/>
        </w:rPr>
        <w:t xml:space="preserve">، و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کلام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مِزاجُها زَنْجَبِیلًا </w:t>
      </w:r>
      <w:r>
        <w:rPr>
          <w:rStyle w:val="FootnoteAnchor"/>
          <w:rtl w:val="true"/>
        </w:rPr>
        <w:footnoteReference w:id="1235"/>
      </w:r>
      <w:r>
        <w:rPr>
          <w:rFonts w:ascii="IRNazanin" w:hAnsi="IRNazanin" w:eastAsia="IRNazanin"/>
          <w:color w:val="111111"/>
          <w:sz w:val="28"/>
          <w:sz w:val="28"/>
          <w:szCs w:val="28"/>
          <w:rtl w:val="true"/>
          <w:lang w:bidi="fa-IR"/>
        </w:rPr>
        <w:t>، پس آن کلام دالّ بر لذتبخش بودن جرعه پایانی است؛ زیرا زنجبیل زبان رای می‌گزد و آن گزندگی، از بهترین اوصاف باده نزد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متقارب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معتّقة قهوة 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زبد بین کوب و دنّ </w:t>
      </w:r>
      <w:r>
        <w:rPr>
          <w:rStyle w:val="FootnoteAnchor"/>
          <w:rtl w:val="true"/>
        </w:rPr>
        <w:footnoteReference w:id="1236"/>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و جامها رای وصف نموده که آن وصف منتهی به مدح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آن ظرفها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بر ارزشمند و عالی بودن آن دلالت می‌کند، و بتحقیق شاعران روشهایی از سخن را، در وصف ظرفهای می اتخاذ کرده‌اند و در آن روشها، شتران راهوار فکر رای به کار گرفته و در آن وصف، هر شعر نیکویی رای سروده‌اند، با وجود آن بهترین وصفی که درباره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جامهای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تشبیهی است که در مدح جامها و ظرفها، و در آن آیه آمده است؛ زیرا در این وصف میان این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که در نهایت شفافی و رقّت است، مناسبت تحقّق دارد، چنانچه شاعر عباسی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متقارب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و لکنّه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و لکنّه غیر جار 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بلقیس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ادْخُلِی الصَّرْحَ فَلَمَّا رَأَتْهُ حَسِبَتْهُ لُجَّةً وَ کَشَفَتْ عَنْ ساقَیْها قالَ إِنَّهُ صَرْحٌ مُمَرَّدٌ مِنْ قَوارِیرَ </w:t>
      </w:r>
      <w:r>
        <w:rPr>
          <w:rStyle w:val="FootnoteAnchor"/>
          <w:rtl w:val="true"/>
        </w:rPr>
        <w:footnoteReference w:id="1237"/>
      </w:r>
      <w:r>
        <w:rPr>
          <w:rFonts w:ascii="IRNazanin" w:hAnsi="IRNazanin" w:eastAsia="IRNazanin"/>
          <w:color w:val="111111"/>
          <w:sz w:val="28"/>
          <w:sz w:val="28"/>
          <w:szCs w:val="28"/>
          <w:rtl w:val="true"/>
          <w:lang w:bidi="fa-IR"/>
        </w:rPr>
        <w:t xml:space="preserve">و گفته می‌شود که از آن روز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شیشه‌ای ساختند تا بر نوشیدنیش در آن ظرفها، بنگرد، و چیزی میان او و آن نوشیدنی حاجب نشود، پس برای وی کاسه‌های بزرگ و نازک ساخته شد، و آن نوع کاسه‌ها بهترین ظرفهای نوشیدنی است که در اشعار عرب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شربت من المدامة 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رکد الهواجر بالمشوف المعلم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بزجاجة صفراء ذات 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قرنت بازهر فی الشّمال مفدّم </w:t>
      </w:r>
      <w:r>
        <w:rPr>
          <w:rStyle w:val="FootnoteAnchor"/>
          <w:rtl w:val="true"/>
        </w:rPr>
        <w:footnoteReference w:id="1238"/>
      </w:r>
      <w:r>
        <w:rPr>
          <w:rFonts w:ascii="IRNazanin" w:hAnsi="IRNazanin" w:eastAsia="IRNazanin"/>
          <w:color w:val="111111"/>
          <w:sz w:val="28"/>
          <w:sz w:val="28"/>
          <w:szCs w:val="28"/>
          <w:rtl w:val="true"/>
          <w:lang w:bidi="fa-IR"/>
        </w:rPr>
        <w:t xml:space="preserve">مقصود شاعر از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ابریق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شبرمة بن الطفیل </w:t>
      </w:r>
      <w:r>
        <w:rPr>
          <w:rStyle w:val="FootnoteAnchor"/>
          <w:rtl w:val="true"/>
        </w:rPr>
        <w:footnoteReference w:id="1239"/>
      </w:r>
      <w:r>
        <w:rPr>
          <w:rFonts w:ascii="IRNazanin" w:hAnsi="IRNazanin" w:eastAsia="IRNazanin"/>
          <w:color w:val="111111"/>
          <w:sz w:val="28"/>
          <w:sz w:val="28"/>
          <w:szCs w:val="28"/>
          <w:rtl w:val="true"/>
          <w:lang w:bidi="fa-IR"/>
        </w:rPr>
        <w:t>در تشبیه کوزه‌ها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اباریق الشّمول 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 باعلی الطّفّ عوج الحناجرد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الهندی </w:t>
      </w:r>
      <w:r>
        <w:rPr>
          <w:rStyle w:val="FootnoteAnchor"/>
          <w:rtl w:val="true"/>
        </w:rPr>
        <w:footnoteReference w:id="1240"/>
      </w:r>
      <w:r>
        <w:rPr>
          <w:rFonts w:ascii="IRNazanin" w:hAnsi="IRNazanin" w:eastAsia="IRNazanin"/>
          <w:color w:val="111111"/>
          <w:sz w:val="28"/>
          <w:sz w:val="28"/>
          <w:szCs w:val="28"/>
          <w:rtl w:val="true"/>
          <w:lang w:bidi="fa-IR"/>
        </w:rPr>
        <w:t>این تشبیه رای گرفته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مفدّمة قزّا کانّ رقابها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 بنات الماء افزعها الرّعد </w:t>
      </w:r>
      <w:r>
        <w:rPr>
          <w:rStyle w:val="FootnoteAnchor"/>
          <w:rtl w:val="true"/>
        </w:rPr>
        <w:footnoteReference w:id="1241"/>
      </w:r>
      <w:r>
        <w:rPr>
          <w:rFonts w:ascii="IRNazanin" w:hAnsi="IRNazanin" w:eastAsia="IRNazanin"/>
          <w:color w:val="111111"/>
          <w:sz w:val="28"/>
          <w:sz w:val="28"/>
          <w:szCs w:val="28"/>
          <w:rtl w:val="true"/>
          <w:lang w:bidi="fa-IR"/>
        </w:rPr>
        <w:t xml:space="preserve">و ابن المعتز گفتار علقمة بن عبده </w:t>
      </w:r>
      <w:r>
        <w:rPr>
          <w:rStyle w:val="FootnoteAnchor"/>
          <w:rtl w:val="true"/>
        </w:rPr>
        <w:footnoteReference w:id="1242"/>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ابریقهم ظبی علی شرف </w:t>
      </w:r>
      <w:r>
        <w:rPr>
          <w:rStyle w:val="FootnoteAnchor"/>
          <w:rtl w:val="true"/>
        </w:rPr>
        <w:footnoteReference w:id="1243"/>
      </w:r>
      <w:r>
        <w:rPr>
          <w:rFonts w:ascii="IRNazanin" w:hAnsi="IRNazanin" w:eastAsia="IRNazanin"/>
          <w:color w:val="111111"/>
          <w:sz w:val="28"/>
          <w:sz w:val="28"/>
          <w:szCs w:val="28"/>
          <w:rtl w:val="true"/>
          <w:lang w:bidi="fa-IR"/>
        </w:rPr>
        <w:t>را گرفته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ابریق المدامة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 علی شرف اناف مدلّها </w:t>
      </w:r>
      <w:r>
        <w:rPr>
          <w:rStyle w:val="FootnoteAnchor"/>
        </w:rPr>
        <w:footnoteReference w:id="1244"/>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استحثّته السّقاة جثالها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 قدح الندیم و قهقها </w:t>
      </w:r>
      <w:r>
        <w:rPr>
          <w:rStyle w:val="FootnoteAnchor"/>
          <w:rtl w:val="true"/>
        </w:rPr>
        <w:footnoteReference w:id="1245"/>
      </w:r>
      <w:r>
        <w:rPr>
          <w:rFonts w:ascii="IRNazanin" w:hAnsi="IRNazanin" w:eastAsia="IRNazanin"/>
          <w:color w:val="111111"/>
          <w:sz w:val="28"/>
          <w:sz w:val="28"/>
          <w:szCs w:val="28"/>
          <w:rtl w:val="true"/>
          <w:lang w:bidi="fa-IR"/>
        </w:rPr>
        <w:t xml:space="preserve">و از معانی نیکویی که شفافی و لطافت جام با آن وصف شده، گفتار عکوّک </w:t>
      </w:r>
      <w:r>
        <w:rPr>
          <w:rStyle w:val="FootnoteAnchor"/>
          <w:rtl w:val="true"/>
        </w:rPr>
        <w:footnoteReference w:id="12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صافیة لها فی الکاس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العقول لها شماس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 النّدیم تدیر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شعاعا ما تحیط علیه کأس </w:t>
      </w:r>
      <w:r>
        <w:rPr>
          <w:rStyle w:val="FootnoteAnchor"/>
          <w:rtl w:val="true"/>
        </w:rPr>
        <w:footnoteReference w:id="124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شاعر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فاحدق نورها بزجاجها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فکانّما جعلت اناا انائها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تکاد ان مزجت لرقّة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عند مزاجها من مائها و ابو نواس رای در وصف جامها و کاسه‌های می روش منحصر به خود است، همانند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علینا الرّاح فی عسجدیّة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حبتها بانواع التّصاویر فارس </w:t>
      </w:r>
      <w:r>
        <w:rPr>
          <w:rStyle w:val="FootnoteAnchor"/>
        </w:rPr>
        <w:footnoteReference w:id="1248"/>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قرارتها کسری و فی جنباتها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 تدّریها بالقسی الفوارس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فللخمر ما زرّت علیه جیوبها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للماء ما دارت علیه القلانس و نیز مانند گفتار او در همین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 علی کسر سماء مدامة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جوانبها محفوفة بنجوم </w:t>
      </w:r>
      <w:r>
        <w:rPr>
          <w:rStyle w:val="FootnoteAnchor"/>
        </w:rPr>
        <w:footnoteReference w:id="1249"/>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ردّ فی کسری بن ساسان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صطفانی دون کلّ ندیم و نیز مانند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الفرس حول رکاب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باعمدة و اقبیة قصار </w:t>
      </w:r>
      <w:r>
        <w:rPr>
          <w:rStyle w:val="FootnoteAnchor"/>
          <w:rtl w:val="true"/>
        </w:rPr>
        <w:footnoteReference w:id="1250"/>
      </w:r>
      <w:r>
        <w:rPr>
          <w:rFonts w:ascii="IRNazanin" w:hAnsi="IRNazanin" w:eastAsia="IRNazanin"/>
          <w:color w:val="111111"/>
          <w:sz w:val="28"/>
          <w:sz w:val="28"/>
          <w:szCs w:val="28"/>
          <w:rtl w:val="true"/>
          <w:lang w:bidi="fa-IR"/>
        </w:rPr>
        <w:t>و چون باده نزد عرب با ارزشترین چیزهاست، و در جانشان محبوبترین و با زندگیشان سازگارترین و کاملترین موجب لذت و خوشی ایشان است، و با هم پیمانی با بارهای می و بر بالا بردن بهایش، و آشکار ساختن بیرقهای تجارت آن، و پیشی جستن بر ملامتگران بر نوشیدنش افتخار و سرافرازی می‌کردند؛ تا جایی که اوصافی به آن بخشیدند که عاری از حقیقت است، و جامه مدحی به آن پوشاندند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خالی از آن است، و این همه به سبب اشتیاق مفرطی است که به آن دارند و زیاده‌رویی است که در تعظیم شأنش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عرب نسبت به باده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آگاهشان ساخت که باده بهشت بر آن باده دنیا برتری و تفوق، و با برتری و اثر نیکویش بر باده دنیا غلبه دارد، و برای نوشندگانش لذت محض است؛ نه موجب سردرد و مستی و از دست دادن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آمیزش آن باده پاک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تسنیم</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است و جرعه پایانیش بوی مشک دارد، و آن می در گوارایی و سردی و خنکی و خوشمزگی و طعمش همانند کافور و زنجبیل است، و در آن بیهودگی و گناهکاری وجود ندارد، و سرچشمه‌اش جاری است و جویبارهایش نمی‌خشکد و خمره‌هایش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ایشان در وصف می دنیا بمجاز گفته‌اند و باطل پرداخته‌اند، خدای در وصف باده بهشتی بحقیقت و درستی بیان داشته؛ تا ایشان رای به آنچه برای معتقدان به اسلام در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ترغیب و تشویق نماید، همچنان که ظرفها و جامها و کوزه‌ها رای به وصفی منحصر به فرد، وصف کرده؛ چنان که سخن از آن رای در آغاز این باب بیان داشتیم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قَوارِیرَا 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اعراب غیر منصرف قراءت شده و وجه مختار در این جمع همین است،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از آن جهت منصرف دانسته که راس آیه است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منصرف شمرده، به سبب آن است که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قرار داده است؛ و عرب گاهی اعراب کلمه‌ای را مقلوب می‌سازد، تا لفظی را تابع قرار دهد، همانند گفتار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و مانند گفتار امرئ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ثبیرا فی عرانین وبله کبیر أناس فی بجاد مزّمل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 که عرب اعراب اسم را مقلوب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اسم غیر منصرف را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در حالی که منصرف ساختن اسم غیر منصرف نزد اهل مدینه، و در ضرورت شعر نزد همگان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قَدَّرُوها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ظرفها و جامها به اندازه و قالبی که نیاز دارند ساخته شده، و نه از سیرآب کردن ایشان عاجز و نه بیشتر از حد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قَوارِیرَا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جنس شیشه‌ها از شن است لذا خدا اشاره کرد که جنس این شیشه‌ها از نقره است و آن نوعی است که آنچه در درونش می‌باشد از خارج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و رأی نخست در قیاس با معنای تشبیه، نیکوتر و جالبتر است و همان وجه اول، روایت شده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64" w:name="pg631_12369"/>
    </w:p>
    <w:p>
      <w:pPr>
        <w:pStyle w:val="Heading2"/>
        <w:numPr>
          <w:ilvl w:val="1"/>
          <w:numId w:val="1"/>
        </w:numPr>
        <w:rPr/>
      </w:pPr>
      <w:bookmarkStart w:id="165" w:name="__RefHeading___Toc5413354_211673320"/>
      <w:bookmarkStart w:id="166" w:name="_Toc57"/>
      <w:bookmarkEnd w:id="164"/>
      <w:bookmarkEnd w:id="165"/>
      <w:r>
        <w:rPr>
          <w:rtl w:val="true"/>
        </w:rPr>
        <w:t>تشبیه در سوره مرسلات</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تَرْمِی بِشَرَرٍ کَالْقَصْرِ کَأَنَّهُ جِمالَتٌ صُفْرٌ </w:t>
      </w:r>
      <w:r>
        <w:rPr>
          <w:rStyle w:val="FootnoteAnchor"/>
          <w:rtl w:val="true"/>
        </w:rPr>
        <w:footnoteReference w:id="1255"/>
      </w:r>
      <w:r>
        <w:rPr>
          <w:rFonts w:ascii="IRNazanin" w:hAnsi="IRNazanin" w:eastAsia="IRNazanin"/>
          <w:color w:val="111111"/>
          <w:sz w:val="28"/>
          <w:sz w:val="28"/>
          <w:szCs w:val="28"/>
          <w:rtl w:val="true"/>
          <w:lang w:bidi="fa-IR"/>
        </w:rPr>
        <w:t xml:space="preserve">در تفسیر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جمع قصرة و آن درخت ستبر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جمالات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و 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الجمع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ابن کثیر و نافع و ابو بکر از قول عاصم و ابو عمرو و ابن 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جمع مونث سالم است، چنان که در قول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مکسر، جمع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 بن بالزرق الجمائل بعد ما تقوّب عن غربان اوراکها الخطر</w:t>
      </w:r>
    </w:p>
    <w:p>
      <w:pPr>
        <w:pStyle w:val="BookText"/>
        <w:rPr/>
      </w:pPr>
      <w:r>
        <w:rPr>
          <w:rStyle w:val="FootnoteAnchor"/>
          <w:rtl w:val="true"/>
        </w:rPr>
        <w:footnoteReference w:id="1256"/>
      </w:r>
      <w:r>
        <w:rPr>
          <w:rFonts w:ascii="IRNazanin" w:hAnsi="IRNazanin" w:eastAsia="IRNazanin"/>
          <w:color w:val="111111"/>
          <w:sz w:val="28"/>
          <w:sz w:val="28"/>
          <w:szCs w:val="28"/>
          <w:rtl w:val="true"/>
          <w:lang w:bidi="fa-IR"/>
        </w:rPr>
        <w:t xml:space="preserve">و به شتر سیاهی که مایل به زردی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اعشی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خیلی منه و تلک رکابی هنّ صفر اولادها کالزّبیب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آتش است که در اطراف می‌جهد و اصل معنای آن ظهور است، و آن از گفتار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شررت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این کلام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را در برابر خورشید قرار دهی، و خدا جرقه آتش را در بزرگی به قصر تشبیه کرده، سپس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جمالات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آن جرقه مانند شتران سیاه است، پس آن جرقه را در رنگ و بزرگی به شتران تشبیه کرده است، و عرب شتران را به منظور مبالغه در کمال خلقت و حسن صورت به قصرها تشبیه می‌کند، اخطل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 برج رومیّ یشیّده لزّ بجصّ و آجرّ و احجار</w:t>
      </w:r>
    </w:p>
    <w:p>
      <w:pPr>
        <w:pStyle w:val="BookText"/>
        <w:rPr/>
      </w:pPr>
      <w:r>
        <w:rPr>
          <w:rStyle w:val="FootnoteAnchor"/>
          <w:rtl w:val="true"/>
        </w:rPr>
        <w:footnoteReference w:id="1257"/>
      </w:r>
      <w:r>
        <w:rPr>
          <w:rFonts w:ascii="IRNazanin" w:hAnsi="IRNazanin" w:eastAsia="IRNazanin"/>
          <w:color w:val="111111"/>
          <w:sz w:val="28"/>
          <w:sz w:val="28"/>
          <w:szCs w:val="28"/>
          <w:rtl w:val="true"/>
          <w:lang w:bidi="fa-IR"/>
        </w:rPr>
        <w:t>و عنتره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کامل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فیها ناقتی و کانّها فدن لا قضی حاجة المتلوّم</w:t>
      </w:r>
    </w:p>
    <w:p>
      <w:pPr>
        <w:pStyle w:val="BookText"/>
        <w:rPr/>
      </w:pPr>
      <w:r>
        <w:rPr>
          <w:rStyle w:val="FootnoteAnchor"/>
          <w:rtl w:val="true"/>
        </w:rPr>
        <w:footnoteReference w:id="1258"/>
      </w:r>
      <w:r>
        <w:rPr>
          <w:rFonts w:ascii="IRNazanin" w:hAnsi="IRNazanin" w:eastAsia="IRNazanin"/>
          <w:color w:val="111111"/>
          <w:sz w:val="28"/>
          <w:sz w:val="28"/>
          <w:szCs w:val="28"/>
          <w:rtl w:val="true"/>
          <w:lang w:bidi="fa-IR"/>
        </w:rPr>
        <w:t>و همانا تشبیه درباره شرر را مضاعف گردانیده تا بیم دادن از آتشی که شررها به اطراف پراکنده می‌سازد، موکّد گرداند، و شأن آن را عظیم شمارد، و کافران را از هیبت و سطوتش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به این اسلوب، و بدون حرف عطف صفت موصوف را بیشتر موکد می‌سازد، و بیان آن رساتر از نعت تشبیهی با حرف عطف است، طرفة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طویل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الحیّ احوی ینفض المرد شادن مظاهر سمطی لؤلؤ و زبرجد</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خذولا تراعی ربربا بخمیلة تناول اطراف البریر و ترتدی</w:t>
      </w:r>
    </w:p>
    <w:p>
      <w:pPr>
        <w:pStyle w:val="BookText"/>
        <w:rPr/>
      </w:pPr>
      <w:r>
        <w:rPr>
          <w:rStyle w:val="FootnoteAnchor"/>
          <w:rtl w:val="true"/>
        </w:rPr>
        <w:footnoteReference w:id="1259"/>
      </w:r>
      <w:r>
        <w:rPr>
          <w:rFonts w:ascii="IRNazanin" w:hAnsi="IRNazanin" w:eastAsia="IRNazanin"/>
          <w:color w:val="111111"/>
          <w:sz w:val="28"/>
          <w:sz w:val="28"/>
          <w:szCs w:val="28"/>
          <w:rtl w:val="true"/>
          <w:lang w:bidi="fa-IR"/>
        </w:rPr>
        <w:t>و این تعبیر، تشبیه گردن زن به آهو و تشبیه نیکویی چشمانش به گاو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شمس، هی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است، او ماه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عبارت از درخت ستبر است، و این وجه نیز در تشبیه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کلمه از نظایر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ستبر است،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جَذْوَةٍ مِنَ النَّارِ </w:t>
      </w:r>
      <w:r>
        <w:rPr>
          <w:rStyle w:val="FootnoteAnchor"/>
          <w:rtl w:val="true"/>
        </w:rPr>
        <w:footnoteReference w:id="1260"/>
      </w:r>
      <w:r>
        <w:rPr>
          <w:rFonts w:ascii="IRNazanin" w:hAnsi="IRNazanin" w:eastAsia="IRNazanin"/>
          <w:color w:val="111111"/>
          <w:sz w:val="28"/>
          <w:sz w:val="28"/>
          <w:szCs w:val="28"/>
          <w:rtl w:val="true"/>
          <w:lang w:bidi="fa-IR"/>
        </w:rPr>
        <w:t xml:space="preserve">یعنی قطعه‌ای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چوب 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باتت حواطب لیلی یحتطبن لها جزل الجذی غیر خوّار و لا دعر</w:t>
      </w:r>
    </w:p>
    <w:p>
      <w:pPr>
        <w:pStyle w:val="BookText"/>
        <w:rPr/>
      </w:pPr>
      <w:r>
        <w:rPr>
          <w:rFonts w:ascii="IRNazanin" w:hAnsi="IRNazanin" w:eastAsia="IRNazanin"/>
          <w:color w:val="111111"/>
          <w:sz w:val="28"/>
          <w:sz w:val="28"/>
          <w:szCs w:val="28"/>
          <w:rtl w:val="true"/>
          <w:lang w:bidi="fa-IR"/>
        </w:rPr>
        <w:t xml:space="preserve">و بتحقیق آتش در شعله‌وری، و منشعب شدن شراره‌هایش، به درخت تشبیه شده است، چنانکه شاعر عباسی </w:t>
      </w:r>
      <w:r>
        <w:rPr>
          <w:rStyle w:val="FootnoteAnchor"/>
          <w:rtl w:val="true"/>
        </w:rPr>
        <w:footnoteReference w:id="1261"/>
      </w:r>
      <w:r>
        <w:rPr>
          <w:rFonts w:ascii="IRNazanin" w:hAnsi="IRNazanin" w:eastAsia="IRNazanin"/>
          <w:color w:val="111111"/>
          <w:sz w:val="28"/>
          <w:sz w:val="28"/>
          <w:szCs w:val="28"/>
          <w:rtl w:val="true"/>
          <w:lang w:bidi="fa-IR"/>
        </w:rPr>
        <w:t>یا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موقدات بتن یضر من اللّهب یوسعنه من سلم و من غرب</w:t>
      </w:r>
    </w:p>
    <w:p>
      <w:pPr>
        <w:pStyle w:val="BookText"/>
        <w:rPr/>
      </w:pPr>
      <w:r>
        <w:rPr>
          <w:rFonts w:ascii="IRNazanin" w:hAnsi="IRNazanin" w:eastAsia="IRNazanin"/>
          <w:color w:val="111111"/>
          <w:sz w:val="28"/>
          <w:sz w:val="28"/>
          <w:szCs w:val="28"/>
          <w:rtl w:val="true"/>
          <w:lang w:bidi="fa-IR"/>
        </w:rPr>
        <w:t>یرفعن اشجارا لنا من الذهب و در این بیتها عنایتی به گفتار سعید بن سلیمان المساحقی در وصف آتش وجود دارد؛ شعر وی را زبیر بن بکار قراءت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منسرح</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لفّعها بالضّرام فانتصبت ثمّ سمت للسّماء باللّهب</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زهراء لا یحشّ لها کانّ فیها صفائح الذهب</w:t>
      </w:r>
    </w:p>
    <w:p>
      <w:pPr>
        <w:pStyle w:val="BookText"/>
        <w:rPr/>
      </w:pPr>
      <w:r>
        <w:rPr>
          <w:rFonts w:ascii="IRNazanin" w:hAnsi="IRNazanin" w:eastAsia="IRNazanin"/>
          <w:color w:val="111111"/>
          <w:sz w:val="28"/>
          <w:sz w:val="28"/>
          <w:szCs w:val="28"/>
          <w:rtl w:val="true"/>
          <w:lang w:bidi="fa-IR"/>
        </w:rPr>
        <w:t>شاعر عباسی در این تشبیه، به گفتار شاعر دیگر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بسیط</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نیرانهم فی کلّ منزلة مصبّغات علی ارسان قصّار</w:t>
      </w:r>
    </w:p>
    <w:p>
      <w:pPr>
        <w:pStyle w:val="BookText"/>
        <w:rPr/>
      </w:pPr>
      <w:r>
        <w:rPr>
          <w:rStyle w:val="FootnoteAnchor"/>
          <w:rtl w:val="true"/>
        </w:rPr>
        <w:footnoteReference w:id="1262"/>
      </w:r>
      <w:r>
        <w:rPr>
          <w:rFonts w:ascii="IRNazanin" w:hAnsi="IRNazanin" w:eastAsia="IRNazanin"/>
          <w:color w:val="111111"/>
          <w:sz w:val="28"/>
          <w:sz w:val="28"/>
          <w:szCs w:val="28"/>
          <w:rtl w:val="true"/>
          <w:lang w:bidi="fa-IR"/>
        </w:rPr>
        <w:t xml:space="preserve">پس شاعر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منوال آن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نار شبعی من الحطب الجز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اذا ما التظت رمت بالشّرار</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تعلو الیفاع کالرّایة الحم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راء تفری الدجی الی کلّ سار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شاعر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زدن افشین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سرّ الکفر بین ضلوعه حتّی اصطلی سرّ الزّناد الواری</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یساور جسمه من حرّها لهبا کما عصفرت شقّ ازار</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طارت له شعل یهدّم لفحها ارکانه هدما بغیر غبار</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مشبوبة رفعت لاعظم مشرک ما کان یرفع ضوؤها للسّاری</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لها حیّا و کان وقودها میتا و یدخلها مع الفجّار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4"/>
      </w:r>
      <w:r>
        <w:rPr>
          <w:rFonts w:ascii="IRNazanin" w:hAnsi="IRNazanin" w:eastAsia="IRNazanin"/>
          <w:color w:val="111111"/>
          <w:sz w:val="28"/>
          <w:sz w:val="28"/>
          <w:szCs w:val="28"/>
          <w:rtl w:val="true"/>
          <w:lang w:bidi="fa-IR"/>
        </w:rPr>
        <w:t xml:space="preserve">و برخی از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ترمی بشرر 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صاد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یعنی آن آتش جرقه‌ای بر می‌افکند که مانند گردنهای شتران است و آن نیز تشبیه نیکویی است؛ زیرا عرب گردن شتران را برای وصف آتش استعاره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برزت اعناق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آتشها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برزت ذوائبها و السنتها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و زبانهای آتش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تعبیر نیز بر اسلوب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آنچه کلبی روایت کرده، درباره آتش حرّة الحدثان </w:t>
      </w:r>
      <w:r>
        <w:rPr>
          <w:rStyle w:val="FootnoteAnchor"/>
          <w:rtl w:val="true"/>
        </w:rPr>
        <w:footnoteReference w:id="1265"/>
      </w:r>
      <w:r>
        <w:rPr>
          <w:rFonts w:ascii="IRNazanin" w:hAnsi="IRNazanin" w:eastAsia="IRNazanin"/>
          <w:color w:val="111111"/>
          <w:sz w:val="28"/>
          <w:sz w:val="28"/>
          <w:szCs w:val="28"/>
          <w:rtl w:val="true"/>
          <w:lang w:bidi="fa-IR"/>
        </w:rPr>
        <w:t>در سرزمین غطفان گفته‌اند که از آن آتش گردنی خارج می‌شد، و مسافت سه تا چهار شب را می‌پیمود، و به چیزی نمی‌رسید جز این که آن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سنان بن غیث بن مریطة بن مخزوم بن غالب بن قطیعة، از هر ایلی از بنی عبس، مردی را گرفت، و با ایشان بسوی آتش رهسپار شد و او را تازیانه‌ای بود، تا به کنار آتش رسید و از آن گردنی همانند گردن شتر خارج شده بود، و آن گردن آتش، ایشان را احاطه کرد،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بزرگان بنی عبس برای همیشه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و شروع کرد با تازیانه بر گردنم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بنوازد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 بدّا کلّ هدی للّه مودّی انا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چاره، هر قربانی برای خدا گزارده می‌شود من بنده خدا و فرزند سنانم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گردن آتش نواخت تا از راه خود بازگشت و خالد باتّفاق قوم همراهیش کرد و گویی آن آتش اژدهایی بود که از لابلای سنگلاخهای حرّة الحدثان عبور می‌کرد، تا به چاهی رسید و خالد در آن چاه شتابان در شد، و زمانی دراز توقف کرد، پسر عمویی داشت که عروة بن سنة بن غیث نامیده می‌شد،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نمی‌بینم که خالد هرگز بسوی شما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از چاه بیرون شد و عرق از او جاری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بزچران گمان برد که من دیگر از چاه بیرون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خانواده پسر عموی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بنوراعیة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 و آن کنیه بر 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حکایت شده که دختر خالد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مهاجرت کرد، نزد او برپا خاست،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به دختر آخرین پیامبری که قومش قدر او را نشناختند</w:t>
      </w:r>
      <w:r>
        <w:rPr>
          <w:rFonts w:eastAsia="IRNazanin" w:cs="IRNazanin"/>
          <w:color w:val="111111"/>
          <w:sz w:val="28"/>
          <w:szCs w:val="28"/>
          <w:rtl w:val="true"/>
          <w:lang w:bidi="fa-IR"/>
        </w:rPr>
        <w:t xml:space="preserve">)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وافر</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الحرّتین لها زفیر یصمّ مسامع الرّجل السّمیع</w:t>
      </w:r>
    </w:p>
    <w:p>
      <w:pPr>
        <w:pStyle w:val="BookText"/>
        <w:rPr/>
      </w:pPr>
      <w:r>
        <w:rPr>
          <w:rFonts w:ascii="IRNazanin" w:hAnsi="IRNazanin" w:eastAsia="IRNazanin"/>
          <w:color w:val="111111"/>
          <w:sz w:val="28"/>
          <w:sz w:val="28"/>
          <w:szCs w:val="28"/>
          <w:rtl w:val="true"/>
          <w:lang w:bidi="fa-IR"/>
        </w:rPr>
        <w:t xml:space="preserve">و میان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صاد و اینکه مقصود از آن، درخت ستبر است و میان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صاد، مناسبتی است که به سبب آن، تشبیه ذو الرمه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 کجذع السّاج سام یقوده معرّق احناء الصبیّین اشدق</w:t>
      </w:r>
    </w:p>
    <w:p>
      <w:pPr>
        <w:pStyle w:val="BookText"/>
        <w:rPr/>
      </w:pPr>
      <w:r>
        <w:rPr>
          <w:rStyle w:val="FootnoteAnchor"/>
          <w:rtl w:val="true"/>
        </w:rPr>
        <w:footnoteReference w:id="1267"/>
      </w:r>
      <w:r>
        <w:rPr>
          <w:rFonts w:ascii="IRNazanin" w:hAnsi="IRNazanin" w:eastAsia="IRNazanin"/>
          <w:color w:val="111111"/>
          <w:sz w:val="28"/>
          <w:sz w:val="28"/>
          <w:szCs w:val="28"/>
          <w:rtl w:val="true"/>
          <w:lang w:bidi="fa-IR"/>
        </w:rPr>
        <w:t>و شاعر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رجز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اعناق المطیّ البزل بین حلیمات و بین الجبل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آخر اللّیل جذوع النّخل </w:t>
      </w:r>
      <w:r>
        <w:rPr>
          <w:rStyle w:val="FootnoteAnchor"/>
          <w:rtl w:val="true"/>
        </w:rPr>
        <w:footnoteReference w:id="1268"/>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جمالات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جیم قراءت کرده است، 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قلوس سفن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طنابهای کشتیهای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درباره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تَرْمِی بِشَرَرٍ 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کالقصر، یعنی آن آتش همانند بن درختان بزرگی است که بر شانه‌های سیه بختان فرو می‌افتد، سپس آن جرقه آتش را به شتران سیاه تشبیه کرده است، و آن وجه تشبیه را جویبر، از ضحاک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شتر به سبب بردباریش در خطرها و تحمل بارهای سنگین در نظر عرب از بزرگترین چیزهاست، و در بیشتر حالات، به شتران مثلها می‌زدند و آن را به پریان تشبیه می‌کردند؛ چنان که شاعر رجزسرا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رجز</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یرفعن باللّیل اذا ما اسدفا اعناق جنّان و هاما رجّفا</w:t>
      </w:r>
    </w:p>
    <w:p>
      <w:pPr>
        <w:pStyle w:val="BookText"/>
        <w:rPr/>
      </w:pPr>
      <w:r>
        <w:rPr>
          <w:rStyle w:val="FootnoteAnchor"/>
          <w:rtl w:val="true"/>
        </w:rPr>
        <w:footnoteReference w:id="1269"/>
      </w:r>
      <w:r>
        <w:rPr>
          <w:rFonts w:ascii="IRNazanin" w:hAnsi="IRNazanin" w:eastAsia="IRNazanin"/>
          <w:color w:val="111111"/>
          <w:sz w:val="28"/>
          <w:sz w:val="28"/>
          <w:szCs w:val="28"/>
          <w:rtl w:val="true"/>
          <w:lang w:bidi="fa-IR"/>
        </w:rPr>
        <w:t>و شاعر دیگر اشاره کنان به صفت سختی و شدت، در تشبیه به شتران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علینا و لا نبکی علی احد لنحن اغلظ اکبادا من الابل</w:t>
      </w:r>
    </w:p>
    <w:p>
      <w:pPr>
        <w:pStyle w:val="BookText"/>
        <w:rPr/>
      </w:pPr>
      <w:r>
        <w:rPr>
          <w:rStyle w:val="FootnoteAnchor"/>
          <w:rtl w:val="true"/>
        </w:rPr>
        <w:footnoteReference w:id="1270"/>
      </w:r>
      <w:r>
        <w:rPr>
          <w:rFonts w:ascii="IRNazanin" w:hAnsi="IRNazanin" w:eastAsia="IRNazanin"/>
          <w:color w:val="111111"/>
          <w:sz w:val="28"/>
          <w:sz w:val="28"/>
          <w:szCs w:val="28"/>
          <w:rtl w:val="true"/>
          <w:lang w:bidi="fa-IR"/>
        </w:rPr>
        <w:t>و ابو خراش هذلی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نافعی یا عرو یوما اذا جاورت من تحت القبور</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راحوا سوای و اسلمونی لخشناء الحجارة کالبعیر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در نزد عرب چنان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آتش دوزخ را به سبب بیان عظمت و هیبت و سطوت و به منظورد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ترسانیدن و بیم دادن از آن، به شتر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برخی از شاعران، بنابر عادتشان در انتقال به یاد شتر در بیشتر اوصاف، آتش را از فاصله دور به دل و جگر شتر سالخورده تشبیه کرده‌اند، یکی از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 کسحر العود ترفع ضوءها مع اللّیل هیّات الرّیاح الصوارد</w:t>
      </w:r>
    </w:p>
    <w:p>
      <w:pPr>
        <w:pStyle w:val="BookText"/>
        <w:rPr/>
      </w:pPr>
      <w:r>
        <w:rPr>
          <w:rFonts w:ascii="IRNazanin" w:hAnsi="IRNazanin" w:eastAsia="IRNazanin"/>
          <w:color w:val="111111"/>
          <w:sz w:val="28"/>
          <w:sz w:val="28"/>
          <w:szCs w:val="28"/>
          <w:rtl w:val="true"/>
          <w:lang w:bidi="fa-IR"/>
        </w:rPr>
        <w:t>و شاعران آتشها را به برخی از حیوانات تشبیه می‌کنند، چنان که شاعر نخست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ضوء نار بالبطاح کانّها من الوحش بیضاء اللّبان شبوب</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 عنها الرّیح بان بضوئها من الاثل فرع یابس و رطیب</w:t>
      </w:r>
    </w:p>
    <w:p>
      <w:pPr>
        <w:pStyle w:val="BookText"/>
        <w:rPr/>
      </w:pPr>
      <w:r>
        <w:rPr>
          <w:rFonts w:ascii="IRNazanin" w:hAnsi="IRNazanin" w:eastAsia="IRNazanin"/>
          <w:color w:val="111111"/>
          <w:sz w:val="28"/>
          <w:sz w:val="28"/>
          <w:szCs w:val="28"/>
          <w:rtl w:val="true"/>
          <w:lang w:bidi="fa-IR"/>
        </w:rPr>
        <w:t>و راعی در حالی که گرگ را وصف می‌کند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متوضّح الاقراب فیه شهبة نهس الیدین تخاله مشکولا</w:t>
      </w:r>
    </w:p>
    <w:p>
      <w:pPr>
        <w:pStyle w:val="BookText"/>
        <w:rPr/>
      </w:pPr>
      <w:r>
        <w:rPr>
          <w:rStyle w:val="FootnoteAnchor"/>
          <w:rtl w:val="true"/>
        </w:rPr>
        <w:footnoteReference w:id="1272"/>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کدخان مرتجل باعلی تلعة غرثان ضرّم عرفجا مبلولا</w:t>
      </w:r>
    </w:p>
    <w:p>
      <w:pPr>
        <w:pStyle w:val="BookText"/>
        <w:rPr/>
      </w:pPr>
      <w:r>
        <w:rPr>
          <w:rFonts w:ascii="IRNazanin" w:hAnsi="IRNazanin" w:eastAsia="IRNazanin"/>
          <w:color w:val="111111"/>
          <w:sz w:val="28"/>
          <w:sz w:val="28"/>
          <w:szCs w:val="28"/>
          <w:rtl w:val="true"/>
          <w:lang w:bidi="fa-IR"/>
        </w:rPr>
        <w:t>و از بهترین شعرهایی که در وصف آتش، از آغاز اشتعال آن تا حالت اشتداد و بالاگرفتن شعله آن، سروده شده، گفتار ذو الرمه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طویل</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کعین الدیّک نازعت صحبتی اباها و هیّأنا لموضعها و کرا</w:t>
      </w:r>
    </w:p>
    <w:p>
      <w:pPr>
        <w:pStyle w:val="BookText"/>
        <w:rPr/>
      </w:pPr>
      <w:r>
        <w:rPr>
          <w:rStyle w:val="FootnoteAnchor"/>
          <w:rtl w:val="true"/>
        </w:rPr>
        <w:footnoteReference w:id="1273"/>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مشهّرة لا یذکر الفحل امّها إذا هی لم تمسک باطرافها قسرا</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اخوها ابوها و الضّوی لا یضیرها و ساق ابیها امّها عقرت عقرا</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بدت کفّنتها و هی طفلة بطلساء لم تکمل ذراعا و لا شبرا</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 ارفعها الیک و احیها بروحک و اقتته لها قیتة قدرا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لها من یابس الشّخت و استعن علیها الصبا و اجعل یدیک لها سترت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جرت فی الجزل جریا کانّه سنا الفجر احدثنا لخالقنا شکرا</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تنمّت تأکل الرّمّ لم تدع ذوابل ممّا یجمعون و لا خضرا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حمزه و کسائی و حفص از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جمالة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کرده‌اند، و گویی تاء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جمال افزوده شده تا دلیل بر تأنیث مجازی جمع باشد؛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و چنان که تاء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 است</w:t>
      </w:r>
      <w:r>
        <w:rPr>
          <w:rFonts w:eastAsia="IRNazanin" w:cs="IRNazanin"/>
          <w:color w:val="111111"/>
          <w:sz w:val="28"/>
          <w:szCs w:val="28"/>
          <w:rtl w:val="true"/>
          <w:lang w:bidi="fa-IR"/>
        </w:rPr>
        <w:t>.</w:t>
      </w:r>
      <w:bookmarkStart w:id="167" w:name="pg631_12385"/>
    </w:p>
    <w:p>
      <w:pPr>
        <w:pStyle w:val="Heading2"/>
        <w:numPr>
          <w:ilvl w:val="1"/>
          <w:numId w:val="1"/>
        </w:numPr>
        <w:rPr/>
      </w:pPr>
      <w:bookmarkStart w:id="168" w:name="__RefHeading___Toc5413356_211673320"/>
      <w:bookmarkStart w:id="169" w:name="_Toc58"/>
      <w:bookmarkEnd w:id="167"/>
      <w:bookmarkEnd w:id="168"/>
      <w:r>
        <w:rPr>
          <w:rtl w:val="true"/>
        </w:rPr>
        <w:t>تشبیه در سوره فیل</w:t>
      </w:r>
      <w:bookmarkEnd w:id="169"/>
    </w:p>
    <w:p>
      <w:pPr>
        <w:pStyle w:val="BookText"/>
        <w:rPr/>
      </w:pPr>
      <w:r>
        <w:rPr>
          <w:rFonts w:ascii="IRNazanin" w:hAnsi="IRNazanin" w:eastAsia="IRNazanin"/>
          <w:color w:val="111111"/>
          <w:sz w:val="28"/>
          <w:sz w:val="28"/>
          <w:szCs w:val="28"/>
          <w:rtl w:val="true"/>
          <w:lang w:bidi="fa-IR"/>
        </w:rPr>
        <w:t xml:space="preserve">تشبیه در سوره فیل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از بحر کامل</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اسوة لک فی رجال صرّعوا بتلاع تریم هامهم لم یقبر</w:t>
      </w:r>
    </w:p>
    <w:p>
      <w:pPr>
        <w:pStyle w:val="BookText"/>
        <w:rPr/>
      </w:pPr>
      <w:r>
        <w:rPr>
          <w:rStyle w:val="FootnoteAnchor"/>
        </w:rPr>
        <w:footnoteReference w:id="1275"/>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اخو الاباءة </w:t>
      </w:r>
      <w:r>
        <w:rPr>
          <w:rStyle w:val="FootnoteAnchor"/>
          <w:rtl w:val="true"/>
        </w:rPr>
        <w:footnoteReference w:id="1276"/>
      </w:r>
      <w:r>
        <w:rPr>
          <w:rFonts w:ascii="IRNazanin" w:hAnsi="IRNazanin" w:eastAsia="IRNazanin"/>
          <w:color w:val="111111"/>
          <w:sz w:val="28"/>
          <w:sz w:val="28"/>
          <w:szCs w:val="28"/>
          <w:rtl w:val="true"/>
          <w:lang w:bidi="fa-IR"/>
        </w:rPr>
        <w:t xml:space="preserve"> اذ رای خلّانه تلیّ شفاعا حوله کالاذخر</w:t>
      </w:r>
    </w:p>
    <w:p>
      <w:pPr>
        <w:pStyle w:val="BookText"/>
        <w:rPr/>
      </w:pPr>
      <w:r>
        <w:rPr>
          <w:rStyle w:val="FootnoteAnchor"/>
          <w:rtl w:val="true"/>
        </w:rPr>
        <w:footnoteReference w:id="1277"/>
      </w:r>
      <w:r>
        <w:rPr>
          <w:rFonts w:ascii="IRNazanin" w:hAnsi="IRNazanin" w:eastAsia="IRNazanin"/>
          <w:color w:val="111111"/>
          <w:sz w:val="28"/>
          <w:sz w:val="28"/>
          <w:szCs w:val="28"/>
          <w:rtl w:val="true"/>
          <w:lang w:bidi="fa-IR"/>
        </w:rPr>
        <w:t xml:space="preserve">مقصود 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شدگانی است که در کثرت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که یک بوته آن بتنهایی یافته نمی‌شود، بلکه زمین از آن فرا پوشیده می‌شود و نزدیک به معنای آن شعر است گفتار عبادی که سخن از آن ضمن ابیاتی از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اضحوا کانّهم ورق جف ف فالوت به الصبا و الدبور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8"/>
      </w:r>
      <w:r>
        <w:rPr>
          <w:rFonts w:ascii="IRNazanin" w:hAnsi="IRNazanin" w:eastAsia="IRNazanin"/>
          <w:color w:val="111111"/>
          <w:sz w:val="28"/>
          <w:sz w:val="28"/>
          <w:szCs w:val="28"/>
          <w:rtl w:val="true"/>
          <w:lang w:bidi="fa-IR"/>
        </w:rPr>
        <w:t xml:space="preserve">و تشبیهی که در قرآن آمده، در بهترین جایگاه خویش قرار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برگی است که از میوه یا خوشه شکفته می‌شود،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 ذُو الْعَصْفِ وَ الرَّیْحانُ </w:t>
      </w:r>
      <w:r>
        <w:rPr>
          <w:rStyle w:val="FootnoteAnchor"/>
          <w:rtl w:val="true"/>
        </w:rPr>
        <w:footnoteReference w:id="127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الورق و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برگ‌دار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استرزاقه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تنزیه می‌کنم و از او روزی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 بن تولب </w:t>
      </w:r>
      <w:r>
        <w:rPr>
          <w:rStyle w:val="FootnoteAnchor"/>
          <w:rtl w:val="true"/>
        </w:rPr>
        <w:footnoteReference w:id="128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متقارب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سلام الا له و ریحانه و رحمته و سماء درر</w:t>
      </w:r>
    </w:p>
    <w:p>
      <w:pPr>
        <w:pStyle w:val="BookText"/>
        <w:rPr/>
      </w:pPr>
      <w:r>
        <w:rPr>
          <w:rStyle w:val="FootnoteAnchor"/>
          <w:rtl w:val="true"/>
        </w:rPr>
        <w:footnoteReference w:id="1282"/>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کرده آنرا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پس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ریحانی است که بوییده می‌شود، و نیز به معنای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علقمة بن عبدة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تسقی مذانب قد مالت عصیفتها حدورها باتیّ السّیل مطموم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3"/>
      </w:r>
      <w:r>
        <w:rPr>
          <w:rFonts w:ascii="IRNazanin" w:hAnsi="IRNazanin" w:eastAsia="IRNazanin"/>
          <w:color w:val="111111"/>
          <w:sz w:val="28"/>
          <w:sz w:val="28"/>
          <w:szCs w:val="28"/>
          <w:rtl w:val="true"/>
          <w:lang w:bidi="fa-IR"/>
        </w:rPr>
        <w:t>در خبر است که سنگ به سر یکی از اصحاب فیل اصابت می‌کرد و آن را می‌شکافت تا از نشیمنگاه او خارج شود و درونهایشان تهی شده بود پس خدا ایشان را به برگ چریده شده از آن جهت که خالی از میوه است،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کشت و زرع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به آن نیز، در وصف حالت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شمه‌ای از داستان اصحاب فیل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قریش در برابر خانه‌ای که نمازخانه نصرانیان و همراهان نجاشی بود فرود آمدند، پس برای برخی از کارهای خود، آتش روشن کردند، سپس کوچیدند، و آتش را به حال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گذاشتند، باد آن را جابجا کرد، و خانه‌ای را که نمازخانه و محل اجتماع نجاشی و همراهانش بود به آتش کشید، پس نجاشی بیم داد که خانه آنها را که بتهایشان در آن قرار دارد به آتش می‌کشد، و آن امر هفتاد روز پیش از تولّد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نجاشی ابرهة بن الصباح را با دوازده هزار نفر همراه با منجنیق و فیلی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فرستاد، چون ابرهه به نزد حرم کعبه رسید فیل زانو زد و هرگاه فیل را رهسپار بسوی یمن می‌کردند می‌دوید، و هرگاه می‌خواستند به جانب حرم آید می‌ایستاد، و آن معنی گفتار امیة بن ابی الصلت </w:t>
      </w:r>
      <w:r>
        <w:rPr>
          <w:rStyle w:val="FootnoteAnchor"/>
          <w:rtl w:val="true"/>
        </w:rPr>
        <w:footnoteReference w:id="12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خفیف </w:t>
      </w:r>
      <w:r>
        <w:rPr>
          <w:rFonts w:eastAsia="IRNazanin" w:cs="IRNazanin"/>
          <w:color w:val="111111"/>
          <w:sz w:val="28"/>
          <w:szCs w:val="28"/>
          <w:lang w:bidi="fa-IR"/>
        </w:rPr>
        <w:t>1096</w:t>
      </w:r>
    </w:p>
    <w:p>
      <w:pPr>
        <w:pStyle w:val="BookText"/>
        <w:rPr/>
      </w:pPr>
      <w:r>
        <w:rPr>
          <w:rFonts w:ascii="Amiri" w:hAnsi="Amiri" w:eastAsia="Amiri" w:cs="Amiri"/>
          <w:color w:val="111111"/>
          <w:sz w:val="28"/>
          <w:sz w:val="28"/>
          <w:szCs w:val="28"/>
          <w:rtl w:val="true"/>
          <w:lang w:bidi="ar-SA"/>
        </w:rPr>
        <w:t xml:space="preserve">انّ آیات ربّنا بیّنات لا یماری بهنّ الّا الکفور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الفیل بالمغمّس حتّی</w:t>
      </w:r>
    </w:p>
    <w:p>
      <w:pPr>
        <w:pStyle w:val="BookText"/>
        <w:rPr/>
      </w:pPr>
      <w:r>
        <w:rPr>
          <w:rFonts w:ascii="IRNazanin" w:hAnsi="IRNazanin" w:eastAsia="IRNazanin"/>
          <w:color w:val="111111"/>
          <w:sz w:val="28"/>
          <w:sz w:val="28"/>
          <w:szCs w:val="28"/>
          <w:rtl w:val="true"/>
          <w:lang w:bidi="fa-IR"/>
        </w:rPr>
        <w:t xml:space="preserve">ظلّ یمشی کانّه معقور سپس خدا بر ایشان پرنده ابابیل را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دسته‌هایی از پرنده بود که از هر سوی گسیل شده بودند، و هر یک سه قطعه سنگ؛ یکی در منقار و دو تای دیگر در پا همراه داشتند، و یکی از آن سنگها بر سر مردی فرود می‌آمد، و از نشیمنگاهش خارج می‌شد، و راهنمای ابرهه حبشی فیل دار، هنگامی که به جنگ خانه خدا آمد، نفیل بن حبیب اکلبی از فرزندان اکلب بن ربیعه بن نزار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کوهستان گریخت، وی را تعقیب کردند و به او دست نیافتند، پس وی در آن باره شعری سروده، و از فرار خود، هنگامی که دید پرندگان بسویشان گسیل شده‌اند،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بحر وافر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حمدت اللّه اذ ابصرت طیرا و ریحا عاصفا تسفی علینا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القوم یسأل عن نفیل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علیّ للحبشان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شدید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عذاب سختش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عرب هرگاه امر ناخوشی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می‌کند، از آن وصف، سختی و شدت را در نظر می‌گیرد، و جز امر ناپسند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 بسیط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و رجلة یضربون الهام ضاحیة ضربا تواصت به الابطال سجّیلا</w:t>
      </w:r>
    </w:p>
    <w:p>
      <w:pPr>
        <w:pStyle w:val="BookText"/>
        <w:rPr/>
      </w:pP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و در مجاز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تواصت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تواصی ضبط شده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کلمه را مفردی نیست، و جز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ابّول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ایشان سیلی را فرستاد و به دریایشان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کتابی که تواناییم به تهیّه و تألیف آن انجامید؛ با وجودی که حافظه‌ام فرسوده و تفکّرم پراکنده و التفات و توجّهم ضعیف شده، و به سبب رویارویی با پیشامدهای روزگار و درگیری با سختیهای دوران، مجال اندیشه و به کارگیری فکر باقی نمانده است؛ هر چند در آشکار ساختن راز آن کتاب و گشودن پرده‌اش و چیدن میوه‌اش، بر ما پیشی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کثرت کتابهایی که پیشینیان درباره انواع علوم قرآنی نگاشته‌اند، به این نوع کتابی را اختصاص نداده و بابی را برای گفتار در آن نگشوده‌اند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 ما به درگاه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رستگاری نزد او، و تقرّب پیشد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و درود بر سرور ما محمّد و آل او باد، و خدا با احسان و بخشش و رأفت و رحمتش دوستدار توجّه به اوست، و خدای ما را کافی است، و او نیکو صاحب اختیاری است</w:t>
      </w:r>
      <w:r>
        <w:rPr>
          <w:rFonts w:eastAsia="IRNazanin" w:cs="IRNazanin"/>
          <w:color w:val="111111"/>
          <w:sz w:val="28"/>
          <w:szCs w:val="28"/>
          <w:rtl w:val="true"/>
          <w:lang w:bidi="fa-IR"/>
        </w:rPr>
        <w:t>.</w:t>
      </w:r>
      <w:bookmarkStart w:id="170" w:name="pg631_12397"/>
    </w:p>
    <w:p>
      <w:pPr>
        <w:pStyle w:val="Heading2"/>
        <w:numPr>
          <w:ilvl w:val="1"/>
          <w:numId w:val="1"/>
        </w:numPr>
        <w:rPr/>
      </w:pPr>
      <w:bookmarkStart w:id="171" w:name="__RefHeading___Toc5413358_211673320"/>
      <w:bookmarkStart w:id="172" w:name="_Toc59"/>
      <w:bookmarkEnd w:id="170"/>
      <w:bookmarkEnd w:id="171"/>
      <w:r>
        <w:rPr>
          <w:rtl w:val="true"/>
        </w:rPr>
        <w:t>ملحقات‌</w:t>
      </w:r>
      <w:bookmarkEnd w:id="172"/>
    </w:p>
    <w:p>
      <w:pPr>
        <w:pStyle w:val="Heading3"/>
        <w:numPr>
          <w:ilvl w:val="2"/>
          <w:numId w:val="1"/>
        </w:numPr>
        <w:rPr/>
      </w:pPr>
      <w:bookmarkStart w:id="173" w:name="__RefHeading___Toc5413360_211673320"/>
      <w:bookmarkStart w:id="174" w:name="_Toc60"/>
      <w:bookmarkEnd w:id="173"/>
      <w:r>
        <w:rPr>
          <w:rtl w:val="true"/>
        </w:rPr>
        <w:t>اشاره</w:t>
      </w:r>
      <w:bookmarkEnd w:id="17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آیاتی از قرآن کریم که در کتاب الجمان نقل شده است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دلهایشان مهر نهاد و بر گوششان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کَمَثَلِ الَّذِی اسْتَوْقَدَ ناراً فَلَمَّا أَضاءَتْ ما حَوْلَهُ ذَهَبَ اللَّهُ بِنُورِهِمْ وَ تَرَکَهُمْ فِی ظُلُماتٍ لا یُبْصِرُونَ صُمٌّ بُکْمٌ عُمْیٌ فَهُمْ لا یَرْجِعُونَ أَوْ کَصَیِّبٍ مِنَ السَّماءِ فِیهِ ظُلُماتٌ وَ رَعْدٌ وَ بَرْقٌ یَجْعَلُونَ أَصابِعَهُمْ فِی آذانِهِمْ مِنَ الصَّواعِقِ حَذَرَ الْمَوْتِ وَ اللَّهُ مُحِیطٌ بِالْکافِرِینَ یَکادُ الْبَرْقُ یَخْطَفُ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أَضاءَ لَهُمْ مَشَوْا فِیهِ وَ إِذا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کسی است که آتشی برافروخت پس چون اطرافش را روشن ساخت، خدا روشناییشان را بگرفت و ایشان را در حالی که نمی‌بینند، در تاریکیها رها ساخت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و گنگند و کورند پس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از آسمان که در آن تاریکیها و رعد و برق است و ایشان انگشتان خود را از ترس مرگ به سبب صاعقه‌ها در گوشهایشان می‌نهند و خدا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برق چشمانشان را بر باید و هرگاه بر ایشان پرتو افکند در پرتو آن حرکت می‌کنند و هرگاه بر ایشان تاریک شود می‌ایستند و اگر خدا خواهد شنوایی و بیناییشان را بگیرد، بدرستی که خدای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 خویش را که شما را و کسانی که پیش از شما بوده‌اند، آفرید، عبادت کنید باشد که پرهیزکاری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انجام نمی‌دهید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را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انجام نمی‌دهید، از آتشی که هیزمش مردم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دلهایتان سخت شد؛ پس آن دلها از نظر قساوت همانند سنگ یا سخت‌تر است و بدرستی که برخی از سنگها همانا از آنها جویها می‌جوشد و برخی از آنها می‌شکافد پس آب از آن بیرون می‌شود و بدرستی که برخی از آنها از ترس خدا فرو می‌ریزد و خدای از آنچه می‌کنید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أُشْرِبُوا فِی قُلُوبِهِمُ الْعِجْلَ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دلهایشان از دوستی گوساله سیراب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شما را به راه راست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امتی معتدل قرار دادیم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مانند حکایت کسی است که بانک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که جز آوازی و بانگی نشنوند، کرند، گنگند، کورند، پس ایشان خردمندی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قصاص زندگانیی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 الْحُرُماتُ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در برابر ماه حرام است و شکستن حرمتها را قصاصی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 حَاجَّ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که با ابراهیم درباره پروردگارش ستیهید توجه نکردی، که خدای او را پادشاهی داد؛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خورشید را از مشرق می‌آورد پس از سوی باخترش بیاور، پس آن که کفر ورزید مبهوت شد و خدای گروه ستمکار را راهنمایی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توجه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کسی که به آبادیی گذشت که با وجود بناها که داشت خالی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سقفهایش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اهل این آبادی را پس از مرگشان، زنده می‌گرداند، پس خدای او را صد سال میراند، و سپس برانگیختش،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 پاره‌ای از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درنگ کردی پس به خوردنی و نوشیدنیت نگاه کن که سالزده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 خویش بنگر تا تو را حجتی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استخوانها را بنگر که چگونه بلندشان می‌کنیم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خدای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کسانی که داراییهایشان را در راه خدا انفاق می‌کنند، همانند مثل خوشه‌ای است که هفت خوشه می‌رویاند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لا تُبْطِلُوا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صدقه‌های خود را با منت نهادن و آزار رساندن باطل نکنید، همانند کسی که مالش را از روی خودنمایی انفاق می‌کند و به خدا و روز قیامت ایمان ندارد، پس مثل او همانند مثل سنگ نرم و صافی است که بر آن خاک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کَدَأْبِ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آن کافران در تکذیب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عادت آل فرعون و کسانی است که قبل از ایشان بوده‌اند، آیات خدا را دروغ شمردند، پس خدای به گناهانشان گرفت و خدای سخت عقوبت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پذیرفت پذیرشی نیکو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یُکَلِّمُ النَّاسَ فِی الْمَهْدِ وَ کَهْلًا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و در هنگام پیری با مردم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نزد خدا همانند داستان آدم است که او را از خاک آفرید،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پروردگار تو است پس از شک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دانش که تو را رسید مجادله کند، بگو بیایید پسران و زنان و نفوس خویش را بخوانیم، سپس تضرع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این داستان، هر آینه آن داستان حق است و نیست خدایی جز خدا، و بدرستی که خدا، هم او توانای چیره و فرزانه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کُنْتُمْ فِی بُرُوجٍ مُشَیَّدَةٍ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مرگ شما را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برجهای استوار برافراشته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اللَّهُ غَفُوراً رَحِیماً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آمرزنده و بخشاینده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عَلَی النُّصُبِ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برای بتها ذبح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شما را از سوی خدا نور و کتابی روشن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 نَدْعُوا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خدا چیزی را بخوانیم که ما را نه سود رساند و نه زیان، و از آن پس که خدای هدایتمان کرد بر پاشنه‌های پایمان برگردانیده شویم، همانند کسی که شیاطین او را برده و در زمین سرگردانش بیفکنده‌اند، و وی را همراهانی است که به هدایتش فرا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بیا، بگو بدرستی که هدایت الهی، آن است هدایت، و مامور شده‌ایم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گردن نهیم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مُشْتَبِهاً وَ غَیْرَ مُتَشابِهٍ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بیرون آوردیم با آن آب زیتون و انار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ماننده به یکدیگر و ناماننده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الْجِنِّ وَ الْإِنْسِ أَ لَمْ یَأْتِکُمْ رُسُلٌ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جن و انس، آیا نیامد شما را فرستادگانی از شما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نخست شما را بیافرید،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رحمت خدا به نیکوکاران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یُرْسِلُ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بادها را پیشاپیش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مژده دهنده‌اند می‌فرستد، تا هنگامی که ابرهای سنگین را بر می‌دارد، آن ابرها را به سرزمین مرده می‌رانیم، و به آن آب فرو می‌فرستیم، و آنچنان مردگان را بیرون می‌آوریم، باشد که شما پند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عَصاهُ 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عصایش را افکند و آن ناگهان اژدهایی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وحی فرستادیم که عصایت را بیفکن، پس در دم هر چه را ساخته بودند بلعید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تَجَلَّی رَبُّهُ لِلْجَبَلِ جَعَلَهُ دَکًّا وَ خَرَّ مُوسی صَعِقاً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پروردگارش برای کوه جلوه‌گر شد آنرا ریزه ریزه کرد و موسی بیهوش بر زمین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ایشان بخوان داستان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برهانهای خود را به او دادیم پس از آن برهانها بیرون شد و شیطان در پی او افتاد، تا از گمراهان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می‌خواستیم او را به سبب آن برهانها بالا می‌بردیم و لیکن او میل به زمین یافت و از هوس خود پیروی کرد، پس داستان او، داستان سگ است که اگر بر او خیز گیری، زبان با دم تند بیرون آورد و اگر آنرا رها سازی، زبان با دم تند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داستان قومی که نشانه‌های ما را دروغ شمردند، پس آن داستان بر ایشان بر خوان تا اندیشه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کَالْأَنْعامِ بَلْ هُمْ أَضَلُّ أُولئِکَ هُمُ الْغافِلُونَ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چارپایانند، بلکه گمراهتر، آنان، هم ایشانند بی‌خبران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إِذا لَقِیتُمُ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هرگاه با گروهی مواجه شوید، پس بر جای باشید و خدای را بسیار یاد کنید شاید که رستگار شوید و خدای و پیامبرش را پیروی کنید و با یکدیگر ستیزه نکنید تا در نتیجه شکست بخورید و شوکت شما برود و صابر باشید که خدا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زَیَّنَ لَهُمُ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بَرِی‌ءٌ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شیطان اعمال ایشان را برایشان آراست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مردم کسی بر شما غالب نیست و بدرستی که من پناه دهنده شمایم، و چون دو گروه با یکدیگر روبرو شدند، بر دو پاشنه پایش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بیزارم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ایشان در کفر ورزیدن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عادت آل فرعون و کسانی است که پیش از 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آیه‌های خدا کفر ورزیدند پس خدای ایشان را به گناهانشان گرفت، بدرستی که خدا نیرومند سخت عقوبت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کیفر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است که خدای دگرگون کننده نعمتی نبود که بر قومی ارزانی داشت جز آن که ایشان حالتی که در خود داشتند، دگرگون کنند، و بدرستی که خدای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ایشان در تکذیب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عادت آل فرعون و کسانی است که پیش از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پروردگارشان را دروغ شمردند، پس ایشان را به سبب گناهانشان هلاک ساختیم و آل فرعون را غرق کردیم و همه ایشان ستمکار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مَثَلُ الْحَیاةِ الدُّنْیا 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داستان زندگی دنیا همانند آبی است که از آسمان</w:t>
      </w:r>
    </w:p>
    <w:p>
      <w:pPr>
        <w:pStyle w:val="BookText"/>
        <w:rPr/>
      </w:pPr>
      <w:r>
        <w:rPr>
          <w:rFonts w:ascii="IRNazanin" w:hAnsi="IRNazanin" w:eastAsia="IRNazanin"/>
          <w:color w:val="111111"/>
          <w:sz w:val="28"/>
          <w:sz w:val="28"/>
          <w:szCs w:val="28"/>
          <w:rtl w:val="true"/>
          <w:lang w:bidi="fa-IR"/>
        </w:rPr>
        <w:t xml:space="preserve">فرو فرستادیم پس گیاه زمین، از آن نوع که مردم و چارپایان می‌خورند با آن بیامیخت، تا وقتی که زمین آرایش خود را گرفت و آراسته شد و اهل زمین گمان بردند که ایشان بر آن توانایی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بر آن زمین، شب یا روز وارد شد، پس آنرا زمین درو شده قرار دادیم که گویی دیروز بر چنان حالت بر پا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و زرعش نروییده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کَأَنَّما أُغْشِیَتْ وُجُوهُهُمْ قِطَعاً مِنَ اللَّیْلِ مُظْلِماً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گویی چهره‌هایشان با تکه‌هایی از شب تار فرا پوشیده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تَجْرِی بِهِمْ فِی مَوْجٍ کَالْجِبالِ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کشتی ایشان را در میان موجی همچون کوهها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داستانهای آبادیهاست که برای تو باز می‌گوییم، برخی از آنها برپایند و برخی درویده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تَزْرَعُونَ سَبْعَ سِنِینَ دَأَباً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پیوسته می‌کارید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دَعْوَةُ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دعوت درست، و کسانی را که جز خدا فرا می‌خوانند، ایشان را به چیزی اجابت نکنند مگر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گسترانیده دو کف دست خویش به سوی آب تا برسد به دهانش و آن آب به وی رسنده نشود، و نیایش کافران جز در گمراهی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یُسْقی مِنْ ماءٍ صَدِیدٍ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شوخابه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نوشانیده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به پروردگارشان کفر ورزیدند، اعمالشان همانند خاکستری است که باد در روزی طوفانی به سختی بر آن بوزد؛ بر چیزی از آنچه به دست آورده‌اند توانا نیستند، و آن است گمراهیی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تَرَ کَیْفَ ضَرَبَ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چگونه خدای مثل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پاکیزه است که همانند درخت پاکیزه است که ریشه آن پابرجا و شاخه آن سربرافراشته در آسمان است که با اجازه پروردگارش میوه خود را هر زمان می‌دهد و خدای برای مردم مثلها می‌زند، باشد که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کَلِمَةٍ 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کلمه پلید همانند درخت پلیدی است که از روی زمین کنده شده باشد و آنرا استقراری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جَعَلْنا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بتحقیق در آسمان برجها قرار دادیم و آنرا برای بینندگان آراستیم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صَلْصالٍ 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بتحقیق آدمی را از گل خشک صدادار، از گل بویناک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قَوْلُنا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گفتار ما به چیزی که اراده وجودش را کردیم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غَیْبُ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خدای راست نهان آسمانها و زمین و نیست امر قیامت مگر همچون چشم برهم زدنی یا از آن نزدیکتر، بدرستی که خدا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زنی مباشید که رشته خود را پس از تابیدن و اتابیده کرد، در حالی که 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از امت دیگر فزونترند دست آویز فریب و فساد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 شما را به آن می‌آزماید و هر آینه روز قیامت آنچه را که در آن اختلاف می‌کردید، آشکار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 خود را دست آویز فریب و فساد قرار مدهید، و در نتیجه گامی پس از استواریش بلغزد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نَعْلَمُ أَنَّهُمْ یَقُولُونَ إِنَّما یُعَلِّمُهُ بَشَرٌ لِسانُ الَّذِی یُلْحِدُونَ إِلَیْهِ أَعْجَمِیٌّ وَ هذا 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بتحقیق می‌دانیم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بشری می‌آموزد، زبان کسی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قرآن را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نسبت می‌دهند زبانی ناگویاست،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فصیح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قَرْیَةً کانَتْ آمِنَةً 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مثلی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آبادیی که امن و آرام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فَسَیَقُولُونَ مَنْ یُعِیدُنا قُلِ الَّذِی فَطَرَکُمْ أَوَّلَ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ما را باز می‌گرداند، بگو آنکه نخستین بار شما را آفرید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خوابی که بر تو نمایاندیم و آن درخت لعنت شده در قرآن را، جز وسیله آزمایش مردم قرار ندادیم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مَسَّکُمُ الضُّرُّ فِی الْبَحْرِ ضَلَّ مَنْ تَدْعُونَ إِلَّا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شما را در دریا گزندی برسد هر که را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گم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آدمیان و پریان گرد آیند تا همانند این قرآن بیاورند، مانند آنرا نمی‌آورند، هر چند برخی پشتیبان برخی 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مر خدای را که بر بنده‌اش،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مر آنرا هیچ کجیی ننهاد و آن کتابی سربراست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أَعْتَدْنا 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 یَشْوِی الْوُجُوهَ بِئْسَ الشَّرابُ وَ ساءَتْ مُرْتَفَقاً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ما برای ستمکاران آتشی که سراپرده‌های آن بر ایشان احاطه دارد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فریاد خواهی کنند، با آبی که همچون ته مانده روغن است کمک رسانیده شوند که چهره‌ها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شربتی و چه بد جای آسایشی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 لَهُمْ مَثَلَ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ایشان مثل زندگانی دنیا 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آبی است که از آسمان فرو فرستادیم و به سبب آن گیاه زمین در آمیخت، سپس گیاه خشک شده‌ای گردید که باد آنرا پراکنده می‌سازد، و خدای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أَعْتَدْنا جَهَنَّمَ لِلْکافِرِینَ نُزُلًا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بدرستی که ما دوزخ را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مهمانسرایی</w:t>
      </w:r>
    </w:p>
    <w:p>
      <w:pPr>
        <w:pStyle w:val="BookText"/>
        <w:rPr/>
      </w:pPr>
      <w:r>
        <w:rPr>
          <w:rFonts w:ascii="IRNazanin" w:hAnsi="IRNazanin" w:eastAsia="IRNazanin"/>
          <w:color w:val="111111"/>
          <w:sz w:val="28"/>
          <w:sz w:val="28"/>
          <w:szCs w:val="28"/>
          <w:rtl w:val="true"/>
          <w:lang w:bidi="fa-IR"/>
        </w:rPr>
        <w:t>آماده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أُخْتَ هارُونَ ما کانَ أَبُوکِ امْرَأَ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هارون، پدرت مرد کار بد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فرمان پروردگارش لغزید، حال و روزگارش بر او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خَلَقَ اللَّیْلَ وَ النَّهارَ وَ الشَّمْسَ وَ الْقَمَرَ 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شب و روز و خورشید و ماه را آفرید 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فلکی شناور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می‌پیچیم آسمان را همانند در پیچیدن طومار، نوشته‌ها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یَوْماً عِنْدَ رَبِّکَ کَأَلْفِ سَنَةٍ مِمَّا تَعُدُّونَ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بدرستی که روزی که در نزد خداست همانند هزار سال از سالهایی است که بر می‌شمارید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نور وی چون چراغدانی است که در آن چراغی باشد و آن چراغ در شیشه‌ای، و آن شیشه گویی ستاره‌ای درخشان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درختی با برکت که نه خاوری است و نه باختری،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روغن آن روشنی بخشد، هر چند آتش به آن نرسد، نوری بالای نوری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أَعْمالُهُمْ کَسَرابٍ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کفر ورزیدند، اعمالشان چون سرابی در بیابانی است که شخص تشنه آنرا آب پندارد، و چون نزدش رسد آنرا چیزی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نزد آن</w:t>
      </w:r>
    </w:p>
    <w:p>
      <w:pPr>
        <w:pStyle w:val="BookText"/>
        <w:rPr/>
      </w:pPr>
      <w:r>
        <w:rPr>
          <w:rFonts w:ascii="IRNazanin" w:hAnsi="IRNazanin" w:eastAsia="IRNazanin"/>
          <w:color w:val="111111"/>
          <w:sz w:val="28"/>
          <w:sz w:val="28"/>
          <w:szCs w:val="28"/>
          <w:rtl w:val="true"/>
          <w:lang w:bidi="fa-IR"/>
        </w:rPr>
        <w:t>یابد پس حساب او را بکمال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مثل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تاریکیهایی در دریایی ژرف است که موجی آن را فرا گیرد که بالای آن موجی است، موج که بالای آن ابرهاست، و تاریکیهایی است که برخی بالای برخی دیگر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مبتلا به ظلمات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آرد نزدیک نیست که ببیندش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 برایش نوری قرار ندهد، نوری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 که بیشترشان شنوا باشند یا صواب شناسند، نیستند ایشان مگر همچون چارپایانی بلکه ایشان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فَأَوْحَیْنا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کَالطَّوْدِ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وحی کردیم که با چوبدستیت به دریا بزن، پس دریا شکافته شد و هر پاره‌ای چون کوه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أَلْقِ عَصاکَ فَلَمَّا رَآها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چوبدستیت را بیفکن، پس چون آنرا دید که می‌جنبید گویی ماری، گریزان روی بگردانید و باز پس ننگریست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بیم مدار که پیامبران در پیشگاه من بیم ندارند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آتِیکَ بِهِ قَبْلَ أَنْ یَرْتَدَّ إِلَیْکَ طَرْفُکَ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تخت نزد تو آورم پیش از آنکه نگاهت به سوی تو بازگردد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ادْخُلِی الصَّرْحَ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قصر شو، پس چون آنرا دید، انگاشتش موجی و ساقش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برهنه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قصری پاک و صاف و از جنس شیشه‌هاست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وَ لا تُسْمِعُ الصُّمَّ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 مردگان را شنوا نسازی و ندا را به کران نرسانی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الْجِبالَ تَحْسَبُها جامِدَةً وَ هِیَ تَمُرُّ مَرَّ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ساکن گمان می‌بری در حالی که همانند ابرها حرکت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جَذْوَةٍ مِنَ النَّارِ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بیاورم برای شما خبری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تکه‌ای از آتش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الَّذِینَ اتَّخَذُوا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کسانی که جز خدا دوستانی گزیدند همانند داستان عنکبوت است که خانه‌ای برگزید، و بدرستی که سست‌ترین خانه‌ها، خانه عنکبوت است، اگر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سست‌ترین خانه‌ها خانه عنکبوت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آثارِ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رحمت خدای را بنگر که چگونه زمین را پس از مرده بودنش،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هم آن کس، مردگان را زنده می‌کند و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خَلْقُکُمْ وَ لا بَعْثُکُمْ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شدن و برانگیخته شدن شما جز همانند آفرینش و برانگیخته شدن یک نفس نیست، بدرستی که خدا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غَشِیَهُمْ مَوْجٌ کَالظُّلَلِ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ایشان را موجی همانند سایه بانها فرا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أَ إِذا ضَلَلْنا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زمین گم شویم آیا در آفرینش تازه‌ای در می‌آییم، بدرستی که به ملاقات پروردگارشان کفر ورزیده‌اند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یَعْلَمُ اللَّهُ الْمُعَوِّقِینَ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خدا باز دارندگان شما را می‌شناسد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أَشِحَّةً عَلَیْکُمْ فَإِذا جاءَ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بخیلند، پس هرگاه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w:t>
      </w:r>
    </w:p>
    <w:p>
      <w:pPr>
        <w:pStyle w:val="BookText"/>
        <w:rPr/>
      </w:pPr>
      <w:r>
        <w:rPr>
          <w:rFonts w:ascii="IRNazanin" w:hAnsi="IRNazanin" w:eastAsia="IRNazanin"/>
          <w:color w:val="111111"/>
          <w:sz w:val="28"/>
          <w:sz w:val="28"/>
          <w:szCs w:val="28"/>
          <w:rtl w:val="true"/>
          <w:lang w:bidi="fa-IR"/>
        </w:rPr>
        <w:t>رسد، ایشان را می‌بینی که چشمهایشان می‌چرخد، همانند کسی که به حالت مرگ بیهوش در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شود، با زبانهای تیز شما را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خیر بخیلند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ایمان نیاورده‌اند و خدای اعمالشان را باطل گردانید، و آن بر خدای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یَعْمَلُونَ لَهُ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 از قصرها و مجسمه‌ها و کاسه‌هایی به اندازه حوضها، و دیکهای پا برجای بزرگ، برای او می‌ساختند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آیَةٌ لَهُمُ اللَّیْلُ نَسْلَخُ مِنْهُ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 برای ایشان آیتی است که روز را از آن جدا می‌سازیم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برایش جایگاهها معین کردیم تا آن هنگام که همانند بن خوشه خرمای دیرینه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مثلی زد و آفرینش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استخوانها را زنده می‌کند و حال آنکه پوسیده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ما ایشان را از گلی چسبناک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عَلَیْهِمْ بِکَأْسٍ مِنْ مَعِینٍ بَیْضاءَ لَذَّةٍ لِلشَّارِبِینَ لا فِیها غَوْلٌ وَ لا هُمْ عَنْها یُنْزَفُونَ وَ عِنْدَهُمْ قاصِراتُ الطَّرْفِ عِینٌ کَأَنَّهُنَّ بَیْضٌ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که سفید وش است و لذت بخش نوشندگان، بر ایشان گردانیده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مایه هلاکت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عقلهایشان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ایشان است دیده فروهشته‌گان درشت چشم گویی ایشان تخمهای پوشیده‌اند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شَجَرَةٌ تَخْرُجُ فِی أَصْلِ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در بن دوزخ بیرون می‌آید و میوه آن گویی سرهای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ایشان هر آینه از آن خورده‌اند و</w:t>
      </w:r>
    </w:p>
    <w:p>
      <w:pPr>
        <w:pStyle w:val="BookText"/>
        <w:rPr/>
      </w:pPr>
      <w:r>
        <w:rPr>
          <w:rFonts w:ascii="IRNazanin" w:hAnsi="IRNazanin" w:eastAsia="IRNazanin"/>
          <w:color w:val="111111"/>
          <w:sz w:val="28"/>
          <w:sz w:val="28"/>
          <w:szCs w:val="28"/>
          <w:rtl w:val="true"/>
          <w:lang w:bidi="fa-IR"/>
        </w:rPr>
        <w:t>شکمها را از آن پر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إِنِّی أَحْبَبْتُ حُبَّ الْخَیْرِ عَنْ ذِکْرِ رَبِّی 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دوستی مال بسیار را بر یاد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برگزیدم،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جاءَ بِالصِّدْقِ وَ صَدَّقَ بِهِ 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راستی آورد و آن را تصدیق کند، ایشان خودشان پرهیزگارانند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تَسْتَوِی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نیکوترین وجه بران، پس در دم آن کسی که میان تو و او دشمنی است، گویی دوستی صمیمی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آیاتِهِ الْجَوارِ 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اوست کشتیهای روان در دریا همچون کوهها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نَزَّلَ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آب را از آسمان به اندازه فرو فرستاد، پس با آن باران سرزمین مرده را به حرکت در آوردیم، شما به همان گونه بیرون آورده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شَجَرَةَ الزَّقُّومِ طَعامُ الْأَثِیمِ کَالْمُهْلِ یَغْلِی فِی الْبُطُونِ 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درخت زقوم خوراک گناهکار است و مانند ته مانده روغن در شکمها می‌جوشد، همانند جوشیدن آب جوشان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أَذْهَبْتُمْ طَیِّباتِکُمْ فِی حَیاتِکُمُ الدُّنْیا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کافران بر آتش عرضه شوند پس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لذائذتان را در زندگی دنیا تمام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یُدْخِلُ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کسانی را که گرویده‌اند و اعمال شایسته بجا آورده‌اند داخل بهشتهایی می‌کند که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لذت می‌برند و می‌خورند چنان که چارپایان می‌خورند، و آتش جایگاه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بهشتی که به پرهیزگاران وعده داده شده، در آن جویهایی است از آبی نه بوی گیرنده، و جویهایی از شیری که مزه آن تغییر نیافته، و جویهایی از باده‌ای است که لذت بخش نوشندگان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جویهایی است از عسل تصفیه شده و مرایشان راست در آن بهشت از همه انواع میوه و آمرزشی از سوی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مثل آن کس که در چنان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است که در آتش جاویدند و آبی جوشان به ایشان خورانده می‌شود و روده‌هایشان را پاره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قفلهاست بر دلهایشان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وَ الَّذِینَ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و کسانی که با اویند بر کافران سختند و میان خودشان مهربانند، ایشان را رکوع‌کنان و سجده‌کنان می‌بینی، و نشانه ایشان از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حکایت ایشان در تورات و حکایت ایشان در انجیل، همانند کشته‌ای است که جوانه‌اش را بیرون آورد پس آنرا تقویت کرد و در نتیجه ستبر شد و بر ساقه‌هایش استوار گردید و دهقانان را به شگفتی می‌آورد، تا کافران از ایشان خشمگین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لِنُرْسِلَ عَلَیْهِمْ حِجارَةً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میهمانان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قومی بزه‌کار فرستاده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برایشان سنگهایی از گل فرو 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مُوسی إِذْ أَرْسَلْناهُ إِلی فِرْعَوْنَ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دلیلی آشکار به سوی فرعونش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عادٍ إِذْ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نهادیم، هنگامی که بر ایشان باد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 از خیر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چیزی که بر آن می‌گذشت، فرو نمی‌گذاشت مگر اینکه همچون استخوان پوسیده‌اش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خاشاکش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هُوَ رَبُّ الشِّعْری و اوست، او که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یَطُوفُ عَلَیْهِمْ غِلْمانٌ لَهُمْ کَأَنَّهُمْ لُؤْلُؤٌ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غلامانشان که همچون مروارید نهفته‌اند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خُشَّعاً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دیدگان فرو افتاده از گورها بیرون شوند، گویی ملخهای پراکنده‌اند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رِیحاً صَرْصَراً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بر ایشان در روز نحس پایدار، باد سخت سرد صدادار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جای بر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 تنه‌های نخل از ریشه بر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بر ایشان یک فریاد فرستادیم، پس ایشان همانند شکسته چوبهای سایه‌بان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 کَلَمْحٍ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جز یکی نیست، همانند چشم بر هم زدنی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با برگ و گیاه خوش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را از گل خشک همچون سفال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را به یکدیگر آمیخت در حالی که بهم دیگر برخورد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الْجَوارِ الْمُنْشَآتُ 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کشتی‌های جاری در دریا، همچون کوههای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آسمان شکافته شود و همچون گلی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اسب رنگ برنگی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روغنها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کَأَنَّهُنَّ الْیاقُوتُ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 مرجانند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یَطُوفُ عَلَیْهِمْ وِلْدانٌ مُخَلَّدُونَ بِأَکْوابٍ وَ أَبارِیقَ وَ کَأْسٍ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ایشان نو باوگان جاودان گشته با ساغرها و کوزه‌ها و قدحها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عِینٌ کَأَمْثالِ اللُّؤْلُؤِ الْمَکْنُونِ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چشمان فراخ چشم، همانند مروارید نهفته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وَ 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کلام بیهوده‌ای می‌شنوند و نه سخن گناه آفرینی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گمراهان تکذیب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نوشنده‌اند نوشیدن شتران تشنگی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در روز جزا منزلگاهشان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w:t>
      </w:r>
    </w:p>
    <w:p>
      <w:pPr>
        <w:pStyle w:val="BookText"/>
        <w:rPr/>
      </w:pPr>
      <w:r>
        <w:rPr>
          <w:rFonts w:ascii="IRNazanin" w:hAnsi="IRNazanin" w:eastAsia="IRNazanin"/>
          <w:color w:val="111111"/>
          <w:sz w:val="28"/>
          <w:sz w:val="28"/>
          <w:szCs w:val="28"/>
          <w:rtl w:val="true"/>
          <w:lang w:bidi="fa-IR"/>
        </w:rPr>
        <w:t>نُوراً فَضُرِبَ بَیْنَهُمْ بِسُورٍ لَهُ بابٌ باطِنُهُ فِیهِ الرَّحْمَةُ وَ ظاهِرُهُ مِنْ قِبَلِهِ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ایشان راست رستگاری بزرگ یا پاداش آن قرض را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مردان منافق و زنان منافق به کسانی که ایمان آوردند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را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نورتان برگیریم،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خود بازگردید و نوری بجویید، پس میان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زده می‌شود، دری دارد که اندرون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است و برون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روبرویش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زندگی دنیا بازی و سرگرمی و آرایش و به یکدیگر نازیدن و پیشی جستن است در مالها و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مثل بارانی است که روییدنیش کافران را به شگفتی واداشته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کَتَبَ فِی قُلُوبِهِمُ الْإِیمانَ وَ أَیَّدَهُمْ بِرُوحٍ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آنهایند که خدای ایمان را در دلهایشان رقم زد و با روحی از جانب خویش نیرومندشان گردانید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أُخْرِجْتُمْ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لَنَنْصُرَنَّکُمْ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آینه اگر بیرون رانده شوید همانا ما با شما بیرون می‌شویم و هرگز درباره شما هیچ کس را پیروی نمی‌کنیم و اگر با شما کارزار شود، هر آینه شما را یاری می‌کنیم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الشَّیْطانِ إِذْ قالَ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داستان شیطان، هنگامی که به 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از پروردگار جهانیان 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کوهی فرو می‌فرستادیم، همانا آن را از ترس خدا، فروتن و متلاشی شده می‌دیدی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چرا آنچه بجا نمی‌آورید،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منفور است که آنچه بجا نمی‌آورید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 کسانی که در یک</w:t>
      </w:r>
    </w:p>
    <w:p>
      <w:pPr>
        <w:pStyle w:val="BookText"/>
        <w:rPr/>
      </w:pPr>
      <w:r>
        <w:rPr>
          <w:rFonts w:ascii="IRNazanin" w:hAnsi="IRNazanin" w:eastAsia="IRNazanin"/>
          <w:color w:val="111111"/>
          <w:sz w:val="28"/>
          <w:sz w:val="28"/>
          <w:szCs w:val="28"/>
          <w:rtl w:val="true"/>
          <w:lang w:bidi="fa-IR"/>
        </w:rPr>
        <w:t>صف در راه او می‌جنگند،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ایشان بنایی بهم پیوسته‌اند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هَلْ أَدُلُّکُمْ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آیا شما را راهنمایی کنم به تجارتی که شما را از عذاب دردناک رهایی بخشد، به خدا و پیامبرش ایمان می‌آورید و در راه خدا با مالها و جانهایتان جهاد می‌کنید و آن برای شما بهتر است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الَّذِینَ حُمِّلُوا التَّوْراةَ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عهده ایشان گذاشته شد آنگاه آنرا برنداشتند، چون حکایت خری است که کتابهایی را حمل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رَأَیْتَهُمْ تُعْجِبُکَ أَجْسامُهُمْ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بینی، بدنهایشان تو را به شگفتی وا می‌دارد و اگر بگویند، سخنشان را گوش می‌دهی، گویی ایشان چوبهای تکیه داده شده‌اند و هر بانگی را ضد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دشمنند، پس از ایشان بیمناک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و به کدام شیوه از حق بازگردانیده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بَلَوْناهُمْ کَما بَلَوْنا أَصْحابَ الْجَنَّةِ إِذْ أَقْسَمُوا لَیَصْرِمُنَّها مُصْبِحِینَ وَ لا یَسْتَثْنُونَ فَطافَ عَلَیْها طائِفٌ مِنْ رَبِّکَ وَ هُمْ نائِمُونَ فَأَصْبَحَتْ کَالصَّرِیمِ فَتَنادَوْا مُصْبِحِینَ أَنِ اغْدُوا عَلی حَرْثِکُمْ إِنْ کُنْتُمْ صارِمِینَ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آزمودیم چنان که صاحبان بوستان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سوگند یاد کردند که آنرا صبحگاهان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استثنا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 موکول به مشیت الهی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بوستان را در حالی که در خواب بودند حادثه‌ای احاطه کرد و در نتیجه همانند تکه‌ای از شب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بامدادان یکدیگر را فرا خواندند که اگر چیننده‌اید، به سوی کشت و کار خود بیرون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غَدَوْا عَلی حَرْدٍ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بامدادان 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 از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تُسَبِّحُونَ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خدای را تسبیح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الْقَوْمَ فِیها صَرْعی کَأَنَّهُمْ أَعْجازُ نَخْلٍ 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افتاده می‌بینی، گویی که ایشان تنه‌های نخل از جای برکنده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تَکُونُ السَّماءُ کَالْمُهْلِ وَ تَکُونُ الْجِبالُ کَالْعِهْنِ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همانند ته مانده روغن جوشانیده و کوهها مانند پشم رنگین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یَخْرُجُونَ مِنَ الْأَجْداثِ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شتابان از قبرها بیرون می‌شوند، گویی به سوی بتها می‌شتابند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أَنْبَتَکُمْ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شما را از زمین رویانید، رویانیدنی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تَرْجُفُ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و کوهها می‌لرزد و کوهها توده ریگ روان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لَهُمْ عَنِ التَّذْکِرَةِ مُعْرِضِینَ کَأَنَّهُمْ حُمُرٌ مُسْتَنْفِرَةٌ 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چه می‌شود که از یادآوری رو می‌گردانند، گویی خران وحشی گریزانند، که از شیر گریخته‌اند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مِزاجُها کافُوراً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نیکان می‌نوشند از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مزه کافور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یُطافُ عَلَیْهِمْ بِآنِیَةٍ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از نقره و کوزه‌های آبگینه، آبگینه‌های نقره که به دقت اندازه‌گیری کرده‌اند، برایشان 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که آمیخته با زنجبیل است نوشانیده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تَرْمِی بِشَرَرٍ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جرقه‌ای همچون قصر بر می‌افکند، گویی شتران زردوش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الْأَرْضَ بَعْدَ ذلِکَ دَحاها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 و آب و علف زارش را بیرون آورد و کوهها را استوار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 یَوْمَئِذٍ عَلَیْها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چهره‌هایی که در آن روز بران تیرگی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خِتامُهُ مِسْکٌ وَ فِی ذلِکَ فَلْیَتَنافَسِ الْمُتَنافِسُونَ 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پایانیش مشک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رحیق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همچشمی کنندگان همچشمی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آمیزش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آبی جهنده آفریده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 إِذا دُکَّتِ الْأَرْضُ دَکًّا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می‌باید که می‌کنید، هرگاه زمین تکه تکه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بدرستی که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فرو 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یَکُونُ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همانند پروانه‌های پراکنده باشند و کوهها همانند پشم رنگین حلاجی شده،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175" w:name="pg631_12443"/>
    </w:p>
    <w:p>
      <w:pPr>
        <w:pStyle w:val="BookText"/>
        <w:rPr/>
      </w:pPr>
      <w:bookmarkEnd w:id="175"/>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76" w:name="__RefHeading___Toc5413362_211673320"/>
      <w:bookmarkStart w:id="177" w:name="_Toc61"/>
      <w:bookmarkEnd w:id="176"/>
      <w:r>
        <w:rPr>
          <w:rtl w:val="true"/>
        </w:rPr>
        <w:t>ترجمه احادیث و روایات و امثال و عبارتهای عربی منقول در مقدّمه مصححان و متن الجمان</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 xml:space="preserve">یکی از دو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نابیناست و حدقه چشم ندارد و دیگری چون ستاره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امست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شباهنگام بر بالای سر قرار گیرد، پس می‌بایست در جامه خزیدن و در برابر سوال ترشرویی کردن، و در آن هنگام بز ماده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نشیمنگاه عریان و دم خمیده و موی باریک و پوست نازک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الاکلیل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حیوانات نر تحریک، و دامنها بسته و از بروز سیلها پرهیز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وام مطالبه می‌شود و آرایش آشکار می‌گردد و عطر فروش و شمشیرساز پی جویی می‌شوند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طلع الدبران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زمینهای سخت هموار مشتعل می‌شود و آتش مورد بی‌میلی قرار می‌گیرد و آبگیرها می‌خشکد و کودکان خویشتن را هر جای خواهند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دلو طلوع کند درباره شتران نگرانی دست می‌دهد و خر وحشی بچه می‌اندازد و شخص آسوده خاطر به دنبال خوشگذرانی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سماک طلوع کند، شدت گرما رخت بر می‌بندد و ازدحام بر سر آب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الشرطان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شرطان بر آید، روزگار اعتدال یابد و به وطنها بازگشت حاصل آید و همسایگان برای یکدیگر هدیه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لرزه بر اندام مسافران می‌افتد و سبزی و خرمی زایل می‌شود و آتش در دیده نیکو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قلب طلوع کند، زمستان مانند سگ می‌آید و بیابان‌نشینان را اندوه فرا می‌گیرد و امکان مقاربت حیوان نر، جز با حیوان ماده چاق و فربه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النجم غدیه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کوتاهی طلوع کند، شبان به دنبال مشکی کوچک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النجم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شباهنگام طلوع کند، چوپان به دنبال پوشش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النجم فالحر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گرما به اوج می‌رسد و گیاه خرد می‌شود و خران وحشی در رنج و مشقت می‌افتند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طلع النجم لم یبق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آفتی روی زمین نباشد جز اینکه رفع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ستاره بلده طلوع کند،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جعده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می‌شود و چربیهای ته‌نشین دیگ خورده می‌شود، و به سرما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ستاره جبهة الاسد طلوع کند، حیوانات جدا شده از بچه ناله سر می‌دهند و سبکسران از جا می‌جهند و در روی زمین فراخی زندگی و نعمت </w:t>
      </w:r>
      <w:r>
        <w:rPr>
          <w:rStyle w:val="FootnoteAnchor"/>
          <w:rtl w:val="true"/>
        </w:rPr>
        <w:footnoteReference w:id="1289"/>
      </w:r>
      <w:r>
        <w:rPr>
          <w:rFonts w:ascii="IRNazanin" w:hAnsi="IRNazanin" w:eastAsia="IRNazanin"/>
          <w:color w:val="111111"/>
          <w:sz w:val="28"/>
          <w:sz w:val="28"/>
          <w:szCs w:val="28"/>
          <w:rtl w:val="true"/>
          <w:lang w:bidi="fa-IR"/>
        </w:rPr>
        <w:t>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جوزاء طلوع کند، سنگلاخها برافروخته می‌شود و آهوان در لانه‌ها می‌خزند و پی گردن به عرق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ذراع طلوع کند، خورشید نقاب از چهره می‌افکند و بر زمین پرتواش را می‌گستراند و سراب در هر بیابانی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هر صاحب عیالی را کاری است، و هر دامداری را آسایش و راحتی است، و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 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خانواده گردآور و سستی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السّمکة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سمکه طلوع کند، حرکت ممکن می‌شود، و خار چنگ می‌زند، و دام بر پا می‌شود، و هوا برای مسافران پاکیزه می‌گردد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طلعت الشّعری 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شعری صبحگاهان بر آید، و در آن هنگام باران نبینی، پس هیچ بره‌ای را پی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شتران را بدنبال فرست</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روایت لسان العرب مادّه 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بره‌ای را خوراک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معنی و ترکیب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معجم مقاییس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شخص نادان و کم خرد را دنبال شتران مفرست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الشّعری نشف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شعری طلوع کند، زمین می‌خشکد، و آبهای راکد می‌گندد، و مزد صاحب نخل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الشوله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شوله طلوع کند، پیرمرد کثیر البول را به شتاب وا می‌دارد، و نیازمندی اهل خانه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زمستان ناقلایی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صرفه طلوع کند، هر صاحب شغلی چاره‌جویی می‌کند، و هر صاحب نطفه‌ای از نزدیکی کردن منصرف می‌شود، و حوض از آب خالی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طرفه طلوع کند، میوه‌های تازه زود می‌رسد و چیزهای نوظهور بسیار می‌شود و مشقت تابستان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خیمه‌ها بر پا می‌شود و هوا پاکیزه می‌گردد و مشکها می‌خشکد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النثرة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نثره طلوع کند، خرمای نارس سرخ می‌گردد و بامدادان خرما چیده می‌شود و در میان هیچ حیوان شیردهنده‌ای قطره بارانی فرو نمی‌بارد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طلعت النعائم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نعائم طلوع کند، چهار پایان باردار می‌شوند و سرما به هر فرد خوابیده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می‌یابد و ساربانان یکدیگر را با سخن چینی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طلعت الهقعة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 مردم برای کوچیدن رفت و شد می‌کنند و به محل آب و گیاه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سعد الأخبیة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سعد الاخبیه طلوع کند، مشکها رخت بر می‌بندد و چادرهای بر پا شده بر سر آبشخوارها، رها می‌شود و خانه‌ها به یکدیگر نزدیک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سعد الذابح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عوعو کننده اهل خویش را نگه می‌دارد و کوچ کننده کسانش را سود می‌بخشد و چوپان به خواب صبحگاهی می‌رود و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انفحه </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سعد السعود طلوع کند، چوبها سرسبز و پوستها نرم می‌شود و مردم از نشستن در آفتاب کراهت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طلع سعد بلع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کند، نوزادان بهار هجوم می‌آورد و نوزادان تابستان و مرغهای مرعه </w:t>
      </w:r>
      <w:r>
        <w:rPr>
          <w:rStyle w:val="FootnoteAnchor"/>
          <w:rtl w:val="true"/>
        </w:rPr>
        <w:footnoteReference w:id="1292"/>
      </w:r>
      <w:r>
        <w:rPr>
          <w:rFonts w:ascii="IRNazanin" w:hAnsi="IRNazanin" w:eastAsia="IRNazanin"/>
          <w:color w:val="111111"/>
          <w:sz w:val="28"/>
          <w:sz w:val="28"/>
          <w:szCs w:val="28"/>
          <w:rtl w:val="true"/>
          <w:lang w:bidi="fa-IR"/>
        </w:rPr>
        <w:t>شکار می‌شوند و گیاهان خشک آمیخته به سبزی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الازد جرثومة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عرب است پس هر که اصل خود را گم کند، باید نزد آنها بیاید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اضمنوا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میان پنهان شدن ثریا و طلوع آن را برایم ضمانت کنید، تا من سایر اوقات سال را ضمانت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اعوذبک من الجشع و 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و ولع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قوما لبسوا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گروهی که این جامه‌های خز و عمامه‌های نازک را پوشیدند و خانه‌های خویش را وسعت بخشیدند و گورهای خود را تنگ کردند و چارپایانشان را فربه و دین خود را ضعیف ساختند، خوراک یکی از ایشان غصبی و خدمتگزارش خدمتگزار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سمت چپ خود تکیه می‌زند و از غیر مال خود می‌خورد تا آنگاه که تخمه او را فرا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داروی هضم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جز دینت را از بین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مستمندان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آنچه خدا تو را به آن فرمان داده است؟ کجاست انکم لن تسعوا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مالهایتان نمی‌توانید مردم را به سوی خود جذب کنید، پس آنها را با خویهای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به سوی خود جذب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مما ینبت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برخی از گیاهانی که در بهار می‌روید گیاهی است که به سبب پرخوری می‌کشد یا مشرف به مرگ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نهی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استنجاء با پشکل و استخوان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الدنیا کرکب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همانند سوارانی هستند که حرکت داده می‌شوند و ایشان در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الدنیا کصور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دنیا مانند عکسهای داخل کتابند که هرگاه برخی از آنها باز می‌شود برخی دیگر پیچیده می‌گردد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بالحنیفیة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پاک آسان برانگیخته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بخیر انبتنا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را رویانیده و نیکو رویانیده سپس درویده و نیکو درویده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البطنة تذهب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زیرکی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مارد و عز الأبلق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الابلق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سموأل بن عادیاء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 محل مثل فوق از زبان الزّباء ملکه معروف عصر جاهلی جاری شد، و آن هنگامی بود که از تسخیر آن دو قلعه عاجز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الارب، ریشه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مارد سرپیچی کرد و قصر ابلق امتناع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خار و خاشاکی را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الجبن مقتلة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مرگ آفرین و حرص جای حرمان است، پس در میان آنچه دیده‌ای و شنیده‌ای 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روی به جنگ کشته شده‌اند بیشترند یا کسانی که پشت به جنگ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تامل کن آن که با نیکی و بزرگوارانه از تو بخشش می‌طلبد، سزاوارتر است که جان تو به احسان و بخشش به او، شکفته شود یا آنکه با خشونت و سرسختی از تو بخشش می‌خواهد؟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سوسمار خراب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خراب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جذیلها المحک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کوته تنه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بنابراین منظور از کوته تنه، تنه بلند است و همچنین است تصغیر عذیق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نخل شفابخش خارش شتران و آن متکای افراشته نخلهای پر بارم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الفتاک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بو الهوسان خیره سر برایم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 و برگ کامل بیرون شدم و تاریکی سینه خود را گشوده، و روز، آخرین نفس خود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نیام مقتضی بیرون آوردن شمشیر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به یکی از راهها وارد شدم، و به کار برخی عابران میان راه پرداختم؛ تا وقتی که تاریکی شتران فربه خود را به پیش راند و هوا رشحه ملایم را لمس کرد، از سمت راست احساس خطر کردم، و از آن خطر پنهان شدم و موضع گرفتم، ناگهان شخصی ظاهر شد که مانند وی را رشته نگاه به نظم نیاورده بود و برایم سابقه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بشر باشد، در حالی که لباس مویین بلند بر تن پیچیده و از دهانش شعله آتش زبانه می‌کشید، گاهی مانند شیطان با همه وجودش می‌پرید و گاهی مانند گرگ چاردست و پا می‌شتابید و اطراف دو کف دستی آهنین را می‌گرفت که بر زمین واقع شدن آنها چون گشودن سوگند بود، پس خود را پنهان کردم تا پا بر بیابان نهاد، وی را تعقیب کردم، ناگاه دریافتم که به خانه‌های اهل فنا و ساکنان خاک سر می‌گذارد و در او امید رعایت عهدی نمی‌رود و نه وی را به استخوانهای پوسیده ایشان رحمی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بر سر گورها پا بگذارد و آنها را بشکافد و ببوید و استشمام کند، تا این که بر گمشده خود دست یافت و مدفون در آن شب را یافت پس کاری شگفت آور در حمل آن سنگها و خاک از وی دیدم تا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بیچاره در آن قعر تاریک رسید، او را از حفره قبر بیرون کشید و بر سنگ قبرش انداخت و کفنهایش را در آورد و تابوتش را شکست، سپس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سنگها و خاکها را بر او سرازیر کرد و پا به فرار گذاشت تا داخل حصار شد ناگاه حرکت نگهبانان و گشتیان را دریافت و بسوی گلدسته بازگشت و بر آن بر آمد، سپس صدایش را بالا برد و پند داد و هشدار داد و اندرز داد و استمالت کرد، و دنیا و فنای آن، و رستاخیز و خطرهای آن، و آتش و عذاب آن، بهشت و کوزه‌های آن را شرح داد، پس صدای گریه قوم را شنید و گویی من آن صحنه‌ها را در خواب می‌بینم، در حالی که کارهایش مرا برانگیخته و شیوه‌هایش مرا به وحشتم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انداخته بود، همه آن رویدادها رخ می‌داد و من با او بودم و قرارگاه و آرامشگاه وی را می‌دانستم، پس چون از بلندی مسجد به زیر آمد، بسوی او فریاد کشیدم و او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کمال شخص کامل نمی‌کاهد که منفعتی بسوی خانواده‌اش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به گفتار شاعر نخستین تمسک جسته، این بیت را به دنبال آن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وی بهتر از دامن زدن به دریدن مشک شیر و قیف با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سلک سیر وی در آمدم و همانند رفیق قرین او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هر آینه بتحقیق از تو شگفتی دیدم در حالی که تو تا این اندازه دارای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فضولی تو از شب گذشته تا کنون بر من پوشیده نبود؛ هر کس به کار خود رونده است، پس پوشیده‌دار تا خدای بر تو بپوشاند، و آنچه دیدی، ناشایست مدان که آن غنیمتی سرد است، و آن کس که آشکار می‌شود و کوبنده پشت گردنها با عصاست و آن که بیرون می‌شود و شکافنده قبرهاست، مساویند و طلایه‌دار شریعت گفته است روزی را در مخفیگاههای زمین جست و 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مقصود جست و جوی روزی در بیرون آوردن گیاه است نه در بیرون آوردن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صاحب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سزاوارتر نیستی، من آن مرد یشکریم که وصفش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جدا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عموی شب و پسردایی اویم، هرگاه تاریک می‌شود در پیراهن آن داخل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هر چه از خطرهایش به من نشان دهد، من آن کسی نیستم که از پندار شب بی‌تابی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کلمه‌های این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راههای روشن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کلمه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 الطریق و لقم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وسط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حکم مثل را دارد و هرگاه عرب بخواهد سرعت و سبکی توقف چیزی را بیان دارد، آن را به خارج شدن از عهده سوگند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که او عبدة بن الطبیب </w:t>
      </w:r>
      <w:r>
        <w:rPr>
          <w:rStyle w:val="FootnoteAnchor"/>
          <w:rtl w:val="true"/>
        </w:rPr>
        <w:footnoteReference w:id="1295"/>
      </w:r>
      <w:r>
        <w:rPr>
          <w:rFonts w:ascii="IRNazanin" w:hAnsi="IRNazanin" w:eastAsia="IRNazanin"/>
          <w:color w:val="111111"/>
          <w:sz w:val="28"/>
          <w:sz w:val="28"/>
          <w:szCs w:val="28"/>
          <w:rtl w:val="true"/>
          <w:lang w:bidi="fa-IR"/>
        </w:rPr>
        <w:t>است و از گاوی یاد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یخفی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را با سمهای هشتگانه خود بر می‌انگیزد و آشکار می‌کند، سمهایی که گویی قرار گرفتن آنها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تحلة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 بار چار دست و پایش چابک و چالاک است و جز همانندم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تحلة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الاحمر سخن از باد به میان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عصبت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هم پیچد خرابه‌های خانه‌ای را پس در آن میخی بجای نمی‌ماند مگر چون سوگند فک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الرمة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ترسهایی برخاسته از دل شخص بیمناک، به هنگام خواب اندکی چون فک سوگند پلکهای چشمش را به هم فشرد همانند پرنده‌ای که خود را جمع می‌کند، صفت ترسویی او را درهم کشید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نبش قبر کننده، و آن گرفته از قول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قاریان به فتح همزه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السَّاعَةَ آتِیَةٌ أَکادُ أُخْفِیها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قیامت آمدنی است و نزدیک است آنرا آشکار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همانا از آن جهت نبش قبر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وی کفنها را از گور بیرون می‌آورد و آشکار می‌سازد، امرؤ القیس در وصف اسب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خفاهن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موشها را از سوراخهایشان بیرون آورد و گویی آنها را بارانی ریزان از ابری متراکم از لانه‌هایشان بیرون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آن آب، آب متعلق به پدر و جد من است و چاهی است از من که خود حفر کردم و اطراف آنرا سنگ 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ذو شجون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رشته‌هایی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درمان خودداری از غذا خوردن است و بدترین درمان، روی هم غذا خوردن است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دارایی نخل بارور و اسبان بارور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حلوة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بسزاست پس هر که آن را بحق به دست آورد، وی را در آن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دار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راستی است برای کسی که آن را راست شمارد و خانه رهایی است برای کسی که از آن عبرت گیرد و خانه بی‌نیازی است برای کسی که از آن توشه گیرد، محل نزول وحی خدا و نمازخانه فرشتگان او و سجده‌گاه پیامبران او و تجارتخانه دوستان اوست که در آن رحمت را سود برده‌اند و در دنیا بهشت را به دست آورده‌اند، پس کیست آن که دنیا را نکوهش کند و حال آنکه دنیا، جدایی خود را اعلان داشته و بانگ مفارقت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دنیا را نکوهنده‌ای، کی دنیا نزد تو نکوهیده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 فریبت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جایگاه پوسیده در افتادن پدرانت، یا به خوابگاه خاکی مادرانت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بسا بیماری که با دوستت معالجه کردی، و برای او بهبودی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پزشکان دستور غذایش را خواستی</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در حالی که دوایت تو را بی‌نیاز نمی‌گرداند، و گریه‌ات به او سودی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ریقها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لعابش می و دندانهای پیشین او درّ و کلامش افسوس و بویش مشگ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الشبع داعیة البشم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موجب تخمه و تخمه موجب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فی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در قدح ریخته شد و آبی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را با فشردن بر دندان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 ذاتش را شناسایی کرد و چوب درخت اثلش را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تربیت نیکو آراست و چوب درخت نبع او را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و پایداریش را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شغل قلب فارغ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پیشه دلی فارغ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 نگاه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 و دودمانش ریشه‌دار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گرامی گوهر است چوب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پاک است گیاه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و خانواده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الاستاذ الفاضل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فاضل ابو القاسم عبد اللّه بن محمد بن ناقیا 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داستانهایی است که به بیان نیکو در آوردیم و کلمات و معانی آنها را ویراستیم و بر شنوندگان و ناقلان آن در زیور بلاغت متجلی ساختیم و برخی از گذشتگان در مثل آن مقامات همین راه را رفتند، تا فکرها را رام سازند و ذوقها را به مبارزه فرا خوانند در حالی که تیرهای آن را برای هدفی از ترکش بیرون نیاورده‌اند و نه در مقام آنند که نزد کسی برای تغذیه آن مرتعی بیابند و همانا آن مقامات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 xml:space="preserve">عادت شاعران، که شاعر قصیده گوی قصیده را با تغزل آغاز می‌کند، و بنابر عادت حکیمان که حکمت را بر زبان حیوانات می‌نهند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مقامات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مستعار نامگذاری کردم و آن کار ممنوعی نیست؛ که آن تفنن در بیان و رهایی از زحمت کاری جدی، به لطیفه‌های بلاغت است، در حالی که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جدی و شوخی ادب، هر دو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سرگرم کاری جدی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مزه‌دار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وارد شدن در لطیفه‌های سخن است، چنان که شتر آنگاه که از خوردن گیاه زده می‌شود، با خوردن گیاه شور یا ترش مزه را گوارا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امثال عرب مثلهایی است که وقوع آن مثل، در موردی که به کار رفته، ناممکن است در صورتی که به آن مثل دروغ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بر زبان بچه سوسمار در حالی که پدرش را مخاطب قرار داده </w:t>
      </w:r>
      <w:r>
        <w:rPr>
          <w:rStyle w:val="FootnoteAnchor"/>
          <w:rtl w:val="true"/>
        </w:rPr>
        <w:footnoteReference w:id="129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هدموا بیتک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پدر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خانه‌ات را ویران کردند و گمان بردند که تو را برادری نیست و من اطراف تو مانند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شتابان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می‌روم و آن شعر را محمد بن یزید در کتاب الکامل آورده و آن از کتابهای ارزشمند است و محدّثان، آن را نقل می‌کنند، و ما به آنچه در این مقامات آورده‌ایم، به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مطالب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نرسیده‌ایم، هر چند شوخی را به جدی آمیخته‌ایم، و به خدا پناه می‌بریم از کلامی تهی که خدای را به خشم آورد و به او امید داریم که ما را در عفو و گذشت خود فرو برد که او خود عهده‌دار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محمد بن ناقیا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ناقیا بن داود 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کلامها الوبل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باران پر پشت دانه درشت بر سرزمین خشک و آب گوارای سرد 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من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بیننده روزی که آن روز را به پایان نمی‌رساند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روزی که آن روز از ایام زندگیش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کیلوا و لا تهیلوا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پیمانه بدهید و سرازیر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بی‌پیمانه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اللّه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باران را هفت سال از مردم ببرد سپس آن را فرو فرستد دسته‌ای از مردم به او کفر ورزند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مجدح </w:t>
      </w:r>
      <w:r>
        <w:rPr>
          <w:rStyle w:val="FootnoteAnchor"/>
          <w:rtl w:val="true"/>
        </w:rPr>
        <w:footnoteReference w:id="1300"/>
      </w:r>
      <w:r>
        <w:rPr>
          <w:rFonts w:ascii="IRNazanin" w:hAnsi="IRNazanin" w:eastAsia="IRNazanin"/>
          <w:color w:val="111111"/>
          <w:sz w:val="28"/>
          <w:sz w:val="28"/>
          <w:szCs w:val="28"/>
          <w:rtl w:val="true"/>
          <w:lang w:bidi="fa-IR"/>
        </w:rPr>
        <w:t>بر ما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ماه او را به من می‌نمایاند تا هنگامی که ماه پنهان شد، او ماه را به من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سقی منها بعلا ففیه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نخلهایی که خود به خود سیراب شده یکدهم به آن تعلق می‌گیرد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المومن الذی یقراء القرآن مثل الاترجة ریحها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مومنی که قرآن می‌خواند همانند ترنج است که بویش خوش، و مزه‌اش خوش است، و مثل مومنی که قرآن نمی‌خواند همانند خرماست که مزه‌اش خوش است و بویی ندارد و مثل منافقی که قرآن می‌خواند مانند گیاه ریحانه است که بویش خوش است و مزه‌ای ندارد و منافقی که قرآن نمی‌خواند مانند حنظل است که بویش ناخوش و مزه‌اش پلید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المومن الذی یقرأ القران مثل الاترجة طیب طعمها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مومنی که قرآن می‌خواند مثل درخت ترنج است که خوشمزه و خوشبو است و مثل منافقی که قرآن نمی‌خواند مثل درخت حنظل است که مزه‌اش تلخ و بدبوست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المومن مثل الخامة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مومن همانند گیاه‌تر و تازه‌ای است که باد آن را به این سو و آن سو حرکت می‌دهد و مثل منافق همانند درخت صنوبری است که در زمین استوار است و یکباره از زمین 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مررت بشباب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نیکو چهره گذر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حاک فقد عاداک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 ستیزد با تو دشمنی روا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یاری شدم و قوم عاد با باد دبور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المال باسقات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ثروتی است نخلهای سر برافراشته و استوار در گل و میوه دهنده در خشکسالی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البحر 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بخشش، دریا، و از نظر قوت و شدت، مانند روزگار، و از نظر زبان،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الطهور ماءه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پاک کننده است و مردارش حلال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عوّد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سختی و مبارزه با نفس عادت بده و همانند درندگان گاز نگیر و چون یابوها غذا مخور و بسان میشها پیوسته مخور، و از شتاب در پرخوری و شکم پری بپرهیز که برخی حکیمان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شکمت پر باشد خویشتن را از زمره زمین گیرشدگان شمار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آتش آشکار می‌شوند و می‌رویند چنان که دانه در میان گل و لای می‌روید</w:t>
      </w:r>
      <w:r>
        <w:rPr>
          <w:rFonts w:eastAsia="IRNazanin" w:cs="IRNazanin"/>
          <w:color w:val="111111"/>
          <w:sz w:val="28"/>
          <w:szCs w:val="28"/>
          <w:rtl w:val="true"/>
          <w:lang w:bidi="fa-IR"/>
        </w:rPr>
        <w:t>.</w:t>
      </w:r>
      <w:bookmarkStart w:id="178" w:name="pg631_12475"/>
    </w:p>
    <w:p>
      <w:pPr>
        <w:pStyle w:val="BookText"/>
        <w:rPr/>
      </w:pPr>
      <w:bookmarkEnd w:id="178"/>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79" w:name="__RefHeading___Toc5413364_211673320"/>
      <w:bookmarkStart w:id="180" w:name="_Toc62"/>
      <w:bookmarkEnd w:id="179"/>
      <w:r>
        <w:rPr>
          <w:rtl w:val="true"/>
        </w:rPr>
        <w:t>ترجمه اشعار در مقدّمه مصححان</w:t>
      </w:r>
      <w:bookmarkEnd w:id="180"/>
    </w:p>
    <w:p>
      <w:pPr>
        <w:pStyle w:val="BookText"/>
        <w:rPr/>
      </w:pPr>
      <w:r>
        <w:rPr>
          <w:rFonts w:ascii="IRNazanin" w:hAnsi="IRNazanin" w:eastAsia="IRNazanin"/>
          <w:color w:val="111111"/>
          <w:sz w:val="28"/>
          <w:sz w:val="28"/>
          <w:szCs w:val="28"/>
          <w:rtl w:val="true"/>
          <w:lang w:bidi="fa-IR"/>
        </w:rPr>
        <w:t xml:space="preserve">ترجمه اشعار در مقدّمه مصححان </w:t>
      </w:r>
      <w:r>
        <w:rPr>
          <w:rStyle w:val="FootnoteAnchor"/>
          <w:rtl w:val="true"/>
        </w:rPr>
        <w:footnoteReference w:id="13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دل شبی که گفته شد لیلای بنی عامر صبحگاهان یا شامگاهان کوچ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سنگخواری بود که به دام افتاد و شب را با آن گلاویز بود و بالش در آن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مرغ را دو جوجه بود که در لانه‌ای محبوس شدند، باد در لانه‌اشان می‌پیچید، پس آن مرغ نه شباهنگام به آنچه آرزو داشت نایل آمد و نه بامدادان مر او را رهایی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فرشتگان را به سجده برای آدم وادار نکرد جز به سبب این که شخصی مانند من در نسل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شیطان می‌دانست، به خاطر من پیش از فرشتگان به سجده در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پروردگار ابراهیم نه برتری ابراهیم و نه برتری موسی و نه برتریی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دارد به من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رو برای من تنها در میان مردم هزار فرعون و هزار نمرود و هزار ابو جهل وجود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فکونک فی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تو در پشت آدم با نحوستی که داری، آدم را هنگامی که معصیت کرد، از بهشت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آدم مطّلع بود که تو از نسل اویی، خود را اخته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تا بخواهی بردباری رای من است، و اگر تو شر طلب باشی، شان 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کمتر از آنی که آشکارا با بدگویی روبرو شوی و یا مخفیانه در غیابت از تو سخن گفته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پناه دهنده‌ای وارد شدم که میهمانش را نومید نمی‌کند و به رهایی خویش از عذاب دوزخ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من با وجود ترس از خدا، به بخشش او اعتماد دارم و خدای بزرگوارترین نعمت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 آن دوستی به دشمنی مبدّل شد، و شاخه‌اش در حالی که‌تر و تازه بود پژمرده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 آن پیوند وصال دروغ بود و در نتیجه به هجران منتهی شد؟</w:t>
      </w:r>
    </w:p>
    <w:p>
      <w:pPr>
        <w:pStyle w:val="BookText"/>
        <w:rPr/>
      </w:pPr>
      <w:r>
        <w:rPr>
          <w:rFonts w:ascii="IRNazanin" w:hAnsi="IRNazanin" w:eastAsia="IRNazanin"/>
          <w:color w:val="111111"/>
          <w:sz w:val="28"/>
          <w:sz w:val="28"/>
          <w:szCs w:val="28"/>
          <w:rtl w:val="true"/>
          <w:lang w:bidi="fa-IR"/>
        </w:rPr>
        <w:t>به آن کسی که دوستی را بر باد داد و شیفته تهمت زدن شد و در مقام پیمان شکنی بر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دوستی را بر خویش لازم ساختیم و وفای به عهد را واجب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کافور تجربه‌ها در مشک زلفان ریخته شود، پس شب نیکوترین حالتش هنگامی است که از ستاره‌ها نقاب بر چهره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تری السحب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ابرها سینه بند زمین را به رنگ سبز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خدای، شکوفه‌های بوستانها را درخشان ظاهر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یاقوتها به رنگ نیلی و قرمز و زرد شفاف است و همانند دوشیزگان که موی و گونه و دندانهای پیشین خود را آشکار ساخته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تغترر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 خندانی روی حسود فریفته مشو که با ظهور تبسم لب بر دهان، آتش کینه را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آغشته به سم بدون شک کشنده است هر چند مزه خود را با عسل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آکلة 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خورنده بدون دهان و شکم؛ که خوراک آن حیوان و گیاه است زبانهایی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می‌چرخاند و سخن نمی‌گوید جز به لغتی که با سایر لغات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آنچه خورده است زنده می‌ماند و طغیان می‌کند و اگر بنوشد، مرگ بسوی او می‌شتابد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اسود فی حضنه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سیاهی که در دامن آن سفیدی است و سفیدی که در دامن آن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از یکدیگر جدا نشدند و نه با یکدیگر گرد آمدند و هر یک از آنها از ضدش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 دو را میزان عدالت عمر می‌بخشد و سنگینی این یکی از سبکی آن دیگری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 انثاه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چیست آن نری که ماده‌اش از غیر جنس آن است و آن نر، جنسی جز جنس آن نر و ماده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دو با پوست و برگ خرما زنده می‌ماند و هرگاه در آن پیچیده نشود، عمرش به اندازه یک چشم برهم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هیف بالوصائف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باریک میانهای مریض گونه‌ای که همراه کنیزکانند و تاریکی آنها را از پشت پرده تماشا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رواست آنها را که از جریان اشکهایی بر گلوگاههای طلایی چون دانه‌های در، تبسم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لبه‌های لرزان آنها را همچون عقیقی به تو می‌نمایاند که شاخه‌های زرین به وجودش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باریک میانها زلفان سیاه شب را با گستردن زلفان رخشان درهم می‌پیچند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مخصورة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باریک میانی که زره‌ای به تن دارد که حلقه‌های آن ابریشم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در نهانگاه باشد عمرش طولانی است، و هرگاه آشکار شود عمرش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بالایی دارد و هنوز قامتش بر پا نخاسته است و بدون این که پایی حرکت کند،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میان طالبانش ظاهر می‌شود و پیشانیش را بیننده می‌بیند، ملاحت آن، ارزشش را بالا می‌برد و برای چنان نمکین روی، مهریّه پرداخت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کودک، سر بزیر در قنداق پیچیده و روانه به وسط آتشی می‌شود که قعر آن برافروخته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به کافور آغشته می‌شود یا به مشک، مشکی که از پهلوی آن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پوست آن در حالی که بر رویش طلایی زردرنگ است، از آن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پولکهایی که مانند نقره است و گویی همچون عقیق سرخ، تنش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از سوی خدای برای سپاسگزاران روزیی است که برای کسی که سپاس گزار می‌باشد،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اخلّای ما 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در زندگی، با لذتی همدم نبودم و از دلم اشتیاق خاطره‌ها زایل نشد و نه برایم مزه خواب خوش آمد و نه از آن زمان که شما جدا شدید گوشه چشم من منظر نیکویی را تماشا کرد و نه کف دستم جام میی را که ساقی می‌گرداندش به بیهودگی گرفت و نه عودی را لمس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المدامع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حادثه‌ای که قیامت اشکها را به پا کرد، با خون جاری، چشمه‌های اشک را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شبها را که پس از درگذشت راهنمایش ابو اسحاق، محفل خود را گرد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پس در حقیقت نمی‌میرد آن که یادش در طول روزگار، زنده و باقی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من است و خسته نمی‌شود و حال مرا در طول شب به همه احوال خویش از بیداری و شوق و بردباری و سوز و گداز و رنگ و بیماری و بر پایی و ریزش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به همه این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ذو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پایان کار فصد تو را تندرستی و سلامت قرار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راستت بگو هر گونه که خواهی فرو بار و از بخشش فارغ مباش که تو ابر بخششی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التصابی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عشق بازی برداشتم و ملامتگر من راحت شد و راه من راه عبادت پیشگان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 بسا بیهودگیی را که شاهد بودم و چه بسا جوانانی را که با جام می خالص همراهی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کوزه من پیشاپیش به باده فروشیها می‌رسید و فرستاده من قبل از دیگران مورد احترام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باده فروشی که از روی احترام، به ساز و برگ من پناه آورد و خواب شامگاهی و چاشتگاهی من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روز وقتی گرما شدت می‌یابد، در خانه او به سر می‌برم و همراهانم در آنجا زیر سایه‌ای گسترده، آرام می‌گیرند، و آفتابه‌های باده را گرداگرد می‌گردانیم، و تاریکی را در کرانه‌های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ستارگانی بدون غروب است، پس آن جامها را از روشنی چراغها بی‌نیاز می‌سازند، و قندیلهای آنها بدون فتیله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نیکوکاری که هرگاه بخواهم برایم آواز می‌خواند؛ گاهی با آهنگ ثقیل </w:t>
      </w:r>
      <w:r>
        <w:rPr>
          <w:rStyle w:val="FootnoteAnchor"/>
          <w:rtl w:val="true"/>
        </w:rPr>
        <w:footnoteReference w:id="1302"/>
      </w:r>
      <w:r>
        <w:rPr>
          <w:rFonts w:ascii="IRNazanin" w:hAnsi="IRNazanin" w:eastAsia="IRNazanin"/>
          <w:color w:val="111111"/>
          <w:sz w:val="28"/>
          <w:sz w:val="28"/>
          <w:szCs w:val="28"/>
          <w:rtl w:val="true"/>
          <w:lang w:bidi="fa-IR"/>
        </w:rPr>
        <w:t>و گاهی با آهنگ خفیف</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نام نیک را پس از مال، جاوید می‌دانم و نام نیکی برای بخیل باقی نمی‌بینم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سردی سوزان و گویی درس نحو ابن فضال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نحو را مخوان و نه شعر نحوی را، که در آن حال، مرض فلج عارض می‌شود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نمضی کما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می‌گذریم چنان که قبیله‌های پیش از ما گذشتند، ما نخستین کسانی نیستیم که دعوت کننده، آنها را فرا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ستارگان در گردش بجای می‌ماند و بر روی زمین هر روز کسی آواز مرگ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 و برقهای دنیا همیشه ممکن است چشمها و گوشها را بفریبد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گمراهی سیاه، چهره بر آورد، و شمشیر بدهی هر بدهکاری را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وجود تو در جامه‌های سعادت قرار گرفت و آشنایی با روزگار نانکوهیده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به وجود امیر، به خود بالید؛ که امیر جز رای سر براستش را آشکار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سوء ظنها و یاوه گوییها با رای او درخشیدن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ابن المجلّی اندوههایی را که از حادثه مهمی خبر می‌داد، برطرف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پناه‌دهنده‌ای وارد شدم که میهمانش را ناامید نمی‌کند، و به رهایی خویش از عذاب دوزخ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وجود ترس از خدا، به بخشش او اعتماد دارم و خدا بزرگوارترین نعمت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هدموا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تو 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خانه‌ات را ویران کردند، و گمان بردند که تو را برادری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اطراف تو شتابان و خسته راه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عمّ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یخفی التّراب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عصبت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طیّة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الماء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می‌کشد و حال آن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مشرفی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پیکانهای تیز نیلگونی همانندم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دندانهای نیش غولان همخواب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اقبلت من عند زیاد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زیاد همچون خرد باخته‌ای آمدم و دو پایم را با نقش خطهایی ناموزون روی زمین می‌کشم، گویی دو پایم کتابت لام و الف را یاد می‌دهند</w:t>
      </w:r>
      <w:r>
        <w:rPr>
          <w:rFonts w:eastAsia="IRNazanin" w:cs="IRNazanin"/>
          <w:color w:val="111111"/>
          <w:sz w:val="28"/>
          <w:szCs w:val="28"/>
          <w:rtl w:val="true"/>
          <w:lang w:bidi="fa-IR"/>
        </w:rPr>
        <w:t>.</w:t>
      </w:r>
      <w:bookmarkStart w:id="181" w:name="pg631_12490"/>
    </w:p>
    <w:p>
      <w:pPr>
        <w:pStyle w:val="BookText"/>
        <w:rPr/>
      </w:pPr>
      <w:bookmarkEnd w:id="181"/>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82" w:name="__RefHeading___Toc5413366_211673320"/>
      <w:bookmarkStart w:id="183" w:name="_Toc63"/>
      <w:bookmarkEnd w:id="182"/>
      <w:r>
        <w:rPr>
          <w:rtl w:val="true"/>
        </w:rPr>
        <w:t>ترجمه اشعار متن‌</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دشمن پس بدرستی که ما در برابر او نرم نمی‌شویم مگر اینکه سنگ، زیر دندان جونده نرم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اطیب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پاکیزه است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سنگی باشد که پیشامدها از آن بگذرد و آسیبی به آن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مبلغ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عمرو خبر می‌رساند که آدمی به صفت سنگ آفریده نشده است در حالی که در برابر پیشامدهای روزگار چیزی جز سنگ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گویی من برای پیشامدها همچون سنگ آتش افروزی هستم که هر روز با سنگ صاف مسجد 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المشرّق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کوبیده می‌شود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 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بدرستی که ما انسانیم پس مدارا کن که ما کوهها و آهن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ما را خوردید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اشغال کردید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غصب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که بر جای مانده یا درو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افتاده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بالزرق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ایشان در سرزمین زرق </w:t>
      </w:r>
      <w:r>
        <w:rPr>
          <w:rStyle w:val="FootnoteAnchor"/>
          <w:rtl w:val="true"/>
        </w:rPr>
        <w:footnoteReference w:id="1307"/>
      </w:r>
      <w:r>
        <w:rPr>
          <w:rFonts w:ascii="IRNazanin" w:hAnsi="IRNazanin" w:eastAsia="IRNazanin"/>
          <w:color w:val="111111"/>
          <w:sz w:val="28"/>
          <w:sz w:val="28"/>
          <w:szCs w:val="28"/>
          <w:rtl w:val="true"/>
          <w:lang w:bidi="fa-IR"/>
        </w:rPr>
        <w:t>و در خانه میّه توقف کردیم و من برای وی درخواست نزول باران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 تو از صخره بود، تجدید خاطره‌ها و اندوهها توسط خانه‌ها آن را می‌شکافت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یمس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پیری و بیماری و شب کوری انیس شب من باشند، پس بتحقیق از من دور بودند و سنگها به دست شخص بی‌پروایی که عرصه حکم را بر روزگار تنگ کننده است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کدامیک از پیشامدهای روزگار بیمناک باشم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ما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حالی که در من است در سنگ ریزه‌ها می‌بود، شکافته می‌شد و اگر در باد می‌بود، صدای وزشی از آن شنیده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یلین من لا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رقّت او را خواستار نیستم، دلش نرم می‌شود و دل آن که من میل دارم رقّت کند، همانند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اطرافه تعقد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وی از فرط نرمی گره می‌خورد و دلش مانند سنگ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می‌فهمیدم دل تو؛ این دل که نرم نمی‌شود، از سنگ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انادی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هنگامی که او روی می‌گرداند تخته سنگی از سنگهای سختی را فرا می‌خوانم که اگر آهوی سپید دست سرخ مویی بر آن راه رود، می‌لغزد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ما اشکو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شکایتی که سوی شما می‌آورم به نزد کوهی می‌بردم، هر آینه پراکنده و یا شکافته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لها لبد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جگری نیست که به حال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کند و باریکی میانش به آن معنی گواهی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 مکنید که اشکی برای فقدان آن جاری گشت که مر او را دریایی از اشک که به پایان رسد،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 مشوید از این که دلیری بگرید، پس چه بسا از صخره‌ای بزرگ چشمه‌ای از آب قطره قطره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شبیه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خوبی و در فاصله داشتنت از دسترسی من، چون ماهی پس بخشش کن که گاهی از صخره، آب زلال می‌جوشد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 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ایشان ابری بارید که سقوط آذرخشهایش همراه با حالت خزیدن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 بهیم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شب تاریکی که هر زمان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ستاره‌هایش فرو نشسته آن ستاره‌ها سر جای خود بازگشتند در حالی که از جای خود تکان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اگر برقی جهیدن گیرد، کاروان آهنگ حرکت می‌کند و اگر برقی آشکار نشود، گروه کاروانیان مسیر خود را باز نمی‌شناسند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سیارة ضلت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کاروانی که پس از آن که تاریکی شب از پی آنها در آمده، راه مستقیم را گم کرده‌اند، پس از فاصله دور مر ایشان را از سوی ما روشنی باده آشکار شد که گویی شعله آتش فروزانم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هرگاه آن را جرعه جرعه بنوشم کاروان بر جای خود توقف می‌کنند و هرگاه ممزوج بگردد، شتران را می‌رانند و رهسپار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شد، در خانه همان کاری را کرد که طلوع صبح در تاریکی می‌کند، پس رونده در تاریکی با نور آن راه یافت چنان که مسافران با علائم راه راهنمایی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مردارهای کشته شدگان قرار دارد، اگر از استخوانهایشان بخواهی، سفید است و اگر از پوستشان بخواهی، همچون صلیب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الذی حانت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در فلج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خونشان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خالد،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قومند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أبنی کلیب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دو عموی من کسانی‌اند که شاهان را کشتند و زنجیرها را گسستند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زال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عادت پیوسته باقی بود تا این که طایفه هوازن یکدیگر را فرو گذاشتند و طایفه سلیم و عامر از هم پاشیده شدند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قوفها بها صحبی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یارانم در آنجا شترانشان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من نگه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اندوه هلاک مشو و خود را به بردباری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درمانم اشگی ریزان </w:t>
      </w:r>
      <w:r>
        <w:rPr>
          <w:rStyle w:val="FootnoteAnchor"/>
          <w:rtl w:val="true"/>
        </w:rPr>
        <w:footnoteReference w:id="1310"/>
      </w:r>
      <w:r>
        <w:rPr>
          <w:rFonts w:ascii="IRNazanin" w:hAnsi="IRNazanin" w:eastAsia="IRNazanin"/>
          <w:color w:val="111111"/>
          <w:sz w:val="28"/>
          <w:sz w:val="28"/>
          <w:szCs w:val="28"/>
          <w:rtl w:val="true"/>
          <w:lang w:bidi="fa-IR"/>
        </w:rPr>
        <w:t xml:space="preserve">است و آیا بر خرابه‌های کهنه جای اتکایی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 گریه و زاریی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تو در عشق به این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عشق به آن محبوبه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خوی تو پیش از او در دوستی ام الحویرث و همسایه او ام رباب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ماسل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غولا قفرة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غول بیابان که نر و ماده‌اند گویی بر آنها تکه‌هایی از پوشش بجاد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راهراه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همچون غول یا چیزی شبیه غول است و به سبب انتقام و خونخواهی، درون پلک چشمی را واژگون می‌کند که سرمه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تلاعب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ناقه با افساری حضر 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می‌کند که گویی آن افسار، پیچش مار در میان بیابان در بوته زار خشک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جنّیان را شباهنگام در اطراف آن بیابان ساز و آوازی همچون همصدایی گیاه عیشوم در روز وزش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آن جنّیان را آن جا و این جا و از این جا و از جوانب راست و چپ در آن بیابان پیچ پچی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عرست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آن شتر پس از سیر شبانه در اواخر شب در استراحتگاه فرود آمد، استراحتگاهی که در آن از سخن جنّیان، صحبت شب نشینان تحقق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آنها مانند صدای همدمان شب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در الغول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که چه شگفت است آن غول و چه همراهی است برای کسی که همدم کویر است و وحشت زده و 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و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صدا را با آوایی پس از آوایی بلند کرد و آتشهایی اطراف من برافروخت که فرو می‌کشد و شعله‌ور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قبیله رعل در میان خانه‌ها به غول قومشان مبتلا شدند و رنگ غول متشکل از رنگهایی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حالتی که دارد دوام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غول در جامه‌هایش رنگ برنگ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اذا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هرگاه طبیعت شری دو دندان عقلش را بر ایشان آشکار ساخت، دسته دسته و یکی یکی بسویش پرواز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 اذا أمنوا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امان باشند آدمیند و هرگاه فریاد رسی کنند چون پریانند 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 و هرگاه جمع خود را گرد آورند نیرومند چیره‌اند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تشذّر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ستبرند و در کینه توزیها بیم می‌دهند، و برایشان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گامهایشان استوار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سهکین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آهن بو گرفته‌اند و گویی در زیر بار سلاح کامل همچون پریان ساکن در سرزمین بقارند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گمارده شده‌اند جوانانی همانند جنّیان عبقر </w:t>
      </w:r>
      <w:r>
        <w:rPr>
          <w:rStyle w:val="FootnoteAnchor"/>
          <w:rtl w:val="true"/>
        </w:rPr>
        <w:footnoteReference w:id="1315"/>
      </w:r>
      <w:r>
        <w:rPr>
          <w:rFonts w:ascii="IRNazanin" w:hAnsi="IRNazanin" w:eastAsia="IRNazanin"/>
          <w:color w:val="111111"/>
          <w:sz w:val="28"/>
          <w:sz w:val="28"/>
          <w:szCs w:val="28"/>
          <w:rtl w:val="true"/>
          <w:lang w:bidi="fa-IR"/>
        </w:rPr>
        <w:t>که با دستهای خود نیزه‌های راست را به اهتزاز در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گمارده شده جوانانی همانند جنیان عبقر؛ جوانانی که سزاوارند که روزی بازگردند تا برتری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جایی که گویی بوستانهای آن سرزمین سخت از هنر تزیینی عبقر جامه با شکوه و مزین پوشانیده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قصیده زرنابی است که آن را زبان شاعرترین خلق خدا از نظر شیطان شعر، آراسته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 کل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و هر شاعری که از جنس بشر است، شیطان او ماده و شیطان من 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آنچه طایفه محارب می‌گوید به من رسید، شیطانهای خویش را گسیل داشتم و آن شیاطین دیوانه شدند و برای ایشان از آنچه می‌گویم قصیده‌هایی بافتم که به آن قصیده، اسبان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مهرة بن حیدان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سفید و اسبان مهری سیاه برتری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پریوشی، برای این که ما را بترساند، رنگ برنگ شد و مطربان مناظر وحشتناک به تو نشان می‌دهند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الظعائن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کجاوه‌ها و هودجها بهترین کسی که در عراق و شام و یمن فرود آمد؛ پریوشی از زنانم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است که نیکوتر از خورشید روز و ماه تمام شب است اگر پهلوی هم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پریوشی که آشکار شد تا مرا به قتل رساند و تهیگاههایش با مشک اندوده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 بود، بزرگ بود و راست اندام و به کمال رسیده بود و اگر انسانی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می‌شد، او دیوانه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عنفوان جوانی و موی سیاه چنانچه مورد مخالفت قرار نگیرد جنون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دیوانه می‌شناختم، 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جوانی جنونی است که بهبود آن پیری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پری عشق رنجورم ساخت یا پرنده جدایی در ذات الصفا، با قارقار کردن و جست و خیز پروازش؟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ما شتران چاقی می‌بخشی که گویی پری‌اند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چشمانی را پیروی می‌کنند که گمان می‌بری جن زده‌اند، یا چیزهایی را می‌بینی که شتران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تاریک می‌شود، گردنهای مار و سرهایی لرزان را بالا می‌برند، و پس از خستگی، حرکت شتابان و تند خود را اوج می‌بخشند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 قد حضأت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آتشی که اندکی پس از نیمه شب برافروختم؛ در خانه‌ای که نمی‌خواهم در آن سکونت گزینم مگر به اندازه فرود آوردن بار، و گشودن چشمی که از ترس به خواب رفتنش، با آن گلاویزم، به نزد آتش من آمدند،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تاریکیتان</w:t>
      </w:r>
    </w:p>
    <w:p>
      <w:pPr>
        <w:pStyle w:val="BookText"/>
        <w:rPr/>
      </w:pPr>
      <w:r>
        <w:rPr>
          <w:rFonts w:ascii="IRNazanin" w:hAnsi="IRNazanin" w:eastAsia="IRNazanin"/>
          <w:color w:val="111111"/>
          <w:sz w:val="28"/>
          <w:sz w:val="28"/>
          <w:szCs w:val="28"/>
          <w:rtl w:val="true"/>
          <w:lang w:bidi="fa-IR"/>
        </w:rPr>
        <w:t>خوش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غذا برخاسته و روان شدم، پس سرپرست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آدمیان را بر غذایشان رشک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مرده‌ای را بر سینه‌اش تکیه دهد، زنده‌اش می‌یابد و به گورستان حمل نمی‌شود؛ تا جایی که مردم از مشاهده آنچه دیدند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شگفتا از مرده‌ای که زنده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بثینه عشق به تو مر دلم را چون کسی است که برپا خاست و مرده‌ای که مدفون بود زنده ساخت، و او نیازمند به این نبوده و این شیفته اوست و به خودش اختصاص می‌دهد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رنگارنگ از گیاهی که شیر آرنج خود را در آن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دامداری را خوشحال و هر بی‌دامی را افسرده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در آن می‌خرامید، و پشت خود را می‌کشید، گویی شکمش شکم آبستنی است که دو قلو دارد، و دوقلو می‌زاید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 ترائک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فراورده‌های باران،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امر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شکوفه‌دار را چرانید و جایی که نه هیزم خشکی بود و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ناقه‌ای را بر می‌انگیخت؛ ناقه پهلو گرفته کنار شتران را، گویی آن ناقه نخوابیده بوده است، و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ذی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آن پنبه‌ها زده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وی آن که خواهان آتش است؛ که آتشی نگرفته، نزد تو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به چاشت می‌آورد در حالی که مشک کوبیده شده بر بالای سرش قرار دارد و هنگام چاشت خواب آلود است و جامه نپوشیده و کمر را نبسته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ارتدی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ردای برق بر تن می‌پوشد، پیوسته شبنم وی را همراهی می‌کند تا اینکه بوستانها جامه سبزه بر تن می‌پوشد، ابری که هرگاه باد صبا، پشت سر آن، دستی بیفکند، دنیا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خشک سالی آمد، زمینی را ببینی که به سبب فرو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از روی احساس راحتی، به جنب و جوش می‌آید؛ چنان که دوشیزه عروسی که به نزد شوهر منتقل می‌شود، احساس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آثار آن ابر اطرافش پراکنده می‌شود، شکمهای خاک بسرعت از آن ابر، آبستن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مردم کارش را می‌ستایند و هر کس ناامید شود، بر ناامیدیش بی ملامتگر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خانه‌هایی که در زمینهای بلند سنگلاخی بر آن وارد شدم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نوشته‌ای بر روی سنگ بجای مانده در مجرای سیل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عیاذ بن عمرو بن حلیس بن جابر بن زید بن منظور بن زید بن وارث چه خوب جوانمرد دشواریها، و محل یافتن بخشش، و پناهگاه گریخته و امید درمانده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بی‌باک است و شیروش است و شجاع است و هر هماوردی را غافلگیر می‌کند و در حمله‌های میدان رویارویی، دمش را که چون شاخ بز کوهی است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تیز است همانند تیزی لبه شمشیری که زیورهایش از آن زدوده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طئنا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بوستانهای زعفران گام نهادیم و بازهای شکاری سفید تذروهای سرخ بال را برای ما نگه می‌دارند و مواضع مخوف اطراف آن، مانع ما از آن بوستانها نشد و همانا غرقگاه آن را با سگان عوعو کننده شکستیم؛ از آن نوع سگهایی که زبانهایی را بیرون می‌آورند که چون موی صورت حنا بسته پیرمردان کوسه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گاو از سمت چپ چاک دهانش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 از آنچه بدش می‌آید ناشنواست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بدی که گوش من از شنیدن آن کر است در حالی که مرض کری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 گوسفند را بانگ زن که نفس تو در تنهایی گمراهیت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خران وحشی حرکت کردند در حالی که شدت تشنگی سخت خود را فرو نشاندند و آبی مزمزه کردند و نه سیراب شدند و نه تشنه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دادن نامه و محبت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همسایگانت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 تو اقامت گزید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اقامت گزید تا آن هنگام که درخت در زمین پژمرده شد و سپیده صبح در جامه سفیدش ستاره ثریا را به پیش راند تا وقتی که گیاه بهمی </w:t>
      </w:r>
      <w:r>
        <w:rPr>
          <w:rStyle w:val="FootnoteAnchor"/>
          <w:rtl w:val="true"/>
        </w:rPr>
        <w:footnoteReference w:id="1318"/>
      </w:r>
      <w:r>
        <w:rPr>
          <w:rFonts w:ascii="IRNazanin" w:hAnsi="IRNazanin" w:eastAsia="IRNazanin"/>
          <w:color w:val="111111"/>
          <w:sz w:val="28"/>
          <w:sz w:val="28"/>
          <w:szCs w:val="28"/>
          <w:rtl w:val="true"/>
          <w:lang w:bidi="fa-IR"/>
        </w:rPr>
        <w:t xml:space="preserve">را حرکت باد تابستانی عارض شد چنان که اسبان سرخ و سفید، پیشانیهایشان را حرکت دادند و مرغ 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آبگیری در لوی </w:t>
      </w:r>
      <w:r>
        <w:rPr>
          <w:rStyle w:val="FootnoteAnchor"/>
          <w:rtl w:val="true"/>
        </w:rPr>
        <w:footnoteReference w:id="1319"/>
      </w:r>
      <w:r>
        <w:rPr>
          <w:rFonts w:ascii="IRNazanin" w:hAnsi="IRNazanin" w:eastAsia="IRNazanin"/>
          <w:color w:val="111111"/>
          <w:sz w:val="28"/>
          <w:sz w:val="28"/>
          <w:szCs w:val="28"/>
          <w:rtl w:val="true"/>
          <w:lang w:bidi="fa-IR"/>
        </w:rPr>
        <w:t xml:space="preserve">که شتران به ته مانده آن وارد شده بودند و رنگش زرد شده بود، وارد شد و چون باران ستاره زبانی گذشت و پیشگامان ستاره جوزاء به دنبال آمد و ستارگان غفر فرو رفت، خارهای بهمی نیش بر فرو رفتگی سم شتران افکند و موقع درو و خشکی شکوفه‌های سرسبز جویچه‌های آب بوستانها فرا رسید و شترمرغان جدایی کوچ کردند </w:t>
      </w:r>
      <w:r>
        <w:rPr>
          <w:rStyle w:val="FootnoteAnchor"/>
          <w:rtl w:val="true"/>
        </w:rPr>
        <w:footnoteReference w:id="13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عزیمت به مقصدی بدون قصد، ما را از مقصد میّ و همسایگانش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یار من بنگرید که جایگاهی بلند و سایه‌ای کشیده از باغ بهشت شما را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می‌بینید شترانی را که مارپیچهای طولانی شن‌زار اشیم </w:t>
      </w:r>
      <w:r>
        <w:rPr>
          <w:rStyle w:val="FootnoteAnchor"/>
          <w:rtl w:val="true"/>
        </w:rPr>
        <w:footnoteReference w:id="1321"/>
      </w:r>
      <w:r>
        <w:rPr>
          <w:rFonts w:ascii="IRNazanin" w:hAnsi="IRNazanin" w:eastAsia="IRNazanin"/>
          <w:color w:val="111111"/>
          <w:sz w:val="28"/>
          <w:sz w:val="28"/>
          <w:szCs w:val="28"/>
          <w:rtl w:val="true"/>
          <w:lang w:bidi="fa-IR"/>
        </w:rPr>
        <w:t>در برابر آنها پنهان شده بود؟</w:t>
      </w:r>
    </w:p>
    <w:p>
      <w:pPr>
        <w:pStyle w:val="BookText"/>
        <w:rPr/>
      </w:pPr>
      <w:r>
        <w:rPr>
          <w:rFonts w:ascii="IRNazanin" w:hAnsi="IRNazanin" w:eastAsia="IRNazanin"/>
          <w:color w:val="111111"/>
          <w:sz w:val="28"/>
          <w:sz w:val="28"/>
          <w:szCs w:val="28"/>
          <w:rtl w:val="true"/>
          <w:lang w:bidi="fa-IR"/>
        </w:rPr>
        <w:t>شترانی که کورکورانه در شن‌زار گام می‌نهند و دنباله آنها را نوید دهنده و نغمه سرای جدایی از قبیله،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 شکوفه‌دار پر پشت که بر زبان جویندگان آب و گیاه پسندیده است، عصای سفر از آن شتران بیفکند، تا هنگامی که گیاه بهمی را باد شن‌زار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 </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 و چوبهای سرسبز وتر و تازه،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اندرون و دلم مضطرب گشت، گویی مرا از ترس جدایی، تب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معمعان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بحبوحه گرمای تابستان برای آن خر وحشی آتشی به بار آورد که به سبب آن آب و گیاه خشک شد و سبزیها را باد تندی خشکانید که آن را باد سوزان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 با خود آورد و آن گرما باقیمانده علف در دل آن خر وحشی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آن خر وحشی، خران وحشی ماده خاکی رنگ کشیده قد میان باریک، ایستاده و زیر نظرش داشتند، پس آن خر وحشی نر شتابان حرکت کرد و کمترین دویدنش یورغه رفتن و چارپاشنه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باران دانه درشت آثار خانه‌هایی را که شما در آن هستید سیراب کناد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مؤانستی با آنها نبوده است، امید است آن مؤانست دوباره تحقّق یابد، خدای سرزمین حمی را از باران سیرآب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أیاد منتی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خرابه واقع در سرزمین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گهربار باران، مسیلهای آن بلندیها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آن سرزمین پست به شما دو خرابه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تپه آن دو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دو سرزمین یا آن دو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تپه‌ها، در دوری از ما سلامت باد، و صدای غرش ابرها به تو اختصاص یابد، پس تویی آن که نزدیکی به او، دلم را شفا می‌بخشد؛ برای این که از دیرباز با وی انس داشته‌ام، و دوری از آن دلم را شیفته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سرزمین از سرزمینهای خدا نزد من که دوست دارم ابرهایش ببارد سرزمینی است که میان دره منعج و فلج </w:t>
      </w:r>
      <w:r>
        <w:rPr>
          <w:rStyle w:val="FootnoteAnchor"/>
          <w:rtl w:val="true"/>
        </w:rPr>
        <w:footnoteReference w:id="1324"/>
      </w:r>
      <w:r>
        <w:rPr>
          <w:rFonts w:ascii="IRNazanin" w:hAnsi="IRNazanin" w:eastAsia="IRNazanin"/>
          <w:color w:val="111111"/>
          <w:sz w:val="28"/>
          <w:sz w:val="28"/>
          <w:szCs w:val="28"/>
          <w:rtl w:val="true"/>
          <w:lang w:bidi="fa-IR"/>
        </w:rPr>
        <w:t xml:space="preserve">قرار دارد، سرزمینهایی که در آن تعویذات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آویخته شد، و نخستین سرزمینی که خاک آن بدنم را لمس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سرای میّ با وجود کهنگی سالم بمان، و در شنزارهای فشرده‌ات قطره‌های باران پیوسته جاری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دیارت را باران بهاری و باران مداوم و آرام جاری بی‌زیان سیراب کناد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الجیرة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کوچ‌کننده در صبح زود را نخستین باران بهاری سیراب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بهاریی که بشدّت می‌بارد و فراوان است و سبزی و طراوت آفرین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ابرهایی که مانند پلکهای چشم من است و با آذرخشی که مانند آتش درونی من است، و با غرشی که مانند شیونهای من و با بارانی که مانند اشکهای من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دیار را بارانهای بهاری روزی شود، و باران همراه غرش رعدها؛ باران فراگیر و کامل و باران نرم و ملایم بر آن بارد، پس شاخه‌های درخت ابهقان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جرجیر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سربرافرازد، و 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دره آهوان و شترمرغان آن، فرزند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جامه‌های راهراه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جامه‌ای بر تنت باد که چون فرشهای نگارین است، و ابرهای غرنده بر تو جاری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بارانهای سبک و ملایم بچرخد، و بوستانت به جنبش در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شادابی 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 و چپ خم شود، و از خلعتهای باران، پوششی از گیاه انبوه فرا پوشیده شوی؛ گیاه انبوهی که حیوانات وحشی آن را ترک می‌کنند، در حالی که صفت شیر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هاله‌ای از شکوفه‌ها به رنگ زرد باز، و سرخ شفّاف و سفید درخشان فرا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روییدنیهای پر پشت زمین،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زیورها و پیچکها و جامه یمنی بهار فرا پوشاناد و منزلگاه ایشان بلکه مقصدشان را سر پستانهای پرباران ابر، سیراب کناد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پر خیر و برکت، اطراف آن قرقگاه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منزلگاهی که از کرانه‌های صاف و مسطّح تا آن توده ریک کج و معوج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آن سرزمین، بوستان تازه رسیده با شکوفه سرخ همچون خون بسته برقرار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درخت شکوفه‌داری است که با قطره‌های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 شاخ و برگ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می‌جنبید، پس گویی آن قطره‌ها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دوستداری است که بر آن درختان سرازیر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آثار رو بزوال آن خانه‌ها را از بارانی محروم نگرداند که آن آثار را به شکوفه‌های سبز</w:t>
      </w:r>
    </w:p>
    <w:p>
      <w:pPr>
        <w:pStyle w:val="BookText"/>
        <w:rPr/>
      </w:pPr>
      <w:r>
        <w:rPr>
          <w:rFonts w:ascii="IRNazanin" w:hAnsi="IRNazanin" w:eastAsia="IRNazanin"/>
          <w:color w:val="111111"/>
          <w:sz w:val="28"/>
          <w:sz w:val="28"/>
          <w:szCs w:val="28"/>
          <w:rtl w:val="true"/>
          <w:lang w:bidi="fa-IR"/>
        </w:rPr>
        <w:t xml:space="preserve">بابونه و حنوه </w:t>
      </w:r>
      <w:r>
        <w:rPr>
          <w:rStyle w:val="FootnoteAnchor"/>
          <w:rtl w:val="true"/>
        </w:rPr>
        <w:footnoteReference w:id="1325"/>
      </w:r>
      <w:r>
        <w:rPr>
          <w:rFonts w:ascii="IRNazanin" w:hAnsi="IRNazanin" w:eastAsia="IRNazanin"/>
          <w:color w:val="111111"/>
          <w:sz w:val="28"/>
          <w:sz w:val="28"/>
          <w:szCs w:val="28"/>
          <w:rtl w:val="true"/>
          <w:lang w:bidi="fa-IR"/>
        </w:rPr>
        <w:t>و نرگس می‌آراید، و آن شکوفه‌های شاداب هرگاه دم بر آورد، نزدیک است در آن سرزمین مرده، مرده‌ها را زنده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بوستانی از بوستانهای قطا که گویی چراغها همچون گیاه نیلوفر آن است، و نه هیچ ابر بارنده که بارانش باریده، بهتر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بوستانی از بوستانهای سرسبز و پوشیده از گیاه سرزمینهای پست جلگه که باران پرپشت دانه درشت بر آن باریده و شکوفه تابنده آن با خورشید می‌خندد و با گیاه فرا پوشاننده تقویت گردیده و فرا پوشیده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روزگار بویش خوشتر از او نیست و هنگام نزدیک شدن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وی بوستانی غرق در شکوفه است که بوی خوش و تماشاگه زیبایی را با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خرامان قامتی است که باران بار دوم زیبائی چهره‌اش را فرا گرفت و با دو دست خویش آن چهره را به شکل بوستانی انبوه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جوانیش نو است و گویی وی همچون نی گیاه بردیّ </w:t>
      </w:r>
      <w:r>
        <w:rPr>
          <w:rStyle w:val="FootnoteAnchor"/>
          <w:rtl w:val="true"/>
        </w:rPr>
        <w:footnoteReference w:id="1326"/>
      </w:r>
      <w:r>
        <w:rPr>
          <w:rFonts w:ascii="IRNazanin" w:hAnsi="IRNazanin" w:eastAsia="IRNazanin"/>
          <w:color w:val="111111"/>
          <w:sz w:val="28"/>
          <w:sz w:val="28"/>
          <w:szCs w:val="28"/>
          <w:rtl w:val="true"/>
          <w:lang w:bidi="fa-IR"/>
        </w:rPr>
        <w:t>است که جنگلهای آن بالایش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دستم هنگامی که وی را لمس می‌کند شبنم آلود می‌شود و در شانه‌هایش برگ سبز می‌روید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ملئت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آب جوانی سیراب شده گویی شاخه‌ای از گل شاداب سبز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اللواتی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دوست دارم که خلقتشان از برگ ایام نوجوانی است و از همسرانشان تنفّر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روزگار جوانی را دور نگرداند که روزگار جوانی همچون بوستانهای انبوه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باد آن روزگاری که گذشت و گویی چهره‌هایش همچون گلستانها بود روزهایی که عشق ما را همراه خود می‌برد و ما را حدقه‌های خمار می‌کشید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 ساخت و سفیدی در دو گونه‌ات پدید آمد پس هرگاه به لذتی اندر شوم گونه‌ام مرا از آن مانع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برهنه شدم در حالی که‌تر و تازه بودم چنان که شاخه از برگ برهنه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نمی‌رود مگر بر اهل ستم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درخت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را روزگاری؛ در بحبوحه جوانی می‌بینی که به جنبش می‌آید و دارای شادابیها و سرسبزیهاست، سپس درهم پیچیده می‌شود و رنگش زرد می‌گردد و خرد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جوانی صبحگاهان خشکیده شد و باد باران زای آن نازا شد و شعله‌ای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تارک سر، در اعماق دلم داغی حقیقی به ودیعت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من برای هیچ نیزه زننده‌ای خم نمی‌شد اما گذشت صبح و عصر آن را خم ساخت و خدای خویش را مجدّانه برای تندرستی خواندم تا مرا تندرستی بخشد اما بناگاه تندرستی را درد یافتم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چشم مرا پس از تندرستی به شک انداخت و این درد تو را بس است که صحیح</w:t>
      </w:r>
    </w:p>
    <w:p>
      <w:pPr>
        <w:pStyle w:val="BookText"/>
        <w:rPr/>
      </w:pPr>
      <w:r>
        <w:rPr>
          <w:rFonts w:ascii="IRNazanin" w:hAnsi="IRNazanin" w:eastAsia="IRNazanin"/>
          <w:color w:val="111111"/>
          <w:sz w:val="28"/>
          <w:sz w:val="28"/>
          <w:szCs w:val="28"/>
          <w:rtl w:val="true"/>
          <w:lang w:bidi="fa-IR"/>
        </w:rPr>
        <w:t>و سالم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جوان دوام سلامتی را با جدّ و کوشش دوست دارد و فکر می‌کند دوام سلامت چه کاری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پیش آمد هر امر عبرت انگیزی دگرگونیها یافتم، و عهد نوجوانی من تازه بود و کهنه گردید و هیچ چیز افزایش نیافت مگر برای این که کاهش یابد و دو انیس گرد هم فراهم نیامدند جز برای این که از یکدیگر جدا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جوانمرد بشناسد آن دردی، که کشنده است،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 می‌فرستد وی را خوشحال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ماها آرزوی درازی مدت عمر را داریم و مرگها آفتهای آرزوست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شخص جوان برای دردها، همانند هدفی است که برای تیرها نصب شده است؛ چه تیراندازی تیرش خطا رود یا به هدف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خم‌کننده روزگار مرا خمیده کرد تا آن جا که گویی شکارچیی هستم که به شکار نزدیک می‌شوم و گامهایی کوتاه بر می‌دارم و هر که مرا می‌بیند در حالی که پابندی ندارم، می‌انگارد که در بندم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مرگم به تاخیر افتد، ملازمت عصایی که انگشتانم بر آن خم شود، در پشت سر ندارم؛ در حالی که اخبار نسلهای گذشته را بیان دارم و در روی زمین بخزم و گویی هر زمان که بر پا خیزم، در حالت رکوع هستم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گذشت سالها مرا گرفته‌اند چنان که شب آخر ماه، ماه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آمدهای روزگار گامش را کوتاه کرده پس گامش نزدیک شده است و ناله سینه نیزه‌اش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بریده پس سینه‌اش خمیده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را با تنوع حالاتش همراهی نموده و به او سختی و نرمیش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رسیده است شیخی را که گوشتش فرو ریخته و رنگهای سه عمامه را کهنه کرده است؛ عمامه سیاه تیره، و سیاه و سپید کهنه، و پس از آن عمامه‌ای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بر سر نهاد، سپس بعد از همه آن احوال مرگ است و گویا افراد دیگری غیر ما هدف مرگند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رونقی که همراه داشت برفت، و از آن چیزی جز باقیمانده‌های پوشش شخص آراسته باقی نماند و من باقی ماندم و در انتظار مرگم؛ همانند سواره‌ای که منزلگاه را شناخت و شب را نزدیک آن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براه افتادیم و در اول شب به حرکت خود ادامه دادیم، پس شتران سواری ما را جز در صحرا و دریا حرکت می‌دادند، و آن جز شبی سپس روز آن شب و سالی تا سال دیگر و ماهی تا ماه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راهواری که دور را هر چند دور است، نزدیک می‌گردانند، و اندامهای شخص بزرگوار را به قبر جابجا می‌کنند و همسران شخص غیرتمند را به همسری دشمنش در می‌آورند و مال فراوانی که بخیل دارد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نسیر الی الاجال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ساعتی بسوی سر رسیدهای عمر حرکت می‌کنیم و روزگاران ما در هم پیچیده می‌شود، در حالی که آن روزگاران در حرکتند، و هیچ امر حقی را مانند مرگ ندیدم که گویی وقتی آرزوها از آن می‌گذرد امری باطل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من اجبارا در تو سکونت گزیدم، و مرا در آن کار نه دخالتی و نه تاثیری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روزی کوچ کنم، تو را نکوهیده وا می‌گذارم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بازگشتنم نه نهالی</w:t>
      </w:r>
    </w:p>
    <w:p>
      <w:pPr>
        <w:pStyle w:val="BookText"/>
        <w:rPr/>
      </w:pPr>
      <w:r>
        <w:rPr>
          <w:rFonts w:ascii="IRNazanin" w:hAnsi="IRNazanin" w:eastAsia="IRNazanin"/>
          <w:color w:val="111111"/>
          <w:sz w:val="28"/>
          <w:sz w:val="28"/>
          <w:szCs w:val="28"/>
          <w:rtl w:val="true"/>
          <w:lang w:bidi="fa-IR"/>
        </w:rPr>
        <w:t>وجود دارد و نه تخمی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دین آدمی را برایش باقی گذارد، پس آنچه از دستش برود وی را زیان نرساند، و همانا مردی که با تجارتی به سرای دیگرش کوچ نکرده است، آن مرد تاجر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دنیا حریصی، توشه‌ات از دنیا همانند توشه مسافر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جوانمرد را از دختران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نگهدارنده‌ای است و آیا کسی او را از چنگال مرگ با دغا و تعویذات، رهاننده است؟</w:t>
      </w:r>
    </w:p>
    <w:p>
      <w:pPr>
        <w:pStyle w:val="BookText"/>
        <w:rPr/>
      </w:pPr>
      <w:r>
        <w:rPr>
          <w:rFonts w:ascii="IRNazanin" w:hAnsi="IRNazanin" w:eastAsia="IRNazanin"/>
          <w:color w:val="111111"/>
          <w:sz w:val="28"/>
          <w:sz w:val="28"/>
          <w:szCs w:val="28"/>
          <w:rtl w:val="true"/>
          <w:lang w:bidi="fa-IR"/>
        </w:rPr>
        <w:t xml:space="preserve">آنها مرا راست و درست کردند، من هیچ پراکندگی را روبراه نکردم و مرا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گویی همانند دستمال پیچیده شده‌ای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را بر خود آسان گیر و حریص و نگران مباش؛ که آنچه ما را باشد، برای وارث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 بما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کهنه می‌شود شاد می‌گردی، و با آرزوها خوشحال می‌شوی؛ چنان که بیننده رویا در عالم خواب با خوشیهای رویا فریفته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 ای شخص فریفته شده اشتباه و فراموشی است و چارپایان در دنیا چنان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اسیئی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بدی کن یا نیکی، اگر دنیا از ما روی گرداند نزد ما نه مورد سرزنش است، و نه مورد کینه‌توزی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برای ما نکوهش نمودند و حال آن که خود از آن در نوبتهای متوالی شیر می‌نوشند تا جایی که از سر پستان کور نیز شیر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احلام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شخص خواب یا مانند سایه نیست شونده است بدرستی که خردمند به چیزی همانند دنیا فریب نمی‌خورد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 قله‌های کوه شب را به سر بردند در حالی که مردان شجاع پاسداریشان می‌کردند اما آن قله‌ها سودشان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پناهگاههایشان پس از قدرت و چیرگی به زیر کشیده شدند و در گودالهایی سکونت داده شدند که چه بدجایی است که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برآورنده‌ای پس از آن که مدفون شدند بانگشان زد که تختها و تاجها و جامه‌ها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چهره‌هایی که در پرده بود و در برابر آن پرده‌ها و توریها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ایشان را بد آمد که کرمها بر سر آن چهره‌ها به ستیز پردازند، گور پرده از راز ایشان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بتحقیق خورد و خوراک و خوشگذرانیشان در طی روزگاری به طول انجامید و آنگاه پس از زمان طولانی اشتغال به خورد و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بازیگری مشغولیم و حال آنکه روزگار ما می‌گذرد و به بازی سرگرمیم و روزگار بازی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جانش می‌میرد و خانه‌اش خراب می‌شود، بیهوده در آیی و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بازی را به سم آغشته می‌یابی، و لیکن ظاهری زراندود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راستگویی آن که در هجران بیهوده در آیی مرد، آشکار می‌شود در حالی که در اشتغال به آن دروغ می‌گفته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کالای نابود شونده است، در گرفتن آن میانه رو باش و آن را بگیر و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از روزگار که چه بسیار امتهایی را به هلاکت رسانیده و خود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مرده‌ای که تشییعش کرده‌ای و بر او خاک ریخته‌ای و بازگشته‌ای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چه توشه‌ای برای روز قیامت برگرفته‌ای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سایه جوانی را از تو دور ساخت و سختیها تو را با نام دیگری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منادی مرگ آماده باش که هر آنچه آمدنی باشد، آمدنش نزدیک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آن مرگهاست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در بیهوده در آیی به صبحگاهان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تو در گردشند و چه گردشی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مهلت بده، که دنیا دست بدست می‌گردد، و از قومی به قوم دیگر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دنیا و زینت اهل آن سراسر جز فریب و کالای پست نیست و چه بسیار اقوامی که راه مرگ پیمودند و ما نیز همانند اقوامی که سپری شدند، سپری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ذهل آمدند و گویی چهره‌هایشان وقتی پرده از آن بر می‌دارند، سایه‌های سنگهای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کوچک سر و لاغر گردن هستید و گویی چهره‌هایتان با مدّ سیاه قلم اندوده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چهره‌ات به سبب زشتی، به پوشانیدن آن سزاوارتر از عورت است و گویی تاریکی هرگاه از سپیده صبح جدا می‌شود به آن چهره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مقنعه بر سر کشید، و از ماسه جامه بر تن کرد و نقاب خورشید و ماه بر چهره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در تاریکی کورکورانه راه می‌رفتیم، و به شتر راهوار تشنگی دست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وی برایش روزگاری تیره شد تا جایی که پنداری شبهاست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نسبها را درخشنده و نورانی نمی‌بینی، مگر جایی که مرگها را سیاه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درباره روزگار معذور می‌دارد؛ روزگاری که آبشخوار مرا مکدّر ساخت و به من نحوستی نشان داد که از فال بد به پرنده زدن منحوستر بود، و خشم مردی را برایم به بار آورد که شب را به نیمه رساندم در حالی که خشم وی را همراه با شب، شبی تاریک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تو همانند شبی هستی که مرا فرا می‌گیرد، هر چند گمان بردم که مجال دوری از تو وسیع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شبم در جرجان به طول انجامید، و روزم بر من همچون شب، تاریک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ستاره را در کرانه سرگردان می‌بینی، یا شب دامنش را بر روزم آویخته است، یا چنان که وصل او برایم تبدیل به هجران شده، روزم به سبب دوری از او به شب تبدیل شده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همجوار آبادی هیت </w:t>
      </w:r>
      <w:r>
        <w:rPr>
          <w:rStyle w:val="FootnoteAnchor"/>
          <w:rtl w:val="true"/>
        </w:rPr>
        <w:footnoteReference w:id="1327"/>
      </w:r>
      <w:r>
        <w:rPr>
          <w:rFonts w:ascii="IRNazanin" w:hAnsi="IRNazanin" w:eastAsia="IRNazanin"/>
          <w:color w:val="111111"/>
          <w:sz w:val="28"/>
          <w:sz w:val="28"/>
          <w:szCs w:val="28"/>
          <w:rtl w:val="true"/>
          <w:lang w:bidi="fa-IR"/>
        </w:rPr>
        <w:t xml:space="preserve">هنگامی که موجش بالا می‌گیرد و طغیان می‌کند و موج آن به کشتی می‌خورد و بادبانهای کشتی را می‌کوبد، و هنگامی که طوفان آن متلاطم می‌گردد؛ هنگامی که آب آن بالا می‌آید و موج خیز می‌شود، و نزدیک است تپه‌های جرفین </w:t>
      </w:r>
      <w:r>
        <w:rPr>
          <w:rStyle w:val="FootnoteAnchor"/>
          <w:rtl w:val="true"/>
        </w:rPr>
        <w:footnoteReference w:id="1328"/>
      </w:r>
      <w:r>
        <w:rPr>
          <w:rFonts w:ascii="IRNazanin" w:hAnsi="IRNazanin" w:eastAsia="IRNazanin"/>
          <w:color w:val="111111"/>
          <w:sz w:val="28"/>
          <w:sz w:val="28"/>
          <w:szCs w:val="28"/>
          <w:rtl w:val="true"/>
          <w:lang w:bidi="fa-IR"/>
        </w:rPr>
        <w:t xml:space="preserve">رافرا گیرد، و باد بر آن می‌وزد و در نتیجه موجهای بلندش امتداد می‌یابد و اطراف آن را به سبب شدت موج توفنده‌اش همانند کاریزها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شط فرات مجاور هیت در آن حالات فیضان و جوشش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بخشنده‌تر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 امواج فرات را نمی‌بینی که گویی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شناکنان به دریا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حالی که قله‌های کج و معوج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حمل می‌کنند؛ در آن هنگام که سراب بیابانها متموج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موج شط فراتیم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بیابان شتران، همچون تپه‌های سیاه، گویی کشتیهای بلندی هستند که قیر آن با چوب درخت ساج آمیخته است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ناقه‌هایی که مانند تیرهای ساخته شده از درخت نبع است و شکمهایشان لاغر شده و همانند کشتیهای بزرگند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دو پهلوی وی، هنگامی که در حرکتش خود را به زحمت می‌افکند دو موجی است که دستخوش باد جنوب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 شیهنّ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سبزی که امواجی بلند و سیه چرده همچون سایبانها دارد، و کنارهای آن تکه‌های خمهای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را همراهی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 آنها پیشی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بسا فراخواننده‌ای که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دعوت به بخشش را اجابت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پاسخ دهنده‌ای ندای او را پاسخ نداد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و 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من و شما و اشتیاق به سوی شما، چون گیرنده آبی است که سرانگشتانش آن آب را نگه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سبب آنچه میان من و او رفت، بجز یاد او چون گیرنده آب در کف دست،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دنیا را همراهی کند همانند گیرنده آبی است که شکافهای انگشتان آب را از کفش برباید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 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نسبت به تو همانند تشنه‌ای است که آبشخواری دید، و در برابر آن پرتگاهی که از پرت شدن در آن می‌ترسد؛ با دو چشم خویش آبی دید که دسترسی به آن سخت است و راه بازگشتی بسوی آن در اختیار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من نسبت به جدایی از خانه‌ات چون آنم که آبشخواری سرشار بیند و نوشنده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دید حفاظت شده و گلستانی که چاشتگاهش خنک و سرسبز و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مدح را پاداشی است که آن را آماده می‌سازد و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سلم را ستودم و ستودن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آن ستایش چون سنگی بود که بر آن 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 آن را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نه پوسته ابری بی‌باران و سردم و نه سنگ صاف و بی‌غبار و بدور از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آب و تابم کهنه شده و سنگهای صاف و سخت پیشانیم صاف و براق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موهایش ریخته است</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امّ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ای ام ابان دیروز کلمه‌ای کوچک و گیرنده گفتی همانند درخت‌بان </w:t>
      </w:r>
      <w:r>
        <w:rPr>
          <w:rStyle w:val="FootnoteAnchor"/>
          <w:rtl w:val="true"/>
        </w:rPr>
        <w:footnoteReference w:id="1330"/>
      </w:r>
      <w:r>
        <w:rPr>
          <w:rFonts w:ascii="IRNazanin" w:hAnsi="IRNazanin" w:eastAsia="IRNazanin"/>
          <w:color w:val="111111"/>
          <w:sz w:val="28"/>
          <w:sz w:val="28"/>
          <w:szCs w:val="28"/>
          <w:rtl w:val="true"/>
          <w:lang w:bidi="fa-IR"/>
        </w:rPr>
        <w:t xml:space="preserve">در میان گیاه شبهان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درختانی که در بیابان به آب رسنده است و با دمهایش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می‌جوید پیش از آن که حلقومها آب بجوید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الباسقات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سربرافراشته و بلند قامت را از میان درختان نخل می‌بینی که گویی شتران سواریی است که بر آنها قبه‌ها زده شده است و شتران سواریی که شیر می‌دهند آن هنگام که امیدی به شیر دادن شتران باردار نیست و مشکهای شیرشان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خالی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آن نخلها را از بین برد که هر روزی، سواری همدمی را از آنها جدا می‌سازد گویا شاخه‌های آنها در هر وزش باد دوشیزگانی‌اند که برخی پیشانی برخی دیگر را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درختان نخل پر پشتی که بر روی بلندیهاست و شکوفه‌هایی همانند کف دستان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غلاف شمشیرها گسترش یافت و پیش از زمان گسترش یافتن خوشه و انداختن پوسته، گردنهایش را از زیر پوست آشکار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درختکار ماهر کشت آن نخلها با فواصل بیست ذرع کامل انجام گرفته است، پس برای آن نخلها پس از آن که گردافشان گردافشانیش نمود، شلوارهایی را می‌بینی که بر شلوارهایی درپیچیده می‌شود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فی ناضر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شاخه‌های سرسبز، زمردی است که بر تاجها ظاهر شدهم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تا آن هنگامی که دو ماه بگذرد و خوشه‌های آویخته شده را در رنگهای گوناگون همانند تاجها بر سر مطربان 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همسایه و خواستاران جود و بخشش، نخلهای میوه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روازقی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خشکسالی آماده ساختم، پرندگان در میان آن نخلها با زبانهای گوناگون نغمه سرایند، و در سخنانشان دروغگو و راستگویند، و دارای گردن بندهای جواهر نشانند، و در میان آن نخلها همراه با هلهله‌ها، مستانه بال و پر می‌گشایند و جابجا می‌شوند؛ در میان کبوترانی که آویخته شده‌اند، و دندانهای خندان از جنس کافور را آشکار ساخته‌اند، تا آنگاه که به میعاد بازگردند، و از گوهر سنگین شوند و تاج طلای آبدار بر سر نهند، و آنگاه به ظرفهایی تبدیل شوند، و عسل سفید در بر گیرند، و با طلای ناب از کلاهک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خرمایی آوردند همانند طفلان زنگی که بر سر آنها با کره، عمامه نهاده‌اند پس پیوسته دندانهای نیش، شکمهایشان را می‌درید چنان که شیران شکارهایشان را با چنگالها دریدند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طعمان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عسل و حنظل، و همه آن دو مزه را چشیده‌اند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می‌کنم شما بنی اسد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زدن جمجمه‌ها، زدنی پی در پی و سخت همانند حنظل بیابان رامة که دانه‌اش 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حنظل بیابان رامه دانه حنظل می‌چیند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بیابانی که ناقه من به قصد تو پشت سر نهاد، و حوضهای آب گندیده‌ای که در آبشخوارهای آن، کرمها لاغر بودند و گویی پوسته‌های ساقط شده دانه حنظل خردم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فاشیة و چه بسا درخت پهن شده بر روی زمین که دخترانش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برهنه می‌یابی و نه زره‌ها بر آنها پوشانیده می‌شود و نه مقنعه‌هایی، و هرگاه شتران سواری آن را ببویند از آن نمی‌چشند، هر چند میوه‌های سرشاخه‌های آنها نرم و تازه است و رشته‌های آن محکم تابیده شده و پشتهای آن صاف و هموار است و شیره‌های خاکهای مرطوب سیرابش کرده و مدور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السلو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تسلّی آن که اعضایش جداجداست، جسمی در توس و دلی در نجف دارد، پیوسته در اطراف آن به برقی نظر می‌افکندم، که چون چشم برهم زدن است، نهان می‌شود و به سرعت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حرکتش در آسمان بر نگاه من پیشی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است که ستاره فرو افتاده را نگریستم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چشمی که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یابید پس وجود یافتند، آن دو چشم با خردها آن کند که 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چشم داشت در برابر مخلوقی زاری مکن که آن به دین تو آسیب رساننده است و از خدای از آنچه در گنجینه‌هایش است روزی بخواه که آن روزی تو میان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الجدیدین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شب و روزی که با پیشامدهایی که بسویم شتابنده است، فنایم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پیش؛ آن هنگامی که نورسیده بودم، بر پا داشته، و از آن پس با من به کشتی گرفتن پرداخت چه کشتی گرفتنی، همانند زن ماهر و هم بی‌تجربه‌ای که رشته‌های طناب را پس از آن که محکم تابیده، باز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خبرها را جویا باشی به تو راست می‌گویند، و شنیدن تو را از</w:t>
      </w:r>
    </w:p>
    <w:p>
      <w:pPr>
        <w:pStyle w:val="BookText"/>
        <w:rPr/>
      </w:pPr>
      <w:r>
        <w:rPr>
          <w:rFonts w:ascii="IRNazanin" w:hAnsi="IRNazanin" w:eastAsia="IRNazanin"/>
          <w:color w:val="111111"/>
          <w:sz w:val="28"/>
          <w:sz w:val="28"/>
          <w:szCs w:val="28"/>
          <w:rtl w:val="true"/>
          <w:lang w:bidi="fa-IR"/>
        </w:rPr>
        <w:t>آنچه نمی‌بینی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گندم گون نیزه‌ای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خطّ، موضعی در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ته آن هسته خرمای خشک است و یک ذراع برده ذراع فزونی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نبخشایدم، در آن سوی قبر از چیزی می‌ترسم که از قبر شعله‌ورتر و تنگتر است، آن هنگام که در روز قیامت کشاننده‌ای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را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آن که از فرزندان آدم زنجیر در گردن و کور چشم، بسوی آتش رهسپار گردید، نومید شد، هرگاه در آن آتش آب داغ بنوشند آنها را می‌بینی که از شدت گرمای آب داغ ذوب شده و پاره‌پاره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بر آبی وارد شدم که بر بالای گرداب آن چیزی همانند فریقه‌ای </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که برای مریض پالوده شده است، از آن آب تشنه کام بیرون آمدم و آن را رها ساختم، در حالی که جلبک آن حرکت می‌کرد و گویی دست نخورده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آبی که رنگش همانند رنگ مواد شست و شو، تیره رنگ بود پس برخی گندیده و رنگ برگشته، و برخی در زمین فرو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وارد شدم در حالی که دنباله‌های ستارگان گویی قندیلهایی بود که چراغها در آن می‌درخشید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آب رنگ برگشته راکد بی‌خط و موجی که گویی از فرط گندیدگی همانند ادرار شتران آبستن مبتلا به درد زایمان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چاه گندیده آبی که گویی پرهای پرندگان </w:t>
      </w:r>
      <w:r>
        <w:rPr>
          <w:rStyle w:val="FootnoteAnchor"/>
          <w:rtl w:val="true"/>
        </w:rPr>
        <w:footnoteReference w:id="1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اطرافش همانند تیرهایی به زمین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آب زردرنگی مانند حنا که گرد آب آن رویه گرفته است و هرگاه پیشگامان جست و جوی آب برای قوم، آن را بچشند از دهان بیرونش می‌افکنند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بیابانی و جامه به تن پیچیده خفته در آن بیابان را که ناقه‌ام پشت سر نهاد، و چه بسا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تیره‌ای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جلبک یکساله بر روی آن نشسته بود، و هرگاه آب آور قوم آن را می‌چشد از دهان بیرون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آبی همانند رنگ زهدان که گرد آب آن، سابقه آشنایی با حاضر شونده‌ای جز کبوتران خاکستری ندارد، آبی رنگ بر گشته و راکد و گندیده که آدمی صورت خویش از دیدن آن درهم می‌کشد هر چند شخص تشنه در ماه تموز آن را بچشد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امتطینا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شتران، سخت و هموار آن زمین را طی کردیم تا این که خورشید را پشت سراپرده نهان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سرزمین با قطعه‌ای از دل ناب خود به استقبال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اطراف آن چرخیدیم؛ و یک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ناب را سر می‌کشیدیم، و دسته‌ای می‌چشیدیم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شتابان بسوی چاهی گندیده آب که آشناییش با دیروز بسیار دیر است روان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شدیم یا شدید؟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آبی داخل شود که گویی گرداب آن به سبب گندیدگی همانند حناء و صبیب </w:t>
      </w:r>
      <w:r>
        <w:rPr>
          <w:rStyle w:val="FootnoteAnchor"/>
          <w:rtl w:val="true"/>
        </w:rPr>
        <w:footnoteReference w:id="1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ای پسر منذر بن الجارود، سراپرده عزّت بر تو کشیده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لهف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تشنه می‌شدم تشنه شدنی، آه و حسرت بر می‌آوردم و اشتیاق پیدا می‌کردم به جرعه‌ای از آب حوضهای مادب؛ آب باقیمانده قطره‌هایی که باران، پاکی را در آن قطره‌ها به ودیعت نهاده است و اطراف آن شفّاف است و آبشخوارهایش آبی آسمانی است، و اشک ابر در آن بر می‌چکید و نسیمهای بادهای عجیب و جالب با آن برخورد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استطابوا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گوارا یافتند نیمی از آن در جام ریخته شد و آبی آوردند که نه دست خورده بود و نه تیره رنگ؛ آب فرو ریخته از ابر که از دل تخته سنگی به پشت تخته سنگی دیگر که آبش پاکیزه و سرد است لغزید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العاص و ال خطاب اصل و نژادشان فرخنده است و پاکیزه در پاکیزه‌اند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زنان به آبی که گرداب آن آسمانی رنگ بود وارد شدند عصاهای شخص اقامت گزیده و خیمه بر پا کرده را افکندند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دوشیزگان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میوه چیده شده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انواع میوه‌های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وادی در اختیار گله آنها قرار گرفت؛ همراه با باران ابری که پاره ابری دیگر از آن گذشت و همانند صفحه شمشیر کشیده شده یمانی است و 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وی نیست؛ در آن هنگام که از زمین خواب آلوده جابجا می‌شود و چشمهایش در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سپیده دم از افق سربرنکشیده جز این که جویچه‌هایی همانند شمشیرهای بران آشکار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جویچه‌هایی پر آب که خاشاک را نمی‌پوشاند و گویی قناتهایش همچون صفحه سوهانهاست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می‌بینی که هرگاه بر آب آن آبگیر می‌وزد آن را جلا می‌دهد و هر خاشاکی را از آن می‌زداید، پیوسته آهویی آب نوشنده همانند دوشیزه‌ای بر سر آئینه، بر آن آبگیر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حوضهای آبی همچون آئینه‌هاست که آنچه در کناره‌های آن جلو و عقب می‌رود، به تو می‌نمایاند، هرگاه از آن حوضها نوشنده‌ای از پرندگان آب می‌نوشد، گمان می‌بری که جوجه گردن بسوی او کشیده تا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امواجی دارد، هنگامی که تاریکی شب فرا می‌رسد و ستارگان شب همچون سنگریزه‌های آن می‌گردد، و هرگاه باد صبا بر صفحه آن می‌وزد زره‌ها سخن از نیکویی و حسن نقش و نگار پوشش آن آبگیرها می‌گوید، و هرگاه وزش نسیم بر آن ادامه یابد، شکوفه‌های گیاهان در هوای آزادش افشان می‌شود و آسمان در آب آن متموّج می‌گردد و پیوسته سبزی آسمان در سبزی آن به حرکت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است همانند چکه‌های آب گوشت خام نه تازه رسیده است و نه کهنه شده و ترشی که تندی و سوزش آن همپیالگان را داغ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جوانی اطراف دهانش را سیاه گردانیده پس رنگش نیلی است و سایر بخشهای بدنش راهراه و تیره رنگ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کانما حصباء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گویی سنگریزه زمین تو گوهر، و گویی قطره‌های شبنمت گلاب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خانه‌ای که در خروی </w:t>
      </w:r>
      <w:r>
        <w:rPr>
          <w:rStyle w:val="FootnoteAnchor"/>
          <w:rtl w:val="true"/>
        </w:rPr>
        <w:footnoteReference w:id="1337"/>
      </w:r>
      <w:r>
        <w:rPr>
          <w:rFonts w:ascii="IRNazanin" w:hAnsi="IRNazanin" w:eastAsia="IRNazanin"/>
          <w:color w:val="111111"/>
          <w:sz w:val="28"/>
          <w:sz w:val="28"/>
          <w:szCs w:val="28"/>
          <w:rtl w:val="true"/>
          <w:lang w:bidi="fa-IR"/>
        </w:rPr>
        <w:t>واقع شده‌ای، اشکی را از چشم برانگیختی؛ پس آب محبّت جریان دارد، و یا قطره‌قطره می‌چکد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آوازخوانی کبوتری اشتیاق را در من برانگیخت؛ کبوتری که از روی شوق وصل او شادی خویش را فرا خواند، بانگ بر آورد و از صدای او دو چشم دوست گریست و آب محبتش لبریز و قطره‌قطره سرازیر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 ترسّمت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خانه‌ای از آن خرقاء نظر بیفکنی، آب شوق از دو دیده‌ات ریزان است؟</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مکنونه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مستوره‌ای است که آب جوانی وی در پوست دو گونه‌اش سرگردان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شمشیر درخشنده‌ای از آب آهن که گویی شعله آتشی است که در دو کف دست گیرنده آن مشتعل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به زنجیر کشیده شده‌ای که در صنعاء در بند است و در دو ساق پایش بندهایی از آب آهن است و زندانبان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خویشتن را تسلیم می‌کنی و یا پس فردا به شکنجه گرفتار می‌آیی و کشته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اندوه من نیست؛ اندوه من در آن روزی که جدایی از دوستی که راهی به وصلش نیست بی‌تابم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آبی است که مقدار بسیار آن دو آب را کاهش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کاهش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گویی آن طناب سست به سنگ چنگ می‌زند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آن قوم حرکت کنند، حرکت آن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بحبوحه گرمای نیمه‌های روز آب بدن شتر راهوار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بلند پشتی که مانند خیمه عزیز بود آن را همراه غصه‌هایم قرار دادم در حالی که سخن نمی‌گفت و جامه‌ای را در مجاورت خورشید قرار دادم همانند سایه کرکس و زره خود را به اطراف آن جامه واگذاردم، و آن در حالی بود که شتران سفید و سرخ،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حلقه در پای کرد که آمیخته از دو رنگ است یکی سفید و دیگری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بدنش سرازیر شد در حالی که شفاف بود و چون به مچهایش رسید تیره رنگ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 به گروههایی روی آورد و حوضهای آب ایشان را ناخوش داشت و نوشیدنش در آن اقوام با آب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الخلی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فارغ از اندوه خوابید و من شب را بر آرنج تکیه کرده به سر بردم گویی در دو چشمم شیره گیاه صاب </w:t>
      </w:r>
      <w:r>
        <w:rPr>
          <w:rStyle w:val="FootnoteAnchor"/>
          <w:rtl w:val="true"/>
        </w:rPr>
        <w:footnoteReference w:id="1338"/>
      </w:r>
      <w:r>
        <w:rPr>
          <w:rFonts w:ascii="IRNazanin" w:hAnsi="IRNazanin" w:eastAsia="IRNazanin"/>
          <w:color w:val="111111"/>
          <w:sz w:val="28"/>
          <w:sz w:val="28"/>
          <w:szCs w:val="28"/>
          <w:rtl w:val="true"/>
          <w:lang w:bidi="fa-IR"/>
        </w:rPr>
        <w:t>فشرده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لاغری حاصل از دویدن، آن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پیچید، پس شکم آن لاغر است و بر روی دو پشتش بالا برده شده و میان باریک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چشمش را به حالت خواب سبک بر هم نهاد؛ با وجود رعب و وحشتها از آن گونه که بر دل انسان بیمناک و بر حذر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درهم پیچید تا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حیوان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کوه بر آمد با وجود ترس و وحشتی که از هر سویش می‌ترسانید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طوی الوجیف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مسابقه، سرعت حرکت، پشتهایشان را درهم پیچید؛ چنان که بازرگانان در حضر موت، جامه‌ها را درهم می‌پیچند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شترهای ماده جوانی که پوستهایشان درهم کشیده شده است و خمیده‌اند، و سیر و حرکت آنها را همانند جامه‌های راهراه درپیچیده است؛ شترانی که با آروارهای خود، جانب سرهای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یا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گرفتند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تاخت و تاز درهم پیچید، تا جایی که گویی هلالی است که در تاریکی ابرهایش زدوده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القراری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در پیچیدن خیّاط جامه نرم و تازه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رشته وصل میان من و محمّد را در پیچید، و آنچه را مرگ درپیچد باز کننده‌ای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بحقیقت این امر از تو ناشی شده،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من و تو است، با فراق بهبود می‌بخشم و از تو چشم می‌پوشم چشم پوشیدن پسر آزاده‌ای که دوستیش را درهم پیچید، و درهم پیچیدن پاینده‌تر از باز کردن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که در آفرینش زن جوانی است و گویی تهیگاهش همانند طومارهای درهم پیچیده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تو مستی، و بامدادت خماری است و خوش می‌گذرانی، و روزگاران خوشی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روزی که در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 نه در دیده‌ام شوم است و نه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کوتاه روزگاری که همنشین وی دوست داشت که کاش نشست با وی بدون حضور دوستی ادامه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بسیار گرمی که خون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روز را کاهش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کابهام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همانند انگشت ابهام مرغ سنگخوار بود، و عشق ورزی آن نزد من دوست داشتنی و باطلش بر من چیره بود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شکار فراوان روزی ما شد، و همانند آن کسی بودیم که دامها و تیرهایش بی‌بهره شده است،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هستی تو </w:t>
      </w:r>
      <w:r>
        <w:rPr>
          <w:rStyle w:val="FootnoteAnchor"/>
          <w:rtl w:val="true"/>
        </w:rPr>
        <w:footnoteReference w:id="1341"/>
      </w:r>
      <w:r>
        <w:rPr>
          <w:rFonts w:ascii="IRNazanin" w:hAnsi="IRNazanin" w:eastAsia="IRNazanin"/>
          <w:color w:val="111111"/>
          <w:sz w:val="28"/>
          <w:sz w:val="28"/>
          <w:szCs w:val="28"/>
          <w:rtl w:val="true"/>
          <w:lang w:bidi="fa-IR"/>
        </w:rPr>
        <w:t xml:space="preserve">روزی که خیرش پیش از شر آن است، و سخن چینش پنهان است، و سرزنشگر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أروی چه بسیار افرادی را بدون خونخواهی کشته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کننده مردان بی‌تاب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چشمانی که نگاهش خمار است ما را کشت و کشتگان ما را زنده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طولانی است که تو را در آن نمی‌بینم و آن سال که تو را در آن ملاقات کنم کوتاه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یک ماه، تو را زیانی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یارانم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 زیان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راز شما را نگه می‌دارم و مرا خوشحال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یاد شوی و روزی که پیکی را از سویت نبینم و یا در آن روز با تو ملاقات نکنم آن روز برایم همچون ماههایی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ناگهان مرگ را ببینم اگر روز دیدار شما مقدر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وامها پرداخت می‌شود، و این بدهکار با وجودی که تنگدست نیست دینش را به ما سریع 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وصالی که درازی آن را یاد دلدار از یاد می‌برد، و گویی آن سالها روزهایی است، سپس روزهای جدایی آشکار شد و بدنبال آتش عشق اندوهی آورد و گویی آن روزها سالهایی است، سپس آن سالها گذشت و گویی آن سالها و صاحبانش رؤیاهایند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پیری از وصل ما دگرگون ساخت که جوانی میانجی کارآزموده‌ای نزد سفید رویان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درشت زیبایش را می‌چرخاند، همانند دو شکافی که در آن دو چراغ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کیست آن خانه‌ها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الحبس </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 و نشانه‌های آن مانندم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طومارهای فارسیان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بنی سحیم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خانه‌هایشان وارد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دوری، دوستان را دگرگون سازد، نزدیک نیست عشق درونیی که از دوستی میّه تحقق یافته زایل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آتش که برای مسافران برافروخته می‌شد نگریستم در حالی که ستارگان گویی چراغهای راهبان است که برای کوچ کنندگان برافروخته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گویی قندیل آویزانی است که بر آن هودجها قرار گرفته است و ستاره سهیل از دور نمایان شد و گویی شعله آتشی است که گیرنده، آن را از باد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سپیده بامداد بدنبال ستاره مشتری می‌آید و گویی آن شخص برهنه‌ای است که در تاریکی با چراغ راه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ستارگان شب در سیاهی تاریکی، همانند سرهای شانه‌هایی است که در مقنعه‌ها استوار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الشعری پهنه آسمان را گرفت و گویی آن یاقوتی در میان شانه‌ای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تابنده را می‌بینی که گویی در سر بند است و ستاره ثریا را میان آنها می‌بینی که گویی حلقه‌های بافته کلاه خود سر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ثریا در آسمان ظاهر شود گویی آن رشته دانه‌های گردنبند مرواریدی است که</w:t>
      </w:r>
    </w:p>
    <w:p>
      <w:pPr>
        <w:pStyle w:val="BookText"/>
        <w:rPr/>
      </w:pPr>
      <w:r>
        <w:rPr>
          <w:rFonts w:ascii="IRNazanin" w:hAnsi="IRNazanin" w:eastAsia="IRNazanin"/>
          <w:color w:val="111111"/>
          <w:sz w:val="28"/>
          <w:sz w:val="28"/>
          <w:szCs w:val="28"/>
          <w:rtl w:val="true"/>
          <w:lang w:bidi="fa-IR"/>
        </w:rPr>
        <w:t>از هم پاشیده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ما آمد در حالی که ستارگان گویی گردنبندهای مرواریدی است که رشته‌اش از هم گسسته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همانند دریایی دیدم جز آن که ته نشین آن از در است و شناور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ستاره ثریا را که همچون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شبی که دو سر زلفانش نازک است و گویی در آن شب جانها مشک خوشبویی را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گویی ستاره ثریا دانه‌های دری است که مواضع رشته انتظام آن، به یکدیگر نزدیک گردیده و در نتیجه جمع و جور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بر گردنش ستاره ثریا آویخته شده، و گویی بر شعله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غضی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وزیده و برافروخته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ستاره ثریا بر گردنش آویخته شده و بر بینی‌اش ستاره الشعری و بر گردنش ماه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مو پریشان تیره‌موی انبوه‌موی بلندبالایی که زن زیباروی به آن وصف می‌شود و بلکه از زیبارو زیباتر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چنان مو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پسران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دعوت کردم، پسران شبی که گویی در حالی که آن مو پریشان را دیدند تشنگانی هستند که سیراب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یارانم نیمه‌های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ستاره فرقه سرازیر شونده، فرو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فرو نمی‌کشید، و هنگامی که در کرانه به آن چشم می‌دوختیم، ستاره‌ای به نظر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و فرخنده باد آن مرده بیگانه چنان که فرخنده است روییدن برگ بر درخت انار و زیتون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شتران سواری ما در هر بیابانی کشتیهای بلند و عظیمی است که در موجی از سراب شنا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بیابان وسیع و ترس آوری که با ناقه ستبری پیموده‌ام، بیابانی که هرگاه سرابی میان آن به تموج در آید،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صحرایی که همه اطرافش غبار آلود است و سراب آن بر روی تلهایش جریان می‌یابد و پیش از چاشتگاه به تموج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آبادیی که سراب روانش حرکت می‌کند و در میان بزهای کوهی ماده آن، شترمرغان دراز همانند آتشی دیده می‌شد که دو طرف طنابهایش را کشیده است و اگر نبود تلقین به خود، به آن اهمیتی نمی‌دادم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بیابان جادوگر سرابی که تپه‌ها در میان سرابهایش به رقص در می‌آید، مرغ سنگخوار بیابان در آن بیابان از تشنگی می‌میرد و نسیم باد در اطراف آن تباه می‌شود و در آن آبگیرهایی است بدون آب و شبحهایی است که حرکت می‌کند و از جایش دور نمی‌شود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جنگها بکشید، باشد که ما دست بکشیم، و برای ما هر</w:t>
      </w:r>
    </w:p>
    <w:p>
      <w:pPr>
        <w:pStyle w:val="BookText"/>
        <w:rPr/>
      </w:pPr>
      <w:r>
        <w:rPr>
          <w:rFonts w:ascii="IRNazanin" w:hAnsi="IRNazanin" w:eastAsia="IRNazanin"/>
          <w:color w:val="111111"/>
          <w:sz w:val="28"/>
          <w:sz w:val="28"/>
          <w:szCs w:val="28"/>
          <w:rtl w:val="true"/>
          <w:lang w:bidi="fa-IR"/>
        </w:rPr>
        <w:t>پیمانی را محکم بستید ولی چون ما دست از جنگ برداشتیم، پیمانهای شما مانند زرق و برق سرابی بود که در بیابان سوزان برق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غلطا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 آن که سراب را در بیابان آبی پنداشت که در وسط بیابانی خالی و صاف به آرامی روان است، و در نتیجه آب اندک خویش را ریخت و بسوی آن سراب بسرعت حرکت کرد، در حالی که سراب هنوز نزدیک یا دور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کالّذی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سراب با آنچه به خیالش انداخت بفریفت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در مشگ داشت بریخت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شبی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ابرهایش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سیاه و تاریک همچون دل کافر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شبی همانند موج دریا که پرده‌هایش را با انواع اندوهها بر من افکنده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وصف می‌کنی ای پسر آهنگران در حالی که جز شما با شمشیرها تمرّد می‌کند، و آن وصف شمشیر کار شمشیرساز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عصای موسایی، عصایی که پیوسته آنچه جادوگر بدروغ می‌آورد می‌بلعید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ماری است که از فرط بزرگی کوچک شده و پلکهای چشم را مدّتی طولانی نه از روی شرم، بر هم می‌نهد، گویی کثرت تفکّر او را از خود بی‌خود کرده بود، دو چشمانی داشت که در طول شکافته شده و برگشته، و دو چاک دهانش تا به گوش شکاف خورده بود، و نگاهی دوبین داشت، و آن مار را طوفان، در روزگار تلاطم آورده 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خدایا اگر ابو عمرو ستم روا داشته است، پس برخی از ظواهر سختی و ناراحتی بر او بفرست، سختی اندکی از آسیب ماری کور و کر که به اندازه‌ای زیسته که با خون راه نمی‌رود و هرگاه اندکی گرسنگی به او برسد، می‌بوید و صدای دندان نیش وقتی انتظام می‌یابد، صدای فرو رفتن درفش در دامی از چرم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به سر بردم در حالی که گویی از میان مارهای خالدار، مار لاغری که در نیشهایش زهر بود و کشنده، بر من حمله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ماری که دعانویسان را پاسخ نمی‌دهد و خالدار است و دارای نیشی همچون طناب می‌باشد، کر است و شنوا، خواب یا استراحتش بسیار است و چاک دهانش گشاده و عرق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رگ‌تاشتالنگ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مزاحف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مواضع جنبیدن مارها در آن جا، پیش از بامداد آثار تازیانه‌ها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مار زود کشنده لعابی که گویی در جاده قدیمی، همانند ریسمان باریک دهانه مشک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ناقه‌ای که مسافرتهایش مکرر است و گویی افسارش ماری است که به سمت چپ دو مچ دستش، سر به زیر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آن شتر آمد، در چوب افسار آن، افساری محکم همانند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حماطه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لسان العرب، ریشه حمط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چه در حالی که پرهیز شتر از افسار چنان بود که گویی آن زن مار خالداری را در افسار فرو برده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مشیتها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حرکت وی از خانه زن همسایه‌اش، حرکت قطعه ابر است؛ نه کند است و نه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به یاد نمی‌آوری یا به دیدار سیاه چشمی نمی‌روی که میان دو ابرویش روشنیی است، و راه می‌رود همانند جریان پی در پی منسجم آب در آبگیر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حالات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 آمدن حباب بر روی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احتلس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نیزه خطی </w:t>
      </w:r>
      <w:r>
        <w:rPr>
          <w:rStyle w:val="FootnoteAnchor"/>
          <w:rtl w:val="true"/>
        </w:rPr>
        <w:footnoteReference w:id="1346"/>
      </w:r>
      <w:r>
        <w:rPr>
          <w:rFonts w:ascii="IRNazanin" w:hAnsi="IRNazanin" w:eastAsia="IRNazanin"/>
          <w:color w:val="111111"/>
          <w:sz w:val="28"/>
          <w:sz w:val="28"/>
          <w:szCs w:val="28"/>
          <w:rtl w:val="true"/>
          <w:lang w:bidi="fa-IR"/>
        </w:rPr>
        <w:t>را بسرعت می‌گیرد و آن نیزه با حالت نرمی به جنبش می‌آید، رقص آن را جادویی آشکار می‌بینی، جنبش آن نیزه را بدون سکون می‌بینی، و به سبب نرمی و آرامی، آن حرکتها را سکون می‌پنداری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یهززن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حرکت کردن، مفاصل نرمی را به حرکت می‌آورد، همانگونه که باد جنوب در چاشتگاه شاخه‌های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یبرین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جنبش در می‌آورد، حرکت می‌کنند همانند حرکت توده ریگی که اطرافش خمیده شده باشد و گاهی سرازیر می‌شود و زمانی باران از حرکتش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هباب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کوچ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 جهشی است و همچون ابر سرخ رنگ کم آبی است که شامگاهان ابر خالی از آبش، از آن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هطّالهم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خانه‌هایی از آن ایشان است؛ خانه‌هایی که گویی عنکبوت ساخته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 که آسمان را برافراشته، برای ما خانه‌ای بنا نهاده که ستونهایش محکمتر و بلندتر است، خانه‌ای که ساحت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نهشل ابو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قرار باشد کار پسندیده بهتر، به حساب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خانه تو، افرادی مانند ایشان را هرگز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خیمه بافته از تار خود را بر تو زده است و به آن خانه بنا شده از تار عنکبوت، کتاب نازل شده بر تو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سفره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چاه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بافته‌ای را از صنع ماهری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بافته‌ای که پاره پاره‌هایش همانند لباسهای نازک کهنه شده می‌جنبید، آن عنکبوت بتنهایی آن را بافته و یا عنکبوتها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پای ساقی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بافتن آن جامه یاری‌اش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شترمرغان ماده‌ای که از پشت آنها شترمرغ نر سیاهی را همچون خیمه فروریخته بلند کردیم؛ شترمرغی که خویشتن را بر آن افکنده بود، جز این که هرگاه شبحی از دور در چشمش افکنده شود بر می‌خیزد و پرده داخل گوشش را که همچون خانه پوشیده عنکبوت است برای شنیدن صداها از هر طرفی بر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نازک را بدریدم در حالی که پرده شب آویخته بود؛ بافته نازکی را که مخملی نداشت گسستم؛ بافته نازکی که بافت زن نادان بود که برای وی نه خیمه بندی استوار در خاک وجود داشت و نه رسن چادری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الدبیقی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جامه دبیقی </w:t>
      </w:r>
      <w:r>
        <w:rPr>
          <w:rStyle w:val="FootnoteAnchor"/>
          <w:rtl w:val="true"/>
        </w:rPr>
        <w:footnoteReference w:id="1349"/>
      </w:r>
      <w:r>
        <w:rPr>
          <w:rFonts w:ascii="IRNazanin" w:hAnsi="IRNazanin" w:eastAsia="IRNazanin"/>
          <w:color w:val="111111"/>
          <w:sz w:val="28"/>
          <w:sz w:val="28"/>
          <w:szCs w:val="28"/>
          <w:rtl w:val="true"/>
          <w:lang w:bidi="fa-IR"/>
        </w:rPr>
        <w:t xml:space="preserve">همراه با آن نوشندگان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همسالان </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دبیقی 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زنان برای رشتن نخ آن بلند شد، و آن جامه فرمان چرخ ریسندگی را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جامه دبیقی در آن زمان که با نازکی بافت خود، بافت خانه عنکبوتهایی را حکایت می‌کند که در مکان متروکی بنا شده و باد پاییزی هوایش را لطیف و کرانه‌هایش را پاک گردانیده و هوایش معتدل شده است، پس آن جامه گویی عرضی </w:t>
      </w:r>
      <w:r>
        <w:rPr>
          <w:rStyle w:val="FootnoteAnchor"/>
          <w:rtl w:val="true"/>
        </w:rPr>
        <w:footnoteReference w:id="1351"/>
      </w:r>
      <w:r>
        <w:rPr>
          <w:rFonts w:ascii="IRNazanin" w:hAnsi="IRNazanin" w:eastAsia="IRNazanin"/>
          <w:color w:val="111111"/>
          <w:sz w:val="28"/>
          <w:sz w:val="28"/>
          <w:szCs w:val="28"/>
          <w:rtl w:val="true"/>
          <w:lang w:bidi="fa-IR"/>
        </w:rPr>
        <w:t>است که بر ذات خود پایدار است و جسمی دربردارنده و پذیرنده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بسویت همراه نیازی که روانکردی نگریست، همچون نگریستن بیمار به چهره‌های عیادت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سخن گویند، پس وی از حریف خود پرهیز کرد، پس سخن وی جز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ابروها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رنّقت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خورشید شامگاه به غروب نزدیک می‌شود و تابشی لرزان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کرانه غربی پخش می‌کند، و دنیا را وداع می‌گوید تا آخرین نفسش را برآورد، و باقی عمرش به پایان می‌رسد و پرتو می‌افشاند و در حالی که بیمار است و گونه‌ای رنجور و لاغر را بر زمین می‌نهد، شکوفه‌ها را می‌نگرد، چنان که چشم بیماری که از دردهایش می‌کشد آنچه می‌کشد، عیادت کنندگان را می‌نگرد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محلق نکوهش را زدود قدحی که همچون حوض بزرگ شیخ عراقی آب از اطرافش لبریز می‌شود، و جماعت مردم را بینی که با کف دست از آن آب می‌گیرند و پایین ایشان از زاد و ولد، فرزندانی کوچک همراه آن جماعت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بادها رو دررو بوزد ایشان گوشتها را در خلیجهایی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دیگهایی که مانند خلیج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می‌چینند؛ دیگهای بزرگی که بر محتوای آن افزوده می‌شود و مستمندان یتیم بر آن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هاجت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بوزد آنها در دیگهایی غذا می‌دهند که 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مالامال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گرسنه نگه داشته نشده است، و در کاسه‌هایی که مانند حوضها بزرگ است، و از قله‌های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خاکسترش انبوه و دیگش بزرگ و کاسه‌اش هنگام زمستان همانند حوض مالامال از آب کسی است که شترانش تشنه‌اند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w:t>
      </w:r>
      <w:r>
        <w:rPr>
          <w:rStyle w:val="FootnoteAnchor"/>
          <w:rtl w:val="true"/>
        </w:rPr>
        <w:footnoteReference w:id="1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جز کاسه‌های بزرگ شما نیست، شما با بادها مسابقه گذاشته‌اید مسابقه‌ای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آن کاسه‌ها را هنگامی که به صبح می‌رسد و هنگامی که می‌بینی شب روی می‌آورد گروهی از آن همسایگان گرفته‌اند، مردانی که سیرانشان را می‌بینی که به آن کاسه‌ها دست می‌زنند چنان که بچه‌های بهارزای شتران دستهای خود را به حوضهای بزرگ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شباهنگام ستارگان را در آن دیگ آبگوشت می‌شمرد؛ دیگی که بسرعت در دست خورندگان خشک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الجفنات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کاسه‌های بزرگ درخشنده‌ای است که در تاریکی می‌درخشد در حالی که به سببم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دلیری و مردانگی، از شمشیرهایمان خون می‌چکد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دیگهایشان سنگین و عقلهایشان وزین است و آسیابشان آسیاب آبی است و پیمانه بی‌حساب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با سختی به کاری مبادرت ورزید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عاجز بود، وی با جوالهایی که در سرزمین شام با گندمهای خالص پر شده بود، نزد اهل مکّه آمد و آنها را با ثرید </w:t>
      </w:r>
      <w:r>
        <w:rPr>
          <w:rStyle w:val="FootnoteAnchor"/>
          <w:rtl w:val="true"/>
        </w:rPr>
        <w:footnoteReference w:id="1354"/>
      </w:r>
      <w:r>
        <w:rPr>
          <w:rFonts w:ascii="IRNazanin" w:hAnsi="IRNazanin" w:eastAsia="IRNazanin"/>
          <w:color w:val="111111"/>
          <w:sz w:val="28"/>
          <w:sz w:val="28"/>
          <w:szCs w:val="28"/>
          <w:rtl w:val="true"/>
          <w:lang w:bidi="fa-IR"/>
        </w:rPr>
        <w:t>گشایش بخشید، و نان را با گوشت تازه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قریش میان کاسه‌های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شیزی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 در آن چیده شده و لبریز بود،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او را در فضای خانه، سیه چرده تیره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اعضای چاق ناقه فربه را می‌بلعد، باقی مانده دیگی از دیگهایی است از آل جلاح که از بزرگی به بزرگ دیگر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کنیزکان برای گرفتن مشتی از آن پیشی می‌جویند چنان که سعد بر آبهای قراقر </w:t>
      </w:r>
      <w:r>
        <w:rPr>
          <w:rStyle w:val="FootnoteAnchor"/>
          <w:rtl w:val="true"/>
        </w:rPr>
        <w:footnoteReference w:id="1356"/>
      </w:r>
      <w:r>
        <w:rPr>
          <w:rFonts w:ascii="IRNazanin" w:hAnsi="IRNazanin" w:eastAsia="IRNazanin"/>
          <w:color w:val="111111"/>
          <w:sz w:val="28"/>
          <w:sz w:val="28"/>
          <w:szCs w:val="28"/>
          <w:rtl w:val="true"/>
          <w:lang w:bidi="fa-IR"/>
        </w:rPr>
        <w:t>پیشی جسته‌اند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سیاه مویی فرستادم که آبستن نیست و هنگامی که باد عقیم نحس می‌وزد، شیر می‌دهد گویی گوشتهای چربی دار ستون فقرات در اطراف و نواحی آن به شکل دوشیزگانی است که وقتی سرپرست خود را از دست دادند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شترمرغ خشمگین است، و با مغز چوبهایی که خرده‌هایش گرفته شده، شعله‌ور گردیده است، و در آن هنگام که زن شیرده کمربند نگارینش می‌جنبد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 آماده می‌گردد و مانعی در برابر آن نیست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دیگ سیاه بزرگی که با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تکه‌های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نمی‌شود و در سوز 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 شامگاهان دارای صدای جوشش است، هرگاه آن را از استخوانها و گوشتها پر کنی، محتوای آن برای پذیرائی آن کسی که به ما می‌رسد کافی و یا افزون بر مقدار کفایت است، و برای دیگران نیز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راکدة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استوار بر پایه‌ای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طولانی نزد من بر پا ایستاده است، و در پرتو آتشی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فصل زمستان و سرمای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میهمانان در شب؛ در آن هنگام که مستمندان از گوشت شخص بداخلاق اجتناب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چنان دیگی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 آن را تقسیم کردم، و در آن تقسیم مرتکب لغزشی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طالب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جادار و کلان شکم بر پا داشتیم؛ دیگی که پوسته نازکی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سیاهان بر تن دارد و کلان شکم و سکونش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تو را با احترام در میان قبیله جای می‌دهیم، و اگر خواهی به جایی که قصد داری می‌رسانیمت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غلاف بیرون کشیدم، در حالی که شتران چاق برگزیده به خواب بودند و مرگ در شمشیر می‌نگریست، پس شمشیر را گلوگیر شتری ساختم که کوهانش بلندتر و آزموده‌تر بود، و بهترین بهترها آن است که انتخاب می‌شود، پس آن دیگ سیاه بزرگ، شب را با گوشتهای آن شتر نحر شده به سر برد، و دهان آن دیگ از آنچه در دل داشت لبریز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دیگهای قوم من هر روز خرگاههای ترکان است که با پوششهای سیاه پوشانیده شده است، گویا بر افروزندگان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اندرکاران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شترانی‌اند که اندودگری آنها را با قیر و قطران </w:t>
      </w:r>
      <w:r>
        <w:rPr>
          <w:rStyle w:val="FootnoteAnchor"/>
          <w:rtl w:val="true"/>
        </w:rPr>
        <w:footnoteReference w:id="1357"/>
      </w:r>
      <w:r>
        <w:rPr>
          <w:rFonts w:ascii="IRNazanin" w:hAnsi="IRNazanin" w:eastAsia="IRNazanin"/>
          <w:color w:val="111111"/>
          <w:sz w:val="28"/>
          <w:sz w:val="28"/>
          <w:szCs w:val="28"/>
          <w:rtl w:val="true"/>
          <w:lang w:bidi="fa-IR"/>
        </w:rPr>
        <w:t>اندوده است و در دستهایشان کفگیرهایی آهنین است که آنها را به دلوهای آبکشی تشبیه می‌کنم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دیگی که همانند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آتش غلیان آن را کامل گردانیدم و در آن فیلم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تکه شده را می‌بینی که شناور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نه ساله خراسانی را بر روی سفره‌اش می‌بینی، در حالی که اعضا و مفصلهایش تکه تکه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دیگهای سیاه بزرگی که کنیزکان حمل و نقل می‌کنند و هرگاه اندرون آن جهل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جوشش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بردباری باز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دیگ درشت هیکل سنگینی را می‌بینی که وقتی آتش زیر آن افروخته می‌شود، در جوشش خود لجاجت می‌ورزد و اندام شتر سالدار را از این سو و آن سو پرتاب می‌کند، و سبکسر و دیوانه و همچون چاه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تاریکی شب صدایی است که گویی صدای غرش باریدن باران توأم با باد و خروشان است، هرگاه آن دیگ اطراف خانه‌ها نصب شود، گویی سرابی را می‌بینی که از پشت اسبان ایستاده روان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دسته‌هایی از شتر است که در هر زمستانی ذبح می‌شوند؛ آن هنگام که ریزش آسمان اندک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دیگهای سیاهی از سنگ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کفگیرهایی از چوب شوره‌گز است که هرگاه آن را به دست نیاوریم، به ما عاریت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دیگهای ما با اعضای شتر فربه می‌جوشد هنگامی که خشکسالی دو قطعه چوب برای هیزم شکن باز نیاورد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بخشش خدا دیگ سیاه و تیره رنگی است که پس از بهره‌مند ساختن خویشاوندان، بیگانگان را بهره‌مند می‌سازد، ما کوه الال و رجام و کوه طخفه </w:t>
      </w:r>
      <w:r>
        <w:rPr>
          <w:rStyle w:val="FootnoteAnchor"/>
          <w:rtl w:val="true"/>
        </w:rPr>
        <w:footnoteReference w:id="1358"/>
      </w:r>
      <w:r>
        <w:rPr>
          <w:rFonts w:ascii="IRNazanin" w:hAnsi="IRNazanin" w:eastAsia="IRNazanin"/>
          <w:color w:val="111111"/>
          <w:sz w:val="28"/>
          <w:sz w:val="28"/>
          <w:szCs w:val="28"/>
          <w:rtl w:val="true"/>
          <w:lang w:bidi="fa-IR"/>
        </w:rPr>
        <w:t>را به آن دیگ اختصاص دادیم، پس بر بالای آنها همچون سه پایه سنگی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دیگی از طول مدت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تماس با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دیگ ابن جیّار می‌گریست، از آن روزگاری که سر معدن آن دیگ شکسته شده، هیچ چربی با آن تماس نگرفته و بعد از آن آتش کوره آهنگری، آتش را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آن با خشکنای مگس گرفته، و آنچه در آن است با روشنایی فتیله‌ها پخته می‌شود و با یاد آتش بدون گرمای آن، به جوش می‌آید و طبّاخ بدون دستگیره آن را بر زمین می‌نهد، و اگر نزد آن دیگ بیایی، در حالی که پر از گوشت ذبیحه چاق به خاک افتاده است، آن ذبیحه‌ها را بدون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چوب خلال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او را در فضای مکّه دعوت کننده‌ای در جست و جوست، و دعوت کننده دیگری بر بالای کعبه‌اش؛ که به حضور بر سر کاسه‌های بزرگ شیزای </w:t>
      </w:r>
      <w:r>
        <w:rPr>
          <w:rStyle w:val="FootnoteAnchor"/>
          <w:rtl w:val="true"/>
        </w:rPr>
        <w:footnoteReference w:id="1360"/>
      </w:r>
      <w:r>
        <w:rPr>
          <w:rFonts w:ascii="IRNazanin" w:hAnsi="IRNazanin" w:eastAsia="IRNazanin"/>
          <w:color w:val="111111"/>
          <w:sz w:val="28"/>
          <w:sz w:val="28"/>
          <w:szCs w:val="28"/>
          <w:rtl w:val="true"/>
          <w:lang w:bidi="fa-IR"/>
        </w:rPr>
        <w:t>مملوّ از مغز گندم آمیخته با عسل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پرتگاه هر گوشواره‌ای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بندند عمیق و اندرونشان در زیر پستانهای مدوّر لطیف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پیش از طلوع ستاره ثریّا، از ستارگان برج دلو و اشراطی که ثریّا در پیش روی دارد، سرازیر شده، و آبگیرهای آن روان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نمی‌بینی که در برج حمل وارد شد و میزان روز قوام گرفت و اعتدال یافت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شیر پاره‌هایی از کبدش را بر او برگردانیده است و تکه ثابتی از ستاره بطن الحمل آن گیاه را سرسبز و با طراوت </w:t>
      </w:r>
      <w:r>
        <w:rPr>
          <w:rStyle w:val="FootnoteAnchor"/>
          <w:rtl w:val="true"/>
        </w:rPr>
        <w:footnoteReference w:id="1361"/>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ثریا در آسمان خودنمایی می‌کند؛ همچون خودنمایی حمایل مزیّن به مروارید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آب رنگ برگشته بویناک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کورکورانه وارد شدم در حالی که گویی ستاره ثریا بر بالای سر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ماء </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ستاره ثریا شباهنگام برای شب‌رو همانند خوشه انگور ملّاحیه‌ای </w:t>
      </w:r>
      <w:r>
        <w:rPr>
          <w:rStyle w:val="FootnoteAnchor"/>
          <w:rtl w:val="true"/>
        </w:rPr>
        <w:footnoteReference w:id="1363"/>
      </w:r>
      <w:r>
        <w:rPr>
          <w:rFonts w:ascii="IRNazanin" w:hAnsi="IRNazanin" w:eastAsia="IRNazanin"/>
          <w:color w:val="111111"/>
          <w:sz w:val="28"/>
          <w:sz w:val="28"/>
          <w:szCs w:val="28"/>
          <w:rtl w:val="true"/>
          <w:lang w:bidi="fa-IR"/>
        </w:rPr>
        <w:t>که شکوفه داده،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ستاره ثریا در ساعات آخر شب طلوعش، شکوفه باز شده و یا لگام نقره کوب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ناولینها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منش داد در حالی که گویی ستاره ثریا دسته گل نرگسی است که ساقی با آن، همدمان را درود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ستاره ثریا آهنگ غروب می‌کند همانند رو افتادن اسب باریک میانی که نزدیک است دهنه خویش را بیفکند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ثریا را در آسمان می‌بینی که گویی پایی است که از جامه‌های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اصغت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ثریا گوش بزنگ غروب شد چنان که شخص وحشت زده گوش بزنگ دریافتهای حسی خود است، و گویی ستاره‌های ثریا در حالی که سپیده بردمنده است در پیش چشم ما بیمارانی‌اند که در حال جان دادنند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حت لساریها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ثریا در کرانه غربی برای شب رو همانند گوشواره بهم پیوسته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مزه دهانش را بچشی، دندانهای پیشین او خوشگوار است، در آن هنگام که ستاره ثریا در سوی غرب همانند گوشواره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ستاره ثریا در شباهنگامش با چهره زن جوان قبیله با لباسهای قرمز رنگ طلوع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 که به دفع هجران کمک می‌کند، آن چنان که ثریا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 و آنگاه ناپدید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طرقت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میّ شبانه بر آن سرگردان یاد او وارد شد، در حالی که دستهای ستاره ثریا متمایل به کرانه‌های غروب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ملامتگری که شبی آمد در حالی که مرا سرزنش می‌کرد و ستاره عیوق ثریا پنهان شده و متمایل به غروب گردیده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ستاره جوزا انحراف یافت تا جایی که گویی خرگاههای سوارانی است که در بیابان فرود آمده‌اند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 ستارگان جوزاء همانند زنان عیادت کننده است که پیشاهنگان و دنباله روان آنها پای کشان حرکت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پیشاهنگان و دنباله روان آنها انتظار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گویی ستاره مرزم </w:t>
      </w:r>
      <w:r>
        <w:rPr>
          <w:rStyle w:val="FootnoteAnchor"/>
          <w:rtl w:val="true"/>
        </w:rPr>
        <w:footnoteReference w:id="1364"/>
      </w:r>
      <w:r>
        <w:rPr>
          <w:rFonts w:ascii="IRNazanin" w:hAnsi="IRNazanin" w:eastAsia="IRNazanin"/>
          <w:color w:val="111111"/>
          <w:sz w:val="28"/>
          <w:sz w:val="28"/>
          <w:szCs w:val="28"/>
          <w:rtl w:val="true"/>
          <w:lang w:bidi="fa-IR"/>
        </w:rPr>
        <w:t>آن به دنبالش، شتر نری است که به دنبال شتران ماده بانگ بر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 که راست بر روی چوبهایش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همانند قرار گرفتن ستارگان جوزاء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 وصف می‌کنم که بر بازها چیره می‌شود، به اندازه ناخن است و سفید و به شکل دایره و آن را در قامتش ستاره العبور می‌پنداری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آن دو، هر ابر سیاه لرزانی که بارانش نزدیک است، برای او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زئیر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غرش پدر دو بچه شیر در بیشه ادامه یافت و آن غرش استمرار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 دو دست و بینی و شانه </w:t>
      </w:r>
      <w:r>
        <w:rPr>
          <w:rStyle w:val="FootnoteAnchor"/>
          <w:rtl w:val="true"/>
        </w:rPr>
        <w:footnoteReference w:id="1365"/>
      </w:r>
      <w:r>
        <w:rPr>
          <w:rFonts w:ascii="IRNazanin" w:hAnsi="IRNazanin" w:eastAsia="IRNazanin"/>
          <w:color w:val="111111"/>
          <w:sz w:val="28"/>
          <w:sz w:val="28"/>
          <w:szCs w:val="28"/>
          <w:rtl w:val="true"/>
          <w:lang w:bidi="fa-IR"/>
        </w:rPr>
        <w:t>بنا نهاده بود، فرو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هشام وفور شیر مردم را هلاک ساخت پس همه آنها با کمان و طناب صبحگاهان بیرون می‌شوند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سردی شب یلدا بر ایشان اصابت کرد و ستاره عواء منزل خورشید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طلوع ستاره عرش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موّاج از باران بود، گذشت و آن گاو شب را در توده ریگهای وحشتناک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ستاره سماک و بارانش خلق نشده بود و آن شترک خاکستری در میان سرزمینها، تندرست راه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ستاره سهیل از سمت غروب خورشید طلوع کند، بچه شتر سه ساله، چهار ساله و چهار ساله، پنج ساله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 نر، خران ماده را در هنگام گسترش ستارگان فرغ، از شدت گرما، به سردی ته مانده آب حوض وارد ساخت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بنوشان آنچه نوشنده‌اش نیست مگر همانند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آن است که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بیابی، چگونه رفتار کسی که پس از پیری به کودکی باز می‌گردد، تو را گمراه نمی‌سازد </w:t>
      </w:r>
      <w:r>
        <w:rPr>
          <w:rStyle w:val="FootnoteAnchor"/>
          <w:rtl w:val="true"/>
        </w:rPr>
        <w:footnoteReference w:id="1367"/>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هلال آسمان در حالی که در کرانه متمایل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ناخن گرفته شده از انگشت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ماهی مگر کوچک که گویی ناخن گرفته شده رنگین دختر جوان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ماه شب اول روشنیی آشکار شد که نزدیک بود او را رسوا کند در حالی که مانند ناخن گرفته شده‌ای بود که از ناخن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ظهور هلال در حالی که باریک و در نظر کوچک بود، مرا خوشحال ساخت، هلالی که گذشت روزگار، آن را در پیچید به گونه‌ای که گویی آن لگامی بود که یار سفری آن را با دست در پیچیده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کشتی کوچکی است که محموله‌ای از مشک آن را سنگین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دایره هلال بر بالای آن آشکار شد همانند سر سیاهی که ریشش سفید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محاق </w:t>
      </w:r>
      <w:r>
        <w:rPr>
          <w:rStyle w:val="FootnoteAnchor"/>
          <w:rtl w:val="true"/>
        </w:rPr>
        <w:footnoteReference w:id="1368"/>
      </w:r>
      <w:r>
        <w:rPr>
          <w:rFonts w:ascii="IRNazanin" w:hAnsi="IRNazanin" w:eastAsia="IRNazanin"/>
          <w:color w:val="111111"/>
          <w:sz w:val="28"/>
          <w:sz w:val="28"/>
          <w:szCs w:val="28"/>
          <w:rtl w:val="true"/>
          <w:lang w:bidi="fa-IR"/>
        </w:rPr>
        <w:t xml:space="preserve">، هلال آن شب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همانند دستبندی از 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شب اول را چه می‌شود که در افق غروب لاغر و نحیف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نونی که با آب طلا نوشته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نیمه جانشان را ته مانده‌های آن شتران سواری در حالی که جسمهایشان چون هلال سال خشکسالی بود، ضمانت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 روی آوردند در حالی که شتران سفید خسته بودند و گویی هلالهای خشکسالی بودند که گرد و غبارشان زدوده شده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جز خدا ندانست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زههای همچون هلال آن سرزمینها و نشانه‌های آن دیار، برای ما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گذشت سالها وجود مرا بازگرفته چنان که شبهای آخر ماه هلال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مردم هنگامی که می‌گذرند حتی دوشیزگانی که حجله‌ها را وانمی‌گذارند، در حالی که ایستاده و به صورت بلال 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زیارت خانه خدایند؛ همسفرانی که هلال را رؤیت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تن دلپذیر گفتاری که گویی ماهی است که در میان تاریکی شب سرد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تابش ماه پهلو زد و ماه بر آمده بود و آن زمان که ماه پنهان شد وی جانشینش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در حجاب رود، ماه تمام تو را از وی کفایت نمی‌کند، و اگر ماه تمام از دست برود ماه تمام وی، تو را از ماه تمام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گوینده‌ای که در حالی که شب، تاریکی را گسترده و با آن بال، زمین هموار و کوهستانی را فرا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گوینده‌ای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را می‌بینم از کوشکی که میراث پیامبر محمد ص در آن نزول کرده است، پس مهره‌های ناسفته اطرافش به نظم آورده شدند و آن سرزمین ظفار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منتهی الأرب،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آن مهره‌های سنگی سیاه و سپیدی است که به رشته کشیده نشده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ماه تمامی که می‌شناسی‌اش و اگر ماه تمام نباشد آن نور از چهره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مأخوذة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نگاهها از هر سو گرفته شده، و وجودش میان پندارهای کاذب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تماشاگهی است که اگر ماه تمام را آن تماشاگه بود، از روی تکبر از همسایگی با ستارگان خود را عقب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تمام در کرانه آسمان گویی صورتی است که رو بند آسمانی آن را احاطه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ماه تمام چون از زیر ستاره ثریا آشکار شد، پادشاهی است که با تاجی روی آورده که به او قربانت شوم و درود و سلام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بدنبال ستاره ثریا در می‌آید همانند دهان گشوده حریصی که دهانش را برای خوردن خوشه انگور باز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دلهای پرندگان در میان آشیانه‌هایشان در حالت تری و خشکی، عناب و جگر خشکیده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غبار برانگیخته در بالای سرهایمان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شمشیرهایمان همانند شبی است که ستارگانش فرو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اطراف خیمه‌ها و رحلهای ما، دانه‌ای است که سفته نشده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قلوب </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که اهل وی خوابیدند، همچون حباب روی آب پیوسته و متناوب بر او بر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تشوفه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تیزگوشی آن اسب هنگام چاشت، تیزگوشی آبی چشم پنجه‌دار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پلاسهای آن برداشته شود، گویی پوستش جدا شده، در حالی که جدا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اسبی همانند مرغابی حرکت کردم، در حالی که در میان ما رانده می‌شد،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حرکت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پایین و گاهی بالا را می‌نگریست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تو همراه با نیازی که آن را بر نیاوردی نگریست؛ نگرش مریض به صورت عیادت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تو همانند شبی هستی که فراگیرنده من است، هر چند گمان من است که مجال دوری از تو گسترش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نوع حیوان وحشی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وجرة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دست و پایش سفید و خالدار و باریک میان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جلا و صفای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شمشیر شمشیرساز بی‌نظیر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گویی سیاه چشمی از گوزن بچه‌های جاسم </w:t>
      </w:r>
      <w:r>
        <w:rPr>
          <w:rStyle w:val="FootnoteAnchor"/>
          <w:rtl w:val="true"/>
        </w:rPr>
        <w:footnoteReference w:id="1373"/>
      </w:r>
      <w:r>
        <w:rPr>
          <w:rFonts w:ascii="IRNazanin" w:hAnsi="IRNazanin" w:eastAsia="IRNazanin"/>
          <w:color w:val="111111"/>
          <w:sz w:val="28"/>
          <w:sz w:val="28"/>
          <w:szCs w:val="28"/>
          <w:rtl w:val="true"/>
          <w:lang w:bidi="fa-IR"/>
        </w:rPr>
        <w:t>، دو چشمش را از میان زنان به وی عاریت داده است، سیاه چشمی که خواب آلود است، و خواب وی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با چشمش آمیخته شده در حالی که خواب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در عنقاء </w:t>
      </w:r>
      <w:r>
        <w:rPr>
          <w:rStyle w:val="FootnoteAnchor"/>
          <w:rtl w:val="true"/>
        </w:rPr>
        <w:footnoteReference w:id="1374"/>
      </w:r>
      <w:r>
        <w:rPr>
          <w:rFonts w:ascii="IRNazanin" w:hAnsi="IRNazanin" w:eastAsia="IRNazanin"/>
          <w:color w:val="111111"/>
          <w:sz w:val="28"/>
          <w:sz w:val="28"/>
          <w:szCs w:val="28"/>
          <w:rtl w:val="true"/>
          <w:lang w:bidi="fa-IR"/>
        </w:rPr>
        <w:t xml:space="preserve">یا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خانه‌های آن</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می‌بودی، گمان می‌بردم که مرا می‌بینی مگر این که از دیدن من باز داشته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می‌شود و سرزمینها در خود پنهانش می‌کند، گویی وی شمشیری است که برای تعظیم کشیده، و در غلاف فرو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آن کشتی امواج آب را می‌شکافد، چنان که خاک را بازیگر بازی فئال </w:t>
      </w:r>
      <w:r>
        <w:rPr>
          <w:rStyle w:val="FootnoteAnchor"/>
          <w:rtl w:val="true"/>
        </w:rPr>
        <w:footnoteReference w:id="1376"/>
      </w:r>
      <w:r>
        <w:rPr>
          <w:rFonts w:ascii="IRNazanin" w:hAnsi="IRNazanin" w:eastAsia="IRNazanin"/>
          <w:color w:val="111111"/>
          <w:sz w:val="28"/>
          <w:sz w:val="28"/>
          <w:szCs w:val="28"/>
          <w:rtl w:val="true"/>
          <w:lang w:bidi="fa-IR"/>
        </w:rPr>
        <w:t>با دستش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جانت که مرگ جوانمرد را از قلم نمی‌اندازد، همانند افسار دراز چهار پا که رها شده، و دو سر آن در دست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تبسّم می‌کند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گویی خورشید نقابش را بر آن افکنده است؛ چهره‌ای که صاف است و لاغر و رنجور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ما را از جدایی خویش آگاه ساخت، و چه بسا اقامت گزینی که اقامت از وی خسته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 از عشق سلیمی بازگشت 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بتحقیق درگذشته آهنگ دوستی او داشتی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 مرا می‌بینی که در آن موهای باقی مانده‌ای است، و کاسه 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رنگ برگشته‌ای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سرگیجه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 که در میان خوبرویان سرخوش بود، کمی پس از جوانی، آنگاه که به پیری نزدیک بود، تو را به هزار راه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 طناب را برای ما گشود، پس ما آن را تا جایی که گنجایش داشت کشیدیم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از خواب بیدار شو، و با جام بزرگت می صبحگاهی‌ام بنوشان، و چیزی از باده‌های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الاندر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ریحانة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سوی ریحانه است آن بانگ زننده شنواننده، در حالی که مرا بیدار می‌سازد و یارانم خوابیده‌اند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درنگ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معرکه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اسبان پیشتاز بر تو پیشی جستند، و در حالی که دهمین آنها بودی با چهار دندان نابجا پس از آنها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هنگامی که غلام من بر پشت آن اسب بر آید، بر پشت بازی است که در آسمان اوج می‌گیرد و می‌چرخد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تاختن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خاکی رنگ و محکمی را که آن دو بافته‌اند، به یکدیگر عاریت می‌دهند، و هرگاه بر جای خشک و سخت وارد شوند، آن جامه در پیچیده می‌شود،م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سمها بر زمین نرم و هموار فرود آید، آن جامه را باز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تو خورشیدی و پادشاهان ستارگانند و هرگاه خورشید طلوع کند، از آن ستارگان ستاره‌ای ظاهر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بازی است که در آسمان اوج 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سوار شونده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همانند بازی که پر و بال بسویش در می‌کشد آن اسب را فراسوی خود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به دوش پدرش اسب تاخت پس روی آوردند در حالی که آن دو چادر فخر </w:t>
      </w:r>
      <w:r>
        <w:rPr>
          <w:rStyle w:val="FootnoteAnchor"/>
          <w:rtl w:val="true"/>
        </w:rPr>
        <w:footnoteReference w:id="1378"/>
      </w:r>
      <w:r>
        <w:rPr>
          <w:rFonts w:ascii="IRNazanin" w:hAnsi="IRNazanin" w:eastAsia="IRNazanin"/>
          <w:color w:val="111111"/>
          <w:sz w:val="28"/>
          <w:sz w:val="28"/>
          <w:szCs w:val="28"/>
          <w:rtl w:val="true"/>
          <w:lang w:bidi="fa-IR"/>
        </w:rPr>
        <w:t>را به یکدیگر عاریت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سرزمین ایلی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نشانه‌های هشت گانه‌ای که آن سرزمین داشت محو گردید؛ از آن سرزمینها جز جویچه‌های ویران شده اطراف خیمه و جز دیگدانهای زیر خاک رفته همچون چاهها، چیزی باقی نمانده است و جز نشانه‌های ماری خاکستری رنگ که باد و باران با آن، به هر جایی مسافرت کرده است، بیابانهای خشک روانی که مرغ سنگخوار در آن سرگردان می‌شود و دو خر وحشی ستبر با یکدیگر دست و پنجه نرم می‌کنند و آن دو گورخر از بافت گرد و غباری که بر آنهاست دو پیراهنی کهنه بر می‌انگیزند و آن دو پیراهن را بر تن می‌کنند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عمرو بن هند خشمی را ببینند در حالی که پرخاش می‌کند، در آن حال گویی زمین مردم را بر پشت خود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است و در روز میمون می‌درخشد و بر هر نوریم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دارد، و شاهان ستارگانند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مگسها با آن خلوت کردند و آن را ترک نمی‌کنند، در حالی که همچون باده خوار نغمه سرا، آواز می‌خوانند و نغمه می‌سرایند و بازو به بازو می‌زنند همانند کوتاه دستی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دستان ناقص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چوبهای آتش زنه روی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آرواره‌اش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خروش </w:t>
      </w:r>
      <w:r>
        <w:rPr>
          <w:rStyle w:val="FootnoteAnchor"/>
          <w:rtl w:val="true"/>
        </w:rPr>
        <w:footnoteReference w:id="1379"/>
      </w:r>
      <w:r>
        <w:rPr>
          <w:rFonts w:ascii="IRNazanin" w:hAnsi="IRNazanin" w:eastAsia="IRNazanin"/>
          <w:color w:val="111111"/>
          <w:sz w:val="28"/>
          <w:sz w:val="28"/>
          <w:szCs w:val="28"/>
          <w:rtl w:val="true"/>
          <w:lang w:bidi="fa-IR"/>
        </w:rPr>
        <w:t>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کفی را می‌بینی که مانند تار تنیده عنکبوت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پیازهای پرهای بلند ریخته شده، بر گردن آن شترمرغ از گیلهاست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ناقه سالخورده‌ای را هدف قرار داد، پس ضربتی برداشت که مانند حاشیه جامه راهراه 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دمی است که گویی اسباب بازیی است برای کودکان که بر زمین خط می‌کشند و بسرعت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را می‌راند که سوزن شاخش گویی قلمی است که از دوات مدّ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را در وهم و خیال دریافت و با آنها خو گرفت از آن پس که کهنگی، آثار و خانه‌هایش را فرا گرفت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نقش و نگارهای عاج تالارها یا همانند تخم در بوستانی که سبزه‌هایش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روز کوچ یا مانند گیاه 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تخم شترمرغ که در جای تخمگذاری قرار دارد و پوشش آن، دو پهلوی شترمرغ و سینه و پرهای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تخم شترمرغی که در شنزار؛ بر بالای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بالهای نازک شترمرغ نر آن را فرا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چنان تخم 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نیکوتر است؛ در آن روز که با ناز و کرشمه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تو از آن روزی که از جدایی ترسیدی، بیمار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آن چهره‌ای می‌نمایاند همانند نقره ریخته شده، نه تشنه و مضطرب است و نه اخمو، یا تخم شترمرغی است که در زمین شنزار مدوّری، بر روی زمین نهاده شد و هنگام لمس کردن، ضخامتی از آن نمودار نیست، و همانندهای آن پهلوی هم چیده شده، و شترمرغ نری که گویی بالش جامه کهنه وصله‌داری است، آن را گرم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وی با بوی خوشی که دارد در حالی که بوی مشک و عنبر از آن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شترمرغ مستقر در جایگاه تخمگذاریی است که آن را شترمرغ پر سر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درازقامت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پرمژگاندار در آغوش گیرنده است، تخمی که در بوستانی سرسبز و باران بهاری نوشیده، جای گرفته هرگاه باران بر آن بوستان می‌بارد، آن شترمرغ تخم را به خود نزدیک می‌کند، تا آنگاه که روشنی صبح آشکار شد، آشکار شد و روشنی و درخشندگی‌اش را از آن بوستان داشت، شترمرغ از آن تخم جدا شد در حالی که در اوج درخشندگی بود و آن را تابش و جلوه‌گاهی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تخمی که شترمرغ نر آن را در بر می‌گیرد و سینه‌اش را از آن بر می‌دارد و از آن دور می‌شود و میان بالها و پهلویش قرار می‌دهد و فرشی از پرهای ریزه پر پشت و کافی برایش می‌گستراند و پرها را از روی تخم کنار می‌زند، در حالی که سفید و زیباست و با نخستین تابش آشکار خورشید روبرو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تخم 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روز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بامدادان با کاروان حرکت می‌کنی و یا چند شبی را نزد ما اقامت می‌گزینی؟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نخستین تخم شترمرغ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همانند درّ بی‌نظیر محفوظ در صدف خود یا همانند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سفیدی آن آمیخته با زردی است، و آب گوارایی که به آن راه یافته نشده، سیرابش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سفیدرویی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شترمرغی که آهنگ سراپرده‌اش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سفیدرویانی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چاشت شترمرغ نر سیاهی همچون خیمه فرو ریخته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ترسانیدش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 تخمها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شترمرغ نر در جایگاه تخمگذاری تخمی را رها می‌کند </w:t>
      </w:r>
      <w:r>
        <w:rPr>
          <w:rStyle w:val="FootnoteAnchor"/>
          <w:rtl w:val="true"/>
        </w:rPr>
        <w:footnoteReference w:id="1381"/>
      </w:r>
      <w:r>
        <w:rPr>
          <w:rFonts w:ascii="IRNazanin" w:hAnsi="IRNazanin" w:eastAsia="IRNazanin"/>
          <w:color w:val="111111"/>
          <w:sz w:val="28"/>
          <w:sz w:val="28"/>
          <w:szCs w:val="28"/>
          <w:rtl w:val="true"/>
          <w:lang w:bidi="fa-IR"/>
        </w:rPr>
        <w:t>که گویی ستارگان ثریاست که میان ابرها 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ثریا را در آسمان همچون تخمهای مستقر در جای تخمگذاریی می‌بینی که در دشت هموار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شب آن چاه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شیطانی که روح آدمی را هلاک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أیقتلنی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می‌کشد در حالی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نیزه‌ای تند همچون نیشهای غولان همخوابه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دشمن سرسخت بر من خشمگین که گویی دشمنی سینه‌اش در دیگ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پسران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بدل گرفتگان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درودت را بفرست؛ درود نیکویت تا خردهایشان را اسیر گردانی، پس گاهی کفش وصله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سینه‌ای را که از او آتش حسدش آشکار بود درمان کردم، و ناخنهایی را بدون ناخنگیر گرفتم، و در نتیجه کمان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دو تا شد و دشمنم را از روی نادانی آشکارا هدف تیر خویش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عزّه از ابروهای ما هلال شمرده، گوارایش باد جز آن که دردی کوبنده و زننده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مردی هستم که اصل و نسبم را هیچ پلیدیی که موجب دگرگونی آن شود و هیچ سبکسریی آن را بسوی خود فرا نخواند؛ مردی هستم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بزرگواری، و اطراف شاخه، شاخه می‌روید؛ سخنورانند، هنگامی که سخنورشان سخن می‌گوید، سپیدرویانند و پاکدامن و زبان آور به عیب‌جویی همسایه توجهی ندارند، و مواظب حفظ حرمت همسایگی‌اند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خدای بر تو باد ای قیس بن عاصم و بر تو باد رحمت او؛ مادامی که مشیّتش بر استمرار رحمت تعلّق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کسی که جامه نعمت و احسانت را بر او پوشاندی، و هرگاه از دور سرزمینهایت را می‌بیند، سلام می‌گوید، پس نابودی قیس نابودی یک نفر نیست بلکه دستگاه قومی فرو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لاغر شکم می‌بینی در حالی که توشه و غذا حاضر و آماده است و بامدادان با پیراهنی پاره پاره حرکت می‌کند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قطعه جگر بریان شده شتر کفایت می‌کند، اگر میل به آن پیدا کند، و تشنگی او را کمی آب، برطرف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دو روز یک بار جرعه‌ای شیر مخلوط با آب، بنوشیم همراه با پنج عدد خرمای فشرده شده کوچک، در این صورت ما از نظر ناز و نعمت پادشاهان روی زمین هستیم، و مردان جنگیم هنگام بروز فتنه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مردی هستم که گروهی بر سر کاسه غذایم وارد می‌شوند و تو کسی هستی که یک نفر بر سر کاسه‌ات حاضر می‌شود آیا استهزا می‌کنی که تو فربه‌ای و بر چهره من، رنگ پریده حقّ را می‌بینی، و رنگ چهره حق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جسمهای بسیاری تقسیم می‌کنم و آب خالصی را که سرد است سر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تهیگاهی لاغر و اندرونی از گرسنگی در پیچیده، به سر می‌برم، و می‌ترسم از این که به سبب شکم‌پری مورد نکوهش واقع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من مهمان نوازی را در حالی که شکم را در می‌پیچم، بر می‌گزیدم، از ترس این که مبادا بگویند لئیم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غذایی درست کردی، برای آن همخوراکی بجوی که من تنهایی، خورنده آن نیستم؛ همخوراکی که برادری است شباهنگام آینده، یا همسایه‌ای است برای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همخوراکی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سخنان نکوهش آمیز پشت سرم می‌ترسم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 که از دیرباز گرسنگی مرا گزید گزیدنی، و من سوگند یاد کردم که هیچگاه گرسنه‌ای را محروم نسازم، و آیا آنچه امروز می‌بینند، چیزی جز امر فطری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فطری را رها کنم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زمستان شب را با شکم سیر به سر می‌برید در حالی که همسایگان شما گرسنه و شکم تهی‌اند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میهمانش هر دو شب بیدارند؛ آن از پرخوری و میهمان از 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قومی‌اند که هرگاه میهمان سگشان را به صدا در آورد، به مادرشان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ادرار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آثار دیار درود فرست؛ دیاری که ساکنان آن کوچ کردند و دستخوش دگرگونیها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التغلبی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تغلبی هرگاه به نشان ردّ میهمان، صدای سرفه سر می‌دهد، پشتش را می‌خارد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ردّ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ناخنهای خویش کوشیدم و کلنگ خود را به کار انداختم، ولی با تخته سنگی صاف مواجه گشتم، خویشتن را از پرداختن به خواسته‌ام منصرف کرد و سر را به زیر انداخت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یا نزدیک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گرفتم خبر مرگ وی را منتشر کنم، جز این که دیدم مرگش فرا رسید، لیکن نفس برآورد،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مدار، باز نمی‌گردم، پس از همّ و غمّ در آمد و مگسش به پرواز در آمد و مات و مبهوت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میهمانان سگ درنده‌ای که نزد من است آماده ساختم و بخشش عصایی از چوب درخت ارزن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لا جفو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در حقّ میهمان ستم روا می‌دارم؛ نه از روی دشمنی بلکه از ترس این که فریفته ما شود و بازگردد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الرمکاء شب را به سر برد در حالی که به میهمانش مقداری شیر خالص ننوشاند تا با آن به سر برد و بخوابد، پس بسوی زنی رفتم که بر روی خواهرش ناله سر می‌داد، و به جانب آتشی که شب را به سر برد، و آتش در شب روشن می‌شود، پس چون نان را با چوب تکان دادم، نامه‌هایی سر رسید که شاکی از گرسنگی بود و ایل و تبار بیدار بودند،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شخص بخیل، نه مقدار اضافی موجود است و نه جای چشمداشتی در آن نانهاست؛ تا بامداد آشکار شود، و ابو الرمکاء از شدّت وزش نسیم آن نانها ناله می‌زد، چنان که شخص مار گزیده شب بیدار، ناله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انطلاقی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رهسپار شدن و عزیمتم بسوی سرزمینها و بستنم سینه شتر را با پالان، مرا به شترداری برساند که با بخل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حراست و نگهداری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الهجیم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الهجیم کم خرد و سبکسرند و موهای چانه‌اشان اندک و رنگهایشان شبیه یکدیگر است و اگر بشنوند در عمان خوراکی یا شربتی وجود دارد، جمع آنها شامگاهان در عمان حضور می‌یابند و پسران و دختران خویش را زیر بغل گرفته و بینی‌های خود را بسوی بوی هر آتشی بر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از بنی تمیم بمیرد و دوست داشته باشی که زنده شود، توشه‌ای بیاور یا نانی یا خرمایی یا گوشتی یا چیزی که در عبا پیچیده شده،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بینی که از روی حرص در گرداگرد کرانه‌ها می‌گردد تا سر لقمان بن عاد را بخورد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بامدادان مادرم به دیدار دخترانش رفت، به لنگه‌باری که حراست شده بود، دستبرد زدم، دو صاع </w:t>
      </w:r>
      <w:r>
        <w:rPr>
          <w:rStyle w:val="FootnoteAnchor"/>
          <w:rtl w:val="true"/>
        </w:rPr>
        <w:footnoteReference w:id="1383"/>
      </w:r>
      <w:r>
        <w:rPr>
          <w:rFonts w:ascii="IRNazanin" w:hAnsi="IRNazanin" w:eastAsia="IRNazanin"/>
          <w:color w:val="111111"/>
          <w:sz w:val="28"/>
          <w:sz w:val="28"/>
          <w:szCs w:val="28"/>
          <w:rtl w:val="true"/>
          <w:lang w:bidi="fa-IR"/>
        </w:rPr>
        <w:t xml:space="preserve">گندم را با یک صاع خرمای فشرده شده در ظرف، همراه یک صاع روغن که بر بالای آن چهار زانو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می‌لغزد </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امروز مژده باد که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غرقگاه مادرمان است، و تو آن را به دست می‌آوری و بالا می‌کشی </w:t>
      </w:r>
      <w:r>
        <w:rPr>
          <w:rStyle w:val="FootnoteAnchor"/>
          <w:rtl w:val="true"/>
        </w:rPr>
        <w:footnoteReference w:id="1385"/>
      </w:r>
      <w:r>
        <w:rPr>
          <w:rFonts w:ascii="IRNazanin" w:hAnsi="IRNazanin" w:eastAsia="IRNazanin"/>
          <w:color w:val="111111"/>
          <w:sz w:val="28"/>
          <w:sz w:val="28"/>
          <w:szCs w:val="28"/>
          <w:rtl w:val="true"/>
          <w:lang w:bidi="fa-IR"/>
        </w:rPr>
        <w:t>، اگر به درد زرد آب دچار باشی، دوایش این است، و اگر گرسنه باشی، این رزقی است که با آن سیر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خوشبخت کسی است که شترش بمیرد، و از گوشت سیر شود و کارش سبک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افتادم؛ چرا که وی بر قرص نانم اصرار می‌ورزد، و بر جمل می‌گرید، اگر دلبستگی تو، دلبستگی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بود، شکم گنده نبودی، و عشق و محبّت، پرخوری را از یادت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و عجله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غذای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خود را فدیه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لقمه‌هایی چون مرغ سنگخوار به درونش 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در سرعت تناول غذا آن چنان بر ما فزونی یافت که بینی او چشمش را فرا پوشید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در حالی که از نظر بیان و دانش، سحبان بن وائل در آنچه می‌گوید به پایش نمی‌رسید، پس پیوسته در خوردن حرص و ولع ورزید تا جایی که چون لب به سخن می‌گشود،م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از نظر لکنت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سر بردند در حالی که جلد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شهریز</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در میان ایشان بود و گویی ناخنهایشان در آن جلد خرما، کاردهایی بود، پس داخل بامدادان شدند و هسته‌های خرما اقامتگاهشان را فرا پوشاننده بود در حالی که آن بیچارگان همه هسته‌های خرما را رها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شب غذا را از آن نورسته بال نیازمندی که هنوز پرهای ریز فرعی‌اش نروییده بود، پنهان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غدوت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بامدادان به قصد سرزمینی دور و وحشت زا بیرون شدم که روییدنیهایش سبز شده و پویندگان آب و گیاه را شگفتی می‌آفریند، ابرهای شب ریزش می‌بارد و گیاهش را قطعه‌های پراکنده سبزه زار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زباد</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می‌فهمیدم ابن ابی عمرو مسافر است، و ای کاش را شخص محزون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باد آن مرده غریب چنان که با برکت است برگهای نورسته انار و زیتون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حرکت آورد، پس اعتدال یافت و گیاهان بلند با گیاهان کوتاه خم شد، برخی از آن گیاهان به برخی دیگر پناه برنده است همانند گروهی که در پرخاش مکرّر و عذرخواهی‌اند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یتیمان است و ایشان در سرای او می‌رویند همانند روییدن گیاه بهار در سرزمین سبزه خیز گیاه آفرین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رامشگران را می‌بینم که به آن مردی که جوانی را از دست داده نمی‌پیوندند و ممکن 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 باوه‌ای بی‌موی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مردان دلپذیر زنان آن مردی است که گونه‌هایش به ایشان شبیه‌تر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بنی جدیله را فرا خوانم جوانانی بی‌موی بر اسبانی بلند قامت و کم موی سوی من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ایل، بره آهویی سیاه چشم است که میوه درخت اراک را می‌تکاند، و دو رشته مروارید و زبرجد را بر روی هم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لأستأنی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مدارا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منتظر فرصتم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نمی‌داشتم میان هووها را گرد می‌آوردم، و دخترانم کوشیدند تا جدا شوند، و موی صورت مردانی از پسران کوچکم سیاه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مزنة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ابری بارانش را فرو ریخت، و نه زمین سبزه‌اش را رویانید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شکوفه تابنده با خورشید به یکدیگر می‌خندند؛ شکوفه‌ای که در کمال طراوت است، و با گیاهان انبوه تقویت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مانند روزگار آن خانه نیست، و لیکن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گردنها پیچیده است، و جوان همانند پیر گردیده، و سخنی جز حقّ نمی‌گوید، و ملامتگران دست از کار کشیده‌اند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برگهای رنگ برگشته باد آورده که یک سال بر آن گذشته و اطراف خاکهای درختها در حرکت است و سفید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 آن درخت ارطاة </w:t>
      </w:r>
      <w:r>
        <w:rPr>
          <w:rStyle w:val="FootnoteAnchor"/>
          <w:rtl w:val="true"/>
        </w:rPr>
        <w:footnoteReference w:id="1390"/>
      </w:r>
      <w:r>
        <w:rPr>
          <w:rFonts w:ascii="IRNazanin" w:hAnsi="IRNazanin" w:eastAsia="IRNazanin"/>
          <w:color w:val="111111"/>
          <w:sz w:val="28"/>
          <w:sz w:val="28"/>
          <w:szCs w:val="28"/>
          <w:rtl w:val="true"/>
          <w:lang w:bidi="fa-IR"/>
        </w:rPr>
        <w:t>متراکم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خانواده‌ای که نژادشان پاکیزه است؛ صاحبان عفت و در نهایت قداستند، شاخه‌های اصل و نسب ایشان برتر از آسمان است و محل رویش ریشه ایشان در اعماق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شبهایی که رودرروی طایفه جذام و حمیر قرار گرفتیم، هر سفید وشی را پیسه پنداشتیم، و چون پاره‌ای از نبع </w:t>
      </w:r>
      <w:r>
        <w:rPr>
          <w:rStyle w:val="FootnoteAnchor"/>
          <w:rtl w:val="true"/>
        </w:rPr>
        <w:footnoteReference w:id="1391"/>
      </w:r>
      <w:r>
        <w:rPr>
          <w:rFonts w:ascii="IRNazanin" w:hAnsi="IRNazanin" w:eastAsia="IRNazanin"/>
          <w:color w:val="111111"/>
          <w:sz w:val="28"/>
          <w:sz w:val="28"/>
          <w:szCs w:val="28"/>
          <w:rtl w:val="true"/>
          <w:lang w:bidi="fa-IR"/>
        </w:rPr>
        <w:t>بر پاره‌ای دیگر کوبیدیم، چوبهای آن از شکستن سرباز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نخل، نخلی نیست که خشکسالی به آن رسیده و یا آن که خمیده شده باشد، بلکه نخلی است که در سالهای خشکسالی، میوه‌اش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دکمه‌های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نخل قامت او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که گویی جامه‌هایش بر تنه درخت تنومند پوشیده شده است و پوست دبّاغی شده گاو را کفش خود قرار می‌دهد و دوقلو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اصل و ریشه‌ای است که در مثل چنان اصلی پایش کننده درخت، کشت و زرع پایش خواه را پایش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پایش پایش کننده، پیراهنی که بر روی پیراهنهای دیگر در پیچیده شده است می‌بینی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خیری که ایشان انجام داده‌اند، همانا از پیش، پدران پدرانشان در میان خود از یکدیگر به ارث برده‌اند، و آیا نیزه خطّی </w:t>
      </w:r>
      <w:r>
        <w:rPr>
          <w:rStyle w:val="FootnoteAnchor"/>
          <w:rtl w:val="true"/>
        </w:rPr>
        <w:footnoteReference w:id="1392"/>
      </w:r>
      <w:r>
        <w:rPr>
          <w:rFonts w:ascii="IRNazanin" w:hAnsi="IRNazanin" w:eastAsia="IRNazanin"/>
          <w:color w:val="111111"/>
          <w:sz w:val="28"/>
          <w:sz w:val="28"/>
          <w:szCs w:val="28"/>
          <w:rtl w:val="true"/>
          <w:lang w:bidi="fa-IR"/>
        </w:rPr>
        <w:t>را جز درخت آن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درخت نخل جز در روییدنگاهش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از نظر استحکام همانند درخت نخل کاشته شدند، و درویده نشدند جز همانند درویده شدن سبزیها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الارطی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شبی که آهوان جامانده و اقامت گزیده نزد فرزندان، بسوی کاروان گردنها بر کشیدند می‌گویم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می‌بینم که شبها او را می‌خورد؛ چنان که زمین براده‌های آهن را می‌خورد، و مرگ هنگامی که بر جان فرزند آدم می‌رسد، لحظه‌ای اضافی باقی نمی‌گذارد و می‌دانم که مرگ بزودی حمله‌ور می‌شود تا نذرش را درباره ابی الولید به انجام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یاد می‌بری هنگامی که سلیمان با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بشام</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باد درخت بشام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امکنتنی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مادیان نخری من به بشامه‌ام رساند همانا از من آن بیند که شیشه‌های قعنب </w:t>
      </w:r>
      <w:r>
        <w:rPr>
          <w:rStyle w:val="FootnoteAnchor"/>
          <w:rtl w:val="true"/>
        </w:rPr>
        <w:footnoteReference w:id="1394"/>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کار خود درمانده شدند؛ همانند کبوتر که درباره تخم خود درمانده شد و برای آن دو چوب قرار داد؛ یکی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 xml:space="preserve">و یکی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است، و مر ایشان را در آن تپه، شبحی جز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حمزه است که صفت بخشش و کرم را با مال می‌خرد، و در خریداری آن معتقد است که مغبون کرده است، پس اگر وی، برادری را بخششی بسیار بخشد، آن را با منّت نهادن تیره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حجره‌های آن خانه؛ جایی که ایشان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 باران بهاری بر شما نبارد</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افراد درخشنده و نورانی؛ فرزند سلمة الخیر هستم، و خانه‌ام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هاست، و بر بهترین همسایه از طایفه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بهترین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عطر فروش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دسکرة الفیّوم </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آمد، و خواست عطر بنفشه به ما بفروشد وای بر تو ای عطار چرا برای ما بسته‌ای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خزامی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بوته‌ای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فضای بازی که در ناحیه شنزار و در خانه آزاده‌ای اصیل و با رشته‌ای دارای عطر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الاء</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شنزار آهوان هر شامگاه همراه هر؟؟ بره آهویی که چون دستبند است هلهله می‌کنند و بیرون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فضای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از کشتیی که در ساحل دجله است و یا قصری که در بغداد در بسته است، محبوبتر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یکدیگر جامی تلخ نوشانیدند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اسبها خونهایی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گل لاله سرخ هنگامی که سر فرود می‌آورد و بالا می‌برد، بیرقهایی از یاقوت است که بر نیزه‌هایی از زبر؟؟ جد پهن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خالهای درخشنده سیاهی از گل شقایق در آن هنگام که باز می‌شود، سرمه‌ای است که همراه اشک، بر گونه‌ای آغشته به رنگ سرخ جاری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امیلح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نمکین بره آهوان ما که از این کوچولو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ضال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حق من ستم شود، پس همانا ستم من دلیرانه و چشیدنش تلخ همانند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بسلامت می‌دیدم، میان من و ثروتمندی جز شبهای کمی فاصله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مسیلهای آن از بوستانهای انبوه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و انار و توت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محبوب است آن وادی نزد من از نظر مقام و منزلت، و چه محبوب است نزد من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مسیلهای باریکش</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سقف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شاخه‌های آن با گل آویخته شده است، گویی آسمان ما را احاطه کرده در حالی که ستارگان در اطرافش می‌خرامد گلهایش با گردش آفتاب می‌گردد چنان که مردمک چشم در چشم می‌چرخد، و از دستبرد دستها بازش می‌دارد 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حربه‌هایی که کار آنها حفظ و نگهداری آن گلها و شاخه‌هاست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تر و تازه گرداند استخوانهایی را که در سجستان </w:t>
      </w:r>
      <w:r>
        <w:rPr>
          <w:rStyle w:val="FootnoteAnchor"/>
          <w:rtl w:val="true"/>
        </w:rPr>
        <w:footnoteReference w:id="1405"/>
      </w:r>
      <w:r>
        <w:rPr>
          <w:rFonts w:ascii="IRNazanin" w:hAnsi="IRNazanin" w:eastAsia="IRNazanin"/>
          <w:color w:val="111111"/>
          <w:sz w:val="28"/>
          <w:sz w:val="28"/>
          <w:szCs w:val="28"/>
          <w:rtl w:val="true"/>
          <w:lang w:bidi="fa-IR"/>
        </w:rPr>
        <w:t xml:space="preserve">به خاک سپردند؛ استخوانهای طلحة الطلحات را، وی دوست را محروم نمی‌ساخت و به بخل معروف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مفصّل می‌خواست، وی را زنان ال ابی طلحه زاییدند و چه بزرگوار مادرانی‌اند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وی بخشنده است آن هنگامی که بخشش بخشنده وعده‌های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تا 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ایمن مباش که شعله‌ور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گسترش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شجون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خصلتهای شما از فضایل شماست و اخلاق و خوی و آئین و دین شما به یکدیگر شبیه است، گویی درخت ترنج هستید که هم ریشه‌اش پاکیزه است و هم شاخه و هم بار و برگش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برای اهلش رها کن و بر تو باد به راه، و راه را جستجو کن و خویشتن را از این بالاتر بدان که جز دوست یا دشمن را ملاقات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 ما نیکی کرد که بوی لغزشهای ما نمی‌وزد، که در آن صورت آن که از ما میان دو جامه‌اش مستور است رسوا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جوانی خشک گردید و نسیم‌تر و تازه‌اش عقیم 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بودی پاک و پاک‌کننده نبودی یا اگر ابر بودی باران‌زا نبودی و اگر باد بودی بادم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بودی و اگر سرما بودی سرمای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زمهریر</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بودی و اگر زمین بودی زمینی خراب و اگر مغز بودی مغزی پوچ و تهی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باد غربی صبحگاهان همراه با گرد و غبار وزید و بقیه شتران 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صوح البقل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تندی که باد جنوب یمینی آن را سوق داده، سبزیها را خشک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بادی که به پهنای خورشید بود آهنگ آن کردم تا وزش آن دردم را شفا بخشد؛ به صورت باد صبا آشکار شد آنگاه در چاشتگاه به گردبادی جنوبی تبدیل گردید، پس آن باد جنوبش چه چیزی را برای من برانگیخت</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تذرف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چشم نگریید مگر هنگامی که بامدادان اثاثیه‌ها و هودجهای ایشان حرکت کرد و مگر هنگامی که دیدم خانه‌های قبیله را که باد تند در پاسی از تاریکی شب، بنیان آن را بر باد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اگر او را در حالی که مرده است صدا بزنی، وی پاسخ گوید هر چند استخوانها پوسیده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جوانانی که چهره‌هایشان نیکوست و از نسل ایاد بن نزار بن معد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پناهگاهشان در مرزها بیرون نمی‌آیند، هر چند نخستین دسته هیاهوکنندگان حمله‌ور را همچون مرغ سنگخوار بینند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اسبان دسته‌هایی بودند همانند دسته‌های ملخ یا همانند مرغ سنگخوار که سر راه آبشخوار را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مبثوثة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لشکری تیز؟؟ تک و پراکنده به پراکندگی دسته ملخ که تیز؟؟ تکانش را به آهسته روندگانش بازگردانیدم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یاورانم را از میان ایشان فرا خوانم، گروههای بسیاری از ایشان که اطمینان دارم مرا تنها نمی‌گذارند، نزد من آیند؛ گروههایی همانند دسته‌های ملخ که اسبانشان را گرد و غباری است و هرگاه به حرکت در آیند، زود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بر ایشان با خشم و غضب حمله‌ور شدم، با اسبانی همانند پای دسته ملخ تابستانی که صبحگاهان در بیابان به چرا مشغول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 را بینی که به در خانه او شتابان روی می‌آورند چنان که زنبور عسل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ادمی</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سرازیر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گروه گروه به در خانه او رهسپار می‌بینی، گویی ایشان دو پای مور و ملخند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ترکناهم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هنگامی که ایشان را در معرکه‌ای رها کردیم که پاهایشان در آن معرکه همانند چوبهای رویهم انباشته، معلّق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 چوبهایی هستند که در بیابان روی زمین افتاده‌اند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از تو ایشان را فرا پوشاند که احدی از ایشان را باقی نگذارد، پس گویی از آنچه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رسیده، ریشه‌های درخت از جای کنده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در آمد بادی سرد به او می‌وزد و می‌جنباندش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بادی سرد و نامتعادل در شبی از شبهای ماه جمادی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چاشت رسیدند در حالی که گویی برگی خشکیده بودند که باد صبا و دبورشان به راست و چپ حرکت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الشامت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دشنام دهنده و سرزنش کننده روزگار، آیا تویی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از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تو را پیمانی است از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بلکه نادان و فریفته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دیدی که روزگاران جاویدش ساخته، یا چه کسی از اینکه به او ستمی رسد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خسرو؛ خسرو خسروان؛ انو؟؟ شیروان، یا پیش از او شاپور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پادشاهان روم، یادی از ایشان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کجاست آن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آن را ساخت و هنگامی که رود دجله و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با هم گرد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از سنگ مرمر ساخت و آن را از آهک از هم جدا ساخت و در نتیجه پرندگان را در جایگاههای بلندش لانه‌هاست، ملکش را مرگ نبخشید و پادشاهیش بر باد رفت، و درب آن شهر متروک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خداوند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تامل کن، هنگامی که روزی سر بر آورد و هدایت را تفکری است، وضعی که داشت، و مال بسیاری که داشت و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و گسترده و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همه دارایی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خوشحال ساخت، پس دلش لرزید و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خوشحالی زنده‌ای که به مرگ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رستگاری و ملک و سروری و نعمت، در آن جا گورهایشان فرا پوشاند، سپس هنگام چاشتگاهان برگی خشکیده شدند و باد صبا و دبور به این سو و آن سویشان حرکت می‌داد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کاروانی که نزد ما بار انداختند و باده آمیخته با آب زلال می‌نوشیدند و با کوزه‌هایی که بر در آنها صافی بود، و اسبهای تندرو در جلهای خود زمین را می‌کوبیدند، سپس چاشتگاهان تندباد حوادث روزگار، بر ایشان وزید، و روزگار چنان است در حالی که در تغییر و دگرگونی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أومل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نیستی آل محرّق که خانه‌هایشان را ترک گفتند و پس از ایاد، در انتظار چه آرزویی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ساکنان قصر خورنق و سدیر و بارق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سدیر قصری است در حیره نزدیک خورنق که آن را نعمان اکبر به برخی از پادشاهان عجم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الجمان،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به 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 کنگره‌دار که در سنداد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سرزمینی که به سبب پاکیزگی جایگاه خواب چاشتگاهیش، کعب بن مامه و ابن ام دؤاد آن را برگزیدند، بادها بر محل خانه‌هایشان وزید و گویی ایشان میعادی داشتند، و بتحقیق در آن دیار با راحت‌ترین زندگی و در سایه ملکی استوار پایه غنودند، در انقره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فرود آمدند در حالی که آب فرات که از کوههای بزرگ جاری بود، بسویشان می‌آمد، پس ناگهان نعمتها و همه آنچه موجب سرگرمی بود روزی به نیستی و زوال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همچون کشت و کار نشان داد که روزگار آن را می‌درود و برخی برجاست و برخی از پا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اسبهایش را با رسنهای ما در آمیزد، همانا صدای برخورد سلاح، طنین انداز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جهت صورت و سیما برابرند، و پدرشان آدم و مادرشان حواء است، اگر ایشان را از جهت ریشه و اصل نسبی باشد که به آن افتخار کنند، آن اصل و نسب گل و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از امر نسب همین چهره کافی است که خبر می‌دهد از نسل آدمی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می‌پرسد چند سال دارم،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اندازه سوسمار یا نوح در روزگار پیش از خلقت انسان که صخره‌ها مرطوب و همانند گل و لای است، عمر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نوردیم</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کوهی دیگر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که پرنده هوبره </w:t>
      </w:r>
      <w:r>
        <w:rPr>
          <w:rStyle w:val="FootnoteAnchor"/>
          <w:rtl w:val="true"/>
        </w:rPr>
        <w:footnoteReference w:id="1412"/>
      </w:r>
      <w:r>
        <w:rPr>
          <w:rFonts w:ascii="IRNazanin" w:hAnsi="IRNazanin" w:eastAsia="IRNazanin"/>
          <w:color w:val="111111"/>
          <w:sz w:val="28"/>
          <w:sz w:val="28"/>
          <w:szCs w:val="28"/>
          <w:rtl w:val="true"/>
          <w:lang w:bidi="fa-IR"/>
        </w:rPr>
        <w:t xml:space="preserve">را همچون شتر چاقی که کاروانش با دو لنگه بار گم کرده است، کوه قنان تهی از جنبنده، در آن سرزمین گویی کشتیهای دستخوش امواجی است که چوب ساج </w:t>
      </w:r>
      <w:r>
        <w:rPr>
          <w:rStyle w:val="FootnoteAnchor"/>
          <w:rtl w:val="true"/>
        </w:rPr>
        <w:footnoteReference w:id="1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 قیر اندوده شده است؛ کشتیهایی که در امواج و اعماق آب وارد شده، و امواج آب پایین سینه‌هایشان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سینه‌هایشان را آب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قسمتهای دیگر آنها روی آب شناور است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خشکسالی که آفاق آسمان در آن سرخ گون و اندرونش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آلود و ابرهایش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بهاریش سست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 برایت برای بدون باران و خیر و برکت آورد و بتحقیق گرد و غبار، چهره خورشید را تیره و تار کرد، گویی ستارگان چشمهای سگان است که گاهی در کرانه آسمان بر پای می‌خیزد و گاهی فرو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شب تاریک و ظلمانی دستخوش امواجی که گویی ستارگانش از پشت گرد و غبار تیره و تار، چشمهای تنگ و تار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چنان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کاروان را کورکورانه در آن شب حرکت دادم تا هنگامی که رواقهای </w:t>
      </w:r>
      <w:r>
        <w:rPr>
          <w:rStyle w:val="FootnoteAnchor"/>
          <w:rtl w:val="true"/>
        </w:rPr>
        <w:footnoteReference w:id="1414"/>
      </w:r>
      <w:r>
        <w:rPr>
          <w:rFonts w:ascii="IRNazanin" w:hAnsi="IRNazanin" w:eastAsia="IRNazanin"/>
          <w:color w:val="111111"/>
          <w:sz w:val="28"/>
          <w:sz w:val="28"/>
          <w:szCs w:val="28"/>
          <w:rtl w:val="true"/>
          <w:lang w:bidi="fa-IR"/>
        </w:rPr>
        <w:t xml:space="preserve">سبزش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جوانان و شتران سرخ نشان را آشکار ساخت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اصیلی که رنگ آنها را نشان قرمزی است که دو چشمان را به شگفت می‌آورد و زیبایی آنها در رنگ قرمز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که هرگاه بر حنجره نوشنده‌اش سرازیر می‌شود، سرخی آن را به گونه و چشمش می‌بخشد، پس باده چون یاقوت، و جام چون مروارید در دست کنیزی لاغر اندام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الذلفاء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ذلفاء</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دانه یاقوتی است که از کیسه بازرگانی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گوهر مستور و محفوظ زیبا و در پاکی و پاکیزگی یاقوت و مرجان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 وی با درّ و یاقوت و گلوبندی از مروارید و زبرجد آرایش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یاقوته که قوت جان منی، جان من با جامی از می در 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 و نشانه‌های آنها را دست کهنگی و فرسودگی دگرگون ساخت جز اجاقهای سنگیی که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باد رفته است و جز میخی که سیاهی سر آن آشکار است و سایر قسمتهایش را سنگ ریزه‌ها دگرگون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صدفی است که غوّاص آن خوشحال است و هرگاه آن درّ را می‌بیند لا اله الا اللّه می‌گوید و بر خاک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کالتؤا 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تؤامیی</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است که اگر با وی نزدیکی کنی، چشم خنک و بستر پاکیزه می‌شود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آمد؛ چنان که آن درّ بازرگان آمد، در حالی که ریسمان گلوبندش گسیخته شد، و دانه‌هایی از آن جدا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او را در آن قبیله‌ای که شادند و افسانه‌گو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همگنانش می‌بینم؛ هنگامی که وی همانند شاخه خرامنده است، و چشم من هشیار دیدار کننده را به شگفتی وا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لعبتی است که جایگاهش در قصر، با آب طلا در میان مرمر موّاج نقّاشی شده است، یا همانند تخم شترمرغی است که در میان تلی از شن پوشیده شده، یا همانند دانه درّی است که به نزد تاجر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است که اگر مرده‌ای بر روی گلوگاهش تکیه داده شود، زنده می‌گردد، و به جانب گورستان حمل نمی‌شود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مروارید غوّاصی که تمام وجود خویش را در جای بیمناکی افکند، و ضمیر دل در حالی که گریه سر داده بود از ماری لال می‌هراسید که بر مروارید گمارده شده بود، و از پیش هشدارش از خطر غوّاص بسوی مروارید گسیل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مرگ را ملاقات می‌کنم، یا برای خویشتن ثروتی به دست می‌آورم، و مرگها زمانش فرا رسنده است، مار را دید و در اطراف آن درّ یگانه با یکدیگر به گفتگو پرداختند، و سرانجام آن گفتگو یا مرگ است و یا رسیدن به دنیایی که مژده دهنده‌اش بانگ بر می‌آورد، و چون جانی که فقرش را خوابی نیست، آنچه را نزد 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خویشتن را برای رسیدن به آن درّ به مخاطره افکند، چون غوّاص نزدیک شد،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 وی پیچید و با دندانهای نیشش گزید که تأثیر نیش آن دندانها سریع است، پس با نیمه جانی طرف بالای طناب ایشان </w:t>
      </w:r>
      <w:r>
        <w:rPr>
          <w:rStyle w:val="FootnoteAnchor"/>
          <w:rtl w:val="true"/>
        </w:rPr>
        <w:footnoteReference w:id="1417"/>
      </w:r>
      <w:r>
        <w:rPr>
          <w:rFonts w:ascii="IRNazanin" w:hAnsi="IRNazanin" w:eastAsia="IRNazanin"/>
          <w:color w:val="111111"/>
          <w:sz w:val="28"/>
          <w:sz w:val="28"/>
          <w:szCs w:val="28"/>
          <w:rtl w:val="true"/>
          <w:lang w:bidi="fa-IR"/>
        </w:rPr>
        <w:t>را تکان داد در حالی که بر بالای سر وی لجّه‌های آب سبزگونی که متّصل به دریاهایی ژرف است، روی هم موج می‌زند، پس وی بازنیامد مگر آن که در زیر امواج آب به سبب مرگ، خونهای رنگینی از او فرو ریخت که حکایت از کشته‌ای تر و تازه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دانه درّ صید شده را به مادر غوّاص نشان دادند و آن دانه درّ درخشیدن گرفت، به سبب میل به ثروتمندی، آتش اندوهش فرو نشست، پس تاجران به بهای گرانش خریدار شدند، و هیچ بهایی پیشنهاد نشد جز آن که بسیار آن اندک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دانه درّ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منسوب به سواحل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غوّاص آن، از اعماق دریا بیرونش آورده است، قوی دل است و سرپرست چهار تنی می‌باشد که نژاد و اصلی مختلف دارند، پس میان ایشان اختلاف درگیر شد و آنگاه که اختلافشان به اتّفاق مبدّل گردید، زمام امورشان را به دست آن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امورشان همچنان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وی بدگمان شدند، و آن غوّاص همچنان از ماهی تا ماه دیگر ایشان را همراه خود می‌برد، وی لنگرهای کشتی‌اش را در مهلکه‌ای رها ساخت و آن لنگرها استوار گشتند و کشتی از حرکت باز ایستاد، آن دانه درّ، پدر غوّاص را کشت، غوّاص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پدر را ادامه می‌دهم، مگر این که آنچه مطلوب روزگاران است به دست آورم، روز را به نیمه رساند در حالی که در آب فرو رفت و رفیقش در غیاب، از او اطّلاعی نداشت، غوّاص به آرزویش رسید و دانه درّی را آورد که پوشیده در صدف و همچون شعله آتش، درخشنده و نورانی بود، در برابر آن دانه درّ بهایی گران به او دادند، وی از تسلیم آن خودداری کرد، و رفیق غوّاص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نمی‌فروشی؟ و دریانورد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و پای غوّاص می‌افتند و وی آن دانه درّ را برای گلوگاه، با دستان خویش نگه می‌دارد، آیا آن دانه درّ همانند آن زن مالکی است که با شادی و شادمانی از سراپرده بیرون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چیزی که در نظرشان خوش آید وصف نکردند جز این که وصف ام نوح بالاتر از وصف آنهاست، گویی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باران روشن و تابناک است و گویی وی دانه درّی است که روشنی وی را صدفی در نپوشانده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است که گویی خدا پوسته درّ را پوست او گردانیده است و بر گونه‌هایش هر زمان که بخواهی گل سرخی را مشاهده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وی از پوسته درّی آفریده شده که در همه جوانب آن زیبایی در کمینگاه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افرغت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وی در پوسته درّی ریخته شده و هر عضوی از اعضای جسمش همچون قرص ماه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او همچون دانه درّی است که هر کجا چرخانیده شود، نور می‌افشاند و طلبه‌ای است که از هر کجایش بوییده شود، بوی عطر می‌وزد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می‌گوید همچون درّی پراکنده است و مانند درّ بهم پیوسته است هرگاه لب به سخن نگشاید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چادرهای نازک از تن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بحرینی را از صدفها بیرون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درّ فروتنی پیش گرفت آن زمان که آن زنان دانه‌های مروارید قیمتی پوشانیده شدند، پس ایشان همچون درّ و درّها پوسته‌های 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گویی آن کودکان، در حالی که بنی الغوغاء اطراف ایشانند، درّها و مخشلبهایی </w:t>
      </w:r>
      <w:r>
        <w:rPr>
          <w:rStyle w:val="FootnoteAnchor"/>
          <w:rtl w:val="true"/>
        </w:rPr>
        <w:footnoteReference w:id="1418"/>
      </w:r>
      <w:r>
        <w:rPr>
          <w:rFonts w:ascii="IRNazanin" w:hAnsi="IRNazanin" w:eastAsia="IRNazanin"/>
          <w:color w:val="111111"/>
          <w:sz w:val="28"/>
          <w:sz w:val="28"/>
          <w:szCs w:val="28"/>
          <w:rtl w:val="true"/>
          <w:lang w:bidi="fa-IR"/>
        </w:rPr>
        <w:t>هستند که در روی زمین پراکنده‌اند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آن گاو وحشی بر روی زمین پراکنده و به خاک افتاده‌اند، گویی درّهایی‌اند که بر روی زمین پراکنده‌اند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بچه گاو وحشی در تاریکی می‌درخشد همانند درّ سواحل بحرین که رشته آن از هم گسسته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شتری هستم که تازه خریداری شده و غریب و کف سمش خون آلود، و عزیمتگاهش دور و مبتلا به مرض هیام </w:t>
      </w:r>
      <w:r>
        <w:rPr>
          <w:rStyle w:val="FootnoteAnchor"/>
          <w:rtl w:val="true"/>
        </w:rPr>
        <w:footnoteReference w:id="14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صدای آب نوشیدن آن شتر در آبشخوار همانند صدای سنگی است که بر روی سنگی غلتانیدی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جایگاه من برای تو تا به حدی سیراب شوی که آب از تو تراوش کند و از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ابطح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شتران، همانا مرض تشنگی در آن شتران به طول انجامیده و سیرابی را در خشکسالی و خشکی سراغ ندارد، شتران تشنه را بر چشم من و حدقه آن وارد ساز تا با اشک روان و ریزان، آنها را سیراب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حائمات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شترانی که یک شب و روز به دور آب سرگردانند، و با چوبدستی بر آنها نواخته می‌شود، و گردنهایشان را خم می‌کنند و لب تشنه‌اند و از آبشخوار برای هیچ مقصدی راه بازگشت ندارند، و نه به آب خنک حوضها نزدیکند، حبابهای آب را می‌بینند و حایل میان آنها و آن حبابها مرگ است و آن شتران متوجّه صدای سقایان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شتران با اوصافی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سینه‌اشان از من افروخته‌تر و تفتیده‌تر در عشق به تو نیست، و لیکن دشمن با من دشمنی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چون آن دسته شتران به حرکت در آمد و بر روی شوره‌گزهای بیابان پراکنده شد؛ شترانی که هرگاه شبان آنها را در زمینهای هموار گسترده اطراف آبشخوار من، به چرا مشغول می‌سازند، ته مانده آب صاف و خنک را در حمی به یاد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شتران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شبان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کن که با جبر و عنف از وطن بازگرفته شده‌اند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مکن که آنچه به آن گرفتارم مرا کافی است، و آنچه مرا کفایت می‌کند به آن گرفتارم مرا سرزنش مکن که تواش در نظرم آراستی، تو همانند شیطانی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عزّتم سربرافراشت، و آزمودگی‌ام ترفّع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صفات و خصالم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را بابهای سودبخش به دست می‌آورم و در ناملایمات مالم را می‌بخشم و با شمشیر بر فرق سر دلیر گردنکش فرود می‌آورم و این که هرگاه دلم به تلاطم و جوش و خروش می‌آید،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جای خود بنشین که یا مورد ستایش واقع می‌شوی و یا آرام می‌گیری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بزرگی و آزمودگی و این صفاتم ترفّع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بزرگواریهای شایسته‌ای دفاع و علاوه بر آن، از عرض مصون و پاک خود حمایت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جانها را خوار می‌داریم و خوار داشتن نفوس در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بیشتر حفاظت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آغاز درگیریش، تازه و جوان است و با آرایش خود برای هر نادانی کوشش می‌کند </w:t>
      </w:r>
      <w:r>
        <w:rPr>
          <w:rStyle w:val="FootnoteAnchor"/>
          <w:rtl w:val="true"/>
        </w:rPr>
        <w:footnoteReference w:id="1421"/>
      </w:r>
      <w:r>
        <w:rPr>
          <w:rFonts w:ascii="IRNazanin" w:hAnsi="IRNazanin" w:eastAsia="IRNazanin"/>
          <w:color w:val="111111"/>
          <w:sz w:val="28"/>
          <w:sz w:val="28"/>
          <w:szCs w:val="28"/>
          <w:rtl w:val="true"/>
          <w:lang w:bidi="fa-IR"/>
        </w:rPr>
        <w:t xml:space="preserve">تا هنگامی که شعله‌ور شد و آتش آن بالا گرفت به حالت پیرزنی بر می‌گردد که شوهر ندارد؛ آن زن دو مویی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 را تراشیده و خود را ناشناس ساخته، و برای دربرگرفتن و بوسیدن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مردی هستم که با دوستم پیمان بستم که در روزگاران در میان صفوف نهایی نایستم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شترانی‌اند که حامل اشعارند، و معرفتشان به اشعار جز شناختی همانند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نیست، سوگند به جانت که شتر هرگاه بامدادان یا شامگاهان با بارهایش از جایگاه خارج شود، نمی‌داند در لنگه‌های بارش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قوم سعد بن زید تو را به شگفتی وا می‌دارد، و هنگامی که ایشان را نیک بشناسی، از ایشان متنفّر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به سبب طول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بدنها یا بسیاری افرادشان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نیست؛ خلقتشان خلقت استران و عقلهایشان عقلهای گنجشگان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همچون پرنده و صورتش صورت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نخل پیکری را می‌بینی و از تباهی درونشان اطّلاع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جانب امر خدا روی آورد، و آهنگ آن بوستان بارور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 روزی که نه شب بود وارد شدم، و جست و جوی آب نوبت دوم </w:t>
      </w:r>
      <w:r>
        <w:rPr>
          <w:rStyle w:val="FootnoteAnchor"/>
          <w:rtl w:val="true"/>
        </w:rPr>
        <w:footnoteReference w:id="1422"/>
      </w:r>
      <w:r>
        <w:rPr>
          <w:rFonts w:ascii="IRNazanin" w:hAnsi="IRNazanin" w:eastAsia="IRNazanin"/>
          <w:color w:val="111111"/>
          <w:sz w:val="28"/>
          <w:sz w:val="28"/>
          <w:szCs w:val="28"/>
          <w:rtl w:val="true"/>
          <w:lang w:bidi="fa-IR"/>
        </w:rPr>
        <w:t xml:space="preserve">برای شتران، صاحب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تاریک و سیاهت به درازا کشید، و آن شب از صبحی روشن نمی‌شود، هرگاه گویم آن شب به سر رسید یا پایان یافت، تاریکیهایی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حرکت می‌آید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بامدادان بیرون شد و سرزنشگر من ملامت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به خواب می‌برد </w:t>
      </w:r>
      <w:r>
        <w:rPr>
          <w:rStyle w:val="FootnoteAnchor"/>
          <w:rtl w:val="true"/>
        </w:rPr>
        <w:footnoteReference w:id="1423"/>
      </w:r>
      <w:r>
        <w:rPr>
          <w:rFonts w:ascii="IRNazanin" w:hAnsi="IRNazanin" w:eastAsia="IRNazanin"/>
          <w:color w:val="111111"/>
          <w:sz w:val="28"/>
          <w:sz w:val="28"/>
          <w:szCs w:val="28"/>
          <w:rtl w:val="true"/>
          <w:lang w:bidi="fa-IR"/>
        </w:rPr>
        <w:t>و شب تاریک از بین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باقی لشکر ستم روا داشت، و نخلهای آن سرزمین بر باد رونده بود، و چینندگان را رسوا می‌ساخت، پس آن نخلها را همانند حبشیان سیاه می‌بینی در حالی که آتش بر آنها می‌نوازد و برخی بر خاک افتاده و برخی بر جای ایستاده است</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خرده‌های پشم رنگ آمیزی شده در هر منزلی که در آن فرود آیند دانه‌های خرد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گروهی که تلها و تپه‌ها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لشکرهای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سلسله کوههای کشیده و بلند در برابرش به خاک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جنگ با حروریان فرقه‌ای از خوارج سر بر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سری از طایفه بنی جشم بن بکر که با آن زمین هموار را می‌کوبم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تپه ماهورها بر آیند، آنها را چون گرد و غبار برانگیخته شده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میان مشرق و مغرب حرکت کنیم، خاکهای خوابیده و بیدار به جنبش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غضبنا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خشم گیریم خشم مضری، پرده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می‌دریم؛ مگر این که خون بگرید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آن بت که برپای داشته شده مرو، و شیطان را مپرست، و خدا را عبادت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الهجیم را واگذاردم در حالی که ایشان را سرگیجه‌ای عارض شده بود، و هرگاه گروهی از ایشان رهسپار می‌شدند، باز می‌گشتند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گله‌ای نمودار شد که گویی گوسفندانش دوشیزگان محفل دوار </w:t>
      </w:r>
      <w:r>
        <w:rPr>
          <w:rStyle w:val="FootnoteAnchor"/>
          <w:rtl w:val="true"/>
        </w:rPr>
        <w:footnoteReference w:id="1426"/>
      </w:r>
      <w:r>
        <w:rPr>
          <w:rFonts w:ascii="IRNazanin" w:hAnsi="IRNazanin" w:eastAsia="IRNazanin"/>
          <w:color w:val="111111"/>
          <w:sz w:val="28"/>
          <w:sz w:val="28"/>
          <w:szCs w:val="28"/>
          <w:rtl w:val="true"/>
          <w:lang w:bidi="fa-IR"/>
        </w:rPr>
        <w:t>در چادری بلند و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لأنعتن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شترمرغی را وصف می‌کنم که شتابان و سیاه سفید است و بامدادان در جست و جوی ملجاء و پناهی از جایگاهش بیرون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خرت را بگیر که آن در پی خرانی که قصد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دارند، رمیده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یخطم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شترنر پس از رسیدن به عنفوان جوانی با عنف و خشونت به مهار در آورده می‌شود و گاهی شیر نر بر آنچه ناخوش دارد بازگردانیده می‌شود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دسته گورخران در حالی که سپیده صبح پرده از رخسار آن برگرفته و پاره‌ای از سپیده در تاریکی شب مستتر بود، در هوای تاریک و روشن صبح بسوی چشمه‌ای رهسپار شدند که جلبکها گرداگردش را فرا گرفته و ماهیها و قورباغه‌ها صدا در صدا می‌انداختند، و آب آن چشمه را جویباری می‌کشید برهنه همچون شمشیر، و لابلای نخلهای کوچک جریان داشت و شاخه‌های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گیاهها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بر یکدیگر بلندی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قبیلهم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جلان</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صیادی ژنده‌پوش و کوچک اندامی بود که در گودالی خزیده بود؛ صیادی که پیکانهایی را آماده می‌ساخت که تیرها را هدایت می‌کرد؛ تیرهایی که سینه‌هایشان محکم و پشتهایشان صاف و پرها و زه‌هایشان، از پشت آنها را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نظایر آن گورخران به آن صیّاد نزدیک می‌شدند،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اصابت 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همگنان خود بریده و جدا می‌شدند؛ تا آن زمان که خران وحشی در زمینهای گود آبشخوارش پنهان شدند، احساس ترس و وحشتی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شک و تردید واداشت، پس در یک حرکت به سبب ترس، گردنهایشان را کج کردند، سپس صدای آبی که در حال جریان بود، آنها را به سوی خود فرا خواند پس آن گورخران که خال سفید بر شکم دارند، در حالی که جگرهایشان بر بالای غضروفها در میان اندرونشان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بود روی آوردند؛ تا هنگامی که جرعه‌هایی از آب از هر حنجره‌ای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شتابید، و آن خران وحشی سوزش جگر را فرو ننشاندند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 تیری رها ساخت و به خطا رفت، و سرنوشتها چیره است، پس خران پراکنده شدند، و عادت آن صیاد وای گفتن و خشم گرفتن بود، در حالی که آن خران وحشی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دامنه کوه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 حالت اندوه و حسرتی که در صیّاد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بسرعت حرکت می‌کردند و پا بر زمین می‌زدند؛ پای زدنی که نزدیک بود ریگزار از آن آتش بگیرد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بامداد آشکار نشد مگر این که دسته گورخران، شبانه بر آب روان در میان نخلهای کوچک وارد شدند؛ آب روانی که قورباغه‌ها بر روی آن حرکت می‌کردند، و بتحقیق تیراندازی ماهر و مشهور از بنی جلان از طرف چپ آن خران وحشی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گویی آن صیّاد هنگامی که خروج خران وحشی از آبشخوار نزدیک می‌شود، به سبب طمع در صید آنها و ترس از به خطا رفتن تیرش، همانند کسی است که تب او را گرفته است، تا آن هنگام که پی‌های پایشان با آب در آمیخت، آن چشم دوخته بر صید محروم بسوی آنها اشارتی کرد، و در دست چپ کمانی از چوب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شریان</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داشت؛ کمانی تغذیه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ستبرمیان و پهن دنباله‌ای که چوبش انحنا و ترنّم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کجی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زه کمان را دو تا می‌کند و کمان زه 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برمی‌کشد، و گویی زه در دل کمان حلقومی است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خران وحشی پا به دویدن گذاشتند و تشنگی ایشان فرو ننشست، آبی مزمزه کردند و نه سیراب شدند و نه تشنه کام ماندند، صیّاد از آنچه بر سر او رفت به سوگ نشست و دسته‌های گورخران از آن گله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رهایی رسانید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وحشیی بود که مخفیگاهی می‌طلبید؛ گاو وحشیی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کرده بر روی زمین در پی آن بود؛ کمین کرده‌ای که از دیرباز به سبب جدایی از گوشت شکار، جسمش زار و نزار بود، پس سراسر روز در صدد باز داشتن آن گاو وحشی از یگانه فرزندش بود، و مثل اویی همانند آن گاو وحشی را از یگانه فرزندش باز داشته است، تا هنگامی که گاو وحشی از وی بی‌خبر ماند و متوجه نشد که مرگ روزی درنده‌اش را فرستاده است، پس به خوردن آن مشغول شد در حالی که آن دسته گاوهای وحشی در طول روز سرگرم بودند و با دسته‌ای از گاو می‌چریدند، پس شتابان و سرگردان و ماتم زده بازگشت، و هر یک فراسوی آن گاو وحشی گرد آمدند، پس باد سرد مرطوب بر آن می‌وزید، و قطره‌های باران بر آن می‌چکید؛ چه کسی برای این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قلب آن گاو را سرما زده است، تا هنگامی که اشعّه خورشید پراکنده شد، صبحگاهان صیّاد نبهان </w:t>
      </w:r>
      <w:r>
        <w:rPr>
          <w:rStyle w:val="FootnoteAnchor"/>
          <w:rtl w:val="true"/>
        </w:rPr>
        <w:footnoteReference w:id="1432"/>
      </w:r>
      <w:r>
        <w:rPr>
          <w:rFonts w:ascii="IRNazanin" w:hAnsi="IRNazanin" w:eastAsia="IRNazanin"/>
          <w:color w:val="111111"/>
          <w:sz w:val="28"/>
          <w:sz w:val="28"/>
          <w:szCs w:val="28"/>
          <w:rtl w:val="true"/>
          <w:lang w:bidi="fa-IR"/>
        </w:rPr>
        <w:t>بر آن حمله‌ور شد؛ صیّادی که همراهانش با سگان در پی شکار بودند؛ سگانی که همانند تیرهای خوش تراش درنده بودند، و در گردنهایشان گردنبندی از تکه گوشتهای خشکیده بود، پس آن سگان بجز سرین حیوانات و سمها و زایده‌های آنها، چیزی پشت سر خود باقی نگذاشتند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شتر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بینی عقب رفته‌ای است که بچه‌اش را فرو گذاشت، و در نتیجه به سبب از دست دادن آن بچه به خاک افتاده سپید اندامی که گرگان خاکستری اعضایشم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از یکدیگر می‌ربودند و غذایشان قطع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از دست دادن آن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و غریدنش در زمین سخت میان آن دو شنزار قطع نشد، آن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وحشی را از بچه‌اش بی‌خبر یافتند، و آن فرصت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صید بچه گاو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تیرهای مرگ به خطا نمی‌رود، شب را به سر برد در حالی که بارانهای مداوم و پی در پی ریزان بود، و آن بارانها سرزمینهای شنزار سرسبز را سیراب می‌کند، و ریزش آن پیوسته است، آن گاو وحشی خویشتن را در پناه ریشه درخت پر شاخ و برگ جا گرفته در گوشه‌ای قرار داد که بر اطراف تلهای شن روان و کج و معوج روییده بود ابرهای آن، ستارگان را پوشیده می‌دارد، باران پیوسته بر خطّ کشیده پشت آن گاو وحشی فرو می‌بارد، و آن گاو در چهره تاریکی می‌درخشد؛ همانند درخشش در دریایی که رشته‌اش فرو پاشیده است، تا هنگامی که تاریکی بر طرف و جسم آن گاو نمایان شد، و داخل صبح گردید در حالی که دست و پایش بر زمین می‌لغزید، و یک هفته کامل در آبگیرهای صعائد بی‌تابی کرد و سرگردان شد، تا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یافتن به بچه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 و پستان پرشیرش کم شیر گردید، و شیر دادن و بازگرفتن از شیر، آن را تهی نساخت، و گوش بزنگ صدای آهسته مردم شد، پس آن صدای غیبی‌اش به وحشت انداخت، و درد او دیدن مردم است، پس آن گاو وحشی گمان می‌برد که فاصله میان دو دست و دو پایش یعنی جلو رو و پشت سرش، دو جایگاه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شایسته‌تر برای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فکانّی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هنگامی که سراب، در چاشتگاه جریان می‌یابد، بر پشت گاو وحشی دراز دمی سوارم که گونه‌هایش سیاه مایل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گونه‌اش را رنگ ابریشمی درپیچیده و دو طرف پشتش را رنگ درخشنده‌ای فرا پوشیده است، آن گاو وحشی را صیّاد تیراندازی از طایفه طیّ، و سگهای شکاریی که از خود چابکی آشکار ساخته‌اند، به وحشت انداخته است، پس آن سگان را دید و آنها را بوضوح نشناخته بود، و سگان را حرص و ولعی بود، سپس گاو وحشی، روی گردانید، و دو پهلو از گرد و غبار، وی را فرا گرفته و در آرامش بود، پس آن سگان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آرامش آن گاو</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راه را در می‌نوردیدند، و گاو در سیر و حرکت بازیگری می‌کند، سگها نزدیکش می‌شوند، و هنوزش نگرفته‌اند، و اگر بازگردد به ریخته شدن خونشان اطمینان دارند، هرگاه آن 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تعقیب کنند و به زحمت اندازند، در حرکت و سیر، سخت می‌کوشد، و هرگاه از ایشان 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چرا می‌پردازد</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 بیابان‌نشین است و ملازم بیابانهای بی‌انتهاست، و هرگاه صدایی احساس می‌کند، به سیر و حرکت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تسمه‌های چرمی پالان شترم، هنگامی که رگهای شیر ناقه‌های کم شیر و هم گرسنه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تسمه‌ها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کمر گاو وحشیی است که بچه کوچکی داشت، و آن بچه گم شد، و به اشتیاقش بیرون شد، و در نوبت رگ کردن پستانش، به سوی فرزندش بازگشت، و در چراگاهش درندگان را یافت که با وی بازی می‌کردند، و جز پوستی تکه تکه شده یا پایچه‌ای از آن، بجا نگذاشتند، پس کمی آن را بویید، و روی گردانید، و مر آن گاو وحشی را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 و حسرتی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غبارها را بر می‌انگیخت،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وحشی را به شتاب و حرکت واداشت، و وی را چهار دست و پایی همراهی می‌کرد که از پای درد، بندرت رنج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ناقه تیزرو خرامان پرشیری که میان مو و پشم را در می‌آمیزد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روغن زیتون رسوب کرده، اندوده شد، و با هیمه‌های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زره‌هایی نیکوست، و قلابهای حلقه‌ها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زیرپوشهای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برّاق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رشته درهایی می‌خندد که فاصله‌هایش با یاقوتها آمیخته، و باده به آنها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جاجامه‌ای که از مشکدان زنان در روزگار جوانی بر تن کردم، و چه بسا جام میی که بامدادان به من رسید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بویشان مشگ و چهره‌هایشان همچون دینارها و کناره‌های کف دستشان چون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ماه تابان و مویش شب سیاه و قامتش شاخه‌تر و تازه است، لعاب دهانش می و گونه‌اش گل سرخ و دندانهایش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نوع باده‌ای که چیننده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باده فروشی کهنه می‌سازد </w:t>
      </w:r>
      <w:r>
        <w:rPr>
          <w:rStyle w:val="FootnoteAnchor"/>
          <w:rtl w:val="true"/>
        </w:rPr>
        <w:footnoteReference w:id="1435"/>
      </w:r>
      <w:r>
        <w:rPr>
          <w:rFonts w:ascii="IRNazanin" w:hAnsi="IRNazanin" w:eastAsia="IRNazanin"/>
          <w:color w:val="111111"/>
          <w:sz w:val="28"/>
          <w:sz w:val="28"/>
          <w:szCs w:val="28"/>
          <w:rtl w:val="true"/>
          <w:lang w:bidi="fa-IR"/>
        </w:rPr>
        <w:t>و مزه نهاییش فلفل سیاه و طعم انار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 کهنه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ترش مزه و آن را میان جام و کوزه کفی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هواست و لیکن ساکن، و آب است ولی جریان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پس از فرونشستن گرمای نیمروز، از آن باده نوشیدم، در ظرف شفّاف و نشاندار؛ در ظرف شیشه‌یی زرد رنگ خطداری که در سمت چپ مقرون با کوزه‌ای شفّاف است که بر سر آن صافی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اباریق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کوزه‌های می در شامگاهان همانند مرغابیان کج حلقوم بر بالای ساحل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سرپوش ابریشمی بر سر دارد و گویی گردنهای آنها، گردنهای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غرش آسمان آنها را به وحشت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ابریقهم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کوزه‌هایشان آهویی بر بالای ایوان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کوزه می نزد ما آهویی است که بر ایوانها نشسته و حیران و شیدا سر برکشیده است، چون ساقیان آن را بر انگیختند برای ریختن می زانو زند، پس بر در جام می‌خوار گریید، و قهقه سر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پاکی که در جام دارای نرمی است و در عقلها خشونت و سرکشی، گویی دست همپیاله تابشی از آن می را می‌گرداند که جامی به آن احاطه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 ریخته شد، پس تابش آن شیشه‌اش را احاطه کرد پس گویی آن باده جام جام خود قرار گرفته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شود، تقریبا به سبب لطافت و ظرافت رنگش از آب آمیخته با آن مشخص و باز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بر ما در جام طلایی دور می‌زند؛ جام طلاییی که دیار فارس با انواع عکسهایش بخشیده است، در محل گودی آن جام تصویر کسری و در اطراف آن گاوهای وحشیی است که دلیران با کمانها در صدد شکار آنهایند، پس، از آن باده است تا حدّی که گریبانهای تصاویر جام بر آن بسته شده است، و از آن آب است آنچه کلاهها بر آن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باده‌ای را بر سر کسری بنا نهادیم که اطراف آن با ستارگان درپیچیده شده است، پس اگر روح به بدن کسری فرزند ساسان، بازگردانیده شود، مرا برمی‌گزیند نه همپیاله دیگری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فارسی اطراف رکاب کسری در میان ستونها و گنبدهای کوتاه بر پا ایستاده‌اند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کوه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انواع بارانهایش مردی بزرگ درپیچیده در گلیم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شتران را در اطراف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گردآوری نمودند؛ پس از آن که دم تکان دادنم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شتران موجب پوست انداختن کناره‌های سرین آن شتران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گله اسبانم و آن است قطار شترانم که زرد رنگ هستند و رنگ فرزندانشان مانند کشمش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شتر برجی رومی است که آن را ملات گچ و آجر و سنگها محکم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ناقه‌ای را که گویی شبیه به قصر بود متوقف ساختم تا حاجت درنگ کننده را روا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عشیره کبود لبی است که درخت اراک را می‌تکاند و او آهو بره‌ای است که دو رشته درّ و زبرجد را رویهم قرار می‌دهد، او گاو وحشیی است که فرزندش را از دست داده و با گاوهای وحشی و آهوان، در سرزمینهای پست گیاه خیز می‌چرند و شاخه‌های درخت اراک را می‌جود و آن را پوشش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آوران لیلی شب را به سر بردند و برای وی هیزم گرد می‌آوردند؛ هیزمهایی که خشک است و جرقه نمی‌افکند و دود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آتش افروزی که شب را به سر بردند و آتش می‌افروختند و آن را با هیزم درخت سلم و غرب گسترش می‌دادند و درختانی از طلا برای ما بالا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را با آتش گیرانه شدت بخشید، پس آن آتش بر پا خاست و با شعله‌اش به آسمان سربرافراشت سرخ و نورانی است نیازی به تحریک و تقویت ندارد و گویی در میان آن رویه‌های طلاست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نیرانهم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آتشهای ایشان در هر جایگاهی جامه‌های رنگینی بر روی طنابهای گازر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آتش سیر شده از هیزم خشک که هرگاه مشتعل شود شعله‌ها بر می‌افروزد پس آن آش همانند بیرق بر بالای تلها و تپه‌ها بلندی می‌گیرد و پرده تاریکی را برای هر شب رونده‌ای می‌درد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رمز کفر در میان پهلوهایش بود تا هنگامی که راز آتش زنه آتش افروز در دلش آتش گرفت؛ آتشی که با شعله و لهیبش به جسم وی حمله‌ور شد؛ شعله و لهیبی که گویی نیمی از پیراهن را زردگون ساخته‌ای، آن زبانه آتش را شعله‌هایی بر هوا شد که حرارت و سوزش آن ارکان وی را بدون این که غباری از وی برخیزد، منهدم ساخت؛ شعله آتشی که برای بزرگترین مشرکی بالا گرفت و روشنی آن برای شب گرد بالا نمی‌رفت، در حالی که زنده بود بر آتش درود فرستاد و در حالی که مرد، هیزم آتش گردید و با فاجران وارد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آتش سرزمین حرتین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خروشی بود که مرد شنوا را با آن کرمی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ساق درخت ساج </w:t>
      </w:r>
      <w:r>
        <w:rPr>
          <w:rStyle w:val="FootnoteAnchor"/>
          <w:rtl w:val="true"/>
        </w:rPr>
        <w:footnoteReference w:id="1437"/>
      </w:r>
      <w:r>
        <w:rPr>
          <w:rFonts w:ascii="IRNazanin" w:hAnsi="IRNazanin" w:eastAsia="IRNazanin"/>
          <w:color w:val="111111"/>
          <w:sz w:val="28"/>
          <w:sz w:val="28"/>
          <w:szCs w:val="28"/>
          <w:rtl w:val="true"/>
          <w:lang w:bidi="fa-IR"/>
        </w:rPr>
        <w:t>است و سر برکشیده و آن شتر را شخص لاغر اندام چانه باریک گشاده دهان رهبری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گردنهای شتران راهوار نه ساله در پایان شب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حلیمات</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 xml:space="preserve">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تنه‌های درخت خرماست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تاریک می‌شد گردنهای شترانی که همانند پریان بودند و سرهایی که لرزان بود بالا می‌بردند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می‌گریند و ما بر کسی نمی‌گرییم، هر آینه جگرهایمان از شتران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نافعی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عروه شاید روزی تو مرا به کار آیی آنگاه که همسایه کسانی شوم که در زیر خاکند، هنگامی که جز من همه مردند و مرا به خاکی درشت و ناهموار همچون شتر واگذاردند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همانند دل و جگر شتر سالخورده که روشنی آن را شباهنگام وزش بادهای سرد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 شعله آتشی که در آن مسیلهاست آتشی در سرزمینهای پست گویی گاوی سینه سفید از جنس 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باد از آن روی گرداند با روشنیی که دارد همانند شاخه‌ای تر و خشک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تهیگاههایش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به سفیدی و درخشنده است، دو دستی چالاک دارد، و آن را همانند اسبی دست و پا سفید می‌پنداری، همانند دود ساطع از بریان کننده پای ملخی بر بالای تپه‌ای؛ بریان کننده‌ای که گرسنه است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تری را روشن نموده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جرقه‌ای همانند چشم خروس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رفیقم</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 xml:space="preserve">دست بدست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یکدیگر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محل فرو افتادن آن جرقه لانه‌ای آماده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نمایان و ظاهر است که مادر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 رویین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نمی‌دهد</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 هرگاه اطراف آتش زنه زیرینم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محکم نگاه داشته نشود، برادر آتش زنه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 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آتش است، و تولّد آن از دو همسر خویشاوند زیانش نرساند، و ساق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 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آتش است و پی شده است پی شدنی، چون آتش آشکار شد آن را در حالی که بچه‌ای بود در تکه‌ای از پارچه کهنه مایل به سیاهی که نه به اندازه وجبی بود و نه ذراعی، کفن پوشانیدم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به سوی خود بالا ببر و آن را با دم خود زنده کن و روزی رسان؛ روزیی که به اندازه باشد و بر بالای آن آتش، هیزم نازک قرار بده و باد صبا را به کمک بگیر و دو دستت را پوشش آن قرار بده، سپس چون آتش در هیزم ستبر جریان یافت، جریانی که گویی مانند روشنایی بامداد است، ما آفریننده آن را سپاس داشتیم، و چون بالا گرفت در حالی که هر گیاه خشکی را می‌خورد، خشک و تر شاخه‌ای را که جمع می‌کنند باقی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راه و رسمی است در سرنوشت مردانی که به خاک افتادند و سرهایشان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برادر عزت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دوستانش دوتادوتا اطراف وی همانند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 xml:space="preserve">بر خاک افتادند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چاشتگاه رسیدند و گویی برگهای خشکیده‌ای بودند که دست باد صبا و دبور ایشان را در می‌پیچید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رحمت او و روزی او و آسمانی که پرخیر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است که روزی بندگان را فرو می‌فرستد، پس سرزمینها را زنده می‌کند، و درخت پاکیزه و سرسبز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چشمه‌سارهایی که گیاه لب آن خرامان است سیراب می‌شود و سرزمینهای شیب‌دار و هموار آن مملو از سیلهاست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آیات پروردگار ما آشکار است، جز شخص کفر پیشه در آن جدال و تردیدم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نمی‌کند، فیل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محبوس ساخت تا جایی که حرکتش همچون فیلی بود که پی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ستودم، آن هنگام که پرندگانی را دیدم همراه با بادی که بتندی بر ما می‌وزید، آیا همه قوم قریش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می‌کنند؟ که گویی بر ذمه من دینی از حبشیان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گروه پیاده‌ای که در چاشتگاه بر سرها ضربتی وارد ساختند که شجاعان بجای آن ضربت، تحمّل سختی و مصیبت دیگر را به یکدیگر توصیه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84" w:name="pg631_12613"/>
    </w:p>
    <w:p>
      <w:pPr>
        <w:pStyle w:val="BookText"/>
        <w:rPr/>
      </w:pPr>
      <w:bookmarkEnd w:id="184"/>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85" w:name="__RefHeading___Toc5413368_211673320"/>
      <w:bookmarkStart w:id="186" w:name="_Toc64"/>
      <w:bookmarkEnd w:id="185"/>
      <w:r>
        <w:rPr>
          <w:rtl w:val="true"/>
        </w:rPr>
        <w:t>ترجمه اشعار و عبارتهای عربی در پاورقیها</w:t>
      </w:r>
      <w:bookmarkEnd w:id="186"/>
    </w:p>
    <w:p>
      <w:pPr>
        <w:pStyle w:val="BookText"/>
        <w:rPr/>
      </w:pPr>
      <w:r>
        <w:rPr>
          <w:rFonts w:ascii="IRNazanin" w:hAnsi="IRNazanin" w:eastAsia="IRNazanin"/>
          <w:color w:val="111111"/>
          <w:sz w:val="28"/>
          <w:sz w:val="28"/>
          <w:szCs w:val="28"/>
          <w:rtl w:val="true"/>
          <w:lang w:bidi="fa-IR"/>
        </w:rPr>
        <w:t xml:space="preserve">آذنتنا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جدایی خود آگاه ساخت، و چه بسا اقامت گزیننده‌ای که اقامت از او خسته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توجّس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صدایی از برخورد سر سمهای آن خران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 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می‌کند، مثل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لرزه‌اش گرفته یا به سینه پهلو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طلعت الشّعری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طلوع کند و بارانی نبینی، سپس هیچ گوسفندی را خوراک قرار مده، و شتران را بدنبال فرست تا برای تو در روی زمین جای آباد جست و جو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امست الثّریّا قمّة رأس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ستاره ثریّا شباهنگام بر بالای سر رسد، پس شب جوان و شب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امست الثّریّا قمّ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ستاره ثریّا شباهنگام بر بالای سر قرار گیرد، پس خود را در جامه بپوشان و فربه‌ترین شتر را نحر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پسرانت را به نیش بگیر</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و اگر از تو چیزی خواسته شود، روی ترش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رونده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کردن راه نهراس که سعید بن مسلم روشنی و راهنمای همه سرزمینهاست، ما را سروری است که بر هر سروری فزونی یافت، و بخشنده‌ای است که بر صورت هر بخشنده‌ای خاک 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بر هر بخشنده‌ای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سرای ملحاء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هرگاه آن سرای را خشکسالی رسد یا ساحتش پر نعمت و برکت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 المنون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روزگار و پیشامدهای آن بی‌تابی می‌کنی؛ در حالی که روزگار خوشنودی آن که بی‌تابی می‌کند، به دست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بحقّ امرئ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 مردی والامقام که عتیبه دائی اوست، و همانا تو قعقاع هستی و عمویت پرده‌دار است؛ آنها ستارگان نورانیی هستند که هرگاه کوکبی فرو افتد، ستاره دیگری آشکار می‌شود که ستارگان از آن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سفیدی صورتی که خورشید را به تو تاریک و ظلمانی می‌نمایاند، و مروارید سخنی که مروارید را به تو مهره مخشلب </w:t>
      </w:r>
      <w:r>
        <w:rPr>
          <w:rStyle w:val="FootnoteAnchor"/>
          <w:rtl w:val="true"/>
        </w:rPr>
        <w:footnoteReference w:id="1446"/>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تغشی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موهای جلوی سرش قدم سفیدی را که در دیده بینندگان نیرومند است فرا می‌پوشاند؛ همانند ستاره ثریّا در آن هنگام که پس از برطرف شدن ابرها از آسمان، سحرگاهان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سرزمین را در نوردیدم در حالی که ستاره ثریّا سر فرود آورده و گویی بر سفره تاریکی شب خوشه‌ای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برقا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را دید، و بر بالای شتر جوان تیز براند، امّا به وجود تو سوگند، آن برق نه آبی جاری ساخت، و نه مهی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رحمت او و روزی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است که روزی بندگان را فرو می‌فرستد، پس سرزمینها را زنده می‌کند، و درخت پاکیزه و سرسبز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فاصبحت من لیلی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کار من و لیلی همانند بر کف گیرنده آب بود، و نمی‌دانست چه چیز را بر کف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فاصبحت ممّا 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بامدادان شدم و نسبت به آن کاری که انجام دادم همانند بر کف گیرنده آبی بودم که سرانگشتانش چیزی از آن را باز پس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ابریقهم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کوزه ایشان آهویی است که بر لب ایوان نشسته و با کتّان صاف همچون می، نقاب صافی بر دهان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فانّی و ایّاکم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من و شما و اشتیاق بسوی شما، همانند بر کف گیرنده آبی است که سر انگشتانش آن را 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دیده‌ات را چه شده که آب از آن روان است، و گویی آبی است که از سوراخهای وصله دستگیره مشک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مستقبل الرّیح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بسمت باد روی آورنده است و می‌لغزد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زمین خوابیده و</w:t>
      </w:r>
    </w:p>
    <w:p>
      <w:pPr>
        <w:pStyle w:val="BookText"/>
        <w:rPr/>
      </w:pPr>
      <w:r>
        <w:rPr>
          <w:rFonts w:ascii="IRNazanin" w:hAnsi="IRNazanin" w:eastAsia="IRNazanin"/>
          <w:color w:val="111111"/>
          <w:sz w:val="28"/>
          <w:sz w:val="28"/>
          <w:szCs w:val="28"/>
          <w:rtl w:val="true"/>
          <w:lang w:bidi="fa-IR"/>
        </w:rPr>
        <w:t>زبانش از ناحیه کنج چپ دهان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ابو الرّمکاء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الرّمکاء گفت که آشنایی وی با نان کهنه است، و او را سالی اندوهبار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تو طبیب مریض 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مریض بماند و طبیب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روزگار جوانمرد را در جست و جوی زندگی و در حالات گوناگون، آن چنان هدف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بتحقیق دانستم مرگ فرا خواهد رسید که تیرهای مرگ را خطایی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به کسی که در زندگی با خوبی و خیر روبرو می‌شود چیزی می‌گویند که دلش می‌خواهد، و برای ما در آن که به هدفش نرسیده داغ و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بخت برگشته گویند مادرش به عزایش بنشیند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از زن باردار، از میان اندرون و غضروفهای پهلو جاندارانی که حرکت می‌کنند،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در نیکویی و درخشندگی و منزلت و رفعت همانند ماه تمامی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بنی السّعلاة که از نسل عمرو بن یربوع و از بدترین مردمند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تا زمانی که ما برای کارشان گرد نیاییم، با یکدیگر اختلاف پیدا می‌کنند، و هرگاه طایفه مضر بر سر امری متّحد شوند، اختلافی تحقّق نمی‌یابد</w:t>
      </w:r>
      <w:r>
        <w:rPr>
          <w:rFonts w:eastAsia="IRNazanin" w:cs="IRNazanin"/>
          <w:color w:val="111111"/>
          <w:sz w:val="28"/>
          <w:szCs w:val="28"/>
          <w:rtl w:val="true"/>
          <w:lang w:bidi="fa-IR"/>
        </w:rPr>
        <w:t>.</w:t>
      </w:r>
      <w:bookmarkStart w:id="187" w:name="pg631_12618"/>
    </w:p>
    <w:p>
      <w:pPr>
        <w:pStyle w:val="Heading3"/>
        <w:numPr>
          <w:ilvl w:val="2"/>
          <w:numId w:val="1"/>
        </w:numPr>
        <w:rPr/>
      </w:pPr>
      <w:bookmarkStart w:id="188" w:name="__RefHeading___Toc5413370_211673320"/>
      <w:bookmarkStart w:id="189" w:name="_Toc65"/>
      <w:bookmarkEnd w:id="187"/>
      <w:bookmarkEnd w:id="188"/>
      <w:r>
        <w:rPr>
          <w:rtl w:val="true"/>
        </w:rPr>
        <w:t>منابع و مآخذ تصحیح الجمان‌</w:t>
      </w:r>
      <w:bookmarkEnd w:id="189"/>
    </w:p>
    <w:p>
      <w:pPr>
        <w:pStyle w:val="BookText"/>
        <w:rPr/>
      </w:pPr>
      <w:r>
        <w:rPr>
          <w:rFonts w:ascii="IRNazanin" w:hAnsi="IRNazanin" w:eastAsia="IRNazanin"/>
          <w:color w:val="111111"/>
          <w:sz w:val="28"/>
          <w:sz w:val="28"/>
          <w:szCs w:val="28"/>
          <w:rtl w:val="true"/>
          <w:lang w:bidi="fa-IR"/>
        </w:rPr>
        <w:t xml:space="preserve">ابن سناء الملک و مشکلة العقم و الابتکار فی الشّعر، الدکتور عبد العزیز الاهوانی، القاهرة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الاتقان فی علوم القرآن، جلال الدین السّیوطی، القاهرة،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البلاغة، الزّمخشری، القاهرة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البلاغة، عبد القاهر الجرجانی، تحقیق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اسس النقد الادبی عند العرب، الدکتور احمد احمد بدوی، القاهرة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الاشباه و النّظائر للخالدیّین، تحقیق الدکتور السید محمد یوسف القاهرة،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الاصمعیّات، الاصمعی، تحقیق احمد محمد شاکر، القاهرة دار المعارف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القرآن، الباقلانی، تحقیق السیّد احمد صقر، القاهرة دار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الاعلام، خیر الّدین الزرکلی، الطّبعة الثانیة،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الاغانی، ابو الفرج الاصفهانی، طبعة دار الکتب، القاهرة،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الاغانی، ابو الفرج الاصفهانی، طبعة دار الفکر، بیروت،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ابو علی القالی، القاهرة،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انباه الرواة علی انباء النّحاة، علی بن یوسف القفطی، القاهرة دار الکتب،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الایّام و اللّیالی و الشّهور، ابو زکریّا الفرّاء، تحقیق ابراهیم الابیاری، القاهرة،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الایجاز و الاعجاز، 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الایضاح، الخطیب القزوینی،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البخلاء، الخطیب البغدادی، تحقیق الدکاترة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مطلوب و خدیجة الحدیثی و احمد ناجی القیسی، بغداد،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 النّهایة، ابن کثیر القرشی، القاهرة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البدیع فی نقد الشعر، اسامة بن منقذ، تحقیق الدکتور احمد احمد بدوی و حامد</w:t>
      </w:r>
    </w:p>
    <w:p>
      <w:pPr>
        <w:pStyle w:val="BookText"/>
        <w:rPr/>
      </w:pPr>
      <w:r>
        <w:rPr>
          <w:rFonts w:ascii="IRNazanin" w:hAnsi="IRNazanin" w:eastAsia="IRNazanin"/>
          <w:color w:val="111111"/>
          <w:sz w:val="28"/>
          <w:sz w:val="28"/>
          <w:szCs w:val="28"/>
          <w:rtl w:val="true"/>
          <w:lang w:bidi="fa-IR"/>
        </w:rPr>
        <w:t>عبد المجید،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بدیع القرآن، ابن ابی الاصبع المصری، تحقیق الدکتور حفنی محمّد شرف، الطبعة الاولی، القاهرة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علوم القرآن، بدر الدین الزرکشی، تحقیق محمّد ابو الفضل ابراهیم، الطبعة الاولی، القاهرة،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فی طبقات اللّغویّین و النّحاة، جلال الدین السّیوطی، تحقیق محمّد ابو الفضل ابراهیم، القاهرة،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البلاغة، المبرّد، تحقیق الدکتور رمضان عبد التّوّاب، القاهرة،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البلاغة عند السّکّاکی، الدکتور احمد مطلوب، بغداد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و التبیین، الجاحظ، تحقیق عبد السّلام محمّد هارون، القاهرة،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الادب العربی، کارل بروکلمان، الطبعة الالمانیّة، بریل،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الاسلام، الذهبی، مخطوطة مکتبة الاوقاف العامّة ببغداد </w:t>
      </w:r>
      <w:r>
        <w:rPr>
          <w:rFonts w:eastAsia="IRNazanin" w:cs="IRNazanin"/>
          <w:color w:val="111111"/>
          <w:sz w:val="28"/>
          <w:szCs w:val="28"/>
          <w:rtl w:val="true"/>
          <w:lang w:bidi="fa-IR"/>
        </w:rPr>
        <w:t>(</w:t>
      </w:r>
      <w:r>
        <w:rPr>
          <w:rFonts w:eastAsia="IRNazanin" w:cs="IRNazanin"/>
          <w:color w:val="111111"/>
          <w:sz w:val="28"/>
          <w:szCs w:val="28"/>
          <w:lang w:bidi="fa-IR"/>
        </w:rPr>
        <w:t>5891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علم البیان المطلع علی اعجاز القرآن، ابن الزّملکانی، تحقیق الدکتور احمد مطلوب، و الدکتورة خدیجة الحدیثی، بغداد،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التحییر، ابن ابی الاصبع المصری، تحقیق الدکتور حفنی محمّد شرف، القاهرة،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غریب القرآن، ابن قتیبة، تحقیق السید احمد صقر، القاهرة،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 محمّد بن احمد الانصاری، القاهرة، دار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البیان عن مجازات القرآن، الشّریف الرّضیّ، بغداد،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مجمع الآداب فی معجم الالقاب، ابن الفوطی، تحقیق الدکتور مصطفی جواد،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التّمام فی تفسیر اشعار هذیل ممّا اغفله ابو سعید السکّری، ابن جنّی، تحقیق الدکاترة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مطلوب و خدیجة الحدیثی و احمد ناجی القیسی، بغداد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و الاشراف، المسعودی، 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رسائل فی اعجاز القرآن، تحقیق محمّد خلف اللّه احمد و الدکتور محمّد زغلول سلام، القاهرة، دار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جمهرة خطب العرب، احمد زکی صفوت، القاهرة، الطبعة الاولی،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الجواهر المضیّة فی طبقات الحنفیّة، محیی الدین ابو محمّد القرشیّ الحنفیّ، الطبعة الاولی، حیدر آباد الدکن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الدسوقی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شروح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الحماسة، ابن الشّجری، حیدرآباد الدکن،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حماسة البحتری، تحقیق کمال مصطفی، القاهرة،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الحماسة البصریة، صدر الدین بن ابی الفرج بن الحسین البصری، الطّبعة الاولی، حیدرآباد الدکن، الهند،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الحیوان، الجاحظ، تحقیق عبد السّلام محمّد هارون،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 الخاصّ، الثّعالبی، بیروت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خریدة القصر و جریدة العصر، العماد الاصفهانی، مصوّرة المجمع العلمی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خزانة الادب، البغدادی،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خزانة الادب و غایة الارب، ابن حجّة الحموی، القاهرة،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الخصائص، ابن جنّی، تحقیق محمّد علی النّجار،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ابراهیم بن العبّاس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الادبیّة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عبد العزیز المیمنی، القاهرة،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ابن الرومی، طبعة کامل کیلانی،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ابن المعتزّ، تحقیق الشیخ محیی الدین الخیّاط، دمشق،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ابن مقبل، تحقیق الدکتور عزة حسن، دمشق،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ابی تمّام، قدّم له الدکتور عبد الحمید یونس و عبد الفتّاح مصطفی،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ابی العتاهیة، تحقیق الدکتور شکری فیصل، دمشق،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ابی العتاهیة، طبعة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ابی نواس، تحقیق احمد عبد المجید الغزالی،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الاخطل، بیروت،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الاعشی الکبیر، شرح الدکتور محمّد محمّد حسین،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الافوه الاودی،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الادبیّة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عبد العزیز المیمنی، القاهرة،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امرئ القیس، تحقیق ابو الفضل ابراهیم، الطبعة الثانیة، دار المعارف، مصر،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اوس بن حجر، تحقیق الدکتور محمد یوسف نجم،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البحتری، بیروت، دار صادر،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بشّار بن برد، القاهرة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بشر بن ابی حازم الاسدی، تحقیق الدکتور عزّة حسن، دمشق،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جریر، القاهرة،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جمیل بثینة، تحقیق بطرس البستانی، بیروت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حاتم الطائی، 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حارث بن حلّزة الیشکری،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کرنکو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حسّان بن ثابت،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الحطیئة،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حمید بن ثور الهلالی، تحقیق عبد العزیز المیمنی، القاهرة،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الخنساء، 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دعبل بن علی الخزاعی، تحقیق عبد الصاحب الدجیلی، النّجف،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ذی الرّمّة، تحقیق کارلیل مکارثی، کمبردج،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سحیم عبد بنی الحسحاس، تحقیق عبد العزیز المیمنی، القاهرة،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الشّمّاخ، القاهرة،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طرفة العبد، تحقیق الدکتور علی الجندی،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العبّاس بن الاحنف، تحقیق الدکتورة عاتکة الخزرجی، القاهرة، دار الکتب،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عبید اللّه بن قیس الرّقیّات، تحقیق الدکتور محمّد یوسف نجم،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عدیّ بن زید العبادی، تحقیق محمّد جبّار المعیبد، بغداد،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العرجی، تحقیق خضر الطائی و رشید العبیدی، بغداد، الطّبعة الاولی،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عروة بن الورد، تحقیق عبد المعین الملوحی، دمشق،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علقمة الفحل، لیبزج،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علی بن الجهم، تحقیق خلیل مردم، دمشق،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الفرزدق،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القطامی، تحقیق الدکتور احمد مطلوب و الدکتور ابراهیم السّامرائی، 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قیس بن الخطیم، تحقیق الدکتور احمد مطلوب، و الدکتور ابراهیم السّامرائی، بغداد،</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قیس بن الخطیم، تحقیق الدکتور ناصر الدین الاسد، القاهرة،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المتنبّی، تحقیق مصطفی السّقا و جماعته، الطبعة الثانیة، القاهرة،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مجنون لیلی، القاهرة،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المزرّد، تحقیق خلیل ابراهیم العطیّة، بغداد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المعانی، ابو هلال العسکری، القاهرة،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النابغة الذبیانی، بیروت،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الهذلیّین، القاهرة، دار الکتب،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تاریخ بغداد، ابن الدبیثی، مخطوطة المکتبة الوطنیّة، باریس </w:t>
      </w:r>
      <w:r>
        <w:rPr>
          <w:rFonts w:eastAsia="IRNazanin" w:cs="IRNazanin"/>
          <w:color w:val="111111"/>
          <w:sz w:val="28"/>
          <w:szCs w:val="28"/>
          <w:rtl w:val="true"/>
          <w:lang w:bidi="fa-IR"/>
        </w:rPr>
        <w:t>(</w:t>
      </w:r>
      <w:r>
        <w:rPr>
          <w:rFonts w:eastAsia="IRNazanin" w:cs="IRNazanin"/>
          <w:color w:val="111111"/>
          <w:sz w:val="28"/>
          <w:szCs w:val="28"/>
          <w:lang w:bidi="fa-IR"/>
        </w:rPr>
        <w:t>5922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الرائد، جبران مسعود، بیروت،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 الانف، عبد الرّحمن السّهیلی، القاهرة،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الصالحین من کلام سیّد المرسلین، النووی،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عقیل علی الفیّة بن مالک، تحقیق محمّد محیی الدین عبد الحمید، القاهرة،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اشعار الهذلیّین،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الحماسة، المرزوقی، تحقیق احمد امین و عبد السّلام محمّد هارون، القاهرة،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زهیر بن ابی سلمی، القاهرة،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عمر بن ابی ربیعة، تحقیق محمّد محیی الدین عبد الحمید، الطبعة الاولی، القاهرة،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دیوان عنترة العبسی، تصحیح امین سعید،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کثیّر، جمعه و نشره هنری بیرس، الجزائر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کعب بن زهیر، القاهرة،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لبید بن ربیعة العامری، تحقیق الدکتور احسان عبّاس الکویت،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شافیة ابن الحاجب، تحقیق محمّد نور الحسن و جماعته،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شواهد المغنی، جلال الدین السّیوطی،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المعلّقات السّبع، الزوزنی، القاهرة،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دعبل علی الخزاعی، صنعة الدکتور عبد الکریم الاشتر، دمشق،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الرّاعی النمیری و اخباره، جمعه و قدّم له الدکتور ناصر الحانی، دمشق،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 و الشعراء ابن قتیبة،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النابغة الجعدی، دمشق،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شفاء الخلیل، شهاب الدین الخفاجی، تحقیق محمّد عبد المنعم خفاجی، القاهرة،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الشعراء، ابن سلّام الجمحی، القاهرة،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ابن المعتزّ، تحقیق عبد الستار احمد فراج، القاهرة، دار المعارف،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الصوفیّة، عبد الرّحمن السّلمی، تحقیق نور الدین شربیة، القاهرة،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النّحاة و اللّغویّین، ابن قاضی شهبة، مخطوطة دار الکتب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کتابخانه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الادبیّة، عبد العزیز المیمنی، القاهرة،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الطّراز فی اسرار البلاغة و حقائق الاعجاز، یحیی بن حمزة العلوی، القاهرة،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العسجد المسبوک فی سیرة الخلفاء و الملوک، جمال الدین علی بن الحسن الخزرجی الانصاری، نسخه عکسی المجمع العلمی العراقی از روی نسخه دار الکتب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ابن عبد ربّه، القاهرة،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العمدة فی محاسن الشّعر و ادابه و نقده، ابن رشیق القیروانی، تحقیق محمّد محیی الدین عبد الحمید، الطبعة الثانیة، القاهرة،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عیار الشّعر، ابن طباطبا، تحقیق الدکتور طه الحاجری و الدکتور محمّد زغلول سلام، القاهرة،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الاخبار، ابن قتیبة، القاهرة، دار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الفاخر، المفضّل بن سلمة بن عاصم، تحقیق عبد العلیم الطّحاوی، القاهرة،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فصیح ثعلب، تحقیق عبد المنعم خفاجی، القاهرة،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دار الکتب المصریّة فی القاهرة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المخطوطات المصوّرة فی جامعة الدول العربیّة، معهد احیاء المخطوطات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المحیط، مجد الدین الفیروز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القزوینی و شروح التلخیص، الدکتور احمد مطلوب، بغداد،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ابن الاثیر الجزری، القاهرة،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اللّغة و الادب و النّحو و التّصریف، المبرّد، تحقیق الدکتور زکی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هیورث، الطبعة الاولی، القاهرة،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اولاد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هیورث،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الایمان، ابن تیمیّة، القاهرة،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بغداد، ابن طیفور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التشبیهات، ابن ابی عون، تحقیق محمّد عبد المعین خان، مطبعة جامعة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دانشگاه 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التشبیهات من اشعار اهل الاندلس، محمّد بن الکتانی الطبیب، تحقیق الدکتور احسان عبّاس، بیروت،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سیبویه، القاهرة،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الصناعتین، ابو هلال العسکری، تحقیق علی محمّد البجاوی و محمّد ابو الفضل ابراهیم، القاهرة،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العین، الخلیل بن احمد الفراهیدی، تحقیق الدکتور عبد اللّه درویش، بغداد،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الوحشیّات،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تمّام، تحقیق عبد العزیز المیمنی، القاهرة، دار المعارف،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الزمخشری، الطبعة الثانیة، القاهرة،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حاج خلیفة، استانبول،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احمد بن علی بن حجر العسقلانی، الطبعة الاولی، حیدرآباد الدکن،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المثل السائر فی ادب الکاتب و الشّاعر، ضیاء الدین بن الاثیر، تحقیق محمّد محیی الدین عبد الحمید، القاهرة،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القرآن، ابو عبیدة، تحقیق الدکتور محمّد فؤاد سزکین، القاهرة،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دهم</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مقالة الدکتور مصطفی 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مجلّة المجمع العلمیّ العراقیّ،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 المجمع العلمی العربیّ،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الامثال، المیدانی، تحقیق محمّد محیی الدین عبد الحمید، القاهرة،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مختارات ابن الشّجری، با ضبط و شرح محمود حسن زناتی، القاهرة،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من شعر بشّار، للخالدیین،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المختصر فی اخبار البشر، ابو الفداء،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المخصّص، ابن سیده،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الابصار فی مسالک الامصار، ابن فضل اللّه العمری، نسخه خطّی کتابخانه ملّی پاریس، شماره </w:t>
      </w:r>
      <w:r>
        <w:rPr>
          <w:rFonts w:eastAsia="IRNazanin" w:cs="IRNazanin"/>
          <w:color w:val="111111"/>
          <w:sz w:val="28"/>
          <w:szCs w:val="28"/>
          <w:lang w:bidi="fa-IR"/>
        </w:rPr>
        <w:t>5870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المصون، ابو احمد العسکری، تحقیق عبد السّلام محمّد هارون الکویت،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القرآن، ابو زکریّا الفرّاء،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 التنصیص، العبّاسی، تحقیق محمّد محیی الدین عبد الحمید،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الادباء، یاقوت الحموی، القاهرة، چاپ احمد فرید 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یاقوت الحموی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الشعراء، المرزبانی، تحقیق عبد السّلام احمد فراج، القاهرة،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مقاییس اللّغة، احمد بن فارس، تحقیق عبد السّلام محمّد هارون، القاهرة،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المعرّب، الجوالیقی، تحقیق احمد محمّد شاکر، تهران،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اللبیب، ابن هشام الانصاری، تحقیق الدکتور مازن المبارک و محمّد علی حمد اللّه،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تحقیق محمّد سید کیلانی، القاهرة،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المضّلیّات، تحقیق احمد محمّد شاکر و عبد السّلام محمّد هارون، القاهرة، دار المعارف،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ابن ناقیا البغدادی، استانبول،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الشهرستانی، تحقیق محمّد سید کیلانی، القاهرة،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بلاغة القرآن، الدکتور احمد بدوی،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فی تاریخ الملوک و الامم، ابن الجوزی، الطبعة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الدکن،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الموازنة بین الطائیّین، الامدی، تحقیق محمّد محیی الدین عبد الحمید، القاهرة،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الموشّح، محمّد بن عمران المرزبانی، تحقیق محمّد علی البجاوی، القاهرة،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محمّد بن احمد الذهبی، القاهرة،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الالبّاء فی طبقات الادباء، ابن الانباری، تحقیق الدکتور ابراهیم السامرائی، بغداد،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النشر فی القراءات العشر، ابن الجزری، تحقیق علی محمّد الضّباع،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نقائض جریر و الفرزدق، لیدن،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الشّعر، قدامة بن جعفر، تحقیق کمال مصطفی، القاهرة،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فی نکت العمیان، الصفدی، القاهرة،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الارب فی فنون الادب، النویری، القاهرة، دار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ابن الاثیر، تحقیق محمود محمّد الطناحی، و طاهر احمد الزّاوی،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الامام علی بن ابی طالب، شرح الامام محمّد عبده،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 ابو علی القالی،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العارفین، اسماعیل پاشا البغدادی، استانبول،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بالوفیات، صلاح الدین الصفدی، نسخه خطّی کتابخانه ملّی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بالوفیات، صلاح الدین الصفدی، نسخه عکسی کتابخانه مرکزی دانشگاه بغداد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الوافی الوفیات، صلاح الدین الصفدی، محمّد محیی الدین عبد الحمید، القاهرة</w:t>
      </w:r>
      <w:r>
        <w:rPr>
          <w:rFonts w:eastAsia="IRNazanin" w:cs="IRNazanin"/>
          <w:color w:val="111111"/>
          <w:sz w:val="28"/>
          <w:szCs w:val="28"/>
          <w:rtl w:val="true"/>
          <w:lang w:bidi="fa-IR"/>
        </w:rPr>
        <w:t>.</w:t>
      </w:r>
      <w:bookmarkStart w:id="190" w:name="pg631_12628"/>
    </w:p>
    <w:p>
      <w:pPr>
        <w:pStyle w:val="Heading3"/>
        <w:numPr>
          <w:ilvl w:val="2"/>
          <w:numId w:val="1"/>
        </w:numPr>
        <w:rPr/>
      </w:pPr>
      <w:bookmarkStart w:id="191" w:name="__RefHeading___Toc5413372_211673320"/>
      <w:bookmarkStart w:id="192" w:name="_Toc66"/>
      <w:bookmarkEnd w:id="190"/>
      <w:bookmarkEnd w:id="191"/>
      <w:r>
        <w:rPr>
          <w:rtl w:val="true"/>
        </w:rPr>
        <w:t>منابع و مآخذ ترجمه الجمان‌</w:t>
      </w:r>
      <w:bookmarkEnd w:id="192"/>
    </w:p>
    <w:p>
      <w:pPr>
        <w:pStyle w:val="BookText"/>
        <w:rPr/>
      </w:pPr>
      <w:r>
        <w:rPr>
          <w:rFonts w:ascii="IRNazanin" w:hAnsi="IRNazanin" w:eastAsia="IRNazanin"/>
          <w:color w:val="111111"/>
          <w:sz w:val="28"/>
          <w:sz w:val="28"/>
          <w:szCs w:val="28"/>
          <w:rtl w:val="true"/>
          <w:lang w:bidi="fa-IR"/>
        </w:rPr>
        <w:t xml:space="preserve">قرآن کریم الاصابة فی تمییز الصحابة، احمد بن علی 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الاعلام، خیر الدین الزرکلی،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کوستاتسوماس،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الاغانی، ابو الفرج الاصفهانی،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تحقیق لجنة من الادباء، بیروت، دار الثقافة،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الاغانی، ابو الفرج الاصفهانی،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تحقیق عبد السّتار احمد فرّاج، دار الثقافة،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المرتضی،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الفوائد و درر 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بدیع القرآن، ابن ابی الاصبع المصری، تحقیق حفنی محمّد شرف، الطبعة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السّید محمّد مرتضی الزبیدی،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دار لیبیا، بنغازی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الادب العربی، عمر فرّوخ،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الملل، مصطفی خالقداد،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الکریم الشهرستانی، چاپ سوم، انتشارات اقبال،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الشواهد، محمّد باقر بن محمّدرضا، چاپ سنگی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البلاغة، احمد الهاشمی، الطبعة الثالثة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التجاریّة الکبری،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الحیوان، عمرو بن بحر الجاحظ،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تحقیق عبد السّلام هارون، مکتبة مصطفی</w:t>
      </w:r>
    </w:p>
    <w:p>
      <w:pPr>
        <w:pStyle w:val="BookText"/>
        <w:rPr/>
      </w:pPr>
      <w:r>
        <w:rPr>
          <w:rFonts w:ascii="IRNazanin" w:hAnsi="IRNazanin" w:eastAsia="IRNazanin"/>
          <w:color w:val="111111"/>
          <w:sz w:val="28"/>
          <w:sz w:val="28"/>
          <w:szCs w:val="28"/>
          <w:rtl w:val="true"/>
          <w:lang w:bidi="fa-IR"/>
        </w:rPr>
        <w:t xml:space="preserve">البابی الحلبی و اولاده، مصر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ابی تمّام، شرح الخطیب التبریزی، تحقیق محمد عبده عزام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ابی العتاهیّة، دار صادر، بیروت،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امرئ القیس، دار صادر،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امرئ القیس، تحقیق محمّد ابو الفضل ابراهیم، دار المعارف، مصر،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ابی نواس،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الاعشی، دار صادر،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البحتری، تحقیق حسن کامل، دار المعارف، مصر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جریر، دار صادر، بیروت،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حسّان بن ثابت الانصاری، تحقیق عبد الرّحمن البرقوقی، المکتبة التجاریّة الکبری،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ذی الرّمة، شرح الامام ابی نصر احمد بن حاتم،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تحقیق عبد القدوس ابو صالح، مطبعة طربین، دمشق،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الفرزدق،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کثیّر عزّة، تحقیق الدکتور احسان عبّاس، دار الثقافة،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النّابغة الذبیانی، تحقیق و شرح کرم البستانی، دار صادر، 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الهذلیّین،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دار الکتب المصریّة، القاهرة،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الحاج شیخ عباس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سنائی،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ابی تمّام، ایلیا الحاوی، دار الکتاب اللبنانی،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ابی نواس، ایلیا الحاوی، دار الکتاب اللّبنانی،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الحماسة، احمد بن محمّد المرزوقی، تحقیق عبد السّلام هارون،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زهیر بن ابی سلمی، صنعة الامام ابی العبّاس ثعلب، الدار القومیّة، القاهرة،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لبید بن ربیعة العامری، تصحیح احسان عبّاس، الکویت،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شافیة ابن الحاجب، رضی الدین الاسترآبادی، تحقیق محمّد نور 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الحجازی،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المعلّقات السّبع، الزوزنی، چاپ سنگی،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 اسماعیل بن حمّاد الجوهری، تحقیق احمد عبد الغفور عطّار، دار العلم</w:t>
      </w:r>
    </w:p>
    <w:p>
      <w:pPr>
        <w:pStyle w:val="BookText"/>
        <w:rPr/>
      </w:pPr>
      <w:r>
        <w:rPr>
          <w:rFonts w:ascii="IRNazanin" w:hAnsi="IRNazanin" w:eastAsia="IRNazanin"/>
          <w:color w:val="111111"/>
          <w:sz w:val="28"/>
          <w:sz w:val="28"/>
          <w:szCs w:val="28"/>
          <w:rtl w:val="true"/>
          <w:lang w:bidi="fa-IR"/>
        </w:rPr>
        <w:t xml:space="preserve">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 الادبیّة، عبد القاهر الجرجانی، تصحیح عبد العزیز المیمنی، لجنة التألیف و الترجمة و النشر،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احمد امین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تحقیق محمد سعید العریان،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الاخبار،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وزارة الثقافة،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الفوائد و درر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المرتضی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 الفضل ابراهیم، دار الکتاب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اصطلاحات نجومی، ابو الفضل مصفّی، مؤسّسه مطالعات و تحقیقات فرهنگی،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علوم عقلی، دکتر سیّد جعفر سجّادی، انجمن اسلامی حکمت و فلسفه ایران،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معین، محمد معین،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مؤسّسه انتشارات امیر کبیر،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نفیسی، علی اکبر نفیسی،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المحیط، مجد الدین الفیروز آبادی،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فنّ الطّباعة،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سیبویه،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ادب الحوزة،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الاسرار و عدّة الابرار، خواجه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رشید الدین 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سعی و اهتمام علی اصغر حکمت،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مصطفی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وکالة المعارف،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علی اکبر دهخدا،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سیروس،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بولاق، الدار المصریّة،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الامثال، ابو الفضل احمد بن محمّد المیدانی، تصحیح محمّد محیی الدین عبد الحمید،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السّعادة، مصر،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الفضل بن الحسن الطبرسی، تصحیح السید هاشم الرّسولی،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شرکة المعارف الاسلامیّة،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الادباء، الراغب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مکتبة الحیاة، بیروت</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المخصّص، علی بن اسماعیل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بولاق، مصر،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المزهر، جلال الدین السّیوطی، تحقیق محمّد احمد جاد المولی،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احیاء الکتب العربیّة،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یاقوت بن عبد اللّه الحموی،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مطبعة السّعادة،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الشعراء، محمّد بن عمران المرزبانی، مکتبة القدوسی، القاهرة،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متن اللّغة، الشیخ احمدرضا،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مکتبة الحیاة،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المفهرس لالفاظ القرآن الکریم، محمّد فؤاد عبد الباقی، مطبعة دار الکتب المصریّة، القاهرة،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الوسیط، الدکتور ابراهیم انیس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 اللبیب، جمال الدین بن هشام الانصاری، تحقیق الدکتور مازن المبارک،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المفضّلیّات، المفضّل بن محمّد الضبیّ الکوفی، تحقیق احمد محمّد شاکر و عبد السّلام هارون، 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السالک الی الفیّة ابن مالک، الاشمونی، تحقیق محمّد محیی الدین عبد الحمید، دار الکتاب العربی، بیروت،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العلّامة، السید محمّد حسین الطباطبائی،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گردآوری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فیض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چاپخانه آفتاب، 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فرخنده سالروز بعثت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ترجمه الجمان فی تشبیهات القرآن به قلم این بنده محتاج به عفو و رحمت پروردگار سیّد علی میرلوحی در شهرستان اصفهان پایان پذیرفت، امید است مترجم را ذخیره‌ای برای آن سرای و خواننده را وسیله‌ای برای پیوند به دریای بی‌کران معارف قرآن کریم باشد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بمحمّد و عترته الطّاهرین علیهم صلوات اللّه اجمعین، امین ربّ العالمین</w:t>
      </w:r>
      <w:r>
        <w:rPr>
          <w:rFonts w:eastAsia="IRNazanin" w:cs="IRNazanin"/>
          <w:color w:val="111111"/>
          <w:sz w:val="28"/>
          <w:szCs w:val="28"/>
          <w:rtl w:val="true"/>
          <w:lang w:bidi="fa-IR"/>
        </w:rPr>
        <w:t>.</w:t>
      </w:r>
      <w:bookmarkStart w:id="193" w:name="pg631_12632"/>
    </w:p>
    <w:p>
      <w:pPr>
        <w:pStyle w:val="Heading3"/>
        <w:numPr>
          <w:ilvl w:val="2"/>
          <w:numId w:val="1"/>
        </w:numPr>
        <w:rPr/>
      </w:pPr>
      <w:bookmarkStart w:id="194" w:name="__RefHeading___Toc5413374_211673320"/>
      <w:bookmarkStart w:id="195" w:name="_Toc67"/>
      <w:bookmarkEnd w:id="193"/>
      <w:bookmarkEnd w:id="194"/>
      <w:r>
        <w:rPr>
          <w:rtl w:val="true"/>
        </w:rPr>
        <w:t xml:space="preserve">فهرست الفبایی قافیه‌های اشعار منقول در متن </w:t>
      </w:r>
      <w:r>
        <w:rPr>
          <w:rtl w:val="true"/>
        </w:rPr>
        <w:t>«</w:t>
      </w:r>
      <w:r>
        <w:rPr>
          <w:rtl w:val="true"/>
        </w:rPr>
        <w:t>الجمان فی تشبیهات القرآن</w:t>
      </w:r>
      <w:r>
        <w:rPr>
          <w:rtl w:val="true"/>
        </w:rPr>
        <w:t>»</w:t>
      </w:r>
      <w:bookmarkEnd w:id="195"/>
    </w:p>
    <w:p>
      <w:p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قافیه همزه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حصبائها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ردائها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هوائها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خضرائها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الجوزاء</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مشجج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انائها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کالرشا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یلعب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الضوارب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وصبیب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یتلهب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سحائبه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العصابه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الذؤابه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المتصوب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ذعالبه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عناکبه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بالحواجب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المغارب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المخضب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تغیبا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ماخوذة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الکواذب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الکوالکب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یثقب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السحائب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هبوبها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جنوبها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لغرب</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تصطخب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منزرب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القعب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ینسکب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یقعن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یلتهب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کالزبیب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شبوب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رطیب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باوعیات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مقمعات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لحیته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قریانها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الطلحات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منتشرات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خصرات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مقتسرات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لاهث</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التدارج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النوابج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کواسج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داجی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یتموج</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البنفسج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تخور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حدوج</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دروج</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الکشح</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طماح</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یبرح</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الجوائح</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تفوح</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فضوح</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براح</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الابطح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الربیح</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المشیح</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تستریحی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لا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یثمد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جلمد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حشدوا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تبخید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الرواعد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فتراء دا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کسیت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مستأسدا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مطردا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هبیدا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المجاسد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فعرّدا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متهدّد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قردد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عنقود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یغمد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یتخدد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ابلادها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بفدفد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فیرقد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فقمت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المسهد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الامردا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دؤاد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الاوتاد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عهودها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زبرجد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یسجد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بمرصاد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فاعبدا</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زبرجد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ترتدی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الذکرا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یتقتر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تزهر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شزر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فانکسر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بضائر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بتاجر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بالستر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القراقیر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الحناجر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مآزر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عجرا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تزهر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بحاضر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الهواجر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اغبرا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الطوامیر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المزاهر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بمعسر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یتاخر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العراعر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قراقر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العذور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فاعضضته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تتغرغر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قطارها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معارها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اواخر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خنصر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مستنیر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العنبر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تمطر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طوت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الضرائر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الاصاغر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حمیرا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تکسرا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المؤبتر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المآذر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کالشقر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مطیرا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زمهریرا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ریرا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صرصر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الدبور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الموفور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الخابور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السدیر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قیرها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سطورها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تنحدر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السامر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دهورها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سؤورها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فحرک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للنحر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الاباعر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الغرائر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العصافیر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مثارا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الحناجر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احجار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کالبعیر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کالبعیر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کالاذخر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الدبور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الکفور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الکوانز</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الهزاهز</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ملبسا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الکنائس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املسا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اوعسی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مبلسا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الفوارس</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القلانس</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خمائصا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المراض</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المنقضا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المقوّض</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المقوّض</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المغمض</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النفیض</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الغریض</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مفضّض</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الاضاضا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السیاط</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لتصدعا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کادمعی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الشرعا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مضوّعا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فتجمّعا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مزعزعا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ودعت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فتشعشعا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اضرعا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تمصع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اتضلّعا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الطبائعا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یتربع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سراعها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المضطجع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فظلّ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الزمعا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واتدع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جیاعا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السباعا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کراعا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النقاعا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الظلاعا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صفحه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یختطف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للمدنف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اصدافا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اصدافا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وصوف</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تصرفت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فاخلقا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مخراق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اضیقا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تمزقا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یبصقوا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ذائق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یترقرق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تشوقا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فترقرقا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تیرقرق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متالق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ترتقی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المتلاحک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بمائکا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الفوالک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الاغلالا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کدأبک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بماسل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الذحول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یتسعلوا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الاهوالا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محاجله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مکتهل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غیولها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المتجمل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رواحل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یقتتل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أکلوا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بالاصائل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متزمّل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فقتیل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تهالها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متطاول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حبائله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عاذله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لقفال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انهلوا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لیبتلی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المغزل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متقبل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الدوالی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مفاصله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اعتدلا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تأفل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الحجالا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الثالیل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الاطلالا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ابقالها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مکتهل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العواذل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الخواذل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قلائل</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خذولها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الشائل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منجدل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صلیلا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حلیل</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التقبیل</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الکبول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بالدخل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المغلّة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الغلائل</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مشکولا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مبلولا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یمّمو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المقوما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متّئم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لائما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رهامها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نعامها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تسلما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للسهام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أشأما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عوما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الدیامیم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المحطم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لیطعما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الاروم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فکلّما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ارقما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جهامها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عذمذما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متهزم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اللجاما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قتامها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شامها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المترنّم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الاجذم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المسهّم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ظلیم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مکتتم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یترحّما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بتوأم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سائما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اتکلّم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مهیوم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الجراما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نائمه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العلاجیم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ترنیم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الاضامیم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لمعفّر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ملثوم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بنجوم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المتلوم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مطموم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وحدانا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جونها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الیمنا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حواذنها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ادجانها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لیانا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یماشیهنّ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ینتصینا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یبرینا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حیّینا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الاندرینا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یعترکان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یرتدیان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الالوان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السکاکین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المحزون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سلانا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شجون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عدانی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برأس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الحزونا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ابتناها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نسجاها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قهقها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ذاکیا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تباریا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الجوابیا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الاقاصیا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اثافیا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الثریّا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الثریّا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متجافیا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و یجعلها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ضاحیا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عمّتهم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bookmarkStart w:id="196" w:name="pg631_12678"/>
    </w:p>
    <w:p>
      <w:pPr>
        <w:pStyle w:val="Heading3"/>
        <w:numPr>
          <w:ilvl w:val="2"/>
          <w:numId w:val="1"/>
        </w:numPr>
        <w:rPr/>
      </w:pPr>
      <w:bookmarkStart w:id="197" w:name="__RefHeading___Toc5413376_211673320"/>
      <w:bookmarkStart w:id="198" w:name="_Toc68"/>
      <w:bookmarkEnd w:id="196"/>
      <w:bookmarkEnd w:id="197"/>
      <w:r>
        <w:rPr>
          <w:rtl w:val="true"/>
        </w:rPr>
        <w:t xml:space="preserve">فهرست نامهای اشخاص و فرقه‌ها و قبیله‌های مذکور در کتاب </w:t>
      </w:r>
      <w:r>
        <w:rPr>
          <w:rtl w:val="true"/>
        </w:rPr>
        <w:t>«</w:t>
      </w:r>
      <w:r>
        <w:rPr>
          <w:rtl w:val="true"/>
        </w:rPr>
        <w:t>الجمان فی تشبیهات القرآن</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مالک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 محرّق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 المهلّب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عبده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علی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هرمه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ابرهة بن الصباح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البرکات السویدی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بکر بن احمد بن احمد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فنن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جعفر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جحظة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الخصیب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الصنوبری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یوسف بن صبیح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احیحة بن الجلاح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بن بابک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ارطاة بن سهیّة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بن عید العزی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بن العواد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الاسلت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یعفر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الاشعر الجعدی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اشهب بن رمیله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جهات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مالک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الاصفر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قریب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الاطنابه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الاغلب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الافوه الاودی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اکثم بن صیفی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اکلب بن ربیعة بن نزار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البدء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الحویرث</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الرباب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نوح</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ابی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ابی عائد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عید شمس</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الانماطی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 شروان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ایاص بن مالک بن عبد اللّه بن اعطائی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بن قبیصه طائی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بن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بحتری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برامکة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بروکلمن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بشامة العنزی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ابی حازم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فالج</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الخالدی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بلعنبر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عمسل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عمیر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ثمامة بن اثال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ثمامة بن اشرس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ثمامة بن فالج بن مضرس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رألان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جاریة بن الحجّاج ابی دؤاد الایادی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جحظه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جدعان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جذع بن سنان الغسانی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جرول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حطیئه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عطیة بن الخطفی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جشم بن بکر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عبد اللّه 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جندب بن مرّه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بن مثنّی الطهوی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الخزّار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جهل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الجویریّة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الجویریّة العنزی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 الاصمّ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حاتم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بن العنوان الاصمّ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حاتم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حلّزه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کلده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ما زن بن عمرو بن تمیم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ابالحارث حمیر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اوس 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المهلّب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حدّان بن القریع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حذّاق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الاصبع العدوانی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حرملة بن علقمة بن عمرو بن سدوس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حرملة بن هوذة بن خالد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حرملة بن الاشعر المازنی المری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اسدی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محمد بن ابی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عیسی بن المقتدر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سعید محمد امین الحسینی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الصغانی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یسار حسن بصری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ضحّاک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بن احمد النقور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حطیئه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الحمامه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حبیب الفرائضی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عبد اللّه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الارقط</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ثور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حنظلة بن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الطمحان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بنت عزّی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سنان بن غیث بن مریطة بن مخزوم بن غالب بن قطیعه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یزید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بن زهیر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خراش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بن مره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 بن نفیل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خطفی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الاحمر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خویلد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ذؤیب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دؤاد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النضیر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دلف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گراون بام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ذؤیب الهذلی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ذکوان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الاصبع عدوانی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الرّمّه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رؤبة العجاج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النمیری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بنوراعیة المعزی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ابی الحقیق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ربیعه مخبّل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ربیعة 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رقاشی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رقبة بن مصقله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رمّاح بن ابرد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رمّاح بن یزید ابن میّاده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الرمکاء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الزّبعری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زفر بن الحارث الکلابی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جذیمة العبسی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ابی سلمی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 بن جویّة الهذلی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وابصه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السّعلاة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اوس بن ثابت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سلم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عطارد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سکّاکی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سلامة بن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سمیدع ربعی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سمیر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سمیر بن الحارث الضبّیّ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سویداء بن صامت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ابی کاهل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 مرتضی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 نصر اللّه حسینی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الشبل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شبرمة بن الطفیل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بن البرصاء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بن فارس الذهلی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بن ابراهیم بلخی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شقیق بن سلمة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شقیقه دختر عدّ بن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شماخ</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شنب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الشنفری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المراغی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الحماطه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الصخر الهذلی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صلاءة بن عمرو الافوه الازدی صولی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الصنوبری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بن 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ضیاء الدین بن الاثیر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الطبیب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بن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الطلحات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عبد اللّه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الطمحان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بهدله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پسر ابی النجود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جوین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الحلیس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کبیر هذلی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الطفیل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عامر بن عبید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عامر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الاحنف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المیمون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مرداس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بنی الحسحاس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بکر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الجدعان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الزّبعری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زیدان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طاهر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سلول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قیس بن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النابغة الجعدی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قیس الرقّیات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بن قتیبه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احوص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المعتزّ</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بن عبد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المدان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عبدة بن الطبیب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محمّد المطرز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ایوّب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 اللّه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عبشمش</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المعدّل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الاهوانی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الابرص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مثنی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 البکری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عتیق</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افندی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المازنی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عذره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عرفجة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الصعالیک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عشاری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جیّار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بن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جندح بن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 بن زراره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علاثه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علاثه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حمزة الکسائی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الخلیل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محمّد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التنوخی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ابی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المهتدی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ابی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ذر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شاهین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احمر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الظرب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قمیئه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ملقط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معدی کرب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نعامه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هند بن منذر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یربوع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التنوخی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عمرو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جعیل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شییم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ضبعه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ایّوب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عنبسة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پسر قعقاع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عیاذ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الجویریّة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الغالب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غنیه بنت عفیف</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الغول طهوی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بن 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عیلان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 بن بسام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فضاله طائی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الفطحل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نهشل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الفوطی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بامر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شهبه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القبیصی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قتبی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قریط بن انیف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قشیر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قفطی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قلاخ بن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الخطیم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الملوّح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لیلی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ثقفی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کبشه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کبیر الهذلی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الکتانی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کریب بن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زهیر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سعد الغنوی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مامه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الکلب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بن عاد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لیلی العامریّه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لیلی طهوی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ماویه دختر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المتنخّل الهذلی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متشمّس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مجالد الفزاری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بنی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لیلی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محرّق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محرّق ثانی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علوی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الحنفیّه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سلمه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سلمه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الجبلی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العشاری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عمران مرزبانی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الواقدی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عیینه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القاسم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القاسم بن الانباری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الکتانی الطبیب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القاسم الشهر زوری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مناذر ابن مناذر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الواسع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رشاد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 الرحمن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عمر الانطاکی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مخلّد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مرداس بن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مرّه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الدارمی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علس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المطراب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المظفر ابیوردی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مقتزله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معتمر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معطّله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المغوار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مقبل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مقتدریّه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المقتدی بامر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بن سلجوق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ملیحة الجرمی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مناذر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مهارش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المهوس اسدی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المهوش فقعسی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موسی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میّاده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میمون بن قیس اعشی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النابغه الجعدی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ذبیانی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النجم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نزاربن معد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نفیل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 بن تولب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نهشل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نواس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نویری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هجیم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الهجیم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الهجیم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الاشعر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همام السلولی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هوذة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وضّاح بن محمد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 جرة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عبید بحتری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یزید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وهیب بن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علی المنجّم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حصین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الطثریه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المهلّب</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الیشکری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یشکری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یشکر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السّکیت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bookmarkStart w:id="199" w:name="pg631_12716"/>
    </w:p>
    <w:p>
      <w:pPr>
        <w:pStyle w:val="Heading3"/>
        <w:numPr>
          <w:ilvl w:val="2"/>
          <w:numId w:val="1"/>
        </w:numPr>
        <w:rPr/>
      </w:pPr>
      <w:bookmarkStart w:id="200" w:name="__RefHeading___Toc5413378_211673320"/>
      <w:bookmarkStart w:id="201" w:name="_Toc69"/>
      <w:bookmarkEnd w:id="199"/>
      <w:bookmarkEnd w:id="200"/>
      <w:r>
        <w:rPr>
          <w:rtl w:val="true"/>
        </w:rPr>
        <w:t xml:space="preserve">فهرست الفبایی مکانها و بناهای تاریخی مذکور در </w:t>
      </w:r>
      <w:r>
        <w:rPr>
          <w:rtl w:val="true"/>
        </w:rPr>
        <w:t>«</w:t>
      </w:r>
      <w:r>
        <w:rPr>
          <w:rtl w:val="true"/>
        </w:rPr>
        <w:t>الجمان فی تشبیهات القرآن</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اسکوریال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مغرب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الدول العربیه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حرّة الحدثان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الحریم الطاهری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الخابور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الرقیق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العوج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الارطی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سواج</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شادیاخ</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bookmarkStart w:id="202" w:name="pg631_12721"/>
    </w:p>
    <w:p>
      <w:pPr>
        <w:pStyle w:val="Heading3"/>
        <w:numPr>
          <w:ilvl w:val="2"/>
          <w:numId w:val="1"/>
        </w:numPr>
        <w:rPr/>
      </w:pPr>
      <w:bookmarkStart w:id="203" w:name="__RefHeading___Toc5413380_211673320"/>
      <w:bookmarkStart w:id="204" w:name="_Toc70"/>
      <w:bookmarkEnd w:id="202"/>
      <w:bookmarkEnd w:id="203"/>
      <w:r>
        <w:rPr>
          <w:rtl w:val="true"/>
        </w:rPr>
        <w:t xml:space="preserve">فهرست نامهای ستارگان و اصطلاحات نجومی مذکور در </w:t>
      </w:r>
      <w:r>
        <w:rPr>
          <w:rtl w:val="true"/>
        </w:rPr>
        <w:t>«</w:t>
      </w:r>
      <w:r>
        <w:rPr>
          <w:rtl w:val="true"/>
        </w:rPr>
        <w:t>الجمان فی تشبیهات القرآن</w:t>
      </w:r>
      <w:r>
        <w:rPr>
          <w:rtl w:val="true"/>
        </w:rPr>
        <w:t>»</w:t>
      </w:r>
      <w:bookmarkEnd w:id="204"/>
    </w:p>
    <w:p>
      <w:pPr>
        <w:pStyle w:val="BookText"/>
        <w:rPr/>
      </w:pPr>
      <w:r>
        <w:rPr>
          <w:rFonts w:ascii="Amiri" w:hAnsi="Amiri" w:eastAsia="Amiri" w:cs="Amiri"/>
          <w:color w:val="111111"/>
          <w:sz w:val="28"/>
          <w:sz w:val="28"/>
          <w:szCs w:val="28"/>
          <w:rtl w:val="true"/>
          <w:lang w:bidi="ar-SA"/>
        </w:rPr>
        <w:t>ابرة العقرب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الاظفار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العجوز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الرشاء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الثریا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الثریّا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جبهة الاسد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حوت الرشاء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خضیب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ذراعا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 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 مقبوض</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الجوزاء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رایة السّماک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زبرة الاسد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ساقی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شرطان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الاخبیه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بلع</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الذابح</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السماک الاعزل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سماک رامح</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سمکه صغری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الرامی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الشعری العبور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الشعری الغمیصاء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العبور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العذاری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السماک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عناق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الغمیصاء</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الفرغ المؤخر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الفرغ المقدم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قلاص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قرنا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الدبران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مجدح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مکالحه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منطقة 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ناطح</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 الناقه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النسر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نطح</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النعائم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نهائم صادر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نعائم وارد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نیاط</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هرّارین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هقعه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هنعه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ورکا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فی تشبیهات القرآن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مفرد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کلمه‌ای است که از روی قصد، با علاقه‌ای غیر از مشابهت و داشتن قرینه مانع اراده معنای حقیقی، در غیر معنای حقیقی استعمال می‌شود،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رعت الماشیة الغیث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گیاه را چرید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و از آن مسبّبش، 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شده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امسس النقد الادبی عند العرب،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سناء الملک و مشکلة العقم و الابتکار فی الشعر،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دنبال آن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الشّعر،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فی اعجاز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 فی اعجاز القران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بحث تشبیه کتاب القزوینی و شروح التلخیص تألیف دکتر احمد مطلوب، ملاحظه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کتاب به تصحیح محمّد عبد المعین خان، در چاپخانه دانشگاه کمبریج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کتاب به تصحیح دکتر احسان عبّاس در بیروت سال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چاپ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التشبیهات من اشعار اهل الاندلس،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ملاحظه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ذیل تاریخ بغداد، برگ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الوافی بالوفیات، برگ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میزان الاعتدال، پاورقی،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هدیّة العارفین،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هدیّة العارفین،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تاریخ الادب العربی، تألیف بروکلمن،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ملحقات به زبان آلمانی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ابن الاثیر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تاریخ الاسلام، تألیف الذهبی،</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الوافی بالوفیات، برگ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هدیّة العارفین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قائمیّه و مقتدریّه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ترجمه پاورقی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المجمع العلمیّ العراقی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منسوب به تنوخ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قبیله‌ای از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الوافی بالوفیات، برگ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الجواهر المضیّه،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طبقات النّحاة و اللّغویّین، تألیف ابن شهبة،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مذهبی از مذاهب اسلامی است؛ در کتاب توضیح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برای تفریع، و لم در اصل لما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بضرورت شعری میم آن ساکن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برگ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ابن الاثیر،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ذیل تاریخ بغداد، برگ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طبقات النّحاة و اللّغویّین،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القائمیّه و المقتدریّه،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بامر اللّه، و المقتدر باللّه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بامر اللّه از خلفای عبّاسی است که در سال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و فرزندش المقتدری بامراللّه جانشین او شد، و امّا المقتدر باللّه از خلفای عبّاسی است که در سال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حکومت رسید، بنابر این عصر وی با روزگار ابن ناقیا متجاوز از یک قرن فاصله دارد و از این رو بعید نیست المقتدریّه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المقتدی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نامبردگان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المجمع العلمی العراقی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میان دو کمان در مقدمه مصحّحان بر وجه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لیکن وجه صحیح در سیاق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اسعر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المجمع العلمیّ العراقیّ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کتابخانه مرکزی دانشگاه بغداد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فی معجم الالقاب، جزء چهارم،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بیت فوق 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ابن الاثیر،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طبقات النّحاة و اللّغویّین، تألیف ابن قاضی شهبه،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بغیة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مطلب است تا دیگری بنویسد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آن، کتاب اصلاح المنطق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طبقات ابن قاضی شهبة،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الاغانی،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مقاله دکتر مصطفی جواد در مجلّة الاستاذ، جلد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برگ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الابصار فی مسالک الامصار،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کتابخانه ملّی 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مقاله دکتر مصطفی جواد که در مجلّه المجمع العلمیّ العراقی، جلد ششم،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برگ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جواد در مجلّه المجمع العلمیّ العراقی،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شده که برخی مستشرقان آن مقامات را در اروپا به چاپ رسانیده‌اند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شهری است میان حرّان و نصیبین یا شهری است در دیار بکر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این مثل، یا از طرف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ناقیا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مقامات، و یا در نقل آن در این جا از طرف مصحّحان، باید اشتباهی رخ داده باشد؛ زیرا چنان که از عبارت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یقوله الضّبّ للجسل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کلامی است که سوسمار به بچه‌اش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نصّ عبارت لسان العرب، حرف اللام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أهدموا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هدموا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ابن ناقیا،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غریب، عبارت از کلمه‌ای است که معنای آن مشکل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مقامه و توضیحات آن، در بخش ملحقات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قرینه سیاق کلام، وجه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ینتشقها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بویی را استشمام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ترجمه متن این مقامه در بخش ملحقات همین وجه منظور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یخفی مطابق با روایت امالی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چنان که با همین ضبط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ملحقات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الجمان،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امرئ القیس،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عشیّ 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سحاب 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پیشوایان ادب و لغت و تولّد و وفاتش در بصره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اخیر در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تکتّبان فی الطریق لام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وی، معجم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ملاحظه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او مقدمه کتاب التشبیهات من اشعار اهل الاندلس،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ملاحظه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التشبیهات،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از آن باب، تعقیب شکار و رسیدن و گرفتن آن باشد یا راندن دشمن و پیروز شدن 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lairucsE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اسکوریال کتابخانه‌ای است مشهور در قصبه اسکوریال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عبارت از یک سازمان عربی بین المللی متشکل از کشورهای عربیی است که منشور آن را پذیرفته‌اند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تأسیس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سیاسیة،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معنای عرض،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ملحقات همین کتاب پاورقی بیت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آن حروف یا احیانا کلماتی است که معنای تشبیه را بیان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النشر فی القراءات العشر،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همام پسر غالب پسر صعصعه پسر دارم است، وی در بصره متولّد شد، و در بادیه آن جا 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سومین شاعر از شاعران پیشرو سه گانه در روزگار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احطل، جریر و 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وی در سال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قطعه‌ای است که اوّل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یختلف النّاس ما لم نجتمع لهم و لا اختلاف إذا ما اجمعت مضر</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عمرو بن نعامة بن غیاث بن ملقط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از جمله سه بیتی است که آنها را در تحریک عمرو بن هند سروده که آخرین آن بیتها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 زرارة لا اری فی القوم اوفی من زراره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خویلد بن خالد شاعر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 وی روایتگر ساعدة بن جؤیّة الهذلی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عبد اللّه بن زبیر رهسپار جنگی شد در بلاد مغرب، و بدرود زندگی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شعرهای قصیده‌ای است که اوّل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المنون وریبها تتوجّع و الدهر لیس بمعتب من یجزع</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غیلان بن عقبه یکی از عشق پیشگان عرب، و قرین عشق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میمون بن قیس، و مکنّی به ابو بصیر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 پارس وارد می‌شده است، وی چهارمین شاعر از شاعران متقدّم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الاعشی،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ضبط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مجنون لیلی، قیس بن الملوّح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شرح حال او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بروکلمن،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و لیکن در دیوان مجنون لیلی،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ادیبان شاعران عصر عبّاسی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مصحّح طبقات الشعراء ابن المعتزّ،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سلم بن عمرو الخاسر متوفّای سال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ابن المعتزّ،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نواس الحسن بن هانئ است، سال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اهواز متولّد شد و 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بغداد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ابن المعتزّ،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نواس،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کثیّر بن عبد الرّحمن یکی از عشق پیشگان عرب، و قرین عشق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به او منسوب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در نسخه اصل، و دیوان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لیکن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تمشی بها العیس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تمشی بها 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چنان که نقل شد لبد ضبط شده، و لیکن سیاق معنای شعر گویای آن است که آن کلمه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در بخش ترجمه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واضحتر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عبّاسی ادب مولّد نامیده می‌شود؛ زیرا بیشتر ادیبان آن دوره مولّد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 و مادری به وجود آمده‌اند که یکی عربی و دیگری غیر عربی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ادب عبّاسی ادب محدث نامیده می‌شود؛ زیرا ادیبان آن عصر نسبت به ادیبان عصر جاهلی و اموی نوظهور بوده‌اند، آنگاه خود ادب نیز به این معنی مولّد بوده یعنی در معانی و اسالیب عربی خالص نبوده؛ زیرا در ادب عربی فنون و اغراض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که ادب عربی با آن مأنوس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الاعصر العباسیّة، تألیف عمر فرّوخ،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الخالدی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شبیه البدر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ضیاء و منالا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سخن از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معانی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اباحه است، و آن نوعی است که پس از طلب، و پیش از آنچه مفید معنای جمع است، واقع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 العلماء او الزّهّاد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دانشمندان یا زاهدان مجالست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تعلّم الفقه او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فقه یا نحو بیاموز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ناهیه پیش از آن در آید، انجام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ممنوع می‌شود؛ مانند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تمام آیه آخری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کَصَیِّبٍ مِنَ السَّماءِ فِیهِ ظُلُماتٌ وَ رَعْدٌ وَ بَرْقٌ یَجْعَلُونَ أَصابِعَهُمْ فِی آذانِهِمْ مِنَ الصَّواعِقِ حَذَرَ الْمَوْتِ وَ اللَّهُ مُحِیطٌ بِالْکافِرِینَ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تمام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گفتار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کصیّب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صیّب در این جا به معنای باران است، و این مثلی است که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منافقان زده است، و 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کاصحاب 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مانند مبتلایان به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پس خدا دین اسلام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سختیها و ترسی که به ایشان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آنها قرار داد و برقی را که در پرتو آن روشنی می‌جویند، مثل اسلامی قرار داد که از پرتو آن نور می‌جویند، و ترسی را که هنگام جهش برق بر آنها عارض می‌شود همانند ترسی قرار داد که از کشته شدن به ایشان دست می‌دهد، و دلیل آن گفتار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یحسبون کلّ صیحة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 چیزی که از بالا به پایین فرود آید مصداق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 یصوب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شاهد معنای صاب خواند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خطفه با کسره عین الفعل، یخطفه خطفا با فتحه عین الفعل، و در آن فعل وجه دیگری است که اخفش آن را نقل نموده و آن 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فتحه 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کسره 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وجهی غیر معتبر و کم استعمال و تقریبا غیر معروف است، و یونس قول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آن وجه قراءت کرده، و بیشتر قاریان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فتحه قرائت کرده‌اند و ازهری گفته آن قراءتی نیکوست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قراءت کرده، نزد وی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تاء در طاء ادغام شده و فتحه تاء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افکنده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در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فتحه یاء و خاء و تشدید طاء قراءت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یاء را فتحه و خاء را کسره می‌دهند، و طاء را به تشدید می‌خوانند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می‌خوانند، و برخی یاء و خاء را کسره و طاء را تشدید می‌دهند،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قاریان اهل مدینه خاء و طاء را ساکن می‌گردانند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میان دو ساکن جمع می‌کنند و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امّا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وی فتحه تاء ادغام شده را به سبب این که ساکن شده، به خاء منتقل ساخته است، و امّا آن که خاء را کسره داده، وی در طلب ابقاء کسره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برخی نحویان درباره کسره خاء گفته‌اند که چون خاء ساکن بوده و تاء بعد از آن ساکن شده، اجتماع دو ساکن تحقّق یافته، و ساکن اول مکسور شده است، چنان که عرب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إضرب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را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باء اضرب مکسور شده چون با لام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نحویان گفته‌اند چیزی در خور توجّه نیست؛ زیرا اگر مطلب چنان بود که ایشان گفته‌اند،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زیرا میم اول ساکن بوده و دال اوّل به سبب ادغام ساکن گردیده است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یعضّ می‌خواند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و در نهایة الأرب،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تتزیّل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تتذیّل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نهایة الارب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ابی نواس،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بجای جنح من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افق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نهایة الارب،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ضحّاک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 که ابو نواس حجّ گزارد، من با او بودم، کودکی را شنید که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یَکادُ الْبَرْقُ یَخْطَفُ أَبْصارَهُمْ کُلَّما أَضاءَ لَهُمْ مَشَوْا فِیهِ وَ إِذا أَظْلَمَ عَلَیْهِمْ 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تلاوت می‌نمود، ابونواس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مثل چنین تشبیهی، برای من وصفی نیکو می‌آید، پس ساعتی اندیشید، و برای من ابیات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سرود، این سخن برای محمد بن الحسین گفته شد، 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سوگند به کرامت نه چنان است؛ آن ابیات را از قرآن سرقت نکرده بلکه از گفتار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لیل بهیم کلّما قلت غوّرت کواکبه عادت لنا تتذیّل</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ابی نواس،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چنین است، و در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فی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فی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زکریّا یحیی بن زیاد متوفی به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الالبّاء،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دنباله ترجمه سخن فراء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تشبیه آیه برای آن مردان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مشبه به بصیغه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می‌شد؛ چنان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کَأَنَّهُمْ خُشُبٌ مُسَنَّدَةٌ سورة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خدا از تشبیه، تشبیه طول قامت و اجسام است، و چنان که گفت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اشهب بن رمیله شاعر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مسلمان شد؛ امّا از مصاحبت و معاشرت وی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شناختی حاصل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معجم البلدان ریشه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اخطل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گاهی برای این نوع تشبیه فنی محض نمی‌آید؛ بلکه برای برقرار ساختن تساوی میان دو چیز به کار می‌رود و کاف و ما بعد آن بمنزله مثال برای قاعده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بلاغة القرآن،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زجاج درباره گفتار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کدأب ال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مانند حال ال فرعون و کار ال فرعون، اهل لغت چنین گفته‌اند، ازهری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درباره دأب به نظر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دأب در این جا به معنای کوشش ایشان در کفرشان و معاونت آنها ضد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همیاری ال فرعون ضدّ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امرؤ القیس پسر حجر پسر عمرو الکندیّ، شاعر بزرگ جاهلی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امرؤ القیس،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شفائی عبرة إن سفحتها و هل عند رسم دارس من معوّل</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کدأبک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کدینک ضبط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آنچه از برخی شروح معلّقات بر می‌آید،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کدأبک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به محبوبه شاعر جز امّ الحویرث و امّ الرّباب است، ولی چنان که ملاحظه می‌شود، مؤلّف آن ضمیر را به دیار راجع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تألیف زوزنی،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تمام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مَسَّکُمُ الضُّرُّ فِی الْبَحْرِ ضَلَّ مَنْ تَدْعُونَ إِلَّا إِیَّاهُ فَلَمَّا نَجَّاکُمْ إِلَی الْبَرِّ أَعْرَضْتُمْ وَ کانَ الْإِنْسانُ کَفُوراً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اعقاب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پاشنه پا،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و المفردات فی غریب القران،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متن، 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کسر دوم و تشدید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افتادن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الف قصیره 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هوس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مفسّران هر دو معنی را در تفسیر این آیه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 اللّه پسر عبّاس پسر عبد المطّلب، صحابی بزرگ و زینت بخش پیشوایان است، در مکه به دنیا آمد، و در آن جا در عصر نبوّت پرورش یافت، او محدّث و فقیه و مفسّر بود، و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طائف بدرود حیات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شماره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نکت الهمیان،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 به ضمّ حرف اول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آن اغوال و غیلان است، 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غول نام هر چیزی است که از جنس جنّ می‌باشد و سر راه مسافران ظاهر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شکلها و جامه‌های گوناگون در می‌آید، خواه مذکّر باشد یا مؤنّث، و لیکن بیشتر کلام عرب بر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مؤنّث را دارد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عبید بن أیوب العنبری است، وی در اشعار خود خبر داده که با غول و دیو مصاحبت داشته و با گرگها و افعیها شب را به سر می‌برد، و با آهوان و حیوانات وحشی همخوراک می‌شود، جاحظ در 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از او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المطراب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است، و ابن قتیبه شرح زندگی او را در 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لیکن 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آن بیت را در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از سراینده‌اش نامی نبرده، 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مار را هرگاه خطرناک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و آن نام در تعبیرشان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الحماطة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کتاب روایت بیت، تعالج مثنی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است، و در 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عبّاس بن مرداس یکی از شاعران عصر جاهلی و از سواران ایشان است،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 و او را مدح گفت، پیش از فتح مکّه اسلام آورد، پس پیامبر در زمره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ألمؤتلفة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او بخشش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وحدانیت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معتقدند و شهادتین را بر زبان جاری ساختند، و در برخی از احکام شک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مأمور شد با بخشش مال دلهایشان را بدست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قبیله‌ای از سلیم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صحابی بزرگ و یکی از شاعران نیکوسرای عصر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قصیده‌ای است که شاعر در عذر خواهی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و آن حضرت جامه راهراه برده خود را به او بخشیدند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بروکلمن،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زیاد روایتگر شعر و نسب شناس و در علم لغت علّامه و از اهل کوفه بود، و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سامراء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الالباء،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است گویند در آن جا مسکن جنّ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 حرف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سعید عبد الملک بن قریب دانشمند علم لغت، و نحو، و علم غریب لغت و حدیث، و علم اخبار و سخنان نمکین است، وی اهل بصره بود، و در روزگار هارون الرشید به بغداد آمد، و سال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الالبّاء،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کلام اصمعی 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الاصمعی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المأثورة هی التی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عمل الجنّ و الشیاطین، لسلیمان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متن الجمان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لیّا بألسنتهم و طعنا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اقتباس از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الحیوان،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دهریان، شیاطین و جن و فرشتگان و رؤیا و بازوبند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منکرند، و معتقدند که کار ایشان جز با مشارکت و یاری اصحاب جهات کامل نمی‌شود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ثابت بن عمسل است و گفته می‌شود او ثابت بن جابر است، وی شاعری شجاع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یربوع با دیوی ازدواج کرد، شاعر رجزسرا گفته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می‌شود که خران وحشی و بویژه خران اخدری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عمرشان طولانی‌ترین عمر خران وحشی است، و آن خران اخدری از 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بن بابک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 و آن اسب وحشی شد، و دسته‌هایی از خران وحشی را تحت حمایت خود قرار داد، و در میان آنها جفت گیری کرد، پس فرزندانش از آن خران، درشت‌تر و نیکوتر از دیگر خران وحشی‌اند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اردشیر پسر بابک پادشاه ایران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بعیر، و گاو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پلنگ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پلنگ در عربی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ضبع به معنای کفتار و آن درنده‌ای شبیه به پلنگ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فرهنگ معین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جاحظ در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قریط بن انیف، یکی از شاعران بلعنبر است، و آن بیت به ابو الغول الطّهوی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می‌باشد، و آن بیت، از قصیده‌ای است که مطلع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 من مازن لم تستبح إبلی بنو اللّقیطة من ذهل بن شیبانا</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کلام را جاحظ در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افراد قبیله تمیم در حالی که او را مدح می‌کند گفته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لبید بن ربیعة بن مالک، شاعر بزرگ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القصائد التسع المشهورات،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شرح المعلّقات السبع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بالذحول کانّها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فی الذّحول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زیاد بن معاویه، یکی از شاعران طبقه اول است، ابن سلّام وی را پس از إمرؤ القیس و پیش از زهیر و اعشی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شرح حال او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او،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بقّار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قنّة البقار ضبط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پهلوی 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و آن وجه صحیح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بیت از حاتم طائی است، ولی در قصیده میمیّه مشهور وی نقل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حاتم،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آن در مختارات ابن الشّجری،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و در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الوشیج المقوّما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شیجا مقوّما ضبط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 علیها جنّة عبقریّة جدیرون یوما ان ینالوا و یستعلوا</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تألیف ابن الاثیر،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ذو الرّمّه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فرّاء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فرشهای ضخیم است، مفرد آن عبقریّه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عبقری به معنای ابریشم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معنی است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یسجد علی عبقریّ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به معنای ابریشم است، و گفته شده، به معنای فرشهای نگارین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وجه فوق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 اهل الارض شیطانا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مفضّل بن قدامه از طایفه عجل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الرّمّاح بن یزید، و میّاده نام مادر اوست، بر ولید بن یزید بن عبد الملک وارد شد، و شعر</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به این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أتانی ما تقول محارب تغنّت شیاطینی و جنّ جنونها</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عمیر از قبیله کنده، شاعری است که در عصر اموی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سراسر زندگی نقاب بر چهره داشت، در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و آن دو بیت، ضمن پنج بیت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ولی در دیوان عبد اللّه بن قیس الرّقیّات،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الشّنفری الأزدی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المفضّلیّات،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ابی فنن است و در روزگار الواثق از حاکمان عباسی می‌زیسته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ابیاتی از وی درباره سلیمان بن وهب و احمد بن الخصیب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آن را 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از سراینده‌اش سخن به میان نیاورده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عمیر بن شییم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معاصر ولیدبن عبد الملک بوده، و بنابر برترین روایات به سال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 مقدّمه دیوان او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خطفی لقب عوف، جدّ جریر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 سدف، جنّ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نوعی مار بی‌آزار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معنای 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عبارت فوق معنای دوم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کلام منقول از عمر بن عبد العزیز 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عمر بن عبد العزیز اوّل من نهی النّاس عن حمل الصبیان علی ظهور الخیل یوم الحلبة،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تحملون الصبیان علی الجنّان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سعید بن اوس بن ثابت الانصاری، یکی از پیشوایان ادب و لغت و از اهل بصره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سمیر یا شمیر بن الحارث الضبّیّ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خزانة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آن ابیات از جذع بن سنان الغسّانی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الشواهد، الالف بعد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البهجة المرضیّة معروف به سیوطی، باب الحکایة،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ابیات در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حروف جارّه، معانی بسیار دارد؛ از جمله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عبارت از الصاق چیزی است به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أمسکت بزید، به داء، و مررت 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همه معانی باء را به این معنی باز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که آن تحریف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سال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تولّدش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عاصم و اعمش در کوفه امام مردم در قراءت است، او مردی مورد اعتماد و بزرگ و حجّت بوده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یرسل الریاح نشرا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نوعی از بادهاست که پاکیزه است و ابرها را به وجود می‌آورد، و یاران عبد اللّه و جز ایشان چنان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قراءت کرده‌اند،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 کرده‌اند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اعشی،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لم یحمل الی 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 الی قابر، وارد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القاسم ابوبکر بن الانباری النحوی است، سال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بنابر قولی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ثعلب نحوی معروف است،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الالبّاء،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بغیة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جمیل بن عبد اللّه بن معمر یکی از عشق پیشگان و شاعران معروف عرب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وی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او، از آن دو بیت آگاه نشدم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إسقنا غیثا مریئا مریعا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ذی الرّمّه، و در بخش اشعار منسوب به او منقول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ابن منظور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تریکه بوستانی است که مردم آن را به حال خود رها کرده و مواظبتش نمی‌کنند،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چراگاهی است در کوه یا بیابان که دامها آن را خورده‌اند، و بقایایی از آن اطراف خارها و لابلای سنگها بجا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را قدامه از شعبه‌های ائتلاف لفظ با معنی قرار داده، و آن را ارداف نامیده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بیتهای قصیده معلّقه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شرح المعلّقات السّبع،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حبیب بن اوس شاعر ادیب است، در جاسم از آبادیهای حوران در سوریه به دنیا آمد، و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موصل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الالباء،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مرقّش اصغر از طایفه بنی سعد و یکی از عشق پیشگان عرب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یلق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قطامی آن معنی را از مرقّش اقتباس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من یلق خیرا قائلون له ما یشتهی و لامّ المخطئ الهبل</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دانشمندی از دانشمندان بنی اسرائیل بوده، و گفته شده از طایفه کنعانیان بوده و علم برخی از کتابهای الهی به او داده شده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برخی کتابهای گذشته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خواند، و به پرستش بتها متمایل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حسن بن یسار بصری یکی از دانشمندان فقیه زاهد است، در مدینه به دنیا آمد و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بصره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زهیر،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صاحب کتاب الاغانی است، و سال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جعفر برمکی است، و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بنابر قولی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خبر در الاغانی،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الاغانی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خطی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شاعری نادره‌گوی و از طایفه عبشمس است، وی شاعری نغزسرا و نه بسیارگوی است روزگار اسلام را درک کرد، و مسلمان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چاپ بیروت،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المفضّلیّات،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 بیت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الریح یهفو و هو متبرک لسانه عن شمال الشّدق معدول</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مثقّب عبدی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المفضّلیّات،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بالای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اذنای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الاخطل،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فوق به این سبب زده شده که گوسفند از هر چیزی می‌رمد و در نتیجه چراننده آن همه وقت باید در پی جمع آوری آنها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حرثان از طایفه عدوان است، وی در روزگار جاهلیّت می‌زیسته، و از آن جهت ذو الاصبع نامیده شد که ماری انگشتش را گزید، وی آن انگشت را قطع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چاپ دار الکتب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یکرم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و با سیاق مناسبتر به نظر می‌رسد و معنی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خویشتن را بزرگ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در الاغانی،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اشبه امرءا بعض بزّه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ترجمه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مردی برخی از متاعش شباهت یافت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مؤلّف برخی از الفاظ قسمت اخیر این داستان را توضیح داده لذا مترجم ناگزیر شد نصّ عربی همان بخش را در متن ترجمه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شنهای خاصّی است، و مفرد آن هیمآء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انغمس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إغتمس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الزّبانی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الثّریّا نیز روایت 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ذی الرّمة، چاپ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انفتلت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تبصران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تؤنسان ضبط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دیوان ذی الرّمه، چاپ دمشق، ذیل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نسخه 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به معنای گیاه است، و لیکن شاعر به ضرورت شعری الرّطب، به ضمّه اول و دوم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و 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سلمی ضبط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معجم البلدان مصراع اول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 بها جلّ الشباب تمیمتی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بیت پیش از آن دو بیت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تعلمی یا دار ملحاء أنّه إذا أجدبت او کان خصبا جنابها</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ألافاسلمی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یا اسلمی ضبط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طرفة،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فسقی دیارک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فسقی بلادک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طرفة بن العبد شاعر عصر جاهلی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او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لبید،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فرهامها ضبط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فغلا به معنای شبّ و 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سربرافراشته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لبید،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ذی الرّمّة، چاپ دمشق،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کانّها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من افواف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ألوان ضبط شده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قصیده‌ای است در مدح احمد بن عبد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ابی تمّام،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به این صورت نقل</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ولید بن عبید بن یحیی الطائی شاعر عصر عبّاسی متوفّی در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البحتری،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الیک 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علی بن العبّاس شاعر بزرگ عصر عبّاسی است،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علیها 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قصیده‌ای است در مدح ابودلف قاسم بن عیسی العجلی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سقیّة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إباءة بردیّ ضبط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بیت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ینبت فی اطرافها الورق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الامالی،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ینبت فی اطرافها الورق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آن بیت از ابو الصخر هذلی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شاعر عصر عبّاسی متوفّی به سال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او،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ماء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 الشباب ضبط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حدود 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الشّعراء ابن المعتزّ،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اسماعیل بن القاسم متوفّی به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چاپ دار الکتب،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و کنت 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غضّا ضبط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 اللّه بن قیس بن جعده است، وی نزد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و برای او شعری سرود، او از کهن سالان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النّابغة الجعدی،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وغدت ریحه البلیل سموما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السّلامة ضبط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حمید بن ثور الهلالی است که در عصر جاهلی زیست و بخش عمده زندگیش در عصر اسلام بود، و بنابر قول ارجح در روزگار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دیوان او، و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حمید بن ثور،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بعد 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حدّة ضبط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شاعری نیکوسرای بوده و در عصر جاهلی می‌زیسته و روزگار اسلام را نیز درک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جاهدا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الغنی ضبط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زردشتی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فضل بن قدامة از رجزسرایان طبقه اول و پیشین در 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حنظلة بن الشّرقی از شاعران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الاغانی، چاپ دار الکتب،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و زیر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امشی ثبت شده است، امّا در دیوان المعانی،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حانیات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حادثات ضبط شده است، و در التشبیهات،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ختل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حابل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خاتل 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حماسة البحتری،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لبید،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جریر،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رأت ضبط شده، و در التشبیهات،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 ثبت گردیده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ابیات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بیتهایی از شعر است که ناخودآگاه در معنای آن لغزی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زاده شد، و سال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 اللّه بن همّام السلولی، شاعر عصر اسلامی است زمان معاویه را درک کرد و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آن بیت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 اللّه بن مسعود از صحابه است، و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علی بن ابی طالب است، و در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عافیة ضبط شده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وجوه اختلاف،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اشعار را ابن قتیبه در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ابو الفداء در المختصر فی اخبار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سخنی از سراینده آن به میان نیاورده‌اند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عیون الاخبار چنین است، امّا در اخبار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فلم تنفعهم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أغنتهم ضبط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اخبار البشر چنین است، امّا در عیون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حفرا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ضبط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عیون الاخبار چنین است، امّا در اخبار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دفنوا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قبروا ضبط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عیون الاخبار چنین است، امّا در اخبار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محجّبة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منعّمة ضبط شده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عیون الاخبار و اخبار البشر افزوده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عیون الاخبار چنین است، امّا در اخبار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و ما نعموا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شربوا ضبط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عمران، متوفّی به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در محلّ دو گوشه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چون در کتابهای مرجعی که در اختیار مترجم بود، محرّق اول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القیس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شده،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احتمال دارد صورتی از کتابت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او همان امرؤ القیس الاوّل است که ابن خلدون و حمزه اصفهانی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القیس 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و او جدّ محرّق اول است نه خود محرّق اوّل، و امّا توضیحی که مصحّحان متن الجمان در مورد محرّق اول آورده‌اند، مربوط به محرّق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هند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محرّق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تاریخ حبیب السّیر، جزء دوم از مجلّد اوّل،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العتاهیّه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ابو العتاهیّة،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و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الموت ضبط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منزله یخرب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در هیچ یک از دو چاپ دیوان او، چاپ بیروت،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چاپ دمشق،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وارد نشده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در هیچ یک از دو چاپ دیوان او وارد نشده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در هیچ یک از دو چاپ دیوان او وارد نشده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ابیات از قصیده‌ای است که آغاز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أیّام الفتی یوم نفع و اصطناع الخیر أبقی ما صنع</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 لک شرخ الشّباب المشیب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را در دیوان او نیافتیم، و در دیوان او پس از بیت اول، این بیت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قبلک داوی الطبیب المریض فعاش المریض و مات الطّبیب</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زیر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انباه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ادوات شرط که هرگاه داخل فعل ماضی شود، معنای آن را به مضارع تغییر می‌دهد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عدتم عدنا،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السالک،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میان دو قلّاب از اضافه مترجم برای تکمیل کلام مؤلّف است؛ زیرا سخن وی، در توضیح آیه مذکور میان دو قلّاب است، و طبق روش مؤلّف، آیه مورد شرح و توضیح، در ابتدای سخن عنوان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تمّام،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آن بیت از قصیده‌ای در مدح الحسن بن رجاء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تمّام،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آن بیت از قصیده‌ای در مدح خالد بن یزید الشّیبانی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قصیده‌ای است که به آن فتح بن خاقان را ستوده و مورد پرخاش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نابغه ذبیانی،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ناقدانی‌اند که ابیات لغزگونه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ابیات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بررسی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حاشیه، قبل از بیت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ابن طباطبا متوفّی در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کتاب عیار الشعر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الاعشی،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مجاور هیت إن عرضت له قد کان یسمو الی الجرفین و اطّلعا</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دیوان وی به این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له الرّیح فامتدّت غواربه تری حوالیه من موجه ترعا</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بیت بعد از آن که متعلّق به اولین بیت مذکور در این جاست، نقل می‌شود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البحتری،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ذی الرّمّة، چاپ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تطیل تظلّ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ترجمه این بیت در بخش ملحقات، همین وجه منظور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شعر النابغة الجعدی،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تفسیر غریب القرآن،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یماشیهن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یعارضهنّ ضبط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مجیب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یجیب ضبط شده، و آن بیت با بیت دیگر به کعب بن سعد الغنوی در مرثیه برادرش ابو المغوار نسبت داده شده، و بیت دیگرش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ادع اخری و ارفع الصوت رفعة لعلّ ابا المغوار منک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در پیچید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باب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صیغه اسم فاعل و اسم مفعول آن فعل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الامثال،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کالقابض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مثل زده می‌شود که به چیزی امیدوار است که تحقّق نمی‌پذیرد؛ شاعر گفته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ممّا قد فعلت کقابض علی الماء لم ترجع بشی‌ء أنامله</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التشبیهات،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یأمن الدنیا ضبط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البلاغة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مبرّد متوفّای سال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اعرابی نزد من نمایان شد، و مرا مدح گفت، و بلاغت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الاقل لساری اللّیل لا تخش ضلّة سعید بن سلم ضوء کلّ بلاد</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رؤبة بن العجّاج رجزسرا متوفّای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آن بیت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غدانیّ الشباب الأبله لیت المنی و الدهر جری السّمّه</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 الملک بن عبد العزیز بن جریج، فقیه سرزمین حرم مکّه و پیشوای اهل حجاز در زمان خود است، وی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المال مهرة مأمورة و سکّة مأبوره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احادیث زکات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النابغة،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باذنابها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باعجازها ضبط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الطّالبات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من الواردات الماء روایت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ترجمه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قبلکم است، امّا در نهایة الأرب،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که ترجمه آن میان دو کمان قرار گرفت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در نهایة الأرب الحمر نقل شده، و آن جمع حمیر و به معنای خران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آن داستان در نهایة الارب،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در دیوان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نویری در نهایة الأرب،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آن دو بیت را به النمر بن تولب نسبت داده است، و در کتاب التشبیهات،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بدون انتساب به سراینده، و در ضمن ابیاتی وارد شده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از عهد جاهلیّت است که عصر اسلام را درک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و در نهایة الارب،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شعر ربیع بن ابی الحقیق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الفرج آن را در شرح حال هیچ یک از آن دو شاعر یاد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شاعران حکومت عباسیان است، در بصره متولّد شد و نشو و نما یافت، و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چاپ دار الکتب، و فوات الوفیات،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ابیات از ارجوزه‌ای است که در التشبیهات،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نهایة الأرب،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ارجوزه عبارت از قصیده‌ای است در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باب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خرمای زرد و مدوّر، و مرغوبترین خرماست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حرف النّون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خدمتگزار او بود، آخرین یار پیامبر است در بصره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غذاست که از آرد گندم و جو تهیّه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ولیمه، میهمانی عروسی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 حرف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الواو و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 درخت حنظل،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خالص حنظل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اصمعی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حنظل وقتی زرد شود صراء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شابة ضبط شده است و قبل از آن دو بیت دیگر آمده که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فابلغ بنی اسد آیة إذا جئت سیّدهم و المسودا</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ذی الرّمّة،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باعقاره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بأعطانه ضبط شده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ریاض الصالحین،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ابی موسی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 الّذی یقرأ القرآن مثل الأترجّة ریحها طیّب و طعمها طیّب و مثل المؤمن الّذی لا یقرأ القرآن کمثل التّمرة لا ریح لها، و طعمها حلو، و مثل المنافق الّذی یقرأ القرآن کمثل الرّیحانة ریحها طیّب و طعمها مرّ، و مثل المنافق الّذی لا یقرأ القرآن کمثل الحنظلة لیس لها ریح و طعمها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حدیث مورد اتّفاق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دعبل بن علی الخزاعی متوفّی به سال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شعر دعبل،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اسدی، از قول عبّاس بن میمون به من خبر 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عثمان المازنی، از قول اصمعی، از قول عنبسة النّحوی برایم نقل کرد؛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ذو الرّمة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از او شنیدم می‌خواند و می‌گفت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قیادی باحداث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انفعانی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حاتم،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أسمر خطّیا کانّ کعوبه نوی القسب قد أرمی ذراعا علی العشر</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مبرّد،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او،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جاءنی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مشدود الخناقة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 القلادة موثقا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الکامل چنین است، امّا در دیوان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الصدید، و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الصدید ضبط شده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بیت از ابو کبیر هذلی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فشبّه ماء الفریقة بماء ذلک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شاعر آب آن مکان را تشبیه به فریقه نموده، بعید نیست که در عبارت متن تحریفی واقع شده، و در اصل چنین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فشبّه ماء ذلک المکان بماء الفریقة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قلیب أجن کانّ من الرّیش بأرجائه لقوط 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اصفر کالحنّاء طام جمامه اذا ذاقه مستعذب الماء یبصق</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 یحس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لجمّه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لجوفه ضبط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آسن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آجن ضبط شده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شاعری است نیکو سرا از عصر جاهلی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المفضّلیّات،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فأوردتها، و 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فارودها ماء آمده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 بن المنذر بن الجارود انت الجواد بن الجواد المحمود</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شاعر قبیله تمیم در روزگار جاهلی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دو بیت در دیوان او دست نیافتیم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بیتهای قصیده معلقه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طرمّاح بن حکیم، متوفّای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طرمّاح،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ماء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سمآء ضبط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ضوء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الصبح ضبط شده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المعتزّ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پیش از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ظللت بها أسقی سلافة قهوة بکف غزال ذی جفون صوائد</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بیت در دیوان ابن المعتزّ،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خویلد بن خالد، شاعر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مبرّزی است، وی سال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یکوی الشّروب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یأوی السّرور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 ترسمت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عمر بن ابی ربیعه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وی در 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شربت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پاورقی سطر قبل از بیت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ذؤیب،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ذؤیب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الهذلیّین،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مرتفقا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فرشته‌ای است که طومارهای فرزندان آدم را وقتی نزدش برده می‌شود، درهم می‌پیچد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 کاتب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طوماری است که در آن نوشته می‌شود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مکنّی به ابوبکر پسر ابی النّجود، و جزء طبقه سوم قاریان کوفه است، و به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امرؤ القیس،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طیّ الکری، فوق الکری ضبط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جریر بن عطیّة بن الخطفی، شاعر امویان متوفّی در سال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یا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یمامه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اوّل به این عبارت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طوی الطّراد مع القیاد بطونها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تنحی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شجی ضبط شده، و تصحیح از دیوان ذی الرّمة،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دیوان ذی الرّمة،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شجی بایدیها ضبط شده است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بطنه الترجاف حتّی کانّه هلال بدا و انشقّ عنه سحائبه</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بیتهایی در مرثیه محمّد امین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التشبیهات،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نهایة 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ممثّلة، و در المحاسن و الاضداد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کشحها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بطنها ضبط شده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مؤلّف این است که وی توانایی اقتباس از آیات قرآن را بر وجه صحیح نداشته و لذا از شیوه درست خارج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فیه نلتقی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نلتقی به ضبط شده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اصطفاق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اصطکاک، و در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اسرار البلاغة،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شدید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کظلّ الرّمح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به ابن الطّثریة منسوب شده، و ابو هلال در دیوان المعانی آن رای به کسی منسوب نگردانیده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 ضبط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خلف بن الحیّان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و دانشمند در ادب و از اهل بصره بوده و به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لم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أکن ضبط 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اول به این عبارت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یوم خیره دون شرّه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الاخطل،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کثیّر بن عبد الرّحمن همدم عزّه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یضیر روایت می‌شود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ینجز موعدا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ابی تمّام،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احلام ضبط شده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در دیوان چنین است، و لیکن کاتب نسخه اصل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ثبت کرده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پیشینیان مانند فرّاء در معانی القرآن، و ابو عبیده در مجاز القرآن چیزی است که از سیاق کلام بدون این که صریحا سخنی از آن رفته باشد، فهمیده می‌شود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آیه نیز ضمیر به مرجعی برگشته که مذکور نیست،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شده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 روزگار جاهلی، و سراینده معلّقه‌ای است که مطلع آن این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دیوان الحارث بن حلّزه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الدیار عفون بالحبس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مهرق به ضمّه میم، و سکون‌ها، و فتحه را، و آن صحیفه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المعرّب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شفاء الغلیل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تامور به معنای خون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اوس بن حجر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شفاء الغلیل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سرخ، و خون دل، و اصل معنای آن، محل راز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پنج ستاره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 و مریخ و مشتری و زهره و 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درّیّ، بدون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درخشان، و مقصود این است که مانند درّ است، این در صورتی است که اول آن را مضموم گردانی، امّا اگر اولش را کسره دهی، آن را 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درأت است، و بنابراین درّی از ستارگان سیّاره‌ای است که حرکت می‌کند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النّهایة، از ابن الاثیر،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حدیث 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عینیه کانّها کوکب درّیّ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امرؤ القیس،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دو بیت شاهد این تشبیه، بعید نیست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الجمان تحریف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مخلّد الموصلی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یزید بن سلمه از شاعران بنی امیّه است، و در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التشبیهات، و خزانة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سلکه ضبط شده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اتینا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سرینا ضبط شده، و در التشبیهات،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به این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 بلغت و الثّریّا کانّها قلادة درّ سلّ عنها نظامها</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بیت در دیوان او دست نیافتیم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مکنّی به ابو عبد اللّه است، و در زمان عثمان، و بنابر گفته‌ای حدود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مقدّمه دیوان او،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درختی از نوع اثل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شوره 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چوبش از سفت‌ترین چوبهاست، و آتش آن مدتی طولانی می‌ماند، به فارسی به آن تاق یا تاغ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الارب همان ریشه، و فرهنگ معین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علی الافق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البعد ضبط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ابوطالب بن عبد المطلب است، و 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سخن از آن به میان می‌آید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قراقیر فی صحرآء دجلة تسبح</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شاعری از روزگار اسلامی و بادیه نشین، و از شاعران دربار امویان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شترمرغ دراز است، و معانی بسیار دیگری نیز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ساحرة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ساجرة ضبط شده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آن لام، لام تعلیلی است که داخل فعل مضارع می‌شود، و در میان نحویان در نصب فعل مضارع بعد از آن اختلاف است، برخی نصب آن را به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ناصبه، و برخی به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الباب الاوّل،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مؤسّس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البشریّه است، ریاست طایفه معتزله در بغداد به او رسید، و در برخی مسائل از یاران معتزلیش جدا شد، و به سال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المعلّقات السّبع،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امرؤ القیس،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جریر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عبارت از ماری است که بزرگ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دیوان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فابعث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فاقدر ضبط شده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ابیات به شاعری جاهلی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مصراع دوم بیت اول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در مصراع اول بیت سوم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النابغة الذبیانی،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التشبیهات،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ذی 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جمّة ضبط شده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 و در التشبیهات،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صموت آمده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الحیوان،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التشبیهات،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المخصّص،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 در نهایة الارب،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هنا ضبط شده، و آن بیت از المتنخّل الهذلی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اشعار الهذلیّین،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شاعری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 و بخش عمده زندگیش در روزگار اسلام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دیوان او</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ثعبان آمده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حمید بن ثور،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سورة 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المنفوش در سوره معارج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الاعشی،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امرؤ القیس،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البصریّة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اوصالا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أعطافا ضبط شده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البصریّة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و الشعر و الشعراء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الثّری ضبط شده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ابن الاثیر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شرح المعلّقات تألیف زوزنی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مصراع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صهباء خفّ مع الجنوب جهامها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عنکبوت مؤنّث است، و گاهی عرب آن را مذکّر به کار می‌برد، و استعمال وجه مؤنث بیشتر است، و جمع آن عنکبوتات و عناکب است، و ابن الاعرابی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ألعنکب مذکّر و العنکبة مؤنث است،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ألعنکب جنس عنکبوت است، و هم مذکّر و هم مؤنث استعمال می‌شود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المثاب نقل شده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بالشّخص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بالشّبح ضبط شده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ابو نواس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ابی نواس،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معتکر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از سیاق کلام و مراجعه به تفاسیر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در این جا از متن الجمان باید جمله‌ای نظیر جمله‌ای که میان دو قلاب قرار گرفته، افتاده باشد تا معنای متن کامل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السّقیم ضبط شده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اذا رنّقت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رنّقت ضبط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و دیوان چنین است، امّا در التشبیهات، و تشعشعا ضبط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چنین است، امّا در التشبیهات،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الارض ضبط شده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القوم فیها شارعین و دونهم من القوم ولدان من النّسل دردق</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خلجا ضبط شده است، و آن بیت از ابیات معلّقه اوست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شاعری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است و تا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زیست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بیت از قصیده‌ای است که برخی از ابیات آن را ابن قتیبه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و آن قصیده در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المفضّلیات،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خویلد بن مرّة است، در زمان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وی را گزید و در نتیجه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چاپ الدار التونسیّة للنّشر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الرّاعی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مقدّمة الدکتور ناصر الحانی فی شعر الرّاعی النمیری و اخباره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و شعر الرّاعی،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حسّان بن ثابت، از طایفه بنی النّجار، از قبیله خزرج و شاعر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مقدّمه دیوان او</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شقران مولای سلامان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 عمرو بن عبد مناف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 الأنف سهیلی ملاحظه شود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میان دو قلّاب ترجمه نصّ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برای تکمیل ترجمه نصّ الجمان فی تشبیهات القران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ملاحظه می‌شود حرکت روی این بیت مخالف حرکت ابیات قبل است و بنابراین متصف به 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الزّبعری از طایفه سهم از قبیله قریش، و شاعر قریش در زمان جاهلیّت است؛ وی تا زمان فتح مکّه بر مسلمین سرسخت بود، و به نجران گریخت، و حسّان بن ثابت درباره وی بیتهایی سرود، چون آن بیتها به گوش او رسید، به مکّه آمد، و اسلام آورد، و پیامبر را مدح گفت، و پوزش طلبید، و پیامبر دستور داد به او حلّه‌ای اهداء شود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بیتها در دیوان نابغة الذبیانی،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و در مدح نعمان است، و ابو تمّام در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ابیات را به نابغه نسبت داده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بناقة ضبط شده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عذاری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و بیت دنبالش در دیوان ضبط نشده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فوق در لسان العرب، به دو روایت مختلف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روایت مصراع اوّل چنین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قائلة نعم الفتی انت من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 دو روایت در مصراع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عرانا ضبط شده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یزید بن حصین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ربیعة بن انیف الدارمی شاعر 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خزانة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الموقدین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الموفدین ضبط شده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سراینده آن دست نیافتیم، و شاید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مترجم جمله مناسب با سیاق بیت از نظر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عمرو بن احمر باهلی از شاعرانی از عصر جاهلیّت است که زمان اسلام را درک کردند، وی در جنگهای رومیان شرکت داشت، و در روزگار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الفرزدق،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فرزدق با آن شعر عقبة بن جیّار مولای بنی حدّان بن قریع را هجو گفته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دیوان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طول ما حبست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نار الکیر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القین، ضبط شده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بحیزوم البعوضة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بحیزوم الجرادة ضبط شده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یغصّ بحیزوم البعوضة صدرها و ینزلها عفوا بغیر جعال</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الکاتبون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فرشتگانی‌اند که اعمال آدمی را ثبت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لسان العرب ریشه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داع بمکّة مشمعلّ و آخر فوق دارته ینادی</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 ضبط شده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کلیسایی است که بنو عبد المدان بن الذبیان الحارثی بر اسلوب کعبه بنا نهادند، و به تقلید از خانه کعبه، آن را محترم شمردند، و کعبه نجران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مطلب این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القمر قدّرناه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اللّیل نسلخ منه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و بنابراین، تفسیر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هشت ستاره‌ای است که مطلع آنها در طول سال معروف است، و در هر سیزده شب یکی از آنها هنگام طلوع خورشید فرو می‌افتد، و مقابل آن، ستاره دیگری در مشرق طلوع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باران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در این مقام همین معنای اخیر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یونانی به همین معنی، بی‌شباهت نیست، و احتمالا از یک اصل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در اصطلاح نجومی عبارت از قوسی است در منطقة البروج که به سی درجه تقسیم شده است، که یک دوازدهم سیصد و شصت درجه دور دایره عظیم آن منطقه است، و هر صورت به نام یکی از صور فلکیّه یا ماههای شمسی است؛ به ترتیبی که در تقویمها آمده نام و ترتیب آنها در بیت ذیل آورده شده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نطاق به معنای کمربند، و در اصطلاح هیئت، قوسی است از دایره فلک، و دایره هر فلک به چهار قسمت یا چهار قوس، یا چهار نطاق قسمت می‌شود، و از این چهار نطاق، نطاق اول و چهارم در اوج، و نطاق دوم و سوم در حضیض می‌باشد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شرطان دو ستاره از برج حمل است، و به آن قرنا الحمل گفته می‌شود، و آن دو ستاره نخستین ستاره فصل بهار است، و از آن رو آغاز هر کاری که انجام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گردیده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سریانی و عبری از بابلی، ماه هفتم از تقویم سریانی، مطابق آوریل ماه 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فروردین و اردیبهشت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سه ستاره است بر شکم یا دنبه یا ران صورت حمل، زمخشری در اساس البلاغه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طلع البطین و هو بطن 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بطین طلوع کرد، و مقصود بطن الحمل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امرؤ القیس،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قیس بن الاسلت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قیس بن الخطیم، چاپ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للسّاری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الصّبح آمده است و عبد القاهر در اسرار البلاغة،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آن را به قیس بن الخطیم نسبت داده و لیکن شیخ المراغی مصحّح کتاب، متذکر شده که آن بیت از ابو قیس بن الاسلت یا أحیحة بن الجلاح است، و حقیقت آن است که آن بیت از ابو الاسلت می‌باشد، چنان که در التشبیهات،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ابو الفرج بیان نموده که آن بهترین بیتی است که با آن ستاره ثریّا وصف شده، و آن بیت از شواهد التلخیص،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الایضاح،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المطوّل،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معاهد التنصیص،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حاشیة الدسوقی،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حاشیه،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البلاغة، چاپ ریتر، و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التشبیهات،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ابراهیم بن المهدی از آن شاعر پیروی کرده، و سرزمینی را که درنوردیده وصف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خطرتها و ثریّا النّجم خاضعة کانّها فی ادیم اللّیل عنقود</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اولاد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دیوان المعانی،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و در التشبیهات،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الرّومی آن را به پای سفید تشبیه کرده و در سخن از موی زنی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تغشی غواشی قرونها قدما بیضاء للناظرین مقتدره</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التشبیهات،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آن بیت از اشهب بن رمیله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التشبیهات،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ترشّفت ریقها بعد وهن و الثّریّا بجانب الغرب قرط</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امست الثّریّا قمّة رأس فلیلة فتی و لیلة 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همان مرجع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امست الثّریّا قمّ رأس ففی الدثار فاخنس و عظماها فاحدس و انهس بنیک و انهس و ان سئلت فاعبس</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کمیت بن زید شاعر هاشمیان است، و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دیوانی 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النهایة ابن الاثیر،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عن بیع الثّمار حتّی تذهب العاهة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نورانی و سرخ و مقابل ثریّا در طرف شمال است، و پیش از ستاره جوزاء طلوع می‌کند، و از آن جهت عیّوق نامیده شده که مانع از روبرویی ستاره الدبران با ثریّا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حاتم الطّائی،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ستارگان است، گفته شده آن ستاره دبران می‌باشد و گفته شده، آن سه ستاره مانند سه پایه اجاق است، و به سبب شباهت به مجدح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کفچه 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دارای سه شاخه می‌باشد، به آن مجدح گفته شده است، و آن نزد عرب از ستارگانی است که علامت باران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قلاص النجم بیست ستاره است که ستاره دبران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طلب ثریّا 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المخصّص،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طلعت الدبران توقّدت الحزّان و استعرت الذبان و نشت الغدران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سوم بهار از ماههای 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نهم از سال سریانی بین أیار و 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کعب بن سعد بن عمرو الغنوی، شاعر عصر جاهلی متوفّی به سال دهم قبل از هجرت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خزانة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قصیده‌ای طولانی است که اصمعی آن رای در الاصمعیّات،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و در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نیکوترین شعر قدیمی که در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قول کعب الغنوی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اگر آن رای به یک 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کرده بود مناسبتر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ابراهیم بن هرمة متوفّی به سال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است نورانی که به آن مرزم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جوزاء طلوع می‌کند، و طلوع آن در شدّت گرماست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دو ستاره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الشعری العبور که در جوزاء است و الغمیصاء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عرب گمان می‌برد که آن دو، خواهران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الاثیر ملاحظه شود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ستاره از ستاره‌های باران است، و گاهی به صیغه مفرد آورده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الافق ضبط شده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شاعری جاهلی، و عصر وی نزدیک به ظهور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مقدّمه دیوان او</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به روایتهای مختلف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تغذونّ و در 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تغدونّ و در معجم 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تلحقنّ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طلعت الشّعری سفرا و لم‌تر مطرا فلا تغدونّ إمّرة و لا إمّرا، و أرسل العراضات اثرا یبغینک فی الارض معمرا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ماه دهم از ماههای سریانی و برابر ماه ژولای است، 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از منازل قمر و مقدّم بر ستاره جبهة الاسد می‌باشد،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یازدهم از ماههای سریانی برابر ماه اوت از ماههای رومی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باب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و همان صفحه ملاحظه شود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 انبوه حیوان نر و شیر و جز آن دو، و ستاره‌ای است از منزلهای ماه که به سبب شباهت به موی انبوه 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دو شانه، یا محل وصل گردن به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 یا بن گردن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دوازدهمین ماه از ماههای سریانی برابر ماه سپتامبر نهمین ماه از ماههای رومی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 ریشه أیل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منزلهای آسمان است، و از برجهای فلک می‌باشد، ابن سیده گفته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تشرین نام دو ماه از ماههای سریانی است؛ تشرین الاول و آن برابر با اکتبر و تشرین الآخر و آن برابر با ماه نوامبر رومی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دسته‌ای از ستارگانی است که به هر یک از آنها سعد گفته می‌شود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و همان صفحه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ستاره از سه کوکب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نیاط به معنای رگی است که دل به آن آویخته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لغت، النّسر الواقع به معنای عقاب نشسته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هرّار 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بانگ سگ در ناتسکینی از سرماست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 و النّعائم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منزلهای ماه و عبارت از هشت ستاره می‌باشد، چهارتا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چهارتا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ستارگان چون تختی کج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سیده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چهارتای آنها در کهکشان است، و وارده نامیده می‌شود، و چهارتای آنها خارج است و صادره نامیده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reitrauQ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گرفتن ماه است در محلّی که فاصله آن تا خورشید یک چهارم فلک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کانون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 در قلب زمستان و میان تشرین الثانی و شباط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فاصله میان آرنج و نوک انگشت میانه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مغرب الشمس، مطلع الشمس ضبط شده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یحیی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 گمان برده که آن ستاره هنگامی طلوع کرد که خدا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ارض ابلعی ماءک و یا سماأ أقلعی،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است شبیه تذرو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آن شبیه به سعد الذابح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پنجمین ماه از سال سریانی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تقویم رومی شروع می‌شود و شامل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و در هر چهار سال یک روز کبیسه بدین روزها افزوده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ششمین از ماههای سریانی که عرب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شهور الروم می‌نامد؛ ماه اول بهار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هشتم از ماههای سریانی برابر با ماه می‌رومی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برجی از برجها در آسمان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از تیره گل سرخیان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ستاره است که بر شکل ناقه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هفتم از ماههای سریانی برابر ماه آوریل، ماه چهارم از ماههای رومی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سرطان در متن الجمان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باشد؛ زیرا پس از طلوع حوت، نوبت طلوع حمل است و شرطان نخستین برج از برجهای ماه است که در شاخ برج حمل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التشبیهات،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ثعلب برای ما قراءت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بیت از عمرو بن قمیئه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در التشبیهات،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اشعار اولاد الخلفاء از کتاب الاوراق،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قد 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قصّت ضبط شده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أسآر جمع سؤر، و آن باقی مانده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 مرّ السنین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البحتری،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تکفیک 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الحسن علیّ بن الجهم است، وی در حدود سال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یا کمی پیش از آن به دنیا آمد، و در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وی در دیوان او،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در الاغانی،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چاپ دار الکتب ملاحظه شود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محمّد بن المعتصم از خلفای حکومت عباسیان است و در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الکامل ابن الاثیر،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آن ضمن معنای مولّد در پاورقی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ابن المعتزّ است؛ اشعار اولاد الخلفاء از کتاب الاوراق،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بشّار،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بیت در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میان آمد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دو بیت در دیوان او اطّلاع نیافتیم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امرئ القیس،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تصوّب فیه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و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تحدّر فیه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ضبط شده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النّابغة الذبیانی،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النابغه الذبیانی،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النابغة الذبیانی،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عدیّ بن الرّقاع از عشیره عامله، و عامله شاخه‌ای از قضاعه است، وی در شام منزل گزید و با جریر به هجو متقابل پرداخت، و با هم در دربار عبد الملک راه داشتند وی به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چاپ دار الفکر،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حماسة ابن الشجری،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الایجاز و الاعجاز،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التشبیهات،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شرح الشریشی،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الحماسة البصریّة،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امالی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البدیع فی نقد الشعر،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خاصّ الخاصّ،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المصون،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الموازنة،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معاهد التنصیص،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المختار من شعر بشّار،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معجم البلدان،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منصور بن سلمة بن الزّبرقان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فرهنگهای لغتی که در دسترس مترجم بود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نشد، بعید نیست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چاپ دار الکتب،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ظاهرا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الشّعر،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طرفة،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شرح المعلّقات السّبع،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شرح المعلّقات،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طرفه،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شرح المعلّقات،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قناعها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رداءها ضبط شده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صلاءة بن عمرو از شاعران قدیم در عصر جاهلی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الاغانی، چاپ دار الکتب،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شاعری از عصر جاهلیّت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طبقات الشعراء، ابن 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وی را ابن ابی شنب در سال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الجزائر چاپ و منتشر ساخت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المضّلیّات،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المفضّلیّات،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طایفه مذحج و از سواران عرب معروف به شجاعت در عصر جاهلیّت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الاصمعیّات،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مثل، در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المعجم الوسیط،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قلیلا یدرک الهیجا حمل،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الطّرائف،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غبراء محکمة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بیضاء مخملة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مجلّة المجمع العلمی العربی، در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در آن مجلّه اشعار عدیّ بن الرّقاع که استاد خلیل مردم جمع آوری کرده به چاپ رسیده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جاریة بن الحجّاج معروف به ابی دؤاد الأیادی است، برای شرح حال او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شواهد 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دراسات فی الادب العربی،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وون گرون بام، </w:t>
      </w:r>
      <w:r>
        <w:rPr>
          <w:rFonts w:eastAsia="IRNazanin" w:cs="IRNazanin"/>
          <w:b w:val="false"/>
          <w:bCs w:val="false"/>
          <w:i w:val="false"/>
          <w:iCs w:val="false"/>
          <w:color w:val="333333"/>
          <w:sz w:val="20"/>
          <w:szCs w:val="20"/>
        </w:rPr>
        <w:t>noVdnumdEeratsuG, muabenurG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دراسات فی الادب العربی 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شاء فارسه ضمّه کما ضمّ باز الیه الجناح</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الخنساء،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اماکن بسیاری است، و آن 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 بن جعیل بن عمرو بن مالک بن الحارث بن حبیب بن عمرو بن غنم بن تغلب است، معجم البلدان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ابیات قصیده معلّقه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عنتره،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شرح المعلّقات السّبع،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جرول بن اوس شاعر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تزغّمت نیز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الحطیئه،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ابن سلّام وی را در طبقه سوم شاعران عصر جاهلی قرار داده است، وی روزگار اسلام را دریافت، و اسلام آورد و مسلمانیش نیکو بود، و در زمان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الاغانی، چاپ دار الکتب،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الموشّح،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اقماع ما مرطت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اقمام ما مرحت نیز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الشّماخ،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فاستمرّ ضبط شده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داستان در معجم الشعراء،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ملاحظه شود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الجمان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لتجلّ عن الحرش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آن اشاره به این مثل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اجلّ من الحرش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عدی بن زید عبادی شاعر جاهلی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مقدّمه دیوان او</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توضیح بیت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زهیر،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ربیع بن ربیعه شاعر بزرگی از شاعران عصر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الاغانی، چاپ دار الکتب،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الرّماح بن یزید است در الاغانی،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الرّماح بن ابرد ضبط شده است ، عصر بنی العبّاس را درک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طبقات الشعراء ابن المعتزّ،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الاغانی، چاپ دار الکتب،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عبد اللّه سحیم است، و در حدود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سحیم عبد بنی الحسحاس،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و 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فیرفع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صادفت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واجهت ضبط شده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امرؤ القیس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امرؤ القیس،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چنان است، امّا در دیوان او،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بالأدحیّ بیضا بقفرة کنجم الثّریّا لاح بین السّحائب</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بأدحی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آن بیت چنین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علاء بن الحضرمی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پیامبر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چیزی از قرآن را می‌خوانی؟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قراءت کرد، و از پیش خود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اخرج من الحبلی نسمة تسعی من بین شراشیف و 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بانگ بر آورد و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 کن، که قراءت آن سوره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چیزی از شعر روایت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بیت را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بدرستی که برخی از شعرها حکمت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بالحنفیّة السّمحة السّهلة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اکثم بن صیفی متوفّی به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النّوادر، ابو علی القالی،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الحسن بن یسار البصری یکی از دانشمندان فقیه ادیب شجاع و از اولیاء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احنف بن قیس المنقری التمیمی یکی از بزرگان زیرک و فصیح است، و در صفت بردباری به او مثل زده می‌شود،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قیس بن عاصم بن سنان، شاعر دلیر و اسب سوار بردبار است، روزگار جاهلیّت و اسلام را درک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چاپ دار الکتب،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و 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امرؤ لا یعتری خلقی دنس یفنّده و لا افن</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الحماسة و مجمع الامثال به این روایت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خطباء حین یقول قائلهم بیض الوجوه مصاقع لسن</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مجمع الامثال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لحسن جواره 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داستان را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ابو الفرج در کتاب الاغانی،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چاپ دار الکتب، و میدانی در کتاب 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الاغانی،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میان قیسم بن عاصم و عبدة بن طبیب کشمکش بود، قیس بن عاصم از او دوری گزید، سپس عبده دیه خونی را در میان قومش به عهده گرفت، و در طلب آنچه به عهده گرفته بود خارج شد، و شترانی را جمع آوری کرد، قیس بن عاصم گذرش به او افتاد و او برای کامل شدن دیه در جست و جو بود، قیس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عبده برای چه در 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خبر داده شد؛ قیس تمام دیه را از مال خودش بسوی او پیش آورد،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آنچه نزد او جمع شده بهره‌مند شود و این شتران را به نزد قوم براند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به خدا سوگند اگر آشتی من با او پس از این کار بر من ننگ نبود، با وی آشتی می‌کردم، و لیکن اکنون بسوی قوم خود بازمی‌گردم، سپس می‌آیم و با او آشتی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شتران را برد، سپس بازگشت، و با مرگ قیس روبرو شد، پس بر سر قبر او ایستاد، و این اشعار را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پس از آن، در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قیس وفات کرد، مرداس بن عبدة بن منبه برای او مرثیه خواند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کان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اشعار منسوب به عبدة بن الطبیب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الحماسة البصریّة،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چنان است، امّا در الحماسة البصریّة،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تحیّة من غادرته غرض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چنان است، امّا در الحماسة البصریّة فما کان قیس ضبط شده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گیاهی است که 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محاضرات الادباء،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فوق 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 امتذقنا کلّ یوم مذیقة و خمس تمیرات صغار هوامز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یوم مذیقة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ثبت شده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طبیب مشهور عرب است، که در حدود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الاطّباء،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بنی عبس است، 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الصعالیک لقب می‌گرفته و از شاعران روزگار جاهلیّت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ابیات در دیوان عروة بن الورد،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در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منسوب نشده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در آن کتاب به کسی منسوب نشده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حاتم طائی است و همسرش ماویه دختر عبد اللّه را مخاطب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در نسخه اصل، و در دیوان چنان است، امّا در عیون الاخبار چنین ضبط شده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عیون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 ترون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ماذا ترون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علقمة بن علاثة العامری است، و میان او و عامر بن الطفیل مفاخره‌ای برقرار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الاعشی،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است، امّا در دیوان دعبل،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البخلاء بغدادی،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ضیف عمرو و عمرو یسهران معا عمرو لتخمته و الضیف للجوع</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بیت هجو آمیزترین شعری است که عرب سروده است، زیرا انواعی از هجو را دربر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حاشیه علوی بر آن کتاب، التبیان فی علم البیان،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دیوان الاخطل،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دومش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رسما تحمّل اهله فاحالا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الاخطل،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الحطیئه،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لسان العرب، رزن ملاحظه شود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لاجفو الضّیف من غیر عسرة مخافة ان یضری بنا فیعود</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از نوع درختان خاردار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معین،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خاکشی، خاکشیر، 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داستان همراه با آن بیت‌ها در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به این عبارت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نار و باتت و هی توری و توقد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آن، بیتی است که ابن قتیبه در عیون الاخبار نقل کرده و آن بیت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الرّمکاء بالخبز عهده قدیم له حول کریب مطرّد</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عیون الاخبار، من 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ضبط شده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عروة بن الورد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عروة بن الورد،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و عزمتی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بغیتی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عروة،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شعر را جریر سروده و با آن هجیم بن عمرو بن تمیم را هجو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دیوان جریر به این عبارت ضبط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الهجیم قبیلة مخسوسة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بیت 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 ضبط شده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مصراع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یتناعبون تناعب الغربان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می‌شود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حبیب نقل کرده که آن شعر از ابو مهوّش فقعسی است، و دعبل گفته از ابو المهوّس اسدی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مبرّد،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الکامل تراه ینقب البطحاء حولا ضبط شده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یزید بن ضرار الذبیانی، شاعر شجاع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مقدّمه دیوان او،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پس از آن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مزرّد،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عیون الاخبار، و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نسخه‌های این بیت در ترجمه آن 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عیون الاخبار و 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کنت مصفورا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آن بیتها در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پیمانه‌ای است به اندازه یک صاع و 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شاعری اسلامی، از شاعران عصر اموی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خزانة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دیوان الحماسة، تألیف مرزوقی،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بیت در دیوان حمید بن ثور الهلالی،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در حاشیه،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کتاب سیبویه و حاشیه،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ابن عقیل بر الفیّة 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جلّتنا 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شرح ابن عقیل بر الفیّة ابن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خبر در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جنید بن محمّد ابو القاسم الخزّاز است، وی سال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الصوفیّه سلمیّ،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عبد الرّحمن محمد بن حسین السّلمیّ النیسابوری متوفی در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کتاب طبقات الصوفیه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قسمت محذوف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أَشِدَّاءُ عَلَی الْکُفَّارِ رُحَماءُ بَیْنَهُمْ تَراهُمْ رُکَّعاً سُجَّداً یَبْتَغُونَ فَضْلًا مِنَ اللَّهِ وَ رِضْواناً سِیماهُمْ فِی وُجُوهِهِمْ مِنْ أَثَرِ السُّجُودِ ذلِکَ مَثَلُهُمْ فِی التَّوْراةِ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نواس،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شاعری از عصر جاهلیت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المفضّلیّات،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متحفّز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القاسم بن سلّام، از بزرگان دانشمندان علم حدیث و ادب و فقه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سعید بن حمید ابو عثمان است، وی شاعری نویسنده و نثر پرداز بوده و به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محمّد عبد اللّه بن مسلم بن قتیبة الدینوری متوفّای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وی در 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ملاحظه شود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مؤلّف از قتبی، ابن قتیبه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خلیفه اموی است که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8320</w:t>
      </w:r>
      <w:r>
        <w:rPr>
          <w:rFonts w:ascii="IRNazanin" w:hAnsi="IRNazanin" w:eastAsia="IRNazanin"/>
          <w:b w:val="false"/>
          <w:b w:val="false"/>
          <w:bCs w:val="false"/>
          <w:i w:val="false"/>
          <w:i w:val="false"/>
          <w:iCs w:val="false"/>
          <w:color w:val="333333"/>
          <w:sz w:val="20"/>
          <w:sz w:val="20"/>
          <w:szCs w:val="20"/>
          <w:rtl w:val="true"/>
        </w:rPr>
        <w:t xml:space="preserve">، و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الکامل، تألیف ابن الاثیر،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مدینه و در هفت منزلی دمشق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زبّاء دختر عمرو بن الظّرب بن حسان بن اذینة بن سمیذع ملکه مشهور در عصر جاهلی و مالک تدمر و شام و الجزیره، آن مثل، در فصل المقال، ابی عبید البکری،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طرفه،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آن بیت از اشعار معلقه اوست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الامالی،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طماعتی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دوم در اسرار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در دیوان اعشی مذکور نیست، و سیبویه در 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ابن منظور در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عامر بن جوین الطائی نسبت داده‌اند، و آن از بیتهای شاهد نحو در حذف تاء تأنیث از فعل ماضی با فرض تذکیر است، و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مکان ابقل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الاعشی،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خویلد بن مرّه متوفّی در زمان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الاغانی، چاپ بیروت،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ضبط شده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پسران عمرو بن کلاب است، وی بر عبد الملک بن مروان خروج کرد و مدّت نه سال به جنگ ادامه داد، آنگاه به اطاعت وی بازگشت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المؤتلف،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شرح شواهد 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 شرح دیوان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نواحی دمشق است، و آن یکی از مروج جمع 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مرغزار معروف در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شرح شواهد 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شرح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لاقینا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قارعنا ضبط شده است، اصمعی در الامثال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کلّ بیضاء شحمة و لا کلّ سوداء تمرة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 است گفتار سعید بن 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گفتار حباب بن منذر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جذیلها المحکّک و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سویداء بن صامت است که در آن نخلی را وصف می‌کند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طیّئ است، و مرزبانی در معجم الشعراء،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نام برده است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 مشذّب، نیز روایت شده، و لیکن روایت متن با روایت دیوان الحماسة،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است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معلّقه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طرفه،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فما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ضبط شده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آن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اتلعت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بنی مرّة بن عوف بن سعد، و مکنّی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وی بر عبد الملک بن مروان وارد شد،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شعر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بسرایم و حال آن که نه می خواره‌ام، و نه به لهو و لعب می‌پردازم و نه خشم می‌گیرم، و شعر سرودن بر این حالات است، در حالی که من سراینده این ابیاتم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رأیت المرء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چاپ دار الکتب ملاحظه شود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ابیات در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جریر است، دیوان او،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شاعری از روزگار جاهلیّت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نشم، نیز روایت می‌شود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بنی حنیفه است، وی از اصحاب پیامبر و بزرگ اهل یمامه بوده و اشعاری دارد، و چون اهل یمامه در فتنه مسیلمه کذّاب مرتدّ شدند، او بر اسلام خود پابرجا ماند، و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بزرگان معتزله و یکی از فصیحان بلیغ است،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البیان و 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الاخطل،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انس بن مالک از اصحاب پیامبر است که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جنگ احد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موسی بن یسار شاعر متوفّی به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 ضبط شده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بنی عامر بن عبید بن الحارث از قدمای عصر جاهلیّت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خزانة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بارهنگ آبی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الجمان نحوسة ضبط شده و آن تحریف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عمارة بن عقیل بن بلال بن جریر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طبقات الشعراء ابن المعتزّ،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کتاب بغداد ابن طیفور،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خزانة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شرح دیوان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و منتهی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شقیق به عنوان مفرد برای شقائق نام 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شقائق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مفرد و جمع آن یکی است، و گفته شده مفرد آن شقیقه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تساقی القوم کاسا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طرفة،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محمّد متوفّی به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قزوینی،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و آن بیت از شاهدهای تشبیه تخیّلی ادراک شده با یکی از حواس پنجگانه ظاهری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شاهدهای معروف است، لیکن در سراینده‌اش اختلاف است، گروهی آن را به عرجی نسبت داده‌اند و جماعتی آن را به شاعری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نموده و جمعی آن را به حسین بن عبد الرّحمن نسبت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العرجی،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شرح شافیة ابن الحاجب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اشعار معلّقه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الحطیئه،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و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ضبط شده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و در دیوان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احبب الیّ بذاک الجزع منزلة بالطّلح طلحا و بالاعطان اعطانا</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ادیب و از دانشمندان علم کلام از فضلای معتزله است، و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طلحة بن عبد اللّه، متوفّی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 یحرم الصدیق و لا یعتل بالبخل طیّب العذرات</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الکفّ بالنّوال اذا ما کان جود البخیل حسن العدات</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تمیلها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تفیئها ضبط شده است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لسان العرب و تاج العروس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مثل المنافق،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ابن منظور در این باره ملاحظه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شجنة من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داخل دو قلاب از المعجم الوسیط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مثل از خزیم بن نوفل الهمدانی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الفاخر،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چنین است، امّا در دیوان الفرزدق،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اشتغارها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من کلام سیّد المرسلین،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فوق در محاضرات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مصراع دوم آن چنین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 و نورا و طاب الرّیح و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به تصحیح دکتر شکری فیصل،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مُوسی إِذْ أَرْسَلْناهُ إِلی فِرْعَوْنَ بِسُلْطانٍ مُبِینٍ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عقیما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سموما ضبط شده 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رای ابن المنظور در لسان العرب یاد کرده و آن رای به قلاخ بن الحزن نسبت داده است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از ابن الاعرابی نقل کرده که بادهای موصوف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نوع باد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نکباء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نکباء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 نکب جنوب سوزاننده و تشنه کننده و خشک کننده سبزی است، و آن بادی است که میان دو باد می‌وزد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ریشه 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جنوب است، و آن لغت هذیل است، یا آن باد نکباء است؛ که میان باد صبا و جنوب می‌وزد،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نزد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شبیب بن یزید شاعری از عصر اسلامی و از اهل بادیه؛ از شاعران حکومت اموی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چاپ دار الکتب، و شرح دیوان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مؤلّف آن سوره را به مناسبت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آن، سوره اقتربت نامیده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القارعه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یکون النّاس کالفراش المبثوث</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 اللّه بن مسعود از اصحاب پیامبر است و به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شماره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و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خاشعا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عامر بن الحلیس، شاعری از عصر جاهلیّت است، و برخی گفته‌اند وی شاعری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 و برخی از ایشان وی را از اصحاب نام برده‌اند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خزانة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شرح دیوان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سوی کسری کارگزار عین التّمر و توابع آن از سرزمین حیره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اذا سارت سریع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نابت بطی‌ء نزولها، ضبط شده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ابو جندب بن مرّه، برادر ابو خراش هذلی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خراش خویلد بن مرّه است که ماری او را گزید، و در زمان خلافت عمر بن الخطّاب 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أدمی ضبط شده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ابو نواس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ابی نواس،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التشبیهات،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یحیی بن خالد برمکی متوفّی به سال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الخصائص،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عرب در صدای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طول و مدّی توهم نموده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و وصلی را توهّم نموده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از آن موضوع در الخصائص،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بحث کرده است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خالد بن صفوان بن عبد اللّه بن عمرو بن الاهتمّ است، وی از فصیحان مشهور عرب است، و در سال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نکت الهمیان،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تألیف ابن الاثیر،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وفور و فراوانی برکت و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از پاورقی الجمان،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ضمّه یا فتحه حرف اول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جامه‌هایی است سفید و نازک از جنس کتان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 حرف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خالد بن صفوان الاهتمّ 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دو قصر معروف است، و ابو الفرج اصفهانی، از آن دو قصر در کتاب الاغانی،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چاپ دار الکتب سخن گفته و در کتاب المعرّب،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خورنق، خرنگاه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زبان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شرب است، آنگاه در زبان عرب به کار رفته و خورنق شده است، و آن ساختمانی است که نعمان برای برخی از خسروان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است که سدیر فارسی معرّب و اصل آن سادلی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سه قبّه تودرتو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مردم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آنگاه معرّب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الالفاظ الفارسیّة المعرّبة سدلّی ضبط شده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 شروان، خسرو اول پسر قباد یکی از پادشاهان فارس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نام عدّه‌ای از پادشاهان فارس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بخش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الاصفر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شهر تاریخی الحضر است که در بیابان پستی میان دجله و فرات قرار دارد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قصیده با آن داستان در الاغانی،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الدار التونسیّة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عدیّ بن زید،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آن ملاحظه شود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داستان در کتاب الاغانی،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چاپ دار الکتب ملاحظه شود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چاپ دار الکتب ملاحظه شود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الاباریق 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اضحوا اخنع الدهر بهم و کذاک الدهر یودی بالجبال</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مامة الایادی یکی از بخشندگان عرب در روزگار جاهلیّت، و ابو دؤاد الایادی شاعر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المفضّلیّات،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مناذر از اهل عدن است، وی به سبب کثرت دانشمندان و ادیبان در شهر بصره، در آن شهر اقامت گزید، و پیوسته با فقیهان و محدّثان و ادیبان مصاحبت داشت، تا در آن علوم به آخرین درجه رسید، وی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 طبقات الشعراء ابن المعتزّ،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چاپ بیروت، و بغیة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المعتزّ،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یزید بن المهلّب بن ابی صفره ازدی است، سال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ابن الاثیر،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النّجوم الزّاهره،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الملک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به این عبارت ضبط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 حین غررت بین بیوتنا لسمعت من صوت الحدید صلیلا</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صللنا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 اللّحم و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بو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 و گفته شده معنای صللنا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صرنا من جنس 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جنس زمین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غریب القرآن، تالیف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کتاب المعرب،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ترجمان القرآن، تألیف میر سید شریف جرجانی،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بیت از آن رؤبة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ریشه فطحل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جریر 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ابیات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چاپ بیروت،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مؤلّف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تصحّ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مشبّه و مشبّه به در اطلاق هر یک بر دیگری مساویند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خاصّه عرض خاصّ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نوین،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دیوان ذی الرمه به این عبارت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 الوحاف الصدء فیها کانّها قراقیر موج غصّ بالساج قیرها</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جآجئها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حیازیمها ضبط شده 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قاریان کوفه و ابن عامر بحذف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العاصب ضبط شده است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اوراقه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ارواقه ضبط شده است دیوان ذی الرّمه،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بشار،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ابی نواس،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کأسا اذا انحدرت فی حلق شاربها اجدته حمرتها فی العین و الخد</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معشوقة ذکر شده و وجه مضبوط در متن مطابق دیوان ابی نواس تصحیح شده 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 از ابیات قصیده‌ای است که با این مطلع شروع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میّة رائح او مغتدی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حمل بر معنی همان عطف بر توهم است که احیانا عطف بر معنی نیز نامیده می‌شود و آن این است که برای معطوف علیه اعرابی قابل تحقق فرض شود و معطوف را، آن اعراب متوهّم و مفروض معطوف علیه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الباب الرابع،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شجج</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قرآن و مصحفی است که به نام عثمان معروف است، و آن به خطّ عثمان نیست، بلکه به خطّ زید بن ثابت نوشته شده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حرف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کمضیئة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سوید بن ابی کاهل از قبیله بنی یشکر است، وی شاعری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المفضّلیّات،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المفضّلیات،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اوس بن حجر،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ونیّ خانت به من نظامها معاقد فارفضّت بهنّ الطوائف</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ضبط شده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نقل نشده است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سیقت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 لدی ضبط شده است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فرزدق،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ضبط شده است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فاهوی و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ضبط شده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و لمارأت مادونها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رای ما دفعها، ضبط شده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لوت بذراعیه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فالقت بکفیه ضبط شده است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حبلهم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حبله ضبط شده 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النفس ضبط شده 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تغالیها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تغالاها ضبط شده است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او به آن بیت دست نیافتیم و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به مسیب بن علس دائی اعشی نسبت داده است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مغنی اللبیب،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رفیقه ضبط شده 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امّ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عمرو ضبط شده است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لائحة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ضبط شده است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عون آن دو بیت را در کتاب التشبیهات،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مصحح کتاب در حاشیه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شعر ابی نواس است که حمزه اصفهانی آن را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کتابخانه وزارة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 شماره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بشار،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مشم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مشما ضبط شده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البحتری،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شبهن بالدر اذ لبسن فاخره بل کن درا و کان الدر اصدافا</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لیکن در التشبیهات،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کانهم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کانّهم و بنی الغوغاء فی عدد، ضبط شده است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التشبیهات،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در اشعار اولاد الخلفاء و اخبارهم،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صرعی 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غرقی مصرعة ضبط شده است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از آن لبید و از اشعار قصیده معلقه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تلخ و شورمزه باشد از نبات خلاف خلّه، و آن بمنزله فواکه است شتران را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الجمان یجدّها بود، و چون فعل مذکور لازم است به نظر می‌رسد محرّف از یجهدها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وجه محتمل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جمیل،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حائمات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صادیات ضبط شده است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لوائب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لواغب ضبط شده است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اما در دیوان به این عبارت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باکثر منی غلة و صبابة الیک و لکن العدو عدانی</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شاعر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الاغلب از شاعران مخضرم و دیگری ابو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شاعران عصر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الاغلام زرکلی،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عمر بن ابی ربیعه،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کعب بن الاشرف از طائفه بنی طیّ و شاعری جاهلی است که در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ابن الاثیر،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دندانی است که میان دندانهای ثنایا و انیاب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و چهارمین اسب را در مسابقه اسب دوانی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حرف التاء، و شاید به همین مناسبت، صف چهارم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عمرو بن العامر شاعری جاهلی و از دلیران است و برخی از راویان وی را از پادشاهان عرب در روزگاران جاهلی می‌شمارند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چاپ دار الکتب و تاج العروس، ریشه طنب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حاشیه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عزتی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غضبتی و در معجم الشعراء،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الحماسة البصریة،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عفّتی ضبط شده است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مصراع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اکراهی علی المکروه نفسی، و در الحماسة البصریة،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اقدامی علی المکروه نفسی، ضبط شده است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معجم الشعراء چنین است اما در الحماسة البصریة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مصراع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کسبها مآثر صالحات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الابیات فی الحماسة البصریة،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آن صفحه ملاحظه شود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ابن الاثیر،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ابقی ضبط شده است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یقول لاصحابه فی بعض ایام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المسلمین استشعروا الخشیة و تجلببوا السکینة و عضّو علی النواجذ فانه انبی للسیوف عن الهام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با ترجمه فیض الاسلام به این عبارت منقول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عمرو بن معدی کرب بن ربیعة بن عبد اللّه الزبیدی دلیر یمن و دارای سوابق حمله‌هاست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دیوان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چهار وجه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بیتها از آن عمرو بن معدی کرب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شروح سقط الزند، ص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وی این است که اسلام دست وی را بسته است، و گرنه عمر نمی‌توانست با وی چنین سخن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تالیف ابن الاثیر،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المقفع از پیشوایان نویسندگان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قتل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مروان بن سلیمان بن یحیی بن ابی حفصه است و در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الموشح،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تألیف ابن المعتز،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الکامل 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البلاغة، تصحیح ریتر،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باثقاله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وساقه ضبط شده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ضبط شده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حدیث در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کدت ان تاذن لی حتی تاذن لحجارة الجلهمتین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المولفة قلوبهم کسانی می‌باشند که جذبشان به اسلام با احسان و انفاق دنبال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اول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سیل کان من امر اللّه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الرخال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تجهّلنی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تهجدنی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تهجننی ضبط شده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اشدد وطأتک علی مضر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اعشی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باقی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 العقاب ضبط شده است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کالحبش تسفعها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کالخشن تسفحها ضبط شده است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زهیر،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ایاس بن مالک بن عبد اللّه الطائی از شاعران صدر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ابان بن عبدة العیار بن مسعود بن جابر بن عمرو بن جزء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آنچه بر سبیل افراط گفته، گفتار او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ما غضبنا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الاعشی،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الاوثان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بیت از قصیده‌ای در مدح سرور ما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عنتره،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شرح المعلقات سبع،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فی الملا المذیل ضبط شده است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میفاضا ضبط شده و بالای آن مفیاضا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امسک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اربط ضبط شده و سراینده آن را یاد نکرده است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ابیات از قصیده‌ای است با این مطلع ما بال عینک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ملاحظه شود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ذی الرّمه،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چاپ دمشق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ذی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العسب ضبط شده است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 ضبط شده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ذی الرّمة،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چاپ دمشق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و در حاشیه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الیه الماء ینسکب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خریر الماء ینشعب و در دیوان خریر الماء ینسکب ضبط شده است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ضبط شده است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فی عودها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عسجها ضبط شده است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وقام یلهف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بات یلهف ضبط شده است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الاعشی،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للصید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 ضبط شده است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مصراع دوم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أرض فی‌ء بفعل مثله خدعا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مصراع اول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ذاک ان غفلت عنه و ما شعرت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رأد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النهار ضبط شده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مصراع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فاقدا ثکلی علی حزن ضبط شده است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چنین است و آن از دیوان افتاده و جز جمله و قلب الشاة قد صقعا باقی نمانده است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نیز روایت شده و در 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حاشیه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مصراع اول به این عبارت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علمت لتأتینّ منیّتی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و نیز در لسان العرب و تاج العروس،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دیوان،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تجتاب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تجتاف ضبط شده است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وجه اعراب صحیح آن رفع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و شرح المعلقات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ضبط شده است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و شرح المعلقات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تسمّعت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توجست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رزالانیس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رکز الانیس نیز روایت شده است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و دیوان او و شرح المعلقات السبع چنین است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لف خدیه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خداه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بجای قد نصع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سطع ضبط شده است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السرع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ضبط شده است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مهدلة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مهلته ضبط شده است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یلهب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یرهب ضبط شده است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القطامی،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خرجت خلوجا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خذلت خلوج ضبط شده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مرتعه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مربضه ضبط شده و در 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فکرت تبتغیه فوافقته علی دمه و مصرعه السّباعا</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عیرانة زیافة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حلبانة رکبانة ضبط شده است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آن بیت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علین بکدیون و أبطنّ کرّة فهنّ وضاء صافیات الغلائل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اشعرن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ابطن ضبط شده است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التشبیهات،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شوابیر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شوائب ضبط شده است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عجلان النهدی، شاعری از عصر جاهلی و از عشق پیشه‌گان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التشبیهات،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المفضّلیات،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الاکف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 ضبط شده است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قاطفها مقطعها نوشته شده و بر آن خط کشیده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دیوان ابن مقبل،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مصراع اول چنین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 ترقرق فی الناجود ناطلها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به این صورت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صلیفیه طیّبا طعمها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عنترة،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المومن بن عبد القدوس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عصر اموی و عباسی رای درک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التشبیهات،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طبقات ابن المعتز،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افزعها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افزعن بالرعد و در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تفزع للرعد ضبط شده است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علقمة الفحل شاعری از روزگار جاهلیت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مفدم بسبا الکتّان ملثوم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التشبیهات،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دیوان علقمه،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دیوان ابن المعتز،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التشبیهات،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بیننا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 ضبط شده است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التشبیهات، چنین است اما در دیوان،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جثالها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 لها ضبط شده است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علی بن جبلة متوفی در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ابن المعتز،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نکت الهمیان،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بیت در التشبیهات،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تدور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 ضبط شده است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مصراع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مکلة حافاتها بنجوم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مصراع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 الجند تحت رکاب کسری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نام چشمه‌ای در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جنّی بر آن کلام در کتاب الخصائص،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شرح المعلّقات السبع،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دیوان او،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مصراع اول چنین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ابانا فی افانین ودقه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اصل متن الجمان،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لیکن با توجه به سیاق فکیف لا یصرف صحیحتر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متن ترجمه، عبارت اخیر مورد نظر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اخطل،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کانها ضبط شده است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عنتره،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طرفه،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السبع،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خذولا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خذول ضبط شده است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ابن المعتز است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التشبیهات،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مصرع اول چنین ضبط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نیراننا فی جنب قلعتهم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التشبیهات،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 تمام،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التشبیهات،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الحدثان یکی از برادران سلمی است که به سرزمین سنگلاخی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آن سرزمین سنگلاخ به نام او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و در آن کتاب اخبار مربوط به خالد بن سنان مذکور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معجم البلدان،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المطی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ضبط شده است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آن خطفی نیای جریر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در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المخبّل نسبت داده است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در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الحیوان،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اما در شعر الراعی،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بیت 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متوشح الاقراب فیه بهمة نهش الیدین تخاله مشکولا</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نازعت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عاورت ضبط شده است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افتادگی و نقصانی بر سر سخن از این سوره وجود دارد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بیت از ابو کبیر الهذلی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الانابة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 نیکوسرا در روزگار جاهلیت است و عصر اسلامی را نیز درک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و بیت بعد از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 ینزل رزق العباد فاحیا البلاد و طاب الشجر</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المفضّلیات،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بجای قد 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زالت ضبط شده است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امیة بن ابی الصلت بن ابی ربیعه است و چون خبر ظهور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رسالت وی به او رسید، از روی حسد به رسالت آن حضرت کفر ورزید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الاغانی،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چاپ دار الکتب،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چاپ بیروت، و خزانة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چنین است، اما در دیوان ابن مقبل،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فوق، 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رجلة یضربون البیض عن عوض ضربا تواصت به الابطال سجینا</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المفردات، راغب،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أرسل علیهم طیرا ابابیل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فرستاد بر ایشان پرندگانی دسته دسته همانند دسته‌های شتران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صفحات اشاره است به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خوشبو که در کنار رودها می‌روید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 نخودی کوهی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 و فرهنگ معین، حرف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المخصّص،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باقی مانده کاه در خرمن کوب است و مؤلّف الجمان آن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وفور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مسجّع فوق به روایتهای گوناگونی نقل شده که مورد اختلاف بیشتر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تعقرنّ 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ترجمه اصل متن،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وجوه اشاره شد، ترجمه فوق مطابق است با نصّ الجمان، مطابق با سایر روایتها ترجمه به شرح زیر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است زرد رنگ که از شکم بره و بزغاله شیرخواره برآید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جوهری از اصمعی و ابو زید شکنبه بره و بزغاله است که هنوز علف نخورده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مرعة مانند همزة مرغی است شبیه به تذور، مرع و مرعان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قلعه‌ای است در دومة الجندل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جذل و آن عبارت از ساقه درخت است و تصغیر در این مقام برای تعظیم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شاعر در مقام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ترجمه متن الجمان ذیل همین بیت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مطابق نص آن کلام در الجمان آورده شده اما به نظر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بنابراین احتمال معنای قسمت اخیر آن کلام چنین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بدترین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فقره از کلام امیر المومنین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آنچه در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ترجمه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بسیار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متن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تستوضح الاطباء غذاءه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بجای آن در نهج البلاغه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تستوصف لهم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این مثل یا از طرف خود ابن ناقیا در مقامات و یا در نقل آن در اینجا از طرف مصححان باید اشتباهی رخ داده باشد زیرا چنان که از عبارت خود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یقوله الضب للحسل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کلامی است که سوسمار به بچه سوسمار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نص عبارت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کضب یخاطب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می‌شود که این گفتار بر زبان سوسمار خطاب به بچه‌اش وضع شده است، نه بر زبان بچه سوسمار خطاب به سوسمار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متن الجمان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مجدح چوبی است که بر سر آن، دو چوب قرار گرفته و با آن مایعات را مخلوط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صفحه تا آخر کتاب ارقام سخت راست شماره اشعار و ارقام سمت چپ شماره صفحات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ثقیل یکی از هفده بحر اصول موسیقی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 بحر ششم از اصول هفده گانه موسیقی قدیم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ابیات فوق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دوم ملحقات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مشرف و آن آبادیی است از آبادیهای عرب در اطراف شام و از مشارف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بلندیهای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 باب الالف، بعده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آن بازاری است در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توده‌های شنی است در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فوق بجای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الجمان،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سازگار با سیاق کلام است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موضعی است میان بصره و ضریّه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منتهی الأرب،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مطابق نص شعر در شرح المعلقات زوزنی،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عبرة مهرافة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 در متن الجمان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 مهراقة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 لو سفحتها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برخی از شروح بر می‌آید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کدأبک من ام الحویرث قبلها عائد به محبوبه شاعر غیر از ام الحویرث و ام رباب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زوزنی،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چنان که ملاحظه می‌شود مولّف الجمان ضمیر قبلها را به دیار راجع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ماسل به فتح سین نام کوهی است و مأسل به کسره سین نام سرچشمه آبی است و روایت بیت به فتح 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همان مرجع، فوق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 نام موضعی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بقّار موضعی است بسیار جن در ریگ عالج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 سرزمینی است که جن در آن سکونت می‌گزیند و مثلی شده در وصف چیزی که به جن منسوب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مؤلّف در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شده بیت فوق معمّا گونه است، و مقصود از کسی که مرده را زنده ساخته باران است که گیاه را از دل زمین رویانیده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در ناحیة الخیل از محدوده غطفان در نجد،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 گیاهی است شبیه به نبات 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پایان ریک توده و جای باریک و کج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فوق ترجمه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اجلی نعام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کنایة از کوچ کردن قوم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أشیمان دو رشته از شن‌زار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وادیی است در سرزمین یمامه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پاورقی،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وضع لغوی سبزه‌زار غرق شده است، و محلهای متعدّدی به این نام معروف است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دره‌ای است میان بصره و قرقگاه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منعج دره‌ای است میان چاههای ابو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 ابی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خوشبو که در سرزمین نرم روید، و آذریون دشتی و ریحان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بردیّ نباتی است که در آب روید و در مصر از آن کاغذ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آبادیی است بر ساحل فرات دارای نخلستانها و نعمت بسیار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سه میلی مدینه بسوی شام، و نیز محلّی است در سرزمین حیره و جایی است نزدیک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جرفین مثنّای آن از باب شمول و عموم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بیت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 بالسّاج قیرها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قلبی روی داده و اصل عبارت مذکور باید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غصّ ساجها بالقیر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 آن به قیر آغشته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درختی است که از تخم آن روغن خوشبوی بر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شبهان نباتی است خوشبوی خاردار که شکوفه‌ای لطیف و سرخ رنگ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سگهای درنده است، و آنچه به نظر می‌رسد مفرد این لفظ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رازقی است که به معنای نوعی از انگور طائف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حرف القاف، فصل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در این جا نام نوعی خرماست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سفینه نوعی از طعام زجه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دانه شنبلیله یا خرما یا دیگر دانه‌ها پزند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مطابق روایت دیوان است، مطابق روایت الجمان ترجمه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گویی از پرنده باز</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ذی الرّمة،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گودال آبی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صبیب آب عصفر سرخ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آب برگ حنا و درختی است که به درخت شذاب ماند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در سرزمین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حاشیه،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 نام درختی تلخ مزه است که شیره آن چشم را به درد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الجمان،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الأرب، حرف الصاد، فصل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اخیر مطابق روایت دیوان ذی الرّمة،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چنین ترجمه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شترانی که با دستهایشان سرهای بیابانها را می‌شکافم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این بیت در دو شماره بعد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منقول در حاشیه الجمان،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 روزی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از آن بنی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نام زنی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آن کلمه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الجمان، پاورقی، همان بیت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الحماطه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مار است؛ به این سبب که با درخت حماط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انجیر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منسوب به الخط جایی است در بحرین که نیزه‌ها در آن به فروش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ریشه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یبرین نام موضعی است در بالای سرزمینهای بنی سعد و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سرزمینهای بحرین است و یا آبادیی از آبادیهای حلب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ذیل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میان دو کمان ترجمه روایت منقول در دیوان ذی الرّمه،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وجه منقول در متن الجمان معنای مناسبی در سیاق کلام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بوده در مصر میان الفرما و تنیس، و مشهور به جامه‌های رنگین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میان دو کمان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احتمالا 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تحریف شده و یا آن که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 که در ترجمه این وجه نیز منظور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سوم این که آن کلمه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آهوان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موجودی است که وجود آن فی نفسه عین وجودش برای غیر و در غیر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بالاخره عرض موجودی است که هرگاه در خارج موجود شود ناچار وجودش در موضوعی از موضوعات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عقلی،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فوق مطابق نص المعلقات السبع،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ترجمه شد، در متن الجمان،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آن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بادبان کشتی است و ظاهرا مناسبتی با مقام سخن شاعر ندارد، و شاید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در صورت اول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قنات بزرگ یا دهانه جویچه است و در صورت دوم به معنای ظرف پر و با مقام سخن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مربع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بنابر این معنی چنین می‌شود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خرد شده در آبگوشت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حرف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که از آن قدح می‌سازند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که در آن برای قضاعه آبی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 ریشه 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مایع روغنی شکل و چسبنده‌ای که غالبا از جوشانیدن خشک چوب درخت صنوبر و گاهی از دیگر چوبهای صمغ دهنده به دست می‌آورند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ألال نام کوهی است در عرفات، و رجام کوههایی است، و گفته شده تپه‌های سرخی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طخفه نام کوه سرخ بلندی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 است که در دهان شتر بچه کنند تا شیر نمکد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 ریشه 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میان دو کمان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بعود 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ابی نواس،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 است سیاه که از وی کاسه‌ها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 ریشه شیز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بیت در الجمان کهّله بود، و چون کهّله از فعل کهل به کار نرفته بعید نیست که محرّف از کحّله باشد که در ترجمه همین وجه محتمل منظور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 من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بطن الحمل باشد که سبب طراوت گیاه مورد وصف شاعر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ماء نوعی پرنده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دیوان ذی الرّمة،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الماء هر پرنده‌ای است که با آب الفت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ملّاحی قسمی انگور نیکوی سفید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نوء المرزم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سرما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مرزم نام تعدادی از ستارگان است که مشهورترین آنها المرزمان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العبور و الغمیصاء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ذراعا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زبرة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متن بیت به رفع بخوانیم معنی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 آن خران را به ته مانده آب حوض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ریشه 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شاعر از جمله اخیر وصف ماه در آغاز طلوع بعد از زوال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محاق سه شب آخر هر ماه را گویند که هلال در آن ناپیداست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ظفار بر وزن قطام شهری است به یمن نزدیک صنعاء جزع نوعی عقیق منسوب است به وی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زیر شماره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دوم آن بیت مطابق روایت دیوان امری القیس،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مطابق روایت الجمان،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تقریبا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چشم بدنبال آن، گاهی به زحمت بالا را می‌نگریست و گاهی بالا را می‌نگریست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ملاحظه می‌شود ترجمه شعر بر این وجه خالی از اشکال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میان مکّه و بصره دارای حیوانات 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مانند صاحب، دهی است به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 حرف الجیم، فصل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پشته‌ای است فوق کوهی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ریشه عنق و 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میان دو کمان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تحریف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 نوعی از بازی کودکان است که چیزی در خاک پنهان کنند و خاک را تقسیم نموده از هم پرسند که در کدام حصه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ریشه 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بر یک شباروز از حلب، اندری منسوب به 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 ریشه 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بدیع القران،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ملاءة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ملاءة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بنا براین ترجمه چنین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چادری از گرد و 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مسابقه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یکدیگر عاریت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بدیع القرآن،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بانگی خفیف برآورد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گیاهی است که در آب 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روایت دیوان ترجمه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شترمرغ ماده در جایگاه تخمگذاری در بیابان بسوی تخمی می‌شتابد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 شترمرغ نر پیشی می‌جوید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ارزن درختی است سخت چوب که از آن عصا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وزن، و آن پیمانه‌ای است معادل چهار مد، و مساوی هشت رطل و برابر چهار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مذکور میان دو کمان، مطابق وجه منقول در پاورقی الجمان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روایتهای گوناگون نقل شده است، ترجمه فوق، مطابق روایت متن الجمان است و خالی از تحریف نیست، روایت آن بیت در العقد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لبطنی أبشری الیوم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امنّا ممّا تفید و 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عیون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لبطنی أبشر الیوم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امنّا ممّا تحوز و ترفع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 که ملاحظه می‌شود دو وجه مذکور با وجه منقول در الجمان تفاوت اساسی ندارد، و به نظر می‌رسد، وجه منقول در عیون الاخبار صحیحتر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لنفسی أبشری الیوم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آمن أما تحوز و 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خویشتن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مژده باد که آن قرقگاه امنی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دست نمی‌آوری و بالا نمی‌کشی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سبب به شخص پاکدامن عذری گفته می‌شود که طایفه بنی عذرة به پاکدامنی معروفند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 نام مردی از طایفه قیس بن ثعلب که در عجز بیان به وی مثل 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حاشیه،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 و زبّاد نام دو نوع گیاه است که اولی ریگستانی و برگ آن به کاهو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ارطاة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شکوفه آن مانند شکوفه بید، و برگ آن پهن است و بر آن تلخ و مانند عنّاب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الارب،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 نوعی از درخت که از وی کمان سازند و از شاخه آن تیر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جزیره‌ای است در بحرین که در آن کشتی لنگر می‌اندازد، و بار نیزه فرود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خوشبو و خوشمزه است، و با چوب آن مسواک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جعفر، درشت، سخت، شیر بیشه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جدّ محمّد بن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حجازی و ستبر و خاردار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که به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حجازی و ستبر و خاردار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که به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حجازی و ستبر و خاردار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که به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حجازی و ستبر و خاردار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که به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مکان است؛ یکی در مصر و دیگری در عراق نزدیک هیت، و درباره اخیر شاعر اعرابی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نام انواعی از گیاه و درخت است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خزامی گل خیری دشتی، عرفج بارهنگ آبی، ألاء درختی تلخ بر و نیکو منظر، ضال سدر دشتی سمر درخت طلح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 و 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صفحه قبل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 و هر چه تلخ باشد و درخت تلخ 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 بزرگ در ریگستان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درخت خوشبوی و 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 معرّب سیستان و سگستان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و ترجمه آن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دبور بادی است که از سوی مغرب می‌وزد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ریشه 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زمهریر سختی سرما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مذکور فوق مطابق روایت دیوان الهذلیین،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برای وجه منقول در متن الجمان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مناسبی بدست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خورنق کوشک نعمان اکبر که به عراق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جریر،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ترجمه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مرغابی بزرگ، مرغابی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 مرغ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ساگ، گیاهی است از تیره شاه پسند که چوب آن برای ساختن کشتی به کار می‌رود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مطابق نص دیوان ذی الرمه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 در متن الجمان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آن محرّف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خاص زنی و یا صفت زن بینی باریک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ساحلی در عمان، و درّ به آن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الجمان، پاورقی،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حبله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طنابش را تکان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مخشلب مهره‌ای است که برای زیور ساخته می‌شود و به نام زنی نامیده شده که آن را برای زیور برگزیده، و فارسی معرّب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دردی که شتر به آن مبتلا شود و حالتی شبیه به تب بر او عارض می‌شود و پوستش حرارت فوق العاده می‌یابد و عطش آن فرو نمی‌نشیند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گسترده‌ای که سیل در آن جاری می‌شود و شن و سنگریزه‌ها را در آن بجا می‌گذارد و از آن است اباطح مکه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 شرح دیوان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در آغاز، دخترکی جوان است که با سلاح خود بسوی هر نادانی عزیمت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روایت شعر در مجمع البیان، ترجمه مصراع دوم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جست و جوی بره میشها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ترجمه‌اش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مرا تقبیح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الاعشی،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تصحیح مضبوط در پاورقی الجمان،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روزگار دفع کننده لشگر ستم رواداشت، و نخلهای آن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برباد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آنها را همانند نخلهای خشک و بی‌بار و برگ می‌بینی در حالی که سیاه است و آتش بر آنها می‌نوازد، و بر خاک افتاده و یا بر جای ایستاده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فناة سگ انگور، یا درختی است سخت سرخ که از آن قلاده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عبادتی در جاهلیّت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نام کوهی است در موضعی پایین‌تر از شام به طرف عراق و در دیار بنی کلب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جلّان قبیله‌ای است از 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از آن کمانهای شکار ساخته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بود شاعر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حلقوم القطا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حلقوم مرغ سنگخوار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حلقوم مرغ سنگخوار شکل وتر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ذی الرمة،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الاعشی،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افضی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سیر در بلندیها او را به سرزمینهای پست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ایلی از طایفه طیّئ و او عمرو بن نبهان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ریشه 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مطابق است با روایت الجمان، مطابق روایت المفضّلیّات ربع، ترجمه چنین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حرکت باز می‌ایستد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مطابق است با روایت الجمان، مطابق روایت المفضّلیّات ربع، ترجمه چنین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حرکت باز می‌ایستد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روایت دیوان ابن مقبل معنای مصراع اول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خالصی که در ظرف صافی می‌درخشد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تپه‌هایی است شنی در پایین الدهناء و آن محلّی است در سرزمین نجد متعلّق به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درخت هندی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بیشه‌هایی است در زمینهای پست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زمخشری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آبگیرهایی در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بارهنگ آبی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پرانتز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ذی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متن الجمان بجای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روایت دیوان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داخل پرانتز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 دیوان ذی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متن الجمان بجای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در صورت صحّت آن، احتمالا معنی چنین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آتشی که نمایان و ظاهر است، و آن 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زنه رویین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آن آتش را نگاه نمی‌دارد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خوش بو که آن را کوم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به راه طائف و در آن است قبر ابی رغال دلیل ابرهه که بر آن سنگ می‌اندازند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سجع پرداز عرب این باشد که در آن هنگام، جوان باید با تیشه در پی گرفتن هیزم باشد، فأس به معنای غذا خوردن نیز هست، بنا بر این شاید مقصود این باشد که هنگام طلوع ثریّا بر بالای سر که مقارن با فصل زمستان است، کار مردم خوردن غذا و میهمانی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دو کمان ترجمه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انهس بنیک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محتمل است بنیک 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بنا بر این معنی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گوشت تازه خود را به نیش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مهره‌ای است که با آن زیور ساخته می‌شود و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مخشلبه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نام زنی نامیده شده که برای نخستین بار آن را زیور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پاورقی،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587</Pages>
  <Words>155190</Words>
  <Characters>576424</Characters>
  <CharactersWithSpaces>725892</CharactersWithSpaces>
  <Paragraphs>7170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2026-08-16T07:27:45Z</dcterms:created>
  <dc:creator>ghaemiyeh.com</dc:creator>
  <dc:description/>
  <dc:language>en-US</dc:language>
  <cp:lastModifiedBy/>
  <dcterms:modified xsi:type="dcterms:W3CDTF">2026-08-16T10:58:03Z</dcterms:modified>
  <cp:revision>1</cp:revision>
  <dc:subject/>
  <dc:title>ترجمه الجمان فی تشبیهات القرآن</dc:title>
</cp:coreProperties>
</file>

<file path=docProps/custom.xml><?xml version="1.0" encoding="utf-8"?>
<Properties xmlns="http://schemas.openxmlformats.org/officeDocument/2006/custom-properties" xmlns:vt="http://schemas.openxmlformats.org/officeDocument/2006/docPropsVTypes"/>
</file>