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حجاب و عفت در آیات و رویات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804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5805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58053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58055_211673320">
            <w:r>
              <w:rPr>
                <w:webHidden/>
                <w:rStyle w:val="IndexLink"/>
                <w:rtl w:val="true"/>
              </w:rPr>
              <w:t>مقدّمه اوّل</w:t>
            </w:r>
            <w:r>
              <w:rPr>
                <w:rStyle w:val="IndexLink"/>
                <w:rtl w:val="true"/>
              </w:rPr>
              <w:tab/>
            </w:r>
            <w:r>
              <w:rPr>
                <w:rStyle w:val="IndexLink"/>
              </w:rPr>
              <w:t>16</w:t>
            </w:r>
          </w:hyperlink>
        </w:p>
        <w:p>
          <w:pPr>
            <w:pStyle w:val="Contents2"/>
            <w:tabs>
              <w:tab w:val="clear" w:pos="8743"/>
              <w:tab w:val="right" w:pos="9026" w:leader="dot"/>
            </w:tabs>
            <w:rPr/>
          </w:pPr>
          <w:hyperlink w:anchor="__RefHeading___Toc4958057_211673320">
            <w:r>
              <w:rPr>
                <w:webHidden/>
                <w:rStyle w:val="IndexLink"/>
                <w:rtl w:val="true"/>
              </w:rPr>
              <w:t xml:space="preserve">مراحل تحقیق </w:t>
            </w:r>
            <w:r>
              <w:rPr>
                <w:rStyle w:val="IndexLink"/>
                <w:rtl w:val="true"/>
              </w:rPr>
              <w:t>:</w:t>
              <w:tab/>
            </w:r>
            <w:r>
              <w:rPr>
                <w:rStyle w:val="IndexLink"/>
              </w:rPr>
              <w:t>21</w:t>
            </w:r>
          </w:hyperlink>
        </w:p>
        <w:p>
          <w:pPr>
            <w:pStyle w:val="Contents2"/>
            <w:tabs>
              <w:tab w:val="clear" w:pos="8743"/>
              <w:tab w:val="right" w:pos="9026" w:leader="dot"/>
            </w:tabs>
            <w:rPr/>
          </w:pPr>
          <w:hyperlink w:anchor="__RefHeading___Toc4958059_211673320">
            <w:r>
              <w:rPr>
                <w:webHidden/>
                <w:rStyle w:val="IndexLink"/>
                <w:rtl w:val="true"/>
              </w:rPr>
              <w:t>مقدّمه دوّم</w:t>
            </w:r>
            <w:r>
              <w:rPr>
                <w:rStyle w:val="IndexLink"/>
                <w:rtl w:val="true"/>
              </w:rPr>
              <w:tab/>
            </w:r>
            <w:r>
              <w:rPr>
                <w:rStyle w:val="IndexLink"/>
              </w:rPr>
              <w:t>24</w:t>
            </w:r>
          </w:hyperlink>
        </w:p>
        <w:p>
          <w:pPr>
            <w:pStyle w:val="Contents2"/>
            <w:tabs>
              <w:tab w:val="clear" w:pos="8743"/>
              <w:tab w:val="right" w:pos="9026" w:leader="dot"/>
            </w:tabs>
            <w:rPr/>
          </w:pPr>
          <w:hyperlink w:anchor="__RefHeading___Toc4958061_211673320">
            <w:r>
              <w:rPr>
                <w:webHidden/>
                <w:rStyle w:val="IndexLink"/>
                <w:rtl w:val="true"/>
              </w:rPr>
              <w:t xml:space="preserve">فصل اوّل </w:t>
            </w:r>
            <w:r>
              <w:rPr>
                <w:rStyle w:val="IndexLink"/>
              </w:rPr>
              <w:t>1</w:t>
            </w:r>
            <w:r>
              <w:rPr>
                <w:rStyle w:val="IndexLink"/>
                <w:rtl w:val="true"/>
              </w:rPr>
              <w:t xml:space="preserve"> </w:t>
            </w:r>
            <w:r>
              <w:rPr>
                <w:rStyle w:val="IndexLink"/>
                <w:rtl w:val="true"/>
              </w:rPr>
              <w:t>اهمیّت حجاب و عفّت در آیات و روایات</w:t>
            </w:r>
            <w:r>
              <w:rPr>
                <w:rStyle w:val="IndexLink"/>
                <w:rtl w:val="true"/>
              </w:rPr>
              <w:tab/>
            </w:r>
            <w:r>
              <w:rPr>
                <w:rStyle w:val="IndexLink"/>
              </w:rPr>
              <w:t>28</w:t>
            </w:r>
          </w:hyperlink>
        </w:p>
        <w:p>
          <w:pPr>
            <w:pStyle w:val="Contents3"/>
            <w:tabs>
              <w:tab w:val="clear" w:pos="8459"/>
              <w:tab w:val="right" w:pos="9026" w:leader="dot"/>
            </w:tabs>
            <w:rPr/>
          </w:pPr>
          <w:hyperlink w:anchor="__RefHeading___Toc4958063_211673320">
            <w:r>
              <w:rPr>
                <w:webHidden/>
                <w:rStyle w:val="IndexLink"/>
                <w:rtl w:val="true"/>
              </w:rPr>
              <w:t>فطری بودن مسألؤ حجاب و عفّت در نهاد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4958065_211673320">
            <w:r>
              <w:rPr>
                <w:webHidden/>
                <w:rStyle w:val="IndexLink"/>
                <w:rtl w:val="true"/>
              </w:rPr>
              <w:t>اجر و کیفر خداوند به زنان صالحه و فاسقه</w:t>
            </w:r>
            <w:r>
              <w:rPr>
                <w:rStyle w:val="IndexLink"/>
                <w:rtl w:val="true"/>
              </w:rPr>
              <w:tab/>
            </w:r>
            <w:r>
              <w:rPr>
                <w:rStyle w:val="IndexLink"/>
              </w:rPr>
              <w:t>30</w:t>
            </w:r>
          </w:hyperlink>
        </w:p>
        <w:p>
          <w:pPr>
            <w:pStyle w:val="Contents3"/>
            <w:tabs>
              <w:tab w:val="clear" w:pos="8459"/>
              <w:tab w:val="right" w:pos="9026" w:leader="dot"/>
            </w:tabs>
            <w:rPr/>
          </w:pPr>
          <w:hyperlink w:anchor="__RefHeading___Toc4958067_211673320">
            <w:r>
              <w:rPr>
                <w:webHidden/>
                <w:rStyle w:val="IndexLink"/>
                <w:rtl w:val="true"/>
              </w:rPr>
              <w:t>دعای امام زمان علیه‌السلام برای زنان امّت خود</w:t>
            </w:r>
            <w:r>
              <w:rPr>
                <w:rStyle w:val="IndexLink"/>
                <w:rtl w:val="true"/>
              </w:rPr>
              <w:tab/>
            </w:r>
            <w:r>
              <w:rPr>
                <w:rStyle w:val="IndexLink"/>
              </w:rPr>
              <w:t>31</w:t>
            </w:r>
          </w:hyperlink>
        </w:p>
        <w:p>
          <w:pPr>
            <w:pStyle w:val="Contents3"/>
            <w:tabs>
              <w:tab w:val="clear" w:pos="8459"/>
              <w:tab w:val="right" w:pos="9026" w:leader="dot"/>
            </w:tabs>
            <w:rPr/>
          </w:pPr>
          <w:hyperlink w:anchor="__RefHeading___Toc4958069_211673320">
            <w:r>
              <w:rPr>
                <w:webHidden/>
                <w:rStyle w:val="IndexLink"/>
                <w:rtl w:val="true"/>
              </w:rPr>
              <w:t>دعا برای پاکی و پاکیزگی همسران در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4958071_211673320">
            <w:r>
              <w:rPr>
                <w:webHidden/>
                <w:rStyle w:val="IndexLink"/>
                <w:rtl w:val="true"/>
              </w:rPr>
              <w:t xml:space="preserve">« </w:t>
            </w:r>
            <w:r>
              <w:rPr>
                <w:rStyle w:val="IndexLink"/>
                <w:rtl w:val="true"/>
              </w:rPr>
              <w:t xml:space="preserve">حیاء و عفّت </w:t>
            </w:r>
            <w:r>
              <w:rPr>
                <w:rStyle w:val="IndexLink"/>
                <w:rtl w:val="true"/>
              </w:rPr>
              <w:t xml:space="preserve">» </w:t>
            </w:r>
            <w:r>
              <w:rPr>
                <w:rStyle w:val="IndexLink"/>
                <w:rtl w:val="true"/>
              </w:rPr>
              <w:t>از مهمترین مکارم اخلاقی</w:t>
            </w:r>
            <w:r>
              <w:rPr>
                <w:rStyle w:val="IndexLink"/>
                <w:rtl w:val="true"/>
              </w:rPr>
              <w:tab/>
            </w:r>
            <w:r>
              <w:rPr>
                <w:rStyle w:val="IndexLink"/>
              </w:rPr>
              <w:t>32</w:t>
            </w:r>
          </w:hyperlink>
        </w:p>
        <w:p>
          <w:pPr>
            <w:pStyle w:val="Contents3"/>
            <w:tabs>
              <w:tab w:val="clear" w:pos="8459"/>
              <w:tab w:val="right" w:pos="9026" w:leader="dot"/>
            </w:tabs>
            <w:rPr/>
          </w:pPr>
          <w:hyperlink w:anchor="__RefHeading___Toc4958073_211673320">
            <w:r>
              <w:rPr>
                <w:webHidden/>
                <w:rStyle w:val="IndexLink"/>
                <w:rtl w:val="true"/>
              </w:rPr>
              <w:t>از اخبار آخر الزمان در خصوص حجاب و عفّت زنان</w:t>
            </w:r>
            <w:r>
              <w:rPr>
                <w:rStyle w:val="IndexLink"/>
                <w:rtl w:val="true"/>
              </w:rPr>
              <w:tab/>
            </w:r>
            <w:r>
              <w:rPr>
                <w:rStyle w:val="IndexLink"/>
              </w:rPr>
              <w:t>36</w:t>
            </w:r>
          </w:hyperlink>
        </w:p>
        <w:p>
          <w:pPr>
            <w:pStyle w:val="Contents3"/>
            <w:tabs>
              <w:tab w:val="clear" w:pos="8459"/>
              <w:tab w:val="right" w:pos="9026" w:leader="dot"/>
            </w:tabs>
            <w:rPr/>
          </w:pPr>
          <w:hyperlink w:anchor="__RefHeading___Toc4958075_211673320">
            <w:r>
              <w:rPr>
                <w:webHidden/>
                <w:rStyle w:val="IndexLink"/>
                <w:rtl w:val="true"/>
              </w:rPr>
              <w:t>«</w:t>
            </w:r>
            <w:r>
              <w:rPr>
                <w:rStyle w:val="IndexLink"/>
                <w:rtl w:val="true"/>
              </w:rPr>
              <w:t>شهوت</w:t>
            </w:r>
            <w:r>
              <w:rPr>
                <w:rStyle w:val="IndexLink"/>
                <w:rtl w:val="true"/>
              </w:rPr>
              <w:t xml:space="preserve">» </w:t>
            </w:r>
            <w:r>
              <w:rPr>
                <w:rStyle w:val="IndexLink"/>
                <w:rtl w:val="true"/>
              </w:rPr>
              <w:t>مهمترین دام نفس و قویترین سلاح شیطان</w:t>
            </w:r>
            <w:r>
              <w:rPr>
                <w:rStyle w:val="IndexLink"/>
                <w:rtl w:val="true"/>
              </w:rPr>
              <w:tab/>
            </w:r>
            <w:r>
              <w:rPr>
                <w:rStyle w:val="IndexLink"/>
              </w:rPr>
              <w:t>39</w:t>
            </w:r>
          </w:hyperlink>
        </w:p>
        <w:p>
          <w:pPr>
            <w:pStyle w:val="Contents3"/>
            <w:tabs>
              <w:tab w:val="clear" w:pos="8459"/>
              <w:tab w:val="right" w:pos="9026" w:leader="dot"/>
            </w:tabs>
            <w:rPr/>
          </w:pPr>
          <w:hyperlink w:anchor="__RefHeading___Toc4958077_211673320">
            <w:r>
              <w:rPr>
                <w:webHidden/>
                <w:rStyle w:val="IndexLink"/>
                <w:rtl w:val="true"/>
              </w:rPr>
              <w:t>«</w:t>
            </w:r>
            <w:r>
              <w:rPr>
                <w:rStyle w:val="IndexLink"/>
                <w:rtl w:val="true"/>
              </w:rPr>
              <w:t>شهوت جنسی</w:t>
            </w:r>
            <w:r>
              <w:rPr>
                <w:rStyle w:val="IndexLink"/>
                <w:rtl w:val="true"/>
              </w:rPr>
              <w:t xml:space="preserve">» </w:t>
            </w:r>
            <w:r>
              <w:rPr>
                <w:rStyle w:val="IndexLink"/>
                <w:rtl w:val="true"/>
              </w:rPr>
              <w:t>خطرناک‌ترین نوع شهوات</w:t>
            </w:r>
            <w:r>
              <w:rPr>
                <w:rStyle w:val="IndexLink"/>
                <w:rtl w:val="true"/>
              </w:rPr>
              <w:tab/>
            </w:r>
            <w:r>
              <w:rPr>
                <w:rStyle w:val="IndexLink"/>
              </w:rPr>
              <w:t>43</w:t>
            </w:r>
          </w:hyperlink>
        </w:p>
        <w:p>
          <w:pPr>
            <w:pStyle w:val="Contents3"/>
            <w:tabs>
              <w:tab w:val="clear" w:pos="8459"/>
              <w:tab w:val="right" w:pos="9026" w:leader="dot"/>
            </w:tabs>
            <w:rPr/>
          </w:pPr>
          <w:hyperlink w:anchor="__RefHeading___Toc4958079_211673320">
            <w:r>
              <w:rPr>
                <w:webHidden/>
                <w:rStyle w:val="IndexLink"/>
                <w:rtl w:val="true"/>
              </w:rPr>
              <w:t>«</w:t>
            </w:r>
            <w:r>
              <w:rPr>
                <w:rStyle w:val="IndexLink"/>
                <w:rtl w:val="true"/>
              </w:rPr>
              <w:t xml:space="preserve">حجاب و عفّت </w:t>
            </w:r>
            <w:r>
              <w:rPr>
                <w:rStyle w:val="IndexLink"/>
                <w:rtl w:val="true"/>
              </w:rPr>
              <w:t xml:space="preserve">» </w:t>
            </w:r>
            <w:r>
              <w:rPr>
                <w:rStyle w:val="IndexLink"/>
                <w:rtl w:val="true"/>
              </w:rPr>
              <w:t>از مهمترین خصوصیات یک همسر مناسب</w:t>
            </w:r>
            <w:r>
              <w:rPr>
                <w:rStyle w:val="IndexLink"/>
                <w:rtl w:val="true"/>
              </w:rPr>
              <w:tab/>
            </w:r>
            <w:r>
              <w:rPr>
                <w:rStyle w:val="IndexLink"/>
              </w:rPr>
              <w:t>44</w:t>
            </w:r>
          </w:hyperlink>
        </w:p>
        <w:p>
          <w:pPr>
            <w:pStyle w:val="Contents3"/>
            <w:tabs>
              <w:tab w:val="clear" w:pos="8459"/>
              <w:tab w:val="right" w:pos="9026" w:leader="dot"/>
            </w:tabs>
            <w:rPr/>
          </w:pPr>
          <w:hyperlink w:anchor="__RefHeading___Toc4958081_211673320">
            <w:r>
              <w:rPr>
                <w:webHidden/>
                <w:rStyle w:val="IndexLink"/>
                <w:rtl w:val="true"/>
              </w:rPr>
              <w:t>پاکدامنی مهمترین فضیلت حضرت زهراء علیهاالسلام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4958083_211673320">
            <w:r>
              <w:rPr>
                <w:webHidden/>
                <w:rStyle w:val="IndexLink"/>
                <w:rtl w:val="true"/>
              </w:rPr>
              <w:t>ازاسماء و القاب حضرت زهراء علیهاالسلام متناسب با موضوع حجاب و عفّت</w:t>
            </w:r>
            <w:r>
              <w:rPr>
                <w:rStyle w:val="IndexLink"/>
                <w:rtl w:val="true"/>
              </w:rPr>
              <w:tab/>
            </w:r>
            <w:r>
              <w:rPr>
                <w:rStyle w:val="IndexLink"/>
              </w:rPr>
              <w:t>47</w:t>
            </w:r>
          </w:hyperlink>
        </w:p>
        <w:p>
          <w:pPr>
            <w:pStyle w:val="Contents3"/>
            <w:tabs>
              <w:tab w:val="clear" w:pos="8459"/>
              <w:tab w:val="right" w:pos="9026" w:leader="dot"/>
            </w:tabs>
            <w:rPr/>
          </w:pPr>
          <w:hyperlink w:anchor="__RefHeading___Toc4958085_211673320">
            <w:r>
              <w:rPr>
                <w:webHidden/>
                <w:rStyle w:val="IndexLink"/>
                <w:rtl w:val="true"/>
              </w:rPr>
              <w:t>«</w:t>
            </w:r>
            <w:r>
              <w:rPr>
                <w:rStyle w:val="IndexLink"/>
                <w:rtl w:val="true"/>
              </w:rPr>
              <w:t>حجاب و عفّت</w:t>
            </w:r>
            <w:r>
              <w:rPr>
                <w:rStyle w:val="IndexLink"/>
                <w:rtl w:val="true"/>
              </w:rPr>
              <w:t xml:space="preserve">» </w:t>
            </w:r>
            <w:r>
              <w:rPr>
                <w:rStyle w:val="IndexLink"/>
                <w:rtl w:val="true"/>
              </w:rPr>
              <w:t>مهمترین فضیلت یک زن مسلمان</w:t>
            </w:r>
            <w:r>
              <w:rPr>
                <w:rStyle w:val="IndexLink"/>
                <w:rtl w:val="true"/>
              </w:rPr>
              <w:tab/>
            </w:r>
            <w:r>
              <w:rPr>
                <w:rStyle w:val="IndexLink"/>
              </w:rPr>
              <w:t>47</w:t>
            </w:r>
          </w:hyperlink>
        </w:p>
        <w:p>
          <w:pPr>
            <w:pStyle w:val="Contents2"/>
            <w:tabs>
              <w:tab w:val="clear" w:pos="8743"/>
              <w:tab w:val="right" w:pos="9026" w:leader="dot"/>
            </w:tabs>
            <w:rPr/>
          </w:pPr>
          <w:hyperlink w:anchor="__RefHeading___Toc4958087_211673320">
            <w:r>
              <w:rPr>
                <w:webHidden/>
                <w:rStyle w:val="IndexLink"/>
                <w:rtl w:val="true"/>
              </w:rPr>
              <w:t xml:space="preserve">فصل دوّم </w:t>
            </w:r>
            <w:r>
              <w:rPr>
                <w:rStyle w:val="IndexLink"/>
              </w:rPr>
              <w:t>2</w:t>
            </w:r>
            <w:r>
              <w:rPr>
                <w:rStyle w:val="IndexLink"/>
                <w:rtl w:val="true"/>
              </w:rPr>
              <w:t xml:space="preserve"> </w:t>
            </w:r>
            <w:r>
              <w:rPr>
                <w:rStyle w:val="IndexLink"/>
                <w:rtl w:val="true"/>
              </w:rPr>
              <w:t>فلسفه‌های حجاب و عفّت در آیات و روایات</w:t>
            </w:r>
            <w:r>
              <w:rPr>
                <w:rStyle w:val="IndexLink"/>
                <w:rtl w:val="true"/>
              </w:rPr>
              <w:tab/>
            </w:r>
            <w:r>
              <w:rPr>
                <w:rStyle w:val="IndexLink"/>
              </w:rPr>
              <w:t>50</w:t>
            </w:r>
          </w:hyperlink>
        </w:p>
        <w:p>
          <w:pPr>
            <w:pStyle w:val="Contents3"/>
            <w:tabs>
              <w:tab w:val="clear" w:pos="8459"/>
              <w:tab w:val="right" w:pos="9026" w:leader="dot"/>
            </w:tabs>
            <w:rPr/>
          </w:pPr>
          <w:hyperlink w:anchor="__RefHeading___Toc4958089_211673320">
            <w:r>
              <w:rPr>
                <w:webHidden/>
                <w:rStyle w:val="IndexLink"/>
                <w:rtl w:val="true"/>
              </w:rPr>
              <w:t>دفع فساد از جوامع</w:t>
            </w:r>
            <w:r>
              <w:rPr>
                <w:rStyle w:val="IndexLink"/>
                <w:rtl w:val="true"/>
              </w:rPr>
              <w:tab/>
            </w:r>
            <w:r>
              <w:rPr>
                <w:rStyle w:val="IndexLink"/>
              </w:rPr>
              <w:t>50</w:t>
            </w:r>
          </w:hyperlink>
        </w:p>
        <w:p>
          <w:pPr>
            <w:pStyle w:val="Contents3"/>
            <w:tabs>
              <w:tab w:val="clear" w:pos="8459"/>
              <w:tab w:val="right" w:pos="9026" w:leader="dot"/>
            </w:tabs>
            <w:rPr/>
          </w:pPr>
          <w:hyperlink w:anchor="__RefHeading___Toc4958091_211673320">
            <w:r>
              <w:rPr>
                <w:webHidden/>
                <w:rStyle w:val="IndexLink"/>
                <w:rtl w:val="true"/>
              </w:rPr>
              <w:t>بی حجابی و بی عفّتی زنان موجب آلودگی قلوب و دوری از خداوند</w:t>
            </w:r>
            <w:r>
              <w:rPr>
                <w:rStyle w:val="IndexLink"/>
                <w:rtl w:val="true"/>
              </w:rPr>
              <w:tab/>
            </w:r>
            <w:r>
              <w:rPr>
                <w:rStyle w:val="IndexLink"/>
              </w:rPr>
              <w:t>54</w:t>
            </w:r>
          </w:hyperlink>
        </w:p>
        <w:p>
          <w:pPr>
            <w:pStyle w:val="Contents3"/>
            <w:tabs>
              <w:tab w:val="clear" w:pos="8459"/>
              <w:tab w:val="right" w:pos="9026" w:leader="dot"/>
            </w:tabs>
            <w:rPr/>
          </w:pPr>
          <w:hyperlink w:anchor="__RefHeading___Toc4958093_211673320">
            <w:r>
              <w:rPr>
                <w:webHidden/>
                <w:rStyle w:val="IndexLink"/>
                <w:rtl w:val="true"/>
              </w:rPr>
              <w:t>کاهش ازدواجهای ناموفّق</w:t>
            </w:r>
            <w:r>
              <w:rPr>
                <w:rStyle w:val="IndexLink"/>
                <w:rtl w:val="true"/>
              </w:rPr>
              <w:tab/>
            </w:r>
            <w:r>
              <w:rPr>
                <w:rStyle w:val="IndexLink"/>
              </w:rPr>
              <w:t>54</w:t>
            </w:r>
          </w:hyperlink>
        </w:p>
        <w:p>
          <w:pPr>
            <w:pStyle w:val="Contents3"/>
            <w:tabs>
              <w:tab w:val="clear" w:pos="8459"/>
              <w:tab w:val="right" w:pos="9026" w:leader="dot"/>
            </w:tabs>
            <w:rPr/>
          </w:pPr>
          <w:hyperlink w:anchor="__RefHeading___Toc4958095_211673320">
            <w:r>
              <w:rPr>
                <w:webHidden/>
                <w:rStyle w:val="IndexLink"/>
                <w:rtl w:val="true"/>
              </w:rPr>
              <w:t>امنیّت ناموسی در جامعه</w:t>
            </w:r>
            <w:r>
              <w:rPr>
                <w:rStyle w:val="IndexLink"/>
                <w:rtl w:val="true"/>
              </w:rPr>
              <w:tab/>
            </w:r>
            <w:r>
              <w:rPr>
                <w:rStyle w:val="IndexLink"/>
              </w:rPr>
              <w:t>54</w:t>
            </w:r>
          </w:hyperlink>
        </w:p>
        <w:p>
          <w:pPr>
            <w:pStyle w:val="Contents3"/>
            <w:tabs>
              <w:tab w:val="clear" w:pos="8459"/>
              <w:tab w:val="right" w:pos="9026" w:leader="dot"/>
            </w:tabs>
            <w:rPr/>
          </w:pPr>
          <w:hyperlink w:anchor="__RefHeading___Toc4958097_211673320">
            <w:r>
              <w:rPr>
                <w:webHidden/>
                <w:rStyle w:val="IndexLink"/>
                <w:rtl w:val="true"/>
              </w:rPr>
              <w:t>تأثیر بی حجابی و بی عفّتی مادران در شخصیّت فرزندان</w:t>
            </w:r>
            <w:r>
              <w:rPr>
                <w:rStyle w:val="IndexLink"/>
                <w:rtl w:val="true"/>
              </w:rPr>
              <w:tab/>
            </w:r>
            <w:r>
              <w:rPr>
                <w:rStyle w:val="IndexLink"/>
              </w:rPr>
              <w:t>55</w:t>
            </w:r>
          </w:hyperlink>
        </w:p>
        <w:p>
          <w:pPr>
            <w:pStyle w:val="Contents2"/>
            <w:tabs>
              <w:tab w:val="clear" w:pos="8743"/>
              <w:tab w:val="right" w:pos="9026" w:leader="dot"/>
            </w:tabs>
            <w:rPr/>
          </w:pPr>
          <w:hyperlink w:anchor="__RefHeading___Toc4958099_211673320">
            <w:r>
              <w:rPr>
                <w:webHidden/>
                <w:rStyle w:val="IndexLink"/>
                <w:rtl w:val="true"/>
              </w:rPr>
              <w:t xml:space="preserve">فصل سوّم </w:t>
            </w:r>
            <w:r>
              <w:rPr>
                <w:rStyle w:val="IndexLink"/>
              </w:rPr>
              <w:t>3</w:t>
            </w:r>
            <w:r>
              <w:rPr>
                <w:rStyle w:val="IndexLink"/>
                <w:rtl w:val="true"/>
              </w:rPr>
              <w:t xml:space="preserve"> </w:t>
            </w:r>
            <w:r>
              <w:rPr>
                <w:rStyle w:val="IndexLink"/>
                <w:rtl w:val="true"/>
              </w:rPr>
              <w:t>سنّ شرعی لازم برای زنان و مردان جهت رعایت مسائل حجاب و عفّت</w:t>
            </w:r>
            <w:r>
              <w:rPr>
                <w:rStyle w:val="IndexLink"/>
                <w:rtl w:val="true"/>
              </w:rPr>
              <w:tab/>
            </w:r>
            <w:r>
              <w:rPr>
                <w:rStyle w:val="IndexLink"/>
              </w:rPr>
              <w:t>60</w:t>
            </w:r>
          </w:hyperlink>
        </w:p>
        <w:p>
          <w:pPr>
            <w:pStyle w:val="Contents3"/>
            <w:tabs>
              <w:tab w:val="clear" w:pos="8459"/>
              <w:tab w:val="right" w:pos="9026" w:leader="dot"/>
            </w:tabs>
            <w:rPr/>
          </w:pPr>
          <w:hyperlink w:anchor="__RefHeading___Toc4958101_211673320">
            <w:r>
              <w:rPr>
                <w:webHidden/>
                <w:rStyle w:val="IndexLink"/>
                <w:rtl w:val="true"/>
              </w:rPr>
              <w:t>سن لازم‌برای زن جهت رعایت مسائل حجاب و عفّت</w:t>
            </w:r>
            <w:r>
              <w:rPr>
                <w:rStyle w:val="IndexLink"/>
                <w:rtl w:val="true"/>
              </w:rPr>
              <w:tab/>
            </w:r>
            <w:r>
              <w:rPr>
                <w:rStyle w:val="IndexLink"/>
              </w:rPr>
              <w:t>60</w:t>
            </w:r>
          </w:hyperlink>
        </w:p>
        <w:p>
          <w:pPr>
            <w:pStyle w:val="Contents3"/>
            <w:tabs>
              <w:tab w:val="clear" w:pos="8459"/>
              <w:tab w:val="right" w:pos="9026" w:leader="dot"/>
            </w:tabs>
            <w:rPr/>
          </w:pPr>
          <w:hyperlink w:anchor="__RefHeading___Toc4958103_211673320">
            <w:r>
              <w:rPr>
                <w:webHidden/>
                <w:rStyle w:val="IndexLink"/>
                <w:rtl w:val="true"/>
              </w:rPr>
              <w:t>سنّی که ، وقتی دختر به آن سنّ رسید برخی مسائل رعایت شوند</w:t>
            </w:r>
            <w:r>
              <w:rPr>
                <w:rStyle w:val="IndexLink"/>
                <w:rtl w:val="true"/>
              </w:rPr>
              <w:tab/>
            </w:r>
            <w:r>
              <w:rPr>
                <w:rStyle w:val="IndexLink"/>
              </w:rPr>
              <w:t>62</w:t>
            </w:r>
          </w:hyperlink>
        </w:p>
        <w:p>
          <w:pPr>
            <w:pStyle w:val="Contents3"/>
            <w:tabs>
              <w:tab w:val="clear" w:pos="8459"/>
              <w:tab w:val="right" w:pos="9026" w:leader="dot"/>
            </w:tabs>
            <w:rPr/>
          </w:pPr>
          <w:hyperlink w:anchor="__RefHeading___Toc4958105_211673320">
            <w:r>
              <w:rPr>
                <w:webHidden/>
                <w:rStyle w:val="IndexLink"/>
                <w:rtl w:val="true"/>
              </w:rPr>
              <w:t>سن لازم برای مردان نامحرم در رعایت مسائل حجاب و عفّت</w:t>
            </w:r>
            <w:r>
              <w:rPr>
                <w:rStyle w:val="IndexLink"/>
                <w:rtl w:val="true"/>
              </w:rPr>
              <w:tab/>
            </w:r>
            <w:r>
              <w:rPr>
                <w:rStyle w:val="IndexLink"/>
              </w:rPr>
              <w:t>64</w:t>
            </w:r>
          </w:hyperlink>
        </w:p>
        <w:p>
          <w:pPr>
            <w:pStyle w:val="Contents3"/>
            <w:tabs>
              <w:tab w:val="clear" w:pos="8459"/>
              <w:tab w:val="right" w:pos="9026" w:leader="dot"/>
            </w:tabs>
            <w:rPr/>
          </w:pPr>
          <w:hyperlink w:anchor="__RefHeading___Toc4958107_211673320">
            <w:r>
              <w:rPr>
                <w:webHidden/>
                <w:rStyle w:val="IndexLink"/>
                <w:rtl w:val="true"/>
              </w:rPr>
              <w:t>سنّی‌که درآن سن باید رختخواب دختروپسرراازهم‌جداکرد</w:t>
            </w:r>
            <w:r>
              <w:rPr>
                <w:rStyle w:val="IndexLink"/>
                <w:rtl w:val="true"/>
              </w:rPr>
              <w:t>!</w:t>
              <w:tab/>
            </w:r>
            <w:r>
              <w:rPr>
                <w:rStyle w:val="IndexLink"/>
              </w:rPr>
              <w:t>64</w:t>
            </w:r>
          </w:hyperlink>
        </w:p>
        <w:p>
          <w:pPr>
            <w:pStyle w:val="Contents2"/>
            <w:tabs>
              <w:tab w:val="clear" w:pos="8743"/>
              <w:tab w:val="right" w:pos="9026" w:leader="dot"/>
            </w:tabs>
            <w:rPr/>
          </w:pPr>
          <w:hyperlink w:anchor="__RefHeading___Toc4958109_211673320">
            <w:r>
              <w:rPr>
                <w:webHidden/>
                <w:rStyle w:val="IndexLink"/>
                <w:rtl w:val="true"/>
              </w:rPr>
              <w:t xml:space="preserve">فصل چهارم </w:t>
            </w:r>
            <w:r>
              <w:rPr>
                <w:rStyle w:val="IndexLink"/>
              </w:rPr>
              <w:t>4</w:t>
            </w:r>
            <w:r>
              <w:rPr>
                <w:rStyle w:val="IndexLink"/>
                <w:rtl w:val="true"/>
              </w:rPr>
              <w:t xml:space="preserve"> </w:t>
            </w:r>
            <w:r>
              <w:rPr>
                <w:rStyle w:val="IndexLink"/>
                <w:rtl w:val="true"/>
              </w:rPr>
              <w:t>محارم زن و مسائل مربوط به آن</w:t>
            </w:r>
            <w:r>
              <w:rPr>
                <w:rStyle w:val="IndexLink"/>
                <w:rtl w:val="true"/>
              </w:rPr>
              <w:tab/>
            </w:r>
            <w:r>
              <w:rPr>
                <w:rStyle w:val="IndexLink"/>
              </w:rPr>
              <w:t>66</w:t>
            </w:r>
          </w:hyperlink>
        </w:p>
        <w:p>
          <w:pPr>
            <w:pStyle w:val="Contents2"/>
            <w:tabs>
              <w:tab w:val="clear" w:pos="8743"/>
              <w:tab w:val="right" w:pos="9026" w:leader="dot"/>
            </w:tabs>
            <w:rPr/>
          </w:pPr>
          <w:hyperlink w:anchor="__RefHeading___Toc4958111_211673320">
            <w:r>
              <w:rPr>
                <w:webHidden/>
                <w:rStyle w:val="IndexLink"/>
                <w:rtl w:val="true"/>
              </w:rPr>
              <w:t xml:space="preserve">فصل پنجم </w:t>
            </w:r>
            <w:r>
              <w:rPr>
                <w:rStyle w:val="IndexLink"/>
              </w:rPr>
              <w:t>5</w:t>
            </w:r>
            <w:r>
              <w:rPr>
                <w:rStyle w:val="IndexLink"/>
                <w:rtl w:val="true"/>
              </w:rPr>
              <w:t xml:space="preserve"> </w:t>
            </w:r>
            <w:r>
              <w:rPr>
                <w:rStyle w:val="IndexLink"/>
                <w:rtl w:val="true"/>
              </w:rPr>
              <w:t>حدود پوشش سر و بدن برای زن</w:t>
            </w:r>
            <w:r>
              <w:rPr>
                <w:rStyle w:val="IndexLink"/>
                <w:rtl w:val="true"/>
              </w:rPr>
              <w:tab/>
            </w:r>
            <w:r>
              <w:rPr>
                <w:rStyle w:val="IndexLink"/>
              </w:rPr>
              <w:t>70</w:t>
            </w:r>
          </w:hyperlink>
        </w:p>
        <w:p>
          <w:pPr>
            <w:pStyle w:val="Contents3"/>
            <w:tabs>
              <w:tab w:val="clear" w:pos="8459"/>
              <w:tab w:val="right" w:pos="9026" w:leader="dot"/>
            </w:tabs>
            <w:rPr/>
          </w:pPr>
          <w:hyperlink w:anchor="__RefHeading___Toc4958113_211673320">
            <w:r>
              <w:rPr>
                <w:webHidden/>
                <w:rStyle w:val="IndexLink"/>
                <w:rtl w:val="true"/>
              </w:rPr>
              <w:t>لزوم پوشش تمام سر و بدن بجز صورت و دستها</w:t>
            </w:r>
            <w:r>
              <w:rPr>
                <w:rStyle w:val="IndexLink"/>
                <w:rtl w:val="true"/>
              </w:rPr>
              <w:tab/>
            </w:r>
            <w:r>
              <w:rPr>
                <w:rStyle w:val="IndexLink"/>
              </w:rPr>
              <w:t>70</w:t>
            </w:r>
          </w:hyperlink>
        </w:p>
        <w:p>
          <w:pPr>
            <w:pStyle w:val="Contents3"/>
            <w:tabs>
              <w:tab w:val="clear" w:pos="8459"/>
              <w:tab w:val="right" w:pos="9026" w:leader="dot"/>
            </w:tabs>
            <w:rPr/>
          </w:pPr>
          <w:hyperlink w:anchor="__RefHeading___Toc4958115_211673320">
            <w:r>
              <w:rPr>
                <w:webHidden/>
                <w:rStyle w:val="IndexLink"/>
                <w:rtl w:val="true"/>
              </w:rPr>
              <w:t>لزوم پوشش صورت و دستها در صورت زینت داشتن</w:t>
            </w:r>
            <w:r>
              <w:rPr>
                <w:rStyle w:val="IndexLink"/>
                <w:rtl w:val="true"/>
              </w:rPr>
              <w:tab/>
            </w:r>
            <w:r>
              <w:rPr>
                <w:rStyle w:val="IndexLink"/>
              </w:rPr>
              <w:t>75</w:t>
            </w:r>
          </w:hyperlink>
        </w:p>
        <w:p>
          <w:pPr>
            <w:pStyle w:val="Contents2"/>
            <w:tabs>
              <w:tab w:val="clear" w:pos="8743"/>
              <w:tab w:val="right" w:pos="9026" w:leader="dot"/>
            </w:tabs>
            <w:rPr/>
          </w:pPr>
          <w:hyperlink w:anchor="__RefHeading___Toc4958117_211673320">
            <w:r>
              <w:rPr>
                <w:webHidden/>
                <w:rStyle w:val="IndexLink"/>
                <w:rtl w:val="true"/>
              </w:rPr>
              <w:t xml:space="preserve">فصل ششم </w:t>
            </w:r>
            <w:r>
              <w:rPr>
                <w:rStyle w:val="IndexLink"/>
              </w:rPr>
              <w:t>6</w:t>
            </w:r>
            <w:r>
              <w:rPr>
                <w:rStyle w:val="IndexLink"/>
                <w:rtl w:val="true"/>
              </w:rPr>
              <w:t xml:space="preserve"> </w:t>
            </w:r>
            <w:r>
              <w:rPr>
                <w:rStyle w:val="IndexLink"/>
                <w:rtl w:val="true"/>
              </w:rPr>
              <w:t>کیفیّت پوشش و شرایط لباس زن</w:t>
            </w:r>
            <w:r>
              <w:rPr>
                <w:rStyle w:val="IndexLink"/>
                <w:rtl w:val="true"/>
              </w:rPr>
              <w:tab/>
            </w:r>
            <w:r>
              <w:rPr>
                <w:rStyle w:val="IndexLink"/>
              </w:rPr>
              <w:t>76</w:t>
            </w:r>
          </w:hyperlink>
        </w:p>
        <w:p>
          <w:pPr>
            <w:pStyle w:val="Contents3"/>
            <w:tabs>
              <w:tab w:val="clear" w:pos="8459"/>
              <w:tab w:val="right" w:pos="9026" w:leader="dot"/>
            </w:tabs>
            <w:rPr/>
          </w:pPr>
          <w:hyperlink w:anchor="__RefHeading___Toc4958119_211673320">
            <w:r>
              <w:rPr>
                <w:webHidden/>
                <w:rStyle w:val="IndexLink"/>
                <w:rtl w:val="true"/>
              </w:rPr>
              <w:t xml:space="preserve">پوشش روسری </w:t>
            </w:r>
            <w:r>
              <w:rPr>
                <w:rStyle w:val="IndexLink"/>
                <w:rtl w:val="true"/>
              </w:rPr>
              <w:t>(</w:t>
            </w:r>
            <w:r>
              <w:rPr>
                <w:rStyle w:val="IndexLink"/>
                <w:rtl w:val="true"/>
              </w:rPr>
              <w:t>و یا مقنعه</w:t>
            </w:r>
            <w:r>
              <w:rPr>
                <w:rStyle w:val="IndexLink"/>
                <w:rtl w:val="true"/>
              </w:rPr>
              <w:t xml:space="preserve">) </w:t>
            </w:r>
            <w:r>
              <w:rPr>
                <w:rStyle w:val="IndexLink"/>
                <w:rtl w:val="true"/>
              </w:rPr>
              <w:t>و شرایط آن</w:t>
            </w:r>
            <w:r>
              <w:rPr>
                <w:rStyle w:val="IndexLink"/>
                <w:rtl w:val="true"/>
              </w:rPr>
              <w:tab/>
            </w:r>
            <w:r>
              <w:rPr>
                <w:rStyle w:val="IndexLink"/>
              </w:rPr>
              <w:t>76</w:t>
            </w:r>
          </w:hyperlink>
        </w:p>
        <w:p>
          <w:pPr>
            <w:pStyle w:val="Contents3"/>
            <w:tabs>
              <w:tab w:val="clear" w:pos="8459"/>
              <w:tab w:val="right" w:pos="9026" w:leader="dot"/>
            </w:tabs>
            <w:rPr/>
          </w:pPr>
          <w:hyperlink w:anchor="__RefHeading___Toc4958121_211673320">
            <w:r>
              <w:rPr>
                <w:webHidden/>
                <w:rStyle w:val="IndexLink"/>
                <w:rtl w:val="true"/>
              </w:rPr>
              <w:t>سیره حضرت زهراء علیهاالسلام در پوشش مقنعه و چادر</w:t>
            </w:r>
            <w:r>
              <w:rPr>
                <w:rStyle w:val="IndexLink"/>
                <w:rtl w:val="true"/>
              </w:rPr>
              <w:tab/>
            </w:r>
            <w:r>
              <w:rPr>
                <w:rStyle w:val="IndexLink"/>
              </w:rPr>
              <w:t>80</w:t>
            </w:r>
          </w:hyperlink>
        </w:p>
        <w:p>
          <w:pPr>
            <w:pStyle w:val="Contents3"/>
            <w:tabs>
              <w:tab w:val="clear" w:pos="8459"/>
              <w:tab w:val="right" w:pos="9026" w:leader="dot"/>
            </w:tabs>
            <w:rPr/>
          </w:pPr>
          <w:hyperlink w:anchor="__RefHeading___Toc4958123_211673320">
            <w:r>
              <w:rPr>
                <w:webHidden/>
                <w:rStyle w:val="IndexLink"/>
                <w:rtl w:val="true"/>
              </w:rPr>
              <w:t>پرهیز از لباسهای نازک و بدن نما</w:t>
            </w:r>
            <w:r>
              <w:rPr>
                <w:rStyle w:val="IndexLink"/>
                <w:rtl w:val="true"/>
              </w:rPr>
              <w:tab/>
            </w:r>
            <w:r>
              <w:rPr>
                <w:rStyle w:val="IndexLink"/>
              </w:rPr>
              <w:t>83</w:t>
            </w:r>
          </w:hyperlink>
        </w:p>
        <w:p>
          <w:pPr>
            <w:pStyle w:val="Contents3"/>
            <w:tabs>
              <w:tab w:val="clear" w:pos="8459"/>
              <w:tab w:val="right" w:pos="9026" w:leader="dot"/>
            </w:tabs>
            <w:rPr/>
          </w:pPr>
          <w:hyperlink w:anchor="__RefHeading___Toc4958125_211673320">
            <w:r>
              <w:rPr>
                <w:webHidden/>
                <w:rStyle w:val="IndexLink"/>
                <w:rtl w:val="true"/>
              </w:rPr>
              <w:t>پرهیز از لباسهای تنگ و مشخّص‌کننده حجم بدن</w:t>
            </w:r>
            <w:r>
              <w:rPr>
                <w:rStyle w:val="IndexLink"/>
                <w:rtl w:val="true"/>
              </w:rPr>
              <w:tab/>
            </w:r>
            <w:r>
              <w:rPr>
                <w:rStyle w:val="IndexLink"/>
              </w:rPr>
              <w:t>84</w:t>
            </w:r>
          </w:hyperlink>
        </w:p>
        <w:p>
          <w:pPr>
            <w:pStyle w:val="Contents3"/>
            <w:tabs>
              <w:tab w:val="clear" w:pos="8459"/>
              <w:tab w:val="right" w:pos="9026" w:leader="dot"/>
            </w:tabs>
            <w:rPr/>
          </w:pPr>
          <w:hyperlink w:anchor="__RefHeading___Toc4958127_211673320">
            <w:r>
              <w:rPr>
                <w:webHidden/>
                <w:rStyle w:val="IndexLink"/>
                <w:rtl w:val="true"/>
              </w:rPr>
              <w:t>پرهیز از لباسهای زینت دار و جذّاب و تهییج کننده</w:t>
            </w:r>
            <w:r>
              <w:rPr>
                <w:rStyle w:val="IndexLink"/>
                <w:rtl w:val="true"/>
              </w:rPr>
              <w:tab/>
            </w:r>
            <w:r>
              <w:rPr>
                <w:rStyle w:val="IndexLink"/>
              </w:rPr>
              <w:t>85</w:t>
            </w:r>
          </w:hyperlink>
        </w:p>
        <w:p>
          <w:pPr>
            <w:pStyle w:val="Contents2"/>
            <w:tabs>
              <w:tab w:val="clear" w:pos="8743"/>
              <w:tab w:val="right" w:pos="9026" w:leader="dot"/>
            </w:tabs>
            <w:rPr/>
          </w:pPr>
          <w:hyperlink w:anchor="__RefHeading___Toc4958129_211673320">
            <w:r>
              <w:rPr>
                <w:webHidden/>
                <w:rStyle w:val="IndexLink"/>
                <w:rtl w:val="true"/>
              </w:rPr>
              <w:t xml:space="preserve">فصل هفتم </w:t>
            </w:r>
            <w:r>
              <w:rPr>
                <w:rStyle w:val="IndexLink"/>
              </w:rPr>
              <w:t>7</w:t>
            </w:r>
            <w:r>
              <w:rPr>
                <w:rStyle w:val="IndexLink"/>
                <w:rtl w:val="true"/>
              </w:rPr>
              <w:t xml:space="preserve"> </w:t>
            </w:r>
            <w:r>
              <w:rPr>
                <w:rStyle w:val="IndexLink"/>
                <w:rtl w:val="true"/>
              </w:rPr>
              <w:t>عفّت زن در چشم و نگاه</w:t>
            </w:r>
            <w:r>
              <w:rPr>
                <w:rStyle w:val="IndexLink"/>
                <w:rtl w:val="true"/>
              </w:rPr>
              <w:tab/>
            </w:r>
            <w:r>
              <w:rPr>
                <w:rStyle w:val="IndexLink"/>
              </w:rPr>
              <w:t>88</w:t>
            </w:r>
          </w:hyperlink>
        </w:p>
        <w:p>
          <w:pPr>
            <w:pStyle w:val="Contents2"/>
            <w:tabs>
              <w:tab w:val="clear" w:pos="8743"/>
              <w:tab w:val="right" w:pos="9026" w:leader="dot"/>
            </w:tabs>
            <w:rPr/>
          </w:pPr>
          <w:hyperlink w:anchor="__RefHeading___Toc4958131_211673320">
            <w:r>
              <w:rPr>
                <w:webHidden/>
                <w:rStyle w:val="IndexLink"/>
                <w:rtl w:val="true"/>
              </w:rPr>
              <w:t xml:space="preserve">فصل هشتم </w:t>
            </w:r>
            <w:r>
              <w:rPr>
                <w:rStyle w:val="IndexLink"/>
              </w:rPr>
              <w:t>8</w:t>
            </w:r>
            <w:r>
              <w:rPr>
                <w:rStyle w:val="IndexLink"/>
                <w:rtl w:val="true"/>
              </w:rPr>
              <w:t xml:space="preserve"> </w:t>
            </w:r>
            <w:r>
              <w:rPr>
                <w:rStyle w:val="IndexLink"/>
                <w:rtl w:val="true"/>
              </w:rPr>
              <w:t>عفّت زن در دهان و کلام</w:t>
            </w:r>
            <w:r>
              <w:rPr>
                <w:rStyle w:val="IndexLink"/>
                <w:rtl w:val="true"/>
              </w:rPr>
              <w:tab/>
            </w:r>
            <w:r>
              <w:rPr>
                <w:rStyle w:val="IndexLink"/>
              </w:rPr>
              <w:t>96</w:t>
            </w:r>
          </w:hyperlink>
        </w:p>
        <w:p>
          <w:pPr>
            <w:pStyle w:val="Contents3"/>
            <w:tabs>
              <w:tab w:val="clear" w:pos="8459"/>
              <w:tab w:val="right" w:pos="9026" w:leader="dot"/>
            </w:tabs>
            <w:rPr/>
          </w:pPr>
          <w:hyperlink w:anchor="__RefHeading___Toc4958133_211673320">
            <w:r>
              <w:rPr>
                <w:webHidden/>
                <w:rStyle w:val="IndexLink"/>
                <w:rtl w:val="true"/>
              </w:rPr>
              <w:t>پرهیز از سخن گفتن با نامحرمان بدون ضرورت</w:t>
            </w:r>
            <w:r>
              <w:rPr>
                <w:rStyle w:val="IndexLink"/>
                <w:rtl w:val="true"/>
              </w:rPr>
              <w:tab/>
            </w:r>
            <w:r>
              <w:rPr>
                <w:rStyle w:val="IndexLink"/>
              </w:rPr>
              <w:t>96</w:t>
            </w:r>
          </w:hyperlink>
        </w:p>
        <w:p>
          <w:pPr>
            <w:pStyle w:val="Contents3"/>
            <w:tabs>
              <w:tab w:val="clear" w:pos="8459"/>
              <w:tab w:val="right" w:pos="9026" w:leader="dot"/>
            </w:tabs>
            <w:rPr/>
          </w:pPr>
          <w:hyperlink w:anchor="__RefHeading___Toc4958135_211673320">
            <w:r>
              <w:rPr>
                <w:webHidden/>
                <w:rStyle w:val="IndexLink"/>
                <w:rtl w:val="true"/>
              </w:rPr>
              <w:t>پرهیز از سلام دادن به نامحرمان</w:t>
            </w:r>
            <w:r>
              <w:rPr>
                <w:rStyle w:val="IndexLink"/>
                <w:rtl w:val="true"/>
              </w:rPr>
              <w:tab/>
            </w:r>
            <w:r>
              <w:rPr>
                <w:rStyle w:val="IndexLink"/>
              </w:rPr>
              <w:t>99</w:t>
            </w:r>
          </w:hyperlink>
        </w:p>
        <w:p>
          <w:pPr>
            <w:pStyle w:val="Contents3"/>
            <w:tabs>
              <w:tab w:val="clear" w:pos="8459"/>
              <w:tab w:val="right" w:pos="9026" w:leader="dot"/>
            </w:tabs>
            <w:rPr/>
          </w:pPr>
          <w:hyperlink w:anchor="__RefHeading___Toc4958137_211673320">
            <w:r>
              <w:rPr>
                <w:webHidden/>
                <w:rStyle w:val="IndexLink"/>
                <w:rtl w:val="true"/>
              </w:rPr>
              <w:t>پرهیز از نرمی گفتار با نامحرمان بهنگام ضرورت</w:t>
            </w:r>
            <w:r>
              <w:rPr>
                <w:rStyle w:val="IndexLink"/>
                <w:rtl w:val="true"/>
              </w:rPr>
              <w:tab/>
            </w:r>
            <w:r>
              <w:rPr>
                <w:rStyle w:val="IndexLink"/>
              </w:rPr>
              <w:t>100</w:t>
            </w:r>
          </w:hyperlink>
        </w:p>
        <w:p>
          <w:pPr>
            <w:pStyle w:val="Contents3"/>
            <w:tabs>
              <w:tab w:val="clear" w:pos="8459"/>
              <w:tab w:val="right" w:pos="9026" w:leader="dot"/>
            </w:tabs>
            <w:rPr/>
          </w:pPr>
          <w:hyperlink w:anchor="__RefHeading___Toc4958139_211673320">
            <w:r>
              <w:rPr>
                <w:webHidden/>
                <w:rStyle w:val="IndexLink"/>
                <w:rtl w:val="true"/>
              </w:rPr>
              <w:t>پرهیز از شوخی و مزاح با نامحرمان</w:t>
            </w:r>
            <w:r>
              <w:rPr>
                <w:rStyle w:val="IndexLink"/>
                <w:rtl w:val="true"/>
              </w:rPr>
              <w:tab/>
            </w:r>
            <w:r>
              <w:rPr>
                <w:rStyle w:val="IndexLink"/>
              </w:rPr>
              <w:t>100</w:t>
            </w:r>
          </w:hyperlink>
        </w:p>
        <w:p>
          <w:pPr>
            <w:pStyle w:val="Contents3"/>
            <w:tabs>
              <w:tab w:val="clear" w:pos="8459"/>
              <w:tab w:val="right" w:pos="9026" w:leader="dot"/>
            </w:tabs>
            <w:rPr/>
          </w:pPr>
          <w:hyperlink w:anchor="__RefHeading___Toc4958141_211673320">
            <w:r>
              <w:rPr>
                <w:webHidden/>
                <w:rStyle w:val="IndexLink"/>
                <w:rtl w:val="true"/>
              </w:rPr>
              <w:t>پرهیز زن از آوازه خوانی</w:t>
            </w:r>
            <w:r>
              <w:rPr>
                <w:rStyle w:val="IndexLink"/>
                <w:rtl w:val="true"/>
              </w:rPr>
              <w:tab/>
            </w:r>
            <w:r>
              <w:rPr>
                <w:rStyle w:val="IndexLink"/>
              </w:rPr>
              <w:t>101</w:t>
            </w:r>
          </w:hyperlink>
        </w:p>
        <w:p>
          <w:pPr>
            <w:pStyle w:val="Contents2"/>
            <w:tabs>
              <w:tab w:val="clear" w:pos="8743"/>
              <w:tab w:val="right" w:pos="9026" w:leader="dot"/>
            </w:tabs>
            <w:rPr/>
          </w:pPr>
          <w:hyperlink w:anchor="__RefHeading___Toc4958143_211673320">
            <w:r>
              <w:rPr>
                <w:webHidden/>
                <w:rStyle w:val="IndexLink"/>
                <w:rtl w:val="true"/>
              </w:rPr>
              <w:t xml:space="preserve">فصل نهم </w:t>
            </w:r>
            <w:r>
              <w:rPr>
                <w:rStyle w:val="IndexLink"/>
              </w:rPr>
              <w:t>9</w:t>
            </w:r>
            <w:r>
              <w:rPr>
                <w:rStyle w:val="IndexLink"/>
                <w:rtl w:val="true"/>
              </w:rPr>
              <w:t xml:space="preserve"> </w:t>
            </w:r>
            <w:r>
              <w:rPr>
                <w:rStyle w:val="IndexLink"/>
                <w:rtl w:val="true"/>
              </w:rPr>
              <w:t>عفّت زن در آرایش و زینت</w:t>
            </w:r>
            <w:r>
              <w:rPr>
                <w:rStyle w:val="IndexLink"/>
                <w:rtl w:val="true"/>
              </w:rPr>
              <w:tab/>
            </w:r>
            <w:r>
              <w:rPr>
                <w:rStyle w:val="IndexLink"/>
              </w:rPr>
              <w:t>102</w:t>
            </w:r>
          </w:hyperlink>
        </w:p>
        <w:p>
          <w:pPr>
            <w:pStyle w:val="Contents3"/>
            <w:tabs>
              <w:tab w:val="clear" w:pos="8459"/>
              <w:tab w:val="right" w:pos="9026" w:leader="dot"/>
            </w:tabs>
            <w:rPr/>
          </w:pPr>
          <w:hyperlink w:anchor="__RefHeading___Toc4958145_211673320">
            <w:r>
              <w:rPr>
                <w:webHidden/>
                <w:rStyle w:val="IndexLink"/>
                <w:rtl w:val="true"/>
              </w:rPr>
              <w:t>جواز آرایش زن برای شوهرش</w:t>
            </w:r>
            <w:r>
              <w:rPr>
                <w:rStyle w:val="IndexLink"/>
                <w:rtl w:val="true"/>
              </w:rPr>
              <w:tab/>
            </w:r>
            <w:r>
              <w:rPr>
                <w:rStyle w:val="IndexLink"/>
              </w:rPr>
              <w:t>102</w:t>
            </w:r>
          </w:hyperlink>
        </w:p>
        <w:p>
          <w:pPr>
            <w:pStyle w:val="Contents3"/>
            <w:tabs>
              <w:tab w:val="clear" w:pos="8459"/>
              <w:tab w:val="right" w:pos="9026" w:leader="dot"/>
            </w:tabs>
            <w:rPr/>
          </w:pPr>
          <w:hyperlink w:anchor="__RefHeading___Toc4958147_211673320">
            <w:r>
              <w:rPr>
                <w:webHidden/>
                <w:rStyle w:val="IndexLink"/>
                <w:rtl w:val="true"/>
              </w:rPr>
              <w:t>بهترین خوشبو کننده‌ها برای زنان و مردان</w:t>
            </w:r>
            <w:r>
              <w:rPr>
                <w:rStyle w:val="IndexLink"/>
                <w:rtl w:val="true"/>
              </w:rPr>
              <w:tab/>
            </w:r>
            <w:r>
              <w:rPr>
                <w:rStyle w:val="IndexLink"/>
              </w:rPr>
              <w:t>105</w:t>
            </w:r>
          </w:hyperlink>
        </w:p>
        <w:p>
          <w:pPr>
            <w:pStyle w:val="Contents3"/>
            <w:tabs>
              <w:tab w:val="clear" w:pos="8459"/>
              <w:tab w:val="right" w:pos="9026" w:leader="dot"/>
            </w:tabs>
            <w:rPr/>
          </w:pPr>
          <w:hyperlink w:anchor="__RefHeading___Toc4958149_211673320">
            <w:r>
              <w:rPr>
                <w:webHidden/>
                <w:rStyle w:val="IndexLink"/>
                <w:rtl w:val="true"/>
              </w:rPr>
              <w:t>پرهیز از هرگونه آرایش و زینتی در بین نامحرمان</w:t>
            </w:r>
            <w:r>
              <w:rPr>
                <w:rStyle w:val="IndexLink"/>
                <w:rtl w:val="true"/>
              </w:rPr>
              <w:tab/>
            </w:r>
            <w:r>
              <w:rPr>
                <w:rStyle w:val="IndexLink"/>
              </w:rPr>
              <w:t>105</w:t>
            </w:r>
          </w:hyperlink>
        </w:p>
        <w:p>
          <w:pPr>
            <w:pStyle w:val="Contents3"/>
            <w:tabs>
              <w:tab w:val="clear" w:pos="8459"/>
              <w:tab w:val="right" w:pos="9026" w:leader="dot"/>
            </w:tabs>
            <w:rPr/>
          </w:pPr>
          <w:hyperlink w:anchor="__RefHeading___Toc4958151_211673320">
            <w:r>
              <w:rPr>
                <w:webHidden/>
                <w:rStyle w:val="IndexLink"/>
                <w:rtl w:val="true"/>
              </w:rPr>
              <w:t>زنی که خود را برای نامحرمان زینت کند نمازش قبول نیست</w:t>
            </w:r>
            <w:r>
              <w:rPr>
                <w:rStyle w:val="IndexLink"/>
                <w:rtl w:val="true"/>
              </w:rPr>
              <w:tab/>
            </w:r>
            <w:r>
              <w:rPr>
                <w:rStyle w:val="IndexLink"/>
              </w:rPr>
              <w:t>109</w:t>
            </w:r>
          </w:hyperlink>
        </w:p>
        <w:p>
          <w:pPr>
            <w:pStyle w:val="Contents3"/>
            <w:tabs>
              <w:tab w:val="clear" w:pos="8459"/>
              <w:tab w:val="right" w:pos="9026" w:leader="dot"/>
            </w:tabs>
            <w:rPr/>
          </w:pPr>
          <w:hyperlink w:anchor="__RefHeading___Toc4958153_211673320">
            <w:r>
              <w:rPr>
                <w:webHidden/>
                <w:rStyle w:val="IndexLink"/>
                <w:rtl w:val="true"/>
              </w:rPr>
              <w:t>منظور از زینتهای ظاهره و مجاز در قرآن</w:t>
            </w:r>
            <w:r>
              <w:rPr>
                <w:rStyle w:val="IndexLink"/>
                <w:rtl w:val="true"/>
              </w:rPr>
              <w:tab/>
            </w:r>
            <w:r>
              <w:rPr>
                <w:rStyle w:val="IndexLink"/>
              </w:rPr>
              <w:t>110</w:t>
            </w:r>
          </w:hyperlink>
        </w:p>
        <w:p>
          <w:pPr>
            <w:pStyle w:val="Contents3"/>
            <w:tabs>
              <w:tab w:val="clear" w:pos="8459"/>
              <w:tab w:val="right" w:pos="9026" w:leader="dot"/>
            </w:tabs>
            <w:rPr/>
          </w:pPr>
          <w:hyperlink w:anchor="__RefHeading___Toc4958155_211673320">
            <w:r>
              <w:rPr>
                <w:webHidden/>
                <w:rStyle w:val="IndexLink"/>
                <w:rtl w:val="true"/>
              </w:rPr>
              <w:t>شنیده شدن صدای زیورآلات هم جایز نیست</w:t>
            </w:r>
            <w:r>
              <w:rPr>
                <w:rStyle w:val="IndexLink"/>
                <w:rtl w:val="true"/>
              </w:rPr>
              <w:tab/>
            </w:r>
            <w:r>
              <w:rPr>
                <w:rStyle w:val="IndexLink"/>
              </w:rPr>
              <w:t>111</w:t>
            </w:r>
          </w:hyperlink>
        </w:p>
        <w:p>
          <w:pPr>
            <w:pStyle w:val="Contents3"/>
            <w:tabs>
              <w:tab w:val="clear" w:pos="8459"/>
              <w:tab w:val="right" w:pos="9026" w:leader="dot"/>
            </w:tabs>
            <w:rPr/>
          </w:pPr>
          <w:hyperlink w:anchor="__RefHeading___Toc4958157_211673320">
            <w:r>
              <w:rPr>
                <w:webHidden/>
                <w:rStyle w:val="IndexLink"/>
                <w:rtl w:val="true"/>
              </w:rPr>
              <w:t>خالکوبی برای زن جزء زینتهای ممنوعه است</w:t>
            </w:r>
            <w:r>
              <w:rPr>
                <w:rStyle w:val="IndexLink"/>
                <w:rtl w:val="true"/>
              </w:rPr>
              <w:tab/>
            </w:r>
            <w:r>
              <w:rPr>
                <w:rStyle w:val="IndexLink"/>
              </w:rPr>
              <w:t>112</w:t>
            </w:r>
          </w:hyperlink>
        </w:p>
        <w:p>
          <w:pPr>
            <w:pStyle w:val="Contents3"/>
            <w:tabs>
              <w:tab w:val="clear" w:pos="8459"/>
              <w:tab w:val="right" w:pos="9026" w:leader="dot"/>
            </w:tabs>
            <w:rPr/>
          </w:pPr>
          <w:hyperlink w:anchor="__RefHeading___Toc4958159_211673320">
            <w:r>
              <w:rPr>
                <w:webHidden/>
                <w:rStyle w:val="IndexLink"/>
                <w:rtl w:val="true"/>
              </w:rPr>
              <w:t>پرهیز از استعمال عطر و خوشبوکننده‌ها در میان نامحرمان</w:t>
            </w:r>
            <w:r>
              <w:rPr>
                <w:rStyle w:val="IndexLink"/>
                <w:rtl w:val="true"/>
              </w:rPr>
              <w:tab/>
            </w:r>
            <w:r>
              <w:rPr>
                <w:rStyle w:val="IndexLink"/>
              </w:rPr>
              <w:t>112</w:t>
            </w:r>
          </w:hyperlink>
        </w:p>
        <w:p>
          <w:pPr>
            <w:pStyle w:val="Contents3"/>
            <w:tabs>
              <w:tab w:val="clear" w:pos="8459"/>
              <w:tab w:val="right" w:pos="9026" w:leader="dot"/>
            </w:tabs>
            <w:rPr/>
          </w:pPr>
          <w:hyperlink w:anchor="__RefHeading___Toc4958161_211673320">
            <w:r>
              <w:rPr>
                <w:webHidden/>
                <w:rStyle w:val="IndexLink"/>
                <w:rtl w:val="true"/>
              </w:rPr>
              <w:t>هرگونه پوشش برّاق و جذّاب برای زن در پیش نامحرمان ممنوع است</w:t>
            </w:r>
            <w:r>
              <w:rPr>
                <w:rStyle w:val="IndexLink"/>
                <w:rtl w:val="true"/>
              </w:rPr>
              <w:tab/>
            </w:r>
            <w:r>
              <w:rPr>
                <w:rStyle w:val="IndexLink"/>
              </w:rPr>
              <w:t>113</w:t>
            </w:r>
          </w:hyperlink>
        </w:p>
        <w:p>
          <w:pPr>
            <w:pStyle w:val="Contents3"/>
            <w:tabs>
              <w:tab w:val="clear" w:pos="8459"/>
              <w:tab w:val="right" w:pos="9026" w:leader="dot"/>
            </w:tabs>
            <w:rPr/>
          </w:pPr>
          <w:hyperlink w:anchor="__RefHeading___Toc4958163_211673320">
            <w:r>
              <w:rPr>
                <w:webHidden/>
                <w:rStyle w:val="IndexLink"/>
                <w:rtl w:val="true"/>
              </w:rPr>
              <w:t>نازک پوشی برای زن در پیش نامحرمان حرام است</w:t>
            </w:r>
            <w:r>
              <w:rPr>
                <w:rStyle w:val="IndexLink"/>
                <w:rtl w:val="true"/>
              </w:rPr>
              <w:tab/>
            </w:r>
            <w:r>
              <w:rPr>
                <w:rStyle w:val="IndexLink"/>
              </w:rPr>
              <w:t>113</w:t>
            </w:r>
          </w:hyperlink>
        </w:p>
        <w:p>
          <w:pPr>
            <w:pStyle w:val="Contents2"/>
            <w:tabs>
              <w:tab w:val="clear" w:pos="8743"/>
              <w:tab w:val="right" w:pos="9026" w:leader="dot"/>
            </w:tabs>
            <w:rPr/>
          </w:pPr>
          <w:hyperlink w:anchor="__RefHeading___Toc4958165_211673320">
            <w:r>
              <w:rPr>
                <w:webHidden/>
                <w:rStyle w:val="IndexLink"/>
                <w:rtl w:val="true"/>
              </w:rPr>
              <w:t xml:space="preserve">فصل دهم </w:t>
            </w:r>
            <w:r>
              <w:rPr>
                <w:rStyle w:val="IndexLink"/>
              </w:rPr>
              <w:t>10</w:t>
            </w:r>
            <w:r>
              <w:rPr>
                <w:rStyle w:val="IndexLink"/>
                <w:rtl w:val="true"/>
              </w:rPr>
              <w:t xml:space="preserve"> </w:t>
            </w:r>
            <w:r>
              <w:rPr>
                <w:rStyle w:val="IndexLink"/>
                <w:rtl w:val="true"/>
              </w:rPr>
              <w:t>عفّت زن در حضور اجتماعی و اختلاط با نامحرمان</w:t>
            </w:r>
            <w:r>
              <w:rPr>
                <w:rStyle w:val="IndexLink"/>
                <w:rtl w:val="true"/>
              </w:rPr>
              <w:tab/>
            </w:r>
            <w:r>
              <w:rPr>
                <w:rStyle w:val="IndexLink"/>
              </w:rPr>
              <w:t>116</w:t>
            </w:r>
          </w:hyperlink>
        </w:p>
        <w:p>
          <w:pPr>
            <w:pStyle w:val="Contents3"/>
            <w:tabs>
              <w:tab w:val="clear" w:pos="8459"/>
              <w:tab w:val="right" w:pos="9026" w:leader="dot"/>
            </w:tabs>
            <w:rPr/>
          </w:pPr>
          <w:hyperlink w:anchor="__RefHeading___Toc4958167_211673320">
            <w:r>
              <w:rPr>
                <w:webHidden/>
                <w:rStyle w:val="IndexLink"/>
                <w:rtl w:val="true"/>
              </w:rPr>
              <w:t>پرهیز از اختلاط و خارج نشدن زن از منزل بدون ضرورت</w:t>
            </w:r>
            <w:r>
              <w:rPr>
                <w:rStyle w:val="IndexLink"/>
                <w:rtl w:val="true"/>
              </w:rPr>
              <w:tab/>
            </w:r>
            <w:r>
              <w:rPr>
                <w:rStyle w:val="IndexLink"/>
              </w:rPr>
              <w:t>116</w:t>
            </w:r>
          </w:hyperlink>
        </w:p>
        <w:p>
          <w:pPr>
            <w:pStyle w:val="Contents3"/>
            <w:tabs>
              <w:tab w:val="clear" w:pos="8459"/>
              <w:tab w:val="right" w:pos="9026" w:leader="dot"/>
            </w:tabs>
            <w:rPr/>
          </w:pPr>
          <w:hyperlink w:anchor="__RefHeading___Toc4958169_211673320">
            <w:r>
              <w:rPr>
                <w:webHidden/>
                <w:rStyle w:val="IndexLink"/>
                <w:rtl w:val="true"/>
              </w:rPr>
              <w:t>لزوم پرده و حائل میان زن ومرد در مجالس و محافل</w:t>
            </w:r>
            <w:r>
              <w:rPr>
                <w:rStyle w:val="IndexLink"/>
                <w:rtl w:val="true"/>
              </w:rPr>
              <w:tab/>
            </w:r>
            <w:r>
              <w:rPr>
                <w:rStyle w:val="IndexLink"/>
              </w:rPr>
              <w:t>122</w:t>
            </w:r>
          </w:hyperlink>
        </w:p>
        <w:p>
          <w:pPr>
            <w:pStyle w:val="Contents3"/>
            <w:tabs>
              <w:tab w:val="clear" w:pos="8459"/>
              <w:tab w:val="right" w:pos="9026" w:leader="dot"/>
            </w:tabs>
            <w:rPr/>
          </w:pPr>
          <w:hyperlink w:anchor="__RefHeading___Toc4958171_211673320">
            <w:r>
              <w:rPr>
                <w:webHidden/>
                <w:rStyle w:val="IndexLink"/>
                <w:rtl w:val="true"/>
              </w:rPr>
              <w:t>پرهیز از اختلاط، حتّی با نابینایان</w:t>
            </w:r>
            <w:r>
              <w:rPr>
                <w:rStyle w:val="IndexLink"/>
                <w:rtl w:val="true"/>
              </w:rPr>
              <w:tab/>
            </w:r>
            <w:r>
              <w:rPr>
                <w:rStyle w:val="IndexLink"/>
              </w:rPr>
              <w:t>123</w:t>
            </w:r>
          </w:hyperlink>
        </w:p>
        <w:p>
          <w:pPr>
            <w:pStyle w:val="Contents3"/>
            <w:tabs>
              <w:tab w:val="clear" w:pos="8459"/>
              <w:tab w:val="right" w:pos="9026" w:leader="dot"/>
            </w:tabs>
            <w:rPr/>
          </w:pPr>
          <w:hyperlink w:anchor="__RefHeading___Toc4958173_211673320">
            <w:r>
              <w:rPr>
                <w:webHidden/>
                <w:rStyle w:val="IndexLink"/>
                <w:rtl w:val="true"/>
              </w:rPr>
              <w:t>لزوم پرده و حائل میان زن و مرد در مسجد و نماز جماعت</w:t>
            </w:r>
            <w:r>
              <w:rPr>
                <w:rStyle w:val="IndexLink"/>
                <w:rtl w:val="true"/>
              </w:rPr>
              <w:tab/>
            </w:r>
            <w:r>
              <w:rPr>
                <w:rStyle w:val="IndexLink"/>
              </w:rPr>
              <w:t>127</w:t>
            </w:r>
          </w:hyperlink>
        </w:p>
        <w:p>
          <w:pPr>
            <w:pStyle w:val="Contents3"/>
            <w:tabs>
              <w:tab w:val="clear" w:pos="8459"/>
              <w:tab w:val="right" w:pos="9026" w:leader="dot"/>
            </w:tabs>
            <w:rPr/>
          </w:pPr>
          <w:hyperlink w:anchor="__RefHeading___Toc4958175_211673320">
            <w:r>
              <w:rPr>
                <w:webHidden/>
                <w:rStyle w:val="IndexLink"/>
                <w:rtl w:val="true"/>
              </w:rPr>
              <w:t>بهترین تفریحها و ورزشها برای زنان</w:t>
            </w:r>
            <w:r>
              <w:rPr>
                <w:rStyle w:val="IndexLink"/>
                <w:rtl w:val="true"/>
              </w:rPr>
              <w:tab/>
            </w:r>
            <w:r>
              <w:rPr>
                <w:rStyle w:val="IndexLink"/>
              </w:rPr>
              <w:t>128</w:t>
            </w:r>
          </w:hyperlink>
        </w:p>
        <w:p>
          <w:pPr>
            <w:pStyle w:val="Contents3"/>
            <w:tabs>
              <w:tab w:val="clear" w:pos="8459"/>
              <w:tab w:val="right" w:pos="9026" w:leader="dot"/>
            </w:tabs>
            <w:rPr/>
          </w:pPr>
          <w:hyperlink w:anchor="__RefHeading___Toc4958177_211673320">
            <w:r>
              <w:rPr>
                <w:webHidden/>
                <w:rStyle w:val="IndexLink"/>
                <w:rtl w:val="true"/>
              </w:rPr>
              <w:t>پرهیز از راه رفتن زنان از مکانهای شلوغ و وسط راه</w:t>
            </w:r>
            <w:r>
              <w:rPr>
                <w:rStyle w:val="IndexLink"/>
                <w:rtl w:val="true"/>
              </w:rPr>
              <w:tab/>
            </w:r>
            <w:r>
              <w:rPr>
                <w:rStyle w:val="IndexLink"/>
              </w:rPr>
              <w:t>128</w:t>
            </w:r>
          </w:hyperlink>
        </w:p>
        <w:p>
          <w:pPr>
            <w:pStyle w:val="Contents3"/>
            <w:tabs>
              <w:tab w:val="clear" w:pos="8459"/>
              <w:tab w:val="right" w:pos="9026" w:leader="dot"/>
            </w:tabs>
            <w:rPr/>
          </w:pPr>
          <w:hyperlink w:anchor="__RefHeading___Toc4958179_211673320">
            <w:r>
              <w:rPr>
                <w:webHidden/>
                <w:rStyle w:val="IndexLink"/>
                <w:rtl w:val="true"/>
              </w:rPr>
              <w:t>از اخبار آخر الزمان در خصوص حضور نامشروع زنان در اجتماع</w:t>
            </w:r>
            <w:r>
              <w:rPr>
                <w:rStyle w:val="IndexLink"/>
                <w:rtl w:val="true"/>
              </w:rPr>
              <w:tab/>
            </w:r>
            <w:r>
              <w:rPr>
                <w:rStyle w:val="IndexLink"/>
              </w:rPr>
              <w:t>129</w:t>
            </w:r>
          </w:hyperlink>
        </w:p>
        <w:p>
          <w:pPr>
            <w:pStyle w:val="Contents3"/>
            <w:tabs>
              <w:tab w:val="clear" w:pos="8459"/>
              <w:tab w:val="right" w:pos="9026" w:leader="dot"/>
            </w:tabs>
            <w:rPr/>
          </w:pPr>
          <w:hyperlink w:anchor="__RefHeading___Toc4958181_211673320">
            <w:r>
              <w:rPr>
                <w:webHidden/>
                <w:rStyle w:val="IndexLink"/>
                <w:rtl w:val="true"/>
              </w:rPr>
              <w:t>نهایت درجه حفظ حریم با نامحرمان</w:t>
            </w:r>
            <w:r>
              <w:rPr>
                <w:rStyle w:val="IndexLink"/>
                <w:rtl w:val="true"/>
              </w:rPr>
              <w:tab/>
            </w:r>
            <w:r>
              <w:rPr>
                <w:rStyle w:val="IndexLink"/>
              </w:rPr>
              <w:t>131</w:t>
            </w:r>
          </w:hyperlink>
        </w:p>
        <w:p>
          <w:pPr>
            <w:pStyle w:val="Contents2"/>
            <w:tabs>
              <w:tab w:val="clear" w:pos="8743"/>
              <w:tab w:val="right" w:pos="9026" w:leader="dot"/>
            </w:tabs>
            <w:rPr/>
          </w:pPr>
          <w:hyperlink w:anchor="__RefHeading___Toc4958183_211673320">
            <w:r>
              <w:rPr>
                <w:webHidden/>
                <w:rStyle w:val="IndexLink"/>
                <w:rtl w:val="true"/>
              </w:rPr>
              <w:t xml:space="preserve">فصل یازدهم </w:t>
            </w:r>
            <w:r>
              <w:rPr>
                <w:rStyle w:val="IndexLink"/>
              </w:rPr>
              <w:t>11</w:t>
            </w:r>
            <w:r>
              <w:rPr>
                <w:rStyle w:val="IndexLink"/>
                <w:rtl w:val="true"/>
              </w:rPr>
              <w:t xml:space="preserve"> </w:t>
            </w:r>
            <w:r>
              <w:rPr>
                <w:rStyle w:val="IndexLink"/>
                <w:rtl w:val="true"/>
              </w:rPr>
              <w:t>عفّت زن در رفتار و کردار اجتماعی</w:t>
            </w:r>
            <w:r>
              <w:rPr>
                <w:rStyle w:val="IndexLink"/>
                <w:rtl w:val="true"/>
              </w:rPr>
              <w:tab/>
            </w:r>
            <w:r>
              <w:rPr>
                <w:rStyle w:val="IndexLink"/>
              </w:rPr>
              <w:t>132</w:t>
            </w:r>
          </w:hyperlink>
        </w:p>
        <w:p>
          <w:pPr>
            <w:pStyle w:val="Contents2"/>
            <w:tabs>
              <w:tab w:val="clear" w:pos="8743"/>
              <w:tab w:val="right" w:pos="9026" w:leader="dot"/>
            </w:tabs>
            <w:rPr/>
          </w:pPr>
          <w:hyperlink w:anchor="__RefHeading___Toc4958185_211673320">
            <w:r>
              <w:rPr>
                <w:webHidden/>
                <w:rStyle w:val="IndexLink"/>
                <w:rtl w:val="true"/>
              </w:rPr>
              <w:t xml:space="preserve">فصل دوازدهم </w:t>
            </w:r>
            <w:r>
              <w:rPr>
                <w:rStyle w:val="IndexLink"/>
              </w:rPr>
              <w:t>12</w:t>
            </w:r>
            <w:r>
              <w:rPr>
                <w:rStyle w:val="IndexLink"/>
                <w:rtl w:val="true"/>
              </w:rPr>
              <w:t xml:space="preserve"> </w:t>
            </w:r>
            <w:r>
              <w:rPr>
                <w:rStyle w:val="IndexLink"/>
                <w:rtl w:val="true"/>
              </w:rPr>
              <w:t>عفّت زن در لمس و تماسّ با نامحرمان</w:t>
            </w:r>
            <w:r>
              <w:rPr>
                <w:rStyle w:val="IndexLink"/>
                <w:rtl w:val="true"/>
              </w:rPr>
              <w:tab/>
            </w:r>
            <w:r>
              <w:rPr>
                <w:rStyle w:val="IndexLink"/>
              </w:rPr>
              <w:t>138</w:t>
            </w:r>
          </w:hyperlink>
        </w:p>
        <w:p>
          <w:pPr>
            <w:pStyle w:val="Contents3"/>
            <w:tabs>
              <w:tab w:val="clear" w:pos="8459"/>
              <w:tab w:val="right" w:pos="9026" w:leader="dot"/>
            </w:tabs>
            <w:rPr/>
          </w:pPr>
          <w:hyperlink w:anchor="__RefHeading___Toc4958187_211673320">
            <w:r>
              <w:rPr>
                <w:webHidden/>
                <w:rStyle w:val="IndexLink"/>
                <w:rtl w:val="true"/>
              </w:rPr>
              <w:t>مسأله دست دادن با نامحرمان</w:t>
            </w:r>
            <w:r>
              <w:rPr>
                <w:rStyle w:val="IndexLink"/>
                <w:rtl w:val="true"/>
              </w:rPr>
              <w:tab/>
            </w:r>
            <w:r>
              <w:rPr>
                <w:rStyle w:val="IndexLink"/>
              </w:rPr>
              <w:t>138</w:t>
            </w:r>
          </w:hyperlink>
        </w:p>
        <w:p>
          <w:pPr>
            <w:pStyle w:val="Contents3"/>
            <w:tabs>
              <w:tab w:val="clear" w:pos="8459"/>
              <w:tab w:val="right" w:pos="9026" w:leader="dot"/>
            </w:tabs>
            <w:rPr/>
          </w:pPr>
          <w:hyperlink w:anchor="__RefHeading___Toc4958189_211673320">
            <w:r>
              <w:rPr>
                <w:webHidden/>
                <w:rStyle w:val="IndexLink"/>
                <w:rtl w:val="true"/>
              </w:rPr>
              <w:t>کراهت دست دادن با نامحرمان خیلی پیر</w:t>
            </w:r>
            <w:r>
              <w:rPr>
                <w:rStyle w:val="IndexLink"/>
                <w:rtl w:val="true"/>
              </w:rPr>
              <w:tab/>
            </w:r>
            <w:r>
              <w:rPr>
                <w:rStyle w:val="IndexLink"/>
              </w:rPr>
              <w:t>141</w:t>
            </w:r>
          </w:hyperlink>
        </w:p>
        <w:p>
          <w:pPr>
            <w:pStyle w:val="Contents3"/>
            <w:tabs>
              <w:tab w:val="clear" w:pos="8459"/>
              <w:tab w:val="right" w:pos="9026" w:leader="dot"/>
            </w:tabs>
            <w:rPr/>
          </w:pPr>
          <w:hyperlink w:anchor="__RefHeading___Toc4958191_211673320">
            <w:r>
              <w:rPr>
                <w:webHidden/>
                <w:rStyle w:val="IndexLink"/>
                <w:rtl w:val="true"/>
              </w:rPr>
              <w:t>نحوه بیعت گرفتن پیغمبر اکرم صلی‌الله‌علیه‌و‌آله از زنان</w:t>
            </w:r>
            <w:r>
              <w:rPr>
                <w:rStyle w:val="IndexLink"/>
                <w:rtl w:val="true"/>
              </w:rPr>
              <w:tab/>
            </w:r>
            <w:r>
              <w:rPr>
                <w:rStyle w:val="IndexLink"/>
              </w:rPr>
              <w:t>142</w:t>
            </w:r>
          </w:hyperlink>
        </w:p>
        <w:p>
          <w:pPr>
            <w:pStyle w:val="Contents3"/>
            <w:tabs>
              <w:tab w:val="clear" w:pos="8459"/>
              <w:tab w:val="right" w:pos="9026" w:leader="dot"/>
            </w:tabs>
            <w:rPr/>
          </w:pPr>
          <w:hyperlink w:anchor="__RefHeading___Toc4958193_211673320">
            <w:r>
              <w:rPr>
                <w:webHidden/>
                <w:rStyle w:val="IndexLink"/>
                <w:rtl w:val="true"/>
              </w:rPr>
              <w:t>مسأله مراجعه به طبیب نامحرم</w:t>
            </w:r>
            <w:r>
              <w:rPr>
                <w:rStyle w:val="IndexLink"/>
                <w:rtl w:val="true"/>
              </w:rPr>
              <w:tab/>
            </w:r>
            <w:r>
              <w:rPr>
                <w:rStyle w:val="IndexLink"/>
              </w:rPr>
              <w:t>142</w:t>
            </w:r>
          </w:hyperlink>
        </w:p>
        <w:p>
          <w:pPr>
            <w:pStyle w:val="Contents2"/>
            <w:tabs>
              <w:tab w:val="clear" w:pos="8743"/>
              <w:tab w:val="right" w:pos="9026" w:leader="dot"/>
            </w:tabs>
            <w:rPr/>
          </w:pPr>
          <w:hyperlink w:anchor="__RefHeading___Toc4958195_211673320">
            <w:r>
              <w:rPr>
                <w:webHidden/>
                <w:rStyle w:val="IndexLink"/>
                <w:rtl w:val="true"/>
              </w:rPr>
              <w:t xml:space="preserve">فصل سیزدهم </w:t>
            </w:r>
            <w:r>
              <w:rPr>
                <w:rStyle w:val="IndexLink"/>
              </w:rPr>
              <w:t>13</w:t>
            </w:r>
            <w:r>
              <w:rPr>
                <w:rStyle w:val="IndexLink"/>
                <w:rtl w:val="true"/>
              </w:rPr>
              <w:t xml:space="preserve"> </w:t>
            </w:r>
            <w:r>
              <w:rPr>
                <w:rStyle w:val="IndexLink"/>
                <w:rtl w:val="true"/>
              </w:rPr>
              <w:t>عفّت زن در دامن</w:t>
            </w:r>
            <w:r>
              <w:rPr>
                <w:rStyle w:val="IndexLink"/>
                <w:rtl w:val="true"/>
              </w:rPr>
              <w:tab/>
            </w:r>
            <w:r>
              <w:rPr>
                <w:rStyle w:val="IndexLink"/>
              </w:rPr>
              <w:t>144</w:t>
            </w:r>
          </w:hyperlink>
        </w:p>
        <w:p>
          <w:pPr>
            <w:pStyle w:val="Contents3"/>
            <w:tabs>
              <w:tab w:val="clear" w:pos="8459"/>
              <w:tab w:val="right" w:pos="9026" w:leader="dot"/>
            </w:tabs>
            <w:rPr/>
          </w:pPr>
          <w:hyperlink w:anchor="__RefHeading___Toc4958197_211673320">
            <w:r>
              <w:rPr>
                <w:webHidden/>
                <w:rStyle w:val="IndexLink"/>
                <w:rtl w:val="true"/>
              </w:rPr>
              <w:t>اهمیّت پاکدامنی</w:t>
            </w:r>
            <w:r>
              <w:rPr>
                <w:rStyle w:val="IndexLink"/>
                <w:rtl w:val="true"/>
              </w:rPr>
              <w:tab/>
            </w:r>
            <w:r>
              <w:rPr>
                <w:rStyle w:val="IndexLink"/>
              </w:rPr>
              <w:t>144</w:t>
            </w:r>
          </w:hyperlink>
        </w:p>
        <w:p>
          <w:pPr>
            <w:pStyle w:val="Contents3"/>
            <w:tabs>
              <w:tab w:val="clear" w:pos="8459"/>
              <w:tab w:val="right" w:pos="9026" w:leader="dot"/>
            </w:tabs>
            <w:rPr/>
          </w:pPr>
          <w:hyperlink w:anchor="__RefHeading___Toc4958199_211673320">
            <w:r>
              <w:rPr>
                <w:webHidden/>
                <w:rStyle w:val="IndexLink"/>
                <w:rtl w:val="true"/>
              </w:rPr>
              <w:t>مسأله زنا و عواقب معنوی و اخروی آن</w:t>
            </w:r>
            <w:r>
              <w:rPr>
                <w:rStyle w:val="IndexLink"/>
                <w:rtl w:val="true"/>
              </w:rPr>
              <w:tab/>
            </w:r>
            <w:r>
              <w:rPr>
                <w:rStyle w:val="IndexLink"/>
              </w:rPr>
              <w:t>147</w:t>
            </w:r>
          </w:hyperlink>
        </w:p>
        <w:p>
          <w:pPr>
            <w:pStyle w:val="Contents3"/>
            <w:tabs>
              <w:tab w:val="clear" w:pos="8459"/>
              <w:tab w:val="right" w:pos="9026" w:leader="dot"/>
            </w:tabs>
            <w:rPr/>
          </w:pPr>
          <w:hyperlink w:anchor="__RefHeading___Toc4958201_211673320">
            <w:r>
              <w:rPr>
                <w:webHidden/>
                <w:rStyle w:val="IndexLink"/>
                <w:rtl w:val="true"/>
              </w:rPr>
              <w:t>مسأله زنا و عواقب مادّی و دنیوی آن</w:t>
            </w:r>
            <w:r>
              <w:rPr>
                <w:rStyle w:val="IndexLink"/>
                <w:rtl w:val="true"/>
              </w:rPr>
              <w:tab/>
            </w:r>
            <w:r>
              <w:rPr>
                <w:rStyle w:val="IndexLink"/>
              </w:rPr>
              <w:t>149</w:t>
            </w:r>
          </w:hyperlink>
        </w:p>
        <w:p>
          <w:pPr>
            <w:pStyle w:val="Contents3"/>
            <w:tabs>
              <w:tab w:val="clear" w:pos="8459"/>
              <w:tab w:val="right" w:pos="9026" w:leader="dot"/>
            </w:tabs>
            <w:rPr/>
          </w:pPr>
          <w:hyperlink w:anchor="__RefHeading___Toc4958203_211673320">
            <w:r>
              <w:rPr>
                <w:webHidden/>
                <w:rStyle w:val="IndexLink"/>
                <w:rtl w:val="true"/>
              </w:rPr>
              <w:t>افزایش زنا در جامعه و ازعوامل مؤثّر در آن</w:t>
            </w:r>
            <w:r>
              <w:rPr>
                <w:rStyle w:val="IndexLink"/>
                <w:rtl w:val="true"/>
              </w:rPr>
              <w:tab/>
            </w:r>
            <w:r>
              <w:rPr>
                <w:rStyle w:val="IndexLink"/>
              </w:rPr>
              <w:t>151</w:t>
            </w:r>
          </w:hyperlink>
        </w:p>
        <w:p>
          <w:pPr>
            <w:pStyle w:val="Contents3"/>
            <w:tabs>
              <w:tab w:val="clear" w:pos="8459"/>
              <w:tab w:val="right" w:pos="9026" w:leader="dot"/>
            </w:tabs>
            <w:rPr/>
          </w:pPr>
          <w:hyperlink w:anchor="__RefHeading___Toc4958205_211673320">
            <w:r>
              <w:rPr>
                <w:webHidden/>
                <w:rStyle w:val="IndexLink"/>
                <w:rtl w:val="true"/>
              </w:rPr>
              <w:t>ترک مباشرت زن با زن دیگر</w:t>
            </w:r>
            <w:r>
              <w:rPr>
                <w:rStyle w:val="IndexLink"/>
                <w:rtl w:val="true"/>
              </w:rPr>
              <w:tab/>
            </w:r>
            <w:r>
              <w:rPr>
                <w:rStyle w:val="IndexLink"/>
              </w:rPr>
              <w:t>152</w:t>
            </w:r>
          </w:hyperlink>
        </w:p>
        <w:p>
          <w:pPr>
            <w:pStyle w:val="Contents2"/>
            <w:tabs>
              <w:tab w:val="clear" w:pos="8743"/>
              <w:tab w:val="right" w:pos="9026" w:leader="dot"/>
            </w:tabs>
            <w:rPr/>
          </w:pPr>
          <w:hyperlink w:anchor="__RefHeading___Toc4958207_211673320">
            <w:r>
              <w:rPr>
                <w:webHidden/>
                <w:rStyle w:val="IndexLink"/>
                <w:rtl w:val="true"/>
              </w:rPr>
              <w:t xml:space="preserve">فصل چهاردهم </w:t>
            </w:r>
            <w:r>
              <w:rPr>
                <w:rStyle w:val="IndexLink"/>
              </w:rPr>
              <w:t>14</w:t>
            </w:r>
            <w:r>
              <w:rPr>
                <w:rStyle w:val="IndexLink"/>
                <w:rtl w:val="true"/>
              </w:rPr>
              <w:t xml:space="preserve"> </w:t>
            </w:r>
            <w:r>
              <w:rPr>
                <w:rStyle w:val="IndexLink"/>
                <w:rtl w:val="true"/>
              </w:rPr>
              <w:t>عفّت زن در خلوت با نامحرمان</w:t>
            </w:r>
            <w:r>
              <w:rPr>
                <w:rStyle w:val="IndexLink"/>
                <w:rtl w:val="true"/>
              </w:rPr>
              <w:tab/>
            </w:r>
            <w:r>
              <w:rPr>
                <w:rStyle w:val="IndexLink"/>
              </w:rPr>
              <w:t>154</w:t>
            </w:r>
          </w:hyperlink>
        </w:p>
        <w:p>
          <w:pPr>
            <w:pStyle w:val="Contents2"/>
            <w:tabs>
              <w:tab w:val="clear" w:pos="8743"/>
              <w:tab w:val="right" w:pos="9026" w:leader="dot"/>
            </w:tabs>
            <w:rPr/>
          </w:pPr>
          <w:hyperlink w:anchor="__RefHeading___Toc4958209_211673320">
            <w:r>
              <w:rPr>
                <w:webHidden/>
                <w:rStyle w:val="IndexLink"/>
                <w:rtl w:val="true"/>
              </w:rPr>
              <w:t xml:space="preserve">فصل پانزدهم </w:t>
            </w:r>
            <w:r>
              <w:rPr>
                <w:rStyle w:val="IndexLink"/>
              </w:rPr>
              <w:t>15</w:t>
            </w:r>
            <w:r>
              <w:rPr>
                <w:rStyle w:val="IndexLink"/>
                <w:rtl w:val="true"/>
              </w:rPr>
              <w:t xml:space="preserve"> </w:t>
            </w:r>
            <w:r>
              <w:rPr>
                <w:rStyle w:val="IndexLink"/>
                <w:rtl w:val="true"/>
              </w:rPr>
              <w:t>نقش پدران و شوهران در حجاب و عفّت زنان</w:t>
            </w:r>
            <w:r>
              <w:rPr>
                <w:rStyle w:val="IndexLink"/>
                <w:rtl w:val="true"/>
              </w:rPr>
              <w:tab/>
            </w:r>
            <w:r>
              <w:rPr>
                <w:rStyle w:val="IndexLink"/>
              </w:rPr>
              <w:t>160</w:t>
            </w:r>
          </w:hyperlink>
        </w:p>
        <w:p>
          <w:pPr>
            <w:pStyle w:val="Contents3"/>
            <w:tabs>
              <w:tab w:val="clear" w:pos="8459"/>
              <w:tab w:val="right" w:pos="9026" w:leader="dot"/>
            </w:tabs>
            <w:rPr/>
          </w:pPr>
          <w:hyperlink w:anchor="__RefHeading___Toc4958211_211673320">
            <w:r>
              <w:rPr>
                <w:webHidden/>
                <w:rStyle w:val="IndexLink"/>
                <w:rtl w:val="true"/>
              </w:rPr>
              <w:t>بی غیرتی پدران و شوهران، مهمترین عامل افزایش بی حجابی و بی عفّتی زنان و دختران</w:t>
            </w:r>
            <w:r>
              <w:rPr>
                <w:rStyle w:val="IndexLink"/>
                <w:rtl w:val="true"/>
              </w:rPr>
              <w:tab/>
            </w:r>
            <w:r>
              <w:rPr>
                <w:rStyle w:val="IndexLink"/>
              </w:rPr>
              <w:t>160</w:t>
            </w:r>
          </w:hyperlink>
        </w:p>
        <w:p>
          <w:pPr>
            <w:pStyle w:val="Contents3"/>
            <w:tabs>
              <w:tab w:val="clear" w:pos="8459"/>
              <w:tab w:val="right" w:pos="9026" w:leader="dot"/>
            </w:tabs>
            <w:rPr/>
          </w:pPr>
          <w:hyperlink w:anchor="__RefHeading___Toc4958213_211673320">
            <w:r>
              <w:rPr>
                <w:webHidden/>
                <w:rStyle w:val="IndexLink"/>
                <w:rtl w:val="true"/>
              </w:rPr>
              <w:t>غیرت ناموسی از مهمترین خصوصیّات پیغمبران و مردان الهی</w:t>
            </w:r>
            <w:r>
              <w:rPr>
                <w:rStyle w:val="IndexLink"/>
                <w:rtl w:val="true"/>
              </w:rPr>
              <w:tab/>
            </w:r>
            <w:r>
              <w:rPr>
                <w:rStyle w:val="IndexLink"/>
              </w:rPr>
              <w:t>166</w:t>
            </w:r>
          </w:hyperlink>
        </w:p>
        <w:p>
          <w:pPr>
            <w:pStyle w:val="Contents3"/>
            <w:tabs>
              <w:tab w:val="clear" w:pos="8459"/>
              <w:tab w:val="right" w:pos="9026" w:leader="dot"/>
            </w:tabs>
            <w:rPr/>
          </w:pPr>
          <w:hyperlink w:anchor="__RefHeading___Toc4958215_211673320">
            <w:r>
              <w:rPr>
                <w:webHidden/>
                <w:rStyle w:val="IndexLink"/>
                <w:rtl w:val="true"/>
              </w:rPr>
              <w:t>از خروس درس بیاموزید</w:t>
            </w:r>
            <w:r>
              <w:rPr>
                <w:rStyle w:val="IndexLink"/>
                <w:rtl w:val="true"/>
              </w:rPr>
              <w:tab/>
            </w:r>
            <w:r>
              <w:rPr>
                <w:rStyle w:val="IndexLink"/>
              </w:rPr>
              <w:t>170</w:t>
            </w:r>
          </w:hyperlink>
        </w:p>
        <w:p>
          <w:pPr>
            <w:pStyle w:val="Contents3"/>
            <w:tabs>
              <w:tab w:val="clear" w:pos="8459"/>
              <w:tab w:val="right" w:pos="9026" w:leader="dot"/>
            </w:tabs>
            <w:rPr/>
          </w:pPr>
          <w:hyperlink w:anchor="__RefHeading___Toc4958217_211673320">
            <w:r>
              <w:rPr>
                <w:webHidden/>
                <w:rStyle w:val="IndexLink"/>
                <w:rtl w:val="true"/>
              </w:rPr>
              <w:t>وظیفه والدین و شوهران در آموزش احکام حجاب و عفّت به نوامیس خود، و دور نمودن آنهااز تصاویر،مطالب و صحنه های مبتذل و تحریک کننده</w:t>
            </w:r>
            <w:r>
              <w:rPr>
                <w:rStyle w:val="IndexLink"/>
                <w:rtl w:val="true"/>
              </w:rPr>
              <w:tab/>
            </w:r>
            <w:r>
              <w:rPr>
                <w:rStyle w:val="IndexLink"/>
              </w:rPr>
              <w:t>171</w:t>
            </w:r>
          </w:hyperlink>
        </w:p>
        <w:p>
          <w:pPr>
            <w:pStyle w:val="Contents3"/>
            <w:tabs>
              <w:tab w:val="clear" w:pos="8459"/>
              <w:tab w:val="right" w:pos="9026" w:leader="dot"/>
            </w:tabs>
            <w:rPr/>
          </w:pPr>
          <w:hyperlink w:anchor="__RefHeading___Toc4958219_211673320">
            <w:r>
              <w:rPr>
                <w:webHidden/>
                <w:rStyle w:val="IndexLink"/>
                <w:rtl w:val="true"/>
              </w:rPr>
              <w:t>باز داشتن مردان، زنان خود را از حضور بی مورد در جامعه و مجامع اختلاطی</w:t>
            </w:r>
            <w:r>
              <w:rPr>
                <w:rStyle w:val="IndexLink"/>
                <w:rtl w:val="true"/>
              </w:rPr>
              <w:tab/>
            </w:r>
            <w:r>
              <w:rPr>
                <w:rStyle w:val="IndexLink"/>
              </w:rPr>
              <w:t>175</w:t>
            </w:r>
          </w:hyperlink>
        </w:p>
        <w:p>
          <w:pPr>
            <w:pStyle w:val="Contents2"/>
            <w:tabs>
              <w:tab w:val="clear" w:pos="8743"/>
              <w:tab w:val="right" w:pos="9026" w:leader="dot"/>
            </w:tabs>
            <w:rPr/>
          </w:pPr>
          <w:hyperlink w:anchor="__RefHeading___Toc4958221_211673320">
            <w:r>
              <w:rPr>
                <w:webHidden/>
                <w:rStyle w:val="IndexLink"/>
                <w:rtl w:val="true"/>
              </w:rPr>
              <w:t xml:space="preserve">فصل شانزدهم </w:t>
            </w:r>
            <w:r>
              <w:rPr>
                <w:rStyle w:val="IndexLink"/>
              </w:rPr>
              <w:t>16</w:t>
            </w:r>
            <w:r>
              <w:rPr>
                <w:rStyle w:val="IndexLink"/>
                <w:rtl w:val="true"/>
              </w:rPr>
              <w:t xml:space="preserve"> </w:t>
            </w:r>
            <w:r>
              <w:rPr>
                <w:rStyle w:val="IndexLink"/>
                <w:rtl w:val="true"/>
              </w:rPr>
              <w:t>متفرّقات مربوط به حجاب و عفّت زنان</w:t>
            </w:r>
            <w:r>
              <w:rPr>
                <w:rStyle w:val="IndexLink"/>
                <w:rtl w:val="true"/>
              </w:rPr>
              <w:tab/>
            </w:r>
            <w:r>
              <w:rPr>
                <w:rStyle w:val="IndexLink"/>
              </w:rPr>
              <w:t>178</w:t>
            </w:r>
          </w:hyperlink>
        </w:p>
        <w:p>
          <w:pPr>
            <w:pStyle w:val="Contents3"/>
            <w:tabs>
              <w:tab w:val="clear" w:pos="8459"/>
              <w:tab w:val="right" w:pos="9026" w:leader="dot"/>
            </w:tabs>
            <w:rPr/>
          </w:pPr>
          <w:hyperlink w:anchor="__RefHeading___Toc4958223_211673320">
            <w:r>
              <w:rPr>
                <w:webHidden/>
                <w:rStyle w:val="IndexLink"/>
                <w:rtl w:val="true"/>
              </w:rPr>
              <w:t>زینت زنان و محبّت شهوت در قلوب مردم</w:t>
            </w:r>
            <w:r>
              <w:rPr>
                <w:rStyle w:val="IndexLink"/>
                <w:rtl w:val="true"/>
              </w:rPr>
              <w:tab/>
            </w:r>
            <w:r>
              <w:rPr>
                <w:rStyle w:val="IndexLink"/>
              </w:rPr>
              <w:t>178</w:t>
            </w:r>
          </w:hyperlink>
        </w:p>
        <w:p>
          <w:pPr>
            <w:pStyle w:val="Contents3"/>
            <w:tabs>
              <w:tab w:val="clear" w:pos="8459"/>
              <w:tab w:val="right" w:pos="9026" w:leader="dot"/>
            </w:tabs>
            <w:rPr/>
          </w:pPr>
          <w:hyperlink w:anchor="__RefHeading___Toc4958225_211673320">
            <w:r>
              <w:rPr>
                <w:webHidden/>
                <w:rStyle w:val="IndexLink"/>
                <w:rtl w:val="true"/>
              </w:rPr>
              <w:t>زنان زیبا عذری برای بی حجابی و بی عفّتی خود ندارند</w:t>
            </w:r>
            <w:r>
              <w:rPr>
                <w:rStyle w:val="IndexLink"/>
                <w:rtl w:val="true"/>
              </w:rPr>
              <w:tab/>
            </w:r>
            <w:r>
              <w:rPr>
                <w:rStyle w:val="IndexLink"/>
              </w:rPr>
              <w:t>181</w:t>
            </w:r>
          </w:hyperlink>
        </w:p>
        <w:p>
          <w:pPr>
            <w:pStyle w:val="Contents3"/>
            <w:tabs>
              <w:tab w:val="clear" w:pos="8459"/>
              <w:tab w:val="right" w:pos="9026" w:leader="dot"/>
            </w:tabs>
            <w:rPr/>
          </w:pPr>
          <w:hyperlink w:anchor="__RefHeading___Toc4958227_211673320">
            <w:r>
              <w:rPr>
                <w:webHidden/>
                <w:rStyle w:val="IndexLink"/>
                <w:rtl w:val="true"/>
              </w:rPr>
              <w:t>نفس با شهوترانی هرگز سیر نخواهد شد</w:t>
            </w:r>
            <w:r>
              <w:rPr>
                <w:rStyle w:val="IndexLink"/>
                <w:rtl w:val="true"/>
              </w:rPr>
              <w:tab/>
            </w:r>
            <w:r>
              <w:rPr>
                <w:rStyle w:val="IndexLink"/>
              </w:rPr>
              <w:t>182</w:t>
            </w:r>
          </w:hyperlink>
        </w:p>
        <w:p>
          <w:pPr>
            <w:pStyle w:val="Contents3"/>
            <w:tabs>
              <w:tab w:val="clear" w:pos="8459"/>
              <w:tab w:val="right" w:pos="9026" w:leader="dot"/>
            </w:tabs>
            <w:rPr/>
          </w:pPr>
          <w:hyperlink w:anchor="__RefHeading___Toc4958229_211673320">
            <w:r>
              <w:rPr>
                <w:webHidden/>
                <w:rStyle w:val="IndexLink"/>
                <w:rtl w:val="true"/>
              </w:rPr>
              <w:t>پیغمبر اکرم صلی‌الله‌علیه‌و‌آله به حال زنان جهنّمی گریه می‌کند</w:t>
            </w:r>
            <w:r>
              <w:rPr>
                <w:rStyle w:val="IndexLink"/>
                <w:rtl w:val="true"/>
              </w:rPr>
              <w:tab/>
            </w:r>
            <w:r>
              <w:rPr>
                <w:rStyle w:val="IndexLink"/>
              </w:rPr>
              <w:t>182</w:t>
            </w:r>
          </w:hyperlink>
        </w:p>
        <w:p>
          <w:pPr>
            <w:pStyle w:val="Contents3"/>
            <w:tabs>
              <w:tab w:val="clear" w:pos="8459"/>
              <w:tab w:val="right" w:pos="9026" w:leader="dot"/>
            </w:tabs>
            <w:rPr/>
          </w:pPr>
          <w:hyperlink w:anchor="__RefHeading___Toc4958231_211673320">
            <w:r>
              <w:rPr>
                <w:webHidden/>
                <w:rStyle w:val="IndexLink"/>
                <w:rtl w:val="true"/>
              </w:rPr>
              <w:t>جامعی از منهیّات زنان از زبان امام باقر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4958233_211673320">
            <w:r>
              <w:rPr>
                <w:webHidden/>
                <w:rStyle w:val="IndexLink"/>
                <w:rtl w:val="true"/>
              </w:rPr>
              <w:t>تذکّری در خصوص امر به معروف و نهی از منکر</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_12520"/>
      <w:bookmarkStart w:id="1" w:name="pg581_12520"/>
      <w:bookmarkEnd w:id="1"/>
    </w:p>
    <w:p>
      <w:pPr>
        <w:pStyle w:val="Heading2"/>
        <w:numPr>
          <w:ilvl w:val="1"/>
          <w:numId w:val="1"/>
        </w:numPr>
        <w:rPr/>
      </w:pPr>
      <w:bookmarkStart w:id="2" w:name="pg581_12520"/>
      <w:bookmarkStart w:id="3" w:name="__RefHeading___Toc495804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حجاب و عفت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آیه و حدیث پیرامون مسائل حجاب و عفت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حمید احمدی‌جلفایی،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عالیشأنی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انتشارات آستان مقدس حضرت فاطمه معصومه؛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عالیشأنی، احمد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۳۴۴۴۲۸۷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805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سیمای حجاب و عفّت در آیات و روایات</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حدیث</w:t>
      </w:r>
    </w:p>
    <w:p>
      <w:pPr>
        <w:pStyle w:val="BookText"/>
        <w:rPr/>
      </w:pPr>
      <w:r>
        <w:rPr>
          <w:rFonts w:ascii="IRNazanin" w:hAnsi="IRNazanin" w:eastAsia="IRNazanin"/>
          <w:color w:val="111111"/>
          <w:sz w:val="28"/>
          <w:sz w:val="28"/>
          <w:szCs w:val="28"/>
          <w:rtl w:val="true"/>
          <w:lang w:bidi="fa-IR"/>
        </w:rPr>
        <w:t>پیرامون مسائل حجاب و عفّت زنان</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جلفایی ـ احمد عالیشأنی </w:t>
      </w:r>
    </w:p>
    <w:p>
      <w:pPr>
        <w:pStyle w:val="BookText"/>
        <w:rPr/>
      </w:pPr>
      <w:r>
        <w:rPr>
          <w:rFonts w:ascii="IRNazanin" w:hAnsi="IRNazanin" w:eastAsia="IRNazanin"/>
          <w:color w:val="111111"/>
          <w:sz w:val="28"/>
          <w:sz w:val="28"/>
          <w:szCs w:val="28"/>
          <w:rtl w:val="true"/>
          <w:lang w:bidi="fa-IR"/>
        </w:rPr>
        <w:t xml:space="preserve">احمدی جلفائی، حمید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سیمای حجاب و عفت در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 احمدی عالیشائی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عالیشائی، احمدی، نویسنده با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حجاب و عفّت زن در آیات و روایات</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احمدی جلفائی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عالیشأنی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ـ </w:t>
      </w:r>
      <w:r>
        <w:rPr>
          <w:rFonts w:eastAsia="IRNazanin" w:cs="IRNazanin"/>
          <w:color w:val="111111"/>
          <w:sz w:val="28"/>
          <w:szCs w:val="28"/>
          <w:lang w:bidi="fa-IR"/>
        </w:rPr>
        <w:t>2880436</w:t>
      </w:r>
    </w:p>
    <w:p>
      <w:pPr>
        <w:pStyle w:val="BookText"/>
        <w:rPr/>
      </w:pPr>
      <w:r>
        <w:rPr>
          <w:rFonts w:ascii="IRNazanin" w:hAnsi="IRNazanin" w:eastAsia="IRNazanin"/>
          <w:color w:val="111111"/>
          <w:sz w:val="28"/>
          <w:sz w:val="28"/>
          <w:szCs w:val="28"/>
          <w:rtl w:val="true"/>
          <w:lang w:bidi="fa-IR"/>
        </w:rPr>
        <w:t xml:space="preserve">نوبت و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1_12528"/>
      <w:bookmarkStart w:id="8" w:name="pg581_12528"/>
      <w:bookmarkEnd w:id="8"/>
    </w:p>
    <w:p>
      <w:pPr>
        <w:pStyle w:val="Heading2"/>
        <w:numPr>
          <w:ilvl w:val="1"/>
          <w:numId w:val="1"/>
        </w:numPr>
        <w:rPr/>
      </w:pPr>
      <w:bookmarkStart w:id="9" w:name="pg581_12528"/>
      <w:bookmarkStart w:id="10" w:name="__RefHeading___Toc4958053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مراحل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اهمیّت حجاب و عفّت در آیات و روایات</w:t>
      </w:r>
    </w:p>
    <w:p>
      <w:pPr>
        <w:pStyle w:val="BookText"/>
        <w:rPr/>
      </w:pPr>
      <w:r>
        <w:rPr>
          <w:rFonts w:ascii="IRNazanin" w:hAnsi="IRNazanin" w:eastAsia="IRNazanin"/>
          <w:color w:val="111111"/>
          <w:sz w:val="28"/>
          <w:sz w:val="28"/>
          <w:szCs w:val="28"/>
          <w:rtl w:val="true"/>
          <w:lang w:bidi="fa-IR"/>
        </w:rPr>
        <w:t>فطری بودن مسألؤ حجاب و عفّت در نهاد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اجر و کیفر خداوند به زنان صالحه و فاسقه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دعای امام زمان علیه‌السلام برای زنان امّت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دعا برای پاکی و پاکیزگی همسران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مکارم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از اخبار آخر الزمان در خصوص حجاب و عفّت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دام نفس و قویترین سلاح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نوع 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خصوصیات یک همسر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پاکدامنی مهمترین فضیلت حضرت 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ازاسماء و القاب حضرت زهراء علیهاالسلام متناسب با موضوع حجاب و عفّت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فضیلت یک زن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فلسفه‌های حجاب و عفّت در آیات و روایات</w:t>
      </w:r>
    </w:p>
    <w:p>
      <w:pPr>
        <w:pStyle w:val="BookText"/>
        <w:rPr/>
      </w:pPr>
      <w:r>
        <w:rPr>
          <w:rFonts w:ascii="IRNazanin" w:hAnsi="IRNazanin" w:eastAsia="IRNazanin"/>
          <w:color w:val="111111"/>
          <w:sz w:val="28"/>
          <w:sz w:val="28"/>
          <w:szCs w:val="28"/>
          <w:rtl w:val="true"/>
          <w:lang w:bidi="fa-IR"/>
        </w:rPr>
        <w:t>دفع فساد از 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 حجابی و بی عفّتی زنان موجب آلودگی قلوب و دوری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کاهش ازدواجهای ناموفّق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امنیّت ناموسی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تأثیر بی حجابی و بی عفّتی مادران در شخصیّت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سن شرعی لازم برای زنان و مردان جهت رعایت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لازم‌برای زن جهت رعایت مسائل حجاب و عفّت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سنّی که ، وقتی دختر به آن سنّ رسید برخی مسائل رعایت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سن لازم برای مردان نامحرم در رعایت مسائل حجاب و عفّت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سنّی‌که درآن سن باید رختخواب دختروپسرراازهم‌جداکرد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محارم زن و مسائل مربوط به آن</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حدود پوشش سر و بدن برای زن</w:t>
      </w:r>
    </w:p>
    <w:p>
      <w:pPr>
        <w:pStyle w:val="BookText"/>
        <w:rPr/>
      </w:pPr>
      <w:r>
        <w:rPr>
          <w:rFonts w:ascii="IRNazanin" w:hAnsi="IRNazanin" w:eastAsia="IRNazanin"/>
          <w:color w:val="111111"/>
          <w:sz w:val="28"/>
          <w:sz w:val="28"/>
          <w:szCs w:val="28"/>
          <w:rtl w:val="true"/>
          <w:lang w:bidi="fa-IR"/>
        </w:rPr>
        <w:t>لزوم پوشش تمام سر و بدن بجز صورت و دستها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پوشش صورت و دستها در صورت زینت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کیفیّت پوشش و شرایط لباس زن</w:t>
      </w:r>
    </w:p>
    <w:p>
      <w:pPr>
        <w:pStyle w:val="BookText"/>
        <w:rPr/>
      </w:pPr>
      <w:r>
        <w:rPr>
          <w:rFonts w:ascii="IRNazanin" w:hAnsi="IRNazanin" w:eastAsia="IRNazanin"/>
          <w:color w:val="111111"/>
          <w:sz w:val="28"/>
          <w:sz w:val="28"/>
          <w:szCs w:val="28"/>
          <w:rtl w:val="true"/>
          <w:lang w:bidi="fa-IR"/>
        </w:rPr>
        <w:t xml:space="preserve">پوشش 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اهمیت پوشش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چادر در زبان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سیره حضرت زهراء علیهاالسلام در پوشش مقنعه و چادر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پرهیز از لباسهای نازک و بدن نما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پرهیز از لباسهای تنگ و مشخّص‌کننده حجم بدن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پرهیز از هر گونه پوششی که شبیه پوشش مردان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پرهیز از لباسهای زینت دار و جذّاب و تهییج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عفّت زن در چشم و نگاه</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عفّت زن در دهان و کلام</w:t>
      </w:r>
    </w:p>
    <w:p>
      <w:pPr>
        <w:pStyle w:val="BookText"/>
        <w:rPr/>
      </w:pPr>
      <w:r>
        <w:rPr>
          <w:rFonts w:ascii="IRNazanin" w:hAnsi="IRNazanin" w:eastAsia="IRNazanin"/>
          <w:color w:val="111111"/>
          <w:sz w:val="28"/>
          <w:sz w:val="28"/>
          <w:szCs w:val="28"/>
          <w:rtl w:val="true"/>
          <w:lang w:bidi="fa-IR"/>
        </w:rPr>
        <w:t>پرهیز از سخن گفتن با نامحرمان بدون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پرهیز از سلام دادن به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پرهیز از نرمی گفتار با نامحرمان بهنگام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پرهیز از شوخی و مزاح با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پرهیز زن از آوازه 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عفّت زن در آرایش و زینت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آرایش زن برای شوهرش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خوشبو کننده‌ها برای زنان و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پرهیز از هرگونه آرایش و زینتی در بین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زنی که خود را برای نامحرمان زینت کند نمازش قبول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منظور از زینتهای ظاهره و مجاز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مشخّص بودن حالت و حجم موهااز زیر مقنعه و یا چادر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شنیده شدن صدای زیورآلات هم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خالکوبی برای زن جزء زینتهای ممنوعه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پرهیز از استعمال عطر و خوشبوکننده‌ها در میان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هرگونه پوشش برّاق و جذّاب برای زن در پیش نامحرمان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نازک پوشی برای زن در پیش نامحرمان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عفّت زن در حضور اجتماعی و اختلاط با نامحرمان</w:t>
      </w:r>
    </w:p>
    <w:p>
      <w:pPr>
        <w:pStyle w:val="BookText"/>
        <w:rPr/>
      </w:pPr>
      <w:r>
        <w:rPr>
          <w:rFonts w:ascii="IRNazanin" w:hAnsi="IRNazanin" w:eastAsia="IRNazanin"/>
          <w:color w:val="111111"/>
          <w:sz w:val="28"/>
          <w:sz w:val="28"/>
          <w:szCs w:val="28"/>
          <w:rtl w:val="true"/>
          <w:lang w:bidi="fa-IR"/>
        </w:rPr>
        <w:t>پرهیز از اختلاط و خارج نشدن زن از منزل بدون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لزوم پرده و حائل میان زن ومرد در مجالس و محافل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پرهیز از اختلاط، حتّی با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برای زنان، مخصوصا بانوان جوان، ترک جماعات مذهبی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لزوم پرده و حائل میان زن و مرد در مسجد و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لزوم جداسازی محلّ خواب خواهر و برادر از هم در سنین خاصّ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بهترین تفریحها و ورزشها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پرهیز از راه رفتن زنان از مکانهای شلوغ و وسط راه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از اخبار آخر الزمان در خصوص حضور نامشروع زنان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درجه حفظ حریم با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عفّت زن در رفتار و کردار اجتماعی</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عفّت زن در لمس و تماسّ با نامحرمان</w:t>
      </w:r>
    </w:p>
    <w:p>
      <w:pPr>
        <w:pStyle w:val="BookText"/>
        <w:rPr/>
      </w:pPr>
      <w:r>
        <w:rPr>
          <w:rFonts w:ascii="IRNazanin" w:hAnsi="IRNazanin" w:eastAsia="IRNazanin"/>
          <w:color w:val="111111"/>
          <w:sz w:val="28"/>
          <w:sz w:val="28"/>
          <w:szCs w:val="28"/>
          <w:rtl w:val="true"/>
          <w:lang w:bidi="fa-IR"/>
        </w:rPr>
        <w:t>مسأله دست دادن با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کراهت دست دادن با نامحرمان خیلی پیر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نحوه بیعت گرفتن پیغمبر اکرم صلی‌الله‌علیه‌و‌آله از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مسأله مراجعه به طبیب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عفّت زن در دامن</w:t>
      </w:r>
    </w:p>
    <w:p>
      <w:pPr>
        <w:pStyle w:val="BookText"/>
        <w:rPr/>
      </w:pPr>
      <w:r>
        <w:rPr>
          <w:rFonts w:ascii="IRNazanin" w:hAnsi="IRNazanin" w:eastAsia="IRNazanin"/>
          <w:color w:val="111111"/>
          <w:sz w:val="28"/>
          <w:sz w:val="28"/>
          <w:szCs w:val="28"/>
          <w:rtl w:val="true"/>
          <w:lang w:bidi="fa-IR"/>
        </w:rPr>
        <w:t>اهمیّت پاکدامنی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مسأله زنا و عواقب معنوی و اخروی 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مسأله زنا و عواقب مادّی و دنیوی 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افزایش زنا در جامعه و ازعوامل مؤثّر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ترک مباشرت زن با زن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عفّت زن در خلوت با نامحرمان</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نقش پدران و شوهران در حجاب و عفّت زنان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غیرتی پدران و شوهران، مهمترین عامل افزایش بی حجابی و بی </w:t>
      </w:r>
    </w:p>
    <w:p>
      <w:pPr>
        <w:pStyle w:val="BookText"/>
        <w:rPr/>
      </w:pPr>
      <w:r>
        <w:rPr>
          <w:rFonts w:ascii="IRNazanin" w:hAnsi="IRNazanin" w:eastAsia="IRNazanin"/>
          <w:color w:val="111111"/>
          <w:sz w:val="28"/>
          <w:sz w:val="28"/>
          <w:szCs w:val="28"/>
          <w:rtl w:val="true"/>
          <w:lang w:bidi="fa-IR"/>
        </w:rPr>
        <w:t>عفّتی زنان و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غیرت ناموسی از مهمترین خصوصیّات پیغمبران و مردان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از خروس درس بیاموزید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وظیفه والدین و شوهران در آموزش احکام حجاب و عفّت به نوامیس خود، و دور نمودن آنهااز تصاویر،مطالب و صحنه های مبتذل و تحریک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باز داشتن مردان، زنان خود را از حضور بی مورد در جامعه و مجامع اختلاطی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متفرّقات مربوط به حجاب و عفّت زنان</w:t>
      </w:r>
    </w:p>
    <w:p>
      <w:pPr>
        <w:pStyle w:val="BookText"/>
        <w:rPr/>
      </w:pPr>
      <w:r>
        <w:rPr>
          <w:rFonts w:ascii="IRNazanin" w:hAnsi="IRNazanin" w:eastAsia="IRNazanin"/>
          <w:color w:val="111111"/>
          <w:sz w:val="28"/>
          <w:sz w:val="28"/>
          <w:szCs w:val="28"/>
          <w:rtl w:val="true"/>
          <w:lang w:bidi="fa-IR"/>
        </w:rPr>
        <w:t>زینت زنان و محبّت شهوت در قلوب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دعوت قرآن به عفّت، از کسانی که اسباب ازدواج برایشان مهیّا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زنان زیبا عذری برای بی حجابی و بی عفّتی خود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نفس با شهوترانی هرگز سیر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پیغمبر اکرم صلی‌الله‌علیه‌و‌آله به حال زنان جهنّمی گریه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جامعی از منهیّات زنان از زبان امام 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در خصوص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2" w:name="pg581_12539"/>
    </w:p>
    <w:p>
      <w:pPr>
        <w:pStyle w:val="Heading2"/>
        <w:numPr>
          <w:ilvl w:val="1"/>
          <w:numId w:val="1"/>
        </w:numPr>
        <w:rPr/>
      </w:pPr>
      <w:bookmarkStart w:id="13" w:name="__RefHeading___Toc4958055_211673320"/>
      <w:bookmarkStart w:id="14" w:name="_Toc4"/>
      <w:bookmarkEnd w:id="12"/>
      <w:bookmarkEnd w:id="13"/>
      <w:r>
        <w:rPr>
          <w:rtl w:val="true"/>
        </w:rPr>
        <w:t>مقدّمه اوّل</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امر ولایت مُفهَم است بر دو پایه دین زن مُستحکم است</w:t>
      </w:r>
    </w:p>
    <w:p>
      <w:pPr>
        <w:pStyle w:val="BookText"/>
        <w:rPr/>
      </w:pPr>
      <w:r>
        <w:rPr>
          <w:rFonts w:ascii="Amiri" w:hAnsi="Amiri" w:eastAsia="Amiri" w:cs="Amiri"/>
          <w:color w:val="111111"/>
          <w:sz w:val="28"/>
          <w:sz w:val="28"/>
          <w:szCs w:val="28"/>
          <w:rtl w:val="true"/>
          <w:lang w:bidi="ar-SA"/>
        </w:rPr>
        <w:t>حکم اوّل عفّت و دوّم حجاب غیراین زن را تکامل مُبهَم‌است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شعائر و مسائل مهمّ دین مبین اسلام که در اخبار مربوط به آخر الزّمان هم چهره بسیار نامطلوبی برای آن ترسیم شده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یا در میان نامحرمان می‌باشد، و همانگونه که در فصول پایانی این کتاب هم خواهد آمد عواقب بسیار وخیمی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روحیه ایمان و تقوا، شهوت سالاری ،تسلّط ظالمین بر ممالک اسلامی، کاهش برکات آسمانی، افزایش مرگهای ناگهانی و زود هنگام، نبود امنیّت ناموسی در جوامع،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پیامدهای منفی بی حجابی و بی عفّتی زنان در جامعه محسوب می‌شوند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ما از دیرباز، در کشور خودمان شاهد یک حرکت منفی در این خصوص بوده و هستیم، و مخصوصاً در سالهای اخیر، این انحطاط شتاب بسیار زیادی به خود گرفته است، بگونه‌ای که روز به </w:t>
      </w:r>
    </w:p>
    <w:p>
      <w:pPr>
        <w:pStyle w:val="BookText"/>
        <w:rPr/>
      </w:pPr>
      <w:r>
        <w:rPr>
          <w:rFonts w:ascii="IRNazanin" w:hAnsi="IRNazanin" w:eastAsia="IRNazanin"/>
          <w:color w:val="111111"/>
          <w:sz w:val="28"/>
          <w:sz w:val="28"/>
          <w:szCs w:val="28"/>
          <w:rtl w:val="true"/>
          <w:lang w:bidi="fa-IR"/>
        </w:rPr>
        <w:t>روز بانوان ایرانی از این آرمان مهمّ علوی و فاطمی علیهماالسلام فاصله گرفته 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مهمترین عواملی را که می‌توان در این حرکت منفی از همه عوامل دیگر مؤثّرتر دانست و بلکه در تاریخ حجاب و عفّت کشور ما، همچون سایر کشورهای مسلمان می‌توان آنها را بوضوح دید،و در بسیاری از اخبار و روایات اسلامی هم تقریباً اشاره هایی به آنها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تهاجمات و القائات فرهنگی دشمنان خارجی و داخلی اسلام و مسلمین؛که درست از همان زمانی که متوجّه اهمیّت این ارزشها در جوامع اسلامی شده‌اند از هیچ کوششی در فریب مردم، دولتها و سایر تأثیرگذاران در این امر دریغ نکرده‌اند،و در تضعیف این شعائر اسلامی سرمایه گذاریهای کلانی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تاریخی این مسأله در ایران و همچنین در بسیاری از کشورهای اسلامی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الجزائر، ترکیه،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بوضوح می‌بینیم که حدأقلّ تا دوره محمّد شاه قاجار در ایران، مسأله حجاب و عفّت در غالب این کشورها در کاملترین شکل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قالب چادر و نقاب و 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انگیزه‌ای که از این دوره به بعد دشمنان خارجی را متوّجه مبارزه با حجاب و عفّت در کشورهای اسلامی نمود، یافتن بازارهایی مناسب برای فروش تولیدات پوشاک آنها بود، آنها برای اینکه بتوانند انواع تولیدات خود را در این کشورها به فروش برسانند ناچار بودند این التزام به چادر و نقاب را در میان زنان و دختران ایرانی و مسلمان درهم شکنند و آنها را به تنوّع طلبی در امر پوشش، مخصوصاً از نوع </w:t>
      </w:r>
    </w:p>
    <w:p>
      <w:pPr>
        <w:pStyle w:val="BookText"/>
        <w:rPr/>
      </w:pPr>
      <w:r>
        <w:rPr>
          <w:rFonts w:ascii="IRNazanin" w:hAnsi="IRNazanin" w:eastAsia="IRNazanin"/>
          <w:color w:val="111111"/>
          <w:sz w:val="28"/>
          <w:sz w:val="28"/>
          <w:szCs w:val="28"/>
          <w:rtl w:val="true"/>
          <w:lang w:bidi="fa-IR"/>
        </w:rPr>
        <w:t>غربی و اروپایی عادت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علاوه بر این مسأله، آنها متوجّه عظمت تأثیر این ارزشهای اسلامی، قوام سیاسی و اجتماعی و اقتصادی ممالک متدیّن و علی‌الخصوص اسلامی شدند، و با انگیزه‌ها و اهداف جامعتر و حسّاس‌تری وارد مبارزه با این مقدّسات شدند، خواه با سیاستهای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القائی و ترویجی، و خواه با مبارزات علنی در قالب طرحهایی همچون رفع حجاب و کشف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جاسوسان انگلیسی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همین موضوع در خاورمیانه فعالیت می‌کرد در گزارشی به اربابان خود، در این خصوص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بی حجابی زنان باید کوشش فوق العاده‌ای به عمل آوریم تا زنان مسلمان به بی حجابی و رها کردن چادر مشتاق شوند، باید با استفاده از شواهد و دلائل تاریخی اثبات کنیم که پوشیدگی زن از دوران بنی عبّاس متداول شده و مطلقاً سنّت اسلام نیست، مردم همسران پیامبر را بدون حجاب می‌دیده‌اند، و زنان صدر اسلام در تمام شئون زندگی دوش به دوش مردان فعالیّت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حجاب با تبلیغات وسیعی از میان رفت، وظیفه مأموران ما آن است که جوانان را به عشق بازی و روابط نامشروع با زنان تشویق کنند و بدین وسیله فساد را در جوامع اسلامی گسترش دهند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هم این مبارزات در گسترده‌ترین شکل خود در جوامع اسلامی و حتّی در ایران، با سوء استفاده از موقعیّت بسیاری از روشنفکران و برخی از مسئولین کج فهم داخلی انجام می‌گیرد، و این فعالیّتهای زیر زمینی و مدرن بر علیه حجاب و عفّت اسلامی روز به </w:t>
      </w:r>
    </w:p>
    <w:p>
      <w:pPr>
        <w:pStyle w:val="BookText"/>
        <w:rPr/>
      </w:pPr>
      <w:r>
        <w:rPr>
          <w:rFonts w:ascii="IRNazanin" w:hAnsi="IRNazanin" w:eastAsia="IRNazanin"/>
          <w:color w:val="111111"/>
          <w:sz w:val="28"/>
          <w:sz w:val="28"/>
          <w:szCs w:val="28"/>
          <w:rtl w:val="true"/>
          <w:lang w:bidi="fa-IR"/>
        </w:rPr>
        <w:t>روز در انواع برنامه‌ها و سیاستها و گفتارهای برخی از نهادها و مسئولین و صاحبان گفتار و قلم، مخصوصاً در انواع برنامه‌ها و ترویجات رسانه‌های گروهی ما مثل تلویزیون، سینما، ادارات، دانشگاهها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آشکارتری بخود می‌گیرند، و همه اینها، علاوه بر تبلیغات منفی و مستقیم دیگر آنهاست که از طریق شبکه‌های غیرقانونی و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پیکره فرهنگ اسلامی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امروزه همه دشمنان اسلام به این موضوع و آرمان اسلامی بعنوان یک نماد اساسی برای دین اسلام و مخصوصاً انقلاب اسلامی نگاه می‌کنند، و بهتر از خود ما می‌دانند که چگونه تضعیف آن در ممالک اسلامی هویّت فرهنگی و حتّی سیاسی و اقتصادی آنها را به خطر انداخته و نفوذپذیر خواهد نمود؛اخیراً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کرکت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که مسئول سابق شبکه جاسوسی سیاه در ایران بود در این خصوص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نمادی است که وجود انقلاب را در سر هر چهارراه به نمایش می‌گذارد، با چادر می‌توان این احساس را پدید آورد که انقلاب اسلامی هنوز زنده و جاوید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عامل تأثیرگذار دیگر، سیاستهای ناسنجیده و گاهاً ضدّ اسلامی برخی از نهادهای مؤثّر و مسئولین مربوطه است که این مسأله مخصوصاً در سالهای اخیر انقلاب در ایران بیشتر محسوس است؛ برخی از نهادهاو مسئولین گویا این نکته را فراموش کرده‌اند که خودشان مجتهد در دین نیستند و باید در همه سیاستهای خود نظرات مراجع دینی را مدّ نظر 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سوّم، خالی بودن نظام آموزشی ما از هر گونه تأثیر گذاری مثبت مستقیم و یا غیر مستقیم در این زمینه، و بلکه گاهاً اجرای برخی سیاستهای نامتناسب و معارض است همانگونه که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دیگر، افزایش روز افزون مراکز اختلاطی و شدّت گرفتن دامنه اختلاط در آنها است که در بسیاری از ابعاد مهمّ آن نه تنها سیاستهای جلوگیری مشاهده نمی‌گردد، بلکه حمایت و ترویج از آنها کاملاً محسوس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دیاثت و بی غیرتی برخی از مردان و پدران مسلمان، عامل مهمّ دیگر است که امروزه دشمنان اسلام پس از عدم موفّقیت سریع و کامل در تأثیر گذاری مستقیم بر علیه حجاب و عفّت زنان مسلمان، از این سیاست بهره کافی می‌برند، آنها می‌خواهند با استفاده از انواع تبلیغات و القائات کاری کنند که پدران و مادران مسلمان نه تنها دختران خود را به حجاب و عفّت اسلامی تشویق نکنند و یا مردان و پدران نه تنها به حفظ نوامیس خود و کنترل حجاب و عفّت آنها ارزشی قائل نباشند، بلکه از گرایش زنان و دختران خود به سمت بی حجابی و بی عفّتی فخر و مباهات هم بکنند، و همه ارزشهای اسلامی را پوچ و کهنه پنداشته و انحراف از آنها را به حساب ترقّی زمان و پیشرفت علم و صنعت و تمدّن بگذارند، و متأسّفانه در این خصوص بیشترین استفاده را همواره‌از برخی عناصر، قلمها و ترویجات داخلی نموده و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مهمترین عوامل که نمی‌توان آن را نادیده گرفت، البتّه سکوت علماء و مبلّغین و تقریباً تعطیلی همه تریبونهای دینی در </w:t>
      </w:r>
      <w:bookmarkStart w:id="15" w:name="pg581_12550"/>
    </w:p>
    <w:p>
      <w:pPr>
        <w:pStyle w:val="BookText"/>
        <w:rPr/>
      </w:pPr>
      <w:bookmarkEnd w:id="15"/>
      <w:r>
        <w:rPr>
          <w:rFonts w:ascii="IRNazanin" w:hAnsi="IRNazanin" w:eastAsia="IRNazanin"/>
          <w:color w:val="111111"/>
          <w:sz w:val="28"/>
          <w:sz w:val="28"/>
          <w:szCs w:val="28"/>
          <w:rtl w:val="true"/>
          <w:lang w:bidi="fa-IR"/>
        </w:rPr>
        <w:t>بیان این مسائل به مردم و رسوا نمودن فعالیتهای خلاف شرع ،و همچنین برخورد سیاسی و جناحی برخی از اقشار مردم و مسئولین با گویندگان این مسائل می‌باشد</w:t>
      </w:r>
      <w:r>
        <w:rPr>
          <w:rFonts w:eastAsia="IRNazanin" w:cs="IRNazanin"/>
          <w:color w:val="111111"/>
          <w:sz w:val="28"/>
          <w:szCs w:val="28"/>
          <w:rtl w:val="true"/>
          <w:lang w:bidi="fa-IR"/>
        </w:rPr>
        <w:t>.</w:t>
      </w:r>
    </w:p>
    <w:p>
      <w:pPr>
        <w:pStyle w:val="Heading2"/>
        <w:numPr>
          <w:ilvl w:val="1"/>
          <w:numId w:val="1"/>
        </w:numPr>
        <w:rPr/>
      </w:pPr>
      <w:bookmarkStart w:id="16" w:name="__RefHeading___Toc4958057_211673320"/>
      <w:bookmarkStart w:id="17" w:name="_Toc5"/>
      <w:bookmarkEnd w:id="16"/>
      <w:r>
        <w:rPr>
          <w:rtl w:val="true"/>
        </w:rPr>
        <w:t xml:space="preserve">مراحل تحقیق </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زحمت مختصر، ما ابتداء همه کتب و منابع مهم ودست اوّل شیعه را اعمّ از فقهی و حدیثی وتفسیری، مورد مطالعه قرار داده و آنچه مربوط به این موضوع بود رایادداشت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دسته بندی موارد بدست آمده ،با تتبّعی در آنهابه جستجوی کلید واژه‌های مهمّ از طریق برنامه‌های نرم‌افزاری،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این خصوص ما از میان روایات اهل سنّت تنها مواردی را ضبط نمودیم که با روایات شیعه توافق و هماهنگی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سوّم ما ضمن استقصاء و مصدر یابی کامل روایات متن هر کدام از آنها را در منابع و مصادر مختلف مقابله نموده و اختلافات مهمّ را داخل علامت پرانتز ثبت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قدم پایانی، متن حاصله، پس از اعراب گذاری و ویراستاری، به فارسی روان و تا حدّ امکان تحت اللفظی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مرحله، احیاناً اگر ما ناچار شدیم که کلمه و یا عبارتی را بخاطر توضیح بیشتر، به ترجمه اضافه کنیم، آن را در داخل علامت پرانتز آوردیم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است دو نکته مهمّ را در تنظیم این کتاب یادآوری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یک متن واحد ویا تقریباً مشابه، با سندهای متفاوت درمنابع آمده بود، ما تنها یکی از آنها راانتخاب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دسته بندی آیات و روایات، اگر احیاناً آیه و یا روایتی به چند فصل مختلف مربوط بود در همه فصول مربوطه آن را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این زحمت مختصر بتواند در ترویج و تبلیغ فرهنگ اصیل حجاب وعفّت اسلامی در بین زنان و دختران مؤمن ومسلمان و همچنین در تقویت معرفت و اعتقاد آنان به این شعار اسلامی، گامی مؤثّر باشد و در نهایت، موجبات رضایت و عنایت حضرات معصوم علیهم‌السلام را هم برای ما و هم برای خوانندگان گرامی ذخیره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تقبّل منّا،إنّک أنت السّمیع العلیم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جلفایی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81_12555"/>
      <w:bookmarkStart w:id="19" w:name="pg581_12555"/>
      <w:bookmarkEnd w:id="19"/>
    </w:p>
    <w:p>
      <w:pPr>
        <w:pStyle w:val="Heading2"/>
        <w:numPr>
          <w:ilvl w:val="1"/>
          <w:numId w:val="1"/>
        </w:numPr>
        <w:rPr/>
      </w:pPr>
      <w:bookmarkStart w:id="20" w:name="pg581_12555"/>
      <w:bookmarkStart w:id="21" w:name="__RefHeading___Toc4958059_211673320"/>
      <w:bookmarkStart w:id="22" w:name="_Toc6"/>
      <w:bookmarkEnd w:id="20"/>
      <w:bookmarkEnd w:id="21"/>
      <w:r>
        <w:rPr>
          <w:rtl w:val="true"/>
        </w:rPr>
        <w:t>مقدّمه دوّم</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 کتاب حجاب و عفّت، زن می‌باشد، و تا انسان جایگاه زن را در اسلام بدست نیاورد نمی‌تواند درباره مسائلی که اسلام درباره زن بیان داشته است که از جمله آن، مسأله بسیار باعظمت و مهمّ حجاب و عفاف می‌باشد حرف بزند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نظر فرهنگ دینی، انسان دارای دو بعد مادّی و طبیعی و بعد معنوی و روحانی می‌باشد، گرچه در بعد مادّی و جسمانی خداوند در آفرینش زن و مرد تفاوتهایی را قرار داده، امّا در جنبه‌های معنوی و روحانی هیچ تفاوتی بین زن و مرد نیست؛ چون هم مرد و هم زن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روح خداوندی برخوردارند، لذا در طی کردن مسیر کمال، همانطور که برای مرد راه رسیدن به آن باز است، برای زن هم خداوند این راه را بروی وی گشوده است، و گواه بر این مطلب دهها آیه و روایت می‌باشد که ذکر همه آنها در این نوشتار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بعنوان نمونه به ذکر یکی از آیات اکتفا می‌کنیم </w:t>
      </w:r>
    </w:p>
    <w:p>
      <w:pPr>
        <w:pStyle w:val="BookText"/>
        <w:rPr/>
      </w:pPr>
      <w:r>
        <w:rPr>
          <w:rFonts w:ascii="IRNazanin" w:hAnsi="IRNazanin" w:eastAsia="IRNazanin"/>
          <w:color w:val="111111"/>
          <w:sz w:val="28"/>
          <w:sz w:val="28"/>
          <w:szCs w:val="28"/>
          <w:rtl w:val="true"/>
          <w:lang w:bidi="fa-IR"/>
        </w:rPr>
        <w:t>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اُنْثی وَ 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عمل شایسته انجام دهد، چه مرد و یا زن، در حالیکه دارای ایمان می‌باشد، پس حتماً ما بوسیله حیات پاکیزه او را زنده خواهیم کرد، و حتماً جزاء و پاداش بهتر از آنچه که انجام داده است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ملاک سعادت را قرآن دو امر مهمّ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و هیچ فرقی هم بین زن و مرد نیست، یعنی هر زن و مردی دارای ایمان و عمل صالح باشند اهل سعادت خواهند بود، و شاید بتوان گفت که یکی از بزرگترین اعمال صالح برای زن مسلمان رعایت حجاب و عفّت در تمام مراحل زندگی می‌باشد؛ چرا که در طول تاریخ اگر زنهایی اهل سعادت گشتند و توانستند جامعه‌ای در جهت صلاح و سعادت رهنمون باشند همان زنهایی بودند که عفیفانه و با پاکدامنی زندگی کردند، و از تمام انحرافات و آلودگیها مبارزه سرسختانه‌ای را انجام دادند، تا اینکه توانستند در دامان خود فرزندان شایسته‌ای را به جامعه تحویل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زنی که به آلودگیهای فکری و اخلاقی دچار است نمی‌تواند در دامن خود انسانهای متعهّد و متدیّنی را تربیت نماید، لذا نقش زن در اصلاح و یا به فساد کشاندن جامعه بسیار مهمّ است، حالا بگذارید بماند که عدّه‌ای با مطرح کردن شعارهای دفاع از حقوق زن دارند از </w:t>
      </w:r>
    </w:p>
    <w:p>
      <w:pPr>
        <w:pStyle w:val="BookText"/>
        <w:rPr/>
      </w:pPr>
      <w:r>
        <w:rPr>
          <w:rFonts w:ascii="IRNazanin" w:hAnsi="IRNazanin" w:eastAsia="IRNazanin"/>
          <w:color w:val="111111"/>
          <w:sz w:val="28"/>
          <w:sz w:val="28"/>
          <w:szCs w:val="28"/>
          <w:rtl w:val="true"/>
          <w:lang w:bidi="fa-IR"/>
        </w:rPr>
        <w:t>احساسات پاک این قشر عظیم جامعه سوء استفاده می‌کنند، تا اینکه به اغراض واهی خودشان برسند،اگر بر طبق بیان حضرت علی علیه‌السلام که به فرزندش 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همانا زن به منزله شاخه گل است و نه قهرمان خشن، پس چگونه بعضی با دسیسه‌های مختلف با حیثیّت زن دارند برخورد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انواع توطئه‌ها دارند این گل الهی را به دام انواع فسادها می‌کشند؟و عزّت و عظمت زن را آن چنان لگدکوب می‌کنند که زن با آن طراوت و ظرافتی که خداوند در وجود او قرار داده نابود گشته و تبدیل به مانند کالایی شده که هر فرد بیگانه‌ای برای اهداف شخصی خود به سراغ او رفته که شاید بتواند کامی از او بگیرد، تا اینکه دیو شهوت درونی خود را ارضاء 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ما از انتخاب موضوع حجاب و عفّت برای این جهت بوده که، با پیروزی انقلاب اسلامی ایران می‌رفت که این تحوّل عظیم در ایران در همه ابعاد سیاسی، فرهنگی و اقتصادی و اجتماعی بر اساس مبانی دینی به اهداف خود نزدیک شود، ولی چون بعضی از مسئولیّت‌های مهم، مخصوصاً مسائل فرهنگی کشور به اهلش سپرده نشد، خصوصاً در این سالهای اخیر، نه تنها به اهداف گوناگون خود نزدیک نشد، بلکه در بعضی موارد، خصوصاً در مسائل فرهنگی به چالشهای سهمگینی دچار گشته است، که از آن جمله گسترش فساد و فحشاء در جامعه ایرانی است، و نمونه‌های آن را امروز ما در مراکز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و دانشگاهها و در میان کوچه و بازار داریم </w:t>
      </w:r>
    </w:p>
    <w:p>
      <w:pPr>
        <w:pStyle w:val="BookText"/>
        <w:rPr/>
      </w:pPr>
      <w:r>
        <w:rPr>
          <w:rFonts w:ascii="IRNazanin" w:hAnsi="IRNazanin" w:eastAsia="IRNazanin"/>
          <w:color w:val="111111"/>
          <w:sz w:val="28"/>
          <w:sz w:val="28"/>
          <w:szCs w:val="28"/>
          <w:rtl w:val="true"/>
          <w:lang w:bidi="fa-IR"/>
        </w:rPr>
        <w:t xml:space="preserve">مشاهده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جهت سبب شد که ما آیات و روایات این بخش را در حدّ توان وسع خودمان شناسائی نمائیم و در اختیار جویندگان حقّ و فضیلت قرار بگیرد و شاید این قدم کوچکی باشد در جهت رضایت الهی و خشنودی قلب مطهّر حضرت بقیّة اللّه الأعظم، روحی له الفداء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عالیشأنی </w:t>
      </w:r>
      <w:bookmarkStart w:id="23" w:name="pg581_12563"/>
    </w:p>
    <w:p>
      <w:pPr>
        <w:pStyle w:val="Heading2"/>
        <w:numPr>
          <w:ilvl w:val="1"/>
          <w:numId w:val="1"/>
        </w:numPr>
        <w:rPr/>
      </w:pPr>
      <w:bookmarkStart w:id="24" w:name="__RefHeading___Toc4958061_211673320"/>
      <w:bookmarkStart w:id="25" w:name="_Toc7"/>
      <w:bookmarkEnd w:id="23"/>
      <w:bookmarkEnd w:id="24"/>
      <w:r>
        <w:rPr>
          <w:rtl w:val="true"/>
        </w:rPr>
        <w:t xml:space="preserve">فصل اوّل </w:t>
      </w:r>
      <w:r>
        <w:rPr/>
        <w:t>1</w:t>
      </w:r>
      <w:r>
        <w:rPr>
          <w:rtl w:val="true"/>
        </w:rPr>
        <w:t xml:space="preserve"> </w:t>
      </w:r>
      <w:r>
        <w:rPr>
          <w:rtl w:val="true"/>
        </w:rPr>
        <w:t>اهمیّت حجاب و عفّت در آیات و روایات</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4958063_211673320"/>
      <w:bookmarkStart w:id="27" w:name="_Toc8"/>
      <w:bookmarkEnd w:id="26"/>
      <w:r>
        <w:rPr>
          <w:rtl w:val="true"/>
        </w:rPr>
        <w:t>فطری بودن مسألؤ حجاب و عفّت در نهاد انسان</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81_12567"/>
      <w:bookmarkStart w:id="29" w:name="pg581_12567"/>
      <w:bookmarkEnd w:id="29"/>
    </w:p>
    <w:p>
      <w:pPr>
        <w:pStyle w:val="BookText"/>
        <w:rPr/>
      </w:pPr>
      <w:bookmarkStart w:id="30" w:name="pg581_12567"/>
      <w:bookmarkEnd w:id="30"/>
      <w:r>
        <w:rPr>
          <w:rFonts w:ascii="IRNazanin" w:hAnsi="IRNazanin" w:eastAsia="IRNazanin"/>
          <w:color w:val="111111"/>
          <w:sz w:val="28"/>
          <w:sz w:val="28"/>
          <w:szCs w:val="28"/>
          <w:rtl w:val="true"/>
          <w:lang w:bidi="fa-IR"/>
        </w:rPr>
        <w:t>فطری بودن مسألؤ حجاب و عفّت در نهاد انسان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بِغُرُورٍفَلَمّا ذاقَا الشَّجَرَةَ بَدَتْ لَهُما سَوْآتُهُما وَ طَفِقا یَخْصِفانِ عَلَیْهِما مِنْ وَرَقِ الْجَنَّةِ وَ ناداهُما رَبُّهُما أَ لَمْ أَنْهَکُما عَنْ تِلْکُمَا الشَّجَرَةِ وَ أَقُلْ لَکُما إِنَّ الشَّیْطانَ لَکُما عَدُوٌّ مُبِینٌ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علیهماالسلام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سوگند دروغش فریب داد، وقتی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کردند، عورتهایشان آشکار شد، و آنگاه از برگ درختان بهشتی خود را می‌پوشاندند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عورتهایشان معلوم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 دو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از آن درخت نهی نکردم؟ و آیا به شما نگفتم که شیطان، دشمن آشکاری برای شماست؟</w:t>
      </w:r>
      <w:r>
        <w:rPr>
          <w:rFonts w:eastAsia="IRNazanin" w:cs="IRNazanin"/>
          <w:color w:val="111111"/>
          <w:sz w:val="28"/>
          <w:szCs w:val="28"/>
          <w:rtl w:val="true"/>
          <w:lang w:bidi="fa-IR"/>
        </w:rPr>
        <w:t>!»</w:t>
      </w:r>
    </w:p>
    <w:p>
      <w:pPr>
        <w:pStyle w:val="Heading3"/>
        <w:numPr>
          <w:ilvl w:val="2"/>
          <w:numId w:val="1"/>
        </w:numPr>
        <w:rPr/>
      </w:pPr>
      <w:bookmarkStart w:id="31" w:name="__RefHeading___Toc4958065_211673320"/>
      <w:bookmarkStart w:id="32" w:name="_Toc9"/>
      <w:bookmarkEnd w:id="31"/>
      <w:r>
        <w:rPr>
          <w:rtl w:val="true"/>
        </w:rPr>
        <w:t>اجر و کیفر خداوند به زنان صالحه و فاسقه</w:t>
      </w:r>
      <w:bookmarkEnd w:id="3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 وَ مَنْ یَقْنُتْ مِنْکُنَّ لِلّهِ وَ رَسُولِهِ وَ تَعْمَلْ صالِحاً نُوءْتِها أَجْرَها مَرَّتَیْنِ وَ أَعْتَدْنا لَها رِزْقاً کَرِیماً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پیامبر، اگر یکی از شما گناه آشکاری را مرتکب شود، </w:t>
      </w:r>
      <w:bookmarkStart w:id="33" w:name="pg581_12569"/>
    </w:p>
    <w:p>
      <w:pPr>
        <w:pStyle w:val="BookText"/>
        <w:rPr/>
      </w:pPr>
      <w:bookmarkEnd w:id="33"/>
      <w:r>
        <w:rPr>
          <w:rFonts w:ascii="IRNazanin" w:hAnsi="IRNazanin" w:eastAsia="IRNazanin"/>
          <w:color w:val="111111"/>
          <w:sz w:val="28"/>
          <w:sz w:val="28"/>
          <w:szCs w:val="28"/>
          <w:rtl w:val="true"/>
          <w:lang w:bidi="fa-IR"/>
        </w:rPr>
        <w:t xml:space="preserve">خداوند او را دو برابر عذاب خواهد نمود و این کار برای خداوند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از شما هم مطیع خداوند و پیامبر او باشد و عمل صالح و شایسته انجام دهد، ما پاداش او را دو برابر خواهیم داد و روزی بزرگ و پر ارزشی را برای او آماده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طالب خدا و رسول او و علاقه‌مند به آخرت خود باشید ، خداوند متعال هم قطعاً به شما زنان نیکوکار، پاداش بزرگی عطاء خواهد نمود</w:t>
      </w:r>
      <w:r>
        <w:rPr>
          <w:rFonts w:eastAsia="IRNazanin" w:cs="IRNazanin"/>
          <w:color w:val="111111"/>
          <w:sz w:val="28"/>
          <w:szCs w:val="28"/>
          <w:rtl w:val="true"/>
          <w:lang w:bidi="fa-IR"/>
        </w:rPr>
        <w:t>.</w:t>
      </w:r>
    </w:p>
    <w:p>
      <w:pPr>
        <w:pStyle w:val="Heading3"/>
        <w:numPr>
          <w:ilvl w:val="2"/>
          <w:numId w:val="1"/>
        </w:numPr>
        <w:rPr/>
      </w:pPr>
      <w:bookmarkStart w:id="34" w:name="__RefHeading___Toc4958067_211673320"/>
      <w:bookmarkStart w:id="35" w:name="_Toc10"/>
      <w:bookmarkEnd w:id="34"/>
      <w:r>
        <w:rPr>
          <w:rtl w:val="true"/>
        </w:rPr>
        <w:t>دعای امام زمان علیه‌السلام برای زنان امّت خود</w:t>
      </w:r>
      <w:bookmarkEnd w:id="3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النِّسآءِ بِالْحَیآءِ وَالْعِفَّةِ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امّت من حیاء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کن</w:t>
      </w:r>
      <w:r>
        <w:rPr>
          <w:rFonts w:eastAsia="IRNazanin" w:cs="IRNazanin"/>
          <w:color w:val="111111"/>
          <w:sz w:val="28"/>
          <w:szCs w:val="28"/>
          <w:rtl w:val="true"/>
          <w:lang w:bidi="fa-IR"/>
        </w:rPr>
        <w:t>...!»</w:t>
      </w:r>
    </w:p>
    <w:p>
      <w:pPr>
        <w:pStyle w:val="Heading3"/>
        <w:numPr>
          <w:ilvl w:val="2"/>
          <w:numId w:val="1"/>
        </w:numPr>
        <w:rPr/>
      </w:pPr>
      <w:bookmarkStart w:id="36" w:name="__RefHeading___Toc4958069_211673320"/>
      <w:bookmarkStart w:id="37" w:name="_Toc11"/>
      <w:bookmarkEnd w:id="36"/>
      <w:r>
        <w:rPr>
          <w:rtl w:val="true"/>
        </w:rPr>
        <w:t>دعا برای پاکی و پاکیزگی همسران در اسلام</w:t>
      </w:r>
      <w:bookmarkEnd w:id="3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تعقیب نماز 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 قُلُوبَنَا سَالِمَةً وَ أَرْوَاحَنَا طَیِّبَةً وَ أَزْوَاجَنَا مُطَهَّرَةً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دلهای ما را سالم و جانهای ما 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ما را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bookmarkStart w:id="38" w:name="pg581_12571"/>
    </w:p>
    <w:p>
      <w:pPr>
        <w:pStyle w:val="BookText"/>
        <w:rPr/>
      </w:pPr>
      <w:bookmarkEnd w:id="38"/>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أَحَدُکُمْ کَیْفَ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بِذَلِکَ، فَلْیُصَلِّ رَکْعَتَیْنِ، وَ لْیَحْمَدِ اللّهَ عَزَّ وَ جَلَّ، وَلْیَقُلْ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إِنِّی اُرِیدُ أَنْ أَتَزَوَّجَ،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لِی مِنَ النِّسآءِ أَحْسَنَهُنَّ خَلْقًا وَ خُلْقًا، وَ أَعَفَّهُنَّ فَرْجًا، وَ أَحْفَظَهُنَّ لِی فِی نَفْسِهَا وَ مَالِی، وَ أَوْسَعَهُنَّ رِزْقًا، وَ أَعْظَمَهُنَّ بَرَکَةً، وَ اقْضِ لِی مِنْهَا وَلَدًا طَیِّبًا تَجْعَلْهُ لِی خَلَفًا صَالِحًا فِی حَیَاتِی وَ بَعْدَ مَوْتِی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از ما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یکی از شما می‌خواهد ازدواج کند چه کاری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تصمیم به ازدواج گرفت دو رکعت نماز بخواند و خداوند بلند مرتبه را ستایش کند و بعد از آن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من تصمیم بر ازدواج دارم، پس نیکوترین زنان را از لحاظ جمال و اخلاق، و عفیف‌ترین آنان را، و حفظ کننده‌ترین آنها را هم در مورد خودش و هم در مورد اموال من، و پرروزی‌ترین و با برکت‌ترین آنها را برای من مقدّر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برای من ذرّیه‌ای پاک عطاء کن تا جانشین صالحی چه در زمان حیاتم و چه پس از مرگم برای من باشند</w:t>
      </w:r>
      <w:r>
        <w:rPr>
          <w:rFonts w:eastAsia="IRNazanin" w:cs="IRNazanin"/>
          <w:color w:val="111111"/>
          <w:sz w:val="28"/>
          <w:szCs w:val="28"/>
          <w:rtl w:val="true"/>
          <w:lang w:bidi="fa-IR"/>
        </w:rPr>
        <w:t>!»</w:t>
      </w:r>
    </w:p>
    <w:p>
      <w:pPr>
        <w:pStyle w:val="Heading3"/>
        <w:numPr>
          <w:ilvl w:val="2"/>
          <w:numId w:val="1"/>
        </w:numPr>
        <w:rPr/>
      </w:pPr>
      <w:bookmarkStart w:id="39" w:name="__RefHeading___Toc4958071_211673320"/>
      <w:bookmarkStart w:id="40" w:name="_Toc12"/>
      <w:bookmarkEnd w:id="39"/>
      <w:r>
        <w:rPr>
          <w:rtl w:val="true"/>
        </w:rPr>
        <w:t xml:space="preserve">« </w:t>
      </w:r>
      <w:r>
        <w:rPr>
          <w:rtl w:val="true"/>
        </w:rPr>
        <w:t xml:space="preserve">حیاء و عفّت </w:t>
      </w:r>
      <w:r>
        <w:rPr>
          <w:rtl w:val="true"/>
        </w:rPr>
        <w:t xml:space="preserve">» </w:t>
      </w:r>
      <w:r>
        <w:rPr>
          <w:rtl w:val="true"/>
        </w:rPr>
        <w:t>از مهمترین مکارم اخلاقی</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w:t>
      </w:r>
    </w:p>
    <w:p>
      <w:pPr>
        <w:pStyle w:val="BookText"/>
        <w:rPr/>
      </w:pPr>
      <w:r>
        <w:rPr>
          <w:rFonts w:ascii="Amiri" w:hAnsi="Amiri" w:eastAsia="Amiri" w:cs="Amiri"/>
          <w:color w:val="111111"/>
          <w:sz w:val="28"/>
          <w:sz w:val="28"/>
          <w:szCs w:val="28"/>
          <w:rtl w:val="true"/>
          <w:lang w:bidi="ar-SA"/>
        </w:rPr>
        <w:t>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وسیله ازدواج برایشان فراهم نیست باید پاکدامنی کنند تا زمانیکه خداوند متعال آنها را به لطف خویش بی نیاز نماید؛ و بردگانی که تقاضای مکاتبه برای آزادی خودشان دارند، اگر خیر و صلاحی در آنان مشاهده کردید بپذیرید و از ثروتی که خدا به شما داده در اختیار آنها هم قرار دهید ؛ و کنیزان پاکدامن را به جهت حرص به دنیا مجبور به زنا نکنید و اگر کسی آنها را به این عمل نامشروع وادار نمود، خداوند متعال آن کنیزان را می‌بخشاید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مِنَ الْإِیمَانِ وَ الْإِیمَانُ فِی الْجَنَّةِ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از ایمان است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الاْءِیمَانُ عُرْیَانٌ وَ لِبَاسُهُ الْحَیَاءُ وَ زِیَنُتُهُ الْوَفَاءُ وَ مُرُوَّتُهُ الْعَمَلُ الصَّالِحُ وَ عِمَاُدُهُ الْوَرَعُ، وَ لِکُلِّ شَیْءٍ أَسَاسٌ وَ أَسَاسُ الاْءِسْلاَمِ حُبُّنَا أَهْلِ الْبَیْتِ</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برهنه و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حیاء است و زینتش وفاء، و مروّتش عمل صالح، و ستونهایش تقوا و پرهیزکاری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هر چیزی اساس و پایه‌ای وجود دارد و اساس دین اسلام محبّت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وَ الْعَفَافُ وَ الْعِیُّ مِنَ الْإِیمَانِ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 پاکدامنی و سکوت از ایمان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وَ الْإِیمَانُ مَقْرُونَانِ فِی قَرَنٍ ؛ فَإِذَا ذَهَبَ أَحَدُهُمَا تَبِعَهُ صَاحِبُهُ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باقر و یا امام صادق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ایمان متّصل به همدیگر هستند، اگر یکی از آن دو نباشد آن دیگری هم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إِیمَانَ لِمَنْ لَا حَیَاءَ 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آن که شرم و حیاء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أَلْقی جِلْبَابَ الْحَیَاءِ فَلاَ غِیْبَةَ 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حیاء را دور اندازد غیبت کردن از او جایز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کُنَّ فِیهِ وَ کَانَ مِنْ قَرْنِهِ إِلَی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الْحَیَاءُ وَ حُسْنُ الْخُلُقِ وَ الشُّکْرُ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هست که در هر کس باشد، اگرچه از سر تا پا غرق در گناه باشد خداوند همه گناهان او را تبدیل به حسنات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حیاء، خوش خلقی و سپاسگزاری از نعمتهای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جِمَاعُ التَّنَزُّهِ وَ الْعِفَافِ</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جمع شدن دو خصلت پاکی و عفّت در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عبادتها پاکدامنی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بِلُزُومِ الْعِفَّةِ وَ الْأَمَانَةِ ؛ فَإِنَّهُمَا أَشْرَفُ مَا أَسْرَرْتُمْ وَ أَحْسَنُ مَا أَعْلَنْتُمْ وَ أَفْضَلُ مَا ادَّخَرْتُمْ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باعفّت و امانتدار باشید؛ چرا که این دو خصلت شریفترین صفاتی هستند که شما آنها را مخفی کنید و نیکوترین خصالی هستند که شما آنها را آشکار سازید و برترین ذخیره هایی هستند که شما آنها را برای خود ذخیره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شهوت را در انسان ضعیف می‌کند</w:t>
      </w:r>
      <w:r>
        <w:rPr>
          <w:rFonts w:eastAsia="IRNazanin" w:cs="IRNazanin"/>
          <w:color w:val="111111"/>
          <w:sz w:val="28"/>
          <w:szCs w:val="28"/>
          <w:rtl w:val="true"/>
          <w:lang w:bidi="fa-IR"/>
        </w:rPr>
        <w:t xml:space="preserve">». </w:t>
      </w:r>
      <w:bookmarkStart w:id="41" w:name="pg581_12578"/>
    </w:p>
    <w:p>
      <w:pPr>
        <w:pStyle w:val="BookText"/>
        <w:rPr/>
      </w:pPr>
      <w:bookmarkEnd w:id="41"/>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الطَّمَعَ وَ الشِّرَّةَ، وَ عَلَیْکَ بِلُزُومِ الْعِفَّةِ وَ الْوَرَعِ</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آزمندی را رها کن و از پاکدامنی و پرهیزکاری کناره مگیر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الْعَفَّةِ الْحَیَاءُ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موجب پاکدامنی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الْحَیَاءِ الْعِفَّةُ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حیاء، عفّت و پاکدامنی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عن‌امیرالمؤمنین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 الْحَیَاءُ، وَثَمَرَتُهُ الْعِفَّةُ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بافضیلت‌ترین جوانمردیها حیاء است، و میوه و ثمره حیاء، عفّت و پاکدامنی است</w:t>
      </w:r>
      <w:r>
        <w:rPr>
          <w:rFonts w:eastAsia="IRNazanin" w:cs="IRNazanin"/>
          <w:color w:val="111111"/>
          <w:sz w:val="28"/>
          <w:szCs w:val="28"/>
          <w:rtl w:val="true"/>
          <w:lang w:bidi="fa-IR"/>
        </w:rPr>
        <w:t>».</w:t>
      </w:r>
    </w:p>
    <w:p>
      <w:pPr>
        <w:pStyle w:val="Heading3"/>
        <w:numPr>
          <w:ilvl w:val="2"/>
          <w:numId w:val="1"/>
        </w:numPr>
        <w:rPr/>
      </w:pPr>
      <w:bookmarkStart w:id="42" w:name="__RefHeading___Toc4958073_211673320"/>
      <w:bookmarkStart w:id="43" w:name="_Toc13"/>
      <w:bookmarkEnd w:id="42"/>
      <w:r>
        <w:rPr>
          <w:rtl w:val="true"/>
        </w:rPr>
        <w:t>از اخبار آخر الزمان در خصوص حجاب و عفّت زنان</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فَسَدَتْ نِسَاوءُکُمْ‌وَفَسَقَ شَبَابُکُمْ وَلَمْ تَأْمُرُوا بِالْمَعْرُوفِ وَ لَمْ تَنْهَوْا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ذلک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ذَلِکَ، کَیْفَ بِکُمْ إِذَا أَمَرْتُمْ بِالْمُنْکَرِ وَ نَهَیْتُمْ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یکون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شَرٌّ مِنْ ذَلِکَ، کَیْفَ بِکُمْ إِذَا رَأَیْتُمُ الْمَعْرُوفَ مُنْکَراً وَ الْمُنْکَرَ مَعْرُوفاً؟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روزی رسول خدا صلی‌الله‌علیه‌و‌آله خطاب به اصحابش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خواهد بود بر شما، زمانی که زنانتان فاسد و جوانانتان فاسق شوند، و شما امر به معروف و نهی از منکر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روزگاری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بلکه بدتر از آن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بر شما، زمانی که امر به منکر نموده و نهی از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روزگاری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بلکه بدتر از آن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بر شما، هنگامی که معروف را منکر و منکر را معروف خواهید پنداشت؟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یَظْهَرُ فِی آخِرِ الزَّمَانِ وَ اقْتِرَابِ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کَاشِفَاتٌ، عَارِیَاتٌ ،مُتَبَرِّجَاتٌ ،مِنَ الدِّینِ خَارِجَاتٌ ،فِی الْفِتَنِ دَاخِلَاتٌ ،مَائِلَاتٌ إِلَی الشَّهَوَاتِ ،مُسْرِعَاتٌ إِلَی اللَّذَّاتِ، مُسْتَحِلَّاتُ الْمُحَرَّمَاتِ، فِی جَهَنَّمَ خَالِدَاتٌ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هنگام نزدیک شدن روز قیامت ـ که بدترین زمانها خواهد بود ـ زنان سر لخت و برهنه و با زینت و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و در بین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شوند، آنها از دین خارج شده و در انواع فتنه‌ها داخل شوند، و به سوی شهوات متمایل و بسوی لذّات پست دنیوی شتاب گیرند و حرامهای خدا را حلال پندارند و جایگاه همیشگی چنین زنانی جهنّم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عَمِلَتْ اُمَّتِی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خَصْلَةً حَلَّ بِهِمُ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الْفَیْءُ دُولاً، وَ الأَمَانَةُ مُغْنَمًا ،وَ الصَّدَقَةُ مُغْرِمًا، وَ أَطَاعَ الرَّجُلُ امْرَأَتَهُ وَ عَصی اُمَّهُ ،وَ بَرَّ صَدِیقَهُ وَ جَفَا أَبَاهُ ،وَ ارْتَفَعَتِ الاْءَصْوَاتُ فِی الْمَسَاجِدِ، وَ اُکْرِمَ الرَّجُلُ مَخَافَةَ شَرِّهِ، وَ کَانَ زَعِیمُ الْقَوْمِ أَرْذَلُهُمْ، وَ لَبَسُوا الْحَرِیرَ ،وَ اتَّخَذُوا الْمُغَنِّیَاتِ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القینات، و ضربوا بالمعازف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وَشَرِبُوا الْخُمُورَ ،وَ أَکْثَرُواالزِّنَاءَ؛ فَارْتَقِبُوا عِنْدَ ذَلِکَ رِیحًا حَمْرَاءَ أَوْ خَسْفًا أَوْ مَسْخًا أَوْ ظَهْرَ الْعَدُوِّ عَلَیْکُمْ،ثُمَّ لاَ تُنْصَرُونَ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امّت من به پانزده خصلت مبتلا گردند، بلاها بر آنان نازل خواهند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عدّه‌ای چپاول شود، و امانت وسیله‌ای برای جمع ثروت محسوب گردد، و صدقه غرامت و زیان پنداشته شود، و مرد از همسرش اطاعت نموده و از مادرش نافرمانی کند، و به دوستش نیکی نموده ولی نسبت به پدرش ستمکاری کند، و مردم صداهای خود را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خانه خدا را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بخاطر ترس از شرّشان احترام شوند، و مسئولیّتهای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اراذل و اوباش بعهده گیرند، و مردان لباس حریر و زربافت به تن کنند، و آوازهای زنانه را گوش دهند، و آلات موسیقی و مجالس رقص در بین آنها رواج یابد، و شرابخواری فراوان شود، و زنا در جوامع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بادهای سرخ و ماه گرفتگی و مسخ شدن و تسلّط دشمن بر خودتان باشید که هیچ نصرت و پیروزی برای شما در آن هنگام نخواهد بود</w:t>
      </w:r>
      <w:r>
        <w:rPr>
          <w:rFonts w:eastAsia="IRNazanin" w:cs="IRNazanin"/>
          <w:color w:val="111111"/>
          <w:sz w:val="28"/>
          <w:szCs w:val="28"/>
          <w:rtl w:val="true"/>
          <w:lang w:bidi="fa-IR"/>
        </w:rPr>
        <w:t xml:space="preserve">». </w:t>
      </w:r>
      <w:bookmarkStart w:id="44" w:name="pg581_12584"/>
    </w:p>
    <w:p>
      <w:pPr>
        <w:pStyle w:val="Heading3"/>
        <w:numPr>
          <w:ilvl w:val="2"/>
          <w:numId w:val="1"/>
        </w:numPr>
        <w:rPr/>
      </w:pPr>
      <w:bookmarkStart w:id="45" w:name="__RefHeading___Toc4958075_211673320"/>
      <w:bookmarkStart w:id="46" w:name="_Toc14"/>
      <w:bookmarkEnd w:id="44"/>
      <w:bookmarkEnd w:id="45"/>
      <w:r>
        <w:rPr>
          <w:rtl w:val="true"/>
        </w:rPr>
        <w:t>«</w:t>
      </w:r>
      <w:r>
        <w:rPr>
          <w:rtl w:val="true"/>
        </w:rPr>
        <w:t>شهوت</w:t>
      </w:r>
      <w:r>
        <w:rPr>
          <w:rtl w:val="true"/>
        </w:rPr>
        <w:t xml:space="preserve">» </w:t>
      </w:r>
      <w:r>
        <w:rPr>
          <w:rtl w:val="true"/>
        </w:rPr>
        <w:t>مهمترین دام نفس و قویترین سلاح شیطان</w:t>
      </w:r>
      <w:bookmarkEnd w:id="46"/>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النُّفُوسِ بَیْنَ دَوَاعِی الشَّهْوَةِ وَ الْغَضَبِ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انسانها بین دو خواهش نفسانی شهوت و غضب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شَهْوَتَهُ کَمُلَتْ مُرُوَّتُهُ وَ حَسُنَتْ عَاقِبَتُهُ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مالک شهوتش گردد جوانمردیش به کمال خود خواهد رسید، و عاقبت او به خیر و نیکی ختم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وَرَعَ کَغَلَبَةِ الشَّهْوَةِ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تقوایی همچون غلبه بر شهوت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قَاتِلاَتٌ، وَ خَیْرُ دَوَائِهَا اقْتِنَاءُ الصَّبْرِعَنْهَا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شهوتها به منزله آفات و سموم کشنده هستند و بهترین داروی این سمّها صبر و استقامت در برابر آنها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حَرْبٌ</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همچون جنگی است در وجود انسان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مَصَائِدُ الشَّیْطَانِ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دامهای شیطان برای انسان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أَضَرُّ الاْءَعْدَاءِ</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مضرّترین دشمن انسان و ایمان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وَ آخَرُهَا عَطَبٌ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شهوت طربزا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با میل باطنی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عاقبت آن هلاک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یُهْلَکُ الْعَبْدُ حَتّی یُوءْثِرُ شَهْوَتَهُ عَلی دِینِهِ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بنده‌ایی به هلاکت و نابودی دچارنمی شود مگر اینکه شهوت خود را بر دینش مقدّم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عَلَیْهِ غَضَبُهُ وَ شَهْوَتُهُ فَهُوَ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حَیِّزِ الْبَهَائِمِ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و غضب و شهوتش بر او غلبه کند، همچون چهارپایان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یَمْلِکْ شَهْوَتَهُ لَمْ یَمْلِکْ عَقْلَهُ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شهوت خود نباشد مالک عقلش هم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شَیْءٌ مِنْ مَعْصِیةِ اللّهِ سُبْحَانَهُ یَأْتِی إِلاّ فِی شَهْوَةٍ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انجام نمی‌گیرد مگر اینکه ریشه در شهوات نفسانی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الشَّهْوَةِ تُفْسِدُ الدِّینَ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شهوات دین انسان را نابود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الْمَعَاصِی أَشَدُّ مِنِ اتِّبَاعِ الشَّهْوَةِ؛ فَلاَ تُطِیعُوهَا فَیَشْغَلَکُمْ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شدیدتر از شهوترانی نیست، پس از شهوات خود فرمان برداری نکنید که شما را بخود مشغول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التَّقْوی تَرْکُ الشَّهْوَةِ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تقوا، ترک شهوات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الشَّهَوَاتُ‌تَسْتَرِقُّ الْجَهُولَ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انسان نادان را به بندگی می‌کشاند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الشَّهْوَةِ یَنْغُصُهَا عَارُ الْفَضِیحَةِ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شهوت پرستی را ننگ و رسوایی بعد از آن به تیرگی خواهد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أَذَلُّ مِنْ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شهوت، ذلیل‌تر و خوارتر از بنده انسانی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امْرَأً کَهِمَّتِهِ، وَ لا وَضَعَهُ کَشَهْوَتِهِ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اندازه همّت انسان او را بالا نمی‌برد، و هیچ چیز به اندازه شهوتش او را پائین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أَبْصَرَتِ الْعَیْنُ الشَّهْوَةَ عَمِیَ الْقَلْبُ عَنِ الْعَاقِبَةِ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در امور شهوانی تیز شود، قلب انسان از عواقب شوم آن کور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شَهْوَةٍ مَنَعَتْ رُتْبَةً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شهوتی انسان را از رسیدن به کمال و مراتب معنوی او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زَادَتْ شَهْوَتُهُ قَلَّتْ مُرُوَّتُهُ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شهوتش زیاد شود، جوانمردیش کم می‌شود</w:t>
      </w:r>
      <w:r>
        <w:rPr>
          <w:rFonts w:eastAsia="IRNazanin" w:cs="IRNazanin"/>
          <w:color w:val="111111"/>
          <w:sz w:val="28"/>
          <w:szCs w:val="28"/>
          <w:rtl w:val="true"/>
          <w:lang w:bidi="fa-IR"/>
        </w:rPr>
        <w:t xml:space="preserve">. </w:t>
      </w:r>
      <w:bookmarkStart w:id="47" w:name="pg581_12592"/>
    </w:p>
    <w:p>
      <w:pPr>
        <w:pStyle w:val="Heading3"/>
        <w:numPr>
          <w:ilvl w:val="2"/>
          <w:numId w:val="1"/>
        </w:numPr>
        <w:rPr/>
      </w:pPr>
      <w:bookmarkStart w:id="48" w:name="__RefHeading___Toc4958077_211673320"/>
      <w:bookmarkStart w:id="49" w:name="_Toc15"/>
      <w:bookmarkEnd w:id="47"/>
      <w:bookmarkEnd w:id="48"/>
      <w:r>
        <w:rPr>
          <w:rtl w:val="true"/>
        </w:rPr>
        <w:t>«</w:t>
      </w:r>
      <w:r>
        <w:rPr>
          <w:rtl w:val="true"/>
        </w:rPr>
        <w:t>شهوت جنسی</w:t>
      </w:r>
      <w:r>
        <w:rPr>
          <w:rtl w:val="true"/>
        </w:rPr>
        <w:t xml:space="preserve">» </w:t>
      </w:r>
      <w:r>
        <w:rPr>
          <w:rtl w:val="true"/>
        </w:rPr>
        <w:t>خطرناک‌ترین نوع شهوات</w:t>
      </w:r>
      <w:bookmarkEnd w:id="49"/>
    </w:p>
    <w:p>
      <w:pPr>
        <w:pStyle w:val="BookText"/>
        <w:rPr/>
      </w:pP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لِإِبْلِیسَ جُنْدٌ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الْغَضَبِ</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قویتر از وسوسه زن، و خشم و غضب، برای شیطان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اُمَّتِی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فِی الدُّنْیَا، وَ اتِّبَاعِ الْهَوَی، وَ شَهْوَةِ الْبَطْنِ، وَشَهْوَةِ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سَلُمَ مِنْ نِسَاءِاُمَّتِی مِنْ أَرْبَعِ خِصَالٍ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حَفِظَتْ مَا بَیْنَ رِجْلَیْهِ، وَ أَطَاعَتْ زَوْجَهَا، وَ صَلَّتْ خَمْسَهَا، وَ صَامَتْ شَهْرَهَا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همانااز امّت من کسانی که از چهار خصلت به دور باشند بهشت از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به دنیا، و تبعیّت از هوی و هوس، و شهوت شکم، و 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زنان امّت من از چهار خصلت سالم بماند بهشت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دامن خود را حفظ و پاک نگهدارند، و از همسران خود اطاعت نمایند، و نمازهای پنجگانه خود را اقامه نمایند، و روزه ماه رمضان را بجای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بَطْنَکَ وَ فَرْجَکَ فَفِیهِمَا فِتْنَتُکَ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و دامنت را از حرام حفاظت نما؛ چراکه در آن دو، وسیله امتحانت و یا انحرافت نهفته است</w:t>
      </w:r>
      <w:r>
        <w:rPr>
          <w:rFonts w:eastAsia="IRNazanin" w:cs="IRNazanin"/>
          <w:color w:val="111111"/>
          <w:sz w:val="28"/>
          <w:szCs w:val="28"/>
          <w:rtl w:val="true"/>
          <w:lang w:bidi="fa-IR"/>
        </w:rPr>
        <w:t xml:space="preserve">». </w:t>
      </w:r>
      <w:bookmarkStart w:id="50" w:name="pg581_12594"/>
    </w:p>
    <w:p>
      <w:pPr>
        <w:pStyle w:val="BookText"/>
        <w:rPr/>
      </w:pPr>
      <w:bookmarkEnd w:id="50"/>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مَاتُرِکَ بَعْدِی فِتْنَةٌ أَضَرَّ عَلَی الرِّجَالِ مِنَ النِّسَاءِ</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هیچ فتنه‌ای برای مردان امّتم خطرناکتر از وسوسه زنان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فِی الْجَنَّةِ، فَرَأَیْتُ أَکْثَرَ أَهْلِهَا الْفُقَرَاءَ وَ اطَّلَعْتُ فِی‌النَّارِ فَرَأَیْتُ أَکْثَرَ أَهْلِهَا النِّسَاءَ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بهشت و دیدم اکثر اهل بهشت از طایفه فقراء هستند، و نگاه کردم به جهنّم و دیدم اکثر اهل آن از زنان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روایات دیگر آمده که اکثریّت این زنان جهنّمی، کسانی هستند که حجاب و عفّت خود را در دنیا رعایت نمی‌نمودند</w:t>
      </w:r>
      <w:r>
        <w:rPr>
          <w:rFonts w:eastAsia="IRNazanin" w:cs="IRNazanin"/>
          <w:color w:val="111111"/>
          <w:sz w:val="28"/>
          <w:szCs w:val="28"/>
          <w:rtl w:val="true"/>
          <w:lang w:bidi="fa-IR"/>
        </w:rPr>
        <w:t>)».</w:t>
      </w:r>
    </w:p>
    <w:p>
      <w:pPr>
        <w:pStyle w:val="Heading3"/>
        <w:numPr>
          <w:ilvl w:val="2"/>
          <w:numId w:val="1"/>
        </w:numPr>
        <w:rPr/>
      </w:pPr>
      <w:bookmarkStart w:id="51" w:name="__RefHeading___Toc4958079_211673320"/>
      <w:bookmarkStart w:id="52" w:name="_Toc16"/>
      <w:bookmarkEnd w:id="51"/>
      <w:r>
        <w:rPr>
          <w:rtl w:val="true"/>
        </w:rPr>
        <w:t>«</w:t>
      </w:r>
      <w:r>
        <w:rPr>
          <w:rtl w:val="true"/>
        </w:rPr>
        <w:t xml:space="preserve">حجاب و عفّت </w:t>
      </w:r>
      <w:r>
        <w:rPr>
          <w:rtl w:val="true"/>
        </w:rPr>
        <w:t xml:space="preserve">» </w:t>
      </w:r>
      <w:r>
        <w:rPr>
          <w:rtl w:val="true"/>
        </w:rPr>
        <w:t>از مهمترین خصوصیات یک همسر مناسب</w:t>
      </w:r>
      <w:bookmarkEnd w:id="52"/>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الْوَلُودُ، الْوَدُودُ، الْعَفِیفَةُ، الْعَزِیزَةُ فِی أَهْلِهَا ،الذَّلِیلَةُ مَعَ بَعْلِهَا، الْمُتَبَرِّجَةُ مَعَ زَوْجِهَا، الْحَصَانُ عَلَی غَیْرِهِ ،الَّتِی تَسْمَعُ قَوْلَهُ،وَ تُطِیعُ أَمْرَهُ، وَ إِذَا خَلَا بِهَا بَذَلَتْ لَهُ مَا یُرِیدُ مِنْهَا، وَ لَمْ تَبَذَّلْ کَتَبَذُّلِ الرَّجُلِ</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شما کسانی هستند که بچّه‌زا، با شوهران خود مهربان، و با حجاب و پوشیده باشند و در بین طائفه خودشان با عزّت ولی در مواجهه با شوهران خود متواضع و نرمخو </w:t>
      </w:r>
    </w:p>
    <w:p>
      <w:pPr>
        <w:pStyle w:val="BookText"/>
        <w:rPr/>
      </w:pPr>
      <w:r>
        <w:rPr>
          <w:rFonts w:ascii="IRNazanin" w:hAnsi="IRNazanin" w:eastAsia="IRNazanin"/>
          <w:color w:val="111111"/>
          <w:sz w:val="28"/>
          <w:sz w:val="28"/>
          <w:szCs w:val="28"/>
          <w:rtl w:val="true"/>
          <w:lang w:bidi="fa-IR"/>
        </w:rPr>
        <w:t xml:space="preserve">باشند، و برای شوهران خودشان خود را آرایش و زینت نمایند و در میان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باشند، از شوهران خود اطاعت نموده و هرگاه با همسران خود خلوت می‌کنند خود را کاملاً در اختیار آنان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الْعَفِیفَةُ الْغَلِمَةُ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و همسران شما کسانی هستند که هم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و هم شهوتناک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عفیف در اجتماع و در بین نامحرمان و شهوتناک برای شوهران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بِشِرَارِ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الذَّلِیلَةُ فِی أَهْلِهَا ،الْعَزِیزَةُ مَعَ بَعْلِهَا ،الْعَقِیمُ ،الْحَقُودُ ،الَّتِی لَا تَوَرَّعُ مِنْ قَبِیحٍ الْمُتَبَرِّجَةُ إِذَا غَابَ عَنْهَا بَعْلُهَا ،الْحَصَانُ مَعَهُ إِذَا حَضَرَ ،لَا تَسْمَعُ قَوْلَهُ، وَ لَا تُطِیعُ أَمْرَهُ، وَ إِذَا خَلَا بِهَا بَعْلُهَا تَمَنَّعَتْ مِنْهُ کَمَا تَمَنَّعُ الصَّعْبَةُ عَنْ رُکُوبِهَا ،لَا تَقْبَلُ مِنْهُ عُذْراً وَ لَا تَغْفِرُ لَهُ ذَنْباً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بدهم شما را به بدترین زنانتان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میان خویشاوندان و طائفه خودشان عزّتی ندارند ولی برای شوهران خود عزّت و غرور نشان می‌دهند ونازا و عقیم هستند و دارای کینه و حسادتند و در نبود شوهرشان از زینت و آرایش برای دیگران پرهیز نمی‌کنند ولی در حضور شوهر خود بی زینت و پاکی نشان می‌دهند، از شوهران خود حرف شنوی ندارند و اطاعت نمی‌کنند و آنگاه که با شوهر خود خلوت می‌کنند از بهره‌مندی شوهر </w:t>
      </w:r>
      <w:bookmarkStart w:id="53" w:name="pg581_12598"/>
    </w:p>
    <w:p>
      <w:pPr>
        <w:pStyle w:val="BookText"/>
        <w:rPr/>
      </w:pPr>
      <w:bookmarkEnd w:id="53"/>
      <w:r>
        <w:rPr>
          <w:rFonts w:ascii="IRNazanin" w:hAnsi="IRNazanin" w:eastAsia="IRNazanin"/>
          <w:color w:val="111111"/>
          <w:sz w:val="28"/>
          <w:sz w:val="28"/>
          <w:szCs w:val="28"/>
          <w:rtl w:val="true"/>
          <w:lang w:bidi="fa-IR"/>
        </w:rPr>
        <w:t>نسبت به لذائذ جنسی از خود امتناع می‌ورزند، مانند امتناع حیوان چموشی از سوار شدن بر او؛ عذر شوهر را قبول نمی‌کنند و از خطاهای احتمالی او نمی‌گذرند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الباقر علیه‌السلام عن الخبیثة، یتزوّجها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باقر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 زن خبیث و بی تقوا ازدواج بکنم؟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النِّسَاءِ مَنِ الَّتِی إِذَا دَخَلَتْ مَعَ زَوْجِهَا فَخَلَعَتِ الدِّرْعَ خَلَعَتْ مَعَهُ الْحَیَاءَ، وَ إِذَا لَبِسَتِ الدِّرْعَ لَبِسَتْ مَعَهُ الْحَیَاءَ</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شماکسانی هستند که هنگامی که بر شوهران خود داخل می‌شوند و لباس را از بدن خارج می‌کنند حیاء را هم در برابر شوهر خود کنار بگذارند و هنگامی که لباس را بر تن کردند لباس حیاء را هم به همراه آن بر تن نمایند</w:t>
      </w:r>
      <w:r>
        <w:rPr>
          <w:rFonts w:eastAsia="IRNazanin" w:cs="IRNazanin"/>
          <w:color w:val="111111"/>
          <w:sz w:val="28"/>
          <w:szCs w:val="28"/>
          <w:rtl w:val="true"/>
          <w:lang w:bidi="fa-IR"/>
        </w:rPr>
        <w:t>».</w:t>
      </w:r>
    </w:p>
    <w:p>
      <w:pPr>
        <w:pStyle w:val="Heading3"/>
        <w:numPr>
          <w:ilvl w:val="2"/>
          <w:numId w:val="1"/>
        </w:numPr>
        <w:rPr/>
      </w:pPr>
      <w:bookmarkStart w:id="54" w:name="__RefHeading___Toc4958081_211673320"/>
      <w:bookmarkStart w:id="55" w:name="_Toc17"/>
      <w:bookmarkEnd w:id="54"/>
      <w:r>
        <w:rPr>
          <w:rtl w:val="true"/>
        </w:rPr>
        <w:t>پاکدامنی مهمترین فضیلت حضرت زهراء علیهاالسلام</w:t>
      </w:r>
      <w:bookmarkEnd w:id="55"/>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 فَحَرَّمَ اللّهُ ذُرِّیَّتَهَا عَلَی النّارِ</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دامن فاطمه علیهاالسلام از هر گونه آلودگی </w:t>
      </w:r>
      <w:bookmarkStart w:id="56" w:name="pg581_12600"/>
    </w:p>
    <w:p>
      <w:pPr>
        <w:pStyle w:val="BookText"/>
        <w:rPr/>
      </w:pPr>
      <w:bookmarkEnd w:id="56"/>
      <w:r>
        <w:rPr>
          <w:rFonts w:ascii="IRNazanin" w:hAnsi="IRNazanin" w:eastAsia="IRNazanin"/>
          <w:color w:val="111111"/>
          <w:sz w:val="28"/>
          <w:sz w:val="28"/>
          <w:szCs w:val="28"/>
          <w:rtl w:val="true"/>
          <w:lang w:bidi="fa-IR"/>
        </w:rPr>
        <w:t>پاک و مطهّراست و خداوند آتش جهنّم را بر فرزندان آن حضرت حرام نموده است</w:t>
      </w:r>
      <w:r>
        <w:rPr>
          <w:rFonts w:eastAsia="IRNazanin" w:cs="IRNazanin"/>
          <w:color w:val="111111"/>
          <w:sz w:val="28"/>
          <w:szCs w:val="28"/>
          <w:rtl w:val="true"/>
          <w:lang w:bidi="fa-IR"/>
        </w:rPr>
        <w:t>».</w:t>
      </w:r>
    </w:p>
    <w:p>
      <w:pPr>
        <w:pStyle w:val="Heading3"/>
        <w:numPr>
          <w:ilvl w:val="2"/>
          <w:numId w:val="1"/>
        </w:numPr>
        <w:rPr/>
      </w:pPr>
      <w:bookmarkStart w:id="57" w:name="__RefHeading___Toc4958083_211673320"/>
      <w:bookmarkStart w:id="58" w:name="_Toc18"/>
      <w:bookmarkEnd w:id="57"/>
      <w:r>
        <w:rPr>
          <w:rtl w:val="true"/>
        </w:rPr>
        <w:t>ازاسماء و القاب حضرت زهراء علیهاالسلام متناسب با موضوع حجاب و عفّت</w:t>
      </w:r>
      <w:bookmarkEnd w:id="58"/>
    </w:p>
    <w:p>
      <w:pPr>
        <w:pStyle w:val="BookText"/>
        <w:rPr/>
      </w:pPr>
      <w:r>
        <w:rPr>
          <w:rFonts w:eastAsia="IRNazanin" w:cs="IRNazanin"/>
          <w:color w:val="111111"/>
          <w:sz w:val="28"/>
          <w:szCs w:val="28"/>
          <w:lang w:bidi="fa-IR"/>
        </w:rPr>
        <w:t>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خطا وآلودگی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خطا وآلودگی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عفّت و 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و پوشش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المحصَّنة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p>
    <w:p>
      <w:pPr>
        <w:pStyle w:val="Heading3"/>
        <w:numPr>
          <w:ilvl w:val="2"/>
          <w:numId w:val="1"/>
        </w:numPr>
        <w:rPr/>
      </w:pPr>
      <w:bookmarkStart w:id="59" w:name="__RefHeading___Toc4958085_211673320"/>
      <w:bookmarkStart w:id="60" w:name="_Toc19"/>
      <w:bookmarkEnd w:id="59"/>
      <w:r>
        <w:rPr>
          <w:rtl w:val="true"/>
        </w:rPr>
        <w:t>«</w:t>
      </w:r>
      <w:r>
        <w:rPr>
          <w:rtl w:val="true"/>
        </w:rPr>
        <w:t>حجاب و عفّت</w:t>
      </w:r>
      <w:r>
        <w:rPr>
          <w:rtl w:val="true"/>
        </w:rPr>
        <w:t xml:space="preserve">» </w:t>
      </w:r>
      <w:r>
        <w:rPr>
          <w:rtl w:val="true"/>
        </w:rPr>
        <w:t>مهمترین فضیلت یک زن مسلمان</w:t>
      </w:r>
      <w:bookmarkEnd w:id="60"/>
    </w:p>
    <w:p>
      <w:pPr>
        <w:pStyle w:val="BookText"/>
        <w:rPr/>
      </w:pP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خَمْسَهَا، وَصَامَتْ شَهْرَهَا، وَ أَحْصَنَتْ فَرْجَهَا، وَ أَطَاعَتْ بَعْلَهَا، فَلْتَدْخُلْ مِنْ أَیِّ أَبْوَابِ الْجَنَّةِ شَاءَتْ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تنها نمازهای پنجگانه خود را اقامه نماید و روزه ماه رمضان را بگیرد و دامن خود را از هرگونه آلودگی پاک نگه دارد و از شوهرش اطاعت نماید به او خطاب می‌شود از هر دری از درهای بهشت که خواستی وارد بهشت شو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جُلُوسًا عِنْدَ رَسُولِ اللّهِ صلی‌الله‌علیه‌و‌آله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لِلنِّسَاءِ؟ فَعَیینَا بِذلِکَ کُلُّنَا حَتّی تَفَرَّقَنَا، فَرَجَعْتُ إِلی فَاطِمَةَ علیهاالسلام ، فَأَخْبَرْتُهَا الَّذِی قَالَ لَنَا رَسُولُ اللّهِ صلی‌الله‌علیه‌و‌آله ،وَ لَیْسَ أَحَدٌ مِنّا عَلِمَهُ وَ 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أَعْرِفُهُ خَیْرٌ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یَرَیْنَ‌الرِّجَالَ وَ لاَ یَرَاهُنَّ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إِلی رَسُولِ اللّهِ صلی‌الله‌علیه‌و‌آله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لِلنِّسَاءِ، وَ خَیْرٌ لَهُنَّ أَنْ لاَ یَرَیْنَ‌الرِّجَالَ وَ لاَ یَرَاهُنَّ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أَخْبَرَکَ، فَلَمْ تَعْلَمْهُ وَ أَنْتَ عِنْدَی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ذلِکَ رَسُولَ اللّهِ صلی‌الله‌علیه‌و‌آله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گروهی نزد پیامبر صلی‌الله‌علیه‌و‌آله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بهترین چیز برای زنان چیست؟ همه ما ماندیم که چگونه سؤال پیامبر صلی‌الله‌علیه‌و‌آله را پاسخ دهیم تا اینکه از محضر آن حضرت پراکنده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فاطمه علیهاالسلام رفتم و سؤال پیامبر صلی‌الله‌علیه‌و‌آله را برای آن حضرت بازگو نمودم و گفتم که همه ما در برابر سوال پیامبر صلی‌الله‌علیه‌و‌آله نتوانستیم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سؤال را می‌دانم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زنان این است که تا می‌توانند نه آنهامرد نامحرمی را ببینند و نه مردان نامحرم آنان 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سوی پیامبر صلی‌الله‌علیه‌و‌آله برگشتم و سؤال آن حضرت را مطرح نموده و به آن جواب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چیز برای زنان این است که تا می‌توانند نه آنهامرد نامحرمی را ببینند و نه مردان نامحرم آنان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تو نزد من بودی جواب آن را نمی‌دانستی آیا دخترم فاطمه به تو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شگفت زده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پاره تن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الْحَیَاءُ حَسَنٌ لکِنَّهُ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النِّسَاءأَحْسَنُ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داشتن شرم و حیاء برای هر کسی نیکو است ولی این شرم و حیاء برای زنان نیکوتر و زیباتر است</w:t>
      </w:r>
      <w:r>
        <w:rPr>
          <w:rFonts w:eastAsia="IRNazanin" w:cs="IRNazanin"/>
          <w:color w:val="111111"/>
          <w:sz w:val="28"/>
          <w:szCs w:val="28"/>
          <w:rtl w:val="true"/>
          <w:lang w:bidi="fa-IR"/>
        </w:rPr>
        <w:t>».</w:t>
      </w:r>
      <w:bookmarkStart w:id="61" w:name="pg581_12606"/>
    </w:p>
    <w:p>
      <w:pPr>
        <w:pStyle w:val="Heading2"/>
        <w:numPr>
          <w:ilvl w:val="1"/>
          <w:numId w:val="1"/>
        </w:numPr>
        <w:rPr/>
      </w:pPr>
      <w:bookmarkStart w:id="62" w:name="__RefHeading___Toc4958087_211673320"/>
      <w:bookmarkStart w:id="63" w:name="_Toc20"/>
      <w:bookmarkEnd w:id="61"/>
      <w:bookmarkEnd w:id="62"/>
      <w:r>
        <w:rPr>
          <w:rtl w:val="true"/>
        </w:rPr>
        <w:t xml:space="preserve">فصل دوّم </w:t>
      </w:r>
      <w:r>
        <w:rPr/>
        <w:t>2</w:t>
      </w:r>
      <w:r>
        <w:rPr>
          <w:rtl w:val="true"/>
        </w:rPr>
        <w:t xml:space="preserve"> </w:t>
      </w:r>
      <w:r>
        <w:rPr>
          <w:rtl w:val="true"/>
        </w:rPr>
        <w:t>فلسفه‌های حجاب و عفّت در آیات و روایات</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4958089_211673320"/>
      <w:bookmarkStart w:id="65" w:name="_Toc21"/>
      <w:bookmarkEnd w:id="64"/>
      <w:r>
        <w:rPr>
          <w:rtl w:val="true"/>
        </w:rPr>
        <w:t>دفع فساد از جوامع</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دفع فساد از جوامع</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الزِّنَا لِمَا فِیهِ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الاْءَنْفُسِ، وَ ذَهَابِ الاْءَنْسَابِ، وَ تَرْکِ التَّرْبِیَةِ لِلاْءَطْفَالِ، وَ فَسَادِ الْمَوَارِیثِ، وَ مَا أَشْبَهَ ذَلِکَ مِنْ وُجُوهِ الْفَسَادِ</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متعال زنا را حرام کرد بخاطر مفسده‌هایی که شیوع این عمل در جامعه به دنبال دارد،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از بین رفتن 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ماهیّات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شدن تربیت فرزندان،از بین رفتن ارث و میراث، و فسادهایی از این قبیل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شَابٌّ مِنَ الْأَنْصَارِ امْرَأَةً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النِّسَاءُ یَتَقَنَّعْنَ خَلْفَ آذَانِهِنَّ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إِلَیْهَا وَ هِیَ مُقْبِلَةٌ، فَلَمَّا جَازَتْ نَظَرَ إِلَیْهَا وَ دَخَلَ فِی زُقَاقٍ قَدْ سَمَّاهُ بِبَنِی فُلَانٍ، فَجَعَلَ یَنْظُرُ خَلْفَهَا وَ اعْتَرَضَ وَجْهَهُ عَظْمٌ فِی الْحَائِطِ أَوْ زُجَاجَةٌ، فَشَقَّ وَجْهَهُ، فَلَمَّا مَضَتِ الْمَرْأَةُ نَظَرَ فَإِذَا الدِّمَاءُ تَسِیلُ عَلَی صَدْرِهِ وَ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لآَتِیَنَّ رَسُولَ اللَّهِ صلی‌الله‌علیه‌و‌آله وَ لَأُخْبِرَنَّهُ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رَآهُ رَسُولُ اللَّهِ صلی‌الله‌علیه‌و‌آله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جَبْرَئِیلُ علیه‌السلام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لِلْمُوءْمِنِینَ یَغُضُّوا مِنْ أَبْصارِهِمْ وَ یَحْفَظُوا فُرُوجَهُمْ ذلِکَ أَزْکی لَهُمْ إِنَّ اللّهَ خَبِیرٌ بِمایَصْنَعُونَ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جوانی از انصار با زنی از مدینه مواجه شد،زنان در آن زمان مقنعه‌های خود را از پشت گوشهای خود می‌انداختند، وقتی به آن زن نگاه کرد در حالیکه از روبرو می‌آمد دید که وارد کوچه‌ای شد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 پشت سر او راه افتاد و به او نگاه می‌کرد،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خود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استخوان و یا شیشه‌ای که در دیواری بود برخورد کرد و صورتش شکافته شد، وقتی آن زن ردّ شد، نگاه کرد و دید که خون بر سینه و لباسش سرازیر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پیش رسول خدا صلی‌الله‌علیه‌و‌آله رفته و ماجرا را به او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رسول خدا صلی‌الله‌علیه‌و‌آله آمد،وقتی رسول اللّه صلی‌الله‌علیه‌و‌آله او را در آن وضع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پس ماجرا را برای وی شرح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جبرئیل علیه‌السلام نازل شده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ما به مؤمنین بگو تا چشمهای خود را را از نامحرمان فرو بندند و دامنهای خود را پاک نگهدارند، این کار برای آنها موجب پاکی است و همانا خداوند متعال بر همه کارهایی که بندگان می‌کنند آگاه است</w:t>
      </w:r>
      <w:r>
        <w:rPr>
          <w:rFonts w:eastAsia="IRNazanin" w:cs="IRNazanin"/>
          <w:color w:val="111111"/>
          <w:sz w:val="28"/>
          <w:szCs w:val="28"/>
          <w:rtl w:val="true"/>
          <w:lang w:bidi="fa-IR"/>
        </w:rPr>
        <w:t xml:space="preserve">». </w:t>
      </w:r>
      <w:bookmarkStart w:id="66" w:name="pg581_12614"/>
    </w:p>
    <w:p>
      <w:pPr>
        <w:pStyle w:val="Heading3"/>
        <w:numPr>
          <w:ilvl w:val="2"/>
          <w:numId w:val="1"/>
        </w:numPr>
        <w:rPr/>
      </w:pPr>
      <w:bookmarkStart w:id="67" w:name="__RefHeading___Toc4958091_211673320"/>
      <w:bookmarkStart w:id="68" w:name="_Toc22"/>
      <w:bookmarkEnd w:id="66"/>
      <w:bookmarkEnd w:id="67"/>
      <w:r>
        <w:rPr>
          <w:rtl w:val="true"/>
        </w:rPr>
        <w:t>بی حجابی و بی عفّتی زنان موجب آلودگی قلوب و دوری از خداوند</w:t>
      </w:r>
      <w:bookmarkEnd w:id="68"/>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ذلِکُمْ أَطْهَرُ لِقُلُوبِکُمْ وَ قُلُوبِهِنَّ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که از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می‌خواهید، از پشت پرده بخواهید، این کار موجب پاکی قلوب شما و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ادامه دارد</w:t>
      </w:r>
      <w:r>
        <w:rPr>
          <w:rFonts w:eastAsia="IRNazanin" w:cs="IRNazanin"/>
          <w:color w:val="111111"/>
          <w:sz w:val="28"/>
          <w:szCs w:val="28"/>
          <w:rtl w:val="true"/>
          <w:lang w:bidi="fa-IR"/>
        </w:rPr>
        <w:t>.</w:t>
      </w:r>
    </w:p>
    <w:p>
      <w:pPr>
        <w:pStyle w:val="Heading3"/>
        <w:numPr>
          <w:ilvl w:val="2"/>
          <w:numId w:val="1"/>
        </w:numPr>
        <w:rPr/>
      </w:pPr>
      <w:bookmarkStart w:id="69" w:name="__RefHeading___Toc4958093_211673320"/>
      <w:bookmarkStart w:id="70" w:name="_Toc23"/>
      <w:bookmarkEnd w:id="69"/>
      <w:r>
        <w:rPr>
          <w:rtl w:val="true"/>
        </w:rPr>
        <w:t>کاهش ازدواجهای ناموفّق</w:t>
      </w:r>
      <w:bookmarkEnd w:id="70"/>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أُولئِکَ مُبَرَّوءُنَ مِمّا یَقُولُونَ لَهُمْ مَغْفِرَةٌ وَ رِزْقٌ کَرِیمٌ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خبیث و مردان خبیث برای زنان خبیثه خلق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 برای مردان پاک و مردان پاک برای زنان پاک، آفریده شده‌اند،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و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پشت سر آنها گفته می‌شود به دورند و برای آنها آمرزش و روزی کریمی در نظر است</w:t>
      </w:r>
      <w:r>
        <w:rPr>
          <w:rFonts w:eastAsia="IRNazanin" w:cs="IRNazanin"/>
          <w:color w:val="111111"/>
          <w:sz w:val="28"/>
          <w:szCs w:val="28"/>
          <w:rtl w:val="true"/>
          <w:lang w:bidi="fa-IR"/>
        </w:rPr>
        <w:t>».</w:t>
      </w:r>
    </w:p>
    <w:p>
      <w:pPr>
        <w:pStyle w:val="Heading3"/>
        <w:numPr>
          <w:ilvl w:val="2"/>
          <w:numId w:val="1"/>
        </w:numPr>
        <w:rPr/>
      </w:pPr>
      <w:bookmarkStart w:id="71" w:name="__RefHeading___Toc4958095_211673320"/>
      <w:bookmarkStart w:id="72" w:name="_Toc24"/>
      <w:bookmarkEnd w:id="71"/>
      <w:r>
        <w:rPr>
          <w:rtl w:val="true"/>
        </w:rPr>
        <w:t>امنیّت ناموسی در جامعه</w:t>
      </w:r>
      <w:bookmarkEnd w:id="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وَ بَناتِکَ وَ نِساءِ الْمُوءْمِنِینَ </w:t>
      </w:r>
      <w:bookmarkStart w:id="73" w:name="pg581_12616"/>
    </w:p>
    <w:p>
      <w:pPr>
        <w:pStyle w:val="BookText"/>
        <w:rPr/>
      </w:pPr>
      <w:bookmarkEnd w:id="73"/>
      <w:r>
        <w:rPr>
          <w:rFonts w:ascii="Amiri" w:hAnsi="Amiri" w:eastAsia="Amiri" w:cs="Amiri"/>
          <w:color w:val="111111"/>
          <w:sz w:val="28"/>
          <w:sz w:val="28"/>
          <w:szCs w:val="28"/>
          <w:rtl w:val="true"/>
          <w:lang w:bidi="ar-SA"/>
        </w:rPr>
        <w:t>یُدْنِینَ عَلَیْهِنَّ مِنْ جَلاَبِیبِهِنَّ ذلِکَ أَدْنی أَنْ یُعْرَفْنَ فَلا یُوءْذَیْنَ وَ کانَ اللّهُ غَفُوراً رَحِیماً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به زنان و دخترانت و زنان مؤمنین بگو تا چادرهای خود را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برخی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چادرهای خود را علاوه بر آنکه سر کنند، گوشه‌های آن را در صورت نزدیک 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بهتر است برای آنان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عصمت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شوند و مورد آزار و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مزاحم و هوسران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و همانا خداوند متعال بخشنده و مهربان است</w:t>
      </w:r>
      <w:r>
        <w:rPr>
          <w:rFonts w:eastAsia="IRNazanin" w:cs="IRNazanin"/>
          <w:color w:val="111111"/>
          <w:sz w:val="28"/>
          <w:szCs w:val="28"/>
          <w:rtl w:val="true"/>
          <w:lang w:bidi="fa-IR"/>
        </w:rPr>
        <w:t>».</w:t>
      </w:r>
    </w:p>
    <w:p>
      <w:pPr>
        <w:pStyle w:val="Heading3"/>
        <w:numPr>
          <w:ilvl w:val="2"/>
          <w:numId w:val="1"/>
        </w:numPr>
        <w:rPr/>
      </w:pPr>
      <w:bookmarkStart w:id="74" w:name="__RefHeading___Toc4958097_211673320"/>
      <w:bookmarkStart w:id="75" w:name="_Toc25"/>
      <w:bookmarkEnd w:id="74"/>
      <w:r>
        <w:rPr>
          <w:rtl w:val="true"/>
        </w:rPr>
        <w:t>تأثیر بی حجابی و بی عفّتی مادران در شخصیّت فرزندان</w:t>
      </w:r>
      <w:bookmarkEnd w:id="75"/>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حضرت مریم علیهاالسلام که آن حضرت بدون آنکه ازدواج کند به قدرت الهی حامله شد، وقتی پس از وضع حمل خود به شهر بازگشت، مردم شهر خطاب به وی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تو که پدرت آدم بدی نبود و تو که مادرت زن بد دامن و آلوده‌ای نبود؟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یوماً فی مجلس الرضا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الکبائر القتل؛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مُوءْمِناً مُتَعَمِّداً فَجَزاوءُهُ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قال </w:t>
      </w:r>
    </w:p>
    <w:p>
      <w:pPr>
        <w:pStyle w:val="BookText"/>
        <w:rPr/>
      </w:pPr>
      <w:r>
        <w:rPr>
          <w:rFonts w:ascii="Amiri" w:hAnsi="Amiri" w:eastAsia="Amiri" w:cs="Amiri"/>
          <w:color w:val="111111"/>
          <w:sz w:val="28"/>
          <w:sz w:val="28"/>
          <w:szCs w:val="28"/>
          <w:rtl w:val="true"/>
          <w:lang w:bidi="ar-SA"/>
        </w:rPr>
        <w:t xml:space="preserve">الرضا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مِنَ الْقَتْلِ إِثْماً وَ أَقْبَحَ مِنْهُ بَلآءً الزِّنَا؛ لاِءَنَّ الْقَاتِلَ لَمْ یُفْسِدْ بِضَرْبِ الْمَقْتُولِ غَیْرَهُ وَ لاَ بَعْدَهُ فَسَادًا، وَ الزَّانِی قَدْ أَفْسَدَ النَّسْلَ إِلی یَوْمِ‌الْقِیَامَةِ وَ أَحَلَّ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یَبْقَ فِی الْمَجْلِسِ فَقِیهٌ إِلاَّ قَبَّلَ یَدَهُ وَ أَقَرَّ بِمَا قَالَهُ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روزی برخی از معتزله در مجلس امام رضا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قتل است بخاطر آنکه 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از روی عمد بکشد برای ابد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 از گناه قتل و زشتتر از آن از نظر به دنبال داشتن آفات و بلایا، گناه زنا است؛ چرا که قاتل با کشتن مقتول بجز او به کس دیگری آسیب و یا فسادی نمی‌رساند، ولی زناکار یک نسلی را بکلّی تا روز قیامت فاسد می‌کند و محرّمات الهی را برای نسل خودش و دیگران بکلّی حلال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حضّار مجلس پس از شنیدن این حرف، دست امام رضا علیه‌السلام را بوسیدند و حرف او را پذیرفتند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یُبْغِضُکُمْ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مُنَافِقُ، وَ مَنْ حَمَلَتْ بِهِ اُمُّهُ وَ هِیَ حَائِضٌ</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کسی شما اهل بیت را دشمن نمی‌دارد مگر سه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بچّه‌هایی که از راههای نامشروع به </w:t>
      </w:r>
    </w:p>
    <w:p>
      <w:pPr>
        <w:pStyle w:val="BookText"/>
        <w:rPr/>
      </w:pPr>
      <w:r>
        <w:rPr>
          <w:rFonts w:ascii="IRNazanin" w:hAnsi="IRNazanin" w:eastAsia="IRNazanin"/>
          <w:color w:val="111111"/>
          <w:sz w:val="28"/>
          <w:sz w:val="28"/>
          <w:szCs w:val="28"/>
          <w:rtl w:val="true"/>
          <w:lang w:bidi="fa-IR"/>
        </w:rPr>
        <w:t>دنیا آمده‌اند، و منافقین، و کسانی که نطفه آنها در رحم مادرشان در حالی منعقد شده که مادرشان در حال حیض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تَوَقُّوا عَلی أَوْلاَدِکُمْ لَبَنَ الْبَغْیِ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الْمَجْنُونَةِ ؛ فَإِنَّ اللَّبَنَ یُعْدِی</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حضرت علی صلی‌الله‌علیه‌و‌آله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بچّه هایتان را زنان بد دامن و زنان دیوانه شیر ندهند، چرا که 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شخصیّت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مستقیم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الْجَنَّةَ طَاهِرَةً مُطَهَّرَةً فَلاَ یَدْخُلُهَا إِلاَّ مَنْ طَابَتْ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کَانَتْ اُمُّهُ عَفِیفَةٌ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بهشت را پاک و مطهّر آفرید و جز آنهایی که پاک از مادر متولّد شوند کسی وارد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مادرش پاکدامن و عفیف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یُحِبُّکَ إِلاّ مَنْ طَابَتْ وِلاَدَتُهُ وَ لاَ یُبْغِضُکَ إِلاّ مَنْ خَبُثَتْ وِلاَدَتُهُ وَ لاَ یُوَالِیکَ إِلاّ مُوءْمِنٌ وَ لاَ یُعَادِیکَ إِلاّ کَافِرٌ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کسی تو را دوست نمی‌دارد مگر آنکه ولادتش پاک باشد، و کسی تو را دشمن نمی‌دارد مگر آنکه ولادتش ناپاک باشد، و جز مؤمنین تو را دوست نخواهند داشت و جز کافرین تو را دشمن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وَلَدِ الزِّنَا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وَ الْحَنِینُ إِلَی الزِّنَا، وَ بُغْضُنَا أَهْلَ الْبَیْتِ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زنازاده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بدنشینی، شوق به زنا، و دشمنی با اهل بیت پیغمبر صلی‌الله‌علیه‌و‌آله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عَلَی قَلْبِهِ فَلْیُکْثِرِ الدُّعَاءَ لِأُمِّهِ؛ فَإِنَّهَا لَمْ تَخُنْ أَبَاهُ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خنکی و حرارت محبّت ما را در قلب خود درک نمود برای مادر خود زیاد دعا کند، چرا که آن مادر به پدر آن بچّه، هیچ خیانتی ننموده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الْیَهُودِیَّةِ وَ النَّصْرَانِیَّةِ وَ الْمَجُوسِیَّةِ أَحَبُّ إِلَیَّ مِنْ وَلَدِ الزِّنَی</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شیر زنان یهودی و نصرانی و مجوسی در نظر من از شیر زنان زناکار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تَخَیَّرُوا لِلرَّضَاعِ کَمَا تَخَیَّرُونَ لِلنِّکَاحِ ؛ فَإِنَّ الرَّضَاعَ یُغَیِّرُ الطِّبَاعَ</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شیر دادن فرزندان خود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پاکدامنترین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برگزینید، همانگونه که موقع ازدواج بهترین آنها را بر می‌گزینید، چرا که شیر، روحیّه و شخصیّت فرزندان را تغییر می‌دهد</w:t>
      </w:r>
      <w:r>
        <w:rPr>
          <w:rFonts w:eastAsia="IRNazanin" w:cs="IRNazanin"/>
          <w:color w:val="111111"/>
          <w:sz w:val="28"/>
          <w:szCs w:val="28"/>
          <w:rtl w:val="true"/>
          <w:lang w:bidi="fa-IR"/>
        </w:rPr>
        <w:t>».</w:t>
      </w:r>
      <w:bookmarkStart w:id="76" w:name="pg581_12626"/>
    </w:p>
    <w:p>
      <w:pPr>
        <w:pStyle w:val="Heading2"/>
        <w:numPr>
          <w:ilvl w:val="1"/>
          <w:numId w:val="1"/>
        </w:numPr>
        <w:rPr/>
      </w:pPr>
      <w:bookmarkStart w:id="77" w:name="__RefHeading___Toc4958099_211673320"/>
      <w:bookmarkStart w:id="78" w:name="_Toc26"/>
      <w:bookmarkEnd w:id="76"/>
      <w:bookmarkEnd w:id="77"/>
      <w:r>
        <w:rPr>
          <w:rtl w:val="true"/>
        </w:rPr>
        <w:t xml:space="preserve">فصل سوّم </w:t>
      </w:r>
      <w:r>
        <w:rPr/>
        <w:t>3</w:t>
      </w:r>
      <w:r>
        <w:rPr>
          <w:rtl w:val="true"/>
        </w:rPr>
        <w:t xml:space="preserve"> </w:t>
      </w:r>
      <w:r>
        <w:rPr>
          <w:rtl w:val="true"/>
        </w:rPr>
        <w:t>سنّ شرعی لازم برای زنان و مردان جهت رعایت مسائل حجاب و عفّت</w:t>
      </w:r>
      <w:bookmarkEnd w:id="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4958101_211673320"/>
      <w:bookmarkStart w:id="80" w:name="_Toc27"/>
      <w:bookmarkEnd w:id="79"/>
      <w:r>
        <w:rPr>
          <w:rtl w:val="true"/>
        </w:rPr>
        <w:t>سن لازم‌برای زن جهت رعایت مسائل حجاب و عفّت</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581_12629"/>
      <w:bookmarkStart w:id="82" w:name="pg581_12629"/>
      <w:bookmarkEnd w:id="82"/>
    </w:p>
    <w:p>
      <w:pPr>
        <w:pStyle w:val="BookText"/>
        <w:rPr/>
      </w:pPr>
      <w:bookmarkStart w:id="83" w:name="pg581_12629"/>
      <w:bookmarkEnd w:id="83"/>
      <w:r>
        <w:rPr>
          <w:rFonts w:ascii="IRNazanin" w:hAnsi="IRNazanin" w:eastAsia="IRNazanin"/>
          <w:color w:val="111111"/>
          <w:sz w:val="28"/>
          <w:sz w:val="28"/>
          <w:szCs w:val="28"/>
          <w:rtl w:val="true"/>
          <w:lang w:bidi="fa-IR"/>
        </w:rPr>
        <w:t>سن لازم‌برای زن جهت رعایت مسائل حجاب و عفّت</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زن‌نُه‌سال است</w:t>
      </w:r>
      <w:r>
        <w:rPr>
          <w:rFonts w:eastAsia="IRNazanin" w:cs="IRNazanin"/>
          <w:color w:val="111111"/>
          <w:sz w:val="28"/>
          <w:szCs w:val="28"/>
          <w:rtl w:val="true"/>
          <w:lang w:bidi="fa-IR"/>
        </w:rPr>
        <w:t>».</w:t>
      </w:r>
    </w:p>
    <w:p>
      <w:pPr>
        <w:pStyle w:val="Heading3"/>
        <w:numPr>
          <w:ilvl w:val="2"/>
          <w:numId w:val="1"/>
        </w:numPr>
        <w:rPr/>
      </w:pPr>
      <w:bookmarkStart w:id="84" w:name="__RefHeading___Toc4958103_211673320"/>
      <w:bookmarkStart w:id="85" w:name="_Toc28"/>
      <w:bookmarkEnd w:id="84"/>
      <w:r>
        <w:rPr>
          <w:rtl w:val="true"/>
        </w:rPr>
        <w:t>سنّی که ، وقتی دختر به آن سنّ رسید برخی مسائل رعایت شوند</w:t>
      </w:r>
      <w:bookmarkEnd w:id="85"/>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سأل‌الصادق علیه‌السلام أحد من أصحابه عن جویریة لیس بینی و بینها محرم تغشانی، فأحملها، فاُقبِّلها؟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 عَلَیْهَا سِتُّ سِنِینَ فَلَا تَضَعْهَا عَلَی حَجْرِکَ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یکی از اصحاب امام صادق علیه‌السلام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هست که برایم محرم نیست، وقتی نزدم می‌آید او را بغل می‌کنم و می بوسم؟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شش ساله شد او را بر روی دامنت قرار نده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الْجَارِیَةُ الْحُرَّةُ سِتَّ سِنِینَ فَلَا یَنْبَغِی لَکَ أَنْ تُقَبِّلَهَا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دختر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سالگی رسید جایز نیست نامحرم او را ببوسد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بنی هاشم دعا الرضا علیه‌السلام مع جماعة من أهله فأتی بصبیّة له، فأدناها أهلُ المجلس جمیعاً إلیهم، فلمّا دنتْ منه سأل عن سنِّها؛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فنحَّاها عنه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نقل است که بعضی از بنی هاشم امام رضا علیه‌السلام را به همراه جماعتی به مجلسی دعوت کردند، یکی از اصحاب به همراه خودش دختر کوچکی را هم به مجلس آورد و اهل مجلس همگی او را به خود نزدیک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نوازش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نزدیک امام رضا علیه‌السلام شد،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این بچّه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سال،امام او را از خودش دور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الْجَارِیَةُ سِتَّ سِنِینَ فَلَا یُقَبِّلْهَا الْغُلَامُ، وَ الْغُلَامُ لَا یُقَبِّلِ الْمَرْأَةَ إِذَا جَازَ سَبْعَ سِنِینَ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شش ساله شد نامحرم نباید او را ببوسد، و پسر هم وقتی هفت ساله شد نباید زن نامحرمی را ببوسد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الماضی علیه‌السلام عند محمّد بن إبراهیم والی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فاطمة بنت‌أبی عبد 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لمحمّد بن إبراهیم بنت یلبسها الثیاب و تجی‌ء إلی الرجل، فیأخذها و یضمُّها إلیه، فلمّا تناهت إلی أبی الحسن علیه‌السلام أمسکها بیدیه ممدودتین،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عَلَی الْجَارِیَةِ سِتُّ سِنِینَ لَمْ یَجُزْ أَنْ یُقَبِّلَهَا رَجُلٌ لَیْسَتْ هِیَ بِمَحْرَمٍ لَهُ وَ لَا یَضُمَّهَا إِلَیْهِ</w:t>
      </w:r>
      <w:r>
        <w:rPr>
          <w:rFonts w:eastAsia="Amiri" w:cs="Amiri" w:ascii="Amiri" w:hAnsi="Amiri"/>
          <w:color w:val="111111"/>
          <w:sz w:val="28"/>
          <w:szCs w:val="28"/>
          <w:rtl w:val="true"/>
          <w:lang w:bidi="ar-SA"/>
        </w:rPr>
        <w:t>».</w:t>
      </w:r>
      <w:r>
        <w:rPr>
          <w:rStyle w:val="FootnoteAnchor"/>
          <w:rtl w:val="true"/>
        </w:rPr>
        <w:footnoteReference w:id="87"/>
      </w:r>
      <w:bookmarkStart w:id="86" w:name="pg581_12633"/>
    </w:p>
    <w:p>
      <w:pPr>
        <w:pStyle w:val="BookText"/>
        <w:rPr/>
      </w:pPr>
      <w:bookmarkEnd w:id="86"/>
      <w:r>
        <w:rPr>
          <w:rFonts w:ascii="IRNazanin" w:hAnsi="IRNazanin" w:eastAsia="IRNazanin"/>
          <w:color w:val="111111"/>
          <w:sz w:val="28"/>
          <w:sz w:val="28"/>
          <w:szCs w:val="28"/>
          <w:rtl w:val="true"/>
          <w:lang w:bidi="fa-IR"/>
        </w:rPr>
        <w:t xml:space="preserve">نقل است که روزی امام کاظم علیه‌السلام در نزد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مکّه، وداماد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محمّد بن ابراهیم دختری در خانه داشت که لباسهایش را پوشید و نزد میهمانان آمد، پدرش او را گرفت و بغل نمود، وقتی نزد امام کاظم علیه‌السلام آمد، امام او را گرفت و روبروی خودش با دو دست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 شش ساله شد جایز نیست مرد نامحرم او را ببوسد و یا بغل کند</w:t>
      </w:r>
      <w:r>
        <w:rPr>
          <w:rFonts w:eastAsia="IRNazanin" w:cs="IRNazanin"/>
          <w:color w:val="111111"/>
          <w:sz w:val="28"/>
          <w:szCs w:val="28"/>
          <w:rtl w:val="true"/>
          <w:lang w:bidi="fa-IR"/>
        </w:rPr>
        <w:t>».</w:t>
      </w:r>
    </w:p>
    <w:p>
      <w:pPr>
        <w:pStyle w:val="Heading3"/>
        <w:numPr>
          <w:ilvl w:val="2"/>
          <w:numId w:val="1"/>
        </w:numPr>
        <w:rPr/>
      </w:pPr>
      <w:bookmarkStart w:id="87" w:name="__RefHeading___Toc4958105_211673320"/>
      <w:bookmarkStart w:id="88" w:name="_Toc29"/>
      <w:bookmarkEnd w:id="87"/>
      <w:r>
        <w:rPr>
          <w:rtl w:val="true"/>
        </w:rPr>
        <w:t>سن لازم برای مردان نامحرم در رعایت مسائل حجاب و عفّت</w:t>
      </w:r>
      <w:bookmarkEnd w:id="88"/>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تُغَطِّی الْمَرْأَةُ رَأْسَهَا مِنَ الْغُلَامِ حَتَّی یَبْلُغَ الْغُلَامُ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به سنّ بلوغ نرسیده، پوشاندن موی سر برای زنان نامحرم از آنان واجب نیست</w:t>
      </w:r>
      <w:r>
        <w:rPr>
          <w:rFonts w:eastAsia="IRNazanin" w:cs="IRNazanin"/>
          <w:color w:val="111111"/>
          <w:sz w:val="28"/>
          <w:szCs w:val="28"/>
          <w:rtl w:val="true"/>
          <w:lang w:bidi="fa-IR"/>
        </w:rPr>
        <w:t>».</w:t>
      </w:r>
    </w:p>
    <w:p>
      <w:pPr>
        <w:pStyle w:val="Heading3"/>
        <w:numPr>
          <w:ilvl w:val="2"/>
          <w:numId w:val="1"/>
        </w:numPr>
        <w:rPr/>
      </w:pPr>
      <w:bookmarkStart w:id="89" w:name="__RefHeading___Toc4958107_211673320"/>
      <w:bookmarkStart w:id="90" w:name="_Toc30"/>
      <w:bookmarkEnd w:id="89"/>
      <w:r>
        <w:rPr>
          <w:rtl w:val="true"/>
        </w:rPr>
        <w:t>سنّی‌که درآن سن باید رختخواب دختروپسرراازهم‌جداکرد</w:t>
      </w:r>
      <w:r>
        <w:rPr>
          <w:rtl w:val="true"/>
        </w:rPr>
        <w:t>!</w:t>
      </w:r>
      <w:bookmarkEnd w:id="90"/>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الصَّبِیُّ وَ الصَّبِیُّ، وَ الصَّبِیُّ وَ الصَّبِیَّةُ، وَ الصَّبِیَّةُ وَ الصَّبِیَّة، یُفَرَّقُ بَیْنَهُمْ فِی الْمَضَاجِعِ لِعَشْرِ سِنِینَ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پسر، و پسر از دختر، و دختر از دختر، وقتی به ده سالگی رسیدند حتماً باید خوابگاه و رختخواب آنان از هم جدا 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581_12636"/>
      <w:bookmarkStart w:id="92" w:name="pg581_12636"/>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pg581_12636"/>
      <w:bookmarkStart w:id="94" w:name="__RefHeading___Toc4958109_211673320"/>
      <w:bookmarkStart w:id="95" w:name="_Toc31"/>
      <w:bookmarkEnd w:id="93"/>
      <w:bookmarkEnd w:id="94"/>
      <w:r>
        <w:rPr>
          <w:rtl w:val="true"/>
        </w:rPr>
        <w:t xml:space="preserve">فصل چهارم </w:t>
      </w:r>
      <w:r>
        <w:rPr/>
        <w:t>4</w:t>
      </w:r>
      <w:r>
        <w:rPr>
          <w:rtl w:val="true"/>
        </w:rPr>
        <w:t xml:space="preserve"> </w:t>
      </w:r>
      <w:r>
        <w:rPr>
          <w:rtl w:val="true"/>
        </w:rPr>
        <w:t>محارم زن و مسائل مربوط به آن</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لِلْمُوءْمِناتِ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الْمُوءْمِنُونَ لَعَلَّکُمْ تُفْلِحُونَ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دامنهای خود را از گناه حفظ کنند، و زینتهای خود را آشکار نکنند مگر آن زینتهایی که ظاهرند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آنها را مجاز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روسریهای خود را بر گردنهای خود بیندازند، و زینتهای خود را بپوشانند مگر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پدران شوهرشان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فرزندان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فرزندان شوهر خود از زنان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پسران برادران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پسران خواهران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زنان مؤمن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کنیزان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مردانی که میل جنسی ندارند مثل دیوانگان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بچّه‌های کوچکی که شهوت جنسی آنان بیدار نشده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پاهای خود را بر زمین نکوبند تا زینتهای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بسوی خداوند توبه کنید ای مؤمنان، که شاید رستگار شوید</w:t>
      </w:r>
      <w:r>
        <w:rPr>
          <w:rFonts w:eastAsia="IRNazanin" w:cs="IRNazanin"/>
          <w:color w:val="111111"/>
          <w:sz w:val="28"/>
          <w:szCs w:val="28"/>
          <w:rtl w:val="true"/>
          <w:lang w:bidi="fa-IR"/>
        </w:rPr>
        <w:t>».</w:t>
      </w:r>
      <w:r>
        <w:rPr>
          <w:rStyle w:val="FootnoteAnchor"/>
          <w:rtl w:val="true"/>
        </w:rPr>
        <w:footnoteReference w:id="91"/>
      </w:r>
      <w:bookmarkStart w:id="96" w:name="pg581_12644"/>
    </w:p>
    <w:p>
      <w:pPr>
        <w:pStyle w:val="Heading2"/>
        <w:numPr>
          <w:ilvl w:val="1"/>
          <w:numId w:val="1"/>
        </w:numPr>
        <w:rPr/>
      </w:pPr>
      <w:bookmarkStart w:id="97" w:name="__RefHeading___Toc4958111_211673320"/>
      <w:bookmarkStart w:id="98" w:name="_Toc32"/>
      <w:bookmarkEnd w:id="96"/>
      <w:bookmarkEnd w:id="97"/>
      <w:r>
        <w:rPr>
          <w:rtl w:val="true"/>
        </w:rPr>
        <w:t xml:space="preserve">فصل پنجم </w:t>
      </w:r>
      <w:r>
        <w:rPr/>
        <w:t>5</w:t>
      </w:r>
      <w:r>
        <w:rPr>
          <w:rtl w:val="true"/>
        </w:rPr>
        <w:t xml:space="preserve"> </w:t>
      </w:r>
      <w:r>
        <w:rPr>
          <w:rtl w:val="true"/>
        </w:rPr>
        <w:t>حدود پوشش سر و بدن برای زن</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4958113_211673320"/>
      <w:bookmarkStart w:id="100" w:name="_Toc33"/>
      <w:bookmarkEnd w:id="99"/>
      <w:r>
        <w:rPr>
          <w:rtl w:val="true"/>
        </w:rPr>
        <w:t>لزوم پوشش تمام سر و بدن بجز صورت و دستها</w:t>
      </w:r>
      <w:bookmarkEnd w:id="10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لزوم پوشش تمام سر و بدن بجز صورت و دستها</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الْمُوءْمِنِینَ یُدْنِینَ عَلَیْهِنَّ مِنْ جَلاَبِیبِهِنَّ ذلِکَ أَدْنی أَنْ یُعْرَفْنَ فَلا یُوءْذَیْنَ وَ کانَ اللّهُ غَفُوراً رَحِیماً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به زنان و دخترانت و زنان مؤمنین بگو تا چادرهای خود را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برخی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چادرهای خود را علاوه بر آنکه سر کنند، گوشه‌های آن را در صورت نزدیک 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بهتر است برای آنان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عصمت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شوند و مورد آزار و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مزاحم و هوسران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و همانا خداوند متعال بخشنده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عمّا تظهر المرأة من زینتها،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 الْکَفَّیْنِ</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امام صادق علیه‌السلام سؤال شد از زینتهایی که زن می‌تواند آنها را در پیش نامحرمان آشکار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به پایین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الذراعین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هما من الزینة الّتی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دُونَ الْخِمَارِ مِنَ الزِّینَةِ وَ مَا دُونَ السِّوَارَیْنِ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محضر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بازوهای زن هم جزء زینتهای ممنوع محسوب می‌گردد که خداوند تبارک و تعالی در قرآن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آنها را آشکار بکنند؟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صورت زن غیر از آن مقداری را که مقنعه می‌پوشاند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ممنوع است، و از دستان او بالاتر از مچ زینت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الرجل ما یصلح له أن ینظر إلیه من المرأة الّتی لا تحلّ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 الْکَفُّ وَ مَوْضِعُ السَّوَارِ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محضر امام صادق علیه‌السلام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به چه قسمتهایی از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مچ دستها که محلّ النگوست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لموسی بن 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المرأة‌لیس لها إلاّ مِلحفةٌ واحدةٌ، کیف تصلی؟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تَلْتَفُّ فِیهَا وَ تُغَطِّی رَأْسَهَا وَ تُصَلِّی، فَإِنْ خَرَجَتْ رِجْلَیْهَا وَ لَیْسَ تَقْدِرُ عَلَی غَیْرِ ذَلِکَ فَلَا بَأْسَ</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امام موسی بن جعفر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بغیر از یک چادر، لباس دیگری در دست ندارد چگونه نماز بخواند؟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آن بپیچد، و سرش را هم با آن بپوشاند، و نمازش را بخواند، اگر پاهایش بیرون ماند در صورتی که دیگر هیچ لباس دیگری </w:t>
      </w:r>
    </w:p>
    <w:p>
      <w:pPr>
        <w:pStyle w:val="BookText"/>
        <w:rPr/>
      </w:pPr>
      <w:r>
        <w:rPr>
          <w:rFonts w:ascii="IRNazanin" w:hAnsi="IRNazanin" w:eastAsia="IRNazanin"/>
          <w:color w:val="111111"/>
          <w:sz w:val="28"/>
          <w:sz w:val="28"/>
          <w:szCs w:val="28"/>
          <w:rtl w:val="true"/>
          <w:lang w:bidi="fa-IR"/>
        </w:rPr>
        <w:t>در دست نداشته باشد نمازش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زنان بسیار پیر و از کار افتاده که در آنها دیگر کسی طمع نکاح نمی‌کند باکی نیست تا لباسهای روئین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بگذارند بشرطی که آرایش و زینتی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 یا لباسهای زیرین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باشند، و البتّه اگر اینها هم عفّت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کنار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است و خداوند شنوا و دانا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مِنَ النِّسَاءِ لَیْسَ عَلَیْهِنَّ جُنَاحٌ أَنْ یَضَعْنَ ثِیَابَهُنَّ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امام صادق علیه‌السلام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تنها پوشش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زبان فارسی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1" w:name="pg581_12653"/>
    </w:p>
    <w:p>
      <w:pPr>
        <w:pStyle w:val="Heading3"/>
        <w:numPr>
          <w:ilvl w:val="2"/>
          <w:numId w:val="1"/>
        </w:numPr>
        <w:rPr/>
      </w:pPr>
      <w:bookmarkStart w:id="102" w:name="__RefHeading___Toc4958115_211673320"/>
      <w:bookmarkStart w:id="103" w:name="_Toc34"/>
      <w:bookmarkEnd w:id="101"/>
      <w:bookmarkEnd w:id="102"/>
      <w:r>
        <w:rPr>
          <w:rtl w:val="true"/>
        </w:rPr>
        <w:t>لزوم پوشش صورت و دستها در صورت زینت داشتن</w:t>
      </w:r>
      <w:bookmarkEnd w:id="103"/>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لِلْمُوءْمِناتِ یَغْضُضْنَ مِنْ أَبْصارِهِنَّ وَ یَحْفَظْنَ فُرُوجَهُنَّ وَ لا یُبْدِینَ زِینَتَهُنَّ إِلاّ ما ظَهَرَ مِنْهاوَ لْیَضْرِبْنَ بِخُمُرِهِنَّ عَلی جُیُوبِهِنَّ وَ لا یُبْدِینَ زِینَتَهُنَّ إِلاّ لِبُعُولَتِهِنَّ أَوْ آبائِهِنَّ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دامنهای خود را از گناه حفظ کنند، و زینتهای خود را آشکار نکنند مگر آن زینتهایی که ظاهرند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آنها را مجاز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روسریهای خود را بر گردنهای خود بیندازند، و زینتهای خود را بپوشانند مگر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شوهران خودشان یا پدران خودشان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bookmarkStart w:id="104" w:name="pg581_12655"/>
    </w:p>
    <w:p>
      <w:pPr>
        <w:pStyle w:val="Heading2"/>
        <w:numPr>
          <w:ilvl w:val="1"/>
          <w:numId w:val="1"/>
        </w:numPr>
        <w:rPr/>
      </w:pPr>
      <w:bookmarkStart w:id="105" w:name="__RefHeading___Toc4958117_211673320"/>
      <w:bookmarkStart w:id="106" w:name="_Toc35"/>
      <w:bookmarkEnd w:id="104"/>
      <w:bookmarkEnd w:id="105"/>
      <w:r>
        <w:rPr>
          <w:rtl w:val="true"/>
        </w:rPr>
        <w:t xml:space="preserve">فصل ششم </w:t>
      </w:r>
      <w:r>
        <w:rPr/>
        <w:t>6</w:t>
      </w:r>
      <w:r>
        <w:rPr>
          <w:rtl w:val="true"/>
        </w:rPr>
        <w:t xml:space="preserve"> </w:t>
      </w:r>
      <w:r>
        <w:rPr>
          <w:rtl w:val="true"/>
        </w:rPr>
        <w:t>کیفیّت پوشش و شرایط لباس زن</w:t>
      </w:r>
      <w:bookmarkEnd w:id="1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4958119_211673320"/>
      <w:bookmarkStart w:id="108" w:name="_Toc36"/>
      <w:bookmarkEnd w:id="107"/>
      <w:r>
        <w:rPr>
          <w:rtl w:val="true"/>
        </w:rPr>
        <w:t xml:space="preserve">پوشش روسری </w:t>
      </w:r>
      <w:r>
        <w:rPr>
          <w:rtl w:val="true"/>
        </w:rPr>
        <w:t>(</w:t>
      </w:r>
      <w:r>
        <w:rPr>
          <w:rtl w:val="true"/>
        </w:rPr>
        <w:t>و یا مقنعه</w:t>
      </w:r>
      <w:r>
        <w:rPr>
          <w:rtl w:val="true"/>
        </w:rPr>
        <w:t xml:space="preserve">) </w:t>
      </w:r>
      <w:r>
        <w:rPr>
          <w:rtl w:val="true"/>
        </w:rPr>
        <w:t>و شرایط آن</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پوشش 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آن</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روسریهای خود را بر گردنهای خود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زینتهای خود را بپوشانند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سَیِّدَةُ نِسآءِ أَهْلِ الْجَنَّةِ وَ مَا کَانَ خِمَارُهَا إِلاَّ هکَذَاـ و أومأ بیده إلی وسط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اسْتَثْنی أَحَدًا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فاطمه علیهاالسلام ، سرور همه زنان اهل بهشت، مقنعه‌اش تا وسط بازوهای دستش می‌افتاد و کسی از این قاعده مستثنی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زنان مسلمان باید از آن حضرت تبعیّت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یَصْلُحُ لِلْجَارِیَةِ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تَخْتَمِرَ إِلَّا أَنْ لَا تَجِدَهُ</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وقتی عادت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عادت ماهانه‌اش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واجب است که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یا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 کند مگر آنکه در دسترس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باید موهای سرش را با چادرش خوب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پوشش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چادر در زبان فارسی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الْمُوءْمِنِینَ یُدْنِینَ عَلَیْهِنَّ مِنْ جَلاَبِیبِهِنَّ ذلِکَ أَدْنی أَنْ یُعْرَفْنَ فَلا یُوءْذَیْنَ وَ کانَ اللّهُ غَفُوراً رَحِیماً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به زنان و دخترانت و زنان مؤمنین بگو تا چادرهای خود را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برخی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چادرهای خود را علاوه بر آنکه سر کنند، گوشه‌های آن را در صورت نزدیک 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بهتر است برای آنان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عصمت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شوند و مورد آزار و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مزاحم و هوسران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و همانا خداوند متعال بخشنده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لِلزَّوْجِ مَا تَحْتُ الدِّرْعِ، وَلِلاْءِبْنِ وَالْأَخِ مَا فَوْقُ الدِّرْعِ، وَ لِغَیْرِ ذِی مَحْرَمٍ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خِمَارٌ وَ جِلْبَابٌ وَ إِزَارٌ</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بدن زن که در پشت پیراهن است تنها شوهرش می‌تواند نگاه کند، و غیر از محدوده یک 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درازایش تا زانوهای پا را بپوشاند</w:t>
      </w:r>
      <w:r>
        <w:rPr>
          <w:rFonts w:eastAsia="IRNazanin" w:cs="IRNazanin"/>
          <w:color w:val="111111"/>
          <w:sz w:val="28"/>
          <w:szCs w:val="28"/>
          <w:rtl w:val="true"/>
          <w:lang w:bidi="fa-IR"/>
        </w:rPr>
        <w:t xml:space="preserve">) </w:t>
      </w:r>
      <w:bookmarkStart w:id="109" w:name="pg581_12663"/>
    </w:p>
    <w:p>
      <w:pPr>
        <w:pStyle w:val="BookText"/>
        <w:rPr/>
      </w:pPr>
      <w:bookmarkEnd w:id="109"/>
      <w:r>
        <w:rPr>
          <w:rFonts w:ascii="IRNazanin" w:hAnsi="IRNazanin" w:eastAsia="IRNazanin"/>
          <w:color w:val="111111"/>
          <w:sz w:val="28"/>
          <w:sz w:val="28"/>
          <w:szCs w:val="28"/>
          <w:rtl w:val="true"/>
          <w:lang w:bidi="fa-IR"/>
        </w:rPr>
        <w:t>برادران و خواهران می‌توانند از بدن زن را ببینند، و امّا در نزد غیر محارم، حتماً باید چهار لباس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سرتاسری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شلوار</w:t>
      </w:r>
      <w:r>
        <w:rPr>
          <w:rFonts w:eastAsia="IRNazanin" w:cs="IRNazanin"/>
          <w:color w:val="111111"/>
          <w:sz w:val="28"/>
          <w:szCs w:val="28"/>
          <w:rtl w:val="true"/>
          <w:lang w:bidi="fa-IR"/>
        </w:rPr>
        <w:t>».</w:t>
      </w:r>
    </w:p>
    <w:p>
      <w:pPr>
        <w:pStyle w:val="Heading3"/>
        <w:numPr>
          <w:ilvl w:val="2"/>
          <w:numId w:val="1"/>
        </w:numPr>
        <w:rPr/>
      </w:pPr>
      <w:bookmarkStart w:id="110" w:name="__RefHeading___Toc4958121_211673320"/>
      <w:bookmarkStart w:id="111" w:name="_Toc37"/>
      <w:bookmarkEnd w:id="110"/>
      <w:r>
        <w:rPr>
          <w:rtl w:val="true"/>
        </w:rPr>
        <w:t>سیره حضرت زهراء علیهاالسلام در پوشش مقنعه و چادر</w:t>
      </w:r>
      <w:bookmarkEnd w:id="111"/>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سَیِّدَةُ نِسآءِ أَهْلِ الْجَنَّةِ وَ مَا کَانَ خِمَارُهَا إِلاَّ هکَذَاـ و أومأ بیده إلی وسط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اسْتَثْنی أَحَدًا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فاطمه علیهاالسلام ، سرور همه زنان اهل بهشت، مقنعه‌اش تا وسط بازوهای دستش می‌افتاد و کسی از این قاعده مستثنی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زنان مسلمان باید از آن حضرت تبعیّت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لمّا أجمع أبو بکر و عمر علی منع فاطمة علیهاالسلام فدکًا و بلغها ذلک، لاثت خمارها علی رأسها و اشتملت بجلبابها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ابوبکر و عمر در مجلسی برای غصب حقّ حضرت فاطمه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خبر به آن حضرت رسید و حضرت مقنعه خود را بر سر انداختند و چادرش را پوشیدند و برای گرفتن حقّ خود به آن مجلس رفتند 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أبوذرّ الغفاری رحمهم‌الله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صلی‌الله‌علیه‌و‌آله فی مرضه الّذی توفّی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أَبَاذَرٍّ، إِیتِنِی بِابْنَتِی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دخلت علیها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النّسوان، أجیبیأباک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جلبابها و خرجتْ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ابوذر غفاری رحمهم‌الله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صحابه نزدیک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اکرم صلی‌الله‌علیه‌و‌آله در بستر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رحلت آن جناب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روزی محضر رسول خدا صلی‌الله‌علیه‌و‌آله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از تو می‌خواهم بروی و دخترم فاطمه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خواستم و به منزل فاطمه علیهاالسلام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همه بانوان، پدرت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چادرش را بر سر کرد، و به سمت منزل پدرش رسول خدا صلی‌الله‌علیه‌و‌آله خارج شد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علیًّا علیه‌السلام استقرض من یهودیّ شعیراً، فاسترهنه شیئاً، فدفع إلیه مُلاءَةَ فاطمةَ علیهاالسلام رَهْناً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من 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فأدخلها الیهودیّ إلی دارٍ و وضعها فی بیتٍ، فلمّا کانت اللیلة دخلتْ زوجتُه البیت الّذی فیه المُلاءة بشُغُل، فرأتْ نوراً ساطعاً فی البیت أضاء به کلُّه، فانصرفت إلی زوجها، فأخبرتْهُ بأنّها رأت فی ذلک البیت ضوءاً عظیماً، فتعجب الیهودی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نسی أنّ فی بیته مُلاءة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مسرعاً و دخل البیت، فإذا ضیاء الملاءة ینشر شعاعُها کأنّه یشتعل من بدرٍ منیرٍ یلمع من قریب، فتعجب من ذلک، فأنعم النظر فی موضع الملاءة، فعلم أنّ ذلک النور من ملاءة فاطمة علیهاالسلام ، فخرج الیهودی یعدو إلی أقربائه و زوجته تعدو إلی أقربائها، فاجتمع ثمانون من الیهود، فرأوا ذلک، فأسلموا کلهم</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علیه‌السلام از یک یهودی </w:t>
      </w:r>
    </w:p>
    <w:p>
      <w:pPr>
        <w:pStyle w:val="BookText"/>
        <w:rPr/>
      </w:pPr>
      <w:r>
        <w:rPr>
          <w:rFonts w:ascii="IRNazanin" w:hAnsi="IRNazanin" w:eastAsia="IRNazanin"/>
          <w:color w:val="111111"/>
          <w:sz w:val="28"/>
          <w:sz w:val="28"/>
          <w:szCs w:val="28"/>
          <w:rtl w:val="true"/>
          <w:lang w:bidi="fa-IR"/>
        </w:rPr>
        <w:t xml:space="preserve">مقداری جو قرض خواست، یهودی از او چیزی را بعنوان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نمود، حضرت علی علیه‌السلام یکی از چادرهای فاطمه علیهاالسلام را که از پشم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از آن استفاده‌ای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آن یهودی به گرو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آن چادر را به خانه خود برد و در یکی اتاقهای خانه‌اش قرار داد، شب که شد زن آن یهودی بخاطر کاری به آن اتاق داخل شد و با کمال تعجّب نوری را در آن اتاق دید که تمام اتاق را منوّر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عجله به طرف شوهرش دوید و او را از این ماجرا آگاه کرد، یهودی که فراموش کرده بود چادر چه کسی را در منزل خود نهاده است، با حیرت تمام به سمت آن اتاق دوید و با چشمان خود مشاهده کرد که چگونه نور آن چادر مانند ماه تمام، همه اتاق را نورانی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دوی آنها حیران زده به سمت خانه‌های خویشاوندان خود دویدند و آنها را از این ماجرا آگاه ساختند، و بالأخره هشتاد نفر از یهودیان با دیدن این معجزه چادر حضرت فاطمه علیهاالسلام مسلمان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رَسُولُ اللّهِ صلی‌الله‌علیه‌و‌آله فَاطِمَةَ عَلی عَلِیٍّ علیهماالسلام ، وَ سِتْرُهَا عِبَاءَةٌ، وَ فَرْشُهَا إِهَابُ کَبْشٍ، وَ وِسَادَتُهَا اُدْمٍ مَحْشُوَّةٍ بِمَسَدٍ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خانه علی علیهماالسلام فرستاد در حالیکه پوشش او چادر، و زیراندازش پوست قوچ، و متکّایش پوست دبّاغی شده پر از لیف بود</w:t>
      </w:r>
      <w:r>
        <w:rPr>
          <w:rFonts w:eastAsia="IRNazanin" w:cs="IRNazanin"/>
          <w:color w:val="111111"/>
          <w:sz w:val="28"/>
          <w:szCs w:val="28"/>
          <w:rtl w:val="true"/>
          <w:lang w:bidi="fa-IR"/>
        </w:rPr>
        <w:t xml:space="preserve">». </w:t>
      </w:r>
      <w:bookmarkStart w:id="112" w:name="pg581_12669"/>
    </w:p>
    <w:p>
      <w:pPr>
        <w:pStyle w:val="Heading3"/>
        <w:numPr>
          <w:ilvl w:val="2"/>
          <w:numId w:val="1"/>
        </w:numPr>
        <w:rPr/>
      </w:pPr>
      <w:bookmarkStart w:id="113" w:name="__RefHeading___Toc4958123_211673320"/>
      <w:bookmarkStart w:id="114" w:name="_Toc38"/>
      <w:bookmarkEnd w:id="112"/>
      <w:bookmarkEnd w:id="113"/>
      <w:r>
        <w:rPr>
          <w:rtl w:val="true"/>
        </w:rPr>
        <w:t>پرهیز از لباسهای نازک و بدن نما</w:t>
      </w:r>
      <w:bookmarkEnd w:id="114"/>
    </w:p>
    <w:p>
      <w:pPr>
        <w:pStyle w:val="BookText"/>
        <w:rPr/>
      </w:pPr>
      <w:r>
        <w:rPr>
          <w:rFonts w:eastAsia="Amiri" w:cs="Amiri" w:ascii="Amiri" w:hAnsi="Amiri"/>
          <w:color w:val="111111"/>
          <w:sz w:val="28"/>
          <w:szCs w:val="28"/>
          <w:lang w:bidi="ar-SA"/>
        </w:rPr>
        <w:t>105/11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امْرَأَتَهُ أَکَبَّهُ اللَّهُ عَلَی وَجْهِهِ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ماتلک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مِنْهُ الذَّهَابَ إِلَی الْحَمَّامَاتِ وَ الْعُرُسَاتِ وَ الْعِیدَاتِ وَ النِّیَاحَاتِ وَ الثِّیَابَ الرِّقَاقَ</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زنش اطاعت کند خداوند او را با صورت وارد آتش جهنّم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اطاعت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زنش از او بخواهد تا به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عمومی 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عروسیها و جشنها و مجالس آوازه خوانی برود و یا لباس نازک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اجازه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هَلاَکُ نِسآءِ اُمَّتِی فِی الاْءَحْمَرَیْنِ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الثِّیَابِ الرِّقَاقِ، وَ هَلاَکُ رِجَالِ اُمَّتِی فِیتَرْکِ الْعِلْمَ وَ جَمْعِ الْمَالِ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زنان امّت من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طلا و پوشیدن لباسهای نازک ؛ و هلاکت مردان امّت من در ترک دانش و مال اندوزی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لَتُدْخِلَهُ امْرَأَتَهُ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تدخله امرأته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أَنْ تَذْهَبَ إِلَی الْحَمَّامَاتِ وَ الْعُرُسَاتِ وَ النَّائِحَاتِ وَ الثِّیَابِ الرِّقَاقِ، فَیُجِیبُهَا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برخی مردان زنان خود را داخل در آتش جهنّم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آنها را داخل در آتش جهنّم </w:t>
      </w:r>
      <w:bookmarkStart w:id="115" w:name="pg581_12671"/>
    </w:p>
    <w:p>
      <w:pPr>
        <w:pStyle w:val="BookText"/>
        <w:rPr/>
      </w:pPr>
      <w:bookmarkEnd w:id="115"/>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زنش از او بخواهد تا به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عمومی 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عروسیها و جشنها و مجالس آوازه خوانی برود و یا لباس نازک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اجازه بدهد</w:t>
      </w:r>
      <w:r>
        <w:rPr>
          <w:rFonts w:eastAsia="IRNazanin" w:cs="IRNazanin"/>
          <w:color w:val="111111"/>
          <w:sz w:val="28"/>
          <w:szCs w:val="28"/>
          <w:rtl w:val="true"/>
          <w:lang w:bidi="fa-IR"/>
        </w:rPr>
        <w:t>)».</w:t>
      </w:r>
    </w:p>
    <w:p>
      <w:pPr>
        <w:pStyle w:val="Heading3"/>
        <w:numPr>
          <w:ilvl w:val="2"/>
          <w:numId w:val="1"/>
        </w:numPr>
        <w:rPr/>
      </w:pPr>
      <w:bookmarkStart w:id="116" w:name="__RefHeading___Toc4958125_211673320"/>
      <w:bookmarkStart w:id="117" w:name="_Toc39"/>
      <w:bookmarkEnd w:id="116"/>
      <w:r>
        <w:rPr>
          <w:rtl w:val="true"/>
        </w:rPr>
        <w:t>پرهیز از لباسهای تنگ و مشخّص‌کننده حجم بدن</w:t>
      </w:r>
      <w:bookmarkEnd w:id="117"/>
    </w:p>
    <w:p>
      <w:pPr>
        <w:pStyle w:val="BookText"/>
        <w:rPr/>
      </w:pP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أَخَذَ رَسُولُ اللَّهِ صلی‌الله‌علیه‌و‌آله مِنَ الْبَیْعَةِ عَلَی النِّسَاءِ أَنْ لَا یَحْتَبِینَ وَ لَا یَقْعُدْنَ مَعَ الرِّجَالِ فِی الْخَلَاءِ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عهد و پیمانهایی که رسول خدا صلی‌الله‌علیه‌و‌آله از زنان امّت خود گرفت این است که پوششهای خود را به بدنشان نپیچند و با مردان نامحرم در جای خلوتی ننشینند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لِلْمَرْأَةِ الْمُسْلِمَةِ أَنْ تَلْبَسَ مِنَ الْخُمُرِ وَ الدُّرُوعِ مَا لَا یُوَارِی شَیْئاً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زن مسلمان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پیراهنی را بپوشد که بدنش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بدنش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هر گونه پوششی که شبیه پوشش مردان باشد</w:t>
      </w:r>
    </w:p>
    <w:p>
      <w:pPr>
        <w:pStyle w:val="BookText"/>
        <w:rPr/>
      </w:pP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صلی‌الله‌علیه‌و‌آله یَزْجُرُ الرَّجُلَ أَنْ یَتَشَبَّهَ بِالنِّسَاءِ، وَ یَنْهَی الْمَرْأَةَ أَنْ تَتَشَبَّهَ بِالرِّجَالِ فِی لِبَاسِهَا</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نفرت داشت از </w:t>
      </w:r>
      <w:bookmarkStart w:id="118" w:name="pg581_12674"/>
    </w:p>
    <w:p>
      <w:pPr>
        <w:pStyle w:val="BookText"/>
        <w:rPr/>
      </w:pPr>
      <w:bookmarkEnd w:id="118"/>
      <w:r>
        <w:rPr>
          <w:rFonts w:ascii="IRNazanin" w:hAnsi="IRNazanin" w:eastAsia="IRNazanin"/>
          <w:color w:val="111111"/>
          <w:sz w:val="28"/>
          <w:sz w:val="28"/>
          <w:szCs w:val="28"/>
          <w:rtl w:val="true"/>
          <w:lang w:bidi="fa-IR"/>
        </w:rPr>
        <w:t xml:space="preserve">اینکه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پوشش و آرایش و رفتار و گفتار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زنان کند، و برعکس نهی می‌کرد از اینکه زن خود را در مسأله پوشش شبیه مردان گرداند</w:t>
      </w:r>
      <w:r>
        <w:rPr>
          <w:rFonts w:eastAsia="IRNazanin" w:cs="IRNazanin"/>
          <w:color w:val="111111"/>
          <w:sz w:val="28"/>
          <w:szCs w:val="28"/>
          <w:rtl w:val="true"/>
          <w:lang w:bidi="fa-IR"/>
        </w:rPr>
        <w:t>».</w:t>
      </w:r>
    </w:p>
    <w:p>
      <w:pPr>
        <w:pStyle w:val="Heading3"/>
        <w:numPr>
          <w:ilvl w:val="2"/>
          <w:numId w:val="1"/>
        </w:numPr>
        <w:rPr/>
      </w:pPr>
      <w:bookmarkStart w:id="119" w:name="__RefHeading___Toc4958127_211673320"/>
      <w:bookmarkStart w:id="120" w:name="_Toc40"/>
      <w:bookmarkEnd w:id="119"/>
      <w:r>
        <w:rPr>
          <w:rtl w:val="true"/>
        </w:rPr>
        <w:t>پرهیز از لباسهای زینت دار و جذّاب و تهییج کننده</w:t>
      </w:r>
      <w:bookmarkEnd w:id="120"/>
    </w:p>
    <w:p>
      <w:pPr>
        <w:pStyle w:val="BookText"/>
        <w:rPr/>
      </w:pPr>
      <w:r>
        <w:rPr>
          <w:rFonts w:eastAsia="IRNazanin" w:cs="IRNazanin"/>
          <w:color w:val="111111"/>
          <w:sz w:val="28"/>
          <w:szCs w:val="28"/>
          <w:lang w:bidi="fa-IR"/>
        </w:rPr>
        <w:t>111/17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 یوماً علی عائشة وعندها اختها أسماء و علیها ثیاب سابغة واسعة الأکمة؛ فلمّا نظر إلیها رسول اللّه صلی‌الله‌علیه‌و‌آله قام، فخرج، فقالت لهاعائشة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فقد رأی منک رسول اللّه أمراً کرهه، فتنحّت، فدخل رسول اللّه صلی‌الله‌علیه‌و‌آله ، فسألته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تَری إِلی هنَاتِهَا، إِنَّهُ لَیْسَ لِلْمَرْأَةِ الْمُسْلِمَةِ أَنْ یَبْدُوَ مِنْهَا إِلاّ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کمّیه، فغطّی بهما ظهر کفّیه حتّی لم یبد من کفّیه إلاّ أصابعه،ثمّ نصب کفّیه علی صدغیه حتّی لم یبد إلاّ وجهه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اکرم صلی‌الله‌علیه‌و‌آله به منزل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حالیکه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بود و لباس وسیع و سینه گشادی پوشیده بود، وقتی رسول خدا به او نگاه کرد برخواست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بپوشان، همانا از تو چیزی را دید که نمی‌پسندد، پس خودش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اللّه برگشت، عایشه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بیرون رفتی؟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سینه‌اش را، جایز نیست برای زن مسلمان، </w:t>
      </w:r>
    </w:p>
    <w:p>
      <w:pPr>
        <w:pStyle w:val="BookText"/>
        <w:rPr/>
      </w:pPr>
      <w:r>
        <w:rPr>
          <w:rFonts w:ascii="IRNazanin" w:hAnsi="IRNazanin" w:eastAsia="IRNazanin"/>
          <w:color w:val="111111"/>
          <w:sz w:val="28"/>
          <w:sz w:val="28"/>
          <w:szCs w:val="28"/>
          <w:rtl w:val="true"/>
          <w:lang w:bidi="fa-IR"/>
        </w:rPr>
        <w:t>جایی از بدنش پیدا باشد مگر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آستینهای لباسش را گرفت و پشت دستانش را با آنها پوشاند تا جایی که فقط انگشتان دستش پیدا بود، سپس کف دستانش را بر یخ گوشانش گذاشت تا اینکه فقط صورتش پیدا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تُجَمِّرَ ثَوْبَهَا إِذَا خَرَجَتْ مِنْ بَیْتِهَا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برای زن مسلمان تا برّاق کند لباسهایش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خوشبو و یا جذّاب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از منزل خود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رحمهم‌الله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صلی‌الله‌علیه‌و‌آله لعن المخنّثین من الرجال والمتبرِّجات من النساء،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 مِنْ بُیُوتِکُمْ</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صلی‌الله‌علیه‌و‌آله مردانی را که خود را شبیه به زنان می‌کردند و همچنین زنانی را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می‌کردند لعنت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دسته را به خانه‌های خود راه ندهید 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581_12679"/>
      <w:bookmarkStart w:id="122" w:name="pg581_12679"/>
      <w:bookmarkEnd w:id="1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pg581_12679"/>
      <w:bookmarkStart w:id="124" w:name="__RefHeading___Toc4958129_211673320"/>
      <w:bookmarkStart w:id="125" w:name="_Toc41"/>
      <w:bookmarkEnd w:id="123"/>
      <w:bookmarkEnd w:id="124"/>
      <w:r>
        <w:rPr>
          <w:rtl w:val="true"/>
        </w:rPr>
        <w:t xml:space="preserve">فصل هفتم </w:t>
      </w:r>
      <w:r>
        <w:rPr/>
        <w:t>7</w:t>
      </w:r>
      <w:r>
        <w:rPr>
          <w:rtl w:val="true"/>
        </w:rPr>
        <w:t xml:space="preserve"> </w:t>
      </w:r>
      <w:r>
        <w:rPr>
          <w:rtl w:val="true"/>
        </w:rPr>
        <w:t>عفّت زن در چشم و نگاه</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لِلْمُوءْمِناتِ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دامنهای خود را از گناه حفظ کنند،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 غَضَبُ اللَّهِ عَلَی امْرَأَةٍ ذَاتِ بَعْلٍ مَلَأَتْ عَیْنَهَا مِنْ غَیْرِ زَوْجِهَا أَوْ غَیْرِ ذِی مَحْرَمٍ مِنْهَا؛ فَإِنَّهَا إِنْ فَعَلَتْ ذَلِکَ أَحْبَطَ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عَمَلٍ عَمِلَتْهُ، فَإِنْ أَوْطَأَتْ فِرَاشَهُ غَیْرَهُ کَانَ حَقّاً عَلَی اللَّهِ أَنْ یُحْرِقَهَا بِالنَّارِ بَعْدَ أَنْ یُعَذِّبَهَا فِی قَبْرِهَا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غضب الهی شدید می‌شود برای زنی که شوهر دارد ولی چشم خود را به مردان دیگر یا نامحرمان دوخته است، پس اگر زنی اینکاره شد، خداوند متعال همه اعمال نیک او را باطل می‌کند، و اگر با مرد دیگری هم بستر شد، حقّ است بر خداوند متعال که او را در آتش جهنّم بسوزاند، پس از آنکه عذاب قبر را به او بچشاند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نَهَی النِّسَاءَ أَنْ یَنْظُرْنَ إِلَی الرِّجَالِ، وَ أَنْ </w:t>
      </w:r>
    </w:p>
    <w:p>
      <w:pPr>
        <w:pStyle w:val="BookText"/>
        <w:rPr/>
      </w:pPr>
      <w:r>
        <w:rPr>
          <w:rFonts w:ascii="Amiri" w:hAnsi="Amiri" w:eastAsia="Amiri" w:cs="Amiri"/>
          <w:color w:val="111111"/>
          <w:sz w:val="28"/>
          <w:sz w:val="28"/>
          <w:szCs w:val="28"/>
          <w:rtl w:val="true"/>
          <w:lang w:bidi="ar-SA"/>
        </w:rPr>
        <w:t>یَخْرُجْنَ مِنْ بُیُوتِهِنَّ إِلَّا بِإِذْنِ أَزْوَاجِهِنَّ، وَ نَهَی أَنْ یَدْخُلْنَ الْحَمَّامَاتِ إِلَّا مِنْ عُذْرٍ،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وَضَعَتْ خِمَارَهَا فِی غَیْرِ بَیْتِ زَوْجِهَا فَقَدْ هَتَکَتْ حِجَابَهَا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رسول خدا صلی‌الله‌علیه‌و‌آله نقل است که همانا ایشان زنان را نهی می‌کردند از اینکه به مردان نامحرم نگاه کنند، و یا بدون اجازه شوهر از خانه‌های خود خارج شوند، و همچنین نهی می‌کرد از اینکه بدون عذر به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روسری و یا مقنعه خود را در خانه غیر شوهرش از سرش بردارد همانا بی حجابی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تَقْبِلُوا لِی بِسِتٍّ أَتَقَبَّلُ لَکُمْ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تَکْذِبُوا، وَ إِذَا وَعَدْتُمْ فَلاَ تَخَلَّفُوا، وَ إِذَا اوءْتُمِنْتُمْ فَلاَ تَخُونُوا، وَ غُضُّوا أَبْصَارَکُمْ، وَ احْفَظُوا فُرُوجَکُمْ، وَ کُفُّوا أَیْدِیکُمْ وَ أَلْسِنَتَکُمْ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را از من قبول کنید تا بهشت را برای شما ضمانت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حرف می‌زنید دروغ مگوئید،</w:t>
      </w:r>
    </w:p>
    <w:p>
      <w:pPr>
        <w:pStyle w:val="BookText"/>
        <w:rPr/>
      </w:pPr>
      <w:r>
        <w:rPr>
          <w:rFonts w:ascii="IRNazanin" w:hAnsi="IRNazanin" w:eastAsia="IRNazanin"/>
          <w:color w:val="111111"/>
          <w:sz w:val="28"/>
          <w:sz w:val="28"/>
          <w:szCs w:val="28"/>
          <w:rtl w:val="true"/>
          <w:lang w:bidi="fa-IR"/>
        </w:rPr>
        <w:t>وقتی وعده می‌دهید تخلّف مورزید،</w:t>
      </w:r>
    </w:p>
    <w:p>
      <w:pPr>
        <w:pStyle w:val="BookText"/>
        <w:rPr/>
      </w:pPr>
      <w:r>
        <w:rPr>
          <w:rFonts w:ascii="IRNazanin" w:hAnsi="IRNazanin" w:eastAsia="IRNazanin"/>
          <w:color w:val="111111"/>
          <w:sz w:val="28"/>
          <w:sz w:val="28"/>
          <w:szCs w:val="28"/>
          <w:rtl w:val="true"/>
          <w:lang w:bidi="fa-IR"/>
        </w:rPr>
        <w:t>وقتی امین شدید خیانت مورزید،</w:t>
      </w:r>
    </w:p>
    <w:p>
      <w:pPr>
        <w:pStyle w:val="BookText"/>
        <w:rPr/>
      </w:pPr>
      <w:r>
        <w:rPr>
          <w:rFonts w:ascii="IRNazanin" w:hAnsi="IRNazanin" w:eastAsia="IRNazanin"/>
          <w:color w:val="111111"/>
          <w:sz w:val="28"/>
          <w:sz w:val="28"/>
          <w:szCs w:val="28"/>
          <w:rtl w:val="true"/>
          <w:lang w:bidi="fa-IR"/>
        </w:rPr>
        <w:t>چشمان خود را از نامحرمان ببندید،</w:t>
      </w:r>
    </w:p>
    <w:p>
      <w:pPr>
        <w:pStyle w:val="BookText"/>
        <w:rPr/>
      </w:pPr>
      <w:r>
        <w:rPr>
          <w:rFonts w:ascii="IRNazanin" w:hAnsi="IRNazanin" w:eastAsia="IRNazanin"/>
          <w:color w:val="111111"/>
          <w:sz w:val="28"/>
          <w:sz w:val="28"/>
          <w:szCs w:val="28"/>
          <w:rtl w:val="true"/>
          <w:lang w:bidi="fa-IR"/>
        </w:rPr>
        <w:t>و دامنهای خود را از حرام حفظ کنید،</w:t>
      </w:r>
    </w:p>
    <w:p>
      <w:pPr>
        <w:pStyle w:val="BookText"/>
        <w:rPr/>
      </w:pPr>
      <w:r>
        <w:rPr>
          <w:rFonts w:ascii="IRNazanin" w:hAnsi="IRNazanin" w:eastAsia="IRNazanin"/>
          <w:color w:val="111111"/>
          <w:sz w:val="28"/>
          <w:sz w:val="28"/>
          <w:szCs w:val="28"/>
          <w:rtl w:val="true"/>
          <w:lang w:bidi="fa-IR"/>
        </w:rPr>
        <w:t>و دستها و زبانهای خود را نگهدارید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إِبْلِیسَ مَسْمُومٌ، مَنْ تَرَکَهَا لِلَّهِ عَزَّ وَ جَلَّ لَا لِغَیْرِهِ أَعْقَبَهُ اللَّهُ أَمْناً وَ إِیمَاناً یَجِدُ طَعْمَهُ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تیرمسمومی است از ناحیه شیطان، هر که بخاطر خدا آن راترک کند خداوند متعال به او آسایش و ایمانی می‌بخشد که طعمش را بچشد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عُضْوٍ مِنِ ابْنِ آدَمَ حَظٌّ مِنَ الزِّنَی، فَالْعَیْنُ زِنَاهُ النَّظَرُ، وَ اللِّسَانُ زِنَاهُ الْکَلَامُ، وَ الْأُذُنَانِ زِنَاهُمَا السَّمْعُ، وَ الْیَدَانِ زِنَاهُمَا الْبَطْشُ، وَ الرِّجْلَانِ زِنَاهُمَا الْمَشْیُ، وَ الْفَرْجُ یُصَدِّقُ ذَلِکَ کُلَّهُ وَ یُکَذِّبُهُ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هر عضوی از اعضای انسان بهره‌ای از زنا است، زنای چشم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زبان زنایش سخن گفتن، و گوش زنایش شنیدن، و دستها لمس کردن، و پاها رفتن، و این دامن است که در نهایت همه آنها را تصدیق و یا تکذیب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عَیْنٍ بَاکِیَةٌ یَوْمَ الْقِیَامَةِ إِلَّا ثَلَاثَ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روز قیامت گریان خواهد بود مگر سه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از ترس خداوند متعال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چشمی که از نگاه به حرام بسته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چشمی که در راه خداوند بیداری بکشد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مَلاَءَ عَیْنَهُ مِنْ حَرَامٍ مَلاَءَ اللّهُ عَیْنَهُ یَوْمَ الْقِیَامَةِ مِنَ النّارِ إِلاّ أَنْ یَتُوبَ وَ یَرْجِعَ</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چشمش از حرام الهی پر باشد خداوند آن را در روز قیامت از آتش پر خواهد نمود، مگر آنکه توبه نماید و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اغْتَنَمَ أَحَدٌ بِمِثْلِ مَا اغْتَنَمَ بِغَضِّ الْبَصَرِ ؛ فَإِنَّ الْبَصَرَ لَا یُغَضُّ عَنْ مَحَارِمِ اللَّهِ إِلَّا وَ قَدْ سَبَقَ إِلَی قَلْبِهِ مُشَاهَدَةُ الْعَظَمَةِ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یُسْتَعَانُ عَلَی غَضِّ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بِالْخُمُودِ تَحْتَ سُلْطَانِ الْمُطَّلِعِ عَلَی سِرِّکَ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الْعَیْنُ جَاسُوسُ الْقَلْبِ وَ بَرِیدُ الْعَقْلِ؛ فَغُضَّ بَصَرَکَ عَمَّا لَا یَلِیقُ بِدِینِکَ وَ یَکْرَهُهُ قَلْبُکَ وَ یُنْکِرُهُ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أَبْصَارَکُمْ تَرَوْنَ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لِلْمُوءْمِنِینَ یَغُضُّوا مِنْ أَبْصارِهِمْ وَ یَحْفَظُوا فُرُوجَهُمْ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عِیسَی ابْنُ مَرْیَمَ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النَّظَرَ إِلَی الْمَحْذُورَاتِ؛ فَإِنَّهُ بَذْرُ الشَّهَوَاتِ وَ نَبَاتُ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أَحَبُّ إِلَیَّ مِنْ نَظْرَةٍ لِغَیْرِ وَاجِبٍ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مَسْعُودٍ لِرَجُلٍ نَظَرَ إِلَی امْرَأَةٍ قَدْ عَادَهَا فِی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عَیْنَاکَ لَکَانَ خَیْراً لَکَ مِنْ عِیَادَةِ مَرِیضِکَ، وَ لَا تَتَوَفَّرُ عَیْنٌ نَصِیبَهَا مِنْ نَظَرٍ إِلَی مَحْذُورٍ إِلَّا وَ قَدِ انْعَقَدَ عُقْدَةٌ فِی قَلْبِهِ مِنَ الْمُنْیَةِ، وَ لَا تَنْحَلُّ إِلَّا بِإِحْدَی الْحَالَتَیْنِ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بِبُکَاءِ الْحَسْرَةِ وَ النَّدَامَةِ بِتَوْبَةٍ صَادِقَةٍ، وَ إِمَّا بِأَخْذِ حَظِّهِ مِمَّا تَمَنَّی وَ </w:t>
      </w:r>
    </w:p>
    <w:p>
      <w:pPr>
        <w:pStyle w:val="BookText"/>
        <w:rPr/>
      </w:pPr>
      <w:r>
        <w:rPr>
          <w:rFonts w:ascii="Amiri" w:hAnsi="Amiri" w:eastAsia="Amiri" w:cs="Amiri"/>
          <w:color w:val="111111"/>
          <w:sz w:val="28"/>
          <w:sz w:val="28"/>
          <w:szCs w:val="28"/>
          <w:rtl w:val="true"/>
          <w:lang w:bidi="ar-SA"/>
        </w:rPr>
        <w:t>نَظَرَ إِلَیْهِ؛ فَأَخْذُ الْحَظَّ مِنْ غَیْرِ تَوْبَةٍ فَمَصِیرُهُ إِلَی النَّارِ؛ وَ أَمَّا التَّائِبُ الْبَاکِی بِالْحَسْرَةِ وَ النَّدَامَةِ عَنْ ذَلِکَ فَمَأْوَاهُ الْجَنَّةُ وَ مُنْقَلَبُهُ الرِّضْوَانُ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کسی غنیمتی بهتر از حفظ چشم نخواهد یافت، چرا که هیچ چشمی از حرام الهی بسته نمی‌شود مگر آنکه مشاهده عظمت و جلال الهی در قلب صاحبش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در کنترل چشم یاری می‌رساند؟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برابر سلطانی که از درون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چشم جاسوس و نماینده دل و پیک عقل است ؛ پس چشمان خود را از هر آنچه که سزاوار دین تو نیست و قلبت آن را نمی‌پسندد و عقلت زشت می‌پندارد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حرام ببندید تا عجائب هستی را مشاهده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دامنهای خود را از گناه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علیه‌السلام خطاب به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انصار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شما را از آنچه که نهی شده است، چرا که نگاه به آنها تخم شهوت و نهال فسق و فجور را در نهاد انسان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یحیی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در نزد من بهتر است از نگاه نامشروع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نزدیک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مردی که به عیادت زن مریضی آمده بود و بدین بهانه او را </w:t>
      </w:r>
    </w:p>
    <w:p>
      <w:pPr>
        <w:pStyle w:val="BookText"/>
        <w:rPr/>
      </w:pPr>
      <w:r>
        <w:rPr>
          <w:rFonts w:ascii="IRNazanin" w:hAnsi="IRNazanin" w:eastAsia="IRNazanin"/>
          <w:color w:val="111111"/>
          <w:sz w:val="28"/>
          <w:sz w:val="28"/>
          <w:szCs w:val="28"/>
          <w:rtl w:val="true"/>
          <w:lang w:bidi="fa-IR"/>
        </w:rPr>
        <w:t>نگاه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چشمانت را از دست داده بودی بهتر از آن بود که به عیادت آن مریض می‌رفتی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چشم از نگاه کردن سیر نمی‌شود مگر آنکه در قلب صاحبش عقده‌ای از آمال و هوسها باقی می‌گذارد، و این حالت از بین نمی‌رود مگر با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گریه آمیخته با حسرت و پشیمانی و توبه صادقانه و یا با بهره گرفتن بواسطه آن از هر چه که دوست دارد و می‌پسندد؛ امّا بهره‌گیری از آن بدون بازگشت، عاقبتش جهنّم است، ولی توبه کننده گریان با حسرت و پشیمانی، جایگاهش بهشت و رضوان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مَلَأَ عَیْنَیْهِ مِن ِ امْرَأَةٍ حَرَاماً حَشَاهُمَا اللَّهُ یَوْمَ الْقِیَامَةِ بِمَسَامِیرَ مِنْ نَارٍ، وَ حَشَاهُمَا نَاراً حَتَّی یَقْضِیَ بَیْنَ النَّاسِ ثُمَّ یُوءْمَرُ بِهِ إِلَی النَّارِ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چشمش از نگاه به زن نامحرم پر کند خداوند متعال آن را در روز قیامت از آتش جهنّم پر خواهد نمود، تا زمانیکه داوری بین خلائق تمام گردد و سپس امر می‌کند تا او را برای همیشه وارد در جهنّم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الموءمنین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أَطْلَقَ نَاظِرَهُ أَتْعَبَ خَاطِرَهُ، مَنْ تَتَابَعَتْ لَحَظَاتُهُ دَامَتْ حَسَرَاتُهُ</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نگاهش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کنترل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پریشان خواهد بود، و هر که اوقاتش پریشان باشد حسرت و پشیمانیش ادامه خواهد داشت</w:t>
      </w:r>
      <w:r>
        <w:rPr>
          <w:rFonts w:eastAsia="IRNazanin" w:cs="IRNazanin"/>
          <w:color w:val="111111"/>
          <w:sz w:val="28"/>
          <w:szCs w:val="28"/>
          <w:rtl w:val="true"/>
          <w:lang w:bidi="fa-IR"/>
        </w:rPr>
        <w:t>».</w:t>
      </w:r>
      <w:bookmarkStart w:id="126" w:name="pg581_12695"/>
    </w:p>
    <w:p>
      <w:pPr>
        <w:pStyle w:val="Heading2"/>
        <w:numPr>
          <w:ilvl w:val="1"/>
          <w:numId w:val="1"/>
        </w:numPr>
        <w:rPr/>
      </w:pPr>
      <w:bookmarkStart w:id="127" w:name="__RefHeading___Toc4958131_211673320"/>
      <w:bookmarkStart w:id="128" w:name="_Toc42"/>
      <w:bookmarkEnd w:id="126"/>
      <w:bookmarkEnd w:id="127"/>
      <w:r>
        <w:rPr>
          <w:rtl w:val="true"/>
        </w:rPr>
        <w:t xml:space="preserve">فصل هشتم </w:t>
      </w:r>
      <w:r>
        <w:rPr/>
        <w:t>8</w:t>
      </w:r>
      <w:r>
        <w:rPr>
          <w:rtl w:val="true"/>
        </w:rPr>
        <w:t xml:space="preserve"> </w:t>
      </w:r>
      <w:r>
        <w:rPr>
          <w:rtl w:val="true"/>
        </w:rPr>
        <w:t>عفّت زن در دهان و کلام</w:t>
      </w:r>
      <w:bookmarkEnd w:id="1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4958133_211673320"/>
      <w:bookmarkStart w:id="130" w:name="_Toc43"/>
      <w:bookmarkEnd w:id="129"/>
      <w:r>
        <w:rPr>
          <w:rtl w:val="true"/>
        </w:rPr>
        <w:t>پرهیز از سخن گفتن با نامحرمان بدون ضرورت</w:t>
      </w:r>
      <w:bookmarkEnd w:id="1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پرهیز از سخن گفتن با نامحرمان بدون ضرورت</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صلی‌الله‌علیه‌و‌آله أَنْ تَتَکَلَّمَ الْمَرْأَةُ عِنْدَ غَیْرِ زَوْجِهَا أَوْ غَیْرِ ذِی مَحْرَمٍ مِنْهَا أَکْثَرَ مِنْ خَمْسِ کَلِمَاتٍ مِمَّا لَا بُدَّ لَهَا مِنْهُ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نهی فرمود از اینکه زن بدون ضرورت، در نزد غیر شوهرش و نامحرمان، بیش از پنج کلمه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مِمَّا یَأْخُذُ عَلَی النِّسَاءِ فِی الْبَیْعَةِ أَنْ لَا یَتَحَدَّثْنَ مَعَ الرِّجَالِ إِلَّا ذَا مَحْرَمٍ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پیمانهایی که رسول خدا صلی‌الله‌علیه‌و‌آله از زنان امّت خود گرفت این بود که بجز با کسانی که نسبت به آنها محرم هستند، با مردان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صَافَحَ امْرَأَةً حَرَاماً جَاءَ یَوْمَ الْقِیَامَةِ مَغْلُولًا، ثُمَّ یُوءْمَرُ بِهِ إِلَی النَّارِ؛ وَ مَنْ فَاکَهَ امْرَأَةً لَا یَمْلِکُهَا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کَلِمَةٍ کَلَّمَهَا فِی الدُّنْیَا أَلْفَ عَامٍ</w:t>
      </w:r>
      <w:r>
        <w:rPr>
          <w:rFonts w:eastAsia="Amiri" w:cs="Amiri" w:ascii="Amiri" w:hAnsi="Amiri"/>
          <w:color w:val="111111"/>
          <w:sz w:val="28"/>
          <w:szCs w:val="28"/>
          <w:rtl w:val="true"/>
          <w:lang w:bidi="ar-SA"/>
        </w:rPr>
        <w:t>».</w:t>
      </w:r>
      <w:r>
        <w:rPr>
          <w:rStyle w:val="FootnoteAnchor"/>
          <w:rtl w:val="true"/>
        </w:rPr>
        <w:footnoteReference w:id="133"/>
      </w:r>
      <w:bookmarkStart w:id="131" w:name="pg581_12700"/>
    </w:p>
    <w:p>
      <w:pPr>
        <w:pStyle w:val="BookText"/>
        <w:rPr/>
      </w:pPr>
      <w:bookmarkEnd w:id="131"/>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زن نامحرمی دست بدهد در روز قیامت با غُل و زنجیر خواهد بود، و سپس بسوی آتش امر شود، و هر که با نامحرمی بدون ضرورت، هم صحبت گردد، در ازاء هر کلمه‌اش در دنیا هزار سال در آخرت گرفتار خواهد بود</w:t>
      </w:r>
      <w:r>
        <w:rPr>
          <w:rFonts w:eastAsia="IRNazanin" w:cs="IRNazanin"/>
          <w:color w:val="111111"/>
          <w:sz w:val="28"/>
          <w:szCs w:val="28"/>
          <w:rtl w:val="true"/>
          <w:lang w:bidi="fa-IR"/>
        </w:rPr>
        <w:t>».</w:t>
      </w:r>
    </w:p>
    <w:p>
      <w:pPr>
        <w:pStyle w:val="Heading3"/>
        <w:numPr>
          <w:ilvl w:val="2"/>
          <w:numId w:val="1"/>
        </w:numPr>
        <w:rPr/>
      </w:pPr>
      <w:bookmarkStart w:id="132" w:name="__RefHeading___Toc4958135_211673320"/>
      <w:bookmarkStart w:id="133" w:name="_Toc44"/>
      <w:bookmarkEnd w:id="132"/>
      <w:r>
        <w:rPr>
          <w:rtl w:val="true"/>
        </w:rPr>
        <w:t>پرهیز از سلام دادن به نامحرمان</w:t>
      </w:r>
      <w:bookmarkEnd w:id="133"/>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الموءمنین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تَبْدَءُوا النِّسَاءَ بِالسَّلَامِ وَ لَا تَدْعُوهُنَّ إِلَی الطَّعَامِ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نامحرم سلام نکنید، و به آنها غذا تعارف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 عَلَی الْمَرْأَةِ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نامحرم سلام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صلی‌الله‌علیه‌و‌آله یُسَلِّمُ عَلَی النِّسَاءِ وَ یَرْدُدْنَ عَلَیْهِ، وَ کَانَ أَمِیرُ الْمُوءْمِنِینَ علیه‌السلام یُسَلِّمُ عَلَی النِّسَاءِ وَ کَانَ یَکْرَهُ أَنْ یُسَلِّمَ عَلَی الشَّابَّةِ مِنْهُنَّ،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یُعْجِبَنِی صَوْتُهَا فَیَدْخُلَ عَلَیَّ أَکْثَرُ مِمَّا طَلَبْتُ مِنَ الْأَجْرِ</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صلی‌الله‌علیه‌و‌آله به زنان سلام می‌کرد و آنها هم جواب سلامش را می‌دادند، أمیر المؤمنین علیه‌السلام </w:t>
      </w:r>
      <w:bookmarkStart w:id="134" w:name="pg581_12703"/>
    </w:p>
    <w:p>
      <w:pPr>
        <w:pStyle w:val="BookText"/>
        <w:rPr/>
      </w:pPr>
      <w:bookmarkEnd w:id="134"/>
      <w:r>
        <w:rPr>
          <w:rFonts w:ascii="IRNazanin" w:hAnsi="IRNazanin" w:eastAsia="IRNazanin"/>
          <w:color w:val="111111"/>
          <w:sz w:val="28"/>
          <w:sz w:val="28"/>
          <w:szCs w:val="28"/>
          <w:rtl w:val="true"/>
          <w:lang w:bidi="fa-IR"/>
        </w:rPr>
        <w:t>هم به آنها سلام می‌کرد ولی بدش می‌آمد از اینکه به زنان جوان سلام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صدای آنان مرا خوش آید و بیش از آنکه ثواب ببرم گناه کرده باشم</w:t>
      </w:r>
      <w:r>
        <w:rPr>
          <w:rFonts w:eastAsia="IRNazanin" w:cs="IRNazanin"/>
          <w:color w:val="111111"/>
          <w:sz w:val="28"/>
          <w:szCs w:val="28"/>
          <w:rtl w:val="true"/>
          <w:lang w:bidi="fa-IR"/>
        </w:rPr>
        <w:t>».</w:t>
      </w:r>
    </w:p>
    <w:p>
      <w:pPr>
        <w:pStyle w:val="Heading3"/>
        <w:numPr>
          <w:ilvl w:val="2"/>
          <w:numId w:val="1"/>
        </w:numPr>
        <w:rPr/>
      </w:pPr>
      <w:bookmarkStart w:id="135" w:name="__RefHeading___Toc4958137_211673320"/>
      <w:bookmarkStart w:id="136" w:name="_Toc45"/>
      <w:bookmarkEnd w:id="135"/>
      <w:r>
        <w:rPr>
          <w:rtl w:val="true"/>
        </w:rPr>
        <w:t>پرهیز از نرمی گفتار با نامحرمان بهنگام ضرورت</w:t>
      </w:r>
      <w:bookmarkEnd w:id="136"/>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پیامبر، همانا شما مثل سایر زنان نیستید اگر تقوا پیشه کنید، پس 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سخن گفتن با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نکنید تا مبادا آنکه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هست طمع کند، و همواره سخنان شایسته بر زبان آورید</w:t>
      </w:r>
      <w:r>
        <w:rPr>
          <w:rFonts w:eastAsia="IRNazanin" w:cs="IRNazanin"/>
          <w:color w:val="111111"/>
          <w:sz w:val="28"/>
          <w:szCs w:val="28"/>
          <w:rtl w:val="true"/>
          <w:lang w:bidi="fa-IR"/>
        </w:rPr>
        <w:t>».</w:t>
      </w:r>
    </w:p>
    <w:p>
      <w:pPr>
        <w:pStyle w:val="Heading3"/>
        <w:numPr>
          <w:ilvl w:val="2"/>
          <w:numId w:val="1"/>
        </w:numPr>
        <w:rPr/>
      </w:pPr>
      <w:bookmarkStart w:id="137" w:name="__RefHeading___Toc4958139_211673320"/>
      <w:bookmarkStart w:id="138" w:name="_Toc46"/>
      <w:bookmarkEnd w:id="137"/>
      <w:r>
        <w:rPr>
          <w:rtl w:val="true"/>
        </w:rPr>
        <w:t>پرهیز از شوخی و مزاح با نامحرمان</w:t>
      </w:r>
      <w:bookmarkEnd w:id="138"/>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أقرئامرأة کنت اُعلِّمها القرآن فمازحْتُها بشی‌ء فقدمتُ علی أبی جعفر علیه‌السلام ،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قُلْتَ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؟فغطَّیتُ وجهی،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تَعُودَنَّ إِلَیْهَا</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 زنی قرآن می‌آموختم، روزی با او بر سر چیزی شوخی نمودم، وقتی پیش امام باقر علیه‌السلام رفتم، امام خطاب </w:t>
      </w:r>
      <w:bookmarkStart w:id="139" w:name="pg581_12705"/>
    </w:p>
    <w:p>
      <w:pPr>
        <w:pStyle w:val="BookText"/>
        <w:rPr/>
      </w:pPr>
      <w:bookmarkEnd w:id="139"/>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آن زن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خجالت پائین انداختم،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تکرار نکن</w:t>
      </w:r>
      <w:r>
        <w:rPr>
          <w:rFonts w:eastAsia="IRNazanin" w:cs="IRNazanin"/>
          <w:color w:val="111111"/>
          <w:sz w:val="28"/>
          <w:szCs w:val="28"/>
          <w:rtl w:val="true"/>
          <w:lang w:bidi="fa-IR"/>
        </w:rPr>
        <w:t>».</w:t>
      </w:r>
    </w:p>
    <w:p>
      <w:pPr>
        <w:pStyle w:val="Heading3"/>
        <w:numPr>
          <w:ilvl w:val="2"/>
          <w:numId w:val="1"/>
        </w:numPr>
        <w:rPr/>
      </w:pPr>
      <w:bookmarkStart w:id="140" w:name="__RefHeading___Toc4958141_211673320"/>
      <w:bookmarkStart w:id="141" w:name="_Toc47"/>
      <w:bookmarkEnd w:id="140"/>
      <w:r>
        <w:rPr>
          <w:rtl w:val="true"/>
        </w:rPr>
        <w:t>پرهیز زن از آوازه خوانی</w:t>
      </w:r>
      <w:bookmarkEnd w:id="141"/>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الْمُغَنِّیَةُ مَلْعُونَةٌ مَلْعُونٌ مَنْ أَکَلَ کَسْبَهَا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آوازخوان ملعون است، و هر که هم بوسیله آن کسب روزی نماید ملعون است</w:t>
      </w:r>
      <w:r>
        <w:rPr>
          <w:rFonts w:eastAsia="IRNazanin" w:cs="IRNazanin"/>
          <w:color w:val="111111"/>
          <w:sz w:val="28"/>
          <w:szCs w:val="28"/>
          <w:rtl w:val="true"/>
          <w:lang w:bidi="fa-IR"/>
        </w:rPr>
        <w:t xml:space="preserve">». </w:t>
      </w:r>
      <w:bookmarkStart w:id="142" w:name="pg581_12707"/>
    </w:p>
    <w:p>
      <w:pPr>
        <w:pStyle w:val="Heading2"/>
        <w:numPr>
          <w:ilvl w:val="1"/>
          <w:numId w:val="1"/>
        </w:numPr>
        <w:rPr/>
      </w:pPr>
      <w:bookmarkStart w:id="143" w:name="__RefHeading___Toc4958143_211673320"/>
      <w:bookmarkStart w:id="144" w:name="_Toc48"/>
      <w:bookmarkEnd w:id="142"/>
      <w:bookmarkEnd w:id="143"/>
      <w:r>
        <w:rPr>
          <w:rtl w:val="true"/>
        </w:rPr>
        <w:t xml:space="preserve">فصل نهم </w:t>
      </w:r>
      <w:r>
        <w:rPr/>
        <w:t>9</w:t>
      </w:r>
      <w:r>
        <w:rPr>
          <w:rtl w:val="true"/>
        </w:rPr>
        <w:t xml:space="preserve"> </w:t>
      </w:r>
      <w:r>
        <w:rPr>
          <w:rtl w:val="true"/>
        </w:rPr>
        <w:t>عفّت زن در آرایش و زینت</w:t>
      </w:r>
      <w:bookmarkEnd w:id="1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4958145_211673320"/>
      <w:bookmarkStart w:id="146" w:name="_Toc49"/>
      <w:bookmarkEnd w:id="145"/>
      <w:r>
        <w:rPr>
          <w:rtl w:val="true"/>
        </w:rPr>
        <w:t>جواز آرایش زن برای شوهرش</w:t>
      </w:r>
      <w:bookmarkEnd w:id="1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جواز آرایش زن برای شوهرش</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عَلَی الْمَرْأَةِ بِمَا تَزَیَّنَتْ بِهِ لِزَوْجِهَا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زن هر نوع آرایش و یا زینتی را برای شوهر و محرم خود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صلی‌الله‌علیه‌و‌آله لِلْمَرْأَةِ أَنْ تَخْضِبَ رَأْسَهَا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رَسُولُ اللَّهِ صلی‌الله‌علیه‌و‌آله النِّسَاءَ بِالْخِضَابِ ذَاتَ الْبَعْلِ وَ غَیْرَ ذَاتِ الْبَعْلِ ؛ أَمَّا ذَاتُ الْبَعْلِ فَتَزَیَّنُ لِزَوْجِهَا، وَ أَمَّا غَیْرُ ذَاتِ الْبَعْلِ فَلَا تُشْبِهُ یَدُهَا یَدَ الرِّجَالِ</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اجازه فرمود برای زن که موهای سر خود را با رنگ مشکی رنگ نماید و همانا پیامبر صلی‌الله‌علیه‌و‌آله به زنان شوهردار و غیر آن فرمان داد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و آرایش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شوهردار خود را تنها برای شوهرانشان و زنان غیر شوهردار به جهت اینکه دستان آنان شبیه مردان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اینها هم به حکم روایاتی که خواهد آمد، باید در معرض دید مردان نامحرم قرار ندهند</w:t>
      </w:r>
      <w:r>
        <w:rPr>
          <w:rFonts w:eastAsia="IRNazanin" w:cs="IRNazanin"/>
          <w:color w:val="111111"/>
          <w:sz w:val="28"/>
          <w:szCs w:val="28"/>
          <w:rtl w:val="true"/>
          <w:lang w:bidi="fa-IR"/>
        </w:rPr>
        <w:t xml:space="preserve">)». </w:t>
      </w:r>
      <w:bookmarkStart w:id="147" w:name="pg581_12711"/>
    </w:p>
    <w:p>
      <w:pPr>
        <w:pStyle w:val="Heading3"/>
        <w:numPr>
          <w:ilvl w:val="2"/>
          <w:numId w:val="1"/>
        </w:numPr>
        <w:rPr/>
      </w:pPr>
      <w:bookmarkStart w:id="148" w:name="__RefHeading___Toc4958147_211673320"/>
      <w:bookmarkStart w:id="149" w:name="_Toc50"/>
      <w:bookmarkEnd w:id="147"/>
      <w:bookmarkEnd w:id="148"/>
      <w:r>
        <w:rPr>
          <w:rtl w:val="true"/>
        </w:rPr>
        <w:t>بهترین خوشبو کننده‌ها برای زنان و مردان</w:t>
      </w:r>
      <w:bookmarkEnd w:id="149"/>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النِّسَاءِ مَا ظَهَرَ لَوْنُهُ وَ خَفِیَ رِیحُهُ، وَ طِیبُ الرِّجَالِ مَا ظَهَرَ رِیحُهُ وَ خَفِیَ لَوْنُهُ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خوشبو کننده‌ها برای زنان آن است که رنگش آشکار و بویش مخفی باشد و برای مردان آنکه که بویش آشکار و رنگش مخفی باشد</w:t>
      </w:r>
      <w:r>
        <w:rPr>
          <w:rFonts w:eastAsia="IRNazanin" w:cs="IRNazanin"/>
          <w:color w:val="111111"/>
          <w:sz w:val="28"/>
          <w:szCs w:val="28"/>
          <w:rtl w:val="true"/>
          <w:lang w:bidi="fa-IR"/>
        </w:rPr>
        <w:t>».</w:t>
      </w:r>
    </w:p>
    <w:p>
      <w:pPr>
        <w:pStyle w:val="Heading3"/>
        <w:numPr>
          <w:ilvl w:val="2"/>
          <w:numId w:val="1"/>
        </w:numPr>
        <w:rPr/>
      </w:pPr>
      <w:bookmarkStart w:id="150" w:name="__RefHeading___Toc4958149_211673320"/>
      <w:bookmarkStart w:id="151" w:name="_Toc51"/>
      <w:bookmarkEnd w:id="150"/>
      <w:r>
        <w:rPr>
          <w:rtl w:val="true"/>
        </w:rPr>
        <w:t>پرهیز از هرگونه آرایش و زینتی در بین نامحرمان</w:t>
      </w:r>
      <w:bookmarkEnd w:id="151"/>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لِلْمُوءْمِناتِ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الْمُوءْمِنُونَ لَعَلَّکُمْ تُفْلِحُونَ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دامنهای خود را از گناه حفظ کنند، و زینتهای خود را آشکار نکنند مگر آن زینتهای که ظاهرند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آنها را مجاز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روسریهای خود را بر گردنهای خود بیندازند، و زینتهای خود را بپوشانند مگر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پدران شوهرشان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فرزندان شوهر خود از زنان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پسران برادران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پسران خواهران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زنان مؤمن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کنیزان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مردانی که میل جنسی ندارند مثل دیوانگان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بچّه‌های کوچکی که شهوت جنسی آنان بیدار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پاهای خود را بر زمین نکوبند تا زینتهای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نشوند، و همگی بسوی خداوند توبه کنید ای مؤمنان، که شاید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همسرانت و به زنان امّت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 هایتان باشید و مانند زنان زمان جاهلیّت، تبرّج و آرایش و زینت نکنید 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سئل‌ابوالحسن علیه‌السلام عن المرأة یکون علیهاالحلیُّ و الخلخالُ والمَسَکَةُ والقُرْطَان من الذَّهب و الوَرق تُحْرم فیه وهو علیها و قد کانت تلبسه فی بیتها قبل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أتنزعه إذا أحرمتْ أو تترکه علی حاله؟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فِیهِ وَ </w:t>
      </w:r>
    </w:p>
    <w:p>
      <w:pPr>
        <w:pStyle w:val="BookText"/>
        <w:rPr/>
      </w:pPr>
      <w:r>
        <w:rPr>
          <w:rFonts w:ascii="Amiri" w:hAnsi="Amiri" w:eastAsia="Amiri" w:cs="Amiri"/>
          <w:color w:val="111111"/>
          <w:sz w:val="28"/>
          <w:sz w:val="28"/>
          <w:szCs w:val="28"/>
          <w:rtl w:val="true"/>
          <w:lang w:bidi="ar-SA"/>
        </w:rPr>
        <w:t>تَلْبَسُهُ مِنْ غَیْرِ أَنْ تُظْهِرَهُ لِلرِّجَالِ فِی مَرْکَبِهَا وَ مَسِیرِهَا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امام کاظم علیه‌السلام سؤال شد از زنی که از زیور آلات و خلخال و دستبند و گوشواره طلا و نقره استفاده می‌کند، آیا وقتی برای اعمال حج مُحرم شود آنها را از بدن خود خارج نماید و یا این که می‌تواند با همان حال محرم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همراه داشتن زیور آلات می‌تواند مُحرم شود به شرطی که آنها را در تمام حالات احرام برای مردان آشکار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لَیْسَ مِنْکُنَّ امْرَأَةٌ تُحَلِّی ذَهَبًا تَظْهُرُهُ إِلّا عُذِّبَتْ بِهِ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زنی که خود را به وسیله طلا آرایش و زینت کند و آنها را برای نامحرمان آشکار سازد به وسیله همان چیز زینت خود عذاب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صلی‌الله‌علیه‌و‌آله أَنْ تَخْرُجَ الْمَرْأَةُ مِنْ بَیْتِهَا بِغَیْرِ إِذْنِ زَوْجِهَا، فَإِن خَرَجَتْ لَعَنَهَا کُلُّ مَلَکٍ فِی السَّمَاءِ وَکُلُ‌شَیْءٍ تَمُرُّ عَلَیْهِ مِنَ الْجِنِّ وَ الْإِنْسِ حَتَّی تَرْجِعَ إِلَی بَیْتِهَا، وَ نَهَی أَنْ تَتَزَیَّنَ لِغَیْرِ زَوْجِهَا فَإِنْ فَعَلَتْ کَانَ حَقّاً عَلَی اللَّهِ أَنْ یُحْرِقَهَا بِالنَّارِ</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صلی‌الله‌علیه‌و‌آله نهی کرد زن را از این که بدون اذن شوهرش از خانه خارج شود و اگر بدون اذن شوهر از منزل خارج شد از کنار هر موجودی از انس و جن که عبور می‌کند </w:t>
      </w:r>
    </w:p>
    <w:p>
      <w:pPr>
        <w:pStyle w:val="BookText"/>
        <w:rPr/>
      </w:pPr>
      <w:r>
        <w:rPr>
          <w:rFonts w:ascii="IRNazanin" w:hAnsi="IRNazanin" w:eastAsia="IRNazanin"/>
          <w:color w:val="111111"/>
          <w:sz w:val="28"/>
          <w:sz w:val="28"/>
          <w:szCs w:val="28"/>
          <w:rtl w:val="true"/>
          <w:lang w:bidi="fa-IR"/>
        </w:rPr>
        <w:t>تمام فرشتگان آسمانی او را لعن و نفرین می‌کنند تا این که آن زن به منزل خویش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نهی فرمود از اینکه زن خود را برای غیر شوهرش آرایش نماید که اگر اینکار را کرد سزاوار است که خداوند او را در آتش جهنّم بسوزاند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صلی‌الله‌علیه‌و‌آله لعن المخنّثین من الرجال والمتبرِّجات من النساء،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 مِنْ بُیُوتِکُمْ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صلی‌الله‌علیه‌و‌آله لعنت نمود مردانی را که آلوده به لواط باشند و زنانی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می‌نمایند،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مردان و زنان را از خانه‌های خود بیرون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 لحولاء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حَوْلَاءُ، وَ الَّذِی بَعَثَنِی بِالْحَقِّ نَبِیّاً وَ رَسُولًا، لَقَدْ بَعَثَنِی رَبِّیَ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فَعَرَضَنِی عَلَی جَنَّتِهِ وَ نَارِهِ، فَرَأَیْتُ أَکْثَرَ أَهْلِ النَّارِ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تَطَیَّبِی وَ زَوْجُکِ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حَوْلَاءُ، مَنْ کَانَتْ مِنْکُنَّ تُوءْمِنُ بِاللَّهِ وَ الْیَوْمِ الْآخِرِ لَا تَجْعَلُ زِینَتَهَا لِغَیْرِ زَوْجِهَا، وَ لَا تُبْدِی خِمَارَهَا وَ مِعْصَمَهَا، وَ أَیُّمَا امْرَأَةٍ جَعَلَتْ شَیْئاً مِنْ ذَلِکَ لِغَیْرِ زَوْجِهَا فَقَدْ أَفْسَدَتْ دِینَهَا وَ أَسْخَطَتْ رَبَّهَا عَلَیْهَا،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زنی به نام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مرا به پیامبری و رسالت خویش مبعوث نمود، که هماناپروردگار عالم مرا مقام محمود عطا نمود و بهشت و جهنّم خود را به من نشان داد و من دیدم که اکثر اهل جهنّم از زنان </w:t>
      </w:r>
      <w:bookmarkStart w:id="152" w:name="pg581_12715"/>
    </w:p>
    <w:p>
      <w:pPr>
        <w:pStyle w:val="BookText"/>
        <w:rPr/>
      </w:pPr>
      <w:bookmarkEnd w:id="15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او مطالبی را فرمود،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شوهرت غایب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خانه‌ات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خوشبو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ایمان به خدا و قیامت داشته باشد نباید زینت و آرایش خویش را برای غیر شوهرش قرار دهد و نباید در برابر نامحرمان مقنعه و یا روسری خود را از سرش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خود را برای غیر شوهرش آرایش نماید و مواضع زینت خود را نزد نامحرمان آشکار نماید همانا دینش را فاسد نموده و خشم و غضب الهی را برای خود خریده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سَیِّدَةُ نِسآءِ أَهْلِ الْجَنَّةِ وَ مَا کَانَ خِمَارُهَا إِلاَّ هکَذَاـ و أومأ بیده إلی وسط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اسْتَثْنی أَحَدًا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فاطمه علیهاالسلام ، سرور همه زنان اهل بهشت، مقنعه‌اش تا وسط بازوهای دستش می‌افتاد و کسی از این قاعده مستثنی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زنان مسلمان باید از آن حضرت تبعیّت نمایند</w:t>
      </w:r>
      <w:r>
        <w:rPr>
          <w:rFonts w:eastAsia="IRNazanin" w:cs="IRNazanin"/>
          <w:color w:val="111111"/>
          <w:sz w:val="28"/>
          <w:szCs w:val="28"/>
          <w:rtl w:val="true"/>
          <w:lang w:bidi="fa-IR"/>
        </w:rPr>
        <w:t>)».</w:t>
      </w:r>
    </w:p>
    <w:p>
      <w:pPr>
        <w:pStyle w:val="Heading3"/>
        <w:numPr>
          <w:ilvl w:val="2"/>
          <w:numId w:val="1"/>
        </w:numPr>
        <w:rPr/>
      </w:pPr>
      <w:bookmarkStart w:id="153" w:name="__RefHeading___Toc4958151_211673320"/>
      <w:bookmarkStart w:id="154" w:name="_Toc52"/>
      <w:bookmarkEnd w:id="153"/>
      <w:r>
        <w:rPr>
          <w:rtl w:val="true"/>
        </w:rPr>
        <w:t>زنی که خود را برای نامحرمان زینت کند نمازش قبول نیست</w:t>
      </w:r>
      <w:bookmarkEnd w:id="154"/>
    </w:p>
    <w:p>
      <w:pPr>
        <w:pStyle w:val="BookText"/>
        <w:rPr/>
      </w:pPr>
      <w:r>
        <w:rPr>
          <w:rFonts w:eastAsia="Amiri" w:cs="Amiri" w:ascii="Amiri" w:hAnsi="Amiri"/>
          <w:color w:val="111111"/>
          <w:sz w:val="28"/>
          <w:szCs w:val="28"/>
          <w:lang w:bidi="ar-SA"/>
        </w:rPr>
        <w:t>145/12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بَاتَتْ وَ زَوْجُهَا عَلَیْهَا سَاخِطٌ فِی حَقٍّ لَمْ تُقْبَلْ مِنْهَا صَلَاةٌ حَتَّی یَرْضَی عَنْهَا، وَ أَیُّمَا امْرَأَةٍ تَطَیَّبَتْ لِغَیْرِ زَوْجِهَا لَمْ تُقْبَلْ مِنْهَا صَلَاةٌ حَتَّی تَغْتَسِلَ مِنْ طِیبِهَا کَغُسْلِهَا مِنْ جَنَابَتِهَا</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شب را به صبح برساند </w:t>
      </w:r>
      <w:bookmarkStart w:id="155" w:name="pg581_12716"/>
    </w:p>
    <w:p>
      <w:pPr>
        <w:pStyle w:val="BookText"/>
        <w:rPr/>
      </w:pPr>
      <w:bookmarkEnd w:id="155"/>
      <w:r>
        <w:rPr>
          <w:rFonts w:ascii="IRNazanin" w:hAnsi="IRNazanin" w:eastAsia="IRNazanin"/>
          <w:color w:val="111111"/>
          <w:sz w:val="28"/>
          <w:sz w:val="28"/>
          <w:szCs w:val="28"/>
          <w:rtl w:val="true"/>
          <w:lang w:bidi="fa-IR"/>
        </w:rPr>
        <w:t>در حالی که شوهرش از او خشمناک است نمازی از او قبول نخواهد بود تا وقتی که شوهرش از او راضی شود، و هر زنی که خود را برای غیر شوهرش خوشبو نماید هیچ نمازی از او قبول نیست تا وقتی که غسل توبه نماید مانند وقتی که برای جنابت خود غسل می‌کرد</w:t>
      </w:r>
      <w:r>
        <w:rPr>
          <w:rFonts w:eastAsia="IRNazanin" w:cs="IRNazanin"/>
          <w:color w:val="111111"/>
          <w:sz w:val="28"/>
          <w:szCs w:val="28"/>
          <w:rtl w:val="true"/>
          <w:lang w:bidi="fa-IR"/>
        </w:rPr>
        <w:t>».</w:t>
      </w:r>
    </w:p>
    <w:p>
      <w:pPr>
        <w:pStyle w:val="Heading3"/>
        <w:numPr>
          <w:ilvl w:val="2"/>
          <w:numId w:val="1"/>
        </w:numPr>
        <w:rPr/>
      </w:pPr>
      <w:bookmarkStart w:id="156" w:name="__RefHeading___Toc4958153_211673320"/>
      <w:bookmarkStart w:id="157" w:name="_Toc53"/>
      <w:bookmarkEnd w:id="156"/>
      <w:r>
        <w:rPr>
          <w:rtl w:val="true"/>
        </w:rPr>
        <w:t>منظور از زینتهای ظاهره و مجاز در قرآن</w:t>
      </w:r>
      <w:bookmarkEnd w:id="157"/>
    </w:p>
    <w:p>
      <w:pPr>
        <w:pStyle w:val="BookText"/>
        <w:rPr/>
      </w:pP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علیه‌السلام عمّا تظهر المرأة من زینتها؟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الْکَفَّیْنِ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امام باقر علیه‌السلام سؤال شد از زینتهایی که زن می‌تواند در بین نامحرمان آنها را نپوشاند،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به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بودن حالت و حجم موهااز زیر مقنعه و یا چادر جایز نیست</w:t>
      </w:r>
    </w:p>
    <w:p>
      <w:pPr>
        <w:pStyle w:val="BookText"/>
        <w:rPr/>
      </w:pPr>
      <w:r>
        <w:rPr>
          <w:rFonts w:eastAsia="Amiri" w:cs="Amiri" w:ascii="Amiri" w:hAnsi="Amiri"/>
          <w:color w:val="111111"/>
          <w:sz w:val="28"/>
          <w:szCs w:val="28"/>
          <w:lang w:bidi="ar-SA"/>
        </w:rPr>
        <w:t>147/14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علیه‌السلام عن القرامل الّتی تضعها النّساء فی رءوسهنّ یصلنه بشعورهنّ؟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عَلَی الْمَرْأَةِ بِمَا تَزَیَّنَتْ بِهِ‌لِزَوْجِهَا</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سؤال شد از اینکه آیا زن می‌تواند موبند خود را در بین نامحرمان نپوشاند،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هرگونه آرایش و زینتی برای شوهرش استفاده کند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نامحرم نباید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148/15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اللاّتِی أَلْقَیْنَ عَلی رُؤُوسِهِنَّ مِثْلَ أَسْنِمَةِ الْبَقَرِ فَأَعْلِمُوهُنَّ أَنَّهُ لاَتُقْبَلْ لَهُنَّ الصَّلاَةُ</w:t>
      </w:r>
      <w:r>
        <w:rPr>
          <w:rFonts w:eastAsia="IRNazanin" w:cs="IRNazanin"/>
          <w:color w:val="111111"/>
          <w:sz w:val="28"/>
          <w:szCs w:val="28"/>
          <w:rtl w:val="true"/>
          <w:lang w:bidi="fa-IR"/>
        </w:rPr>
        <w:t>».</w:t>
      </w:r>
      <w:r>
        <w:rPr>
          <w:rStyle w:val="FootnoteAnchor"/>
          <w:rtl w:val="true"/>
        </w:rPr>
        <w:footnoteReference w:id="154"/>
      </w:r>
      <w:bookmarkStart w:id="158" w:name="pg581_12717"/>
    </w:p>
    <w:p>
      <w:pPr>
        <w:pStyle w:val="BookText"/>
        <w:rPr/>
      </w:pPr>
      <w:bookmarkEnd w:id="158"/>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مشاهده کردید زنان موهای سرشان را مانند کوهان گاو دسته کرده‌اند به آنان بگویید که نمازشان قبول نیست</w:t>
      </w:r>
      <w:r>
        <w:rPr>
          <w:rFonts w:eastAsia="IRNazanin" w:cs="IRNazanin"/>
          <w:color w:val="111111"/>
          <w:sz w:val="28"/>
          <w:szCs w:val="28"/>
          <w:rtl w:val="true"/>
          <w:lang w:bidi="fa-IR"/>
        </w:rPr>
        <w:t>».</w:t>
      </w:r>
    </w:p>
    <w:p>
      <w:pPr>
        <w:pStyle w:val="Heading3"/>
        <w:numPr>
          <w:ilvl w:val="2"/>
          <w:numId w:val="1"/>
        </w:numPr>
        <w:rPr/>
      </w:pPr>
      <w:bookmarkStart w:id="159" w:name="__RefHeading___Toc4958155_211673320"/>
      <w:bookmarkStart w:id="160" w:name="_Toc54"/>
      <w:bookmarkEnd w:id="159"/>
      <w:r>
        <w:rPr>
          <w:rtl w:val="true"/>
        </w:rPr>
        <w:t>شنیده شدن صدای زیورآلات هم جایز نیست</w:t>
      </w:r>
      <w:bookmarkEnd w:id="160"/>
    </w:p>
    <w:p>
      <w:pPr>
        <w:pStyle w:val="BookText"/>
        <w:rPr/>
      </w:pPr>
      <w:r>
        <w:rPr>
          <w:rFonts w:eastAsia="Amiri" w:cs="Amiri" w:ascii="Amiri" w:hAnsi="Amiri"/>
          <w:color w:val="111111"/>
          <w:sz w:val="28"/>
          <w:szCs w:val="28"/>
          <w:lang w:bidi="ar-SA"/>
        </w:rPr>
        <w:t>149/16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یَضْرِبْنَ بِأَرْجُلِهِنَّ لِیُعْلَمَ ما یُخْفِینَ مِنْ زِینَتِهِنَّ وَ تُوبُوا إِلَی اللّهِ جَمِیعاً أَیُّهَا الْمُوءْمِنُونَ لَعَلَّکُمْ تُفْلِحُونَ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 خود را بر زمین نکوبند تا زینتهای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نشوند، و همگی بسوی خداوند توبه کنید ای مؤمنان، که شاید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علیه‌السلام عن الخلاخل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للنِّساء والصبیان 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امام رضا علیه‌السلام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زنان و دختران جایز است که خلخال بپوشند؟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رَسُولُ اللّهِ الْمَرْأَةَ أَنْ تَضْرِبَ بِرِجْلَیْهَا اْلأَرْضَ لِیُسْمَعَ صَوْتُ خَلْخَالِهَا وَ یُعْلَمَ مَا یُخْفی مِنْ زِینَتِهَا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نهی مینمود از این که زن پاهایش را بر زمین بکوبد تا صدای خلخال و زیورآلات او شنیده شود</w:t>
      </w:r>
      <w:r>
        <w:rPr>
          <w:rFonts w:eastAsia="IRNazanin" w:cs="IRNazanin"/>
          <w:color w:val="111111"/>
          <w:sz w:val="28"/>
          <w:szCs w:val="28"/>
          <w:rtl w:val="true"/>
          <w:lang w:bidi="fa-IR"/>
        </w:rPr>
        <w:t xml:space="preserve">». </w:t>
      </w:r>
      <w:bookmarkStart w:id="161" w:name="pg581_12718"/>
    </w:p>
    <w:p>
      <w:pPr>
        <w:pStyle w:val="Heading3"/>
        <w:numPr>
          <w:ilvl w:val="2"/>
          <w:numId w:val="1"/>
        </w:numPr>
        <w:rPr/>
      </w:pPr>
      <w:bookmarkStart w:id="162" w:name="__RefHeading___Toc4958157_211673320"/>
      <w:bookmarkStart w:id="163" w:name="_Toc55"/>
      <w:bookmarkEnd w:id="161"/>
      <w:bookmarkEnd w:id="162"/>
      <w:r>
        <w:rPr>
          <w:rtl w:val="true"/>
        </w:rPr>
        <w:t>خالکوبی برای زن جزء زینتهای ممنوعه است</w:t>
      </w:r>
      <w:bookmarkEnd w:id="163"/>
    </w:p>
    <w:p>
      <w:pPr>
        <w:pStyle w:val="BookText"/>
        <w:rPr/>
      </w:pPr>
      <w:r>
        <w:rPr>
          <w:rFonts w:eastAsia="Amiri" w:cs="Amiri" w:ascii="Amiri" w:hAnsi="Amiri"/>
          <w:color w:val="111111"/>
          <w:sz w:val="28"/>
          <w:szCs w:val="28"/>
          <w:lang w:bidi="ar-SA"/>
        </w:rPr>
        <w:t>152/19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السَّوَادَ مِنَ الزِّینَةِ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خالکوبی کردن برای زن از زینت‌های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3"/>
        <w:numPr>
          <w:ilvl w:val="2"/>
          <w:numId w:val="1"/>
        </w:numPr>
        <w:rPr/>
      </w:pPr>
      <w:bookmarkStart w:id="164" w:name="__RefHeading___Toc4958159_211673320"/>
      <w:bookmarkStart w:id="165" w:name="_Toc56"/>
      <w:bookmarkEnd w:id="164"/>
      <w:r>
        <w:rPr>
          <w:rtl w:val="true"/>
        </w:rPr>
        <w:t>پرهیز از استعمال عطر و خوشبوکننده‌ها در میان نامحرمان</w:t>
      </w:r>
      <w:bookmarkEnd w:id="165"/>
    </w:p>
    <w:p>
      <w:pPr>
        <w:pStyle w:val="BookText"/>
        <w:rPr/>
      </w:pPr>
      <w:r>
        <w:rPr>
          <w:rFonts w:eastAsia="Amiri" w:cs="Amiri" w:ascii="Amiri" w:hAnsi="Amiri"/>
          <w:color w:val="111111"/>
          <w:sz w:val="28"/>
          <w:szCs w:val="28"/>
          <w:lang w:bidi="ar-SA"/>
        </w:rPr>
        <w:t>153/20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امْرَأَةٍ تَطَیَّبَتْ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مِنْ بَیْتِهَا فَهِیَ تُلْعَنُ حَتَّی تَرْجِعَ إِلَی بَیْتِهَا مَتَی مَا رَجَعَتْ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خود را برای غیر شوهرش خوشبو نماید و از منزلش خارج شود مورد لعن و نفرین است تا وقتی که به منزل بر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تَطَیَّبَتْ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فَلاَ تَخْرُجْ وَ لاَ تَشْهَدِ الصَّلاَةَ فِی الْمَسْجِدِ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خود را خوشبو نمود حقّ ندارد از منزل خارج شود و حقّ ندارد برای اقامه نماز در مسجد حاضر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اسْتَعْطَرَتْ وَ خَرَجَتْ لِیُوجَدَ رِیحُهَا فَهِیَ زَانِیَةٌ، وَ کُلُّ عَیْنٍ زَانِیَةٌ</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خود را خوشبو نماید و از منزل خارج شود تا وقتی که نامحرمان از بوی خوش او بهره ببرند آن </w:t>
      </w:r>
      <w:bookmarkStart w:id="166" w:name="pg581_12719"/>
    </w:p>
    <w:p>
      <w:pPr>
        <w:pStyle w:val="BookText"/>
        <w:rPr/>
      </w:pPr>
      <w:bookmarkEnd w:id="166"/>
      <w:r>
        <w:rPr>
          <w:rFonts w:ascii="IRNazanin" w:hAnsi="IRNazanin" w:eastAsia="IRNazanin"/>
          <w:color w:val="111111"/>
          <w:sz w:val="28"/>
          <w:sz w:val="28"/>
          <w:szCs w:val="28"/>
          <w:rtl w:val="true"/>
          <w:lang w:bidi="fa-IR"/>
        </w:rPr>
        <w:t xml:space="preserve">زن زناکار محسوب می‌شود، و همانا هر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زناکرده است</w:t>
      </w:r>
      <w:r>
        <w:rPr>
          <w:rFonts w:eastAsia="IRNazanin" w:cs="IRNazanin"/>
          <w:color w:val="111111"/>
          <w:sz w:val="28"/>
          <w:szCs w:val="28"/>
          <w:rtl w:val="true"/>
          <w:lang w:bidi="fa-IR"/>
        </w:rPr>
        <w:t>».</w:t>
      </w:r>
    </w:p>
    <w:p>
      <w:pPr>
        <w:pStyle w:val="Heading3"/>
        <w:numPr>
          <w:ilvl w:val="2"/>
          <w:numId w:val="1"/>
        </w:numPr>
        <w:rPr/>
      </w:pPr>
      <w:bookmarkStart w:id="167" w:name="__RefHeading___Toc4958161_211673320"/>
      <w:bookmarkStart w:id="168" w:name="_Toc57"/>
      <w:bookmarkEnd w:id="167"/>
      <w:r>
        <w:rPr>
          <w:rtl w:val="true"/>
        </w:rPr>
        <w:t>هرگونه پوشش برّاق و جذّاب برای زن در پیش نامحرمان ممنوع است</w:t>
      </w:r>
      <w:bookmarkEnd w:id="168"/>
    </w:p>
    <w:p>
      <w:pPr>
        <w:pStyle w:val="BookText"/>
        <w:rPr/>
      </w:pPr>
      <w:r>
        <w:rPr>
          <w:rFonts w:eastAsia="Amiri" w:cs="Amiri" w:ascii="Amiri" w:hAnsi="Amiri"/>
          <w:color w:val="111111"/>
          <w:sz w:val="28"/>
          <w:szCs w:val="28"/>
          <w:lang w:bidi="ar-SA"/>
        </w:rPr>
        <w:t>156/23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تُجَمِّرَ ثَوْبَهَا إِذَا خَرَجَتْ مِنْ بَیْتِهَا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زن هنگامی که از منزل خارج می‌شود لباس‌هایش برّاق و جذّاب باشند</w:t>
      </w:r>
      <w:r>
        <w:rPr>
          <w:rFonts w:eastAsia="IRNazanin" w:cs="IRNazanin"/>
          <w:color w:val="111111"/>
          <w:sz w:val="28"/>
          <w:szCs w:val="28"/>
          <w:rtl w:val="true"/>
          <w:lang w:bidi="fa-IR"/>
        </w:rPr>
        <w:t>».</w:t>
      </w:r>
    </w:p>
    <w:p>
      <w:pPr>
        <w:pStyle w:val="Heading3"/>
        <w:numPr>
          <w:ilvl w:val="2"/>
          <w:numId w:val="1"/>
        </w:numPr>
        <w:rPr/>
      </w:pPr>
      <w:bookmarkStart w:id="169" w:name="__RefHeading___Toc4958163_211673320"/>
      <w:bookmarkStart w:id="170" w:name="_Toc58"/>
      <w:bookmarkEnd w:id="169"/>
      <w:r>
        <w:rPr>
          <w:rtl w:val="true"/>
        </w:rPr>
        <w:t>نازک پوشی برای زن در پیش نامحرمان حرام است</w:t>
      </w:r>
      <w:bookmarkEnd w:id="170"/>
    </w:p>
    <w:p>
      <w:pPr>
        <w:pStyle w:val="BookText"/>
        <w:rPr/>
      </w:pPr>
      <w:r>
        <w:rPr>
          <w:rFonts w:eastAsia="Amiri" w:cs="Amiri" w:ascii="Amiri" w:hAnsi="Amiri"/>
          <w:color w:val="111111"/>
          <w:sz w:val="28"/>
          <w:szCs w:val="28"/>
          <w:lang w:bidi="ar-SA"/>
        </w:rPr>
        <w:t>157/24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هَلاَکُ نِسآءِ اُمَّتِی فِی الاْءَحْمَرَیْنِ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الثِّیَابِ الرِّقَاقِ، وَ هَلاَکُ رِجَالِ اُمَّتِی فِیتَرْکِ الْعِلْمَ وَ جَمْعِ الْمَالِ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زنان امّت من در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هلاکت و نابودی مردان امّت من در دو 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علم و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مال و ثروت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لَتُدْخِلَهُ امْرَأَتَهُ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تدخله امرأته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أَنْ تَذْهَبَ إِلَی الْحَمَّامَاتِ وَ الْعُرُسَاتِ وَ النَّائِحَاتِ وَ الثِّیَابِ الرِّقَاقِ فَیُجِیبُهَا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برخی مردان، زنان خود را داخل در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آنها را داخل در آتش جهنّم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زنش از او بخواهد تا به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عمومی 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عروسیها و جشنها و مجالس آوازه خوانی برود و یا لباس نازک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اجازه بدهد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581_12722"/>
      <w:bookmarkStart w:id="172" w:name="pg581_12722"/>
      <w:bookmarkEnd w:id="172"/>
    </w:p>
    <w:p>
      <w:pPr>
        <w:pStyle w:val="Heading2"/>
        <w:numPr>
          <w:ilvl w:val="1"/>
          <w:numId w:val="1"/>
        </w:numPr>
        <w:rPr/>
      </w:pPr>
      <w:bookmarkStart w:id="173" w:name="pg581_12722"/>
      <w:bookmarkStart w:id="174" w:name="__RefHeading___Toc4958165_211673320"/>
      <w:bookmarkStart w:id="175" w:name="_Toc59"/>
      <w:bookmarkEnd w:id="173"/>
      <w:bookmarkEnd w:id="174"/>
      <w:r>
        <w:rPr>
          <w:rtl w:val="true"/>
        </w:rPr>
        <w:t xml:space="preserve">فصل دهم </w:t>
      </w:r>
      <w:r>
        <w:rPr/>
        <w:t>10</w:t>
      </w:r>
      <w:r>
        <w:rPr>
          <w:rtl w:val="true"/>
        </w:rPr>
        <w:t xml:space="preserve"> </w:t>
      </w:r>
      <w:r>
        <w:rPr>
          <w:rtl w:val="true"/>
        </w:rPr>
        <w:t>عفّت زن در حضور اجتماعی و اختلاط با نامحرمان</w:t>
      </w:r>
      <w:bookmarkEnd w:id="1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4958167_211673320"/>
      <w:bookmarkStart w:id="177" w:name="_Toc60"/>
      <w:bookmarkEnd w:id="176"/>
      <w:r>
        <w:rPr>
          <w:rtl w:val="true"/>
        </w:rPr>
        <w:t>پرهیز از اختلاط و خارج نشدن زن از منزل بدون ضرورت</w:t>
      </w:r>
      <w:bookmarkEnd w:id="1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پرهیز از اختلاط و خارج نشدن زن از منزل بدون ضرورت</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همسرانت و به زنان امّت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 هایتان باشید و مانند زنان زمان جاهلیّت تبرّج و آرایش و زینت نکنید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جُلُوسًا عِنْدَ رَسُولِ اللّهِ صلی‌الله‌علیه‌و‌آله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لِلنِّسَاءِ؟ فَعَیینَا بِذلِکَ کُلَّنَا حَتّی تَفَرَّقَنَا، فَرَجَعْتُ إِلی فَاطِمَةَ علیهاالسلام ، فَأَخْبَرْتُهَا الَّذِی قَالَ لَنَا رَسُولُ اللّهِ صلی‌الله‌علیه‌و‌آله ، وَ لَیْسَ أَحَدٌ مِنّا عَلِمَهُ وَ 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أَعْرِفُهُ خَیْرٌ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یَرَیْنَ الرِّجَالَ وَ لاَ یَرَاهُنَّ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 رَسُولِ اللّهِ صلی‌الله‌علیه‌و‌آله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لِلنِّسَاءِ، وَ خَیْرٌ لَهُنَّ أَنْ لاَ یَرَیْنَ الرِّجَالَ وَ لاَ یَرَاهُنَّ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أَخْبَرَکَ، فَلَمْ تَعْلِمُهُ وَ أَنْتَ عِنْدَیْ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ذلِکَ رَسُولَ اللّهِ صلی‌الله‌علیه‌و‌آله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نزد پیامبر صلی‌الله‌علیه‌و‌آله نشسته بودیم، او خطاب به ما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خبر دهید که بهترین کارها برای زن چیست؟</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فکر کردیم نتوانستیم جواب مناسب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عاجز شدیم از جواب دادن و سپس متفرّق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فاطمه علیهاالسلام برگشتم و سؤال پیامبر صلی‌الله‌علیه‌و‌آله را برای او بازگو نمودم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نزد پیامبر صلی‌الله‌علیه‌و‌آله بودند نتوانستند جواب سؤال او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سؤال را می‌دانم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بهترین کارها برای زن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می‌تواند کاری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مرد نامحرمی را بینند و نه مرد نامحرمی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پیامبر بر گشتم و جواب او را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جواب را به تو گفت؟ شما که قبلاً نزد من بودی این جواب را ذکر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جواب را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این جواب دخترش فاطمه علیهاالسلام تعجّب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دخترم فاطمه پاره تن من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تَقَاضَی عَلِیٌّ وَ فَاطِمَةُ علیهماالسلام إِلَی رَسُولِ اللَّهِ صلی‌الله‌علیه‌و‌آله فِی الْخِدْمَةِ، فَقَضَی عَلَی فَاطِمَةَ بِخِدْمَةِ مَا دُونَ الْبَابِ، وَ قَضَی عَلَی عَلِیٍّ علیه‌السلام بِمَا خَلْفَهُ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یَعْلَمُ مَا دَاخَلَنِی مِنَ السُّرُورِ إِلَّا اللَّهُ بِإِکْفَائِی رَسُولُ اللَّهِ صلی‌الله‌علیه‌و‌آله تَحَمُّلَ رِقَابِ الرِّجَالِ</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و حضرت فاطمه علیهماالسلام از پیامبر صلی‌الله‌علیه‌و‌آله درخواست نمودند که وظیفه هر دو را در </w:t>
      </w:r>
    </w:p>
    <w:p>
      <w:pPr>
        <w:pStyle w:val="BookText"/>
        <w:rPr/>
      </w:pPr>
      <w:r>
        <w:rPr>
          <w:rFonts w:ascii="IRNazanin" w:hAnsi="IRNazanin" w:eastAsia="IRNazanin"/>
          <w:color w:val="111111"/>
          <w:sz w:val="28"/>
          <w:sz w:val="28"/>
          <w:szCs w:val="28"/>
          <w:rtl w:val="true"/>
          <w:lang w:bidi="fa-IR"/>
        </w:rPr>
        <w:t>زندگی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کارهای داخل خانه رابه فاطمه و کارهای بیرون از منزل را به علی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رسول خدا صلی‌الله‌علیه‌و‌آله با این کار بر قلب من وارد کردند و مرا از رویارویی با نامحرمان راحت کردند جز خداوند کسی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نُبِّئْتُ أَنَّ نِسَاءَکُمْ یُدَافِعْنَ الرِّجَالَ فِی الطَّرِیقِ؛ أَ مَا تَسْتَحْیُونَ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أَمِیرَ الْمُوءْمِنِینَ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تَسْتَحْیُونَ وَ لَا تَغَارُونَ نِسَاءَکُمْ یَخْرُجْنَ إِلَی الْأَسْوَاقِ وَ یُزَاحِمْنَ الْعُلُوجَ</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علیه‌السلام به مردم عراق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زنانتان هنگام حرکت در خیابانها و کوچه‌ها با نامحرمان برخورد می‌کنند، آیا شما حیا نمی‌کنید و غیرت نشان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هست که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 و آیا شما غیرت ندارید، و زنانتان به بازارها در می‌آیند و با مردان اختلاط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النِّسَاءَ بِالسَّلَامِ، وَ لَا تَدْعُوهُنَّ إِلَی الطَّعَامِ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نامحرم سلام نکنید، و به آنها غذا تعارف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تُعَلِّمُوهُنَّ سُورَةَ یُوسُفَ، وَ عَلِّمُوهُنَّ الْمِغْزَلَ وَ سُورَةَ النُّورِ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را به مجالس و جشنهای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یوسف را به آنان نیاموزید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ریسی و سوره نور را به آنان آموزش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الزهراء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أَدْنَی مَا تَکُونُ مِنْ رَبِّهَا أَنْ تَلْزَمَ قَعْرَ بَیْتِهَا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حضرت فاطمه زهراء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حالات زن نسبت به خداوند آن وقتی است که زن ملازم منزل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معرض دید نامحرمان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صلی‌الله‌علیه‌و‌آله خَرَجَ فَرَأَی نِسْوَةً قُعُوداً،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أَقْعَدَکُنَّ هَاهُنَا؟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فَتَحْمِلْنَ فِیمَنْ 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فَتُغَسِّلْنَ فِیمَنْ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فَتُدْلِینَ فِیمَنْ یُدْلِی؟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فَارْجِعْنَ مَأْزُورَاتٍ غَیْرَ مَأْجُورَاتٍ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گروهی از زنان را دیدند که در جایی نشسته‌اند، پیامبر صلی‌الله‌علیه‌و‌آله از آن زنان سؤال نمود که علّت نشستن شما در این مکان 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تشییع جنازه‌ای هستیم</w:t>
      </w:r>
      <w:r>
        <w:rPr>
          <w:rFonts w:eastAsia="IRNazanin" w:cs="IRNazanin"/>
          <w:color w:val="111111"/>
          <w:sz w:val="28"/>
          <w:szCs w:val="28"/>
          <w:rtl w:val="true"/>
          <w:lang w:bidi="fa-IR"/>
        </w:rPr>
        <w:t xml:space="preserve">. </w:t>
      </w:r>
      <w:bookmarkStart w:id="178" w:name="pg581_12728"/>
    </w:p>
    <w:p>
      <w:pPr>
        <w:pStyle w:val="BookText"/>
        <w:rPr/>
      </w:pPr>
      <w:bookmarkEnd w:id="178"/>
      <w:r>
        <w:rPr>
          <w:rFonts w:ascii="IRNazanin" w:hAnsi="IRNazanin" w:eastAsia="IRNazanin"/>
          <w:color w:val="111111"/>
          <w:sz w:val="28"/>
          <w:sz w:val="28"/>
          <w:szCs w:val="28"/>
          <w:rtl w:val="true"/>
          <w:lang w:bidi="fa-IR"/>
        </w:rPr>
        <w:t>رسول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در حمل جنازه کمک نمایید؟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جنازه را شما غسل می‌نمایید؟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آب آوردن برای غسل کمک خواهید کرد؟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بدانید که اجر و پاداش شما در این صورت بیشتر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یُوءْمِنُ بِاللّهِ وَ الْیَوْمِ الاْآخِرِ فَلاَ یَبِیتُ فِی مَوْضِعٍ تَسْمَعُ نَفَسَهُ امْرَأَةً لَیْسَتْ لَهُ بِمَحْرَمٍ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به خدا و روز قیامت داشته باشد نباید شب را در جایی بخوابد که صدای نَفَسهای او را زن نامحرمی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صُفُوفِ الرِّجَالِ أَوَّلُهَا وَ خَیْرُ صُفُوفِ النِّسَاءِ آخِرُهَا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صفوف مردان در نماز جماعت صف اوّل و برای زنان صفوف آخر می‌باشد</w:t>
      </w:r>
      <w:r>
        <w:rPr>
          <w:rFonts w:eastAsia="IRNazanin" w:cs="IRNazanin"/>
          <w:color w:val="111111"/>
          <w:sz w:val="28"/>
          <w:szCs w:val="28"/>
          <w:rtl w:val="true"/>
          <w:lang w:bidi="fa-IR"/>
        </w:rPr>
        <w:t>».</w:t>
      </w:r>
    </w:p>
    <w:p>
      <w:pPr>
        <w:pStyle w:val="Heading3"/>
        <w:numPr>
          <w:ilvl w:val="2"/>
          <w:numId w:val="1"/>
        </w:numPr>
        <w:rPr/>
      </w:pPr>
      <w:bookmarkStart w:id="179" w:name="__RefHeading___Toc4958169_211673320"/>
      <w:bookmarkStart w:id="180" w:name="_Toc61"/>
      <w:bookmarkEnd w:id="179"/>
      <w:r>
        <w:rPr>
          <w:rtl w:val="true"/>
        </w:rPr>
        <w:t>لزوم پرده و حائل میان زن ومرد در مجالس و محافل</w:t>
      </w:r>
      <w:bookmarkEnd w:id="180"/>
    </w:p>
    <w:p>
      <w:pPr>
        <w:pStyle w:val="BookText"/>
        <w:rPr/>
      </w:pPr>
      <w:r>
        <w:rPr>
          <w:rFonts w:eastAsia="Amiri" w:cs="Amiri" w:ascii="Amiri" w:hAnsi="Amiri"/>
          <w:color w:val="111111"/>
          <w:sz w:val="28"/>
          <w:szCs w:val="28"/>
          <w:lang w:bidi="ar-SA"/>
        </w:rPr>
        <w:t>169/11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ذلِکُمْ أَطْهَرُ لِقُلُوبِکُمْ وَ قُلُوبِهِنَّ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که از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می‌خواهید از پشت پرده </w:t>
      </w:r>
      <w:bookmarkStart w:id="181" w:name="pg581_12729"/>
    </w:p>
    <w:p>
      <w:pPr>
        <w:pStyle w:val="BookText"/>
        <w:rPr/>
      </w:pPr>
      <w:bookmarkEnd w:id="181"/>
      <w:r>
        <w:rPr>
          <w:rFonts w:ascii="IRNazanin" w:hAnsi="IRNazanin" w:eastAsia="IRNazanin"/>
          <w:color w:val="111111"/>
          <w:sz w:val="28"/>
          <w:sz w:val="28"/>
          <w:szCs w:val="28"/>
          <w:rtl w:val="true"/>
          <w:lang w:bidi="fa-IR"/>
        </w:rPr>
        <w:t xml:space="preserve">بخواهید، این کار موجب پاکی قلوب شما و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یَبِیتَ الرَّجُلُ عَلَی سَطْحٍ لَیْسَتْ عَلَیْهِ حُجْرَةٌ، وَ الرَّجُلُ وَ الْمَرْأَةُ فِی ذَلِکَ سَوَاءٌ</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امام صادق علیه‌السلام روایت شده که همانا آن حضرت دوست نداشت مرد در جایی بخوابد که اتاقهای متعدّد نداشته باشد و مرد و زن به طور مساوی در یک مکان بخوابند</w:t>
      </w:r>
      <w:r>
        <w:rPr>
          <w:rFonts w:eastAsia="IRNazanin" w:cs="IRNazanin"/>
          <w:color w:val="111111"/>
          <w:sz w:val="28"/>
          <w:szCs w:val="28"/>
          <w:rtl w:val="true"/>
          <w:lang w:bidi="fa-IR"/>
        </w:rPr>
        <w:t>».</w:t>
      </w:r>
    </w:p>
    <w:p>
      <w:pPr>
        <w:pStyle w:val="Heading3"/>
        <w:numPr>
          <w:ilvl w:val="2"/>
          <w:numId w:val="1"/>
        </w:numPr>
        <w:rPr/>
      </w:pPr>
      <w:bookmarkStart w:id="182" w:name="__RefHeading___Toc4958171_211673320"/>
      <w:bookmarkStart w:id="183" w:name="_Toc62"/>
      <w:bookmarkEnd w:id="182"/>
      <w:r>
        <w:rPr>
          <w:rtl w:val="true"/>
        </w:rPr>
        <w:t>پرهیز از اختلاط، حتّی با نابینایان</w:t>
      </w:r>
      <w:bookmarkEnd w:id="183"/>
    </w:p>
    <w:p>
      <w:pPr>
        <w:pStyle w:val="BookText"/>
        <w:rPr/>
      </w:pPr>
      <w:r>
        <w:rPr>
          <w:rFonts w:eastAsia="Amiri" w:cs="Amiri" w:ascii="Amiri" w:hAnsi="Amiri"/>
          <w:color w:val="111111"/>
          <w:sz w:val="28"/>
          <w:szCs w:val="28"/>
          <w:lang w:bidi="ar-SA"/>
        </w:rPr>
        <w:t>171/13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أُمِّ مَکْتُومٍ عَلَی النَّبِیِّ صلی‌الله‌علیه‌و‌آله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الْبَیْتَ،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یَرَکُمَا فَإِنَّکُمَا تَرَیَانِهِ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اُمّ مکتوم که نابینا بود اجازه ورود به خانه پیامبر صلی‌الله‌علیه‌و‌آله خواست، و عایشه و حفصه همسران پیامبر صلی‌الله‌علیه‌و‌آله هم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همسران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وارد اتاق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مکتوم که نابینا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امّ مکتوم نابینا است و شما را نمی‌بیند شما که او را می‌بینید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زنان، مخصوصا بانوان جوان، ترک جماعات مذهبی بهتر است</w:t>
      </w:r>
    </w:p>
    <w:p>
      <w:pPr>
        <w:pStyle w:val="BookText"/>
        <w:rPr/>
      </w:pPr>
      <w:r>
        <w:rPr>
          <w:rFonts w:eastAsia="Amiri" w:cs="Amiri" w:ascii="Amiri" w:hAnsi="Amiri"/>
          <w:color w:val="111111"/>
          <w:sz w:val="28"/>
          <w:szCs w:val="28"/>
          <w:lang w:bidi="ar-SA"/>
        </w:rPr>
        <w:t>172/14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خَیْرَ مَسَاجِدِ النِّسَاءِ الْبُیُوتُ، وَ صَلَاةَ الْمَرْأَةِ فِی بَیْتِهَا أَفْضَلُ مِنْ صَلَاتِهَا فِی صُفَّتِهَا، وَ صَلَاتَهَا فِی صُفَّتِهَا أَفْضَلُ مِنْ‌صَلَاتِهَا فِی صَحْنِ دَارِهَا، وَ صَلَاتَهَا فِی صَحْنِ دَارِهَا أَفْضَلُ مِنْ صَلَاتِهَا فِی سَطْحِ بَیْتِهَا، وَ تُکْرَهُ لِلْمَرْأَةِ الصَّلَاةُ فِی سَطْحٍ غَیْرِ مُحَجَّرٍ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مسجدها برای زنان خانه‌های آنها هستند و نماز زن در خانه‌اش با فضیلت‌تر از نماز زن در ایوان خانه می‌باشد، و نماز او در ایوان منزلش با فضیلت‌تر از حیاط منزلش می‌باشد و در حیات منزلش با فضیلت‌تر از پشت بام منزلش می‌باشد، و کراهت دارد برای زن که نمازش را در جایی که دیوار ندارد اقامه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فِی مِخْدَعِهَا أَفْضَلُ مِنْ صَلَاتِهَا فِی بَیْتِهَا وَ صَلَاتُهَا فِی بَیْتِهَا أَفْضَلُ مِنْ صَلَاتِهَا فِی الدَّارِ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زن در پستوی خانه‌اش با فضیلت‌تر از نماز او در خانه‌اش می‌باشد، و در داخل خانه‌اش با فضیلت‌تر از حیاط 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فِی بَیْتِهَا کَفَضْلِ صَلَاتِهَا فِی الْجَمْعِ خَمْساً وَ عِشْرِینَ دَرَجَةً</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زن به تنهایی در خانه‌اش، مانند نماز </w:t>
      </w:r>
    </w:p>
    <w:p>
      <w:pPr>
        <w:pStyle w:val="BookText"/>
        <w:rPr/>
      </w:pPr>
      <w:r>
        <w:rPr>
          <w:rFonts w:ascii="IRNazanin" w:hAnsi="IRNazanin" w:eastAsia="IRNazanin"/>
          <w:color w:val="111111"/>
          <w:sz w:val="28"/>
          <w:sz w:val="28"/>
          <w:szCs w:val="28"/>
          <w:rtl w:val="true"/>
          <w:lang w:bidi="fa-IR"/>
        </w:rPr>
        <w:t>جماعتی است که بیست و پنج فضیلت و درجه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مَسَاجِدِ نِسَائِکُمُ الْبُیُوتُ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مساجد برای زنان شما خانه‌های خودشان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خروج النّساء فی العیدین،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عَجُوزٌ عَلَیْهَا مَنْقَلَاهَا، یَعْنِی الْخُفَّیْنِ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امام صادق علیه‌السلام درباره خارج شدن زنان برای نماز عید فطر و قربان سؤال شد،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جوان خارج نشوند، امّا زنان پیر و مسنّ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خروج النّساء فی العیدین و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امْرَأَةٌ مُسِنَّةٌ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امام صادق علیه‌السلام درباره خارج شدن زنان برای نماز عید فطر و قربان و نماز جمعه سؤال شد،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پیر و مسنّ اشکالی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لَیْسَ عَلَی النِّسَاءِ جُمُعَةٌ، وَ لَا جَمَاعَةٌ، وَ لَا أَذَانٌ وَ إِقَامَةٌ، وَ لَا عِیَادَةُ مَرِیضٍ، وَ لَا اتِّبَاعُ جَنَازَةٍ، وَ لَا هَرْوَلَةٌ بَیْنَ الصَّفَا وَ الْمَرْوَةِ، وَ لَا اسْتِلَامُ الْحَجَرِ، وَ لَا حَلْقٌ، وَ لَا تَوَلِّی الْقَضَاءِ، وَ لَا تُسْتَشَارُ، وَ لَا تَذْبَحُ إِلَّا عِنْدَ الضَّرُورَةِ، وَ لَا تَجْهَرُ بِالتَّلْبِیَةِ، وَ لَا تُقِیمُ عِنْدَ قَبْرٍ، وَ لَا تَسْمَعُ </w:t>
      </w:r>
    </w:p>
    <w:p>
      <w:pPr>
        <w:pStyle w:val="BookText"/>
        <w:rPr/>
      </w:pPr>
      <w:r>
        <w:rPr>
          <w:rFonts w:ascii="Amiri" w:hAnsi="Amiri" w:eastAsia="Amiri" w:cs="Amiri"/>
          <w:color w:val="111111"/>
          <w:sz w:val="28"/>
          <w:sz w:val="28"/>
          <w:szCs w:val="28"/>
          <w:rtl w:val="true"/>
          <w:lang w:bidi="ar-SA"/>
        </w:rPr>
        <w:t>الْخُطْبَةَ، وَ لَا تَتَوَلَّی التَّزْوِیجَ بِنَفْسِهَا، وَ لَا تَخْرُجُ مِنْ بَیْتِ زَوْجِهَا إِلَّا بِإِذْنِهِ؛ فَإِنْ خَرَجَتْ بِغَیْرِ إِذْنِهِ لَعَنَهَا اللَّهُ عَزَّ وَ جَلَّ وَ جَبْرَئِیلُ وَ مِیکَائِیلُ، وَ لَا تُعْطِی مِنْ بَیْتِ زَوْجِهَا شَیْئاً إِلَّا بِإِذْنِهِ، وَ لَا تَبِیتُ وَ زَوْجُهَا عَلَیْهَا سَاخِطٌ وَ إِنْ کَانَ ظَالِماً لَهَا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زن مسلمان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نماز جمعه، و نماز جماعت، گفتن اذان و اقامه در نماز، و عیادت مریض، و حضور در تشییع جنازه، و هروله بین صفا و مروه، و استلام حجرالأسود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و یا بوسیدن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حلق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قضاوت، و مشورت، و ذبح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وقت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گفتن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در حال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قبر رفتن، و شاهد خطبه عقد بودن، و شوهر دادن خود بدون متولّی شدن کسی، و خارج شدن از منزل بدون اذن شوهرش، که اگر بدون اذن شوهر خارج شد خداوند و جبرئیل و میکائیل او را مورد لعنت خویش قرار می‌دهند، و همچنین بدون اذن شوهر نباید مالی را به کسی عطا نماید، و نباید شب را بخوابد در حالی که شوهرش بر او غضبناک است، اگر چه شوهرش در حقّ او ظلم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یَنْبَغِی لِلْمَرْأَةِ الشَّابَّةِ أَنْ تَخْرُجَ إِلَی الْجِنَازَةِ تُصَلِّی عَلَیْهَا إِلَّا أَنْ تَکُونَ امْرَأَةً قَدْ دَخَلَتْ فِی السِّنِّ</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برای زن جوان که </w:t>
      </w:r>
      <w:bookmarkStart w:id="184" w:name="pg581_12733"/>
    </w:p>
    <w:p>
      <w:pPr>
        <w:pStyle w:val="BookText"/>
        <w:rPr/>
      </w:pPr>
      <w:bookmarkEnd w:id="184"/>
      <w:r>
        <w:rPr>
          <w:rFonts w:ascii="IRNazanin" w:hAnsi="IRNazanin" w:eastAsia="IRNazanin"/>
          <w:color w:val="111111"/>
          <w:sz w:val="28"/>
          <w:sz w:val="28"/>
          <w:szCs w:val="28"/>
          <w:rtl w:val="true"/>
          <w:lang w:bidi="fa-IR"/>
        </w:rPr>
        <w:t>از منزل خود خارج شود برای شرکت در تشییع جنازه و اقامه نماز میّت، مگر زنی که سنی از او گذشته است</w:t>
      </w:r>
      <w:r>
        <w:rPr>
          <w:rFonts w:eastAsia="IRNazanin" w:cs="IRNazanin"/>
          <w:color w:val="111111"/>
          <w:sz w:val="28"/>
          <w:szCs w:val="28"/>
          <w:rtl w:val="true"/>
          <w:lang w:bidi="fa-IR"/>
        </w:rPr>
        <w:t>».</w:t>
      </w:r>
    </w:p>
    <w:p>
      <w:pPr>
        <w:pStyle w:val="Heading3"/>
        <w:numPr>
          <w:ilvl w:val="2"/>
          <w:numId w:val="1"/>
        </w:numPr>
        <w:rPr/>
      </w:pPr>
      <w:bookmarkStart w:id="185" w:name="__RefHeading___Toc4958173_211673320"/>
      <w:bookmarkStart w:id="186" w:name="_Toc63"/>
      <w:bookmarkEnd w:id="185"/>
      <w:r>
        <w:rPr>
          <w:rtl w:val="true"/>
        </w:rPr>
        <w:t>لزوم پرده و حائل میان زن و مرد در مسجد و نماز جماعت</w:t>
      </w:r>
      <w:bookmarkEnd w:id="186"/>
    </w:p>
    <w:p>
      <w:pPr>
        <w:pStyle w:val="BookText"/>
        <w:rPr/>
      </w:pPr>
      <w:r>
        <w:rPr>
          <w:rFonts w:eastAsia="Amiri" w:cs="Amiri" w:ascii="Amiri" w:hAnsi="Amiri"/>
          <w:color w:val="111111"/>
          <w:sz w:val="28"/>
          <w:szCs w:val="28"/>
          <w:lang w:bidi="ar-SA"/>
        </w:rPr>
        <w:t>180/22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علیه‌السلام فی المرأة تصلِّی عندالرجل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بَیْنَهُمَا حَاجِزٌ فَلَا بَأْسَ</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حضرت امام باقر علیه‌السلام در مورد اینکه آیا زن می‌تواند در نزد مرد نامحرمی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زن و مرد پرده‌ای باشد اشکال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النِّسَاءُ مَعَ الرِّجَالِ قُمْنَ فِی آخِرِ الصُّفُوفِ، لَا یَتَقَدَّمْنَ الرَّجُلَ وَ لاَ یُحَاذِینَهُمْ إِلَّا أَنْ یَکُونَ بَیْنَهُنَّ وَ بَیْنَ الرِّجَالِ سُتْرَةٌ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به همراه مردان نامحرم نماز می‌خوانند باید زنان در صف‌های آخر نماز بایستند و نباید زنان جلوتر از مردان و یا در مقابل آنها بایستند مگر این که بین زنان و مردان پرده‌ای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جداسازی محلّ خواب خواهر و برادر از هم در سنین خاصّ</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الصِّبْیَانِ وَ النِّسَاءِ فِی الْمَضَاجِعِ إِذَا بَلَغُوا عَشْرَ سِنِینَ</w:t>
      </w:r>
      <w:r>
        <w:rPr>
          <w:rFonts w:eastAsia="Amiri" w:cs="Amiri" w:ascii="Amiri" w:hAnsi="Amiri"/>
          <w:color w:val="111111"/>
          <w:sz w:val="28"/>
          <w:szCs w:val="28"/>
          <w:rtl w:val="true"/>
          <w:lang w:bidi="ar-SA"/>
        </w:rPr>
        <w:t>».</w:t>
      </w:r>
      <w:r>
        <w:rPr>
          <w:rStyle w:val="FootnoteAnchor"/>
          <w:rtl w:val="true"/>
        </w:rPr>
        <w:footnoteReference w:id="188"/>
      </w:r>
      <w:bookmarkStart w:id="187" w:name="pg581_12734"/>
    </w:p>
    <w:p>
      <w:pPr>
        <w:pStyle w:val="BookText"/>
        <w:rPr/>
      </w:pPr>
      <w:bookmarkEnd w:id="187"/>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به سنّ ده سالگی رسیدند باید رختخواب دختر و پسر را از هم جدا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وَ الصَّبِیُّ، وَ الصَّبِیُّ وَ الصَّبِیَّةُ، وَ الصَّبِیَّةُ وَ الصَّبِیَّةُ، یُفَرَّقُ بَیْنَهُمْ فِی الْمَضَاجِعِ لِعَشْرِ سِنِینَ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از پسر، و پسر از دختر، و دختر از دختر، وقتی به ده سالگی رسیدند حتماً باید خوابگاهشان از هم جدا شوند</w:t>
      </w:r>
      <w:r>
        <w:rPr>
          <w:rFonts w:eastAsia="IRNazanin" w:cs="IRNazanin"/>
          <w:color w:val="111111"/>
          <w:sz w:val="28"/>
          <w:szCs w:val="28"/>
          <w:rtl w:val="true"/>
          <w:lang w:bidi="fa-IR"/>
        </w:rPr>
        <w:t>».</w:t>
      </w:r>
    </w:p>
    <w:p>
      <w:pPr>
        <w:pStyle w:val="Heading3"/>
        <w:numPr>
          <w:ilvl w:val="2"/>
          <w:numId w:val="1"/>
        </w:numPr>
        <w:rPr/>
      </w:pPr>
      <w:bookmarkStart w:id="188" w:name="__RefHeading___Toc4958175_211673320"/>
      <w:bookmarkStart w:id="189" w:name="_Toc64"/>
      <w:bookmarkEnd w:id="188"/>
      <w:r>
        <w:rPr>
          <w:rtl w:val="true"/>
        </w:rPr>
        <w:t>بهترین تفریحها و ورزشها برای زنان</w:t>
      </w:r>
      <w:bookmarkEnd w:id="189"/>
    </w:p>
    <w:p>
      <w:pPr>
        <w:pStyle w:val="BookText"/>
        <w:rPr/>
      </w:pPr>
      <w:r>
        <w:rPr>
          <w:rFonts w:eastAsia="Amiri" w:cs="Amiri" w:ascii="Amiri" w:hAnsi="Amiri"/>
          <w:color w:val="111111"/>
          <w:sz w:val="28"/>
          <w:szCs w:val="28"/>
          <w:lang w:bidi="ar-SA"/>
        </w:rPr>
        <w:t>184/26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اللَّهْوُ الْمِغْزَلُ لِلْمَرْأَةِ الصَّالِحَةِ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تفریح خوبی است برای یک زن متدیّن نخ ریسی</w:t>
      </w:r>
      <w:r>
        <w:rPr>
          <w:rFonts w:eastAsia="IRNazanin" w:cs="IRNazanin"/>
          <w:color w:val="111111"/>
          <w:sz w:val="28"/>
          <w:szCs w:val="28"/>
          <w:rtl w:val="true"/>
          <w:lang w:bidi="fa-IR"/>
        </w:rPr>
        <w:t>».</w:t>
      </w:r>
    </w:p>
    <w:p>
      <w:pPr>
        <w:pStyle w:val="Heading3"/>
        <w:numPr>
          <w:ilvl w:val="2"/>
          <w:numId w:val="1"/>
        </w:numPr>
        <w:rPr/>
      </w:pPr>
      <w:bookmarkStart w:id="190" w:name="__RefHeading___Toc4958177_211673320"/>
      <w:bookmarkStart w:id="191" w:name="_Toc65"/>
      <w:bookmarkEnd w:id="190"/>
      <w:r>
        <w:rPr>
          <w:rtl w:val="true"/>
        </w:rPr>
        <w:t>پرهیز از راه رفتن زنان از مکانهای شلوغ و وسط راه</w:t>
      </w:r>
      <w:bookmarkEnd w:id="191"/>
    </w:p>
    <w:p>
      <w:pPr>
        <w:pStyle w:val="BookText"/>
        <w:rPr/>
      </w:pPr>
      <w:r>
        <w:rPr>
          <w:rFonts w:eastAsia="Amiri" w:cs="Amiri" w:ascii="Amiri" w:hAnsi="Amiri"/>
          <w:color w:val="111111"/>
          <w:sz w:val="28"/>
          <w:szCs w:val="28"/>
          <w:lang w:bidi="ar-SA"/>
        </w:rPr>
        <w:t>185/27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النّساء عندأبی الحسن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تَمْشِیَ فِی وَسَطِ الطَّرِیقِ وَ لَکِنَّهَا تَمْشِی إِلَی جَانِبِ الْحَائِطِ</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وقتی نزد حضرت امام کاظم علیه‌السلام حرف از زنها شد حضرت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زن که هنگام راه رفتن، از وسط جادّه حرکت نماید بلکه باید از کنار جادّه و کنارهای دیوار حرکت کند</w:t>
      </w:r>
      <w:r>
        <w:rPr>
          <w:rFonts w:eastAsia="IRNazanin" w:cs="IRNazanin"/>
          <w:color w:val="111111"/>
          <w:sz w:val="28"/>
          <w:szCs w:val="28"/>
          <w:rtl w:val="true"/>
          <w:lang w:bidi="fa-IR"/>
        </w:rPr>
        <w:t xml:space="preserve">». </w:t>
      </w:r>
      <w:bookmarkStart w:id="192" w:name="pg581_12735"/>
    </w:p>
    <w:p>
      <w:pPr>
        <w:pStyle w:val="BookText"/>
        <w:rPr/>
      </w:pPr>
      <w:bookmarkEnd w:id="192"/>
      <w:r>
        <w:rPr>
          <w:rFonts w:eastAsia="Amiri" w:cs="Amiri" w:ascii="Amiri" w:hAnsi="Amiri"/>
          <w:color w:val="111111"/>
          <w:sz w:val="28"/>
          <w:szCs w:val="28"/>
          <w:lang w:bidi="ar-SA"/>
        </w:rPr>
        <w:t>186/28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سَرَوَاتِ الطَّرِیقِ شَیْءٌ، وَ لَکِنَّهَا تَمْشِی فِی جَانِبِ الْحَائِطِ وَ الطَّرِیقِ</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برای زن که از وسط جادّه و خیابان حرکت نماید و بلکه باید از کنار دیوار و گوشه خیابان حرکت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سَرَاةِ الطَّرِیقِ، وَ لَکِنْ جَنْبَیْهِ یَعْنِی وَسَطَهُ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طایفه زنان از وسط راه حقّی نیست و باید از کناره‌های آن عبور کنند</w:t>
      </w:r>
      <w:r>
        <w:rPr>
          <w:rFonts w:eastAsia="IRNazanin" w:cs="IRNazanin"/>
          <w:color w:val="111111"/>
          <w:sz w:val="28"/>
          <w:szCs w:val="28"/>
          <w:rtl w:val="true"/>
          <w:lang w:bidi="fa-IR"/>
        </w:rPr>
        <w:t>».</w:t>
      </w:r>
    </w:p>
    <w:p>
      <w:pPr>
        <w:pStyle w:val="Heading3"/>
        <w:numPr>
          <w:ilvl w:val="2"/>
          <w:numId w:val="1"/>
        </w:numPr>
        <w:rPr/>
      </w:pPr>
      <w:bookmarkStart w:id="193" w:name="__RefHeading___Toc4958179_211673320"/>
      <w:bookmarkStart w:id="194" w:name="_Toc66"/>
      <w:bookmarkEnd w:id="193"/>
      <w:r>
        <w:rPr>
          <w:rtl w:val="true"/>
        </w:rPr>
        <w:t>از اخبار آخر الزمان در خصوص حضور نامشروع زنان در اجتماع</w:t>
      </w:r>
      <w:bookmarkEnd w:id="194"/>
    </w:p>
    <w:p>
      <w:pPr>
        <w:pStyle w:val="BookText"/>
        <w:rPr/>
      </w:pPr>
      <w:r>
        <w:rPr>
          <w:rFonts w:eastAsia="IRNazanin" w:cs="IRNazanin"/>
          <w:color w:val="111111"/>
          <w:sz w:val="28"/>
          <w:szCs w:val="28"/>
          <w:lang w:bidi="fa-IR"/>
        </w:rPr>
        <w:t>188/30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الموءمنین علیّ بن أبی طالب علیه‌السلام ،فحمد اللّه عزّ و جلّ، و أثنی علیه، و صلّی علی محمّد و آله،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النَّاسُ،سَلُونِی قَبْلَ أَنْ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قالهاثلاثاً؛ فقام إلیه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الموءمنین متی یخرج الدجال؟</w:t>
      </w:r>
    </w:p>
    <w:p>
      <w:pPr>
        <w:pStyle w:val="BookText"/>
        <w:rPr/>
      </w:pPr>
      <w:r>
        <w:rPr>
          <w:rFonts w:ascii="Amiri" w:hAnsi="Amiri" w:eastAsia="Amiri" w:cs="Amiri"/>
          <w:color w:val="111111"/>
          <w:sz w:val="28"/>
          <w:sz w:val="28"/>
          <w:szCs w:val="28"/>
          <w:rtl w:val="true"/>
          <w:lang w:bidi="ar-SA"/>
        </w:rPr>
        <w:t xml:space="preserve">فقال له علی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 فَقَدْ سَمِعَ اللَّهُ کَلَامَکَ وَ عَلِمَ مَا أَرَدْتَ، وَ اللَّهِ، مَا الْمَسْئُولُ عَنْهُ بِأَعْلَمَ مِنَ السَّائِلِ، وَ لَکِنْ لِذَلِکَ عَلَامَاتٌ وَ أَمَارَاتٌ وَ هَنَاتٌ یَتْبَعُ بَعْضُهَا بَعْضاً کَحَذْوِ النَّعْلِ بِالنَّعْلِ، فَإِنْ شِئْتَ أَنْبَأْتُکَ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الموءمنین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فَإِنَّ عَلَامَةَ ذَلِکَ إِذَا أَمَاتَ النَّاسُ الصَّلَوَاتِ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شَارَکَتِ </w:t>
      </w:r>
    </w:p>
    <w:p>
      <w:pPr>
        <w:pStyle w:val="BookText"/>
        <w:rPr/>
      </w:pPr>
      <w:r>
        <w:rPr>
          <w:rFonts w:ascii="Amiri" w:hAnsi="Amiri" w:eastAsia="Amiri" w:cs="Amiri"/>
          <w:color w:val="111111"/>
          <w:sz w:val="28"/>
          <w:sz w:val="28"/>
          <w:szCs w:val="28"/>
          <w:rtl w:val="true"/>
          <w:lang w:bidi="ar-SA"/>
        </w:rPr>
        <w:t>النِّسَاءُ أَزْوَاجَهُنَّ فِی التِّجَارَةِ حِرْصاً عَلَی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تَشَبَّهَ النِّسَاءُ بِالرِّجَالِ وَ الرِّجَالُ بِالنِّسَاءِ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روزی حضرت علی علیه‌السلام برای مردم خطبه خواند و پس از حمد و ثنای الهی و درود بر پیغمبر و اهل بیتش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مرا از دست بدهید درباره هر چه می‌خواهید از من سوال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را سه مرتبه تکرار نمود تا این که صعصعه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به سوی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دجّال چه زمانی خروج خواهد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همانا خداوند سخن تو را شنید و دانست آن چه را تو اراده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 من در خصوص تعیین زمان این امر آگاه‌تر از شما نیستم ولی نشانه‌ها و علائمی برای آن زمان است که یکی پس از دیگری تحقّق خواهد یافت، و اگر خواستی آنها را برای شما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المؤمنین،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کن آن چه را برای تو بیان می‌کنم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هنگامی دجّال خروج خواهد نمود که مردم نمازها را می‌میرانند،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بخاطر حرص و طمع زیاد به دنیا با شوهرانشان در کسب و تجارت مشارکت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خود را شبیه مردان و مردان هم خود را شبیه به زنان خواهند نمود</w:t>
      </w:r>
      <w:r>
        <w:rPr>
          <w:rFonts w:eastAsia="IRNazanin" w:cs="IRNazanin"/>
          <w:color w:val="111111"/>
          <w:sz w:val="28"/>
          <w:szCs w:val="28"/>
          <w:rtl w:val="true"/>
          <w:lang w:bidi="fa-IR"/>
        </w:rPr>
        <w:t xml:space="preserve">...». </w:t>
      </w:r>
      <w:bookmarkStart w:id="195" w:name="pg581_12737"/>
    </w:p>
    <w:p>
      <w:pPr>
        <w:pStyle w:val="Heading3"/>
        <w:numPr>
          <w:ilvl w:val="2"/>
          <w:numId w:val="1"/>
        </w:numPr>
        <w:rPr/>
      </w:pPr>
      <w:bookmarkStart w:id="196" w:name="__RefHeading___Toc4958181_211673320"/>
      <w:bookmarkStart w:id="197" w:name="_Toc67"/>
      <w:bookmarkEnd w:id="195"/>
      <w:bookmarkEnd w:id="196"/>
      <w:r>
        <w:rPr>
          <w:rtl w:val="true"/>
        </w:rPr>
        <w:t>نهایت درجه حفظ حریم با نامحرمان</w:t>
      </w:r>
      <w:bookmarkEnd w:id="197"/>
    </w:p>
    <w:p>
      <w:pPr>
        <w:pStyle w:val="BookText"/>
        <w:rPr/>
      </w:pPr>
      <w:r>
        <w:rPr>
          <w:rFonts w:eastAsia="Amiri" w:cs="Amiri" w:ascii="Amiri" w:hAnsi="Amiri"/>
          <w:color w:val="111111"/>
          <w:sz w:val="28"/>
          <w:szCs w:val="28"/>
          <w:lang w:bidi="ar-SA"/>
        </w:rPr>
        <w:t>189/31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الْمَرْأَةُ مِنْ مَجْلِسِهَا فَلاَ یَجْلِسَ أَحَدٌ فِی ذَلِکَ الْمَجْلِسِ حَتّی یَبْرُدَ</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محلّی که نشسته بود بلند شد مرد نامحرم نباید تا وقتی که حرارت بدن آن زن سرد نشده است در آنجا بنشیند</w:t>
      </w:r>
      <w:r>
        <w:rPr>
          <w:rFonts w:eastAsia="IRNazanin" w:cs="IRNazanin"/>
          <w:color w:val="111111"/>
          <w:sz w:val="28"/>
          <w:szCs w:val="28"/>
          <w:rtl w:val="true"/>
          <w:lang w:bidi="fa-IR"/>
        </w:rPr>
        <w:t xml:space="preserve">». </w:t>
      </w:r>
      <w:bookmarkStart w:id="198" w:name="pg581_127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4958183_211673320"/>
      <w:bookmarkStart w:id="200" w:name="_Toc68"/>
      <w:bookmarkEnd w:id="198"/>
      <w:bookmarkEnd w:id="199"/>
      <w:r>
        <w:rPr>
          <w:rtl w:val="true"/>
        </w:rPr>
        <w:t xml:space="preserve">فصل یازدهم </w:t>
      </w:r>
      <w:r>
        <w:rPr/>
        <w:t>11</w:t>
      </w:r>
      <w:r>
        <w:rPr>
          <w:rtl w:val="true"/>
        </w:rPr>
        <w:t xml:space="preserve"> </w:t>
      </w:r>
      <w:r>
        <w:rPr>
          <w:rtl w:val="true"/>
        </w:rPr>
        <w:t>عفّت زن در رفتار و کردار اجتماعی</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صلی‌الله‌علیه‌و‌آله أَنْ یُرْکَبَ سَرْجٌ بِفَرْجٍ</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نهی مینمود از اینکه زن سوار بر مرکب دارای زین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عَلَی السُّرُوجِ فَتُهَیِّجُوهُنَّ لِلْفُجُورِ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نقل و انتقال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مرکب‌های دارای زین استفاده نکنید؛ چرا که این عمل باعث تحریک شدن آنان به فسق و فجور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سَرَوَاتِ الطَّرِیقِ شَیْءٌ وَ لَکِنَّهَا تَمْشِی فِی جَانِبِ الْحَائِطِ وَ الطَّرِیقِ</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زن که از وسط جادّه و خیابان حرکت نماید و بلکه باید از کنار دیوار و گوشه خیابان حرکت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سَرَاةِ الطَّرِیقِ وَ لَکِنْ جَنْبَیْهِ یَعْنِی وَسَطَهُ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طایفه زنان از وسط راه حقّی نیست و باید از کناره‌های آن عبور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السَّرْجُ مَرْکَبٌ مَلْعُونٌ لِلنِّسَاءِ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زین مرکب ملعونی برای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النّساء عند أبی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تَمْشِیَ فِی وَسَطِ الطَّرِیقِ وَ لَکِنَّهَا تَمْشِی إِلَی جَانِبِ الْحَائِطِ</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وقتی نزد حضرت امام کاظم علیه‌السلام حرف از زنها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زن که هنگام راه رفتن از وسط جادّه حرکت نماید بلکه باید از کنار جادّه و کنارهای دیوار حرکت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صلی‌الله‌علیه‌و‌آله الْمَرْأَةَ أَنْ تَضْرِبَ بِرِجْلَیْهَا الاْءَرْضَ لِیُسْمَعَ صَوْتُ خَلْخَالِهَا وَ یُعْلَمَ مَا یُخْفی مِنْ زِینَتِهَا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صلی‌الله‌علیه‌و‌آله نهی می‌فرمود از اینکه زن پاهایش را بر زمین بکوبد تا این که صدای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زیورآلات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صلی‌الله‌علیه‌و‌آله النِّسَاءَ أَنْ یَسْلُکْنَ وَسَطَ الطَّرِیقِ،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لِلنِّسَاءِ فِی وَسَطِ الطَّرِیقِ نَصِیبٌ، وَ نَهَی أَنْ تَلْبَسَ الْمَرْأَةُ إِذَا </w:t>
      </w:r>
    </w:p>
    <w:p>
      <w:pPr>
        <w:pStyle w:val="BookText"/>
        <w:rPr/>
      </w:pPr>
      <w:r>
        <w:rPr>
          <w:rFonts w:ascii="Amiri" w:hAnsi="Amiri" w:eastAsia="Amiri" w:cs="Amiri"/>
          <w:color w:val="111111"/>
          <w:sz w:val="28"/>
          <w:sz w:val="28"/>
          <w:szCs w:val="28"/>
          <w:rtl w:val="true"/>
          <w:lang w:bidi="ar-SA"/>
        </w:rPr>
        <w:t>خَرَجَتْ ثَوْباً مَشْهُوراً، أَوْ تَتَحَلَّی بِمَا لَهُ صَوْتٌ یُسْمَعُ، وَ لَعَنَ الْمُذَکَّرَاتِ مِنَ النِّسَاءِ وَ الْمُوءَنَّثِینَ مِنَ الرِّجَالِ، وَ نَهَی النِّسَاءَ عَنْ إِظْهَارِ الصَّوْتِ إِلَّا مِنْ ضَرُورَةٍ، وَ نَهَاهُنَّ عَنِ الْمَبِیتِ فِی غَیْرِ بُیُوتِهِنَّ، وَ نَهَی أَنْ یُسَلِّمَ الرِّجَالُ عَلَیْهِنَّ</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نهی می‌فرمود از اینکه زن از وسط خیابان و یا کوچه راه برود،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سهمی در وسط جادّه ندارند، و همچنین او نهی می‌کرد از این که زن هنگام خارج شدن از منزل لباسی بپوشد که باعث شهرت و مشهور شدن او می‌شود، و یا خود را تزیین به زیور آلاتی نماید که موقع راه رفتن سر و صدای آنها شنیده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جلب توجّه مردان نامحرم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او لعنت می‌کرد زنانی را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پوشش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مردان می‌کنند و یا مردانی را که خود را شبیه زنان می‌نمایند، و همچنین نهی می‌کرد از اینکه زنان بدون ضرورت در میان نامحرمان حرف بزنند، و یا در غیر خانه‌های خودشان شب را بخوابند، و همچنین نهی می‌کرد از این که مردان نامحرم بر آنان سلام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581_12744"/>
      <w:bookmarkStart w:id="202" w:name="pg581_12744"/>
      <w:bookmarkEnd w:id="202"/>
    </w:p>
    <w:p>
      <w:pPr>
        <w:pStyle w:val="Heading2"/>
        <w:numPr>
          <w:ilvl w:val="1"/>
          <w:numId w:val="1"/>
        </w:numPr>
        <w:rPr/>
      </w:pPr>
      <w:bookmarkStart w:id="203" w:name="pg581_12744"/>
      <w:bookmarkStart w:id="204" w:name="__RefHeading___Toc4958185_211673320"/>
      <w:bookmarkStart w:id="205" w:name="_Toc69"/>
      <w:bookmarkEnd w:id="203"/>
      <w:bookmarkEnd w:id="204"/>
      <w:r>
        <w:rPr>
          <w:rtl w:val="true"/>
        </w:rPr>
        <w:t xml:space="preserve">فصل دوازدهم </w:t>
      </w:r>
      <w:r>
        <w:rPr/>
        <w:t>12</w:t>
      </w:r>
      <w:r>
        <w:rPr>
          <w:rtl w:val="true"/>
        </w:rPr>
        <w:t xml:space="preserve"> </w:t>
      </w:r>
      <w:r>
        <w:rPr>
          <w:rtl w:val="true"/>
        </w:rPr>
        <w:t>عفّت زن در لمس و تماسّ با نامحرمان</w:t>
      </w:r>
      <w:bookmarkEnd w:id="20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4958187_211673320"/>
      <w:bookmarkStart w:id="207" w:name="_Toc70"/>
      <w:bookmarkEnd w:id="206"/>
      <w:r>
        <w:rPr>
          <w:rtl w:val="true"/>
        </w:rPr>
        <w:t>مسأله دست دادن با نامحرمان</w:t>
      </w:r>
      <w:bookmarkEnd w:id="2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مسأله دست دادن با نامحرمان</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مصافحة الرجل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لِلرَّجُلِ أَنْ یُصَافِحَ الْمَرْأَةَ إِلَّا امْرَأَةً یَحْرُمُ عَلَیْهِ أَنْ یَتَزَوَّجَهَا أُخْتٌ أَوْ بِنْتٌ أَوْ عَمَّةٌ أَوْ خَالَةٌ أَوِ ابْنَةُ أُخْتٍ أَوْ نَحْوُهَا، فَأَمَّا الْمَرْأَةُ الَّتِی یَحِلُّ لَهُ أَنْ یَتَزَوَّجَهَا فَلَا یُصَافِحْهَا إِلَّا مِنْ وَرَاءِ الثَّوْبِ وَ لَا یَغْمِزْ کَفَّهَا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حضرت امام صادق علیه‌السلام درباره دست دادن مرد با زن نامحرم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مگر زنی باشد که ازدواج مرد با او حرام باشد، مانند خواهر و دختر یا عمّه و یا خاله و یا دختر خواهر و مانند آن، و امّا زنی که برای مرد حلال است با او ازدواج کند نباید با او دست بدهد مگر از روی پارچه‌ای بدون فشار دادن دست همدیگر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صَافَحَ امْرَأَةً تَحْرُمُ عَلَیْهِ فَقَدْ بَاءَ بِسَخَطٍ مِنَ اللَّهِ عَزَّ وَ جَلَّ، وَ مَنِ الْتَزَمَ امْرَأَةً حَرَاماً قُرِنَ فِی سِلْسِلَةٍ مِنْ نَارٍ مَعَ شَیْطَانٍ فَیُقْذَفَانِ فِی النَّارِ</w:t>
      </w:r>
      <w:r>
        <w:rPr>
          <w:rFonts w:eastAsia="Amiri" w:cs="Amiri" w:ascii="Amiri" w:hAnsi="Amiri"/>
          <w:color w:val="111111"/>
          <w:sz w:val="28"/>
          <w:szCs w:val="28"/>
          <w:rtl w:val="true"/>
          <w:lang w:bidi="ar-SA"/>
        </w:rPr>
        <w:t>».</w:t>
      </w:r>
      <w:r>
        <w:rPr>
          <w:rStyle w:val="FootnoteAnchor"/>
          <w:rtl w:val="true"/>
        </w:rPr>
        <w:footnoteReference w:id="205"/>
      </w:r>
      <w:bookmarkStart w:id="208" w:name="pg581_12747"/>
    </w:p>
    <w:p>
      <w:pPr>
        <w:pStyle w:val="BookText"/>
        <w:rPr/>
      </w:pPr>
      <w:bookmarkEnd w:id="208"/>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 نامحرمی مصافحه کند، همانا خشم و غضب الهی را متوجّه خود ساخته است، و کسی که ارتباط نامشروعی با زن نامحرمی داشته باشد با شیطان همراه گشته است و در زنجیرهایی از آتش خداوند متعال هر دوی آنان را وارد جهنّم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صَافَحَ امْرَأَةً حَرَاماً جَاءَ یَوْمَ الْقِیَامَةِ مَغْلُولًا ثُمَّ یُوءْمَرُ بِهِ إِلَی النَّارِ، وَ مَنْ فَاکَهَ امْرَأَةً لَا یَمْلِکُهَا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کَلِمَةٍ کَلَّمَهَا فِی الدُّنْیَا أَلْفَ عَامٍ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زن نامحرمی مصافحه کند خداوند متعال او را با دستان بسته در روز قیامت حاضر نموده و سپس او را وارد جهنّم خواهد نمود، و هر که با زن نامحرمی بی مورد سخن بگوید خداوند متعال به ازای هر کلمه‌اش هزار سال او را در آخرت عذاب خواهد نمود</w:t>
      </w:r>
      <w:r>
        <w:rPr>
          <w:rFonts w:eastAsia="IRNazanin" w:cs="IRNazanin"/>
          <w:color w:val="111111"/>
          <w:sz w:val="28"/>
          <w:szCs w:val="28"/>
          <w:rtl w:val="true"/>
          <w:lang w:bidi="fa-IR"/>
        </w:rPr>
        <w:t>».</w:t>
      </w:r>
    </w:p>
    <w:p>
      <w:pPr>
        <w:pStyle w:val="Heading3"/>
        <w:numPr>
          <w:ilvl w:val="2"/>
          <w:numId w:val="1"/>
        </w:numPr>
        <w:rPr/>
      </w:pPr>
      <w:bookmarkStart w:id="209" w:name="__RefHeading___Toc4958189_211673320"/>
      <w:bookmarkStart w:id="210" w:name="_Toc71"/>
      <w:bookmarkEnd w:id="209"/>
      <w:r>
        <w:rPr>
          <w:rtl w:val="true"/>
        </w:rPr>
        <w:t>کراهت دست دادن با نامحرمان خیلی پیر</w:t>
      </w:r>
      <w:bookmarkEnd w:id="210"/>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کَرِهَ أَنْ یُصَافِحَ الرَّجُلُ المَرْأَةَ وَ إِنْ کَانَتْ مُسِنَّةً</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در مورد رسول خدا صلی‌الله‌علیه‌و‌آله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آن حضرت بدش می‌آمد حتّی انسان با زن پیر نامحرم دست بدهد</w:t>
      </w:r>
      <w:r>
        <w:rPr>
          <w:rFonts w:eastAsia="IRNazanin" w:cs="IRNazanin"/>
          <w:color w:val="111111"/>
          <w:sz w:val="28"/>
          <w:szCs w:val="28"/>
          <w:rtl w:val="true"/>
          <w:lang w:bidi="fa-IR"/>
        </w:rPr>
        <w:t xml:space="preserve">». </w:t>
      </w:r>
      <w:bookmarkStart w:id="211" w:name="pg581_12748"/>
    </w:p>
    <w:p>
      <w:pPr>
        <w:pStyle w:val="Heading3"/>
        <w:numPr>
          <w:ilvl w:val="2"/>
          <w:numId w:val="1"/>
        </w:numPr>
        <w:rPr/>
      </w:pPr>
      <w:bookmarkStart w:id="212" w:name="__RefHeading___Toc4958191_211673320"/>
      <w:bookmarkStart w:id="213" w:name="_Toc72"/>
      <w:bookmarkEnd w:id="211"/>
      <w:bookmarkEnd w:id="212"/>
      <w:r>
        <w:rPr>
          <w:rtl w:val="true"/>
        </w:rPr>
        <w:t>نحوه بیعت گرفتن پیغمبر اکرم صلی‌الله‌علیه‌و‌آله از زنان</w:t>
      </w:r>
      <w:bookmarkEnd w:id="213"/>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ماسح رسول اللّه صلی‌الله‌علیه‌و‌آله النّساء حین بایعهنّ؟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بِمِرْکَنِهِ الَّذِی کَانَ یَتَوَضَّأُ فِیهِ فَصَبَّ فِیهِ مَاءً ثُمَّ غَمَسَ فِیهِ یَدَهُ الْیُمْنَی فَکُلَّمَا بَایَعَ وَاحِدَةً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اغْمِسِی یَدَکِ فَتَغْمِسُ کَمَا غَمَسَ رَسُولُ اللَّهِ صلی‌الله‌علیه‌و‌آله ، فَکَانَ هَذَا مُمَاسَحَتَهُ إِیَّاهُنَّ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چگونه از زنان بیعت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ظرفی که خود از آن وضو می‌گرفت فرا خواند، سپس خودش دست راستش را داخل در آن ظرف نمود،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زنان می‌خواهد با او بیعت کند دستش را داخل در آن ظرف پرآب کند، و این چنین از زنان امّت خود بیعت گرفت</w:t>
      </w:r>
      <w:r>
        <w:rPr>
          <w:rFonts w:eastAsia="IRNazanin" w:cs="IRNazanin"/>
          <w:color w:val="111111"/>
          <w:sz w:val="28"/>
          <w:szCs w:val="28"/>
          <w:rtl w:val="true"/>
          <w:lang w:bidi="fa-IR"/>
        </w:rPr>
        <w:t>».</w:t>
      </w:r>
    </w:p>
    <w:p>
      <w:pPr>
        <w:pStyle w:val="Heading3"/>
        <w:numPr>
          <w:ilvl w:val="2"/>
          <w:numId w:val="1"/>
        </w:numPr>
        <w:rPr/>
      </w:pPr>
      <w:bookmarkStart w:id="214" w:name="__RefHeading___Toc4958193_211673320"/>
      <w:bookmarkStart w:id="215" w:name="_Toc73"/>
      <w:bookmarkEnd w:id="214"/>
      <w:r>
        <w:rPr>
          <w:rtl w:val="true"/>
        </w:rPr>
        <w:t>مسأله مراجعه به طبیب نامحرم</w:t>
      </w:r>
      <w:bookmarkEnd w:id="215"/>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الرجل یکون ببطن فَخِذِه أو ألیته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للمرأة أن تنظر إلیه و تداویه؟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عَوْرَةً فَلَا بَأْسَ</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داخل رانش و یا در نشستنگاه خود زخمی دارد، آیا زن نامحرم می‌تواند نگاه کند و او را درمان نماید؟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احادیثی، محرمی هم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علیه‌السلام عن المرأة لها أن یحجمها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نامحرم می‌تواند زن را حجامت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216" w:name="pg581_12752"/>
    </w:p>
    <w:p>
      <w:pPr>
        <w:pStyle w:val="Heading2"/>
        <w:numPr>
          <w:ilvl w:val="1"/>
          <w:numId w:val="1"/>
        </w:numPr>
        <w:rPr/>
      </w:pPr>
      <w:bookmarkStart w:id="217" w:name="__RefHeading___Toc4958195_211673320"/>
      <w:bookmarkStart w:id="218" w:name="_Toc74"/>
      <w:bookmarkEnd w:id="216"/>
      <w:bookmarkEnd w:id="217"/>
      <w:r>
        <w:rPr>
          <w:rtl w:val="true"/>
        </w:rPr>
        <w:t xml:space="preserve">فصل سیزدهم </w:t>
      </w:r>
      <w:r>
        <w:rPr/>
        <w:t>13</w:t>
      </w:r>
      <w:r>
        <w:rPr>
          <w:rtl w:val="true"/>
        </w:rPr>
        <w:t xml:space="preserve"> </w:t>
      </w:r>
      <w:r>
        <w:rPr>
          <w:rtl w:val="true"/>
        </w:rPr>
        <w:t>عفّت زن در دامن</w:t>
      </w:r>
      <w:bookmarkEnd w:id="2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4958197_211673320"/>
      <w:bookmarkStart w:id="220" w:name="_Toc75"/>
      <w:bookmarkEnd w:id="219"/>
      <w:r>
        <w:rPr>
          <w:rtl w:val="true"/>
        </w:rPr>
        <w:t>اهمیّت پاکدامنی</w:t>
      </w:r>
      <w:bookmarkEnd w:id="2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اهمیّت پاکدامنی</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کسانی هستند که دامنهای خود را از حرام حفظ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شِیعَةُ جَعْفَرٍ مَنْ عَفَّ بَطْنُهُ وَ فَرْجُهُ وَ اشْتَدَّ جِهَادُهُ وَ عَمِلَ لِخَالِقِهِ وَ رَجَا ثَوَابَهُ وَ خَافَ عِقَابَهُ فَإِذَا رَأَیْتَ أُولئِکَ فَأُولئِکَ شِیعَةُ جَعْفَرٍ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من جعفر صادق کسی است که شکم و دامنش از حرام پاک باشد، و کوشش و جهادش در راه خدا بیشتر باشد، و کار را فقط برای رضای خدا انجام دهد، و از او امید پاداش داشته باشد و تنها از عذاب او بترسد، پس هر گاه چنین اشخاصی را دیدی بدان که شیعه جعفر صادق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الْبَطْنِ وَ الْفَرْجِ</w:t>
      </w:r>
      <w:r>
        <w:rPr>
          <w:rFonts w:eastAsia="Amiri" w:cs="Amiri" w:ascii="Amiri" w:hAnsi="Amiri"/>
          <w:color w:val="111111"/>
          <w:sz w:val="28"/>
          <w:szCs w:val="28"/>
          <w:rtl w:val="true"/>
          <w:lang w:bidi="ar-SA"/>
        </w:rPr>
        <w:t>».</w:t>
      </w:r>
      <w:r>
        <w:rPr>
          <w:rStyle w:val="FootnoteAnchor"/>
          <w:rtl w:val="true"/>
        </w:rPr>
        <w:footnoteReference w:id="213"/>
      </w:r>
      <w:bookmarkStart w:id="221" w:name="pg581_12758"/>
    </w:p>
    <w:p>
      <w:pPr>
        <w:pStyle w:val="BookText"/>
        <w:rPr/>
      </w:pPr>
      <w:bookmarkEnd w:id="221"/>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عبادتها عفّت شکم و عفّت دامن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ضعیف العمل، قلیل الصیام، ولکنّی أرجو أن لا آکل إلاّ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الِاجْتِهَادِ أَفْضَلُ مِنْ عِفَّةِ بَطْنٍ وَ فَرْجٍ</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شخصی به حضرت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شخصی هستم که عمل کم دارم و کمتر روزه می‌گیرم، ولی امیدوارم که تا بحال لقمه حرامی نخورده‌ام؟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جهادی در راه خدا بالاتر از عفّت در شکم و دامن؟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أَخَافُهُنَّ عَلَی أُمَّتِی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خودم، از سه چیز برای امّت خودم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بعد شناخت و معرفت،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گمراه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شکم و دامن</w:t>
      </w:r>
      <w:r>
        <w:rPr>
          <w:rFonts w:eastAsia="IRNazanin" w:cs="IRNazanin"/>
          <w:color w:val="111111"/>
          <w:sz w:val="28"/>
          <w:szCs w:val="28"/>
          <w:rtl w:val="true"/>
          <w:lang w:bidi="fa-IR"/>
        </w:rPr>
        <w:t>».</w:t>
      </w:r>
    </w:p>
    <w:p>
      <w:pPr>
        <w:pStyle w:val="Heading3"/>
        <w:numPr>
          <w:ilvl w:val="2"/>
          <w:numId w:val="1"/>
        </w:numPr>
        <w:rPr/>
      </w:pPr>
      <w:bookmarkStart w:id="222" w:name="__RefHeading___Toc4958199_211673320"/>
      <w:bookmarkStart w:id="223" w:name="_Toc76"/>
      <w:bookmarkEnd w:id="222"/>
      <w:r>
        <w:rPr>
          <w:rtl w:val="true"/>
        </w:rPr>
        <w:t>مسأله زنا و عواقب معنوی و اخروی آن</w:t>
      </w:r>
      <w:bookmarkEnd w:id="223"/>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عمل زنا </w:t>
      </w:r>
    </w:p>
    <w:p>
      <w:pPr>
        <w:pStyle w:val="BookText"/>
        <w:rPr/>
      </w:pPr>
      <w:r>
        <w:rPr>
          <w:rFonts w:ascii="IRNazanin" w:hAnsi="IRNazanin" w:eastAsia="IRNazanin"/>
          <w:color w:val="111111"/>
          <w:sz w:val="28"/>
          <w:sz w:val="28"/>
          <w:szCs w:val="28"/>
          <w:rtl w:val="true"/>
          <w:lang w:bidi="fa-IR"/>
        </w:rPr>
        <w:t xml:space="preserve">نزدیک نشوید، چرا که این عمل فحشا و بدترین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ارضای غریضه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اُمَّتِی تُعْرَضُ عَلَیَّ فِی کُلِّ جُمُعَةٍ مَرَّتَیْنِ فَیَشْتَدَّ غَضَبُ اللّهِ عَلَی الزُّناةِ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من در هر جمعه دو بار بر من عرضه می‌شوند، و من می‌بینم خشم الهی نسبت به کسانی که عمل نامشروع زنا را مرتکب می‌شوند بسیار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لِلزَّانِی سِتُّ خِصَالٍ، ثَلَاثٌ فِی الدُّنْیَا وَ ثَلَاثٌ فِی الْآخِرَةِ، أَمَّا الَّتِی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فَیَذْهَبُ بِنُورِ الْوَجْهِ وَ یُورِثُ الْفَقْرَ وَ یُعَجِّلُ الْفَنَاءَ، وَ أَمَّا الَّتِی فِی 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الرَّبِّ وَ سُوءُ الْحِسَابِ وَ الْخُلُودُ فِی النَّارِ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زناکار به شش بلا و مصیبت گرفتار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مصیبت در دنیا و سه تای دیگر در آخرت؛ امّا آن سه بلایی که در دنیا دچار آن خواهد 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نور ایمان از چهره‌اش، فقر و نداری، کوتاهی عمر و مرگ زود هنگام، و امّا آن بلاهایی که در آخرت دچار خواهد 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خشم و غضب الهی، سختی بهنگام حسابرسی، و آتش جهنم برای همیشه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إِلَی رَبِّهَا عَزَّ وَ جَلَّ کَعَجِیجِهَا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حَرَامٍ یُسْفَکُ عَلَیْهَا أَوِ اغْتِسَالٍ مِنْ زِنًی أَوِ النَّوْمِ عَلَیْهَا قَبْلَ طُلُوعِ الشَّمْسِ</w:t>
      </w:r>
      <w:r>
        <w:rPr>
          <w:rFonts w:eastAsia="Amiri" w:cs="Amiri" w:ascii="Amiri" w:hAnsi="Amiri"/>
          <w:color w:val="111111"/>
          <w:sz w:val="28"/>
          <w:szCs w:val="28"/>
          <w:rtl w:val="true"/>
          <w:lang w:bidi="ar-SA"/>
        </w:rPr>
        <w:t>».</w:t>
      </w:r>
      <w:r>
        <w:rPr>
          <w:rStyle w:val="FootnoteAnchor"/>
          <w:rtl w:val="true"/>
        </w:rPr>
        <w:footnoteReference w:id="219"/>
      </w:r>
      <w:bookmarkStart w:id="224" w:name="pg581_12763"/>
    </w:p>
    <w:p>
      <w:pPr>
        <w:pStyle w:val="BookText"/>
        <w:rPr/>
      </w:pPr>
      <w:bookmarkEnd w:id="224"/>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هیچ مسأله‌ای به اندازه تعجّب از سه چیز به خود نلرزیده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بدرگاه الهی ناله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خون انسان بیگناهی روی آن ریخته می‌شود، آنگه که کسی از طریق زنا جنب می‌شود و قطرات آب بدنش بهنگام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می‌ریزد، و هنگامی انسان در وقت بین الطلوعین در خواب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 قضا می‌شود</w:t>
      </w:r>
      <w:r>
        <w:rPr>
          <w:rFonts w:eastAsia="IRNazanin" w:cs="IRNazanin"/>
          <w:color w:val="111111"/>
          <w:sz w:val="28"/>
          <w:szCs w:val="28"/>
          <w:rtl w:val="true"/>
          <w:lang w:bidi="fa-IR"/>
        </w:rPr>
        <w:t>)».</w:t>
      </w:r>
    </w:p>
    <w:p>
      <w:pPr>
        <w:pStyle w:val="Heading3"/>
        <w:numPr>
          <w:ilvl w:val="2"/>
          <w:numId w:val="1"/>
        </w:numPr>
        <w:rPr/>
      </w:pPr>
      <w:bookmarkStart w:id="225" w:name="__RefHeading___Toc4958201_211673320"/>
      <w:bookmarkStart w:id="226" w:name="_Toc77"/>
      <w:bookmarkEnd w:id="225"/>
      <w:r>
        <w:rPr>
          <w:rtl w:val="true"/>
        </w:rPr>
        <w:t>مسأله زنا و عواقب مادّی و دنیوی آن</w:t>
      </w:r>
      <w:bookmarkEnd w:id="226"/>
    </w:p>
    <w:p>
      <w:pPr>
        <w:pStyle w:val="BookText"/>
        <w:rPr/>
      </w:pPr>
      <w:r>
        <w:rPr>
          <w:rFonts w:eastAsia="Amiri" w:cs="Amiri" w:ascii="Amiri" w:hAnsi="Amiri"/>
          <w:color w:val="111111"/>
          <w:sz w:val="28"/>
          <w:szCs w:val="28"/>
          <w:lang w:bidi="ar-SA"/>
        </w:rPr>
        <w:t>214/10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الکاظم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الزِّنَا فَإِنَّهُ یَمْحَقُ الرِّزْقَ وَ یُبْطِلُ الدِّینَ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بپرهیزید؛ چرا که انسان آلوده به این عمل، رزق و روزیش نابود، و دینداریش باطل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الزِّنَا وَ الرِّبَا فِی قَرْیَةٍ أُذِنَ فِی هَلَاکِهَا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عمل زنا و رباخواری در جامعه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هلاکت و نابودی آن اجتماع را صادر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الزِّنَا مِنْ بَعْدِی کَثُرَ مَوْتُ الْفَجْأَةِ</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علی علیه‌السلام یافتیم که </w:t>
      </w:r>
    </w:p>
    <w:p>
      <w:pPr>
        <w:pStyle w:val="BookText"/>
        <w:rPr/>
      </w:pPr>
      <w:r>
        <w:rPr>
          <w:rFonts w:ascii="IRNazanin" w:hAnsi="IRNazanin" w:eastAsia="IRNazanin"/>
          <w:color w:val="111111"/>
          <w:sz w:val="28"/>
          <w:sz w:val="28"/>
          <w:szCs w:val="28"/>
          <w:rtl w:val="true"/>
          <w:lang w:bidi="fa-IR"/>
        </w:rPr>
        <w:t>پیامبر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زنا در میان جامعه زیاد شود مرگ ناگهانی هم زیاد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الزِّنَا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بِمَاءِ الْوَجْهِ وَ یُورِثُ الْفَقْرَ وَ یَنْقُصُ الْعُمُرَ وَ یُسْخِطُ الرَّحْمَنَ وَ یُخَلِّدُ فِی النَّارِ نَعُوذُ بِاللَّهِ مِنَ النَّارِ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عمل زنا در جامعه پنج بلا و مصیبت را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آبروها و احترامها، گرفتاری به فقر، کوتاه شدن عمرها، مشمول خشم و غضب الهی شدن، و خلود و همیشگی در آتش جهنّم، و ما پناه می‌بریم به خدا از آتش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الزِّنَی ظَهَرَتِ الزَّلَازِلُ، وَ إِذَا أُمْسِکَتِ الزَّکَاةُ هَلَکَتِ الْمَاشِیَةُ، وَ إِذَا جَارَ الْحُکَّامُ فِی الْقَضَاءِ أُمْسِکَ الْقَطْرُ مِنَ السَّمَاءِ، وَ إِذَا خُفِرَتِ الذِّمَّةُ نُصِرَ الْمُشْرِکُونَ عَلَی الْمُسْلِمِینَ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چهار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گردد چهار بلا هم در آن اجتماع زیاد خواهد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زنا علنی شود زلزله زیاد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مردم زکات مال خود را نپردازند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و گاو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قضات در قضاوت خویش عادلانه قضاوت نکنند آسمان از بارانش دریغ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bookmarkStart w:id="227" w:name="pg581_12767"/>
    </w:p>
    <w:p>
      <w:pPr>
        <w:pStyle w:val="BookText"/>
        <w:rPr/>
      </w:pPr>
      <w:bookmarkEnd w:id="227"/>
      <w:r>
        <w:rPr>
          <w:rFonts w:ascii="IRNazanin" w:hAnsi="IRNazanin" w:eastAsia="IRNazanin"/>
          <w:color w:val="111111"/>
          <w:sz w:val="28"/>
          <w:sz w:val="28"/>
          <w:szCs w:val="28"/>
          <w:rtl w:val="true"/>
          <w:lang w:bidi="fa-IR"/>
        </w:rPr>
        <w:t>که مردم به عهد و پیمانهای خود به یکدیگر عمل نکنند مشرکان بر مسلمانان پیروز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یُورِثُ الْفَقْرَ وَ یَدَعُ الدِّیَارَ بَلَاقِعَ</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زنا در جامعه باعث فقر جامعه خواهد شد و به نابودی و خرابی شهرها خواهد انجامید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وَلَدِ الزِّنَا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وَ الْحَنِینُ إِلَی الزِّنَا وَ بُغْضُنَا أَهْلَ الْبَیْتِ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زنازاده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بدنشینی، شوق به زنا، و دشمنی با اهل بیت پیغمبر صلی‌الله‌علیه‌و‌آله </w:t>
      </w:r>
      <w:r>
        <w:rPr>
          <w:rFonts w:eastAsia="IRNazanin" w:cs="IRNazanin"/>
          <w:color w:val="111111"/>
          <w:sz w:val="28"/>
          <w:szCs w:val="28"/>
          <w:rtl w:val="true"/>
          <w:lang w:bidi="fa-IR"/>
        </w:rPr>
        <w:t>».</w:t>
      </w:r>
    </w:p>
    <w:p>
      <w:pPr>
        <w:pStyle w:val="Heading3"/>
        <w:numPr>
          <w:ilvl w:val="2"/>
          <w:numId w:val="1"/>
        </w:numPr>
        <w:rPr/>
      </w:pPr>
      <w:bookmarkStart w:id="228" w:name="__RefHeading___Toc4958203_211673320"/>
      <w:bookmarkStart w:id="229" w:name="_Toc78"/>
      <w:bookmarkEnd w:id="228"/>
      <w:r>
        <w:rPr>
          <w:rtl w:val="true"/>
        </w:rPr>
        <w:t>افزایش زنا در جامعه و ازعوامل مؤثّر در آن</w:t>
      </w:r>
      <w:bookmarkEnd w:id="229"/>
    </w:p>
    <w:p>
      <w:pPr>
        <w:pStyle w:val="BookText"/>
        <w:rPr/>
      </w:pP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إِنْ کَانَ دَنِیّاً فِی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مَنْ تَرْضَوْنَ خُلُقَهُ وَ دِینَهُ فَزَوِّجُوهُ؛ إِنَّکُمْ إِلّا تَفْعَلُوهُ تَکُنْ فِتْنَةٌ فِی الْأَرْضِ وَ فَسادٌ کَبِیرٌ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خواستگاری دخترتان آمد و شما دین و اخلاق او را پسندیدید به او جواب مثبت بدهید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شخص از جهت اصل و نسب در سطح پایینی قرار داشته باشد؟ </w:t>
      </w:r>
      <w:bookmarkStart w:id="230" w:name="pg581_12768"/>
    </w:p>
    <w:p>
      <w:pPr>
        <w:pStyle w:val="BookText"/>
        <w:rPr/>
      </w:pPr>
      <w:bookmarkEnd w:id="2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تنها دین و اخلاق او را پسندیدید به او زن بدهید، چرا که اگر شما این کار را انجام ندهید فتنه و فساد بزرگی در روی زمین به وجود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جوانان از طرق نامشروع غریزه جنسی خود را ارضاء خواهند نمود</w:t>
      </w:r>
      <w:r>
        <w:rPr>
          <w:rFonts w:eastAsia="IRNazanin" w:cs="IRNazanin"/>
          <w:color w:val="111111"/>
          <w:sz w:val="28"/>
          <w:szCs w:val="28"/>
          <w:rtl w:val="true"/>
          <w:lang w:bidi="fa-IR"/>
        </w:rPr>
        <w:t>)».</w:t>
      </w:r>
    </w:p>
    <w:p>
      <w:pPr>
        <w:pStyle w:val="Heading3"/>
        <w:numPr>
          <w:ilvl w:val="2"/>
          <w:numId w:val="1"/>
        </w:numPr>
        <w:rPr/>
      </w:pPr>
      <w:bookmarkStart w:id="231" w:name="__RefHeading___Toc4958205_211673320"/>
      <w:bookmarkStart w:id="232" w:name="_Toc79"/>
      <w:bookmarkEnd w:id="231"/>
      <w:r>
        <w:rPr>
          <w:rtl w:val="true"/>
        </w:rPr>
        <w:t>ترک مباشرت زن با زن دیگر</w:t>
      </w:r>
      <w:bookmarkEnd w:id="232"/>
    </w:p>
    <w:p>
      <w:pPr>
        <w:pStyle w:val="BookText"/>
        <w:rPr/>
      </w:pPr>
      <w:r>
        <w:rPr>
          <w:rFonts w:eastAsia="Amiri" w:cs="Amiri" w:ascii="Amiri" w:hAnsi="Amiri"/>
          <w:color w:val="111111"/>
          <w:sz w:val="28"/>
          <w:szCs w:val="28"/>
          <w:lang w:bidi="ar-SA"/>
        </w:rPr>
        <w:t>222/18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یُبَاشِرِ الرَّجُلُ الرَّجُلَ إِلَّا وَ بَیْنَهُمَا ثَوْبٌ وَ لَا تُبَاشِرِ الْمَرْأَةُ الْمَرْأَةَ إِلَّا وَ بَیْنَهُمَا ثَوْبٌ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نباید در یک بستر بخوابند مگر این که هر کدام رختخواب جداگانه‌ای داشته باشند، و همچنین نباید دو زن کنار هم بخوابند مگر این که هر کدام رختخواب جداگانه‌ای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تَبِیتُ الْمَرْأَتَانِ فِی ثَوْبٍ وَاحِدٍ إِلاّ أَنْ تُضْطَرّا إِلَیْهِ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نباید زیر یک رختخواب بخوابند مگر در حال اضطرار و ناچاری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یَنَامُ الرَّجُلَانِ فِی لِحَافٍ وَاحِدٍ إِلَّا أَنْ یُضْطَرَّا فَیَنَامَ کُلُّ وَاحِدٍ مِنْهُمَا فِی إِزَارِهِ وَ یَکُونَ اللِّحَافُ بَعْدُ وَاحِداً وَ الْمَرْأَتَانِ جَمِیعاً کَذَلِکَ وَ لَا تَنَامُ ابْنَةُ الرَّجُلِ مَعَهُ فِی لِحَافِهِ وَ لَا أُمُّهُ</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دو مرد زیر یک لحاف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بخوابند مگر این که مجبور باشند که در این صورت هم باید هر کدام با لباس باشند و برهنه نشوند، و همچنین دو زن هم نباید زیر یک لحاف با هم بخوابند مگر در حال اضطرار که باید هر کدام با لباس باشند و لحاف بر روی خود بیندازند، و همچنین دختر انسان نباید با پدر و یا مادرش در زیر یک لحاف بخوابند</w:t>
      </w:r>
      <w:r>
        <w:rPr>
          <w:rFonts w:eastAsia="IRNazanin" w:cs="IRNazanin"/>
          <w:color w:val="111111"/>
          <w:sz w:val="28"/>
          <w:szCs w:val="28"/>
          <w:rtl w:val="true"/>
          <w:lang w:bidi="fa-IR"/>
        </w:rPr>
        <w:t>».</w:t>
      </w:r>
      <w:bookmarkStart w:id="233" w:name="pg581_127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 w:name="__RefHeading___Toc4958207_211673320"/>
      <w:bookmarkStart w:id="235" w:name="_Toc80"/>
      <w:bookmarkEnd w:id="233"/>
      <w:bookmarkEnd w:id="234"/>
      <w:r>
        <w:rPr>
          <w:rtl w:val="true"/>
        </w:rPr>
        <w:t xml:space="preserve">فصل چهاردهم </w:t>
      </w:r>
      <w:r>
        <w:rPr/>
        <w:t>14</w:t>
      </w:r>
      <w:r>
        <w:rPr>
          <w:rtl w:val="true"/>
        </w:rPr>
        <w:t xml:space="preserve"> </w:t>
      </w:r>
      <w:r>
        <w:rPr>
          <w:rtl w:val="true"/>
        </w:rPr>
        <w:t>عفّت زن در خلوت با نامحرمان</w:t>
      </w:r>
      <w:bookmarkEnd w:id="2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بَیْنَمَا مُوسَی بْنُ عِمْرَانَ علیه‌السلام جَالِسٌ إِذْ أَقْبَلَ عَلَیْهِ إِبْلِیسُ وَ عَلَیْهِ بُرْنُسٌ ذُو أَلْوَانٍ، فَلَمَّا دَنَا مِنْ مُوسی خَلَعَ الْبُرْنُسَ وَ أَقْبَلَ عَلَیْهِ، فَسَلَّمَ عَلَیْهِ،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إِبْلِیسُ،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قَرَّبَ اللّهُ دَارَکَ، فِیمَ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لِأَسْلَمَ عَلَیْکَ لِمَکَانِکَ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أَخْتَطِفُ بِهِ قُلُوبَ بَنِی آدَمَ، 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بِالذَّنْبِ الَّذِی إِذَا أَذْنَبَهُ ابْنُ آدَمَ اسْتَحْوَذْتَ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اسْتَکْثَرَ عَمَلَهُ وَ صَغُرَ فِی عَیْنِهِ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بِثَلاثِ خِصَالٍ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 بِامْرَأَةٍ، وَ لَا تَخُلْ بِکَ؛ فَإِنَّهُ لا یَخْلُو رَجُلٌ بِامْرَأَةٍ وَ لا تَخْلُوَ بِهِ إِلاّ کُنْتُ صَاحِبَهُ دُون َ أَصْحَابِی،</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علیه‌السلام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حالی که یک کلاه رنگارنگ بر سر داشت به سوی موسی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موسی شد آن کلاه را از سر خود برداشت و بر موسی سلام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هستی؟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خود دورتر سازد برای چه آمده‌ای؟</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مکانت و موقعیتی که تو نزد خداوند داری آمدم به تو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کلاه چیست که با خود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وسیله‌ای است که قلبهای فرزندان آدم را با آن می‌ربایم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اگر فرزندان آدم انجام دهند بر آنان مسلّط می‌شوی؟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دچار عُجب و خودبینی شوند و اعمال خود را زیاد پندارند و گناه در چشم آنان کوچک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ابلیس به 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چند عمل وصیّت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زن نامحرمی خلوت نکن و زن نامحرمی هم با تو خلوت نکند، چرا که اگر تو با زنی و یا زنی با تو خلوت کند من خود در آنجا حاضرم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نُوحٌ رَبَّهُ عَزَّ وَ جَلَّ 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اذْکُرْنِی فِی ثَلَاثِ مَوَاطِنَ، فَإِنِّی أَقْرَبُ مَا أَکُونُ إِلَی الْعَبْدِ إِذَا کَانَ فِی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إِذَا غَضِبْتَ وَ اذْکُرْنِی إِذَا حَکَمْتَ بَیْنَ اثْنَیْنِ وَ اذْکُرْنِی إِذَا کُنْتَ مَعَ امْرَأَةٍ خَالِیاً وَ لَیْسَ مَعَکُمَا أَحَدٌ</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نوح علیه‌السلام از خداوند درخواست عذاب بر قوم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نوح، در سه جا مرا زیاد یاد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 هنگامی که خشم و غضب تو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 هنگامی که بین دو نفر قضاوت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 هنگامی که با زن نامحرمی در جای خلوتی واقع شدی و در میان شما فرد سوّمی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یُوءْمِنُ بِاللَّهِ وَ الْیَوْمِ الْآخِرِ فَلَا یَبِتْ فِی مَوْضِعٍ یَسْمَعُ نَفَسَ امْرَأَةٍ لَیْسَتْ لَهُ بِمَحْرَمٍ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به خدا و روز قیامت داشته باشد نباید شب را در جایی بخوابد که صدای نَفَسهای او را زن نامحرمی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صلی‌الله‌علیه‌و‌آله عَلَی النِّسَاءِ أَنْ لَا یَنُحْنَ وَ لَا یَخْمِشْنَ وَ لَا یَقْعُدْنَ مَعَ الرِّجَالِ فِی الْخَلَاءِ</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از زنان امّت خود بیعت گرفت که آنها نوحه سرایی نکنند، و در مصیبتهای خود صورتشان را نخراشند و با مردان نامحرم در جای خلوتی ننشینند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حَفِظَهُنَّ کَانَ مَعْصُوماً مِنَ الشَّیْطَانِ الرَّجِیمِ وَ مِنْ کُلِّ 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یَخْلُ بِامْرَأَةٍ لَیْسَ یَمْلِکُ مِنْهَا شَیْئاً وَ لَمْ یَدْخُلْ عَلَی سُلْطَانٍ وَ لَمْ یُعِنْ صَاحِبَ بِدْعَةٍ بِبِدْعَةٍ</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است که اگر انسان خود را از آنان حفظ کند از وسوسه شیطان و از هر بلایی در امان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هرگز با زن نامحرمی خلوت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دربار سلطان ستمگر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 را در بدعتش به دین کمک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مُفْسِدَةٌ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بِالنِّسَاءِ، وَ الاْءِسْتِمَاعُ مِنْهُنَّ، وَ الاْءَخْذُ بِرَأْیِهِنَّ، وَ مُجَالِسَةُ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مجالسة الموتی؟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کُلِّ ضَالٍّ عَنِ الاْءِیمَانِ، وَ جَائِرٌ عَنِ الاْءَحْکَامِ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باعث فساد قلب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نمودن با زنان نامحرم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به سخنان زنانه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همنشینی با مردگان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همنشینی با هر انسانی که از مسیر ایمان گمراه گشته و از احکام الهی دور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یَخْلُوَنَّ رَجُلٌ بِامَرَأَةٍ فَإِنَّ ثَالِثَهُمَا شَیْطَانٌ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هرگز نباید با زن نامحرم در جای خلوتی باشد، چرا که در آن هنگام سومّی آنان شیطان خواهد بود</w:t>
      </w:r>
      <w:r>
        <w:rPr>
          <w:rFonts w:eastAsia="IRNazanin" w:cs="IRNazanin"/>
          <w:color w:val="111111"/>
          <w:sz w:val="28"/>
          <w:szCs w:val="28"/>
          <w:rtl w:val="true"/>
          <w:lang w:bidi="fa-IR"/>
        </w:rPr>
        <w:t>».</w:t>
      </w:r>
      <w:bookmarkStart w:id="236" w:name="pg581_12784"/>
    </w:p>
    <w:p>
      <w:pPr>
        <w:pStyle w:val="Heading2"/>
        <w:numPr>
          <w:ilvl w:val="1"/>
          <w:numId w:val="1"/>
        </w:numPr>
        <w:rPr/>
      </w:pPr>
      <w:bookmarkStart w:id="237" w:name="__RefHeading___Toc4958209_211673320"/>
      <w:bookmarkStart w:id="238" w:name="_Toc81"/>
      <w:bookmarkEnd w:id="236"/>
      <w:bookmarkEnd w:id="237"/>
      <w:r>
        <w:rPr>
          <w:rtl w:val="true"/>
        </w:rPr>
        <w:t xml:space="preserve">فصل پانزدهم </w:t>
      </w:r>
      <w:r>
        <w:rPr/>
        <w:t>15</w:t>
      </w:r>
      <w:r>
        <w:rPr>
          <w:rtl w:val="true"/>
        </w:rPr>
        <w:t xml:space="preserve"> </w:t>
      </w:r>
      <w:r>
        <w:rPr>
          <w:rtl w:val="true"/>
        </w:rPr>
        <w:t>نقش پدران و شوهران در حجاب و عفّت زنان</w:t>
      </w:r>
      <w:bookmarkEnd w:id="23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4958211_211673320"/>
      <w:bookmarkStart w:id="240" w:name="_Toc82"/>
      <w:bookmarkEnd w:id="239"/>
      <w:r>
        <w:rPr>
          <w:rtl w:val="true"/>
        </w:rPr>
        <w:t>بی غیرتی پدران و شوهران، مهمترین عامل افزایش بی حجابی و بی عفّتی زنان و دختران</w:t>
      </w:r>
      <w:bookmarkEnd w:id="2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أیّما رجل رضی بتزیّن امرأته و تخرج من باب دارها فهو دیّوث، و لا یأثم من یسمّیه دیّوثاً، و المرأة إذا خرجت من باب دارها متزیّنة متعطّرة و الزوج بذاک راض بُنی لزوجها بکلّ قدم بیت فی النار؛ فقصّروا أجنحة نسائکم و لا تطولوها فإنّ فی تطویل أجنحتها ندامة و جزاوءها النار، و فی قصر أجنحتها رضًا و سرور و دخول الجنّة بغیر حساب؛ احفظوا وصیّتی فی أمر نسائکم حتّی تنجوا من شدّة الحساب، و من لم یحفظ وصیّتی فما أسوأ حاله بین یدی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راضی شود به آرایش نمودن و خارج شدن زنش از خانه، دیّوث است، و کسی که این مرد را دیّوث بنامد گناهی نکرده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هنگامی که از خانه‌اش با آرایش و خوشبو خارج شود و مرد هم به چنین عمل همسرش رضایت دهد به هر قدمی که زن بر می‌دارد برای شوهر او به تعداد قدمهای زن خانه‌ای در جهنّم ساخته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بال و پر زنانتان را کوتاه کنید، چرا که در طولانی شدن بال و پر آنان پشیمانی بوده و عاقبت آن جهنّم خواهد بود، و امّا در حفظ نمودن زنانتان رضایت و خوشحالی خداوند هست و باعث داخل شدن شما به بهشت بدون حساب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مرا در مورد زنان خودتان بخاطر بسپارید، تا از شدّت حسابرسی الهی نجات پیدا کنید، و هر که این وصیّت مرا حفظ نکند فردای قیامت در محضر خداوند اوضاع و احوالش وخیم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دامهای شیطان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نَهَی النَّبِیُّ صلی‌الله‌علیه‌و‌آله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 شَعْرَهُ بِشَعْرِ غَیْرِهِ، وَ الْمُتَشَبِّهَ مِنَ النِّسَاءِ بِالرِّجَالِ، وَ الرِّجَالِ بِالنِّسَاءِ، وَ المُفَلِّجَ بِأَسْنَانِهِ، وَ الْمُوشِمَ بِیَدِهِ، وَ الدَّاعِیَ إِلَی غَیْرِ مَوْلَاهُ، وَ الْمُتَغَافِلَ عَلَی زَوْجَتِهِ وَ هُوَ الدَّیُّوثُ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اکرم صلی‌الله‌علیه‌و‌آله از هفت چیز نهی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خود را به موی دیگری وصل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و آرایش و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مردان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زنان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 یا باز کردن چیزها با 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خالکوبی بر روی دست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دیگران را به سوی غیر خدا دعوت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همسر خویش غافل است، و چنین مردی دیّوث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یَغَرِ الرَّجُلُ فَهُوَ مَنْکُوسُ الْقَلْبِ</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نسبت به ناموس خود غیرت نشان نداد قلبش وارونه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عَاقٌّ وَ لَا مَنَّانٌ وَ لَا دَیُّوثٌ ـ إلی أن قال ـ وَ الدَّیُّوثُ الَّذِی یَجْلِبُ عَلَی حَلِیلَتِهِ الرِّجَالَ</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و کسی که خوبی می‌کند ولی منّت می‌گذارد، و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دیّوث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رفتارهای مختلف خود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مردان اجنبی و نامحرم را به سوی همسرش جلب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الدَّیُّوثَ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دیّوث را باید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دیّوث در اینجا مردی است که حتّی به عمل زنای زنش راضی باشد، و یا شاید او را وادار و یا تشویق به این عمل نامشروع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أُغِیرَ الرَّجُلُ فِی أَهْلِهِ أَوْ بَعْضِ مَنَاکِحِهِ مِنْ مَمْلُوکِهِ فَلَمْ یَغَرْ وَ لَمْ یُغَیِّرْ بَعَثَ اللَّهُ عَزَّ وَ جَلَّ إِلَیْهِ طَائِراً یُقَالُ لَهُ الْقَفَنْدَرُ حَتَّی یَسْقُطَ عَلَی عَارِضَةِ بَابِهِ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یُمْهِلَهُ أَرْبَعِینَ یَوْماً ثُمَّ یَهْتِفَ بِهِ إِنَّ اللَّهَ غَیُورٌ یُحِبُّ کُلَّ غَیُورٍ فَإِنْ هُوَ غَارَ </w:t>
      </w:r>
    </w:p>
    <w:p>
      <w:pPr>
        <w:pStyle w:val="BookText"/>
        <w:rPr/>
      </w:pPr>
      <w:r>
        <w:rPr>
          <w:rFonts w:ascii="Amiri" w:hAnsi="Amiri" w:eastAsia="Amiri" w:cs="Amiri"/>
          <w:color w:val="111111"/>
          <w:sz w:val="28"/>
          <w:sz w:val="28"/>
          <w:szCs w:val="28"/>
          <w:rtl w:val="true"/>
          <w:lang w:bidi="ar-SA"/>
        </w:rPr>
        <w:t>وَ غَیَّرَ وَ أَنْکَرَ ذَلِکَ فَأَنْکَرَهُ وَ إِلَّا طَارَ حَتَّی یَسْقُطَ عَلَی رَأْسِهِ فَیَخْفِقَ بِجَنَاحَیْهِ عَلَی عَیْنَیْهِ ثُمَّ یَطِیرَ عَنْهُ فَیَنْزِعُ اللَّهُ عَزَّ وَ جَلَّ مِنْهُ بَعْدَ ذَلِکَ رُوحَ الْإِیمَانِ وَ تُسَمِّیهِ الْمَلَائِکَةُ الدَّیُّوثَ</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در خانواده‌اش و یا در بعضی کنیزهایش انحرافی را مشاهده نماید و غیرت نورزد و جلوی آن انحراف را نگیرد خداوند پرنده‌ای را از آسمان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پائین می‌فرستد تا این که در کنار درب منزل او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چهل روز به او مهلت می‌دهد و در این مدّت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باغیرت است و هر انسان غیرتمند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مرد غیرت ورزید و جلوی انحراف خانواده خویش را گرفت چه بهتر، و الاّ آن پرنده بر سر این مرد می‌پرد و دو بال خود را بر چشم او می‌مالد و سپس پرواز می‌کند و بدین وسیله خداوند روح ایمان را از این فرد می‌گیرد و فرشتگان آسمان چنین انسانی را به اسم دیّوث می‌خوانند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الموءمنین علیه‌السلام فی رسالته إلی الحسن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اکْفُفْ عَلَیْهِنَّ مِنْ أَبْصَارِهِنَّ بِحِجَابِکَ إِیَاهُنَّ؛ فَإِنَّ شِدَّةَ الْحِجَابِ خَیْرٌ لَکَ وَ لَهُنَّ مِنَ الِارْتِیَابِ وَ لَیْسَ خُرُوجُهُنَّ بِأَشَدَّ مِنْ دُخُولِ مَنْ لَا تَثِقُ بِهِ عَلَیْهِنَّ؛ فَإِنِ اسْتَطَعْتَ أَنْ لَا یَعْرِفْنَ غَیْرَکَ مِنَ الرِّجَالِ فَافْعَلْ</w:t>
      </w:r>
      <w:r>
        <w:rPr>
          <w:rFonts w:eastAsia="Amiri" w:cs="Amiri" w:ascii="Amiri" w:hAnsi="Amiri"/>
          <w:color w:val="111111"/>
          <w:sz w:val="28"/>
          <w:szCs w:val="28"/>
          <w:rtl w:val="true"/>
          <w:lang w:bidi="ar-SA"/>
        </w:rPr>
        <w:t>».</w:t>
      </w:r>
      <w:r>
        <w:rPr>
          <w:rStyle w:val="FootnoteAnchor"/>
          <w:rtl w:val="true"/>
        </w:rPr>
        <w:footnoteReference w:id="244"/>
      </w:r>
      <w:bookmarkStart w:id="241" w:name="pg581_12797"/>
    </w:p>
    <w:p>
      <w:pPr>
        <w:pStyle w:val="BookText"/>
        <w:rPr/>
      </w:pPr>
      <w:bookmarkEnd w:id="241"/>
      <w:r>
        <w:rPr>
          <w:rFonts w:ascii="IRNazanin" w:hAnsi="IRNazanin" w:eastAsia="IRNazanin"/>
          <w:color w:val="111111"/>
          <w:sz w:val="28"/>
          <w:sz w:val="28"/>
          <w:szCs w:val="28"/>
          <w:rtl w:val="true"/>
          <w:lang w:bidi="fa-IR"/>
        </w:rPr>
        <w:t>امام علی علیه‌السلام در ضمن نامه‌ای به امام حسن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خود را از دید نامحرمان حفظ نما، چرا که رعایت حجاب، هم برای تو و هم برای خود آنها بهتر از این است که در معرض بد بینی قرار بگیرند، و همانا خارج شدن زنان از منزل شدیدتر از داخل شدن نامحرم غیر قابل اطمینان به داخل منزل نیست، پس 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داری در جهت اینکه زنان تو را مردان نامحرم نشناسند به کارگیر و آنرا انجام بده</w:t>
      </w:r>
      <w:r>
        <w:rPr>
          <w:rFonts w:eastAsia="IRNazanin" w:cs="IRNazanin"/>
          <w:color w:val="111111"/>
          <w:sz w:val="28"/>
          <w:szCs w:val="28"/>
          <w:rtl w:val="true"/>
          <w:lang w:bidi="fa-IR"/>
        </w:rPr>
        <w:t>».</w:t>
      </w:r>
    </w:p>
    <w:p>
      <w:pPr>
        <w:pStyle w:val="Heading3"/>
        <w:numPr>
          <w:ilvl w:val="2"/>
          <w:numId w:val="1"/>
        </w:numPr>
        <w:rPr/>
      </w:pPr>
      <w:bookmarkStart w:id="242" w:name="__RefHeading___Toc4958213_211673320"/>
      <w:bookmarkStart w:id="243" w:name="_Toc83"/>
      <w:bookmarkEnd w:id="242"/>
      <w:r>
        <w:rPr>
          <w:rtl w:val="true"/>
        </w:rPr>
        <w:t>غیرت ناموسی از مهمترین خصوصیّات پیغمبران و مردان الهی</w:t>
      </w:r>
      <w:bookmarkEnd w:id="243"/>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الْغَیْرَةَ مِنَ الْإِیمَانِ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غیرت از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إِبْرَاهِیمُ علیه‌السلام غَیُوراً وَ أَنَا أَغْیَرُ مِنْهُ وَ جَدَعَ اللَّهُ أَنْفَ مَنْ لَا یَغَارُ مِنَ الْمُوءْمِنِینَ وَ الْمُسْلِمِینَ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ابراهیم علیه‌السلام یک انسان غیرتمند بود و من با غیرت‌تر از ابراهیم هستم، و خداوند بینی افراد مؤمن و مسلمان بی غیرت را به خاک خواهد مالید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الزَّانِی وَ الدَّیُّوثُ وَ الْمَرْأَةُ تُوطِئُ فِرَاشَ زَوْجِهَا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با سه گروه سخن نخواهد گفت و آنان را پاکیزه نخواهد نمود و برای آنان عذاب </w:t>
      </w:r>
    </w:p>
    <w:p>
      <w:pPr>
        <w:pStyle w:val="BookText"/>
        <w:rPr/>
      </w:pPr>
      <w:r>
        <w:rPr>
          <w:rFonts w:ascii="IRNazanin" w:hAnsi="IRNazanin" w:eastAsia="IRNazanin"/>
          <w:color w:val="111111"/>
          <w:sz w:val="28"/>
          <w:sz w:val="28"/>
          <w:szCs w:val="28"/>
          <w:rtl w:val="true"/>
          <w:lang w:bidi="fa-IR"/>
        </w:rPr>
        <w:t>دردناکی را آماده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سنّ پیری دامنش آلوده به زنا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دیّوث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همسر خود خیانت نماید و خود را در اختیار مردان نامحرم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عَلَی الدَّیُّوثِ</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دیّوث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صلی‌الله‌علیه‌و‌آله بِأُسَارَی فَأَمَرَ بِقَتْلِهِمْ وَ خَلَّی رَجُلًا مِنْ بَیْنِهِمْ،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أَطْلَقْتَ 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عَنِ اللَّهِ أَنَّ فِیکَ خَمْسَ خِصَالٍ یُحِبُّهَا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 الشَّدِیدَةَ عَلَی حَرَمِکَ وَ السَّخَاءَ وَ حُسْنَ الْخُلُقِ وَ صِدْقَ اللِّسَانِ وَ الشَّجَاعَةَ فَلَمَّا سَمِعَهَا الرَّجُلُ أَسْلَمَ وَ حَسُنَ إِسْلَامُهُ وَ قَاتَلَ مَعَ رَسُولِ اللَّهِ صلی‌الله‌علیه‌و‌آله حَتَّی اسْتُشْهِدَ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تعدادی اسیر خدمت پیامبر صلی‌الله‌علیه‌و‌آله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همه آنها را بکشند مگر یک نفر را، آن فرد از پیامبر صلی‌الله‌علیه‌و‌آله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دستور قتل همه را دادی جز من؟</w:t>
      </w:r>
    </w:p>
    <w:p>
      <w:pPr>
        <w:pStyle w:val="BookText"/>
        <w:rPr/>
      </w:pPr>
      <w:r>
        <w:rPr>
          <w:rFonts w:ascii="IRNazanin" w:hAnsi="IRNazanin" w:eastAsia="IRNazanin"/>
          <w:color w:val="111111"/>
          <w:sz w:val="28"/>
          <w:sz w:val="28"/>
          <w:szCs w:val="28"/>
          <w:rtl w:val="true"/>
          <w:lang w:bidi="fa-IR"/>
        </w:rPr>
        <w:t>پیامبر صلی‌الله‌علیه‌و‌آله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برایم پیغام آورد که در تو پنج صفت وجود دارد و خدا و رسول او آن صفات را دوست می‌دارند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حفظ ناموست دارای غیرت شدیدی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جود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اسیر این سخنان را از پیامبر شنید مسلمان شد و جزو یاران پیامبر واقع گشت و در کنار پیامبر در یکی از جنگها جهاد نمود تا به درجه رفیع شهادت نائل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لَیُوجَدُ رِیحُهَا مِنْ مَسِیرَةِ خَمْسِمِائَةِ عَامٍ وَ لَا یَجِدُهَا عَاقٌّ وَ لَا دَیُّوثٌ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اللّه،و ما الدیُّوثُ؟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تَزْنِی امْرَأَتُهُ وَ هُوَ یَعْلَمُ بِهَا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بوی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فاصله پانصد سال استشمام خواهند نمود امّا دو گروه هستند که از بوی بهشت هم بی بهره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حفظ ناموس خود بی غیرت باشد و بداند که زنش زنا می‌کند ولی عکس العملی از خود نشان ندهد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عَلِیٍّ علیه‌السلام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فِدَاکَ،إِنِّی لَأُحِبُّکُمْ أَهْلَ الْبَیْتِ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فِیهِ 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فَأَثْنَی عَلَیْهِ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مَا یُحِبُّنَا مُخَنَّثٌ وَ لَا دَیُّوثٌ وَ لَا وَلَدُ زِنًا وَ لَا مَنْ حَمَلَتْ بِهِ أُمُّهُ فِی </w:t>
      </w:r>
    </w:p>
    <w:p>
      <w:pPr>
        <w:pStyle w:val="BookText"/>
        <w:rPr/>
      </w:pPr>
      <w:r>
        <w:rPr>
          <w:rFonts w:ascii="Amiri" w:hAnsi="Amiri" w:eastAsia="Amiri" w:cs="Amiri"/>
          <w:color w:val="111111"/>
          <w:sz w:val="28"/>
          <w:sz w:val="28"/>
          <w:szCs w:val="28"/>
          <w:rtl w:val="true"/>
          <w:lang w:bidi="ar-SA"/>
        </w:rPr>
        <w:t>حَیْضِهَا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فَلَمَّا کَانَ یَوْمُ صِفِّینَ قُتِلَ مَعَ مُعَاوِیَةَ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امام 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اهل بیت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سخنان آن شخص را می‌شنیدند او را مورد مدح و ستایش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گفتی؛ چرا که ما اهل بیت را افراد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شبیه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نسبت به حفظ ناموس خود بی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حرامزاده و کسی که نطفه‌اش در حال حیض بودن مادرش منعقد شده است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با شنیدن این سخنان از آن جا برخواست و رفت تا اینکه در جنگ صفّین در حالیکه از لشگر معاویه بود کشته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کَفَرَ بِاللَّهِ الْعَظِیمِ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الْقَتَّاتُ، وَ السَّاحِرُ، وَ الدَّیُّوثُ، وَ نَاکِحُ الْمَرْأَةِ حَرَاماً فِی دُبُرِهَا، وَ نَاکِحُ الْبَهِیمَةِ، وَ مَنْ نَکَحَ ذَاتَ مَحْرَمٍ، وَ السَّاعِی فِی الْفِتْنَةِ، وَ بَائِعُ السِّلَاحِ مِنْ أَهْلِ الْحَرْبِ، وَ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به خدای بزرگ کفر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bookmarkStart w:id="244" w:name="pg581_12806"/>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با عقب زن حرامی جماع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حیوانات جماع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محارم خویش جماع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ایجاد فتنه و آشوب بین دیگران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سلاح به کفّار و دشمنان اسلام و مسلمین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مانع 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یک قسم از روایت از قلم افتاده است که ما در هیچ مصدری آن را نیافتیم</w:t>
      </w:r>
      <w:r>
        <w:rPr>
          <w:rFonts w:eastAsia="IRNazanin" w:cs="IRNazanin"/>
          <w:color w:val="111111"/>
          <w:sz w:val="28"/>
          <w:szCs w:val="28"/>
          <w:rtl w:val="true"/>
          <w:lang w:bidi="fa-IR"/>
        </w:rPr>
        <w:t>)».</w:t>
      </w:r>
    </w:p>
    <w:p>
      <w:pPr>
        <w:pStyle w:val="Heading3"/>
        <w:numPr>
          <w:ilvl w:val="2"/>
          <w:numId w:val="1"/>
        </w:numPr>
        <w:rPr/>
      </w:pPr>
      <w:bookmarkStart w:id="245" w:name="__RefHeading___Toc4958215_211673320"/>
      <w:bookmarkStart w:id="246" w:name="_Toc84"/>
      <w:bookmarkEnd w:id="245"/>
      <w:r>
        <w:rPr>
          <w:rtl w:val="true"/>
        </w:rPr>
        <w:t>از خروس درس بیاموزید</w:t>
      </w:r>
      <w:bookmarkEnd w:id="246"/>
    </w:p>
    <w:p>
      <w:pPr>
        <w:pStyle w:val="BookText"/>
        <w:rPr/>
      </w:pPr>
      <w:r>
        <w:rPr>
          <w:rFonts w:eastAsia="Amiri" w:cs="Amiri" w:ascii="Amiri" w:hAnsi="Amiri"/>
          <w:color w:val="111111"/>
          <w:sz w:val="28"/>
          <w:szCs w:val="28"/>
          <w:lang w:bidi="ar-SA"/>
        </w:rPr>
        <w:t>247/16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 خَمْسُ خِصَالٍ مِنْ خِصَالِ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الشَّجَاعَةُ وَ الْقَنَاعَةُ وَ الْمَعْرِفَةُ بِأَوْقَاتِ الصَّلَوَاتِ وَ کَثْرَةُ الطَّرُوقَةِ وَ الْغَیْرَةِ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خروس پنچ خصلت از خصلت‌های پیامبران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نسبت به اوقات نماز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زیاد با همسران خود، و غیرت شدید نسبت به آنان</w:t>
      </w:r>
      <w:r>
        <w:rPr>
          <w:rFonts w:eastAsia="IRNazanin" w:cs="IRNazanin"/>
          <w:color w:val="111111"/>
          <w:sz w:val="28"/>
          <w:szCs w:val="28"/>
          <w:rtl w:val="true"/>
          <w:lang w:bidi="fa-IR"/>
        </w:rPr>
        <w:t xml:space="preserve">». </w:t>
      </w:r>
      <w:bookmarkStart w:id="247" w:name="pg581_12808"/>
    </w:p>
    <w:p>
      <w:pPr>
        <w:pStyle w:val="Heading3"/>
        <w:numPr>
          <w:ilvl w:val="2"/>
          <w:numId w:val="1"/>
        </w:numPr>
        <w:rPr/>
      </w:pPr>
      <w:bookmarkStart w:id="248" w:name="__RefHeading___Toc4958217_211673320"/>
      <w:bookmarkStart w:id="249" w:name="_Toc85"/>
      <w:bookmarkEnd w:id="247"/>
      <w:bookmarkEnd w:id="248"/>
      <w:r>
        <w:rPr>
          <w:rtl w:val="true"/>
        </w:rPr>
        <w:t>وظیفه والدین و شوهران در آموزش احکام حجاب و عفّت به نوامیس خود، و دور نمودن آنهااز تصاویر،مطالب و صحنه های مبتذل و تحریک کننده</w:t>
      </w:r>
      <w:bookmarkEnd w:id="249"/>
    </w:p>
    <w:p>
      <w:pPr>
        <w:pStyle w:val="BookText"/>
        <w:rPr/>
      </w:pPr>
      <w:r>
        <w:rPr>
          <w:rFonts w:eastAsia="Amiri" w:cs="Amiri" w:ascii="Amiri" w:hAnsi="Amiri"/>
          <w:color w:val="111111"/>
          <w:sz w:val="28"/>
          <w:szCs w:val="28"/>
          <w:lang w:bidi="ar-SA"/>
        </w:rPr>
        <w:t>248/17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تا هفت سالگی بازی می‌کند و از هفت سالگی تا چهارده سالگی باید قرآن را بیاموزد و از چهارده سالگی تا بیست و یک سالگی باید حلال و حرام الهی را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یُوءَدِّبَ أَحَدُکُمْ وُلْدَهُ خَیْرٌ لَهُ مِنْ أَنْ یَتَصَدَّقَ بِنِصْفِ صَاعٍ کُلَّ یَوْمٍ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فرزندش را درست تربیت کند بهتر است برای او از این که هر روز بخواهد نیم صاع کالا در راه خدا صدقه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أَحْدَاثَکُمْ بِالْحَدِیثِ قَبْلَ أَنْ تَسْبِقَکُمْ إِلَیْهِمُ الْمُرْجِئَةُ</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ما را به جوانانتان بیاموزید قبل از آنکه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که می‌گویند تنها با داشتن ایمان گناه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جوانان از شما سبقت گیرند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وَالِدَیْنِ أَعَانَا وُلْدَهُمَا عَلَی بِرِّهِمَا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پدر و مادری را که فرزندانشان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یاری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الْغِلْمَانِ وَ النِّسَاءِ فِی الْمَضَاجِعِ إِذَا بَلَغُوا عَشْرَ سِنِینَ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رختخواب فرزندان پسر و دختر را هنگامی که به سنّ ده سالگی رسیدند از هم جدا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بِالْغُرَفِ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عَلِّمُوهُنَّ الْمِغْزَلَ وَ سُورَةَ النُّورِ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را به مجالس و جشنهای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 ریسی و سوره نور را به آنان آموزش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نِسَاءَکُمْ سُورَةَ یُوسُفَ وَ لَا تُقْرِءُوهُنَّ إِیَّاهَا فَإِنَّ فِیهَا الْفِتَنَ وَ عَلِّمُوهُنَّ سُورَةَ النُّورِ فَإِنَّ فِیهَا الْمَوَاعِظَ</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خود سوره یوسف را نیاموزید و برای آنها نخوانید، چرا که احتمال افتادن در فتنه برای آنان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ریسی و سوره نور را به آنان آموزش دهید؛ چون در سوره نور مواعظ سازنده‌ای برای آنان وجود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خلت علی أبی عبد اللّه علیه‌السلام و أنا مغموم مکروب،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سَکُونِیُّ مِمَّا غَمُّکَ؟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لی 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یَاسَکُونِیُّ عَلَی الْأَرْضِ ثِقْلُهَا وَ عَلَی اللَّهِ رِزْقُهَا تَعِیشُ فِی غَیْرِ أَجَلِکَ‌وَ تَأْکُلُ مِنْ غَیْرِ رِزْقِکَ؟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فَسَرَّی وَ اللَّهِ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وَالِدِهِ إِذَا کَانَ ذَکَراً أَنْ یَسْتَفْرِهَ أُمَّهُ وَ یَسْتَحْسِنَ اسْمَهُ وَ یُعَلِّمَهُ کِتَابَ اللَّهِ وَ یُطَهِّرَهُ وَ یُعَلِّمَهُ السِّبَاحَةَ وَ إِذَا کَانَتْ أُنْثَی أَنْ یَسْتَفْرِهَ أُمَّهَا وَ یَسْتَحْسِنَ اسْمَهَا وَ یُعَلِّمَهَا سُورَةَ النُّورِ وَ لَا یُعَلِّمَهَا سُورَةَ یُوسُفَ وَ لَا یُنْزِلَهَا الْغُرَفَ وَ یُعَجِّلَ سَرَاحَهَا إِلَی بَیْتِ زَوْجِهَا أَمَّا إِذَا سَمَّیْتَهَا فَاطِمَةَ فَلَا تَسُبَّهَا وَ لَا تَلْعَنْهَا وَ لَا تَضْرِبْهَا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محضر حضرتش داخل شدم در حالی که دچار غم و اندوه زیادی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ناراحتی شما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دختری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داشتن دختر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دختر بر روی زمین خواهد بود، همانا روزی او بر عهده خداوند است و زندگی او را خداوند تنظیم نموده و از روزی تو چیزی کم نخواهد شد، پس خوشحال باش که من بشارت می‌دهم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دخترت را چه گذاشتی؟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آه سردی کشید و سپس دست خود را بر پیشانی خویش نهاد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این است که اگر فرزند، پسر بود مادرش را مورد تکریم قرار دهد و نام نیکویی برای او انتخاب نماید، و سپس قرآن را به او بیاموزد و او را نیکو تربیت نماید و طریقه شنا کردن را به او بیاموزد، و اگر فرزند دختر بود باز مادرش را مورد تکریم قرار دهد و نام نیکویی برای او انتخاب کند و سوره نور را به او بیاموزد و سوره یوسف را به او یاد ندهد و او را به مجالس و جشنهای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ندهد و در امر ازدواج او عجله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دخترت را فاطمه نهادی هرگز به او دشنام نده و لعن و نفرین منما و او را نزن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تَأْمُرُونَهُنَّ وَ تَنْهَوْنَهُنَّ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نأمرهن و ننهاهنَّ فلا یقبلن؟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أَمَرْتُمُوهُنَّ وَ نَهَیْتُمُوهُنَّ فَقَدْ قَضَیْتُمْ مَا عَلَیْکُمْ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حضرت امام صادق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و زن و فرزندان خویش را از آتش جهنّم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و عیال خود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خود را امر به معروف و نهی از منکر می‌کنیم ولی آنان از ما قبول نمی‌کنند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خانواده خود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bookmarkStart w:id="250" w:name="pg581_12816"/>
    </w:p>
    <w:p>
      <w:pPr>
        <w:pStyle w:val="BookText"/>
        <w:rPr/>
      </w:pPr>
      <w:bookmarkEnd w:id="250"/>
      <w:r>
        <w:rPr>
          <w:rFonts w:ascii="IRNazanin" w:hAnsi="IRNazanin" w:eastAsia="IRNazanin"/>
          <w:color w:val="111111"/>
          <w:sz w:val="28"/>
          <w:sz w:val="28"/>
          <w:szCs w:val="28"/>
          <w:rtl w:val="true"/>
          <w:lang w:bidi="fa-IR"/>
        </w:rPr>
        <w:t>کردید وظیفه الهی خویش را انجام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گوش بکنند و چه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یُرَبَّی الصَّبِیُّ سَبْعاً وَ یُوءَدَّبُ سَبْعاً وَ یُسْتَخْدَمُ سَبْعاً وَ مُنْتَهَی طُولِهِ فِی ثَلَاثٍ وَ عِشْرِینَ سَنَةً وَ عَقْلِهِ فِی خَمْسٍ وَ ثَلَاثِینَ وَ مَا کَانَ بَعْدَ ذَلِکَ فَبِالتَّجَارِبِ</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سالگی باید به رشد جسمی بچّه رسید و پس از آن تا هفت سال دیگر باید او را تربیت اخلاقی نمود و سپس هفت سال دیگر باید او را بکار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هماناقدّ بچّه تابیست و سه سالگی ادامه می‌یابد و عقلش تا سی و پنج سالگی قابل تکمیل شدن است و بعد از آن تنها تجربه اوست که به تدریج تکمیل خواهد شد</w:t>
      </w:r>
      <w:r>
        <w:rPr>
          <w:rFonts w:eastAsia="IRNazanin" w:cs="IRNazanin"/>
          <w:color w:val="111111"/>
          <w:sz w:val="28"/>
          <w:szCs w:val="28"/>
          <w:rtl w:val="true"/>
          <w:lang w:bidi="fa-IR"/>
        </w:rPr>
        <w:t>».</w:t>
      </w:r>
    </w:p>
    <w:p>
      <w:pPr>
        <w:pStyle w:val="Heading3"/>
        <w:numPr>
          <w:ilvl w:val="2"/>
          <w:numId w:val="1"/>
        </w:numPr>
        <w:rPr/>
      </w:pPr>
      <w:bookmarkStart w:id="251" w:name="__RefHeading___Toc4958219_211673320"/>
      <w:bookmarkStart w:id="252" w:name="_Toc86"/>
      <w:bookmarkEnd w:id="251"/>
      <w:r>
        <w:rPr>
          <w:rtl w:val="true"/>
        </w:rPr>
        <w:t>باز داشتن مردان، زنان خود را از حضور بی مورد در جامعه و مجامع اختلاطی</w:t>
      </w:r>
      <w:bookmarkEnd w:id="252"/>
    </w:p>
    <w:p>
      <w:pPr>
        <w:pStyle w:val="BookText"/>
        <w:rPr/>
      </w:pPr>
      <w:r>
        <w:rPr>
          <w:rFonts w:eastAsia="Amiri" w:cs="Amiri" w:ascii="Amiri" w:hAnsi="Amiri"/>
          <w:color w:val="111111"/>
          <w:sz w:val="28"/>
          <w:szCs w:val="28"/>
          <w:lang w:bidi="ar-SA"/>
        </w:rPr>
        <w:t>258/27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نُبِّئْتُ أَنَّ نِسَاءَکُمْ یُدَافِعْنَ الرِّجَالَ فِی الطَّرِیقِ أَ مَا تَسْتَحْیُونَ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الْمُوءْمِنِینَ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تَسْتَحْیُونَ وَ لَا تَغَارُونَ نِسَاءَکُمْ یَخْرُجْنَ إِلَی الْأَسْوَاقِ وَ یُزَاحِمْنَ الْعُلُوجَ</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روزی حضرت علی علیه‌السلام به مردم عراق چنین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شدم که زنانتان هنگام حرکت در خیابانها و </w:t>
      </w:r>
    </w:p>
    <w:p>
      <w:pPr>
        <w:pStyle w:val="BookText"/>
        <w:rPr/>
      </w:pPr>
      <w:r>
        <w:rPr>
          <w:rFonts w:ascii="IRNazanin" w:hAnsi="IRNazanin" w:eastAsia="IRNazanin"/>
          <w:color w:val="111111"/>
          <w:sz w:val="28"/>
          <w:sz w:val="28"/>
          <w:szCs w:val="28"/>
          <w:rtl w:val="true"/>
          <w:lang w:bidi="fa-IR"/>
        </w:rPr>
        <w:t>کوچه‌ها با نامحرمان برخورد می‌کنند، آیا شما حیا ندارید و غیرت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هست که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 و آیا شما غیرت ندارید، که زنانتان به بازارها در می‌آیند و با مردان اختلاط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الرِّجَالُ مِنَ الْأَرْضِ وَ إِنَّمَا هَمُّهُمْ فِی الْأَرْضِ وَ خُلِقَتِ الْمَرْأَةُ مِنَ الرِّجَالِ وَ إِنَّمَا هَمُّهَا فِی الرِّجَالِ احْبِسُوا نِسَاءَکُمْ یَا مَعَاشِرَ الرِّجَالِ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مردان از زمین خلق شده‌اند و عشق و علاقه آنها هم به زمین است، و زنان از خاک مردان آفریده شده‌اند و به همین خاطر همّت و عشق و محبّت آنان به مردان است؛ پس ای گروه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حفظ 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581_12822"/>
      <w:bookmarkStart w:id="254" w:name="pg581_12822"/>
      <w:bookmarkEnd w:id="254"/>
    </w:p>
    <w:p>
      <w:pPr>
        <w:pStyle w:val="Heading2"/>
        <w:numPr>
          <w:ilvl w:val="1"/>
          <w:numId w:val="1"/>
        </w:numPr>
        <w:rPr/>
      </w:pPr>
      <w:bookmarkStart w:id="255" w:name="pg581_12822"/>
      <w:bookmarkStart w:id="256" w:name="__RefHeading___Toc4958221_211673320"/>
      <w:bookmarkStart w:id="257" w:name="_Toc87"/>
      <w:bookmarkEnd w:id="255"/>
      <w:bookmarkEnd w:id="256"/>
      <w:r>
        <w:rPr>
          <w:rtl w:val="true"/>
        </w:rPr>
        <w:t xml:space="preserve">فصل شانزدهم </w:t>
      </w:r>
      <w:r>
        <w:rPr/>
        <w:t>16</w:t>
      </w:r>
      <w:r>
        <w:rPr>
          <w:rtl w:val="true"/>
        </w:rPr>
        <w:t xml:space="preserve"> </w:t>
      </w:r>
      <w:r>
        <w:rPr>
          <w:rtl w:val="true"/>
        </w:rPr>
        <w:t>متفرّقات مربوط به حجاب و عفّت زنان</w:t>
      </w:r>
      <w:bookmarkEnd w:id="2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4958223_211673320"/>
      <w:bookmarkStart w:id="259" w:name="_Toc88"/>
      <w:bookmarkEnd w:id="258"/>
      <w:r>
        <w:rPr>
          <w:rtl w:val="true"/>
        </w:rPr>
        <w:t>زینت زنان و محبّت شهوت در قلوب مردم</w:t>
      </w:r>
      <w:bookmarkEnd w:id="2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زینت زنان و محبّت شهوت در قلوب مردم</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مردم زینت داده شده است محبّت شهوات نفسانی مثل محبّت زنان و فرزندان و همیانهای زر و سیم و اسبهای نشاندار و چهارپایان و مزارع ؛ ولی همه اینها متاع اندک دنیای فانی هستند و در نزد خداست بازگشت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نعمات پایدار و بهشت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قرآن به عفّت، از کسانی که اسباب ازدواج برایشان مهیّا نیست</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 حَتّی یُغْنِیَهُمُ اللّهُ مِنْ فَضْلِهِ وَ</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طریق عفّت پیشه کنند کسانی که اسباب نکاح برایشان مهیّا نیست، تا خداوند آنها را از فضل و کرمش بی نیا سازد</w:t>
      </w:r>
      <w:r>
        <w:rPr>
          <w:rFonts w:eastAsia="IRNazanin" w:cs="IRNazanin"/>
          <w:color w:val="111111"/>
          <w:sz w:val="28"/>
          <w:szCs w:val="28"/>
          <w:rtl w:val="true"/>
          <w:lang w:bidi="fa-IR"/>
        </w:rPr>
        <w:t xml:space="preserve">...». </w:t>
      </w:r>
      <w:bookmarkStart w:id="260" w:name="pg581_12828"/>
    </w:p>
    <w:p>
      <w:pPr>
        <w:pStyle w:val="Heading3"/>
        <w:numPr>
          <w:ilvl w:val="2"/>
          <w:numId w:val="1"/>
        </w:numPr>
        <w:rPr/>
      </w:pPr>
      <w:bookmarkStart w:id="261" w:name="__RefHeading___Toc4958225_211673320"/>
      <w:bookmarkStart w:id="262" w:name="_Toc89"/>
      <w:bookmarkEnd w:id="260"/>
      <w:bookmarkEnd w:id="261"/>
      <w:r>
        <w:rPr>
          <w:rtl w:val="true"/>
        </w:rPr>
        <w:t>زنان زیبا عذری برای بی حجابی و بی عفّتی خود ندارند</w:t>
      </w:r>
      <w:bookmarkEnd w:id="262"/>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تُوءْتَی بِالْمَرْأَةِ الْحَسْنَاءِ یَوْمَ الْقِیَامَةِ الَّتِی قَدِ افْتُتِنَتْ فِی حُسْنِهَا،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حَسَّنْتَ خَلْقِی حَتَّی لَقِیتُ مَا لَقِیتُ، فَیُجَاءُ بِمَرْیَمَ علیهاالسلام ،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أَوْ هَذِهِ قَدْ حَسَّنَّاهَا فَلَمْ تُفْتَتَنْ؟</w:t>
      </w:r>
    </w:p>
    <w:p>
      <w:pPr>
        <w:pStyle w:val="BookText"/>
        <w:rPr/>
      </w:pPr>
      <w:r>
        <w:rPr>
          <w:rFonts w:ascii="Amiri" w:hAnsi="Amiri" w:eastAsia="Amiri" w:cs="Amiri"/>
          <w:color w:val="111111"/>
          <w:sz w:val="28"/>
          <w:sz w:val="28"/>
          <w:szCs w:val="28"/>
          <w:rtl w:val="true"/>
          <w:lang w:bidi="ar-SA"/>
        </w:rPr>
        <w:t>وَ یُجَاءُ بِالرَّجُلِ الْحَسَنِ الَّذِی قَدِ افْتُتِنَ فِی حُسْنِهِ،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حَسَّنْتَ خَلْقِی حَتَّی لَقِیتُ مِنَ النِّسَاءِ مَا لَقِیتُ، فَیُجَاءُ بِیُوسُفَ علیه‌السلام ،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أَوْ هَذَا قَدْ حَسَّنَّاهُ فَلَمْ یُفْتَتَنْ؟</w:t>
      </w:r>
    </w:p>
    <w:p>
      <w:pPr>
        <w:pStyle w:val="BookText"/>
        <w:rPr/>
      </w:pPr>
      <w:r>
        <w:rPr>
          <w:rFonts w:ascii="Amiri" w:hAnsi="Amiri" w:eastAsia="Amiri" w:cs="Amiri"/>
          <w:color w:val="111111"/>
          <w:sz w:val="28"/>
          <w:sz w:val="28"/>
          <w:szCs w:val="28"/>
          <w:rtl w:val="true"/>
          <w:lang w:bidi="ar-SA"/>
        </w:rPr>
        <w:t>وَ یُجَاءُ بِصَاحِبِ الْبَلَاءِ الَّذِی قَدْ أَصَابَتْهُ الْفِتْنَةُ فِی بَلَائِهِ،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شَدَّدْتَ عَلَیَّ الْبَلَاءَ حَتَّی افْتُتِنْتُ، فَیُوءْتَی بِأَیُّوبَ علیه‌السلام ،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بَلِیَّتُکَ أَشَدُّ أَوْ بَلِیَّةُ هَذَا فَقَدِ ابْتُلِیَ فَلَمْ یُفْتَتَنْ؟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زن زیبایی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زیباییش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فتنه و انحراف شده است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زیبایی که در آفرینش من قرار دادی من دچار انحراف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مریم علیهاالسلام را می‌آورند و به آن زن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زیباتر هستی یا مریم؟ با این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زیباتر از تو بوده اما دچار هیچ گونه فتنه و انحراف نشده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زیبایی را که دچار فتنه و انحراف شده می‌آورند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زیبایی که در خلقت من قرار دادی من در برخورد با زنان دچار انحراف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یوسف علیه‌السلام را می‌آورند و به آن مرد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زیباتر هستی یا یوسف؟ </w:t>
      </w:r>
      <w:bookmarkStart w:id="263" w:name="pg581_12830"/>
    </w:p>
    <w:p>
      <w:pPr>
        <w:pStyle w:val="BookText"/>
        <w:rPr/>
      </w:pPr>
      <w:bookmarkEnd w:id="263"/>
      <w:r>
        <w:rPr>
          <w:rFonts w:ascii="IRNazanin" w:hAnsi="IRNazanin" w:eastAsia="IRNazanin"/>
          <w:color w:val="111111"/>
          <w:sz w:val="28"/>
          <w:sz w:val="28"/>
          <w:szCs w:val="28"/>
          <w:rtl w:val="true"/>
          <w:lang w:bidi="fa-IR"/>
        </w:rPr>
        <w:t>حضرت یوسف با آن همه زیبایی که داشت در برخورد با زنان مصر دچار انحراف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مصیبت و بلا دچار فتنه و انحراف شده را می‌آورند، به خدا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شدّت بلایی که به من داده بودی دچار فتنه و انحراف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ایّوب را علیه‌السلام را می‌آورند و به آن مرد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بلایی که تو دچار شدی شدیدتر بود یا بلای ایوب علیه‌السلام ؟ چرا ایّوب دچار انحراف نشد</w:t>
      </w:r>
      <w:r>
        <w:rPr>
          <w:rFonts w:eastAsia="IRNazanin" w:cs="IRNazanin"/>
          <w:color w:val="111111"/>
          <w:sz w:val="28"/>
          <w:szCs w:val="28"/>
          <w:rtl w:val="true"/>
          <w:lang w:bidi="fa-IR"/>
        </w:rPr>
        <w:t>».</w:t>
      </w:r>
    </w:p>
    <w:p>
      <w:pPr>
        <w:pStyle w:val="Heading3"/>
        <w:numPr>
          <w:ilvl w:val="2"/>
          <w:numId w:val="1"/>
        </w:numPr>
        <w:rPr/>
      </w:pPr>
      <w:bookmarkStart w:id="264" w:name="__RefHeading___Toc4958227_211673320"/>
      <w:bookmarkStart w:id="265" w:name="_Toc90"/>
      <w:bookmarkEnd w:id="264"/>
      <w:r>
        <w:rPr>
          <w:rtl w:val="true"/>
        </w:rPr>
        <w:t>نفس با شهوترانی هرگز سیر نخواهد شد</w:t>
      </w:r>
      <w:bookmarkEnd w:id="265"/>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یَشْبِعْنَ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الاْءَرْضُ مِنَ الْمَطَرِ وَ الْعَیْنُ مِنَ النَّظَرِ وَ الاُْنْثی مِنَ الذَّکَرِ وَ الْعَالِمُ مِنَ الْعِلْمِ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چهار چیز هرگز سیر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نگاه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از علم</w:t>
      </w:r>
      <w:r>
        <w:rPr>
          <w:rFonts w:eastAsia="IRNazanin" w:cs="IRNazanin"/>
          <w:color w:val="111111"/>
          <w:sz w:val="28"/>
          <w:szCs w:val="28"/>
          <w:rtl w:val="true"/>
          <w:lang w:bidi="fa-IR"/>
        </w:rPr>
        <w:t>».</w:t>
      </w:r>
    </w:p>
    <w:p>
      <w:pPr>
        <w:pStyle w:val="Heading3"/>
        <w:numPr>
          <w:ilvl w:val="2"/>
          <w:numId w:val="1"/>
        </w:numPr>
        <w:rPr/>
      </w:pPr>
      <w:bookmarkStart w:id="266" w:name="__RefHeading___Toc4958229_211673320"/>
      <w:bookmarkStart w:id="267" w:name="_Toc91"/>
      <w:bookmarkEnd w:id="266"/>
      <w:r>
        <w:rPr>
          <w:rtl w:val="true"/>
        </w:rPr>
        <w:t>پیغمبر اکرم صلی‌الله‌علیه‌و‌آله به حال زنان جهنّمی گریه می‌کند</w:t>
      </w:r>
      <w:bookmarkEnd w:id="2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فَاطِمَةُ عَلَی رَسُولِ اللَّهِ فَوَجَدْتُهُ صلی‌الله‌علیه‌و‌آله یَبْکِی بُکَاءً شَدِیداً، فَقُلْتُ لَهُ فِدَاکَ أَبِی وَ أُمِّی یَا رَسُولَ اللَّهِ، مَا </w:t>
      </w:r>
    </w:p>
    <w:p>
      <w:pPr>
        <w:pStyle w:val="BookText"/>
        <w:rPr/>
      </w:pPr>
      <w:r>
        <w:rPr>
          <w:rFonts w:ascii="Amiri" w:hAnsi="Amiri" w:eastAsia="Amiri" w:cs="Amiri"/>
          <w:color w:val="111111"/>
          <w:sz w:val="28"/>
          <w:sz w:val="28"/>
          <w:szCs w:val="28"/>
          <w:rtl w:val="true"/>
          <w:lang w:bidi="ar-SA"/>
        </w:rPr>
        <w:t>الَّذِی أَبْکَاکَ؟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لَیْلَةَ أُسْرِیَ بِی إِلَی السَّمَاءِ، رَأَیْتُ نِسَاءً مِنْ أُمَّتِی فِی عَذَابٍ شَدِیدٍ، فَأَنْکَرْتُ شَأْنَهُنَّ، فَبَکَیْتُ لِمَا رَأَیْتُ مِنْ شِدَّةِ عَذَابِهِنَّ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ذَکَرَ حَالَهُنَّ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وَ قُرَّةَ عَیْنِی، أَخْبِرْنِی مَا کَانَ عَمَلُهُنَّ؟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الْمُعَلَّقَةُ بِشَعْرِهَا فَإِنَّهَا کَانَتْ لَا تُغَطِّی شَعْرَهَا مِنَ الرِّجَالِ، وَ أَمَّا الْمُعَلَّقَةُ بِلِسَانِهَا فَإِنَّهَا کَانَتْ تُوءْذِی زَوْجَهَا، وَ أَمَّا الْمُعَلَّقَةُ بِثَدْیَیْهَا فَإِنَّهَا کَانَتْ تُرْضِعُ أَوْلَادَ غَیْرِ زَوْجِهَا بِغَیْرِ إِذْنِهِ، وَ أَمَّا الْمُعَلَّقَةُ بِرِجْلَیْهَا فَإِنَّهَا کَانَتْ تَخْرُجُ مِنْ بَیْتِهَا بِغَیْرِ إِذْنِ زَوْجِهَا، وَ أَمَّا الَّتِی کَانَتْ تَأْکُلُ لَحْمَ جَسَدِهَا فَإِنَّهَا کَانَتْ تُزَیِّنُ بَدَنَهَا لِلنَّاسِ، وَ أَمَّا الَّتِی تُشَدُّ یَدَاهَا إِلَی رِجْلَیْهَا وَ تُسَلَّطُ عَلَیْهَا الْحَیَّاتُ وَ الْعَقَارِبُ فَإِنَّهَا کَانَتْ قَذِرَةَ الْوَضُوءِ وَ الثِّیَابِ وَ کَانَتْ لَا تَغْتَسِلُ مِنَ الْجَنَابَةِ وَ الْحَیْضِ وَ لَا تَتَنَظَّفُ وَ کَانَتْ تَسْتَهِینُ بِالصَّلَاةِ، وَ أَمَّا الْعَمْیَاءُ الصَّمَّاءُ الْخَرْسَاءُ فَإِنَّهَا کَانَتْ تَلِدُ مِنَ الزِّنَا فَتُعَلِّقُهُ فِی عُنُقِ زَوْجِهَا، وَ أَمَّا الَّتِی کَانَتْ تَقْرِضُ لَحْمَهَا بِالْمَقَارِیضِ فَإِنَّهَا کَانَتْ تَعْرِضُ نَفْسَهَا عَلَی الرِّجَالِ، وَ أَمَّا الَّتِی کَانَتْ تُحْرِقُ وَجْهَهَا وَ بَدَنَهَا وَ هِیَ تَأْکُلُ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أَمْعَاءَهَا فَإِنَّهَا کَانَتْ قَوَّادَةً، وَ أَمَّا الَّتِی کَانَ رَأْسُهَا رَأْسَ خِنْزِیرٍ وَ بَدَنُهَا بَدَنَ الْحِمَارِ فَإِنَّهَا کَانَتْ نَمَّامَةً کَذَّابَةً، وَ أَمَّا الَّتِی کَانَتْ عَلَی صُورَةِ الْکَلْبِ وَ النَّارُ تَدْخُلُ فِی دُبُرِهَا وَ تَخْرُجُ مِنْ فِیهَا فَإِنَّهَا کَانَتْ قَیْنَةً نَوَّاحَةً 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لِامْرَأَةٍ أَغْضَبَتْ زَوْجَهَا وَ طُوبَی لِامْرَأَةٍ رَضِیَ عَنْهَا زَوْجُهَا</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فاطمه به خانه پیامبر صلی‌الله‌علیه‌و‌آله </w:t>
      </w:r>
    </w:p>
    <w:p>
      <w:pPr>
        <w:pStyle w:val="BookText"/>
        <w:rPr/>
      </w:pPr>
      <w:r>
        <w:rPr>
          <w:rFonts w:ascii="IRNazanin" w:hAnsi="IRNazanin" w:eastAsia="IRNazanin"/>
          <w:color w:val="111111"/>
          <w:sz w:val="28"/>
          <w:sz w:val="28"/>
          <w:szCs w:val="28"/>
          <w:rtl w:val="true"/>
          <w:lang w:bidi="fa-IR"/>
        </w:rPr>
        <w:t>وارد شدیم و مشاهده کردیم که پیامبر به شدت اشک می‌ریخت،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که مرا به سوی آسمان بالا بردند زنانی از امّتم را دیدم که دچار عذاب شدیدی هستند، از دیدن احوال آنها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شروع کرد به توصیف عذاب هر کدام از آنها، تا اینکه حضرت فاطمه علیهاالسلام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نور چشم من، آنها چه کار در دنیا کرده بودند که به آن عذابها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زنانی که به موهای سر خود آویزان شده بودند آنهایی بودند که در دنیا موهای سرشان را از مردان نامحرم نمی‌پوشاندند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زبان خود آویزان بودند در دنیا با زبانهای خود شوهرانشان را آزار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پستانهای خود به طرف جهنّم آویزان شده بودند بدون اجازه شوهر به بچّه‌های دیگران شیر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با پاهایشان آویزان شده بودند بدون رضایت شوهر از خانه خود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گوشت بدنشان را می‌خوردند خود را برای نامحرمان آرایش و زینت می‌کردند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که دستانشان به پاهایشان بسته شده بود و مارها و عقربها آنها را احاطه کرده بودند کسانی بودند که در وضو و لباسهای خود </w:t>
      </w:r>
      <w:bookmarkStart w:id="268" w:name="pg581_12836"/>
    </w:p>
    <w:p>
      <w:pPr>
        <w:pStyle w:val="BookText"/>
        <w:rPr/>
      </w:pPr>
      <w:bookmarkEnd w:id="268"/>
      <w:r>
        <w:rPr>
          <w:rFonts w:ascii="IRNazanin" w:hAnsi="IRNazanin" w:eastAsia="IRNazanin"/>
          <w:color w:val="111111"/>
          <w:sz w:val="28"/>
          <w:sz w:val="28"/>
          <w:szCs w:val="28"/>
          <w:rtl w:val="true"/>
          <w:lang w:bidi="fa-IR"/>
        </w:rPr>
        <w:t>نجاست را رعایت نمی‌کردند و از جنابت و حیض غسل نمی‌کردند و پاکی را رعایت نمی‌کردند و نماز را سبک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کر و کور و لال بودند از طریق زنا بچّه‌دار می‌شدند</w:t>
      </w:r>
    </w:p>
    <w:p>
      <w:pPr>
        <w:pStyle w:val="BookText"/>
        <w:rPr/>
      </w:pPr>
      <w:r>
        <w:rPr>
          <w:rFonts w:ascii="IRNazanin" w:hAnsi="IRNazanin" w:eastAsia="IRNazanin"/>
          <w:color w:val="111111"/>
          <w:sz w:val="28"/>
          <w:sz w:val="28"/>
          <w:szCs w:val="28"/>
          <w:rtl w:val="true"/>
          <w:lang w:bidi="fa-IR"/>
        </w:rPr>
        <w:t>و سپس آن بچّه را به گردن شوهرشان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گوشت بدنشان با قیچی‌های داغ شده بریده می‌شد در دنیا با رفتارهای مختلف به نامحرمان اظهار تمایل می‌کردند و خود را بر آنان عرضه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صورت و بدنشان می‌سوخت و معده و روده‌های خود را می‌خوردند کسانی بودند که در دنیا واسطه بین زنای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سرشان سر خوک و بدنشان بدن الاغ بود کسانی بودند که در دنیا سخن چین و دروغگو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به صورت سگ بودند و آتش از عقب آنها داخل و از دهانشان خارج می‌شد آوازخوان و ترانه خوان و حسود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آن زنی که شوهرش را به غضب آورد و خوشا به حال آن زنی که شوهرش از او راضی باشد</w:t>
      </w:r>
      <w:r>
        <w:rPr>
          <w:rFonts w:eastAsia="IRNazanin" w:cs="IRNazanin"/>
          <w:color w:val="111111"/>
          <w:sz w:val="28"/>
          <w:szCs w:val="28"/>
          <w:rtl w:val="true"/>
          <w:lang w:bidi="fa-IR"/>
        </w:rPr>
        <w:t>».</w:t>
      </w:r>
    </w:p>
    <w:p>
      <w:pPr>
        <w:pStyle w:val="Heading3"/>
        <w:numPr>
          <w:ilvl w:val="2"/>
          <w:numId w:val="1"/>
        </w:numPr>
        <w:rPr/>
      </w:pPr>
      <w:bookmarkStart w:id="269" w:name="__RefHeading___Toc4958231_211673320"/>
      <w:bookmarkStart w:id="270" w:name="_Toc92"/>
      <w:bookmarkEnd w:id="269"/>
      <w:r>
        <w:rPr>
          <w:rtl w:val="true"/>
        </w:rPr>
        <w:t>جامعی از منهیّات زنان از زبان امام باقر علیه السلام</w:t>
      </w:r>
      <w:bookmarkEnd w:id="2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أَذَانٌ، وَ لَا إِقَامَةٌ، وَ لَا جُمُعَةٌ، وَ لَا جَمَاعَةٌ، وَ لَا عِیَادَةُ الْمَرِیضِ، وَ لَا اتِّبَاعُ الْجَنَائِزِ، وَ لَا إِجْهَارٌ بِالتَّلْبِیَةِ، وَ لَا الْهَرْوَلَةُ بَیْنَ الصَّفَا وَ الْمَرْوَةِ، وَ لَا اسْتِلَامُ الْحَجَرِ الْأَسْوَدِ، وَ لَا دُخُولُ الْکَعْبَةِ، وَ لَا الْحَلْقُ، وَ إِنَّمَا یُقَصِّرْنَ مِنْ شُعُورِهِنَّ، وَ لَا تَوَلَّی الْمَرْأَةُ الْقَضَاءَ، وَ لَا تَلِی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w:t>
      </w:r>
    </w:p>
    <w:p>
      <w:pPr>
        <w:pStyle w:val="BookText"/>
        <w:rPr/>
      </w:pPr>
      <w:r>
        <w:rPr>
          <w:rFonts w:ascii="Amiri" w:hAnsi="Amiri" w:eastAsia="Amiri" w:cs="Amiri"/>
          <w:color w:val="111111"/>
          <w:sz w:val="28"/>
          <w:sz w:val="28"/>
          <w:szCs w:val="28"/>
          <w:rtl w:val="true"/>
          <w:lang w:bidi="ar-SA"/>
        </w:rPr>
        <w:t>لِلنِّسَاءِ مِنْ سَرَوَاتِ الطَّرِیقِ شَیْءٌ وَ لَهُنَّ جَنْبَتَاهُ، وَ لَا یَجُوزُ لَهُنَّ نُزُولُ الْغُرَفِ،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یُسْتَحَبُّ لَهُنَّ تَعَلُّمُ الْمِغْزَلِ وَ سُورَةِ النُّورِ، وَ یُکْرَهُ لَهُنَّ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وِلَادَةُ الْمَرْأَةِ وَجَبَ إِخْرَاجُ مَنْ فِی الْبَیْتِ مِنَ النِّسَاءِ کَیْلَا یَکُنَّ أَوَّلَ نَاظِرٍ إِلَی عَوْرَتِهِ، وَ لَا یَجُوزُ لِلْمَرْأَةِ الْحَائِضِ وَ لَا الْجُنُبِ الْحُضُورُ عِنْدَ تَلْقِینِ الْمَیِّتِ؛ لِأَنَّ الْمَلَائِکَةَ تَتَأَذَّی بِهِمَا، وَ لَا یَجُوزُ لَهُمَا إِدْخَالُ الْمَیِّتِ قَبْرَهُ، وَ إِذَا قَامَتِ الْمَرْأَةُ مِنْ مَجْلِسِهَا فَلَا یَجُوزُ لِلرَّجُلِ أَنْ یَجْلِسَ فِیهِ حَتَّی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جِهَادُ الْمَرْأَةِ حُسْنُ التَّبَعُّلِ، وَ أَعْظَمُ النَّاسِ حَقّاً عَلَیْهَا زَوْجُهَا، وَ أَحَقُّ النَّاسِ بِالصَّلَاةِ عَلَیْهَا إِذَا مَاتَتْ زَوْجُهَا، وَ لَا یَجُوزُ لِلْمَرْأَةِ أَنْ تَنْکَشِفَ بَیْنَ یَدَیِ الْیَهُودِیَّةِ وَ النَّصْرَانِیَّةِ لِأَنَّهُنَّ یَصِفْنَ ذَلِکَ لِأَزْوَاجِهِنَّ، وَ لَا یَجُوزُ لَهَا أَنْ تَتَطَیَّبَ إِذَا خَرَجَتْ مِنْ بَیْتِهَا، وَ لَا یَجُوزُ لَهَا أَنْ تَتَشَبَّهَ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لِلْمَرْأَةِ أَنْ تُصَافِحَ غَیْرَ ذِی مَحْرَمٍ إِلَّا مِنْ وَرَاءِ ثَوْبِهَا، وَ لَا تُبَایِعَ إِلَّا مِنْ وَرَاءِ ثَوْبِهَا،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زنان برداشته شده گفتن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نماز جمعه و جماعت و رفتن به عیادت مریض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و بلند گفتن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محرم شدن برای حجّ و عمره و هروله در حجّ بین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انجام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بوسیدن و دست کشیدن بر حجرالاسود و داخل خانه خدا شدن و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زدن سر برای خروج از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به جای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خروج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موی سر خود و ناخن یک انگشت را باید قطع بکنند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نباید مسئولیت قضاوت و رهبری و اداره جامعه را بعهده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جایز نیست که از وسط جادّه حرکت نمایند و </w:t>
      </w:r>
    </w:p>
    <w:p>
      <w:pPr>
        <w:pStyle w:val="BookText"/>
        <w:rPr/>
      </w:pPr>
      <w:r>
        <w:rPr>
          <w:rFonts w:ascii="IRNazanin" w:hAnsi="IRNazanin" w:eastAsia="IRNazanin"/>
          <w:color w:val="111111"/>
          <w:sz w:val="28"/>
          <w:sz w:val="28"/>
          <w:szCs w:val="28"/>
          <w:rtl w:val="true"/>
          <w:lang w:bidi="fa-IR"/>
        </w:rPr>
        <w:t>بلکه باید از کنار جادّه‌ها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زنان جایز نیست در جشنها و مجالس اختلاطی حاضر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برای زنان آموختن نخ ریسی و سوره نور، و کراهت دارد سوره یوسف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وضع حمل می‌کنند بر همه زنانی که در خانه هستند واجب است خارج شوند تا این که چشمانشان به عورت زن نیفتد، و جایز نیست برای زن حائض و جنب هنگام تلقین به محتضر نزد او حضور داشته باشد چرا که فرشتگان از حضور چنین زن هایی اذیّت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زن حائض و جنب میّتی را وارد قبر نماید و اگر زن در جایی نشسته بود و بر خواست برای مرد جایز نیست در آن جا بنشیند تا وقتی که حرارت بدن زن در آن مکان سرد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جهاد زن شوهر داری نیکو می‌باشد، و بزرگترین حقّی که بر عهده زن می‌باشد حقّ شوهرش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زن از دنیا رفت شایسته‌ترین کس برای خواندن نماز مستحبّی برای او شوهرش می‌باشد، و زن حقّ ندارد در نزد زنان یهودی و نصرانی سر و بدنش را لخت کند؛ چرا که آنها زیبایی بدن او را برای شوهران خود توصیف می‌کنند، و در نتیجه مردان یهودی و نصرانی به زنان مسلمان طمع می‌کنند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 حقّ ندارد وقتی از خانه‌اش خارج می‌شود خود را خوشبو کند، و یا خود را در پوشش و گفتار و رفتار و غیره شبیه مردان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 نامحرمان دست بدهد مگر از روی لباس، و یا نباید چیزی را با مردان نامحرم ردّ و بدل کند مگر از روی لباس</w:t>
      </w:r>
      <w:r>
        <w:rPr>
          <w:rFonts w:eastAsia="IRNazanin" w:cs="IRNazanin"/>
          <w:color w:val="111111"/>
          <w:sz w:val="28"/>
          <w:szCs w:val="28"/>
          <w:rtl w:val="true"/>
          <w:lang w:bidi="fa-IR"/>
        </w:rPr>
        <w:t xml:space="preserve">...». </w:t>
      </w:r>
      <w:bookmarkStart w:id="271" w:name="pg581_12842"/>
    </w:p>
    <w:p>
      <w:pPr>
        <w:pStyle w:val="Heading3"/>
        <w:numPr>
          <w:ilvl w:val="2"/>
          <w:numId w:val="1"/>
        </w:numPr>
        <w:rPr/>
      </w:pPr>
      <w:bookmarkStart w:id="272" w:name="__RefHeading___Toc4958233_211673320"/>
      <w:bookmarkStart w:id="273" w:name="_Toc93"/>
      <w:bookmarkEnd w:id="271"/>
      <w:bookmarkEnd w:id="272"/>
      <w:r>
        <w:rPr>
          <w:rtl w:val="true"/>
        </w:rPr>
        <w:t>تذکّری در خصوص امر به معروف و نهی از منکر</w:t>
      </w:r>
      <w:bookmarkEnd w:id="273"/>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قومی که خدا را در مسأله امر به معروف و نهی از منکر اطاعت نکنند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مشابه آن در سوره مبارکه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الدعوات،ص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جامع الأخبار،ص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نوادر الراوندی،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المناقب،ج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ستّة عشرمواضع اخری منه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ألقاب الرسول و عترته،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المناقب،ج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الآیه فی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أمالی صدوق،ص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أمالی صدوق،ص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معانی الأخبار،ص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بشارة المصطفی،ص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تذکّر است که در مورد مسائل مختلف محارم و غیر محارم ،روایات بسیار زیادی در منابع شیعه و سنّی وارد شده است، که ما چون پرداختن به آنها را از حوصله این کتاب خارج دیدیم و بعلاوه هضم تعارض میان آنها برای خوانندگان عوام واقعاً بسیار مشکل و مسأله ساز است فلذا آن دسته از روایات را نیاورده و برای مطالعه بیشتر در این خصوص، خوانندگان گرامی را به رساله‌های عملیّه ارجاع می‌دهیم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اقوال مفسّرین، تقریباً هشت روایت در ذیل این آیه شریفه در کتب معتبر ما آمده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آیه چادر و یا نهایت مقنعه معنی کرده‌اند، و ما تنها به یک نمونه از این اخبار پس از آوردن این آیه اکتفا نمودیم و بقیّه را تنها آدرس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مستمسک العروه،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تفاسیری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صافی، اصفی،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آیه شریفه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 لمحقّق الأردبیلی،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تفسیر الأصفی،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فی المناقب،ص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الفوائد لهیثمی،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کشف الغمّة،ج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الأمالی‌للصدوق،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سنن أبی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أمالی طوسی،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أمالی صدوق،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أعلام الدین،ص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مشکاة الأنوار،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مفید،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أمالی مفید،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نهج البلاغة،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أمالی مفید،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31416</Words>
  <Characters>127593</Characters>
  <CharactersWithSpaces>157799</CharactersWithSpaces>
  <Paragraphs>1690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2026-08-16T07:01:11Z</dcterms:created>
  <dc:creator>ghaemiyeh.com</dc:creator>
  <dc:description/>
  <dc:language>en-US</dc:language>
  <cp:lastModifiedBy/>
  <dcterms:modified xsi:type="dcterms:W3CDTF">2026-08-16T10:31:16Z</dcterms:modified>
  <cp:revision>1</cp:revision>
  <dc:subject/>
  <dc:title>سیمای حجاب و عفت در آیات و رویات</dc:title>
</cp:coreProperties>
</file>

<file path=docProps/custom.xml><?xml version="1.0" encoding="utf-8"?>
<Properties xmlns="http://schemas.openxmlformats.org/officeDocument/2006/custom-properties" xmlns:vt="http://schemas.openxmlformats.org/officeDocument/2006/docPropsVTypes"/>
</file>