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الدعوات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508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8508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85088_211673320">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3085090_211673320">
            <w:r>
              <w:rPr>
                <w:webHidden/>
                <w:rStyle w:val="IndexLink"/>
                <w:rtl w:val="true"/>
              </w:rPr>
              <w:t>مُستهَلٌ الدعوات</w:t>
            </w:r>
            <w:r>
              <w:rPr>
                <w:rStyle w:val="IndexLink"/>
                <w:rtl w:val="true"/>
              </w:rPr>
              <w:tab/>
            </w:r>
            <w:r>
              <w:rPr>
                <w:rStyle w:val="IndexLink"/>
              </w:rPr>
              <w:t>7</w:t>
            </w:r>
          </w:hyperlink>
        </w:p>
        <w:p>
          <w:pPr>
            <w:pStyle w:val="Contents2"/>
            <w:tabs>
              <w:tab w:val="clear" w:pos="8743"/>
              <w:tab w:val="right" w:pos="9026" w:leader="dot"/>
            </w:tabs>
            <w:rPr/>
          </w:pPr>
          <w:hyperlink w:anchor="__RefHeading___Toc3085092_211673320">
            <w:r>
              <w:rPr>
                <w:webHidden/>
                <w:rStyle w:val="IndexLink"/>
                <w:rtl w:val="true"/>
              </w:rPr>
              <w:t>التعریف بالمؤلف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3085094_211673320">
            <w:r>
              <w:rPr>
                <w:webHidden/>
                <w:rStyle w:val="IndexLink"/>
                <w:rtl w:val="true"/>
              </w:rPr>
              <w:t>التعریف بالکتاب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085096_211673320">
            <w:r>
              <w:rPr>
                <w:webHidden/>
                <w:rStyle w:val="IndexLink"/>
                <w:rtl w:val="true"/>
              </w:rPr>
              <w:t>التعریف بنسخ الکتاب ومنهج التحقیق</w:t>
            </w:r>
            <w:r>
              <w:rPr>
                <w:rStyle w:val="IndexLink"/>
                <w:rtl w:val="true"/>
              </w:rPr>
              <w:tab/>
            </w:r>
            <w:r>
              <w:rPr>
                <w:rStyle w:val="IndexLink"/>
              </w:rPr>
              <w:t>12</w:t>
            </w:r>
          </w:hyperlink>
        </w:p>
        <w:p>
          <w:pPr>
            <w:pStyle w:val="Contents2"/>
            <w:tabs>
              <w:tab w:val="clear" w:pos="8743"/>
              <w:tab w:val="right" w:pos="9026" w:leader="dot"/>
            </w:tabs>
            <w:rPr/>
          </w:pPr>
          <w:hyperlink w:anchor="__RefHeading___Toc3085098_211673320">
            <w:r>
              <w:rPr>
                <w:webHidden/>
                <w:rStyle w:val="IndexLink"/>
                <w:rtl w:val="true"/>
              </w:rPr>
              <w:t>فهرس کتاب الدعوات الراوندی</w:t>
            </w:r>
            <w:r>
              <w:rPr>
                <w:rStyle w:val="IndexLink"/>
                <w:rtl w:val="true"/>
              </w:rPr>
              <w:tab/>
            </w:r>
            <w:r>
              <w:rPr>
                <w:rStyle w:val="IndexLink"/>
              </w:rPr>
              <w:t>16</w:t>
            </w:r>
          </w:hyperlink>
        </w:p>
        <w:p>
          <w:pPr>
            <w:pStyle w:val="Contents2"/>
            <w:tabs>
              <w:tab w:val="clear" w:pos="8743"/>
              <w:tab w:val="right" w:pos="9026" w:leader="dot"/>
            </w:tabs>
            <w:rPr/>
          </w:pPr>
          <w:hyperlink w:anchor="__RefHeading___Toc3085100_211673320">
            <w:r>
              <w:rPr>
                <w:webHidden/>
                <w:rStyle w:val="IndexLink"/>
                <w:rtl w:val="true"/>
              </w:rPr>
              <w:t>فهرس الایات</w:t>
            </w:r>
            <w:r>
              <w:rPr>
                <w:rStyle w:val="IndexLink"/>
                <w:rtl w:val="true"/>
              </w:rPr>
              <w:tab/>
            </w:r>
            <w:r>
              <w:rPr>
                <w:rStyle w:val="IndexLink"/>
              </w:rPr>
              <w:t>18</w:t>
            </w:r>
          </w:hyperlink>
        </w:p>
        <w:p>
          <w:pPr>
            <w:pStyle w:val="Contents2"/>
            <w:tabs>
              <w:tab w:val="clear" w:pos="8743"/>
              <w:tab w:val="right" w:pos="9026" w:leader="dot"/>
            </w:tabs>
            <w:rPr/>
          </w:pPr>
          <w:hyperlink w:anchor="__RefHeading___Toc3085102_211673320">
            <w:r>
              <w:rPr>
                <w:webHidden/>
                <w:rStyle w:val="IndexLink"/>
                <w:rtl w:val="true"/>
              </w:rPr>
              <w:t>فهرس الاعلام</w:t>
            </w:r>
            <w:r>
              <w:rPr>
                <w:rStyle w:val="IndexLink"/>
                <w:rtl w:val="true"/>
              </w:rPr>
              <w:tab/>
            </w:r>
            <w:r>
              <w:rPr>
                <w:rStyle w:val="IndexLink"/>
              </w:rPr>
              <w:t>25</w:t>
            </w:r>
          </w:hyperlink>
        </w:p>
        <w:p>
          <w:pPr>
            <w:pStyle w:val="Contents2"/>
            <w:tabs>
              <w:tab w:val="clear" w:pos="8743"/>
              <w:tab w:val="right" w:pos="9026" w:leader="dot"/>
            </w:tabs>
            <w:rPr/>
          </w:pPr>
          <w:hyperlink w:anchor="__RefHeading___Toc3085104_211673320">
            <w:r>
              <w:rPr>
                <w:webHidden/>
                <w:rStyle w:val="IndexLink"/>
                <w:rtl w:val="true"/>
              </w:rPr>
              <w:t>مستدرکات</w:t>
            </w:r>
            <w:r>
              <w:rPr>
                <w:rStyle w:val="IndexLink"/>
                <w:rtl w:val="true"/>
              </w:rPr>
              <w:tab/>
            </w:r>
            <w:r>
              <w:rPr>
                <w:rStyle w:val="IndexLink"/>
              </w:rPr>
              <w:t>31</w:t>
            </w:r>
          </w:hyperlink>
        </w:p>
        <w:p>
          <w:pPr>
            <w:pStyle w:val="Contents2"/>
            <w:tabs>
              <w:tab w:val="clear" w:pos="8743"/>
              <w:tab w:val="right" w:pos="9026" w:leader="dot"/>
            </w:tabs>
            <w:rPr/>
          </w:pPr>
          <w:hyperlink w:anchor="__RefHeading___Toc3085106_211673320">
            <w:r>
              <w:rPr>
                <w:webHidden/>
                <w:rStyle w:val="IndexLink"/>
                <w:rtl w:val="true"/>
              </w:rPr>
              <w:t>الباب الاول</w:t>
            </w:r>
            <w:r>
              <w:rPr>
                <w:rStyle w:val="IndexLink"/>
                <w:rtl w:val="true"/>
              </w:rPr>
              <w:tab/>
            </w:r>
            <w:r>
              <w:rPr>
                <w:rStyle w:val="IndexLink"/>
              </w:rPr>
              <w:t>32</w:t>
            </w:r>
          </w:hyperlink>
        </w:p>
        <w:p>
          <w:pPr>
            <w:pStyle w:val="Contents3"/>
            <w:tabs>
              <w:tab w:val="clear" w:pos="8459"/>
              <w:tab w:val="right" w:pos="9026" w:leader="dot"/>
            </w:tabs>
            <w:rPr/>
          </w:pPr>
          <w:hyperlink w:anchor="__RefHeading___Toc3085108_211673320">
            <w:r>
              <w:rPr>
                <w:webHidden/>
                <w:rStyle w:val="IndexLink"/>
                <w:rtl w:val="true"/>
              </w:rPr>
              <w:t xml:space="preserve">الفصل الاول </w:t>
            </w:r>
            <w:r>
              <w:rPr>
                <w:rStyle w:val="IndexLink"/>
                <w:rtl w:val="true"/>
              </w:rPr>
              <w:t xml:space="preserve">: </w:t>
            </w:r>
            <w:r>
              <w:rPr>
                <w:rStyle w:val="IndexLink"/>
                <w:rtl w:val="true"/>
              </w:rPr>
              <w:t>فی فضل الدعاء</w:t>
            </w:r>
            <w:r>
              <w:rPr>
                <w:rStyle w:val="IndexLink"/>
                <w:rtl w:val="true"/>
              </w:rPr>
              <w:tab/>
            </w:r>
            <w:r>
              <w:rPr>
                <w:rStyle w:val="IndexLink"/>
              </w:rPr>
              <w:t>32</w:t>
            </w:r>
          </w:hyperlink>
        </w:p>
        <w:p>
          <w:pPr>
            <w:pStyle w:val="Contents3"/>
            <w:tabs>
              <w:tab w:val="clear" w:pos="8459"/>
              <w:tab w:val="right" w:pos="9026" w:leader="dot"/>
            </w:tabs>
            <w:rPr/>
          </w:pPr>
          <w:hyperlink w:anchor="__RefHeading___Toc3085110_211673320">
            <w:r>
              <w:rPr>
                <w:webHidden/>
                <w:rStyle w:val="IndexLink"/>
                <w:rtl w:val="true"/>
              </w:rPr>
              <w:t>الفصل الثانی</w:t>
            </w:r>
            <w:r>
              <w:rPr>
                <w:rStyle w:val="IndexLink"/>
                <w:rtl w:val="true"/>
              </w:rPr>
              <w:t>:</w:t>
            </w:r>
            <w:r>
              <w:rPr>
                <w:rStyle w:val="IndexLink"/>
                <w:rtl w:val="true"/>
              </w:rPr>
              <w:t>فی کیفیة الدعاء وآدابه وأوقات استجابته</w:t>
            </w:r>
            <w:r>
              <w:rPr>
                <w:rStyle w:val="IndexLink"/>
                <w:rtl w:val="true"/>
              </w:rPr>
              <w:tab/>
            </w:r>
            <w:r>
              <w:rPr>
                <w:rStyle w:val="IndexLink"/>
              </w:rPr>
              <w:t>37</w:t>
            </w:r>
          </w:hyperlink>
        </w:p>
        <w:p>
          <w:pPr>
            <w:pStyle w:val="Contents3"/>
            <w:tabs>
              <w:tab w:val="clear" w:pos="8459"/>
              <w:tab w:val="right" w:pos="9026" w:leader="dot"/>
            </w:tabs>
            <w:rPr/>
          </w:pPr>
          <w:hyperlink w:anchor="__RefHeading___Toc3085112_211673320">
            <w:r>
              <w:rPr>
                <w:webHidden/>
                <w:rStyle w:val="IndexLink"/>
                <w:rtl w:val="true"/>
              </w:rPr>
              <w:t>فی أریح الدعاء وأوجزه</w:t>
            </w:r>
            <w:r>
              <w:rPr>
                <w:rStyle w:val="IndexLink"/>
                <w:rtl w:val="true"/>
              </w:rPr>
              <w:tab/>
            </w:r>
            <w:r>
              <w:rPr>
                <w:rStyle w:val="IndexLink"/>
              </w:rPr>
              <w:t>59</w:t>
            </w:r>
          </w:hyperlink>
        </w:p>
        <w:p>
          <w:pPr>
            <w:pStyle w:val="Contents3"/>
            <w:tabs>
              <w:tab w:val="clear" w:pos="8459"/>
              <w:tab w:val="right" w:pos="9026" w:leader="dot"/>
            </w:tabs>
            <w:rPr/>
          </w:pPr>
          <w:hyperlink w:anchor="__RefHeading___Toc3085114_211673320">
            <w:r>
              <w:rPr>
                <w:webHidden/>
                <w:rStyle w:val="IndexLink"/>
                <w:rtl w:val="true"/>
              </w:rPr>
              <w:t>فی ذکر استجابة دهاء الصادقین علیهم السلام وبرکاتهم</w:t>
            </w:r>
            <w:r>
              <w:rPr>
                <w:rStyle w:val="IndexLink"/>
                <w:rtl w:val="true"/>
              </w:rPr>
              <w:tab/>
            </w:r>
            <w:r>
              <w:rPr>
                <w:rStyle w:val="IndexLink"/>
              </w:rPr>
              <w:t>78</w:t>
            </w:r>
          </w:hyperlink>
        </w:p>
        <w:p>
          <w:pPr>
            <w:pStyle w:val="Contents2"/>
            <w:tabs>
              <w:tab w:val="clear" w:pos="8743"/>
              <w:tab w:val="right" w:pos="9026" w:leader="dot"/>
            </w:tabs>
            <w:rPr/>
          </w:pPr>
          <w:hyperlink w:anchor="__RefHeading___Toc3085116_211673320">
            <w:r>
              <w:rPr>
                <w:webHidden/>
                <w:rStyle w:val="IndexLink"/>
                <w:rtl w:val="true"/>
              </w:rPr>
              <w:t xml:space="preserve">الباب الثانی </w:t>
            </w:r>
            <w:r>
              <w:rPr>
                <w:rStyle w:val="IndexLink"/>
                <w:rtl w:val="true"/>
              </w:rPr>
              <w:t xml:space="preserve">: </w:t>
            </w:r>
            <w:r>
              <w:rPr>
                <w:rStyle w:val="IndexLink"/>
                <w:rtl w:val="true"/>
              </w:rPr>
              <w:t>فی ذکر الصحة وحفظها وما یتعلق بها</w:t>
            </w:r>
            <w:r>
              <w:rPr>
                <w:rStyle w:val="IndexLink"/>
                <w:rtl w:val="true"/>
              </w:rPr>
              <w:tab/>
            </w:r>
            <w:r>
              <w:rPr>
                <w:rStyle w:val="IndexLink"/>
              </w:rPr>
              <w:t>89</w:t>
            </w:r>
          </w:hyperlink>
        </w:p>
        <w:p>
          <w:pPr>
            <w:pStyle w:val="Contents3"/>
            <w:tabs>
              <w:tab w:val="clear" w:pos="8459"/>
              <w:tab w:val="right" w:pos="9026" w:leader="dot"/>
            </w:tabs>
            <w:rPr/>
          </w:pPr>
          <w:hyperlink w:anchor="__RefHeading___Toc3085118_211673320">
            <w:r>
              <w:rPr>
                <w:webHidden/>
                <w:rStyle w:val="IndexLink"/>
                <w:rtl w:val="true"/>
              </w:rPr>
              <w:t>فصل فی خصال یستغنی بها عن الطب</w:t>
            </w:r>
            <w:r>
              <w:rPr>
                <w:rStyle w:val="IndexLink"/>
                <w:rtl w:val="true"/>
              </w:rPr>
              <w:tab/>
            </w:r>
            <w:r>
              <w:rPr>
                <w:rStyle w:val="IndexLink"/>
              </w:rPr>
              <w:t>89</w:t>
            </w:r>
          </w:hyperlink>
        </w:p>
        <w:p>
          <w:pPr>
            <w:pStyle w:val="Contents3"/>
            <w:tabs>
              <w:tab w:val="clear" w:pos="8459"/>
              <w:tab w:val="right" w:pos="9026" w:leader="dot"/>
            </w:tabs>
            <w:rPr/>
          </w:pPr>
          <w:hyperlink w:anchor="__RefHeading___Toc3085120_211673320">
            <w:r>
              <w:rPr>
                <w:webHidden/>
                <w:rStyle w:val="IndexLink"/>
                <w:rtl w:val="true"/>
              </w:rPr>
              <w:t>فصل فی صحة البدن والعافیة بالصلاة والدعاء والذکر لله سبحانه فی السفر والحضر</w:t>
            </w:r>
            <w:r>
              <w:rPr>
                <w:rStyle w:val="IndexLink"/>
                <w:rtl w:val="true"/>
              </w:rPr>
              <w:tab/>
            </w:r>
            <w:r>
              <w:rPr>
                <w:rStyle w:val="IndexLink"/>
              </w:rPr>
              <w:t>96</w:t>
            </w:r>
          </w:hyperlink>
        </w:p>
        <w:p>
          <w:pPr>
            <w:pStyle w:val="Contents3"/>
            <w:tabs>
              <w:tab w:val="clear" w:pos="8459"/>
              <w:tab w:val="right" w:pos="9026" w:leader="dot"/>
            </w:tabs>
            <w:rPr/>
          </w:pPr>
          <w:hyperlink w:anchor="__RefHeading___Toc3085122_211673320">
            <w:r>
              <w:rPr>
                <w:webHidden/>
                <w:rStyle w:val="IndexLink"/>
                <w:rtl w:val="true"/>
              </w:rPr>
              <w:t>صلوات النبی والأئمة علیهم الصلاه والسلام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085124_211673320">
            <w:r>
              <w:rPr>
                <w:webHidden/>
                <w:rStyle w:val="IndexLink"/>
                <w:rtl w:val="true"/>
              </w:rPr>
              <w:t>تسابیح النبی والأئمة علیهم الصلاة والسلام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3085126_211673320">
            <w:r>
              <w:rPr>
                <w:webHidden/>
                <w:rStyle w:val="IndexLink"/>
                <w:rtl w:val="true"/>
              </w:rPr>
              <w:t>صلوات الاسبوع</w:t>
            </w:r>
            <w:r>
              <w:rPr>
                <w:rStyle w:val="IndexLink"/>
                <w:rtl w:val="true"/>
              </w:rPr>
              <w:tab/>
            </w:r>
            <w:r>
              <w:rPr>
                <w:rStyle w:val="IndexLink"/>
              </w:rPr>
              <w:t>110</w:t>
            </w:r>
          </w:hyperlink>
        </w:p>
        <w:p>
          <w:pPr>
            <w:pStyle w:val="Contents3"/>
            <w:tabs>
              <w:tab w:val="clear" w:pos="8459"/>
              <w:tab w:val="right" w:pos="9026" w:leader="dot"/>
            </w:tabs>
            <w:rPr/>
          </w:pPr>
          <w:hyperlink w:anchor="__RefHeading___Toc3085128_211673320">
            <w:r>
              <w:rPr>
                <w:webHidden/>
                <w:rStyle w:val="IndexLink"/>
                <w:rtl w:val="true"/>
              </w:rPr>
              <w:t>عوذة الاسبوع</w:t>
            </w:r>
            <w:r>
              <w:rPr>
                <w:rStyle w:val="IndexLink"/>
                <w:rtl w:val="true"/>
              </w:rPr>
              <w:tab/>
            </w:r>
            <w:r>
              <w:rPr>
                <w:rStyle w:val="IndexLink"/>
              </w:rPr>
              <w:t>114</w:t>
            </w:r>
          </w:hyperlink>
        </w:p>
        <w:p>
          <w:pPr>
            <w:pStyle w:val="Contents3"/>
            <w:tabs>
              <w:tab w:val="clear" w:pos="8459"/>
              <w:tab w:val="right" w:pos="9026" w:leader="dot"/>
            </w:tabs>
            <w:rPr/>
          </w:pPr>
          <w:hyperlink w:anchor="__RefHeading___Toc3085130_211673320">
            <w:r>
              <w:rPr>
                <w:webHidden/>
                <w:rStyle w:val="IndexLink"/>
                <w:rtl w:val="true"/>
              </w:rPr>
              <w:t>ما یعمل فی أول شهر</w:t>
            </w:r>
            <w:r>
              <w:rPr>
                <w:rStyle w:val="IndexLink"/>
                <w:rtl w:val="true"/>
              </w:rPr>
              <w:tab/>
            </w:r>
            <w:r>
              <w:rPr>
                <w:rStyle w:val="IndexLink"/>
              </w:rPr>
              <w:t>120</w:t>
            </w:r>
          </w:hyperlink>
        </w:p>
        <w:p>
          <w:pPr>
            <w:pStyle w:val="Contents3"/>
            <w:tabs>
              <w:tab w:val="clear" w:pos="8459"/>
              <w:tab w:val="right" w:pos="9026" w:leader="dot"/>
            </w:tabs>
            <w:rPr/>
          </w:pPr>
          <w:hyperlink w:anchor="__RefHeading___Toc3085132_211673320">
            <w:r>
              <w:rPr>
                <w:webHidden/>
                <w:rStyle w:val="IndexLink"/>
                <w:rtl w:val="true"/>
              </w:rPr>
              <w:t>مایعمل فی طول الدهر</w:t>
            </w:r>
            <w:r>
              <w:rPr>
                <w:rStyle w:val="IndexLink"/>
                <w:rtl w:val="true"/>
              </w:rPr>
              <w:tab/>
            </w:r>
            <w:r>
              <w:rPr>
                <w:rStyle w:val="IndexLink"/>
              </w:rPr>
              <w:t>123</w:t>
            </w:r>
          </w:hyperlink>
        </w:p>
        <w:p>
          <w:pPr>
            <w:pStyle w:val="Contents3"/>
            <w:tabs>
              <w:tab w:val="clear" w:pos="8459"/>
              <w:tab w:val="right" w:pos="9026" w:leader="dot"/>
            </w:tabs>
            <w:rPr/>
          </w:pPr>
          <w:hyperlink w:anchor="__RefHeading___Toc3085134_211673320">
            <w:r>
              <w:rPr>
                <w:webHidden/>
                <w:rStyle w:val="IndexLink"/>
                <w:rtl w:val="true"/>
              </w:rPr>
              <w:t>الدعاء بعد کل رکعتین منهما</w:t>
            </w:r>
            <w:r>
              <w:rPr>
                <w:rStyle w:val="IndexLink"/>
                <w:rtl w:val="true"/>
              </w:rPr>
              <w:tab/>
            </w:r>
            <w:r>
              <w:rPr>
                <w:rStyle w:val="IndexLink"/>
              </w:rPr>
              <w:t>124</w:t>
            </w:r>
          </w:hyperlink>
        </w:p>
        <w:p>
          <w:pPr>
            <w:pStyle w:val="Contents3"/>
            <w:tabs>
              <w:tab w:val="clear" w:pos="8459"/>
              <w:tab w:val="right" w:pos="9026" w:leader="dot"/>
            </w:tabs>
            <w:rPr/>
          </w:pPr>
          <w:hyperlink w:anchor="__RefHeading___Toc3085136_211673320">
            <w:r>
              <w:rPr>
                <w:webHidden/>
                <w:rStyle w:val="IndexLink"/>
                <w:rtl w:val="true"/>
              </w:rPr>
              <w:t>فی فنون شتی من حالات العافیة والشکر علیها</w:t>
            </w:r>
            <w:r>
              <w:rPr>
                <w:rStyle w:val="IndexLink"/>
                <w:rtl w:val="true"/>
              </w:rPr>
              <w:tab/>
            </w:r>
            <w:r>
              <w:rPr>
                <w:rStyle w:val="IndexLink"/>
              </w:rPr>
              <w:t>128</w:t>
            </w:r>
          </w:hyperlink>
        </w:p>
        <w:p>
          <w:pPr>
            <w:pStyle w:val="Contents3"/>
            <w:tabs>
              <w:tab w:val="clear" w:pos="8459"/>
              <w:tab w:val="right" w:pos="9026" w:leader="dot"/>
            </w:tabs>
            <w:rPr/>
          </w:pPr>
          <w:hyperlink w:anchor="__RefHeading___Toc3085138_211673320">
            <w:r>
              <w:rPr>
                <w:webHidden/>
                <w:rStyle w:val="IndexLink"/>
                <w:rtl w:val="true"/>
              </w:rPr>
              <w:t>فی ذکر اشیاء من المأکولات والمشروبات و کیفیة تناولها</w:t>
            </w:r>
            <w:r>
              <w:rPr>
                <w:rStyle w:val="IndexLink"/>
                <w:rtl w:val="true"/>
              </w:rPr>
              <w:tab/>
            </w:r>
            <w:r>
              <w:rPr>
                <w:rStyle w:val="IndexLink"/>
              </w:rPr>
              <w:t>152</w:t>
            </w:r>
          </w:hyperlink>
        </w:p>
        <w:p>
          <w:pPr>
            <w:pStyle w:val="Contents2"/>
            <w:tabs>
              <w:tab w:val="clear" w:pos="8743"/>
              <w:tab w:val="right" w:pos="9026" w:leader="dot"/>
            </w:tabs>
            <w:rPr/>
          </w:pPr>
          <w:hyperlink w:anchor="__RefHeading___Toc3085140_211673320">
            <w:r>
              <w:rPr>
                <w:webHidden/>
                <w:rStyle w:val="IndexLink"/>
                <w:rtl w:val="true"/>
              </w:rPr>
              <w:t xml:space="preserve">الباب الثالث </w:t>
            </w:r>
            <w:r>
              <w:rPr>
                <w:rStyle w:val="IndexLink"/>
                <w:rtl w:val="true"/>
              </w:rPr>
              <w:t xml:space="preserve">: </w:t>
            </w:r>
            <w:r>
              <w:rPr>
                <w:rStyle w:val="IndexLink"/>
                <w:rtl w:val="true"/>
              </w:rPr>
              <w:t>فی ذکر المرض ومنافع العاجلة والاجلة وما یجری مجراها</w:t>
            </w:r>
            <w:r>
              <w:rPr>
                <w:rStyle w:val="IndexLink"/>
                <w:rtl w:val="true"/>
              </w:rPr>
              <w:tab/>
            </w:r>
            <w:r>
              <w:rPr>
                <w:rStyle w:val="IndexLink"/>
              </w:rPr>
              <w:t>178</w:t>
            </w:r>
          </w:hyperlink>
        </w:p>
        <w:p>
          <w:pPr>
            <w:pStyle w:val="Contents3"/>
            <w:tabs>
              <w:tab w:val="clear" w:pos="8459"/>
              <w:tab w:val="right" w:pos="9026" w:leader="dot"/>
            </w:tabs>
            <w:rPr/>
          </w:pPr>
          <w:hyperlink w:anchor="__RefHeading___Toc3085142_211673320">
            <w:r>
              <w:rPr>
                <w:webHidden/>
                <w:rStyle w:val="IndexLink"/>
                <w:rtl w:val="true"/>
              </w:rPr>
              <w:t>فصل فی صلاة المریض وصلاحه وآدابه ودعائه عند المرض</w:t>
            </w:r>
            <w:r>
              <w:rPr>
                <w:rStyle w:val="IndexLink"/>
                <w:rtl w:val="true"/>
              </w:rPr>
              <w:tab/>
            </w:r>
            <w:r>
              <w:rPr>
                <w:rStyle w:val="IndexLink"/>
              </w:rPr>
              <w:t>178</w:t>
            </w:r>
          </w:hyperlink>
        </w:p>
        <w:p>
          <w:pPr>
            <w:pStyle w:val="Contents3"/>
            <w:tabs>
              <w:tab w:val="clear" w:pos="8459"/>
              <w:tab w:val="right" w:pos="9026" w:leader="dot"/>
            </w:tabs>
            <w:rPr/>
          </w:pPr>
          <w:hyperlink w:anchor="__RefHeading___Toc3085144_211673320">
            <w:r>
              <w:rPr>
                <w:webHidden/>
                <w:rStyle w:val="IndexLink"/>
                <w:rtl w:val="true"/>
              </w:rPr>
              <w:t>دعاء العلیل</w:t>
            </w:r>
            <w:r>
              <w:rPr>
                <w:rStyle w:val="IndexLink"/>
                <w:rtl w:val="true"/>
              </w:rPr>
              <w:tab/>
            </w:r>
            <w:r>
              <w:rPr>
                <w:rStyle w:val="IndexLink"/>
              </w:rPr>
              <w:t>188</w:t>
            </w:r>
          </w:hyperlink>
        </w:p>
        <w:p>
          <w:pPr>
            <w:pStyle w:val="Contents4"/>
            <w:tabs>
              <w:tab w:val="clear" w:pos="8176"/>
              <w:tab w:val="right" w:pos="9026" w:leader="dot"/>
            </w:tabs>
            <w:rPr/>
          </w:pPr>
          <w:hyperlink w:anchor="__RefHeading___Toc3085146_2116733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085148_211673320">
            <w:r>
              <w:rPr>
                <w:webHidden/>
                <w:rStyle w:val="IndexLink"/>
                <w:rtl w:val="true"/>
              </w:rPr>
              <w:t>فی التداوی بتربة ابی عبدالله الحسین علیه السلام والدعاء والصدقة والحث علی ذلک</w:t>
            </w:r>
            <w:r>
              <w:rPr>
                <w:rStyle w:val="IndexLink"/>
                <w:rtl w:val="true"/>
              </w:rPr>
              <w:tab/>
            </w:r>
            <w:r>
              <w:rPr>
                <w:rStyle w:val="IndexLink"/>
              </w:rPr>
              <w:t>200</w:t>
            </w:r>
          </w:hyperlink>
        </w:p>
        <w:p>
          <w:pPr>
            <w:pStyle w:val="Contents4"/>
            <w:tabs>
              <w:tab w:val="clear" w:pos="8176"/>
              <w:tab w:val="right" w:pos="9026" w:leader="dot"/>
            </w:tabs>
            <w:rPr/>
          </w:pPr>
          <w:hyperlink w:anchor="__RefHeading___Toc3085150_211673320">
            <w:r>
              <w:rPr>
                <w:webHidden/>
                <w:rStyle w:val="IndexLink"/>
                <w:rtl w:val="true"/>
              </w:rPr>
              <w:t>فی ذکر أدعیة مفردة لاوجاع معینة</w:t>
            </w:r>
            <w:r>
              <w:rPr>
                <w:rStyle w:val="IndexLink"/>
                <w:rtl w:val="true"/>
              </w:rPr>
              <w:tab/>
            </w:r>
            <w:r>
              <w:rPr>
                <w:rStyle w:val="IndexLink"/>
              </w:rPr>
              <w:t>209</w:t>
            </w:r>
          </w:hyperlink>
        </w:p>
        <w:p>
          <w:pPr>
            <w:pStyle w:val="Contents4"/>
            <w:tabs>
              <w:tab w:val="clear" w:pos="8176"/>
              <w:tab w:val="right" w:pos="9026" w:leader="dot"/>
            </w:tabs>
            <w:rPr/>
          </w:pPr>
          <w:hyperlink w:anchor="__RefHeading___Toc3085152_211673320">
            <w:r>
              <w:rPr>
                <w:webHidden/>
                <w:rStyle w:val="IndexLink"/>
                <w:rtl w:val="true"/>
              </w:rPr>
              <w:t>فیما یجب أن یکون المریض علیه ومایستحب له</w:t>
            </w:r>
            <w:r>
              <w:rPr>
                <w:rStyle w:val="IndexLink"/>
                <w:rtl w:val="true"/>
              </w:rPr>
              <w:tab/>
            </w:r>
            <w:r>
              <w:rPr>
                <w:rStyle w:val="IndexLink"/>
              </w:rPr>
              <w:t>227</w:t>
            </w:r>
          </w:hyperlink>
        </w:p>
        <w:p>
          <w:pPr>
            <w:pStyle w:val="Contents3"/>
            <w:tabs>
              <w:tab w:val="clear" w:pos="8459"/>
              <w:tab w:val="right" w:pos="9026" w:leader="dot"/>
            </w:tabs>
            <w:rPr/>
          </w:pPr>
          <w:hyperlink w:anchor="__RefHeading___Toc3085154_211673320">
            <w:r>
              <w:rPr>
                <w:webHidden/>
                <w:rStyle w:val="IndexLink"/>
                <w:rtl w:val="true"/>
              </w:rPr>
              <w:t>فی عیادة المریض ووصیته وأحواله</w:t>
            </w:r>
            <w:r>
              <w:rPr>
                <w:rStyle w:val="IndexLink"/>
                <w:rtl w:val="true"/>
              </w:rPr>
              <w:tab/>
            </w:r>
            <w:r>
              <w:rPr>
                <w:rStyle w:val="IndexLink"/>
              </w:rPr>
              <w:t>236</w:t>
            </w:r>
          </w:hyperlink>
        </w:p>
        <w:p>
          <w:pPr>
            <w:pStyle w:val="Contents2"/>
            <w:tabs>
              <w:tab w:val="clear" w:pos="8743"/>
              <w:tab w:val="right" w:pos="9026" w:leader="dot"/>
            </w:tabs>
            <w:rPr/>
          </w:pPr>
          <w:hyperlink w:anchor="__RefHeading___Toc3085156_211673320">
            <w:r>
              <w:rPr>
                <w:webHidden/>
                <w:rStyle w:val="IndexLink"/>
                <w:rtl w:val="true"/>
              </w:rPr>
              <w:t xml:space="preserve">الباب الرابع </w:t>
            </w:r>
            <w:r>
              <w:rPr>
                <w:rStyle w:val="IndexLink"/>
                <w:rtl w:val="true"/>
              </w:rPr>
              <w:t xml:space="preserve">: </w:t>
            </w:r>
            <w:r>
              <w:rPr>
                <w:rStyle w:val="IndexLink"/>
                <w:rtl w:val="true"/>
              </w:rPr>
              <w:t>فی أحوال الموت وأهواله</w:t>
            </w:r>
            <w:r>
              <w:rPr>
                <w:rStyle w:val="IndexLink"/>
                <w:rtl w:val="true"/>
              </w:rPr>
              <w:tab/>
            </w:r>
            <w:r>
              <w:rPr>
                <w:rStyle w:val="IndexLink"/>
              </w:rPr>
              <w:t>250</w:t>
            </w:r>
          </w:hyperlink>
        </w:p>
        <w:p>
          <w:pPr>
            <w:pStyle w:val="Contents3"/>
            <w:tabs>
              <w:tab w:val="clear" w:pos="8459"/>
              <w:tab w:val="right" w:pos="9026" w:leader="dot"/>
            </w:tabs>
            <w:rPr/>
          </w:pPr>
          <w:hyperlink w:anchor="__RefHeading___Toc3085158_211673320">
            <w:r>
              <w:rPr>
                <w:webHidden/>
                <w:rStyle w:val="IndexLink"/>
                <w:rtl w:val="true"/>
              </w:rPr>
              <w:t>فصل فی ذکر الموت وفرحته ونزحته</w:t>
            </w:r>
            <w:r>
              <w:rPr>
                <w:rStyle w:val="IndexLink"/>
                <w:rtl w:val="true"/>
              </w:rPr>
              <w:tab/>
            </w:r>
            <w:r>
              <w:rPr>
                <w:rStyle w:val="IndexLink"/>
              </w:rPr>
              <w:t>250</w:t>
            </w:r>
          </w:hyperlink>
        </w:p>
        <w:p>
          <w:pPr>
            <w:pStyle w:val="Contents3"/>
            <w:tabs>
              <w:tab w:val="clear" w:pos="8459"/>
              <w:tab w:val="right" w:pos="9026" w:leader="dot"/>
            </w:tabs>
            <w:rPr/>
          </w:pPr>
          <w:hyperlink w:anchor="__RefHeading___Toc3085160_211673320">
            <w:r>
              <w:rPr>
                <w:webHidden/>
                <w:rStyle w:val="IndexLink"/>
                <w:rtl w:val="true"/>
              </w:rPr>
              <w:t>فی تلقین المحتضر عند الموت وغسله وتشییعه</w:t>
            </w:r>
            <w:r>
              <w:rPr>
                <w:rStyle w:val="IndexLink"/>
                <w:rtl w:val="true"/>
              </w:rPr>
              <w:tab/>
            </w:r>
            <w:r>
              <w:rPr>
                <w:rStyle w:val="IndexLink"/>
              </w:rPr>
              <w:t>260</w:t>
            </w:r>
          </w:hyperlink>
        </w:p>
        <w:p>
          <w:pPr>
            <w:pStyle w:val="Contents3"/>
            <w:tabs>
              <w:tab w:val="clear" w:pos="8459"/>
              <w:tab w:val="right" w:pos="9026" w:leader="dot"/>
            </w:tabs>
            <w:rPr/>
          </w:pPr>
          <w:hyperlink w:anchor="__RefHeading___Toc3085162_211673320">
            <w:r>
              <w:rPr>
                <w:webHidden/>
                <w:rStyle w:val="IndexLink"/>
                <w:rtl w:val="true"/>
              </w:rPr>
              <w:t>فی دفن المیت و تکفینه و زیارته ذکر القبر وأحواله</w:t>
            </w:r>
            <w:r>
              <w:rPr>
                <w:rStyle w:val="IndexLink"/>
                <w:rtl w:val="true"/>
              </w:rPr>
              <w:tab/>
            </w:r>
            <w:r>
              <w:rPr>
                <w:rStyle w:val="IndexLink"/>
              </w:rPr>
              <w:t>278</w:t>
            </w:r>
          </w:hyperlink>
        </w:p>
        <w:p>
          <w:pPr>
            <w:pStyle w:val="Contents2"/>
            <w:tabs>
              <w:tab w:val="clear" w:pos="8743"/>
              <w:tab w:val="right" w:pos="9026" w:leader="dot"/>
            </w:tabs>
            <w:rPr/>
          </w:pPr>
          <w:hyperlink w:anchor="__RefHeading___Toc3085164_211673320">
            <w:r>
              <w:rPr>
                <w:webHidden/>
                <w:rStyle w:val="IndexLink"/>
                <w:rtl w:val="true"/>
              </w:rPr>
              <w:t xml:space="preserve">« </w:t>
            </w:r>
            <w:r>
              <w:rPr>
                <w:rStyle w:val="IndexLink"/>
                <w:rtl w:val="true"/>
              </w:rPr>
              <w:t xml:space="preserve">مستدرکات الدعوات </w:t>
            </w:r>
            <w:r>
              <w:rPr>
                <w:rStyle w:val="IndexLink"/>
                <w:rtl w:val="true"/>
              </w:rPr>
              <w:t>»</w:t>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_3371"/>
      <w:bookmarkStart w:id="1" w:name="pg365_3371"/>
      <w:bookmarkEnd w:id="1"/>
    </w:p>
    <w:p>
      <w:pPr>
        <w:pStyle w:val="Heading2"/>
        <w:numPr>
          <w:ilvl w:val="1"/>
          <w:numId w:val="1"/>
        </w:numPr>
        <w:rPr/>
      </w:pPr>
      <w:bookmarkStart w:id="2" w:name="pg365_3371"/>
      <w:bookmarkStart w:id="3" w:name="__RefHeading___Toc308508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سلوه‌الحزين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سلوه‌الحزین و تحفه‌العلیل المعروف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الراوندی؛ تحقیق عبدالحلیم‌عوض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المهدی علیه السلام بقم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سلوه‌الحزین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5086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الحزین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سعید بن عبدالله بن الحسین بن هبة الله بن الحسن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بقم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آیة الله المرحوم السید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فقیه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فی 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الحقوق محفوظة مدرسة الامام المهدی عجل الله تعالی فرجه الشریف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033060</w:t>
      </w:r>
      <w:r>
        <w:rPr>
          <w:rFonts w:eastAsia="IRNazanin" w:cs="IRNazanin"/>
          <w:color w:val="111111"/>
          <w:sz w:val="28"/>
          <w:szCs w:val="28"/>
          <w:rtl w:val="true"/>
          <w:lang w:bidi="fa-IR"/>
        </w:rPr>
        <w:t xml:space="preserve"> </w:t>
      </w:r>
      <w:bookmarkStart w:id="7" w:name="pg365_3373"/>
    </w:p>
    <w:p>
      <w:pPr>
        <w:pStyle w:val="Heading2"/>
        <w:numPr>
          <w:ilvl w:val="1"/>
          <w:numId w:val="1"/>
        </w:numPr>
        <w:rPr/>
      </w:pPr>
      <w:bookmarkStart w:id="8" w:name="__RefHeading___Toc3085088_2116733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لست أدری لمن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بضاعتی المزجاة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إلی خاتم النبوة ، ومعدن الوحی ، والرسالة ، صفوة الأنبیاء المصطفی؟</w:t>
      </w:r>
    </w:p>
    <w:p>
      <w:pPr>
        <w:pStyle w:val="BookText"/>
        <w:rPr/>
      </w:pPr>
      <w:r>
        <w:rPr>
          <w:rFonts w:ascii="IRNazanin" w:hAnsi="IRNazanin" w:eastAsia="IRNazanin"/>
          <w:color w:val="111111"/>
          <w:sz w:val="28"/>
          <w:sz w:val="28"/>
          <w:szCs w:val="28"/>
          <w:rtl w:val="true"/>
          <w:lang w:bidi="fa-IR"/>
        </w:rPr>
        <w:t>أم إلی حامل عبء الولایة الکبری، سید الامّه وأبی الأئمّة المرتضی؟</w:t>
      </w:r>
    </w:p>
    <w:p>
      <w:pPr>
        <w:pStyle w:val="BookText"/>
        <w:rPr/>
      </w:pPr>
      <w:r>
        <w:rPr>
          <w:rFonts w:ascii="IRNazanin" w:hAnsi="IRNazanin" w:eastAsia="IRNazanin"/>
          <w:color w:val="111111"/>
          <w:sz w:val="28"/>
          <w:sz w:val="28"/>
          <w:szCs w:val="28"/>
          <w:rtl w:val="true"/>
          <w:lang w:bidi="fa-IR"/>
        </w:rPr>
        <w:t>أو إلی الأمام الطاهر والبدر الزاهر ، صاحب الغیبة الکبری ، خاتم الأوصیاء ، الامام المهدی المنتطر المفدی؟</w:t>
      </w:r>
    </w:p>
    <w:p>
      <w:pPr>
        <w:pStyle w:val="BookText"/>
        <w:rPr/>
      </w:pPr>
      <w:r>
        <w:rPr>
          <w:rFonts w:ascii="IRNazanin" w:hAnsi="IRNazanin" w:eastAsia="IRNazanin"/>
          <w:color w:val="111111"/>
          <w:sz w:val="28"/>
          <w:sz w:val="28"/>
          <w:szCs w:val="28"/>
          <w:rtl w:val="true"/>
          <w:lang w:bidi="fa-IR"/>
        </w:rPr>
        <w:t>وحیث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هذه الموسوعة القیمة وافد حل بساحة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صاحبة المکارم النبویة و الفضائل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بلسان حاله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یاسمیة الصدیقة الزهراء، أیتها الأنسیة الحوراء ، العلویة الطاهرة العذراء یاحفیدة الأوصیاء النقباءیا بضعة موسی، و أخت الرضا، وعمة سائر الأئمة الأمناء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یاغریبة بیت الوحی والسفارة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یارضیعة ثدی النبوة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یاربیعة مهد العصمة والامامة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یاغصن شجرة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المسجی فی جوارک، و روضة من ریاض مزارک بحرم أهل بیت العصمة والطهارة، 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w:t>
      </w:r>
    </w:p>
    <w:p>
      <w:pPr>
        <w:pStyle w:val="BookText"/>
        <w:rPr/>
      </w:pPr>
      <w:r>
        <w:rPr>
          <w:rFonts w:ascii="IRNazanin" w:hAnsi="IRNazanin" w:eastAsia="IRNazanin"/>
          <w:color w:val="111111"/>
          <w:sz w:val="28"/>
          <w:sz w:val="28"/>
          <w:szCs w:val="28"/>
          <w:rtl w:val="true"/>
          <w:lang w:bidi="fa-IR"/>
        </w:rPr>
        <w:t>رافعاً کف الضراعة إلیک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یافاطمة بحق 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اشفعی لی فی الجنة ، فان لک عند الله شأنا من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باقر الموحد الأبطحی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 xml:space="preserve">» </w:t>
      </w:r>
      <w:bookmarkStart w:id="10" w:name="pg365_3374"/>
    </w:p>
    <w:p>
      <w:pPr>
        <w:pStyle w:val="Heading2"/>
        <w:numPr>
          <w:ilvl w:val="1"/>
          <w:numId w:val="1"/>
        </w:numPr>
        <w:rPr/>
      </w:pPr>
      <w:bookmarkStart w:id="11" w:name="__RefHeading___Toc3085090_211673320"/>
      <w:bookmarkStart w:id="12" w:name="_Toc4"/>
      <w:bookmarkEnd w:id="10"/>
      <w:bookmarkEnd w:id="11"/>
      <w:r>
        <w:rPr>
          <w:rtl w:val="true"/>
        </w:rPr>
        <w:t>مُستهَلٌ الدعوات</w:t>
      </w:r>
      <w:bookmarkEnd w:id="12"/>
    </w:p>
    <w:p>
      <w:pPr>
        <w:pStyle w:val="BookText"/>
        <w:rPr/>
      </w:pPr>
      <w:r>
        <w:rPr>
          <w:rFonts w:ascii="Amiri" w:hAnsi="Amiri" w:eastAsia="Amiri" w:cs="Amiri"/>
          <w:color w:val="111111"/>
          <w:sz w:val="28"/>
          <w:sz w:val="28"/>
          <w:szCs w:val="28"/>
          <w:rtl w:val="true"/>
          <w:lang w:bidi="ar-SA"/>
        </w:rPr>
        <w:t>مُستَهلُّ الدعوات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سبحانک اللهم و بحمدک یا مجیب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بیده خزائن الأرض و ملکوت السموات ، یا من جعل الدعاء سلاحا للانبیاء ، وجنة للاتقیاء</w:t>
      </w:r>
    </w:p>
    <w:p>
      <w:pPr>
        <w:pStyle w:val="BookText"/>
        <w:rPr/>
      </w:pPr>
      <w:r>
        <w:rPr>
          <w:rFonts w:ascii="IRNazanin" w:hAnsi="IRNazanin" w:eastAsia="IRNazanin"/>
          <w:color w:val="111111"/>
          <w:sz w:val="28"/>
          <w:sz w:val="28"/>
          <w:szCs w:val="28"/>
          <w:rtl w:val="true"/>
          <w:lang w:bidi="fa-IR"/>
        </w:rPr>
        <w:t>أنت الله لا إله إلا أنت، دعوتنی إلی نفسک تلطفأ ، وأذنت لی فی دعائک و مسألتک تکرمأ ، إذ 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قریب أجیب دعوة الداع إذا 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أنت الذی أمرت بالدعاء 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وضمنت الاجابة، إذ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 إن الذین یستکبرون عن عبادتی سیدخلون جهنم داخرین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فلولا أنک أمرتنا بالدعاء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ربکم تضرعأ و 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أنک ختمت الدعاء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النزهناک عن دعائنا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فبرحمتک أکرمتنا بدعائک، و بلطفک جعلتنا أهلا، وفتحت باب فهمنا بلذیذمناجاتک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فکیف لا أدعوک و أنت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عظمتک ألبست أولیاءک ملابس هیبتک، فقاموا بها بین یدیک متضرعین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لا تستجیب لی وقد أجبت لأبشع خلقک إذقال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فأنظرته و کیف أدعوک و أنا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 ثناءک ولا أبلغ کنه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آن لی أن أستحیی من ربی، فأدعوک کما أمرتنی ولا أدعو معک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بفنون الدعوات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أدعوک دعاء الخاضع الحزین ولا أکون بدعائک رب شقیّاً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أدعوک دعاء من لایجد مغیثا غیرک ولا مولا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دعاء من ضاقت وسیلته وانقطعت حیلته و اقتربت 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بصوت حائل حزین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اللهم لبیک ، قد جثا المسیء المحزون ببابک و حل بساحة قدسک، و رفیع مقامک لمعرفته بوحدانیتک، وقد مد الخاطیء یدیه رافعاً کفیه ملتمساً ، ورفع طرفه إلیک حذراً، وقد وفد ناظر العین ببابک راجیاً ، واغرورقت عیناه بالدموع وعلی خدیه سائلا ، یقرع باب إحسانک بدعائه مناجیاً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سریع الرضا صل علی محمد و آله، وارحم من رأس ماله الرجاء، وسلاحه البکاء ، واغفر لمن لایملک إلا الدعاء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إنی لو وجدت شفعاء اقرب إلیک من محمد و اله فأسألک بهم وبما یدعونک به، و أقسم علیک باسمک الذی إذا دعیت به أجبت، وإذا سئلت به أعطیت، وباسمک المخزون المکنون الذی حجبته عن خلقک، و أسررته فی علم الغیب عندک، و بأسمائک الحسنی التی نعت بها نفسک فی کتابک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ادعوا الله أو ادعوا الرحمن أیاً ما تدعوا فله الاسماء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فهبنی أفضل ماسألک به أحد من مسألة شریفة مستجابة غیر مخیبة، و أفضل ما سئلت به ، وأفضل ما أنت مسؤوله، إلهی هب لی کمال الانقطاع إلیک و أنر أبصار قلوبنا بضیاء نظرها إلیک، حتی تخرق أبصار القلوب حجب النور، فتصل إلی معدن العظمة ، و تصیر أرواحنا معلقة بعز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اجعلنی ممن نادیته فأجابک ملبیا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أیتها النفس المطئنة ارجعی إلی ربک راضیة مرضیة و ادخلی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وعَرفنی الاجابة فیما دعوتک ، إنک 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الرحمة والشاهد علی البریة أنت وعلی أبوا هذه الامة</w:t>
      </w:r>
    </w:p>
    <w:p>
      <w:pPr>
        <w:pStyle w:val="BookText"/>
        <w:rPr/>
      </w:pPr>
      <w:r>
        <w:rPr>
          <w:rFonts w:ascii="IRNazanin" w:hAnsi="IRNazanin" w:eastAsia="IRNazanin"/>
          <w:color w:val="111111"/>
          <w:sz w:val="28"/>
          <w:sz w:val="28"/>
          <w:szCs w:val="28"/>
          <w:rtl w:val="true"/>
          <w:lang w:bidi="fa-IR"/>
        </w:rPr>
        <w:t xml:space="preserve">فیا أبانا إن الله قد خصک وعهد إلیک فینا الشفاعة،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اذ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 فاستغفروا الله واستغفر لهم الرسول لوجدوا الله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شفیع الأمة و موضع الاجابة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نبتغی بک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الوسیلة، کما أن أبناء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ظلموا أنفسهم وأخاهم یو سف جاؤ اأباهم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أبانا استغفر لناذنوبنا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و قال سوف أستغفر لکم ربی 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بنی اسرائیل أیضأ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ادع لنا ربک بما عهد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أبانا نقسم بک و الصفوة من أهل بیت العصمة و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أمرک الله بدعوتهم ، فدعوتهم لتباهل بهم أهل الکتاب ولیؤمنوا علی دعواتک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أبنائکم ونساءنا و نساء کم و أنفسنا وأنفسکم ثم نبتهل فنجعل لعنة الله علی الکاذبین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 وجیها عند الله اشفع لنا بدعائک، إنه تعالی قاضی الحاجات ومجیب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باقر الموحدالأبطحی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 xml:space="preserve">» </w:t>
      </w:r>
      <w:bookmarkStart w:id="13" w:name="pg365_3376"/>
    </w:p>
    <w:p>
      <w:pPr>
        <w:pStyle w:val="Heading2"/>
        <w:numPr>
          <w:ilvl w:val="1"/>
          <w:numId w:val="1"/>
        </w:numPr>
        <w:rPr/>
      </w:pPr>
      <w:bookmarkStart w:id="14" w:name="__RefHeading___Toc3085092_211673320"/>
      <w:bookmarkStart w:id="15" w:name="_Toc5"/>
      <w:bookmarkEnd w:id="13"/>
      <w:bookmarkEnd w:id="14"/>
      <w:r>
        <w:rPr>
          <w:rtl w:val="true"/>
        </w:rPr>
        <w:t>التعریف بالمؤلف</w:t>
      </w:r>
      <w:bookmarkEnd w:id="15"/>
    </w:p>
    <w:p>
      <w:pPr>
        <w:pStyle w:val="BookText"/>
        <w:rPr/>
      </w:pPr>
      <w:r>
        <w:rPr>
          <w:rFonts w:ascii="IRNazanin" w:hAnsi="IRNazanin" w:eastAsia="IRNazanin"/>
          <w:color w:val="111111"/>
          <w:sz w:val="28"/>
          <w:sz w:val="28"/>
          <w:szCs w:val="28"/>
          <w:rtl w:val="true"/>
          <w:lang w:bidi="fa-IR"/>
        </w:rPr>
        <w:t>التعریف بالمؤلف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المراحل الأولیة لتحقیق أی کتاب ، هو التعریف بمؤلفه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 أسرته مکانته ، مشائخه ، تلامذته ، آثاره العلمیة ، الرواة عنه ، وأخیرا وفاته ومدفنه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ماعسانا أن نکتب عن فقیه الشیعة و حامی الشریعة ، الثقة الخبیر العالم الکبیر، الشاعر المتکلّم البصیر المعلم، المحدث المفسر والعلامة المتبحر، شیخ الشیوخ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الحسین بن هبة الله بن الحسن المشهور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قال عنه المیرزا عبدالله أفندی، تلمیذ شیخ الإسلام المجلسی رحمهما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أجل وأعظم من کل ما ذکر فیه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وقال خاتمة المحدثین النوری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القطب ، و مناقبه ، و ترویجه للمذهب بأنواع المؤلفات المتعلقة به، أظهر وأشهر من أن یذکره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وغایة الفضل مانقله ابن حجر العسقلانی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فی جمیع العلوم، له مصنفات کثیرة فی کل نوع</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له أصحاب هذا الفن فی کتبهم، نحیلک أیها القاریء اللبیب إلی مجموعة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r>
        <w:rPr>
          <w:rFonts w:ascii="IRNazanin" w:hAnsi="IRNazanin" w:eastAsia="IRNazanin"/>
          <w:color w:val="111111"/>
          <w:sz w:val="28"/>
          <w:sz w:val="28"/>
          <w:szCs w:val="28"/>
          <w:lang w:bidi="fa-IR"/>
        </w:rPr>
        <w:t>،</w:t>
      </w:r>
      <w:r>
        <w:rPr>
          <w:rFonts w:eastAsia="IRNazanin" w:cs="IRNazanin"/>
          <w:color w:val="111111"/>
          <w:sz w:val="28"/>
          <w:szCs w:val="28"/>
          <w:lang w:bidi="fa-IR"/>
        </w:rPr>
        <w:t>260/7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الرجال</w:t>
      </w:r>
      <w:r>
        <w:rPr>
          <w:rFonts w:eastAsia="IRNazanin" w:cs="IRNazanin"/>
          <w:color w:val="111111"/>
          <w:sz w:val="28"/>
          <w:szCs w:val="28"/>
          <w:rtl w:val="true"/>
          <w:lang w:bidi="fa-IR"/>
        </w:rPr>
        <w:t>:</w:t>
      </w:r>
      <w:r>
        <w:rPr>
          <w:rFonts w:eastAsia="IRNazanin" w:cs="IRNazanin"/>
          <w:color w:val="111111"/>
          <w:sz w:val="28"/>
          <w:szCs w:val="28"/>
          <w:lang w:bidi="fa-IR"/>
        </w:rPr>
        <w:t>436/1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372/13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08/4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قد جمعت مقتطفات من ترجمته فی مقدمة کتابه الرائع الممتع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 آن من منشورات مکتبة آیة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bookmarkStart w:id="16" w:name="pg365_3377"/>
    </w:p>
    <w:p>
      <w:pPr>
        <w:pStyle w:val="Heading2"/>
        <w:numPr>
          <w:ilvl w:val="1"/>
          <w:numId w:val="1"/>
        </w:numPr>
        <w:rPr/>
      </w:pPr>
      <w:bookmarkStart w:id="17" w:name="__RefHeading___Toc3085094_211673320"/>
      <w:bookmarkStart w:id="18" w:name="_Toc6"/>
      <w:bookmarkEnd w:id="16"/>
      <w:bookmarkEnd w:id="17"/>
      <w:r>
        <w:rPr>
          <w:rtl w:val="true"/>
        </w:rPr>
        <w:t>التعریف بالکتاب</w:t>
      </w:r>
      <w:bookmarkEnd w:id="18"/>
    </w:p>
    <w:p>
      <w:pPr>
        <w:pStyle w:val="BookText"/>
        <w:rPr/>
      </w:pPr>
      <w:r>
        <w:rPr>
          <w:rFonts w:ascii="IRNazanin" w:hAnsi="IRNazanin" w:eastAsia="IRNazanin"/>
          <w:color w:val="111111"/>
          <w:sz w:val="28"/>
          <w:sz w:val="28"/>
          <w:szCs w:val="28"/>
          <w:rtl w:val="true"/>
          <w:lang w:bidi="fa-IR"/>
        </w:rPr>
        <w:t>التعریف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 هذا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منهما وجه ظاهر عند القاریء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یسلو الشیء سلوا و سلوأ و سلوانا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أو طابت نفسه عنه ، و ذهل عن ذکره ، وهجره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دواء یسقاه الحزین فیسلو، والأطباء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الفرح و خلاف السرور وهو کل ما یحزن ، من حزن معاش، أو حزن عذاب، أو حزن موت ، ومنه قوله تعالی عن لسان یعقوب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أشکو بثی وحزنی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سلوة 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فبما أن کتابنا هذا یشتمل علی أبواب لطیفة ونوادر مفیدة یحتاج إلیها الانسان المؤمن فی جمیع مراحل حیاته ، یفرج الهم ویکشف الغم و یدفع النقم ویداوی السقم،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دعوات فی حالات و امور خاصة وعامة تدعو إلی مرضات الله ، والرضا بقدره ، والصبر علی النوائب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بعیدا عن التسمیة ، نری أن العلماء الأجلاء قد اعتمدوا علیه فی مؤلفاتهم إذ نقل جل أخباره العلامة الکبیر المجلسی فی موسوعته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رامزاً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فی مقدمتها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الدعاء وجدنا منه نسخة عتیقة ، و فیه دعوات موجزة شریفة مأخوذة من الأصول المعتبرة، مع أن الأمر فی سند الدعاء هین</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وإضافة إلی ماذکره فخر الأمة المجلسی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الکتاب یحتوی أیضا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فی ذکر الصحة والمرض وفنون شتی فی حالات العافیة والشکر علیها، و آداب الأکل والشرب، إلی غیر ذلک مما ستقف علیه موجزأ فی فهرست الکتاب ومفصلا فی تضاعیفه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واعتمده العلامة الشیخ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کثیرة و نوادر عزیزة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عنه تلمیذ مولانا المجلسی و سبط المحقق الکرکی السید الأمیر محمد أشرف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فاعتبار الکتاب من اعتبار مؤلفه ، الذی هو فی المقام فوق ما یصفه مثلی بالقلم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المحدث النوری </w:t>
      </w:r>
      <w:r>
        <w:rPr>
          <w:rStyle w:val="FootnoteAnchor"/>
          <w:rtl w:val="true"/>
        </w:rPr>
        <w:footnoteReference w:id="9"/>
      </w:r>
      <w:r>
        <w:rPr>
          <w:rFonts w:ascii="IRNazanin" w:hAnsi="IRNazanin" w:eastAsia="IRNazanin"/>
          <w:color w:val="111111"/>
          <w:sz w:val="28"/>
          <w:sz w:val="28"/>
          <w:szCs w:val="28"/>
          <w:rtl w:val="true"/>
          <w:lang w:bidi="fa-IR"/>
        </w:rPr>
        <w:t xml:space="preserve">، حینما کان یتحدث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لمؤلفنا رحمه الله تعالی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إنا سبرنا غور باع المؤلف الجلیل فی تخریجات المؤلف من مصادر حدیث، و جوامع ذکر فیها من المفارقات ما یظهر اعتباره علی الاعتبار کله </w:t>
      </w:r>
      <w:r>
        <w:rPr>
          <w:rFonts w:eastAsia="IRNazanin" w:cs="IRNazanin"/>
          <w:color w:val="111111"/>
          <w:sz w:val="28"/>
          <w:szCs w:val="28"/>
          <w:rtl w:val="true"/>
          <w:lang w:bidi="fa-IR"/>
        </w:rPr>
        <w:t xml:space="preserve">. </w:t>
      </w:r>
      <w:bookmarkStart w:id="19" w:name="pg365_3379"/>
    </w:p>
    <w:p>
      <w:pPr>
        <w:pStyle w:val="Heading2"/>
        <w:numPr>
          <w:ilvl w:val="1"/>
          <w:numId w:val="1"/>
        </w:numPr>
        <w:rPr/>
      </w:pPr>
      <w:bookmarkStart w:id="20" w:name="__RefHeading___Toc3085096_211673320"/>
      <w:bookmarkStart w:id="21" w:name="_Toc7"/>
      <w:bookmarkEnd w:id="19"/>
      <w:bookmarkEnd w:id="20"/>
      <w:r>
        <w:rPr>
          <w:rtl w:val="true"/>
        </w:rPr>
        <w:t>التعریف بنسخ الکتاب ومنهج التحقیق</w:t>
      </w:r>
      <w:bookmarkEnd w:id="21"/>
    </w:p>
    <w:p>
      <w:pPr>
        <w:pStyle w:val="BookText"/>
        <w:rPr/>
      </w:pPr>
      <w:r>
        <w:rPr>
          <w:rFonts w:ascii="IRNazanin" w:hAnsi="IRNazanin" w:eastAsia="IRNazanin"/>
          <w:color w:val="111111"/>
          <w:sz w:val="28"/>
          <w:sz w:val="28"/>
          <w:szCs w:val="28"/>
          <w:rtl w:val="true"/>
          <w:lang w:bidi="fa-IR"/>
        </w:rPr>
        <w:t>التعریف بنسخ الکتاب منهج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اعتمدنا فی تحقیق الکتاب علی نسختین قدیمتین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الموجودة فی المکتبة العامة لأیة الله العظمی السید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التی نرمز لها فی هامش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المکتبة المرکزیة فی جامعة طهران ونرمز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هاتان النسختان ناقصتی الأول والوسط والآخر، ویبدوا هذا جلیتا إثر مراجعة الصور المأخوذة لأو لهما و آخرهما، وهمابدون إسم الناسخ و تاریخ الاستنساخ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أخذنا علی عاتقنا بکل طاقاتنا و امکانیاتنا فی سبیل اثبات نص صحیح للکتاب وذلک بمقابلة النسختین معا، مراعین ما نقله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کتابنا هذا، وما روی فی أمهات الکتب المعتمدة فی الحدیث ،</w:t>
      </w:r>
    </w:p>
    <w:p>
      <w:pPr>
        <w:pStyle w:val="BookText"/>
        <w:rPr/>
      </w:pPr>
      <w:r>
        <w:rPr>
          <w:rFonts w:ascii="IRNazanin" w:hAnsi="IRNazanin" w:eastAsia="IRNazanin"/>
          <w:color w:val="111111"/>
          <w:sz w:val="28"/>
          <w:sz w:val="28"/>
          <w:szCs w:val="28"/>
          <w:rtl w:val="true"/>
          <w:lang w:bidi="fa-IR"/>
        </w:rPr>
        <w:t>موضحین فی هامش الکتاب بعض الفروق الهامة، والتی یستفاد منها لضبط النص</w:t>
      </w:r>
    </w:p>
    <w:p>
      <w:pPr>
        <w:pStyle w:val="BookText"/>
        <w:rPr/>
      </w:pPr>
      <w:r>
        <w:rPr>
          <w:rFonts w:ascii="IRNazanin" w:hAnsi="IRNazanin" w:eastAsia="IRNazanin"/>
          <w:color w:val="111111"/>
          <w:sz w:val="28"/>
          <w:sz w:val="28"/>
          <w:szCs w:val="28"/>
          <w:rtl w:val="true"/>
          <w:lang w:bidi="fa-IR"/>
        </w:rPr>
        <w:t xml:space="preserve">کما وقمنا بمحاولات جادة، موفقة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تخریج جمیع روایات الکتاب علی جوامع الاحادیث الکبیرة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و الوسائل ومستدر که وعلی امهات الأصول، شارحین فی الهامش بعض الألفاظ التی نراها صعبة لغویا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حسب وسعنا الحاضر، وجهدنا المستطاع، ریثما یأتی الله بفتح قریب من لدنه، و یرزقنا نسخة صحیحة کاملة، نستعین بها لتحقیق الکتاب بشکل أوفی</w:t>
      </w:r>
    </w:p>
    <w:p>
      <w:pPr>
        <w:pStyle w:val="BookText"/>
        <w:rPr/>
      </w:pPr>
      <w:r>
        <w:rPr>
          <w:rFonts w:ascii="IRNazanin" w:hAnsi="IRNazanin" w:eastAsia="IRNazanin"/>
          <w:color w:val="111111"/>
          <w:sz w:val="28"/>
          <w:sz w:val="28"/>
          <w:szCs w:val="28"/>
          <w:rtl w:val="true"/>
          <w:lang w:bidi="fa-IR"/>
        </w:rPr>
        <w:t xml:space="preserve">و علیه التکلان ، ولیس ذلک علی الله بعزیز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من أهم أهداف المرحلة الأولی من نشاطات مؤسستنا الحصول علی أکبر قدر ممکن من أحادیث آل بیت المصطفی صلوات الله علیهم أجمعین الذین أذهب الله عنهم الرجس وطهرهم تطهیراً ، سواء کانت الأحادیث مودعة فی مخطوطات نفیسة فی مکتبات عریقة یصعب علی روادها تناولها إلا بعد جهد جهید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تناولتها ید التحقیق لتدخل مراحل الطبع وتخرج بحلة قشیبة فتکون فی متناول أیدی متلهفی أحادیث أهل البیت علیه السلام </w:t>
      </w:r>
    </w:p>
    <w:p>
      <w:pPr>
        <w:pStyle w:val="BookText"/>
        <w:rPr/>
      </w:pPr>
      <w:r>
        <w:rPr>
          <w:rFonts w:ascii="IRNazanin" w:hAnsi="IRNazanin" w:eastAsia="IRNazanin"/>
          <w:color w:val="111111"/>
          <w:sz w:val="28"/>
          <w:sz w:val="28"/>
          <w:szCs w:val="28"/>
          <w:rtl w:val="true"/>
          <w:lang w:bidi="fa-IR"/>
        </w:rPr>
        <w:t>وإلی أن یتیسر ذلک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المرحلة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دراسة وتحقیق الروایات المأثورة سندأ و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حفظ تراث آل بیت رسول الله صلی الله علیه و آله و تنسیق أحادیثهم والمأثورات عنهم بصورة علمیة ، فنیة ، ممتعة ، رائعة ، من أهم الضروریات ، فقد قمنا بهذا العبء، الثقیل متوکلین علی الله و معتمدین علیه ، واضعین نصب أعینناقول مولانا الإمام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یسبقنکم بالعمل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بغاة العلم، و یا رواد الفضیلة، أطلبوها ولو علی قلل الجبال أو فی قعور الودیان أو الصین أو الثریا، فانها الضالة المنشودة للعلم والاسلام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الله تعالی سیری عملکم ورسوله والمؤمنون، و کان الله شاکر أعلیما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علینا أن نشکر الله تعالی و نعترف بأن کبار علمائنا العظام من السلف الصالح الذین سبقونا فی حفظ تراث أئمتة الدین ، صلوات الله علیهم أجمعین، فی کل عصر ومصر قدس الله أسرارهم، قد جاهدوا فی الله حق جهاده ، و بذلوا مهجهم دون هذه الأمنیة العظمی، و أدوا حق الأمانة، وبلغوا الرسالات، ولم یقصروا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مابذلوا من وسعهم المستطاع و هممهم العالیة فی تلک الأعصار المذهلة و الظروف القاسیة بین سجون وقیود حامیة ، لما بلغنا الیوم إلی هذه الکتب القیمة و المکتبات العظیمة ، من أخبار و أحادیث أهل بیت الرسالة ، التی حفظوها، وفدوا أنفسهم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ونشکر الله تعالی علی ما آتانا من فضله ، ونشکر هؤلاء الأخوة الأعزاء الذین آرزونا فی هذا المشروع الکبیر فی تحقیق و نشر أخبار آل محمد و من العاملین فی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ونسأله تعالی أن یثیبهم أجرأعظیما وأن یجعلهم ممن قال الامام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سمیع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الامام المهدی علیه السلام</w:t>
      </w:r>
    </w:p>
    <w:p>
      <w:pPr>
        <w:pStyle w:val="BookText"/>
        <w:rPr/>
      </w:pPr>
      <w:r>
        <w:rPr>
          <w:rFonts w:ascii="IRNazanin" w:hAnsi="IRNazanin" w:eastAsia="IRNazanin"/>
          <w:color w:val="111111"/>
          <w:sz w:val="28"/>
          <w:sz w:val="28"/>
          <w:szCs w:val="28"/>
          <w:rtl w:val="true"/>
          <w:lang w:bidi="fa-IR"/>
        </w:rPr>
        <w:t>السید محمد باقر الموحد الأبطحی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22" w:name="pg368_3383"/>
    </w:p>
    <w:p>
      <w:pPr>
        <w:pStyle w:val="Heading2"/>
        <w:numPr>
          <w:ilvl w:val="1"/>
          <w:numId w:val="1"/>
        </w:numPr>
        <w:rPr/>
      </w:pPr>
      <w:bookmarkStart w:id="23" w:name="__RefHeading___Toc3085098_211673320"/>
      <w:bookmarkStart w:id="24" w:name="_Toc8"/>
      <w:bookmarkEnd w:id="22"/>
      <w:bookmarkEnd w:id="23"/>
      <w:r>
        <w:rPr>
          <w:rtl w:val="true"/>
        </w:rPr>
        <w:t>فهرس کتاب الدعوات الراوندی</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 فی فضل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فی کیفیة الدعاء و آدابه و أوقات استجابته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فی ألح الدعاء و أوجزه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فی ذکر استجابة دعاء الصادقین علیهم السلام و برکاتهم ودعائهم وصلاتهم عند استجابة الدعاء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الصحة وحفظها وما یتعلق بھا</w:t>
      </w:r>
    </w:p>
    <w:p>
      <w:pPr>
        <w:pStyle w:val="BookText"/>
        <w:rPr/>
      </w:pPr>
      <w:r>
        <w:rPr>
          <w:rFonts w:ascii="IRNazanin" w:hAnsi="IRNazanin" w:eastAsia="IRNazanin"/>
          <w:color w:val="111111"/>
          <w:sz w:val="28"/>
          <w:sz w:val="28"/>
          <w:szCs w:val="28"/>
          <w:rtl w:val="true"/>
          <w:lang w:bidi="fa-IR"/>
        </w:rPr>
        <w:t>فصل فی خصال یستغنی بها عن الطب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فی صحة البدن والعافیة بالصلاة والدعاء والذکر لله سبحانه فی السفروالحضر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النبی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تسابیح النبی والأئمة علیهم الصلاة والسلام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صلوات الاسبوع</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عوذة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ما یعمل فی أول الشهر</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مایعمل فی طول الدهر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 بعد کل رکعتین منهما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فی فنون شتی من حالات العافیة والشکر علیها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فی ذکر أشیاء من المأکولات و المشروبات و کیفیة تناولها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فی ذکر المرض ومنافعه العاجلة والاجلة وما یجری مجراها</w:t>
      </w:r>
    </w:p>
    <w:p>
      <w:pPr>
        <w:pStyle w:val="BookText"/>
        <w:rPr/>
      </w:pPr>
      <w:r>
        <w:rPr>
          <w:rFonts w:ascii="IRNazanin" w:hAnsi="IRNazanin" w:eastAsia="IRNazanin"/>
          <w:color w:val="111111"/>
          <w:sz w:val="28"/>
          <w:sz w:val="28"/>
          <w:szCs w:val="28"/>
          <w:rtl w:val="true"/>
          <w:lang w:bidi="fa-IR"/>
        </w:rPr>
        <w:t>فصل فی صلاة المریض وصلاحه و آدابه ودعائه عند المرض</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دعاء العلیل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فی النداوی بتربة أبی عبدالله الحسین علیه السلام والدعاء والصدقة والحث علی ذلک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فی ذکر أدعیة مفردة لاوجاع معینة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فی ما یجب أن یکون المریض علیه و ما یستحب له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فی عیادة المریض ووصیته وأحواله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فی أحوال الموت وأهواله</w:t>
      </w:r>
    </w:p>
    <w:p>
      <w:pPr>
        <w:pStyle w:val="BookText"/>
        <w:rPr/>
      </w:pPr>
      <w:r>
        <w:rPr>
          <w:rFonts w:ascii="IRNazanin" w:hAnsi="IRNazanin" w:eastAsia="IRNazanin"/>
          <w:color w:val="111111"/>
          <w:sz w:val="28"/>
          <w:sz w:val="28"/>
          <w:szCs w:val="28"/>
          <w:rtl w:val="true"/>
          <w:lang w:bidi="fa-IR"/>
        </w:rPr>
        <w:t>فصل فی ذکر الموت وفرحته و نزحته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فی تلقین المحتضر عند الموت وغسله وتشییع</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فی دفن المیت وتکفینه و زیارته وذکر القبر و أحواله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المستدرکات</w:t>
      </w:r>
    </w:p>
    <w:p>
      <w:pPr>
        <w:pStyle w:val="BookText"/>
        <w:rPr/>
      </w:pPr>
      <w:r>
        <w:rPr>
          <w:rFonts w:ascii="IRNazanin" w:hAnsi="IRNazanin" w:eastAsia="IRNazanin"/>
          <w:color w:val="111111"/>
          <w:sz w:val="28"/>
          <w:sz w:val="28"/>
          <w:szCs w:val="28"/>
          <w:rtl w:val="true"/>
          <w:lang w:bidi="fa-IR"/>
        </w:rPr>
        <w:t xml:space="preserve">أخرجناها من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وسائل الشیعه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الدعوات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5" w:name="pg368_3385"/>
    </w:p>
    <w:p>
      <w:pPr>
        <w:pStyle w:val="Heading2"/>
        <w:numPr>
          <w:ilvl w:val="1"/>
          <w:numId w:val="1"/>
        </w:numPr>
        <w:rPr/>
      </w:pPr>
      <w:bookmarkStart w:id="26" w:name="__RefHeading___Toc3085100_211673320"/>
      <w:bookmarkStart w:id="27" w:name="_Toc9"/>
      <w:bookmarkEnd w:id="25"/>
      <w:bookmarkEnd w:id="26"/>
      <w:r>
        <w:rPr>
          <w:rtl w:val="true"/>
        </w:rPr>
        <w:t>فهرس الایات</w:t>
      </w:r>
      <w:bookmarkEnd w:id="27"/>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ابتلی ابراهیم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بالصبر والصلوة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تخفیف من ربکم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یتعد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اله الاهو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أفغیر دین الله تبغون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یراؤن الناس ولایذکرون الله الا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أن یخفف عنکم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573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طبن لکم عن شیء منه نفسا فکلوه هنیئا مریئأ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ذکر الله وحده رأیت الذین کفرو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النساء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علی البر والتقوی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702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ربکم الله الذی خلق السموات والارض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رحمة الله 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709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علیکم من السماء ماء آلیطهرکم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خفف الله عنکم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ولاتصلت علی أحد منهم مات أبدأ التوبه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ولانقم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729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لم یلبثوا الا ساعة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لجنبه أو قاعدأ أو قائمة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یصیب به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یصلون ما أمر الله به أن یوصل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وأقسموا بالله جهد أیمانهم لایبعث الله من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672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انمایفتری الکذب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ادعوا الذین زعمتم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ماهو شفاء ورحمة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الانسان بالشر دعاءه بالخیر و کان الانسان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ولولا اذ دخلت جنتک قلت ماشاء الله لاقوة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ویهییء لکم من أمرکم مرفقا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645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ویسألونک عن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أمتأ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549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نبلوکم بالشر والخیر فتنة والینا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یانار کونی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به کیدا فجعلناهم الاخسرین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علی قریة أهلکناها أنهم لایرجعون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666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691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مبارکة زیتونة لاشرقیة ولاغربیة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ماءا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وأباسی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اذا أنفقوا لم یسرفوا ولم یقتروا و کان 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نقول و 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لاتنس نصیبک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مایبدیء الباطل و مایعید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أشد خلقة أم 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708</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باردو شراب ص</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مالنا لانری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790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ذکر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مس الانسان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الیه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مخلصین له الدین الحمد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عسق کذلک یوحی الیک والی الذین من قبلکم </w:t>
      </w:r>
      <w:r>
        <w:rPr>
          <w:rFonts w:eastAsia="IRNazanin" w:cs="IRNazanin"/>
          <w:color w:val="111111"/>
          <w:sz w:val="28"/>
          <w:szCs w:val="28"/>
          <w:lang w:bidi="fa-IR"/>
        </w:rPr>
        <w:t>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واذا أذقنا الانسان منارحمة فرح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صبر وغفر أن ذلک لمن عزم الامور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نعمة ربکم اذا استویتم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بکت علیهم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674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اله الا الله 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من السماء ماءا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یامعشر الجن 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هباءا منبثأ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ولاتفرحوا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بالله ورسله اولئک هم الصدیقون والشهداء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ومن یتق الله یجعل له مخرجة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811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لایرون فیها شمسا ولازمهریرة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566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یلبثوا الا عشیة أو ضحیها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السورة الایة رقم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الإنسان إذا ما ابتلاه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أهانن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الانشراح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لتسئلن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433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bookmarkStart w:id="28" w:name="pg368_3392"/>
    </w:p>
    <w:p>
      <w:pPr>
        <w:pStyle w:val="Heading2"/>
        <w:numPr>
          <w:ilvl w:val="1"/>
          <w:numId w:val="1"/>
        </w:numPr>
        <w:rPr/>
      </w:pPr>
      <w:bookmarkStart w:id="29" w:name="__RefHeading___Toc3085102_211673320"/>
      <w:bookmarkStart w:id="30" w:name="_Toc10"/>
      <w:bookmarkEnd w:id="28"/>
      <w:bookmarkEnd w:id="29"/>
      <w:r>
        <w:rPr>
          <w:rtl w:val="true"/>
        </w:rPr>
        <w:t>فهرس الاعلام</w:t>
      </w:r>
      <w:bookmarkEnd w:id="30"/>
    </w:p>
    <w:p>
      <w:pPr>
        <w:pStyle w:val="BookText"/>
        <w:rPr/>
      </w:pPr>
      <w:r>
        <w:rPr>
          <w:rFonts w:ascii="IRNazanin" w:hAnsi="IRNazanin" w:eastAsia="IRNazanin"/>
          <w:color w:val="111111"/>
          <w:sz w:val="28"/>
          <w:sz w:val="28"/>
          <w:szCs w:val="28"/>
          <w:rtl w:val="true"/>
          <w:lang w:bidi="fa-IR"/>
        </w:rPr>
        <w:t>جبرئیل علیه السلام ح</w:t>
      </w:r>
      <w:r>
        <w:rPr>
          <w:rFonts w:eastAsia="IRNazanin" w:cs="IRNazanin"/>
          <w:color w:val="111111"/>
          <w:sz w:val="28"/>
          <w:szCs w:val="28"/>
          <w:lang w:bidi="fa-IR"/>
        </w:rPr>
        <w:t>584</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645</w:t>
      </w:r>
      <w:r>
        <w:rPr>
          <w:rFonts w:ascii="IRNazanin" w:hAnsi="IRNazanin" w:eastAsia="IRNazanin"/>
          <w:color w:val="111111"/>
          <w:sz w:val="28"/>
          <w:sz w:val="28"/>
          <w:szCs w:val="28"/>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میکائیل علیه السلام ح</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اسرائیل علیه السلام ح</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ح</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نوح علیه السلام ح</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ابراهیم علیه السلام ح</w:t>
      </w:r>
      <w:r>
        <w:rPr>
          <w:rFonts w:eastAsia="IRNazanin" w:cs="IRNazanin"/>
          <w:color w:val="111111"/>
          <w:sz w:val="28"/>
          <w:szCs w:val="28"/>
          <w:lang w:bidi="fa-IR"/>
        </w:rPr>
        <w:t>670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اسحاق علیه السلام 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اسماعیل علیه السلام ح</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یعقوب علیه السلام ح</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عزیز آل فرعون 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أیوب علیه السلام ح</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بنی اسرائیل علیهم السلام ح</w:t>
      </w:r>
      <w:r>
        <w:rPr>
          <w:rFonts w:eastAsia="IRNazanin" w:cs="IRNazanin"/>
          <w:color w:val="111111"/>
          <w:sz w:val="28"/>
          <w:szCs w:val="28"/>
          <w:lang w:bidi="fa-IR"/>
        </w:rPr>
        <w:t>724</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داود علیه السلام ح</w:t>
      </w:r>
      <w:r>
        <w:rPr>
          <w:rFonts w:eastAsia="IRNazanin" w:cs="IRNazanin"/>
          <w:color w:val="111111"/>
          <w:sz w:val="28"/>
          <w:szCs w:val="28"/>
          <w:lang w:bidi="fa-IR"/>
        </w:rPr>
        <w:t>796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سلیمان علیه السلام ح</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عیسی بن مریم علیه السلام ح</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النبی والائمة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p>
    <w:p>
      <w:pPr>
        <w:pStyle w:val="BookText"/>
        <w:rPr/>
      </w:pPr>
      <w:r>
        <w:rPr>
          <w:rFonts w:ascii="IRNazanin" w:hAnsi="IRNazanin" w:eastAsia="IRNazanin"/>
          <w:color w:val="111111"/>
          <w:sz w:val="28"/>
          <w:sz w:val="28"/>
          <w:szCs w:val="28"/>
          <w:rtl w:val="true"/>
          <w:lang w:bidi="fa-IR"/>
        </w:rPr>
        <w:t>وفی المستدرکات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p>
    <w:p>
      <w:pPr>
        <w:pStyle w:val="BookText"/>
        <w:rPr/>
      </w:pPr>
      <w:r>
        <w:rPr>
          <w:rFonts w:ascii="IRNazanin" w:hAnsi="IRNazanin" w:eastAsia="IRNazanin"/>
          <w:color w:val="111111"/>
          <w:sz w:val="28"/>
          <w:sz w:val="28"/>
          <w:szCs w:val="28"/>
          <w:rtl w:val="true"/>
          <w:lang w:bidi="fa-IR"/>
        </w:rPr>
        <w:t>وعن امیرالمومنین علی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المستدرکات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مورداً </w:t>
      </w:r>
    </w:p>
    <w:p>
      <w:pPr>
        <w:pStyle w:val="BookText"/>
        <w:rPr/>
      </w:pPr>
      <w:r>
        <w:rPr>
          <w:rFonts w:ascii="IRNazanin" w:hAnsi="IRNazanin" w:eastAsia="IRNazanin"/>
          <w:color w:val="111111"/>
          <w:sz w:val="28"/>
          <w:sz w:val="28"/>
          <w:szCs w:val="28"/>
          <w:rtl w:val="true"/>
          <w:lang w:bidi="fa-IR"/>
        </w:rPr>
        <w:t>فاطمه علیهما السلام 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الحسن علیه السلام ح</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المستدرکات ح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الحسین علیه السلام ح</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علی بن الحسین علیه السلام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574</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787</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ascii="IRNazanin" w:hAnsi="IRNazanin" w:eastAsia="IRNazanin"/>
          <w:color w:val="111111"/>
          <w:sz w:val="28"/>
          <w:sz w:val="28"/>
          <w:szCs w:val="28"/>
          <w:lang w:bidi="fa-IR"/>
        </w:rPr>
        <w:t>،</w:t>
      </w:r>
      <w:r>
        <w:rPr>
          <w:rFonts w:eastAsia="IRNazanin" w:cs="IRNazanin"/>
          <w:color w:val="111111"/>
          <w:sz w:val="28"/>
          <w:szCs w:val="28"/>
          <w:lang w:bidi="fa-IR"/>
        </w:rPr>
        <w:t>740</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ابوجعفرمحمدبن علی الباقر علیه السلام</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695</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669</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624</w:t>
      </w:r>
      <w:r>
        <w:rPr>
          <w:rFonts w:ascii="IRNazanin" w:hAnsi="IRNazanin" w:eastAsia="IRNazanin"/>
          <w:color w:val="111111"/>
          <w:sz w:val="28"/>
          <w:sz w:val="28"/>
          <w:szCs w:val="28"/>
          <w:lang w:bidi="fa-IR"/>
        </w:rPr>
        <w:t>،</w:t>
      </w: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587</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ascii="IRNazanin" w:hAnsi="IRNazanin" w:eastAsia="IRNazanin"/>
          <w:color w:val="111111"/>
          <w:sz w:val="28"/>
          <w:sz w:val="28"/>
          <w:szCs w:val="28"/>
          <w:lang w:bidi="fa-IR"/>
        </w:rPr>
        <w:t>،</w:t>
      </w:r>
      <w:r>
        <w:rPr>
          <w:rFonts w:eastAsia="IRNazanin" w:cs="IRNazanin"/>
          <w:color w:val="111111"/>
          <w:sz w:val="28"/>
          <w:szCs w:val="28"/>
          <w:lang w:bidi="fa-IR"/>
        </w:rPr>
        <w:t>753</w:t>
      </w:r>
      <w:r>
        <w:rPr>
          <w:rFonts w:ascii="IRNazanin" w:hAnsi="IRNazanin" w:eastAsia="IRNazanin"/>
          <w:color w:val="111111"/>
          <w:sz w:val="28"/>
          <w:sz w:val="28"/>
          <w:szCs w:val="28"/>
          <w:lang w:bidi="fa-IR"/>
        </w:rPr>
        <w:t>،</w:t>
      </w:r>
      <w:r>
        <w:rPr>
          <w:rFonts w:eastAsia="IRNazanin" w:cs="IRNazanin"/>
          <w:color w:val="111111"/>
          <w:sz w:val="28"/>
          <w:szCs w:val="28"/>
          <w:lang w:bidi="fa-IR"/>
        </w:rPr>
        <w:t>752</w:t>
      </w:r>
      <w:r>
        <w:rPr>
          <w:rFonts w:ascii="IRNazanin" w:hAnsi="IRNazanin" w:eastAsia="IRNazanin"/>
          <w:color w:val="111111"/>
          <w:sz w:val="28"/>
          <w:sz w:val="28"/>
          <w:szCs w:val="28"/>
          <w:lang w:bidi="fa-IR"/>
        </w:rPr>
        <w:t>،</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746</w:t>
      </w:r>
      <w:r>
        <w:rPr>
          <w:rFonts w:ascii="IRNazanin" w:hAnsi="IRNazanin" w:eastAsia="IRNazanin"/>
          <w:color w:val="111111"/>
          <w:sz w:val="28"/>
          <w:sz w:val="28"/>
          <w:szCs w:val="28"/>
          <w:lang w:bidi="fa-IR"/>
        </w:rPr>
        <w:t>،</w:t>
      </w:r>
      <w:r>
        <w:rPr>
          <w:rFonts w:eastAsia="IRNazanin" w:cs="IRNazanin"/>
          <w:color w:val="111111"/>
          <w:sz w:val="28"/>
          <w:szCs w:val="28"/>
          <w:lang w:bidi="fa-IR"/>
        </w:rPr>
        <w:t>745</w:t>
      </w:r>
      <w:r>
        <w:rPr>
          <w:rFonts w:ascii="IRNazanin" w:hAnsi="IRNazanin" w:eastAsia="IRNazanin"/>
          <w:color w:val="111111"/>
          <w:sz w:val="28"/>
          <w:sz w:val="28"/>
          <w:szCs w:val="28"/>
          <w:lang w:bidi="fa-IR"/>
        </w:rPr>
        <w:t>،</w:t>
      </w:r>
      <w:r>
        <w:rPr>
          <w:rFonts w:eastAsia="IRNazanin" w:cs="IRNazanin"/>
          <w:color w:val="111111"/>
          <w:sz w:val="28"/>
          <w:szCs w:val="28"/>
          <w:lang w:bidi="fa-IR"/>
        </w:rPr>
        <w:t>729</w:t>
      </w:r>
      <w:r>
        <w:rPr>
          <w:rFonts w:ascii="IRNazanin" w:hAnsi="IRNazanin" w:eastAsia="IRNazanin"/>
          <w:color w:val="111111"/>
          <w:sz w:val="28"/>
          <w:sz w:val="28"/>
          <w:szCs w:val="28"/>
          <w:lang w:bidi="fa-IR"/>
        </w:rPr>
        <w:t>،</w:t>
      </w:r>
      <w:r>
        <w:rPr>
          <w:rFonts w:eastAsia="IRNazanin" w:cs="IRNazanin"/>
          <w:color w:val="111111"/>
          <w:sz w:val="28"/>
          <w:szCs w:val="28"/>
          <w:lang w:bidi="fa-IR"/>
        </w:rPr>
        <w:t>721</w:t>
      </w:r>
      <w:r>
        <w:rPr>
          <w:rFonts w:ascii="IRNazanin" w:hAnsi="IRNazanin" w:eastAsia="IRNazanin"/>
          <w:color w:val="111111"/>
          <w:sz w:val="28"/>
          <w:sz w:val="28"/>
          <w:szCs w:val="28"/>
          <w:lang w:bidi="fa-IR"/>
        </w:rPr>
        <w:t>،</w:t>
      </w:r>
      <w:r>
        <w:rPr>
          <w:rFonts w:eastAsia="IRNazanin" w:cs="IRNazanin"/>
          <w:color w:val="111111"/>
          <w:sz w:val="28"/>
          <w:szCs w:val="28"/>
          <w:lang w:bidi="fa-IR"/>
        </w:rPr>
        <w:t>716</w:t>
      </w:r>
    </w:p>
    <w:p>
      <w:pPr>
        <w:pStyle w:val="BookText"/>
        <w:rPr/>
      </w:pPr>
      <w:r>
        <w:rPr>
          <w:rFonts w:eastAsia="IRNazanin" w:cs="IRNazanin"/>
          <w:color w:val="111111"/>
          <w:sz w:val="28"/>
          <w:szCs w:val="28"/>
          <w:lang w:bidi="fa-IR"/>
        </w:rPr>
        <w:t>795</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ascii="IRNazanin" w:hAnsi="IRNazanin" w:eastAsia="IRNazanin"/>
          <w:color w:val="111111"/>
          <w:sz w:val="28"/>
          <w:sz w:val="28"/>
          <w:szCs w:val="28"/>
          <w:lang w:bidi="fa-IR"/>
        </w:rPr>
        <w:t>،</w:t>
      </w:r>
      <w:r>
        <w:rPr>
          <w:rFonts w:eastAsia="IRNazanin" w:cs="IRNazanin"/>
          <w:color w:val="111111"/>
          <w:sz w:val="28"/>
          <w:szCs w:val="28"/>
          <w:lang w:bidi="fa-IR"/>
        </w:rPr>
        <w:t>785</w:t>
      </w:r>
      <w:r>
        <w:rPr>
          <w:rFonts w:ascii="IRNazanin" w:hAnsi="IRNazanin" w:eastAsia="IRNazanin"/>
          <w:color w:val="111111"/>
          <w:sz w:val="28"/>
          <w:sz w:val="28"/>
          <w:szCs w:val="28"/>
          <w:lang w:bidi="fa-IR"/>
        </w:rPr>
        <w:t>،</w:t>
      </w:r>
      <w:r>
        <w:rPr>
          <w:rFonts w:eastAsia="IRNazanin" w:cs="IRNazanin"/>
          <w:color w:val="111111"/>
          <w:sz w:val="28"/>
          <w:szCs w:val="28"/>
          <w:lang w:bidi="fa-IR"/>
        </w:rPr>
        <w:t>782</w:t>
      </w:r>
      <w:r>
        <w:rPr>
          <w:rFonts w:ascii="IRNazanin" w:hAnsi="IRNazanin" w:eastAsia="IRNazanin"/>
          <w:color w:val="111111"/>
          <w:sz w:val="28"/>
          <w:sz w:val="28"/>
          <w:szCs w:val="28"/>
          <w:lang w:bidi="fa-IR"/>
        </w:rPr>
        <w:t>،</w:t>
      </w:r>
      <w:r>
        <w:rPr>
          <w:rFonts w:eastAsia="IRNazanin" w:cs="IRNazanin"/>
          <w:color w:val="111111"/>
          <w:sz w:val="28"/>
          <w:szCs w:val="28"/>
          <w:lang w:bidi="fa-IR"/>
        </w:rPr>
        <w:t>773</w:t>
      </w:r>
      <w:r>
        <w:rPr>
          <w:rFonts w:ascii="IRNazanin" w:hAnsi="IRNazanin" w:eastAsia="IRNazanin"/>
          <w:color w:val="111111"/>
          <w:sz w:val="28"/>
          <w:sz w:val="28"/>
          <w:szCs w:val="28"/>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روی عن جعفر بن محمد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وفی المستدرکات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ascii="IRNazanin" w:hAnsi="IRNazanin" w:eastAsia="IRNazanin"/>
          <w:color w:val="111111"/>
          <w:sz w:val="28"/>
          <w:sz w:val="28"/>
          <w:szCs w:val="28"/>
          <w:lang w:bidi="fa-IR"/>
        </w:rPr>
        <w:t>،</w:t>
      </w:r>
      <w:r>
        <w:rPr>
          <w:rFonts w:eastAsia="IRNazanin" w:cs="IRNazanin"/>
          <w:color w:val="111111"/>
          <w:sz w:val="28"/>
          <w:szCs w:val="28"/>
          <w:lang w:bidi="fa-IR"/>
        </w:rPr>
        <w:t>589</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820</w:t>
      </w:r>
      <w:r>
        <w:rPr>
          <w:rFonts w:ascii="IRNazanin" w:hAnsi="IRNazanin" w:eastAsia="IRNazanin"/>
          <w:color w:val="111111"/>
          <w:sz w:val="28"/>
          <w:sz w:val="28"/>
          <w:szCs w:val="28"/>
          <w:lang w:bidi="fa-IR"/>
        </w:rPr>
        <w:t>،</w:t>
      </w:r>
      <w:r>
        <w:rPr>
          <w:rFonts w:eastAsia="IRNazanin" w:cs="IRNazanin"/>
          <w:color w:val="111111"/>
          <w:sz w:val="28"/>
          <w:szCs w:val="28"/>
          <w:lang w:bidi="fa-IR"/>
        </w:rPr>
        <w:t>819</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ascii="IRNazanin" w:hAnsi="IRNazanin" w:eastAsia="IRNazanin"/>
          <w:color w:val="111111"/>
          <w:sz w:val="28"/>
          <w:sz w:val="28"/>
          <w:szCs w:val="28"/>
          <w:lang w:bidi="fa-IR"/>
        </w:rPr>
        <w:t>،</w:t>
      </w:r>
      <w:r>
        <w:rPr>
          <w:rFonts w:eastAsia="IRNazanin" w:cs="IRNazanin"/>
          <w:color w:val="111111"/>
          <w:sz w:val="28"/>
          <w:szCs w:val="28"/>
          <w:lang w:bidi="fa-IR"/>
        </w:rPr>
        <w:t>775</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ascii="IRNazanin" w:hAnsi="IRNazanin" w:eastAsia="IRNazanin"/>
          <w:color w:val="111111"/>
          <w:sz w:val="28"/>
          <w:sz w:val="28"/>
          <w:szCs w:val="28"/>
          <w:lang w:bidi="fa-IR"/>
        </w:rPr>
        <w:t>،</w:t>
      </w:r>
      <w:r>
        <w:rPr>
          <w:rFonts w:eastAsia="IRNazanin" w:cs="IRNazanin"/>
          <w:color w:val="111111"/>
          <w:sz w:val="28"/>
          <w:szCs w:val="28"/>
          <w:lang w:bidi="fa-IR"/>
        </w:rPr>
        <w:t>708</w:t>
      </w:r>
      <w:r>
        <w:rPr>
          <w:rFonts w:ascii="IRNazanin" w:hAnsi="IRNazanin" w:eastAsia="IRNazanin"/>
          <w:color w:val="111111"/>
          <w:sz w:val="28"/>
          <w:sz w:val="28"/>
          <w:szCs w:val="28"/>
          <w:lang w:bidi="fa-IR"/>
        </w:rPr>
        <w:t>،</w:t>
      </w:r>
      <w:r>
        <w:rPr>
          <w:rFonts w:eastAsia="IRNazanin" w:cs="IRNazanin"/>
          <w:color w:val="111111"/>
          <w:sz w:val="28"/>
          <w:szCs w:val="28"/>
          <w:lang w:bidi="fa-IR"/>
        </w:rPr>
        <w:t>690</w:t>
      </w:r>
      <w:r>
        <w:rPr>
          <w:rFonts w:ascii="IRNazanin" w:hAnsi="IRNazanin" w:eastAsia="IRNazanin"/>
          <w:color w:val="111111"/>
          <w:sz w:val="28"/>
          <w:sz w:val="28"/>
          <w:szCs w:val="28"/>
          <w:lang w:bidi="fa-IR"/>
        </w:rPr>
        <w:t>،</w:t>
      </w:r>
      <w:r>
        <w:rPr>
          <w:rFonts w:eastAsia="IRNazanin" w:cs="IRNazanin"/>
          <w:color w:val="111111"/>
          <w:sz w:val="28"/>
          <w:szCs w:val="28"/>
          <w:lang w:bidi="fa-IR"/>
        </w:rPr>
        <w:t>667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موسی الرضا علیه السلام ح</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778</w:t>
      </w:r>
      <w:r>
        <w:rPr>
          <w:rFonts w:ascii="IRNazanin" w:hAnsi="IRNazanin" w:eastAsia="IRNazanin"/>
          <w:color w:val="111111"/>
          <w:sz w:val="28"/>
          <w:sz w:val="28"/>
          <w:szCs w:val="28"/>
          <w:lang w:bidi="fa-IR"/>
        </w:rPr>
        <w:t>،</w:t>
      </w:r>
      <w:r>
        <w:rPr>
          <w:rFonts w:eastAsia="IRNazanin" w:cs="IRNazanin"/>
          <w:color w:val="111111"/>
          <w:sz w:val="28"/>
          <w:szCs w:val="28"/>
          <w:lang w:bidi="fa-IR"/>
        </w:rPr>
        <w:t>772</w:t>
      </w:r>
      <w:r>
        <w:rPr>
          <w:rFonts w:ascii="IRNazanin" w:hAnsi="IRNazanin" w:eastAsia="IRNazanin"/>
          <w:color w:val="111111"/>
          <w:sz w:val="28"/>
          <w:sz w:val="28"/>
          <w:szCs w:val="28"/>
          <w:lang w:bidi="fa-IR"/>
        </w:rPr>
        <w:t>،</w:t>
      </w:r>
      <w:r>
        <w:rPr>
          <w:rFonts w:eastAsia="IRNazanin" w:cs="IRNazanin"/>
          <w:color w:val="111111"/>
          <w:sz w:val="28"/>
          <w:szCs w:val="28"/>
          <w:lang w:bidi="fa-IR"/>
        </w:rPr>
        <w:t>743</w:t>
      </w:r>
      <w:r>
        <w:rPr>
          <w:rFonts w:ascii="IRNazanin" w:hAnsi="IRNazanin" w:eastAsia="IRNazanin"/>
          <w:color w:val="111111"/>
          <w:sz w:val="28"/>
          <w:sz w:val="28"/>
          <w:szCs w:val="28"/>
          <w:lang w:bidi="fa-IR"/>
        </w:rPr>
        <w:t>،</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المستدرکات ح</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بن علی بن موسی علیه السلام ح</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علی بن محمد الهادی علیه السلام ح</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الحسن بن علی العسگری علیه السلام ح</w:t>
      </w:r>
      <w:r>
        <w:rPr>
          <w:rFonts w:eastAsia="IRNazanin" w:cs="IRNazanin"/>
          <w:color w:val="111111"/>
          <w:sz w:val="28"/>
          <w:szCs w:val="28"/>
          <w:lang w:bidi="fa-IR"/>
        </w:rPr>
        <w:t>818</w:t>
      </w:r>
      <w:r>
        <w:rPr>
          <w:rFonts w:ascii="IRNazanin" w:hAnsi="IRNazanin" w:eastAsia="IRNazanin"/>
          <w:color w:val="111111"/>
          <w:sz w:val="28"/>
          <w:sz w:val="28"/>
          <w:szCs w:val="28"/>
          <w:lang w:bidi="fa-IR"/>
        </w:rPr>
        <w:t>،</w:t>
      </w:r>
      <w:r>
        <w:rPr>
          <w:rFonts w:eastAsia="IRNazanin" w:cs="IRNazanin"/>
          <w:color w:val="111111"/>
          <w:sz w:val="28"/>
          <w:szCs w:val="28"/>
          <w:lang w:bidi="fa-IR"/>
        </w:rPr>
        <w:t>817</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المهدی علیه السلام ح</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فهرس الاعلام ورواتها</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812</w:t>
      </w:r>
      <w:r>
        <w:rPr>
          <w:rFonts w:ascii="IRNazanin" w:hAnsi="IRNazanin" w:eastAsia="IRNazanin"/>
          <w:color w:val="111111"/>
          <w:sz w:val="28"/>
          <w:sz w:val="28"/>
          <w:szCs w:val="28"/>
          <w:lang w:bidi="fa-IR"/>
        </w:rPr>
        <w:t>،</w:t>
      </w:r>
      <w:r>
        <w:rPr>
          <w:rFonts w:eastAsia="IRNazanin" w:cs="IRNazanin"/>
          <w:color w:val="111111"/>
          <w:sz w:val="28"/>
          <w:szCs w:val="28"/>
          <w:lang w:bidi="fa-IR"/>
        </w:rPr>
        <w:t>811</w:t>
      </w:r>
      <w:r>
        <w:rPr>
          <w:rFonts w:ascii="IRNazanin" w:hAnsi="IRNazanin" w:eastAsia="IRNazanin"/>
          <w:color w:val="111111"/>
          <w:sz w:val="28"/>
          <w:sz w:val="28"/>
          <w:szCs w:val="28"/>
          <w:lang w:bidi="fa-IR"/>
        </w:rPr>
        <w:t>،</w:t>
      </w:r>
      <w:r>
        <w:rPr>
          <w:rFonts w:eastAsia="IRNazanin" w:cs="IRNazanin"/>
          <w:color w:val="111111"/>
          <w:sz w:val="28"/>
          <w:szCs w:val="28"/>
          <w:lang w:bidi="fa-IR"/>
        </w:rPr>
        <w:t>697</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الکواء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أبوایوب الانصاری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أبوبصیر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أبی بکر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أبوبکربن عیاش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أبی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أبوجعفر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أبو جعفر النیشابوری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أبی الحسن العبدی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أبوحمزه الثمالی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أبی الدرداء</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أبوذرالغفاری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أبی الصباح الکنانی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أبوعبیدة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الطوسی</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أبوعمرو 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أبوالقاسم بن روح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أبی محمدالفحّام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أبوالوفاء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أحمد بن اسحاق الوکیل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اسماعیل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اسماعیل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بختیشوع المتطبب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بزیع بن عمر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البطحانی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الحواریون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داود بن رزین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داود بن زرین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داود الرقی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ذی القرنین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ربیعة بن کعب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الریان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زر بن جیش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زید بن أسلم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سعید بن جناح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الحاجب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سلمة بن أبی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سلیمان الجعفری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سوید بن غفلة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صالح بن میثم الاسدی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ظریف أبی نصر 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عامر الشعبی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عبدالرحمن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عبدالله بن أبی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عبدالله بن حوراء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عبدالله بن المغیرة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عبدالله بن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عبدالملک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علی بن ابراهیم بن محمد الطالقانی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علی بن ابی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علی بن سالم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علی بن عبدالعزیزالخزاز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علی بن نصر الجهضمی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عمار الساباطی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عمروبن أبی المقدام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الفتح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الفضل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قبیصة الهلالی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ابراهیم بن اسحاق الطالقانی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الحسین بن کثیر الخزازعن أبیه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بن الخثعمی عن أبیه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محمد بن الریان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بن الفهم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مروان العبدی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بیاع الهروی معاذ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شیخ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المنصوری عن عم أبیه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هاشم بن عتبة المرقال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 xml:space="preserve">هشام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یحیی بن بکر الخضری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یحیی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31" w:name="pg368_3398"/>
    </w:p>
    <w:p>
      <w:pPr>
        <w:pStyle w:val="Heading2"/>
        <w:numPr>
          <w:ilvl w:val="1"/>
          <w:numId w:val="1"/>
        </w:numPr>
        <w:rPr/>
      </w:pPr>
      <w:bookmarkStart w:id="32" w:name="__RefHeading___Toc3085104_211673320"/>
      <w:bookmarkStart w:id="33" w:name="_Toc11"/>
      <w:bookmarkEnd w:id="31"/>
      <w:bookmarkEnd w:id="32"/>
      <w:r>
        <w:rPr>
          <w:rtl w:val="true"/>
        </w:rPr>
        <w:t>مستدرکات</w:t>
      </w:r>
      <w:bookmarkEnd w:id="33"/>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أبی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خمدان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ربیعة بن کعب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زیدالنرسی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عون بن مالک الاشجعی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الفضل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4" w:name="pg368_3399"/>
    </w:p>
    <w:p>
      <w:pPr>
        <w:pStyle w:val="Heading2"/>
        <w:numPr>
          <w:ilvl w:val="1"/>
          <w:numId w:val="1"/>
        </w:numPr>
        <w:rPr/>
      </w:pPr>
      <w:bookmarkStart w:id="35" w:name="__RefHeading___Toc3085106_211673320"/>
      <w:bookmarkStart w:id="36" w:name="_Toc12"/>
      <w:bookmarkEnd w:id="34"/>
      <w:bookmarkEnd w:id="35"/>
      <w:r>
        <w:rPr>
          <w:rtl w:val="true"/>
        </w:rPr>
        <w:t>الباب الاول</w:t>
      </w:r>
      <w:bookmarkEnd w:id="36"/>
    </w:p>
    <w:p>
      <w:pPr>
        <w:pStyle w:val="Heading3"/>
        <w:numPr>
          <w:ilvl w:val="2"/>
          <w:numId w:val="1"/>
        </w:numPr>
        <w:rPr/>
      </w:pPr>
      <w:bookmarkStart w:id="37" w:name="__RefHeading___Toc3085108_211673320"/>
      <w:bookmarkStart w:id="38" w:name="_Toc13"/>
      <w:bookmarkEnd w:id="37"/>
      <w:r>
        <w:rPr>
          <w:rtl w:val="true"/>
        </w:rPr>
        <w:t xml:space="preserve">الفصل الاول </w:t>
      </w:r>
      <w:r>
        <w:rPr>
          <w:rtl w:val="true"/>
        </w:rPr>
        <w:t xml:space="preserve">: </w:t>
      </w:r>
      <w:r>
        <w:rPr>
          <w:rtl w:val="true"/>
        </w:rPr>
        <w:t>فی فضل الدعاء</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جعفر بن محمد صلوات الله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علیهما وآلهما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یرد القضاء المبرم بعد ما أبرم ابراماً فأکثروا من الدعاء فانه مفتاح کل رحمة ونجاح کل حاجة ولاینال ماعند الله الا بالدعاء ، انه لیس من باب یکثر قرعه الا ویوشک أن یفتح لصاحبه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وتعالی لیعلم ما یرید العبد اذا دعاه ولکن یحب أن یبث الیه الحوائج واذا دعوت فسم حاجتک، وما من شیء أحب إلی الله سبحانه من أن یسأل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بالدعاء فإنه شفاء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اذا دعوت فظن أن حاجتک بالباب </w:t>
      </w:r>
      <w:r>
        <w:rPr>
          <w:rStyle w:val="FootnoteAnchor"/>
          <w:rtl w:val="true"/>
        </w:rPr>
        <w:footnoteReference w:id="1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 آله لا تدعون ربکم باللیل والنهار ، فان سلاح المؤمن الدعاء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الحسن المرتضی المجتبی المرتجی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صلوات الله وسلامه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بسلاح الانبیاء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سلاح الانبیاء یا ابن رسول الله ؟ فقال علیه السلام الدعاء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أن موسی علیه السلام سأل ربه جل وعلا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انه یأتی علی مجالس أعزک وأجلک أن أذکرک فیها ، فقال الله </w:t>
      </w:r>
      <w:r>
        <w:rPr>
          <w:rStyle w:val="FootnoteAnchor"/>
          <w:rtl w:val="true"/>
        </w:rPr>
        <w:footnoteReference w:id="18"/>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اذکرنی علی کل حال ، وفی کل أوان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فی السر تعدل سبعین دعوة فی العلانیة</w:t>
      </w:r>
      <w:r>
        <w:rPr>
          <w:rStyle w:val="FootnoteAnchor"/>
          <w:rtl w:val="true"/>
        </w:rPr>
        <w:footnoteReference w:id="20"/>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ولا یهلک مع الدعاء أحد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یستجیب الله سبحانه له فی الشدائد والکرب فلیکثر الدعاء عند الرخاء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و آله أفضل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عبادة امتی بعد قراءة القرآن الدعاء ، ثم قرأ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أستجب لکم أن الذین یستکبرون عن عبادتی سیدخلون جهنم داخرین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ألا تری أن الدعاء هو العبادة</w:t>
      </w:r>
      <w:r>
        <w:rPr>
          <w:rStyle w:val="FootnoteAnchor"/>
        </w:rPr>
        <w:footnoteReference w:id="25"/>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الداعی بلا عمل کالرامی بلاوتر</w:t>
      </w:r>
      <w:r>
        <w:rPr>
          <w:rStyle w:val="FootnoteAnchor"/>
        </w:rPr>
        <w:footnoteReference w:id="26"/>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تعجزوا عن الدعاء، فانه لم یهلک مع الدعاء أحد و لیسأل أحدکم ربه حتی یسأله شسع نعله اذا انقطع و اسألوا الله من فضله فانه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مسلم یدعو بدعوة لیس فیها اثم ولا قطیعة رحم إلا أعطاه الله تعالی بها احدی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یعجل له دعوته ، واما أن یدخرها له فی الآخرة ، واما أن یکف عنه من الشر مثلها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اذن نکثر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أکثر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أعطیته أفضل ما اعطی من یسألنی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فی السر فقد ذکر الله کثیراً ، أن المنافقین یذکرون الله علانیة، ولا یذکرونه فی السر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یراؤن الناس ولا یذکرون الله الا قلیلا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یحب الملحّین فی الدعاء </w:t>
      </w:r>
      <w:r>
        <w:rPr>
          <w:rStyle w:val="FootnoteAnchor"/>
          <w:rtl w:val="true"/>
        </w:rPr>
        <w:footnoteReference w:id="31"/>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اشتغل العبد بالثناء علی قضیت حوائجه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الذکر شیء أفضل من قول لااله الا الله، وما من الدعاء شیء افضل من الاستغفار،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لااله الا الله واستغفر لذنبک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یارب وددت انّی أعلم من تحب من عبادک فاحبّه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 عبدی یکثر ذکری فأنا أذنت له فی ذلک وأنا احبه، واذا رأیت عبدی لا یذکرنی فأنا حجبته عن ذلک و أنا أبغضته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 الدعاء نزل البلاء</w:t>
      </w:r>
      <w:r>
        <w:rPr>
          <w:rStyle w:val="FootnoteAnchor"/>
          <w:rtl w:val="true"/>
        </w:rPr>
        <w:footnoteReference w:id="36"/>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أکرم علی الله من الدعاء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الداعی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الشریعة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المحاسن،أورده فی فلاح السائل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الی الله فی الرخاء یعرفک فی الشدة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أعدوا للبلاء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لایرد القضاء الا الدعاء ولا یزید فی العمر إلا البر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أمواج البلاء بالدعاء ما المبتلی الذی قد اشتد </w:t>
      </w:r>
      <w:r>
        <w:rPr>
          <w:rStyle w:val="FootnoteAnchor"/>
          <w:rtl w:val="true"/>
        </w:rPr>
        <w:footnoteReference w:id="41"/>
      </w:r>
      <w:r>
        <w:rPr>
          <w:rFonts w:ascii="IRNazanin" w:hAnsi="IRNazanin" w:eastAsia="IRNazanin"/>
          <w:color w:val="111111"/>
          <w:sz w:val="28"/>
          <w:sz w:val="28"/>
          <w:szCs w:val="28"/>
          <w:rtl w:val="true"/>
          <w:lang w:bidi="fa-IR"/>
        </w:rPr>
        <w:t xml:space="preserve">به البلاء بأحوج الی الدعاء من المعافی الذی لا یأمن البلاء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9" w:name="pg368_3404"/>
    </w:p>
    <w:p>
      <w:pPr>
        <w:pStyle w:val="Heading3"/>
        <w:numPr>
          <w:ilvl w:val="2"/>
          <w:numId w:val="1"/>
        </w:numPr>
        <w:rPr/>
      </w:pPr>
      <w:bookmarkStart w:id="40" w:name="__RefHeading___Toc3085110_211673320"/>
      <w:bookmarkStart w:id="41" w:name="_Toc14"/>
      <w:bookmarkEnd w:id="39"/>
      <w:bookmarkEnd w:id="40"/>
      <w:r>
        <w:rPr>
          <w:rtl w:val="true"/>
        </w:rPr>
        <w:t>الفصل الثانی</w:t>
      </w:r>
      <w:r>
        <w:rPr>
          <w:rtl w:val="true"/>
        </w:rPr>
        <w:t>:</w:t>
      </w:r>
      <w:r>
        <w:rPr>
          <w:rtl w:val="true"/>
        </w:rPr>
        <w:t>فی کیفیة الدعاء وآدابه وأوقات استجابته</w:t>
      </w:r>
      <w:bookmarkEnd w:id="4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النبی صلی الله علیه و آله یرفع یدیه اذا ابتهل ودعا کما یستطعم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 آله یتضرع عند الدعاء حتی کاد</w:t>
      </w:r>
      <w:r>
        <w:rPr>
          <w:rStyle w:val="FootnoteAnchor"/>
          <w:rtl w:val="true"/>
        </w:rPr>
        <w:footnoteReference w:id="43"/>
      </w:r>
      <w:r>
        <w:rPr>
          <w:rFonts w:ascii="IRNazanin" w:hAnsi="IRNazanin" w:eastAsia="IRNazanin"/>
          <w:color w:val="111111"/>
          <w:sz w:val="28"/>
          <w:sz w:val="28"/>
          <w:szCs w:val="28"/>
          <w:rtl w:val="true"/>
          <w:lang w:bidi="fa-IR"/>
        </w:rPr>
        <w:t>یسقط رداؤه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لیکون له الحاجة الی الله فیبدأ بالثناء علی الله والصلاة علی محمد حتی ینسی حاجته فیقضیها من غیر أن یسأله ایاها وقول لااله الا الله سید الکلام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لک الی الله حاجة فابدأ بمسألة الصلاة علی النبی وآله علیهم السلام، ثم سل حاجتک، فان الله أکرم أن یسأل حاجتین </w:t>
      </w:r>
    </w:p>
    <w:p>
      <w:pPr>
        <w:pStyle w:val="BookText"/>
        <w:rPr/>
      </w:pPr>
      <w:r>
        <w:rPr>
          <w:rFonts w:ascii="IRNazanin" w:hAnsi="IRNazanin" w:eastAsia="IRNazanin"/>
          <w:color w:val="111111"/>
          <w:sz w:val="28"/>
          <w:sz w:val="28"/>
          <w:szCs w:val="28"/>
          <w:rtl w:val="true"/>
          <w:lang w:bidi="fa-IR"/>
        </w:rPr>
        <w:t>فیقضی احداهما ویمنع الأخری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أن یسأل أحد منکم ربه شیئا من حوائج الدنیا والاخرة حتی یبدأ بالثناء علی الله عزوجل والمدحة له، والصلاة علی النبی و آله، ثم الاعتراف بالذنب، ثم المسألة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تدعو فمجد الله عزوجل وحمده وسبحه وهلله، واثنی علیه ، وصل علی النبی وآله ثم سل تعطه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اذا بدأ الرجل بالثناء قبل الدعاء فقد استوجب، واذا بدأ بالدعاء قبل الثناء کان علی 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أدبنا رسول الله صلی الله علیه وآله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قبل الکلام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وتعالی أوحی الی موسی بن عمران علیه السلام، أن اذا وقفت بین یدی فقف موقف </w:t>
      </w:r>
      <w:r>
        <w:rPr>
          <w:rStyle w:val="FootnoteAnchor"/>
          <w:rtl w:val="true"/>
        </w:rPr>
        <w:footnoteReference w:id="50"/>
      </w:r>
      <w:r>
        <w:rPr>
          <w:rFonts w:ascii="IRNazanin" w:hAnsi="IRNazanin" w:eastAsia="IRNazanin"/>
          <w:color w:val="111111"/>
          <w:sz w:val="28"/>
          <w:sz w:val="28"/>
          <w:szCs w:val="28"/>
          <w:rtl w:val="true"/>
          <w:lang w:bidi="fa-IR"/>
        </w:rPr>
        <w:t xml:space="preserve">الذلیل الفقیر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قرأت التوراة فأسمعنیها بصوت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w:t>
      </w:r>
      <w:r>
        <w:rPr>
          <w:rStyle w:val="FootnoteAnchor"/>
          <w:rtl w:val="true"/>
        </w:rPr>
        <w:footnoteReference w:id="51"/>
      </w:r>
      <w:r>
        <w:rPr>
          <w:rFonts w:ascii="IRNazanin" w:hAnsi="IRNazanin" w:eastAsia="IRNazanin"/>
          <w:color w:val="111111"/>
          <w:sz w:val="28"/>
          <w:sz w:val="28"/>
          <w:szCs w:val="28"/>
          <w:rtl w:val="true"/>
          <w:lang w:bidi="fa-IR"/>
        </w:rPr>
        <w:t xml:space="preserve">علیه السلام، اذا قرأکانت قرائته حزنا، وکأنما یخاطب انساناً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کانت له دعوة مجابة امّا معجلة وامّا مؤجلة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اقرأوا القرآن بألحان العرب و أصواتها، وایاکم ولحون أهل الفسق و أهل الکبائر </w:t>
      </w:r>
      <w:r>
        <w:rPr>
          <w:rStyle w:val="FootnoteAnchor"/>
          <w:rtl w:val="true"/>
        </w:rPr>
        <w:footnoteReference w:id="54"/>
      </w:r>
      <w:r>
        <w:rPr>
          <w:rFonts w:ascii="IRNazanin" w:hAnsi="IRNazanin" w:eastAsia="IRNazanin"/>
          <w:color w:val="111111"/>
          <w:sz w:val="28"/>
          <w:sz w:val="28"/>
          <w:szCs w:val="28"/>
          <w:rtl w:val="true"/>
          <w:lang w:bidi="fa-IR"/>
        </w:rPr>
        <w:t xml:space="preserve">، فانه سیجیء من بعدی أقوام یرجعون القرآن ترجیع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والرهبانیة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والنوح ، قلوبهم مفتونة وقلوب من یعجبه شأنهم </w:t>
      </w:r>
      <w:r>
        <w:rPr>
          <w:rStyle w:val="FootnoteAnchor"/>
          <w:rtl w:val="true"/>
        </w:rPr>
        <w:footnoteReference w:id="56"/>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رجلا أتی النبی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 ادع الله أن یستجیب دعائی،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ذلک فأطب کسبک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موسی علیه السلام ، رأی رجلا یتضرع تضرعاً عظیماً ، ویدعو رافع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ویبتهل</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فأوحی الله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کذاو کذا لما استجیب </w:t>
      </w:r>
      <w:r>
        <w:rPr>
          <w:rStyle w:val="FootnoteAnchor"/>
          <w:rtl w:val="true"/>
        </w:rPr>
        <w:footnoteReference w:id="59"/>
      </w:r>
      <w:r>
        <w:rPr>
          <w:rFonts w:ascii="IRNazanin" w:hAnsi="IRNazanin" w:eastAsia="IRNazanin"/>
          <w:color w:val="111111"/>
          <w:sz w:val="28"/>
          <w:sz w:val="28"/>
          <w:szCs w:val="28"/>
          <w:rtl w:val="true"/>
          <w:lang w:bidi="fa-IR"/>
        </w:rPr>
        <w:t xml:space="preserve">دعاؤه ، لان فی بطنه حراماً، وعلی ظهره حراماً، وفی بیته حراماً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الحلال قام علی رأسه ملک یستغفر له حتی یفرغ </w:t>
      </w:r>
    </w:p>
    <w:p>
      <w:pPr>
        <w:pStyle w:val="BookText"/>
        <w:rPr/>
      </w:pPr>
      <w:r>
        <w:rPr>
          <w:rFonts w:ascii="IRNazanin" w:hAnsi="IRNazanin" w:eastAsia="IRNazanin"/>
          <w:color w:val="111111"/>
          <w:sz w:val="28"/>
          <w:sz w:val="28"/>
          <w:szCs w:val="28"/>
          <w:rtl w:val="true"/>
          <w:lang w:bidi="fa-IR"/>
        </w:rPr>
        <w:t xml:space="preserve">من أکله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روضة الواعظین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مکارم الأخلاق 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w:t>
      </w:r>
      <w:r>
        <w:rPr>
          <w:rStyle w:val="FootnoteAnchor"/>
          <w:rtl w:val="true"/>
        </w:rPr>
        <w:footnoteReference w:id="62"/>
      </w:r>
      <w:r>
        <w:rPr>
          <w:rFonts w:ascii="IRNazanin" w:hAnsi="IRNazanin" w:eastAsia="IRNazanin"/>
          <w:color w:val="111111"/>
          <w:sz w:val="28"/>
          <w:sz w:val="28"/>
          <w:szCs w:val="28"/>
          <w:rtl w:val="true"/>
          <w:lang w:bidi="fa-IR"/>
        </w:rPr>
        <w:t xml:space="preserve">دانق من حرام </w:t>
      </w:r>
      <w:r>
        <w:rPr>
          <w:rStyle w:val="FootnoteAnchor"/>
          <w:rtl w:val="true"/>
        </w:rPr>
        <w:footnoteReference w:id="63"/>
      </w:r>
      <w:r>
        <w:rPr>
          <w:rFonts w:ascii="IRNazanin" w:hAnsi="IRNazanin" w:eastAsia="IRNazanin"/>
          <w:color w:val="111111"/>
          <w:sz w:val="28"/>
          <w:sz w:val="28"/>
          <w:szCs w:val="28"/>
          <w:rtl w:val="true"/>
          <w:lang w:bidi="fa-IR"/>
        </w:rPr>
        <w:t>یعدل عند الله سبحانه سبعین ألف حجة مبرورة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w:t>
      </w:r>
      <w:r>
        <w:rPr>
          <w:rFonts w:eastAsia="IRNazanin" w:cs="IRNazanin"/>
          <w:color w:val="111111"/>
          <w:sz w:val="28"/>
          <w:szCs w:val="28"/>
          <w:lang w:bidi="fa-IR"/>
        </w:rPr>
        <w:t>373/93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الداعی ص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وقعت اللقمة من حرام فی جوف العبد لعنه کل ملک فی السموات وفی الارض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مکارم الأخلاق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روضة الواعظین 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التوراة یقول الله عزوجل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متی ظللت </w:t>
      </w:r>
      <w:r>
        <w:rPr>
          <w:rStyle w:val="FootnoteAnchor"/>
          <w:rtl w:val="true"/>
        </w:rPr>
        <w:footnoteReference w:id="66"/>
      </w:r>
      <w:r>
        <w:rPr>
          <w:rFonts w:ascii="IRNazanin" w:hAnsi="IRNazanin" w:eastAsia="IRNazanin"/>
          <w:color w:val="111111"/>
          <w:sz w:val="28"/>
          <w:sz w:val="28"/>
          <w:szCs w:val="28"/>
          <w:rtl w:val="true"/>
          <w:lang w:bidi="fa-IR"/>
        </w:rPr>
        <w:t xml:space="preserve">تدعونی علی عبد من عبیدی، من أجل أنه ظلمک ، فلک من عبیدی من یدعو علیک من أجل أنک ظلمته ، فإن شئت أجبتک و أجبت </w:t>
      </w:r>
      <w:r>
        <w:rPr>
          <w:rStyle w:val="FootnoteAnchor"/>
          <w:rtl w:val="true"/>
        </w:rPr>
        <w:footnoteReference w:id="67"/>
      </w:r>
      <w:r>
        <w:rPr>
          <w:rFonts w:ascii="IRNazanin" w:hAnsi="IRNazanin" w:eastAsia="IRNazanin"/>
          <w:color w:val="111111"/>
          <w:sz w:val="28"/>
          <w:sz w:val="28"/>
          <w:szCs w:val="28"/>
          <w:rtl w:val="true"/>
          <w:lang w:bidi="fa-IR"/>
        </w:rPr>
        <w:t xml:space="preserve">فیک ، وان شئت أخرتکما الی یوم القیامة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اجیب دعوة مظلوم دعانی فی مظلمة، ولاحد من خلقی عنده مظلمة مثلها </w:t>
      </w:r>
      <w:r>
        <w:rPr>
          <w:rStyle w:val="FootnoteAnchor"/>
          <w:rtl w:val="true"/>
        </w:rPr>
        <w:footnoteReference w:id="69"/>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أحدکم فلیعم فانه أوجب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قدم أربعین رجلا من اخوانه قبل أن یدعو لنفسه استجیب له فیهم وفی نفسه </w:t>
      </w:r>
      <w:r>
        <w:rPr>
          <w:rStyle w:val="FootnoteAnchor"/>
          <w:rtl w:val="true"/>
        </w:rPr>
        <w:footnoteReference w:id="7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لاخوانه من المؤمنین وکل الله به عن کل مؤمن ملکاً یدعو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مؤمن یدعو للمؤمنین والمؤمنات والمسلمین والمسلمات الاحیاء منهم والاموات، الا رد الله علیه من کل مؤمن ومؤمنة حسنة، منذ بعث الله آدم الی أن تقوم الساعة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نزلت بالرجل الشدة و النازلة فلیصم فان الله سبحانه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استعینوا بالصبر والصلوة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افطاره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صائم دعوة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وصمته تسبیح، ودعاؤه مستجاب، وعمله مضاعف</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الوسائل</w:t>
      </w:r>
      <w:r>
        <w:rPr>
          <w:rFonts w:eastAsia="IRNazanin" w:cs="IRNazanin"/>
          <w:color w:val="111111"/>
          <w:sz w:val="28"/>
          <w:szCs w:val="28"/>
          <w:rtl w:val="true"/>
          <w:lang w:bidi="fa-IR"/>
        </w:rPr>
        <w:t>:</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عن ثواب الاعمال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نزل مضاعف عن الصادق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للصائم عند افطاره دعوة لاترد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 الشیخ أبو جعفر النیشابوری، عن الشیخ أبی علی، عن أبیه الشیخ أبی جعفر الطوسی رضی الله عنهم، عن أبی محمد الفحام، عن المنصوری، عن عم أبیه ، عن الإمام أبی الحسن علی بن محمد العسکری، عن آبائه ، عن أمیر 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لله</w:t>
      </w:r>
      <w:r>
        <w:rPr>
          <w:rStyle w:val="FootnoteAnchor"/>
          <w:rtl w:val="true"/>
        </w:rPr>
        <w:footnoteReference w:id="78"/>
      </w:r>
      <w:r>
        <w:rPr>
          <w:rFonts w:ascii="IRNazanin" w:hAnsi="IRNazanin" w:eastAsia="IRNazanin"/>
          <w:color w:val="111111"/>
          <w:sz w:val="28"/>
          <w:sz w:val="28"/>
          <w:szCs w:val="28"/>
          <w:rtl w:val="true"/>
          <w:lang w:bidi="fa-IR"/>
        </w:rPr>
        <w:t xml:space="preserve">مکتوبة فله فی أثرها دعوة مستجابة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 الله أمیر المؤمنین علیه السلام فی النوم فسألته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اذا فرغت من المکتوبة فقل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من رواه و بحق من روی عنه صل علی جماعتهم ، وافعل بی کیت وکیت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معاویة بن وهب أبا عبد الله علیه السلام عن أفضل ما یتقرب به العباد الی ربهم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شیئا بعد المعرفة أفضل من هذه الصلاة ألا تری أن العبد </w:t>
      </w:r>
    </w:p>
    <w:p>
      <w:pPr>
        <w:pStyle w:val="BookText"/>
        <w:rPr/>
      </w:pPr>
      <w:r>
        <w:rPr>
          <w:rFonts w:ascii="IRNazanin" w:hAnsi="IRNazanin" w:eastAsia="IRNazanin"/>
          <w:color w:val="111111"/>
          <w:sz w:val="28"/>
          <w:sz w:val="28"/>
          <w:szCs w:val="28"/>
          <w:rtl w:val="true"/>
          <w:lang w:bidi="fa-IR"/>
        </w:rPr>
        <w:t xml:space="preserve">الصالح عیسی بن مریم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وأوصانی بالصلاة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النبی صلی الله علیه وآله عن أفضل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لاول وقتها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الله تعالی قال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عملت لی عملا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لک وصمت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وتصدقت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لک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فال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فلک برهان ، والصوم جنة ، والصدقة ظل ، والذکر</w:t>
      </w:r>
      <w:r>
        <w:rPr>
          <w:rStyle w:val="FootnoteAnchor"/>
          <w:rtl w:val="true"/>
        </w:rPr>
        <w:footnoteReference w:id="84"/>
      </w:r>
      <w:r>
        <w:rPr>
          <w:rFonts w:ascii="IRNazanin" w:hAnsi="IRNazanin" w:eastAsia="IRNazanin"/>
          <w:color w:val="111111"/>
          <w:sz w:val="28"/>
          <w:sz w:val="28"/>
          <w:szCs w:val="28"/>
          <w:rtl w:val="true"/>
          <w:lang w:bidi="fa-IR"/>
        </w:rPr>
        <w:t>نور ، فأی عمل عملت لی ؟</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العمل الذی 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هل و الیت لی ولیأ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عادیت لی عدوا قط؟</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فعلم موسی أن أفضل الأعمال الحب فی الله، والبغض فی الله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عری الإیمان الحب فی الله والبغض فی الله </w:t>
      </w:r>
      <w:r>
        <w:rPr>
          <w:rStyle w:val="FootnoteAnchor"/>
          <w:rtl w:val="true"/>
        </w:rPr>
        <w:footnoteReference w:id="87"/>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والیه أشار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بمکتوبه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کن محبا لال محمد صلی الله علیه وآله وان کنت </w:t>
      </w:r>
    </w:p>
    <w:p>
      <w:pPr>
        <w:pStyle w:val="BookText"/>
        <w:rPr/>
      </w:pPr>
      <w:r>
        <w:rPr>
          <w:rFonts w:ascii="IRNazanin" w:hAnsi="IRNazanin" w:eastAsia="IRNazanin"/>
          <w:color w:val="111111"/>
          <w:sz w:val="28"/>
          <w:sz w:val="28"/>
          <w:szCs w:val="28"/>
          <w:rtl w:val="true"/>
          <w:lang w:bidi="fa-IR"/>
        </w:rPr>
        <w:t xml:space="preserve">فاسقاً، ومحباً لمحبیهم، وان کانوا فاسقین ومن شجون الحدیث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المکنون هو الان عند بعض أهل کرمند قریة من نواحینا الی اصفهان ماهی ورفعته</w:t>
      </w:r>
      <w:r>
        <w:rPr>
          <w:rStyle w:val="FootnoteAnchor"/>
          <w:rtl w:val="true"/>
        </w:rPr>
        <w:footnoteReference w:id="89"/>
      </w:r>
      <w:r>
        <w:rPr>
          <w:rFonts w:ascii="IRNazanin" w:hAnsi="IRNazanin" w:eastAsia="IRNazanin"/>
          <w:color w:val="111111"/>
          <w:sz w:val="28"/>
          <w:sz w:val="28"/>
          <w:szCs w:val="28"/>
          <w:rtl w:val="true"/>
          <w:lang w:bidi="fa-IR"/>
        </w:rPr>
        <w:t xml:space="preserve">أن رجلا من أهلها کان حمالا لمولانا أبی الحسن عند توجهه الی خراسان، فلما أراد الانصراف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شرفنی بشیء من خطک أتبرک به ، وکان الرجل من العامة فأعطاه ذلک المکتوب</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دعائهم علیهم السلام اللهم انی أتوجه الیک بمحمد و آل محمد و أتقرب بهم الیک واقدمهم بین یدی حوائجی ،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ابرأ الیک من أعداء آل محمد وأتقرب الیک باللعنة علیهم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علیه السلام اذا احزبه أمر جمع النساء والصبیان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دعا، وأمنّوا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أربعة قط علی أمرواحد فدعوا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الا تفرقوا عن اجابة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أربعون رجلا فی أمر واحد الا استجاب الله تعالی لهم حتی لو دعوا علی جبل لازالوه </w:t>
      </w:r>
      <w:r>
        <w:rPr>
          <w:rStyle w:val="FootnoteAnchor"/>
          <w:rtl w:val="true"/>
        </w:rPr>
        <w:footnoteReference w:id="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الدعاء اجابة دعوة </w:t>
      </w:r>
      <w:r>
        <w:rPr>
          <w:rStyle w:val="FootnoteAnchor"/>
          <w:rtl w:val="true"/>
        </w:rPr>
        <w:footnoteReference w:id="98"/>
      </w:r>
      <w:r>
        <w:rPr>
          <w:rFonts w:ascii="IRNazanin" w:hAnsi="IRNazanin" w:eastAsia="IRNazanin"/>
          <w:color w:val="111111"/>
          <w:sz w:val="28"/>
          <w:sz w:val="28"/>
          <w:szCs w:val="28"/>
          <w:rtl w:val="true"/>
          <w:lang w:bidi="fa-IR"/>
        </w:rPr>
        <w:t xml:space="preserve">غائب لغائب </w:t>
      </w:r>
      <w:r>
        <w:rPr>
          <w:rStyle w:val="FootnoteAnchor"/>
          <w:rtl w:val="true"/>
        </w:rPr>
        <w:footnoteReference w:id="99"/>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ثلاث دعوات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الحاج فی تخلف أهله ، ودعاء المریض فلاتؤذوه ولاتضجروه ، ودعاء المظلوم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دعوات مستجابات لا شک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المظلوم ودعوة المسافر ودعوة الوالد علی ولده</w:t>
      </w:r>
      <w:r>
        <w:rPr>
          <w:rStyle w:val="FootnoteAnchor"/>
          <w:rtl w:val="true"/>
        </w:rPr>
        <w:footnoteReference w:id="101"/>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الرقة فانها رحمة</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سبحانه وأنتم موقنون بالاجابة ، واعلموا أن الله لایستجیب دعاء من قلب</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دعائهم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کانت ذنوبی قد أخلقت وجهی عندک وحجبت دعائی عنک فصل علی محمد و آل محمد ، و استجب لی یارب بهم دعائی </w:t>
      </w:r>
      <w:r>
        <w:rPr>
          <w:rStyle w:val="FootnoteAnchor"/>
          <w:rtl w:val="true"/>
        </w:rPr>
        <w:footnoteReference w:id="10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رکعتین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مایقول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فیهما انصرف ولیس بینه وبین الله تعالی ذنب الا غفرله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ألسنتکم الاستغفارفان الله تعالی لم یعلمکم الاستغفار الا وهو یرید أن یغفرلکم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لمن </w:t>
      </w:r>
      <w:r>
        <w:rPr>
          <w:rStyle w:val="FootnoteAnchor"/>
          <w:rtl w:val="true"/>
        </w:rPr>
        <w:footnoteReference w:id="108"/>
      </w:r>
      <w:r>
        <w:rPr>
          <w:rFonts w:ascii="IRNazanin" w:hAnsi="IRNazanin" w:eastAsia="IRNazanin"/>
          <w:color w:val="111111"/>
          <w:sz w:val="28"/>
          <w:sz w:val="28"/>
          <w:szCs w:val="28"/>
          <w:rtl w:val="true"/>
          <w:lang w:bidi="fa-IR"/>
        </w:rPr>
        <w:t xml:space="preserve">یهلک ، والنجاة </w:t>
      </w:r>
      <w:r>
        <w:rPr>
          <w:rStyle w:val="FootnoteAnchor"/>
          <w:rtl w:val="true"/>
        </w:rPr>
        <w:footnoteReference w:id="109"/>
      </w:r>
      <w:r>
        <w:rPr>
          <w:rFonts w:ascii="IRNazanin" w:hAnsi="IRNazanin" w:eastAsia="IRNazanin"/>
          <w:color w:val="111111"/>
          <w:sz w:val="28"/>
          <w:sz w:val="28"/>
          <w:szCs w:val="28"/>
          <w:rtl w:val="true"/>
          <w:lang w:bidi="fa-IR"/>
        </w:rPr>
        <w:t xml:space="preserve">معه ، قیل وماهی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Style w:val="FootnoteAnchor"/>
          <w:rtl w:val="true"/>
        </w:rPr>
        <w:footnoteReference w:id="110"/>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ذر الغفاری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آدم مادعوتنی ورجوتنی أغفر لک علی ما کان منک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وان أتیتنی بقرار الأرض خطیئة أتیتک بقرارها مغفورة</w:t>
      </w:r>
      <w:r>
        <w:rPr>
          <w:rStyle w:val="FootnoteAnchor"/>
          <w:rtl w:val="true"/>
        </w:rPr>
        <w:footnoteReference w:id="112"/>
      </w:r>
      <w:r>
        <w:rPr>
          <w:rFonts w:ascii="IRNazanin" w:hAnsi="IRNazanin" w:eastAsia="IRNazanin"/>
          <w:color w:val="111111"/>
          <w:sz w:val="28"/>
          <w:sz w:val="28"/>
          <w:szCs w:val="28"/>
          <w:rtl w:val="true"/>
          <w:lang w:bidi="fa-IR"/>
        </w:rPr>
        <w:t>مالم تشرک بی ، وان أخطأت حتی بلغ خطایاک عنان السماء ثم استغفرتنی غفرت لک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الدعاء محجوباً عن السماء حتی یصلی </w:t>
      </w:r>
    </w:p>
    <w:p>
      <w:pPr>
        <w:pStyle w:val="BookText"/>
        <w:rPr/>
      </w:pP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الثقلین</w:t>
      </w:r>
      <w:r>
        <w:rPr>
          <w:rFonts w:eastAsia="IRNazanin" w:cs="IRNazanin"/>
          <w:color w:val="111111"/>
          <w:sz w:val="28"/>
          <w:szCs w:val="28"/>
          <w:rtl w:val="true"/>
          <w:lang w:bidi="fa-IR"/>
        </w:rPr>
        <w:t>:</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الحسین بن کثیر الخزاز </w:t>
      </w:r>
      <w:r>
        <w:rPr>
          <w:rStyle w:val="FootnoteAnchor"/>
          <w:rtl w:val="true"/>
        </w:rPr>
        <w:footnoteReference w:id="115"/>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علیه السلام وعلیه قمیص غلیظ خشن تحت ثیابه ، وفوقه جبة صوف ، وفوقها قمیص غلیظ فمسستها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یکرهون لباس الصوف قال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أبی محمد بن علی علیهماالسلام یلبسها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جدی علی بن الحسین علیهماالسلام یلبسها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یلبسون</w:t>
      </w:r>
      <w:r>
        <w:rPr>
          <w:rStyle w:val="FootnoteAnchor"/>
          <w:rtl w:val="true"/>
        </w:rPr>
        <w:footnoteReference w:id="117"/>
      </w:r>
      <w:r>
        <w:rPr>
          <w:rFonts w:ascii="IRNazanin" w:hAnsi="IRNazanin" w:eastAsia="IRNazanin"/>
          <w:color w:val="111111"/>
          <w:sz w:val="28"/>
          <w:sz w:val="28"/>
          <w:szCs w:val="28"/>
          <w:rtl w:val="true"/>
          <w:lang w:bidi="fa-IR"/>
        </w:rPr>
        <w:t xml:space="preserve">أغلظ ثیابهم اذا قاموا إلی الصلاة ، وکان علیه السلام اذا صلی برز الی موضع خشن فیصلی فیه ویسجد علی الأرض ، فأتی 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 ثم قام علی حجارة خشنة محرقة ، فأقبل یصلی ، و کان کثیر البکاء ، فرفع رأسه من السجود و کأنما غمس فی الماء من کثرة دموعه</w:t>
      </w: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11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أفضل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وختمه کلما حل بأوله ارتحل فی آخره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منتهی العبادة من بنی آدم</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وأفضل أوقات القرآن شهر رمضان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فی الأخبار أن قراءته القرآن </w:t>
      </w:r>
      <w:r>
        <w:rPr>
          <w:rStyle w:val="FootnoteAnchor"/>
          <w:rtl w:val="true"/>
        </w:rPr>
        <w:footnoteReference w:id="123"/>
      </w:r>
      <w:r>
        <w:rPr>
          <w:rFonts w:ascii="IRNazanin" w:hAnsi="IRNazanin" w:eastAsia="IRNazanin"/>
          <w:color w:val="111111"/>
          <w:sz w:val="28"/>
          <w:sz w:val="28"/>
          <w:szCs w:val="28"/>
          <w:rtl w:val="true"/>
          <w:lang w:bidi="fa-IR"/>
        </w:rPr>
        <w:t xml:space="preserve">أفضل من جمیع الادعیة ، فانه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قراءة القرآن عن دعائی ومسألتی أعطیته ثواب الشاکرین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الشرع باستجابة الدعاء فی أدبار الصلوات المکتوبة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أنه لاترد ید عبد علیها عقیق</w:t>
      </w:r>
      <w:r>
        <w:rPr>
          <w:rStyle w:val="FootnoteAnchor"/>
          <w:rtl w:val="true"/>
        </w:rPr>
        <w:footnoteReference w:id="126"/>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یبارک علیکم وتکونوافی أمن من البلاء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أربع لایستجاب لهم 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الرجل جالس فی بیته یقول یارب ارزقنی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بالطلب ؟ ورجل کانت له امرأة فدعا علیها فیقول له ألم أجعل </w:t>
      </w:r>
      <w:r>
        <w:rPr>
          <w:rStyle w:val="FootnoteAnchor"/>
          <w:rtl w:val="true"/>
        </w:rPr>
        <w:footnoteReference w:id="129"/>
      </w:r>
      <w:r>
        <w:rPr>
          <w:rFonts w:ascii="IRNazanin" w:hAnsi="IRNazanin" w:eastAsia="IRNazanin"/>
          <w:color w:val="111111"/>
          <w:sz w:val="28"/>
          <w:sz w:val="28"/>
          <w:szCs w:val="28"/>
          <w:rtl w:val="true"/>
          <w:lang w:bidi="fa-IR"/>
        </w:rPr>
        <w:t>أمرها بیدک ؟ ورجل کان له مال فأفسده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ارزقنی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بالاقتصاد ، ألم آمرک بالاصلاح ؟ ثم قرأ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اذا أنفقوا لم یسرفوا ولم یقتروا و کان بین ذلک قواما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ورجل کان له مال فأدانه بغیر بینة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بالشهادة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الذی لایرد فیه الدعاء هو ما بین وقتکم فی الظهر الی وقتکم فی العصر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فاءت الأفیاء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هبّت الریاح، فاطلبوا حوائجکم من الله فانها ساعة الأوابین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یحب من عباده المؤمنین کل دعّاء فعلیکم بالدعاء فی السحر الی طلوع الشمس ، فانّها ساعة تفتح فیها أبواب السماء ، وتهب الریاح ، وتقسم فیها الأرزاق ، و تقضی فیها الحوائج العظام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أبوعبد الله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أعمال هذه الأمة مامن صباح الا وتعرض علی الله عزوجل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اذکرنی بعد الغداة ساعة ، </w:t>
      </w:r>
    </w:p>
    <w:p>
      <w:pPr>
        <w:pStyle w:val="BookText"/>
        <w:rPr/>
      </w:pPr>
      <w:r>
        <w:rPr>
          <w:rFonts w:ascii="IRNazanin" w:hAnsi="IRNazanin" w:eastAsia="IRNazanin"/>
          <w:color w:val="111111"/>
          <w:sz w:val="28"/>
          <w:sz w:val="28"/>
          <w:szCs w:val="28"/>
          <w:rtl w:val="true"/>
          <w:lang w:bidi="fa-IR"/>
        </w:rPr>
        <w:t>و بعد العصر ساعة أکفک ما همک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اللیل ساعة لا یوافقها عبد مسلم فیدعو الله فیها بخیر الدنیا والاخرة الا أعطاه الله سبحانه ایاه، وذلک فی کل لیلة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أوقات لایحجب فیها الدعاء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أثر المکتوبة ، وعند نزول المطر </w:t>
      </w:r>
      <w:r>
        <w:rPr>
          <w:rStyle w:val="FootnoteAnchor"/>
          <w:rtl w:val="true"/>
        </w:rPr>
        <w:footnoteReference w:id="140"/>
      </w:r>
      <w:r>
        <w:rPr>
          <w:rFonts w:ascii="IRNazanin" w:hAnsi="IRNazanin" w:eastAsia="IRNazanin"/>
          <w:color w:val="111111"/>
          <w:sz w:val="28"/>
          <w:sz w:val="28"/>
          <w:szCs w:val="28"/>
          <w:rtl w:val="true"/>
          <w:lang w:bidi="fa-IR"/>
        </w:rPr>
        <w:t>، وعند ظهور آیة معجزة الله تعالی فی أرضه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لیدعو فیؤخر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حاجته الی یوم الجمعة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یوم الجمعة سید الایام و أعظم عند الله من یوم الفطرویوم الاضحی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فیه ساعة لا</w:t>
      </w:r>
      <w:r>
        <w:rPr>
          <w:rStyle w:val="FootnoteAnchor"/>
          <w:rtl w:val="true"/>
        </w:rPr>
        <w:footnoteReference w:id="145"/>
      </w:r>
      <w:r>
        <w:rPr>
          <w:rFonts w:ascii="IRNazanin" w:hAnsi="IRNazanin" w:eastAsia="IRNazanin"/>
          <w:color w:val="111111"/>
          <w:sz w:val="28"/>
          <w:sz w:val="28"/>
          <w:szCs w:val="28"/>
          <w:rtl w:val="true"/>
          <w:lang w:bidi="fa-IR"/>
        </w:rPr>
        <w:t xml:space="preserve">یسأل الله عزوجل فیها أحد شیئا الا أعطاه مالم یسأل حراماً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فی خطبته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هذا الیوم جعله الله لکم عیداً، وهو سید أیامکم ، وأفضل أعیادکم ، وقد أمرکم الله تعالی بالسعی فیه الی ذکره ، فلتعظم فیه رغبتکم ، ولتخلص نیتکم ، وأکثروا فیه من التضرع الی الله سبحانه و الدعاء و مسألة الرحمة والغفران، فان الله تعالی یستجیب فیه لکل مؤمن دعاه، ویورد النار کل مستکبر عن عبادته،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استجب لکم إن الذین یستکبرون عن عبادتی سیدخلون جهنم داخرین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واعلموا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ساعة مبارکة لا یسأل الله فیها عبد مؤمن الا أعطاه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وأخرجه فی الوسائل</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w:t>
      </w:r>
      <w:r>
        <w:rPr>
          <w:rFonts w:eastAsia="IRNazanin" w:cs="IRNazanin"/>
          <w:color w:val="111111"/>
          <w:sz w:val="28"/>
          <w:szCs w:val="28"/>
          <w:rtl w:val="true"/>
          <w:lang w:bidi="fa-IR"/>
        </w:rPr>
        <w:t>:</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وقطعة منه فی نور الثقلین</w:t>
      </w:r>
      <w:r>
        <w:rPr>
          <w:rFonts w:eastAsia="IRNazanin" w:cs="IRNazanin"/>
          <w:color w:val="111111"/>
          <w:sz w:val="28"/>
          <w:szCs w:val="28"/>
          <w:rtl w:val="true"/>
          <w:lang w:bidi="fa-IR"/>
        </w:rPr>
        <w:t>:</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الساعة التی یستجاب فیها الدعاء یوم الجمعة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فراغ الامام من الخطبة الی أن تستوی الصفوف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وساعة اخری من آخر النهار الی غروب الشمس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الدعاء بین الأذان والإقامة لایرد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فینبغی أن یستکثر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آخر ساعة یوم الجمعة الی غروب الشمس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تلک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اذا غاب نصف القرص و بقی نصفه</w:t>
      </w:r>
    </w:p>
    <w:p>
      <w:pPr>
        <w:pStyle w:val="BookText"/>
        <w:rPr/>
      </w:pPr>
      <w:r>
        <w:rPr>
          <w:rFonts w:ascii="IRNazanin" w:hAnsi="IRNazanin" w:eastAsia="IRNazanin"/>
          <w:color w:val="111111"/>
          <w:sz w:val="28"/>
          <w:sz w:val="28"/>
          <w:szCs w:val="28"/>
          <w:rtl w:val="true"/>
          <w:lang w:bidi="fa-IR"/>
        </w:rPr>
        <w:t xml:space="preserve">وکانت فاطمة الزهراء علیها السلام تدعو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فیستجیب الدعاء فیها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المعلی بن خنیس ،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وافق منکم یوم جمعة فلا یشتغلن بشیء غیر العبادة فیه ، فان فیه یغفر للعباد ، وینزل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الرحمة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للجمعة حقاً واجباً، فإیاک أن تضیع أو تقصر فی شیء من عبادة الله تعالی والتقرب الیه بالعمل الصالح، وترک المحارم کلها، فان الله تعالی</w:t>
      </w:r>
    </w:p>
    <w:p>
      <w:pPr>
        <w:pStyle w:val="BookText"/>
        <w:rPr/>
      </w:pPr>
      <w:r>
        <w:rPr>
          <w:rFonts w:ascii="IRNazanin" w:hAnsi="IRNazanin" w:eastAsia="IRNazanin"/>
          <w:color w:val="111111"/>
          <w:sz w:val="28"/>
          <w:sz w:val="28"/>
          <w:szCs w:val="28"/>
          <w:rtl w:val="true"/>
          <w:lang w:bidi="fa-IR"/>
        </w:rPr>
        <w:t xml:space="preserve">یضاعف فیه الحسنات، و یمحو فیه السیئات ، و یرفع فیه الدرجات، ولیلته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 فان استطعت أن تحییها بالدعاء والصلاة فافعل ، فان الله تعالی یضاعف فیها الحسنات، ویمحو السیئات، وان الله واسع کریم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الجمعة حج المساکین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اختار من الساعات ساعات الصلوات، و اختار من الأیام یوم الجمعة ، واختار من اللیالی لیلة القدر ، واختار من الشهور شهر رمضان، فالصلاة یکفر ما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الأخری، والجمعة یکفر ما بینها و بین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ثلاثا ، وشهر رمضان یکفر ما بینه و بین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والحج مثل ذلک ، فیموت العبد وهو بین حسنتین ، حسنة ینتظرها وحسنة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قضاها، وما من أیام أحب إلی الله تعالی العمل فیهن من عشر ذی الحجة، ولالیالی أفضل منها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الله تعالی أوحی الی نبی من الأنبیاء فی الزمن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 أمته ثلاث دعوات مستجابات ، فأخبر ذلک الرجل به ، فانصرف من عنده الی بیته ، و أخبر زوجته بذلک، فألحت علیه أن یجعل دعوة لها فرضی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الله أن یجعلنی أجمل نساء ذاک الزمان، فدعا الرجل فصارت کذلک، ثم انها لما رأت رغبة الملوک والشبان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المتنعمین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فیها متوفرة زهدت فی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وجعلت تغالظه و تخاشنه وهویداریها، ولا یکاد یطیق </w:t>
      </w:r>
      <w:r>
        <w:rPr>
          <w:rStyle w:val="FootnoteAnchor"/>
          <w:rtl w:val="true"/>
        </w:rPr>
        <w:footnoteReference w:id="162"/>
      </w:r>
      <w:r>
        <w:rPr>
          <w:rFonts w:ascii="IRNazanin" w:hAnsi="IRNazanin" w:eastAsia="IRNazanin"/>
          <w:color w:val="111111"/>
          <w:sz w:val="28"/>
          <w:sz w:val="28"/>
          <w:szCs w:val="28"/>
          <w:rtl w:val="true"/>
          <w:lang w:bidi="fa-IR"/>
        </w:rPr>
        <w:t xml:space="preserve">نشوزها، فدعا الله أن یجعلها کلبه فصارت کذلک ، ثم اجتمع أولادهما یقولون </w:t>
      </w:r>
      <w:r>
        <w:rPr>
          <w:rStyle w:val="FootnoteAnchor"/>
          <w:rtl w:val="true"/>
        </w:rPr>
        <w:footnoteReference w:id="163"/>
      </w:r>
      <w:r>
        <w:rPr>
          <w:rFonts w:ascii="IRNazanin" w:hAnsi="IRNazanin" w:eastAsia="IRNazanin"/>
          <w:color w:val="111111"/>
          <w:sz w:val="28"/>
          <w:sz w:val="28"/>
          <w:szCs w:val="28"/>
          <w:rtl w:val="true"/>
          <w:lang w:bidi="fa-IR"/>
        </w:rPr>
        <w:t>یا أبت ان الناس یعیرون بنا أن أمنا کلبة</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نابحة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وجعلوا یبکون ویسألونه أن </w:t>
      </w:r>
    </w:p>
    <w:p>
      <w:pPr>
        <w:pStyle w:val="BookText"/>
        <w:rPr/>
      </w:pPr>
      <w:r>
        <w:rPr>
          <w:rFonts w:ascii="IRNazanin" w:hAnsi="IRNazanin" w:eastAsia="IRNazanin"/>
          <w:color w:val="111111"/>
          <w:sz w:val="28"/>
          <w:sz w:val="28"/>
          <w:szCs w:val="28"/>
          <w:rtl w:val="true"/>
          <w:lang w:bidi="fa-IR"/>
        </w:rPr>
        <w:t xml:space="preserve">یدعو الله أن یجعلها کما کانت ، فدعا الله تعالی فصیرها مثل الذی کانت فی الحالة الأولی فذهبت الدعوات الثلاث ضیاعة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کیس ، فطن، حذر </w:t>
      </w:r>
      <w:r>
        <w:rPr>
          <w:rStyle w:val="FootnoteAnchor"/>
          <w:rtl w:val="true"/>
        </w:rPr>
        <w:footnoteReference w:id="167"/>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ربیعة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ذات یوم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یاربیعة خدمتنی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سنین أفلا تسألنی حاجة؟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أمهلنی حتی افکر، فلما أصبحت ودخلت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یاربیعة هات حاجتک،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الله عزوجل أن یدخلنی معک الجنة،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علمنی أحد، لکنی فکرت فی نفسی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سألته مالاکان الی نفاد ، وان سألته عمرا طویلا و أولاد کان عاقبتهم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رأسه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فأعنی بکثرة السجود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یقول کل یوم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الجنة و أعوذ به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أعذه </w:t>
      </w:r>
      <w:r>
        <w:rPr>
          <w:rStyle w:val="FootnoteAnchor"/>
          <w:rtl w:val="true"/>
        </w:rPr>
        <w:footnoteReference w:id="170"/>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خمسأ لم یکن له عذر فی ترک عمل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تعینه علی أمر دنیاه وآخرته، وبنون أبرار ، ومعیشة فی بلده، وحسن خلق یداری به الناس ، وحب أهل بیتی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بالیأس مما فی أیدی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فانسه الغنی الحاضر و أیاک والطمع فی الناس</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فانه فقر حاضر ، واذا صلیت فصل صلاة مودع و أیاک وما تعتذر منه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 فإذا کان ذلک فالتزموا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اذا سئل شیئا فاذا</w:t>
      </w:r>
      <w:r>
        <w:rPr>
          <w:rStyle w:val="FootnoteAnchor"/>
          <w:rtl w:val="true"/>
        </w:rPr>
        <w:footnoteReference w:id="178"/>
      </w:r>
      <w:r>
        <w:rPr>
          <w:rFonts w:ascii="IRNazanin" w:hAnsi="IRNazanin" w:eastAsia="IRNazanin"/>
          <w:color w:val="111111"/>
          <w:sz w:val="28"/>
          <w:sz w:val="28"/>
          <w:szCs w:val="28"/>
          <w:rtl w:val="true"/>
          <w:lang w:bidi="fa-IR"/>
        </w:rPr>
        <w:t xml:space="preserve">أراد أن یفعله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أراد أن لا یفعل سکت ، وکان لایقول لشیء لا، فأتاه أعرابی فسأله فسکت ثم سأله فسکت ، ثم سأله فسکت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یا کهیئة المسترسل</w:t>
      </w:r>
      <w:r>
        <w:rPr>
          <w:rStyle w:val="FootnoteAnchor"/>
          <w:rtl w:val="true"/>
        </w:rPr>
        <w:footnoteReference w:id="179"/>
      </w:r>
      <w:r>
        <w:rPr>
          <w:rFonts w:ascii="IRNazanin" w:hAnsi="IRNazanin" w:eastAsia="IRNazanin"/>
          <w:color w:val="111111"/>
          <w:sz w:val="28"/>
          <w:sz w:val="28"/>
          <w:szCs w:val="28"/>
          <w:rtl w:val="true"/>
          <w:lang w:bidi="fa-IR"/>
        </w:rPr>
        <w:t xml:space="preserve">ما شئت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فغبطناه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یسأل الجنة </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راحلة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رحلها وزاداً؟ قال علیه السلام لک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مسألة الاعرابی</w:t>
      </w:r>
      <w:r>
        <w:rPr>
          <w:rStyle w:val="FootnoteAnchor"/>
          <w:rtl w:val="true"/>
        </w:rPr>
        <w:footnoteReference w:id="183"/>
      </w:r>
      <w:r>
        <w:rPr>
          <w:rFonts w:ascii="IRNazanin" w:hAnsi="IRNazanin" w:eastAsia="IRNazanin"/>
          <w:color w:val="111111"/>
          <w:sz w:val="28"/>
          <w:sz w:val="28"/>
          <w:szCs w:val="28"/>
          <w:rtl w:val="true"/>
          <w:lang w:bidi="fa-IR"/>
        </w:rPr>
        <w:t>وعجوز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لما أمر أن یقطع البحر فانتهی الیه وضربت وجوه الدواب فرجعت،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انک عند قبر یوسف فاحمل عظامه، وقد استوی القبر بالارض ، فسأل موسی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یدری أحد منکم أین هو؟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بنی اسرائیل لعلها 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فالینا علیه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تعطینی ما أسألک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أسألک أن أکون معک فی الدرجة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فی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الجنة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الا أن أکون معک ،</w:t>
      </w:r>
    </w:p>
    <w:p>
      <w:pPr>
        <w:pStyle w:val="BookText"/>
        <w:rPr/>
      </w:pPr>
      <w:r>
        <w:rPr>
          <w:rFonts w:ascii="IRNazanin" w:hAnsi="IRNazanin" w:eastAsia="IRNazanin"/>
          <w:color w:val="111111"/>
          <w:sz w:val="28"/>
          <w:sz w:val="28"/>
          <w:szCs w:val="28"/>
          <w:rtl w:val="true"/>
          <w:lang w:bidi="fa-IR"/>
        </w:rPr>
        <w:t xml:space="preserve">فجعل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یرادها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أن أعطها ذلک ، فأنه لاینقصک سر فأعطاها، ودلته علی القبر فأخرج العظام وجاوز البحر </w:t>
      </w:r>
      <w:r>
        <w:rPr>
          <w:rStyle w:val="FootnoteAnchor"/>
          <w:rtl w:val="true"/>
        </w:rPr>
        <w:footnoteReference w:id="189"/>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انتظار الفرج بالصبر عبادة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أخرت عن </w:t>
      </w:r>
      <w:r>
        <w:rPr>
          <w:rStyle w:val="FootnoteAnchor"/>
          <w:rtl w:val="true"/>
        </w:rPr>
        <w:footnoteReference w:id="191"/>
      </w:r>
      <w:r>
        <w:rPr>
          <w:rFonts w:ascii="Amiri" w:hAnsi="Amiri" w:eastAsia="Amiri" w:cs="Amiri"/>
          <w:color w:val="111111"/>
          <w:sz w:val="28"/>
          <w:sz w:val="28"/>
          <w:szCs w:val="28"/>
          <w:rtl w:val="true"/>
          <w:lang w:bidi="ar-SA"/>
        </w:rPr>
        <w:t xml:space="preserve">العبد إجابة الدعاء </w:t>
      </w:r>
    </w:p>
    <w:p>
      <w:pPr>
        <w:pStyle w:val="BookText"/>
        <w:rPr/>
      </w:pPr>
      <w:r>
        <w:rPr>
          <w:rFonts w:ascii="IRNazanin" w:hAnsi="IRNazanin" w:eastAsia="IRNazanin"/>
          <w:color w:val="111111"/>
          <w:sz w:val="28"/>
          <w:sz w:val="28"/>
          <w:szCs w:val="28"/>
          <w:rtl w:val="true"/>
          <w:lang w:bidi="fa-IR"/>
        </w:rPr>
        <w:t xml:space="preserve">لیکون أعظم لاجر السائل ، وأجزل العطاء الامل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علیه السلام خرج مرتاداً لغنمه و بقره مکاناً للشتاء ، فسمع شهادة ألااله الاالله ، فتبع</w:t>
      </w:r>
      <w:r>
        <w:rPr>
          <w:rStyle w:val="FootnoteAnchor"/>
          <w:rtl w:val="true"/>
        </w:rPr>
        <w:footnoteReference w:id="193"/>
      </w:r>
      <w:r>
        <w:rPr>
          <w:rFonts w:ascii="IRNazanin" w:hAnsi="IRNazanin" w:eastAsia="IRNazanin"/>
          <w:color w:val="111111"/>
          <w:sz w:val="28"/>
          <w:sz w:val="28"/>
          <w:szCs w:val="28"/>
          <w:rtl w:val="true"/>
          <w:lang w:bidi="fa-IR"/>
        </w:rPr>
        <w:t xml:space="preserve">الصوت حتی 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 الله من أنت ؟ أنا فی هذه البلاد مذ ماشاء الله مارأیت أحدا یوحد الله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کنت فی سفینة قد غرقت، فنجوت علی لوح ، فأنا هاهنافی 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 شیء معاشک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هذه الثمار فی الصیف للشتاء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حتی ترینی مکانک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لاتستطیع ذلک، لان بینی و بینها ماء 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أمشی علیه حتی 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الذی أعانک أن یعیننی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الرجل یمشی وابراهیم یتبعه ، فلما بلغا الماء ، أخذ الرجل ینظر الی ابراهیم ساعة بعد ساعة و ابراهیم یتعجب منه حتی عبرا فأتی به کھفاً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مکانی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دعوت الله و أمنت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أستحیی من ربی ولکن ادع أنت و أؤمن أنا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وماحیاؤک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w:t>
      </w:r>
      <w:r>
        <w:rPr>
          <w:rStyle w:val="FootnoteAnchor"/>
          <w:rtl w:val="true"/>
        </w:rPr>
        <w:footnoteReference w:id="194"/>
      </w:r>
      <w:r>
        <w:rPr>
          <w:rFonts w:ascii="IRNazanin" w:hAnsi="IRNazanin" w:eastAsia="IRNazanin"/>
          <w:color w:val="111111"/>
          <w:sz w:val="28"/>
          <w:sz w:val="28"/>
          <w:szCs w:val="28"/>
          <w:rtl w:val="true"/>
          <w:lang w:bidi="fa-IR"/>
        </w:rPr>
        <w:t xml:space="preserve">الموضع الذی رأیتنی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غلاما أجمل الناس کأن خدیه صفحتا ذهب له ذؤابة، مع غنم و بقر کأن علیهما الدهن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اسماعیل بن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الله أن یرینی ابراهیم منذ ثلاثة أشهر وقد أبطأ ذلک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ابراهیم خلیل الرحمن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فاعتنقا،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أول اثنین اعتنقا علی وجه الارض</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ثلاثة </w:t>
      </w:r>
      <w:r>
        <w:rPr>
          <w:rStyle w:val="FootnoteAnchor"/>
          <w:rtl w:val="true"/>
        </w:rPr>
        <w:footnoteReference w:id="199"/>
      </w:r>
      <w:r>
        <w:rPr>
          <w:rFonts w:ascii="IRNazanin" w:hAnsi="IRNazanin" w:eastAsia="IRNazanin"/>
          <w:color w:val="111111"/>
          <w:sz w:val="28"/>
          <w:sz w:val="28"/>
          <w:szCs w:val="28"/>
          <w:rtl w:val="true"/>
          <w:lang w:bidi="fa-IR"/>
        </w:rPr>
        <w:t xml:space="preserve">نفر ممن کان قبلکم یرتادون الاهلهم فأصابتهم السماء فلجأوا إلی جبل فوقعت علیهم صخرة ، فقال بعضهم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الأثر ووقع الحجر ، ولا یعلم أحد مکانکم الا الله تعالی ، ادعوا الله سبحانه بأوثق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کنت تعلم أنه کانت امرأة تعجبنی فطلبتها فأبت علی فجعلت لها جعلا فطابت نفسها ، فلما جلست منها اشتد ارتعادها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خشیتک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جئتک لضر فترکتها، فإن کنت تعلم أنی انما فعلت ذلک رجاءرحمتک وخشیة عذابک ، فافرج عنا ، قال </w:t>
      </w:r>
      <w:r>
        <w:rPr>
          <w:rStyle w:val="FootnoteAnchor"/>
          <w:rtl w:val="true"/>
        </w:rPr>
        <w:footnoteReference w:id="201"/>
      </w:r>
      <w:r>
        <w:rPr>
          <w:rFonts w:ascii="IRNazanin" w:hAnsi="IRNazanin" w:eastAsia="IRNazanin"/>
          <w:color w:val="111111"/>
          <w:sz w:val="28"/>
          <w:sz w:val="28"/>
          <w:szCs w:val="28"/>
          <w:rtl w:val="true"/>
          <w:lang w:bidi="fa-IR"/>
        </w:rPr>
        <w:t xml:space="preserve">فزال ثلث الحجر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کنت تعلم </w:t>
      </w:r>
      <w:r>
        <w:rPr>
          <w:rStyle w:val="FootnoteAnchor"/>
          <w:rtl w:val="true"/>
        </w:rPr>
        <w:footnoteReference w:id="203"/>
      </w:r>
      <w:r>
        <w:rPr>
          <w:rFonts w:ascii="IRNazanin" w:hAnsi="IRNazanin" w:eastAsia="IRNazanin"/>
          <w:color w:val="111111"/>
          <w:sz w:val="28"/>
          <w:sz w:val="28"/>
          <w:szCs w:val="28"/>
          <w:rtl w:val="true"/>
          <w:lang w:bidi="fa-IR"/>
        </w:rPr>
        <w:t>انه کان لی والدان</w:t>
      </w:r>
      <w:r>
        <w:rPr>
          <w:rStyle w:val="FootnoteAnchor"/>
          <w:rtl w:val="true"/>
        </w:rPr>
        <w:footnoteReference w:id="204"/>
      </w:r>
      <w:r>
        <w:rPr>
          <w:rFonts w:ascii="IRNazanin" w:hAnsi="IRNazanin" w:eastAsia="IRNazanin"/>
          <w:color w:val="111111"/>
          <w:sz w:val="28"/>
          <w:sz w:val="28"/>
          <w:szCs w:val="28"/>
          <w:rtl w:val="true"/>
          <w:lang w:bidi="fa-IR"/>
        </w:rPr>
        <w:t xml:space="preserve">و کنت، أحلب لهما فأتیتهما لیلة وهما نائمان فقمت قائمة حتی طلع الفجر فلما استیقظا شربا، فان کنت تعلم انی انما فعلت ذلک رجاء رحمتک فافرج 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فزال ثلث الحجر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کنت تعلم أنی استأجرت أجیرا یوما فعمل الی نصف النهار فأعطیته اجره فسخط ولم یأخذه فصرفت ذلک الاجر الی التجارة فی المواشی </w:t>
      </w:r>
      <w:bookmarkStart w:id="42" w:name="pg368_3426"/>
    </w:p>
    <w:p>
      <w:pPr>
        <w:pStyle w:val="BookText"/>
        <w:rPr/>
      </w:pPr>
      <w:bookmarkEnd w:id="42"/>
      <w:r>
        <w:rPr>
          <w:rFonts w:ascii="IRNazanin" w:hAnsi="IRNazanin" w:eastAsia="IRNazanin"/>
          <w:color w:val="111111"/>
          <w:sz w:val="28"/>
          <w:sz w:val="28"/>
          <w:szCs w:val="28"/>
          <w:rtl w:val="true"/>
          <w:lang w:bidi="fa-IR"/>
        </w:rPr>
        <w:t xml:space="preserve">وغیرها ، فلما جاء یطلب أجره،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کله لک، ولو شئیت لم اعطه الا أجره ، فان کنت تعلم أنی انما فعلت ذلک رجاء</w:t>
      </w:r>
      <w:r>
        <w:rPr>
          <w:rStyle w:val="FootnoteAnchor"/>
          <w:rtl w:val="true"/>
        </w:rPr>
        <w:footnoteReference w:id="205"/>
      </w:r>
      <w:r>
        <w:rPr>
          <w:rFonts w:ascii="IRNazanin" w:hAnsi="IRNazanin" w:eastAsia="IRNazanin"/>
          <w:color w:val="111111"/>
          <w:sz w:val="28"/>
          <w:sz w:val="28"/>
          <w:szCs w:val="28"/>
          <w:rtl w:val="true"/>
          <w:lang w:bidi="fa-IR"/>
        </w:rPr>
        <w:t xml:space="preserve">رحمتک وخشیة عذابک فافرج 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ثلث الحجر وخرجوا یتماشون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أفادصلی الله علیه وآله بهذا الخبر أن العمل الصالح کیف ینتفع به فی العاجل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المدخر فی الأجل، وأفاد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یفزع الی ربه فی دفع المضار عنه،</w:t>
      </w:r>
    </w:p>
    <w:p>
      <w:pPr>
        <w:pStyle w:val="BookText"/>
        <w:rPr/>
      </w:pPr>
      <w:r>
        <w:rPr>
          <w:rFonts w:ascii="IRNazanin" w:hAnsi="IRNazanin" w:eastAsia="IRNazanin"/>
          <w:color w:val="111111"/>
          <w:sz w:val="28"/>
          <w:sz w:val="28"/>
          <w:szCs w:val="28"/>
          <w:rtl w:val="true"/>
          <w:lang w:bidi="fa-IR"/>
        </w:rPr>
        <w:t xml:space="preserve">فالأولی أن یتوسل بذکر محاسن عمله فیکون الی رجاء الاجابة أقرب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أریح الدعا وأوجزه</w:t>
      </w:r>
      <w:r>
        <w:rPr>
          <w:rFonts w:eastAsia="IRNazanin" w:cs="IRNazanin"/>
          <w:color w:val="111111"/>
          <w:sz w:val="28"/>
          <w:szCs w:val="28"/>
          <w:rtl w:val="true"/>
          <w:lang w:bidi="fa-IR"/>
        </w:rPr>
        <w:t>)</w:t>
      </w:r>
    </w:p>
    <w:p>
      <w:pPr>
        <w:pStyle w:val="Heading3"/>
        <w:numPr>
          <w:ilvl w:val="2"/>
          <w:numId w:val="1"/>
        </w:numPr>
        <w:rPr/>
      </w:pPr>
      <w:bookmarkStart w:id="43" w:name="__RefHeading___Toc3085112_211673320"/>
      <w:bookmarkStart w:id="44" w:name="_Toc15"/>
      <w:bookmarkEnd w:id="43"/>
      <w:r>
        <w:rPr>
          <w:rtl w:val="true"/>
        </w:rPr>
        <w:t>فی أریح الدعاء وأوجزه</w:t>
      </w:r>
      <w:bookmarkEnd w:id="44"/>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اشتکیت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أبی علیه السلام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یا الله فأنه لم یقلها عبد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یاربی یا الله ، یاربی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النفس ، اجیب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ما حاجتک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یوم بدر رسول الله صلی الله علیه وآله </w:t>
      </w:r>
    </w:p>
    <w:p>
      <w:pPr>
        <w:pStyle w:val="BookText"/>
        <w:rPr/>
      </w:pPr>
      <w:r>
        <w:rPr>
          <w:rFonts w:ascii="IRNazanin" w:hAnsi="IRNazanin" w:eastAsia="IRNazanin"/>
          <w:color w:val="111111"/>
          <w:sz w:val="28"/>
          <w:sz w:val="28"/>
          <w:szCs w:val="28"/>
          <w:rtl w:val="true"/>
          <w:lang w:bidi="fa-IR"/>
        </w:rPr>
        <w:t xml:space="preserve">ساجداً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یاحی یاقیوم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إلی الحرب ، ثم رجعت فرأیته ساجدأ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یاحی یاقیوم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صلی الله علیه وآله کذلک حتی فتح الله تعالی له </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ألظوا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یاذاالجلال والاکرام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ومرصلی الله علیه وآله برجل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فقد نظر الله سبحانة الیک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ملکا یقال له اسماعیل ، ساکن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الدنیا،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أرحم الراحمین صوتک فسل حاجتک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مائة آیة من القرآن من أی القرآن شاء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فلو دعا علی صخرة لفلقها </w:t>
      </w:r>
      <w:r>
        <w:rPr>
          <w:rStyle w:val="FootnoteAnchor"/>
          <w:rtl w:val="true"/>
        </w:rPr>
        <w:footnoteReference w:id="215"/>
      </w:r>
      <w:r>
        <w:rPr>
          <w:rFonts w:ascii="IRNazanin" w:hAnsi="IRNazanin" w:eastAsia="IRNazanin"/>
          <w:color w:val="111111"/>
          <w:sz w:val="28"/>
          <w:sz w:val="28"/>
          <w:szCs w:val="28"/>
          <w:rtl w:val="true"/>
          <w:lang w:bidi="fa-IR"/>
        </w:rPr>
        <w:t xml:space="preserve">انشاء الله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اغتممت فی بعض الامور فأتانی أبو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ادع الله وأکثر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یارؤوف یا رحیم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یامن یفعل ما یشاء ولایفعل ما یشاء </w:t>
      </w:r>
    </w:p>
    <w:p>
      <w:pPr>
        <w:pStyle w:val="BookText"/>
        <w:rPr/>
      </w:pPr>
      <w:r>
        <w:rPr>
          <w:rFonts w:ascii="IRNazanin" w:hAnsi="IRNazanin" w:eastAsia="IRNazanin"/>
          <w:color w:val="111111"/>
          <w:sz w:val="28"/>
          <w:sz w:val="28"/>
          <w:szCs w:val="28"/>
          <w:rtl w:val="true"/>
          <w:lang w:bidi="fa-IR"/>
        </w:rPr>
        <w:t>أحد غیره</w:t>
      </w:r>
      <w:r>
        <w:rPr>
          <w:rStyle w:val="FootnoteAnchor"/>
          <w:rtl w:val="true"/>
        </w:rPr>
        <w:footnoteReference w:id="218"/>
      </w:r>
      <w:r>
        <w:rPr>
          <w:rFonts w:ascii="IRNazanin" w:hAnsi="IRNazanin" w:eastAsia="IRNazanin"/>
          <w:color w:val="111111"/>
          <w:sz w:val="28"/>
          <w:sz w:val="28"/>
          <w:szCs w:val="28"/>
          <w:rtl w:val="true"/>
          <w:lang w:bidi="fa-IR"/>
        </w:rPr>
        <w:t xml:space="preserve">ثلاث مرات استجیب له، وهو الدعاء الذی لایرد، وان من أوجز </w:t>
      </w:r>
      <w:r>
        <w:rPr>
          <w:rStyle w:val="FootnoteAnchor"/>
          <w:rtl w:val="true"/>
        </w:rPr>
        <w:footnoteReference w:id="219"/>
      </w:r>
      <w:r>
        <w:rPr>
          <w:rFonts w:ascii="IRNazanin" w:hAnsi="IRNazanin" w:eastAsia="IRNazanin"/>
          <w:color w:val="111111"/>
          <w:sz w:val="28"/>
          <w:sz w:val="28"/>
          <w:szCs w:val="28"/>
          <w:rtl w:val="true"/>
          <w:lang w:bidi="fa-IR"/>
        </w:rPr>
        <w:t xml:space="preserve">الدعاء وأبلغه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الذی لیس کمثله شیء صل علی محمد وأهل بیته وافعل بی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وکان أبی علیه السلام یخزن هذا الدعاء ویخبأه ولایطلع علیه أحد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بدرع الله الحصینة التی لا ترام ، وأعوذ بجمع الله من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الفرج</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معراج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علی ابراهیم خلیل الرحمن علیه السلام فناداه من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اقرأ امتک عنی السلام ، أخبرهم أن الجنة ماؤها عذب ، وتربتها طیبة، قیعان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غرسها سبحان الله ، والحمد لله، ولا اله الاالله، والله أکبر ، ولاحول ولاقوة الا بالله، فامر امتک فلیکثروا من غرسها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الحسن الرضا </w:t>
      </w:r>
      <w:r>
        <w:rPr>
          <w:rStyle w:val="FootnoteAnchor"/>
          <w:rtl w:val="true"/>
        </w:rPr>
        <w:footnoteReference w:id="22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رجل صحیفة فأنی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تخلف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ذکر ولا انثی، فرقی المنبر فقرأها ، فاذا کتاب من یوشع بن نون وصی موسی علیه السلام ، واذا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ربکم بکم لرؤوف رحیم، ألا أن خیر عباد الله التقی النقی الخفی </w:t>
      </w:r>
      <w:r>
        <w:rPr>
          <w:rStyle w:val="FootnoteAnchor"/>
          <w:rtl w:val="true"/>
        </w:rPr>
        <w:footnoteReference w:id="227"/>
      </w:r>
      <w:r>
        <w:rPr>
          <w:rFonts w:ascii="IRNazanin" w:hAnsi="IRNazanin" w:eastAsia="IRNazanin"/>
          <w:color w:val="111111"/>
          <w:sz w:val="28"/>
          <w:sz w:val="28"/>
          <w:szCs w:val="28"/>
          <w:rtl w:val="true"/>
          <w:lang w:bidi="fa-IR"/>
        </w:rPr>
        <w:t xml:space="preserve">وان شرعباد الله ، المشار الیه بالأصابع، فمن أحب أن یکتال بالمکیال </w:t>
      </w:r>
    </w:p>
    <w:p>
      <w:pPr>
        <w:pStyle w:val="BookText"/>
        <w:rPr/>
      </w:pPr>
      <w:r>
        <w:rPr>
          <w:rFonts w:ascii="IRNazanin" w:hAnsi="IRNazanin" w:eastAsia="IRNazanin"/>
          <w:color w:val="111111"/>
          <w:sz w:val="28"/>
          <w:sz w:val="28"/>
          <w:szCs w:val="28"/>
          <w:rtl w:val="true"/>
          <w:lang w:bidi="fa-IR"/>
        </w:rPr>
        <w:t>الأوفی ، وأن یوفی الحقوق التی أنعم الله سبحانه بها علیه ، فلیقل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کما ینبغی لله، والحمد لله کما ینبغی لله ، ولا اله الا الله کما ینبغی لله والله اکبر کما ینبغی لله ، ولاحول</w:t>
      </w:r>
      <w:r>
        <w:rPr>
          <w:rStyle w:val="FootnoteAnchor"/>
          <w:rtl w:val="true"/>
        </w:rPr>
        <w:footnoteReference w:id="228"/>
      </w:r>
      <w:r>
        <w:rPr>
          <w:rFonts w:ascii="IRNazanin" w:hAnsi="IRNazanin" w:eastAsia="IRNazanin"/>
          <w:color w:val="111111"/>
          <w:sz w:val="28"/>
          <w:sz w:val="28"/>
          <w:szCs w:val="28"/>
          <w:rtl w:val="true"/>
          <w:lang w:bidi="fa-IR"/>
        </w:rPr>
        <w:t>ولاقوة الا بالله کما ینبغی لله ، وصلی الله علی محمد النبی وأهل بیته ، وجمیع المرسلین و النبین حتی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صلی الله علیه وآله ، وقد ألحوا فی الدعاء فصبر هنیئة ثم رقی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یعلو ثناؤه علی ثناء المجتهدین</w:t>
      </w:r>
      <w:r>
        <w:rPr>
          <w:rStyle w:val="FootnoteAnchor"/>
          <w:rtl w:val="true"/>
        </w:rPr>
        <w:footnoteReference w:id="229"/>
      </w:r>
      <w:r>
        <w:rPr>
          <w:rFonts w:ascii="IRNazanin" w:hAnsi="IRNazanin" w:eastAsia="IRNazanin"/>
          <w:color w:val="111111"/>
          <w:sz w:val="28"/>
          <w:sz w:val="28"/>
          <w:szCs w:val="28"/>
          <w:rtl w:val="true"/>
          <w:lang w:bidi="fa-IR"/>
        </w:rPr>
        <w:t xml:space="preserve">فلیقل هذا القول فی کل یوم ، فان کان له حاجة قضیت ، أو عدو کبت ، أو دین قضی، أو کرب کشف وخرق کلامه السماوات السبع حتی یکتب فی اللوح المحفوظ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جبرئیل علیه السلام ، عن ربی عزوجل أن أقرأ القرآن قائماً ، وأن أحمده </w:t>
      </w:r>
      <w:r>
        <w:rPr>
          <w:rStyle w:val="FootnoteAnchor"/>
          <w:rtl w:val="true"/>
        </w:rPr>
        <w:footnoteReference w:id="231"/>
      </w:r>
      <w:r>
        <w:rPr>
          <w:rFonts w:ascii="IRNazanin" w:hAnsi="IRNazanin" w:eastAsia="IRNazanin"/>
          <w:color w:val="111111"/>
          <w:sz w:val="28"/>
          <w:sz w:val="28"/>
          <w:szCs w:val="28"/>
          <w:rtl w:val="true"/>
          <w:lang w:bidi="fa-IR"/>
        </w:rPr>
        <w:t xml:space="preserve">راکعاً ، وأن اسبحه ساجداً ، وأن أدعوه جالساً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سوید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أمیر المؤمنین علیاً علیه السلام، شدة فأتت فاطمة علیها السلام لیلا رسول الله صلی الله علیه وآله فدقت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حس حبیبتی بالباب یا ام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لها الباب </w:t>
      </w:r>
      <w:r>
        <w:rPr>
          <w:rStyle w:val="FootnoteAnchor"/>
          <w:rtl w:val="true"/>
        </w:rPr>
        <w:footnoteReference w:id="234"/>
      </w:r>
      <w:r>
        <w:rPr>
          <w:rFonts w:ascii="IRNazanin" w:hAnsi="IRNazanin" w:eastAsia="IRNazanin"/>
          <w:color w:val="111111"/>
          <w:sz w:val="28"/>
          <w:sz w:val="28"/>
          <w:szCs w:val="28"/>
          <w:rtl w:val="true"/>
          <w:lang w:bidi="fa-IR"/>
        </w:rPr>
        <w:t>، فدخلت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جئتنا فی وقت ما کنت تأتیننا فی مثله ؟ 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ماطعام الملائکة </w:t>
      </w:r>
    </w:p>
    <w:p>
      <w:pPr>
        <w:pStyle w:val="BookText"/>
        <w:rPr/>
      </w:pPr>
      <w:r>
        <w:rPr>
          <w:rFonts w:ascii="IRNazanin" w:hAnsi="IRNazanin" w:eastAsia="IRNazanin"/>
          <w:color w:val="111111"/>
          <w:sz w:val="28"/>
          <w:sz w:val="28"/>
          <w:szCs w:val="28"/>
          <w:rtl w:val="true"/>
          <w:lang w:bidi="fa-IR"/>
        </w:rPr>
        <w:t>عند ربها</w:t>
      </w:r>
      <w:r>
        <w:rPr>
          <w:rStyle w:val="FootnoteAnchor"/>
          <w:rtl w:val="true"/>
        </w:rPr>
        <w:footnoteReference w:id="23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ماطعامنا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ما اقتبس فی آل محمد شهراً ناراً، اختاری آمرلک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أعنز</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أو اعلمک خمس الکلمات علمنیهن جبرئیل علیه السلام</w:t>
      </w:r>
    </w:p>
    <w:p>
      <w:pPr>
        <w:pStyle w:val="BookText"/>
        <w:rPr/>
      </w:pPr>
      <w:r>
        <w:rPr>
          <w:rFonts w:ascii="IRNazanin" w:hAnsi="IRNazanin" w:eastAsia="IRNazanin"/>
          <w:color w:val="111111"/>
          <w:sz w:val="28"/>
          <w:sz w:val="28"/>
          <w:szCs w:val="28"/>
          <w:rtl w:val="true"/>
          <w:lang w:bidi="fa-IR"/>
        </w:rPr>
        <w:t xml:space="preserve">قالت 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الخمس الکلمات؟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یارب الأولین والآخرین، و یاخیر الأولین والاخرین، و یاذا القوة المتین ، ویا راحم المساکین ، و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فلما أبصرها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بأبی و امی ماوراءک یا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للدنیا وجئت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قال علی علیه السلام خیر أیامک </w:t>
      </w:r>
      <w:r>
        <w:rPr>
          <w:rStyle w:val="FootnoteAnchor"/>
          <w:rtl w:val="true"/>
        </w:rPr>
        <w:footnoteReference w:id="240"/>
      </w:r>
      <w:r>
        <w:rPr>
          <w:rFonts w:ascii="IRNazanin" w:hAnsi="IRNazanin" w:eastAsia="IRNazanin"/>
          <w:color w:val="111111"/>
          <w:sz w:val="28"/>
          <w:sz w:val="28"/>
          <w:szCs w:val="28"/>
          <w:rtl w:val="true"/>
          <w:lang w:bidi="fa-IR"/>
        </w:rPr>
        <w:t>خیر أیامک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بن علی علیهاالسلام </w:t>
      </w:r>
      <w:r>
        <w:rPr>
          <w:rStyle w:val="FootnoteAnchor"/>
          <w:rtl w:val="true"/>
        </w:rPr>
        <w:footnoteReference w:id="242"/>
      </w:r>
      <w:r>
        <w:rPr>
          <w:rFonts w:ascii="IRNazanin" w:hAnsi="IRNazanin" w:eastAsia="IRNazanin"/>
          <w:color w:val="111111"/>
          <w:sz w:val="28"/>
          <w:sz w:val="28"/>
          <w:szCs w:val="28"/>
          <w:rtl w:val="true"/>
          <w:lang w:bidi="fa-IR"/>
        </w:rPr>
        <w:t xml:space="preserve">عن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علیه السلام أنی الی بسبع کلمات وهی التی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ابتلی ابراهیم ربه بکلمات فأتمهن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یا الله یارحمن یارب یا ذا الجلال والاکرام یا نور السموات والارض ، یا قریب یا مجیب ، الخبر بتمامه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أمیرالمومنین علیه السلام للبراء بن عازب</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أمراذا</w:t>
      </w:r>
    </w:p>
    <w:p>
      <w:pPr>
        <w:pStyle w:val="BookText"/>
        <w:rPr/>
      </w:pPr>
      <w:r>
        <w:rPr>
          <w:rFonts w:ascii="IRNazanin" w:hAnsi="IRNazanin" w:eastAsia="IRNazanin"/>
          <w:color w:val="111111"/>
          <w:sz w:val="28"/>
          <w:sz w:val="28"/>
          <w:szCs w:val="28"/>
          <w:rtl w:val="true"/>
          <w:lang w:bidi="fa-IR"/>
        </w:rPr>
        <w:t xml:space="preserve">فعلته کنت ولی الله حقاً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الله فی دبر کل صلاة عشراً، وتحمده عشراً ، وتکبره عشراً،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یصرف </w:t>
      </w:r>
      <w:r>
        <w:rPr>
          <w:rStyle w:val="FootnoteAnchor"/>
          <w:rtl w:val="true"/>
        </w:rPr>
        <w:footnoteReference w:id="246"/>
      </w:r>
      <w:r>
        <w:rPr>
          <w:rFonts w:ascii="IRNazanin" w:hAnsi="IRNazanin" w:eastAsia="IRNazanin"/>
          <w:color w:val="111111"/>
          <w:sz w:val="28"/>
          <w:sz w:val="28"/>
          <w:szCs w:val="28"/>
          <w:rtl w:val="true"/>
          <w:lang w:bidi="fa-IR"/>
        </w:rPr>
        <w:t xml:space="preserve">الله تعالی عنک ألف بلیة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أیسرها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الردة عن دینک ، ویدخر لک فی الاخرة ألف منزلة أیسرها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نبیک محمد صلی الله علیه وآله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ألح الدعاء أن 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أجمع الدعاء أن 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 وسید کلام الأولین والآخرین لا اله الا الله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الریان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الثالث علیه السلام أسأله أن یعلمنی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للشدائد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والنوازل </w:t>
      </w:r>
      <w:r>
        <w:rPr>
          <w:rStyle w:val="FootnoteAnchor"/>
          <w:rtl w:val="true"/>
        </w:rPr>
        <w:footnoteReference w:id="251"/>
      </w:r>
      <w:r>
        <w:rPr>
          <w:rFonts w:ascii="IRNazanin" w:hAnsi="IRNazanin" w:eastAsia="IRNazanin"/>
          <w:color w:val="111111"/>
          <w:sz w:val="28"/>
          <w:sz w:val="28"/>
          <w:szCs w:val="28"/>
          <w:rtl w:val="true"/>
          <w:lang w:bidi="fa-IR"/>
        </w:rPr>
        <w:t xml:space="preserve">و المهمات وقضاء حوائج الدنیا والاخرة و أن یخصنی کما خص آباؤه موالیهم فکتب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الاستغفار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اسماعیل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اذا أنا قلته کنت معکم فی الدنیا والاخرة،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تلاوة انا انزلناه ، ورطّب شفتیک بالاستغفار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 رجل علی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هل من دعاء لا یرد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باسمک الاعلی الاجل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ترددها </w:t>
      </w:r>
      <w:r>
        <w:rPr>
          <w:rStyle w:val="FootnoteAnchor"/>
          <w:rtl w:val="true"/>
        </w:rPr>
        <w:footnoteReference w:id="254"/>
      </w:r>
      <w:r>
        <w:rPr>
          <w:rFonts w:ascii="IRNazanin" w:hAnsi="IRNazanin" w:eastAsia="IRNazanin"/>
          <w:color w:val="111111"/>
          <w:sz w:val="28"/>
          <w:sz w:val="28"/>
          <w:szCs w:val="28"/>
          <w:rtl w:val="true"/>
          <w:lang w:bidi="fa-IR"/>
        </w:rPr>
        <w:t xml:space="preserve">ثم سل حاجتک </w:t>
      </w:r>
      <w:r>
        <w:rPr>
          <w:rStyle w:val="FootnoteAnchor"/>
          <w:rtl w:val="true"/>
        </w:rPr>
        <w:footnoteReference w:id="255"/>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یبسط کفیه فی دبر صلاته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الهی و اله ابراهیم و اسماعیل و اسحاق ویعقوب ویوسف واله جبرئیل و میکائیل و اسرافیل أسألک أن تستجیب لی دعوتی فانی مضطر ، وتعصمنی فی دینی فانی مبتلی ، و تنالنی برحمتک فانی مذنب ، وتنفی عنی الفقر فانی مسکین ، الا کأن حقا علی الله ألا یرد یدیه خائبتین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العسکری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کثیراً ما أدعو الله تعالی به، وقد سألت الله عزوجل ألا یخّیب </w:t>
      </w:r>
      <w:r>
        <w:rPr>
          <w:rStyle w:val="FootnoteAnchor"/>
          <w:rtl w:val="true"/>
        </w:rPr>
        <w:footnoteReference w:id="257"/>
      </w:r>
      <w:r>
        <w:rPr>
          <w:rFonts w:ascii="IRNazanin" w:hAnsi="IRNazanin" w:eastAsia="IRNazanin"/>
          <w:color w:val="111111"/>
          <w:sz w:val="28"/>
          <w:sz w:val="28"/>
          <w:szCs w:val="28"/>
          <w:rtl w:val="true"/>
          <w:lang w:bidi="fa-IR"/>
        </w:rPr>
        <w:t>من دعا به فی مشهدی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العدد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و یا رجائی و المعتمد ، ویا کهفی و السند ، و یا واحد و یا أحد ویا قل هو الله أحد ، أسألک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من خلقته من خلقک ، ولم تجعل فی خلقک أحدا مثلهم صل علی جماعتهم وافعل بی کیت و کیت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أصابه هم أو کرب أو بلاء أو </w:t>
      </w:r>
    </w:p>
    <w:p>
      <w:pPr>
        <w:pStyle w:val="BookText"/>
        <w:rPr/>
      </w:pPr>
      <w:r>
        <w:rPr>
          <w:rFonts w:ascii="IRNazanin" w:hAnsi="IRNazanin" w:eastAsia="IRNazanin"/>
          <w:color w:val="111111"/>
          <w:sz w:val="28"/>
          <w:sz w:val="28"/>
          <w:szCs w:val="28"/>
          <w:rtl w:val="true"/>
          <w:lang w:bidi="fa-IR"/>
        </w:rPr>
        <w:t xml:space="preserve">حزن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w:t>
      </w:r>
      <w:r>
        <w:rPr>
          <w:rStyle w:val="FootnoteAnchor"/>
          <w:rtl w:val="true"/>
        </w:rPr>
        <w:footnoteReference w:id="261"/>
      </w:r>
      <w:r>
        <w:rPr>
          <w:rFonts w:ascii="IRNazanin" w:hAnsi="IRNazanin" w:eastAsia="IRNazanin"/>
          <w:color w:val="111111"/>
          <w:sz w:val="28"/>
          <w:sz w:val="28"/>
          <w:szCs w:val="28"/>
          <w:rtl w:val="true"/>
          <w:lang w:bidi="fa-IR"/>
        </w:rPr>
        <w:t xml:space="preserve">ربی لااشرک به شیئا ، توکلت علی الحی الذی لا ینام،ولایموت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یکفی من کل شیء ، ولا یکفی منه شیء، أکفنی ما أهمنی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حاجة الی الله </w:t>
      </w:r>
      <w:r>
        <w:rPr>
          <w:rStyle w:val="FootnoteAnchor"/>
          <w:rtl w:val="true"/>
        </w:rPr>
        <w:footnoteReference w:id="265"/>
      </w:r>
      <w:r>
        <w:rPr>
          <w:rFonts w:ascii="IRNazanin" w:hAnsi="IRNazanin" w:eastAsia="IRNazanin"/>
          <w:color w:val="111111"/>
          <w:sz w:val="28"/>
          <w:sz w:val="28"/>
          <w:szCs w:val="28"/>
          <w:rtl w:val="true"/>
          <w:lang w:bidi="fa-IR"/>
        </w:rPr>
        <w:t xml:space="preserve">،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بحق محمد وعلی فان لهما عندک شأنا من الشأن ، وقدراً من القدر، فبحق ذلک الشأن ، وحق ذلک القدر أن تصلی علی محمد و آل محمد و أن تفعل بی کذا وکذا، فانه اذا کان یوم القیامة لم یبق ملک مقرب ولا نبی مرسل ولامؤمن ممتحن، الا وهو یحتاج الیهما فی ذلک الیوم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أصابک أمر فبلغ منک مجهودک فاسجد علی الارض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کل جبار، یا معز کل ذلیل، قد وحقک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مجهودی وصل علی محمد و آل محمد، وفرج عنی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ورطة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ولاحول ولاقوة الابالله فإن الله یصرف بها، ما یشاء</w:t>
      </w:r>
      <w:r>
        <w:rPr>
          <w:rStyle w:val="FootnoteAnchor"/>
          <w:rtl w:val="true"/>
        </w:rPr>
        <w:footnoteReference w:id="269"/>
      </w:r>
      <w:r>
        <w:rPr>
          <w:rFonts w:ascii="IRNazanin" w:hAnsi="IRNazanin" w:eastAsia="IRNazanin"/>
          <w:color w:val="111111"/>
          <w:sz w:val="28"/>
          <w:sz w:val="28"/>
          <w:szCs w:val="28"/>
          <w:rtl w:val="true"/>
          <w:lang w:bidi="fa-IR"/>
        </w:rPr>
        <w:t xml:space="preserve">من أنواع البلاء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أغلقوا أبواب المعصیة بالاستعاذة و افتحوا أبواب الطاعة بالتسمیة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 دعاء أوله بسم الله الرحمن الرحیم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أحدکم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إذا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ذهب عنه غضبه</w:t>
      </w:r>
      <w:r>
        <w:rPr>
          <w:rStyle w:val="FootnoteAnchor"/>
          <w:rtl w:val="true"/>
        </w:rPr>
        <w:footnoteReference w:id="274"/>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أوصنی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ألا تغضب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غضب أحدکم </w:t>
      </w:r>
      <w:r>
        <w:rPr>
          <w:rStyle w:val="FootnoteAnchor"/>
          <w:rtl w:val="true"/>
        </w:rPr>
        <w:footnoteReference w:id="275"/>
      </w:r>
      <w:r>
        <w:rPr>
          <w:rFonts w:ascii="IRNazanin" w:hAnsi="IRNazanin" w:eastAsia="IRNazanin"/>
          <w:color w:val="111111"/>
          <w:sz w:val="28"/>
          <w:sz w:val="28"/>
          <w:szCs w:val="28"/>
          <w:rtl w:val="true"/>
          <w:lang w:bidi="fa-IR"/>
        </w:rPr>
        <w:t>فلیتوضأ</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یعقوب علیه السلام کان اشتد به الحزن، ورفع یده الی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حسن الصحبة ، یاکریم </w:t>
      </w:r>
      <w:r>
        <w:rPr>
          <w:rStyle w:val="FootnoteAnchor"/>
          <w:rtl w:val="true"/>
        </w:rPr>
        <w:footnoteReference w:id="277"/>
      </w:r>
      <w:r>
        <w:rPr>
          <w:rFonts w:ascii="IRNazanin" w:hAnsi="IRNazanin" w:eastAsia="IRNazanin"/>
          <w:color w:val="111111"/>
          <w:sz w:val="28"/>
          <w:sz w:val="28"/>
          <w:szCs w:val="28"/>
          <w:rtl w:val="true"/>
          <w:lang w:bidi="fa-IR"/>
        </w:rPr>
        <w:t xml:space="preserve">المعونة ، یا خیراً کله ائتنی </w:t>
      </w:r>
    </w:p>
    <w:p>
      <w:pPr>
        <w:pStyle w:val="BookText"/>
        <w:rPr/>
      </w:pPr>
      <w:r>
        <w:rPr>
          <w:rFonts w:ascii="IRNazanin" w:hAnsi="IRNazanin" w:eastAsia="IRNazanin"/>
          <w:color w:val="111111"/>
          <w:sz w:val="28"/>
          <w:sz w:val="28"/>
          <w:szCs w:val="28"/>
          <w:rtl w:val="true"/>
          <w:lang w:bidi="fa-IR"/>
        </w:rPr>
        <w:t>بروح منک، وفرج</w:t>
      </w:r>
      <w:r>
        <w:rPr>
          <w:rStyle w:val="FootnoteAnchor"/>
          <w:rtl w:val="true"/>
        </w:rPr>
        <w:footnoteReference w:id="278"/>
      </w:r>
      <w:r>
        <w:rPr>
          <w:rFonts w:ascii="IRNazanin" w:hAnsi="IRNazanin" w:eastAsia="IRNazanin"/>
          <w:color w:val="111111"/>
          <w:sz w:val="28"/>
          <w:sz w:val="28"/>
          <w:szCs w:val="28"/>
          <w:rtl w:val="true"/>
          <w:lang w:bidi="fa-IR"/>
        </w:rPr>
        <w:t xml:space="preserve">من عندک فهبط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یایعقوب ألا أعلمک دعوات یرد الله علیک بها بصرک وولدیک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لایعلم أحد کیف هو وحیث هو وقدرته الا هو، یامن سد الهواء بالسماء و کبس الارض علی الماء، واختار لنفسه أحسن الأسماء، ائتنی بروح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فرج من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انفجر </w:t>
      </w:r>
      <w:r>
        <w:rPr>
          <w:rStyle w:val="FootnoteAnchor"/>
          <w:rtl w:val="true"/>
        </w:rPr>
        <w:footnoteReference w:id="280"/>
      </w:r>
      <w:r>
        <w:rPr>
          <w:rFonts w:ascii="IRNazanin" w:hAnsi="IRNazanin" w:eastAsia="IRNazanin"/>
          <w:color w:val="111111"/>
          <w:sz w:val="28"/>
          <w:sz w:val="28"/>
          <w:szCs w:val="28"/>
          <w:rtl w:val="true"/>
          <w:lang w:bidi="fa-IR"/>
        </w:rPr>
        <w:t xml:space="preserve">عمود الصبح حتی اتی بالقمیص فطرح </w:t>
      </w:r>
      <w:r>
        <w:rPr>
          <w:rStyle w:val="FootnoteAnchor"/>
          <w:rtl w:val="true"/>
        </w:rPr>
        <w:footnoteReference w:id="281"/>
      </w:r>
      <w:r>
        <w:rPr>
          <w:rFonts w:ascii="IRNazanin" w:hAnsi="IRNazanin" w:eastAsia="IRNazanin"/>
          <w:color w:val="111111"/>
          <w:sz w:val="28"/>
          <w:sz w:val="28"/>
          <w:szCs w:val="28"/>
          <w:rtl w:val="true"/>
          <w:lang w:bidi="fa-IR"/>
        </w:rPr>
        <w:t>علیه ، ورد الله علیه بصره وولده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ما کان کتب یعقوب الی یوسف وهو لا یدری أنه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من یعقوب اسرائیل الله بن اسحاق ذبیح الله بن ابراهیم خلیل الله الی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سلام علیک ، فانی أحمد الیک</w:t>
      </w:r>
      <w:r>
        <w:rPr>
          <w:rStyle w:val="FootnoteAnchor"/>
          <w:rtl w:val="true"/>
        </w:rPr>
        <w:footnoteReference w:id="285"/>
      </w:r>
      <w:r>
        <w:rPr>
          <w:rFonts w:ascii="IRNazanin" w:hAnsi="IRNazanin" w:eastAsia="IRNazanin"/>
          <w:color w:val="111111"/>
          <w:sz w:val="28"/>
          <w:sz w:val="28"/>
          <w:szCs w:val="28"/>
          <w:rtl w:val="true"/>
          <w:lang w:bidi="fa-IR"/>
        </w:rPr>
        <w:t>الله الذی لا اله الا هو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فانا مولع بنا أسباب البلایا ، کان جدی ابراهیم الخلیل القی فی النار فی طاعة ربه فجعلها الله علیه برداً وسلاماً، وأمره الله أن یذبح أبی وفداه بما فداه ، و کان لی ابن و کان من أحب الناس الی فقدته فأذهب حزنی علیه نور بصری ، و کان له أخ من امّه کنت اذا ذکرته ضممته الی صدری فاذهب </w:t>
      </w:r>
    </w:p>
    <w:p>
      <w:pPr>
        <w:pStyle w:val="BookText"/>
        <w:rPr/>
      </w:pPr>
      <w:r>
        <w:rPr>
          <w:rFonts w:ascii="IRNazanin" w:hAnsi="IRNazanin" w:eastAsia="IRNazanin"/>
          <w:color w:val="111111"/>
          <w:sz w:val="28"/>
          <w:sz w:val="28"/>
          <w:szCs w:val="28"/>
          <w:rtl w:val="true"/>
          <w:lang w:bidi="fa-IR"/>
        </w:rPr>
        <w:t xml:space="preserve">عنی بعض وجدی وهو من المحبوسین عندک، انی اخبرک أنی لم </w:t>
      </w:r>
      <w:r>
        <w:rPr>
          <w:rStyle w:val="FootnoteAnchor"/>
          <w:rtl w:val="true"/>
        </w:rPr>
        <w:footnoteReference w:id="286"/>
      </w:r>
      <w:r>
        <w:rPr>
          <w:rFonts w:ascii="IRNazanin" w:hAnsi="IRNazanin" w:eastAsia="IRNazanin"/>
          <w:color w:val="111111"/>
          <w:sz w:val="28"/>
          <w:sz w:val="28"/>
          <w:szCs w:val="28"/>
          <w:rtl w:val="true"/>
          <w:lang w:bidi="fa-IR"/>
        </w:rPr>
        <w:t xml:space="preserve">أسرق ولم </w:t>
      </w:r>
      <w:r>
        <w:rPr>
          <w:rStyle w:val="FootnoteAnchor"/>
          <w:rtl w:val="true"/>
        </w:rPr>
        <w:footnoteReference w:id="287"/>
      </w:r>
      <w:r>
        <w:rPr>
          <w:rFonts w:ascii="Amiri" w:hAnsi="Amiri" w:eastAsia="Amiri" w:cs="Amiri"/>
          <w:color w:val="111111"/>
          <w:sz w:val="28"/>
          <w:sz w:val="28"/>
          <w:szCs w:val="28"/>
          <w:rtl w:val="true"/>
          <w:lang w:bidi="ar-SA"/>
        </w:rPr>
        <w:t xml:space="preserve">ألد سارقاً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یوسف کتابه بکی و کتب الیه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اصبر کم اصبروا، تظفرکماظفروا فلما انتهی الکتاب الی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بکلام الملوک و الفراعنة بل هو بکلام الانبیاء و أولاد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یابنی اذهبوا فتجسسوا من یوسف</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والحمد یملاه</w:t>
      </w:r>
      <w:r>
        <w:rPr>
          <w:rStyle w:val="FootnoteAnchor"/>
          <w:rtl w:val="true"/>
        </w:rPr>
        <w:footnoteReference w:id="289"/>
      </w:r>
      <w:r>
        <w:rPr>
          <w:rFonts w:ascii="IRNazanin" w:hAnsi="IRNazanin" w:eastAsia="IRNazanin"/>
          <w:color w:val="111111"/>
          <w:sz w:val="28"/>
          <w:sz w:val="28"/>
          <w:szCs w:val="28"/>
          <w:rtl w:val="true"/>
          <w:lang w:bidi="fa-IR"/>
        </w:rPr>
        <w:t>و التکبیر یملا مابین السماء والأرض</w:t>
      </w:r>
      <w:r>
        <w:rPr>
          <w:rStyle w:val="FootnoteAnchor"/>
          <w:rtl w:val="true"/>
        </w:rPr>
        <w:footnoteReference w:id="290"/>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زین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والدی علیه السلام إلی صدره یوم قتل و الدماء تغلی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احفظ عنی دعاء علمتنیة فاطمة علیهاالسلام وعلمها رسول الله صلی الله علیه وآله، وعلمه جبرئیل علیه السلام فی الحاجة والمهم والغم والنازلة اذا نزلت و الأمر العظیم المادح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بحق یس والقرآن الحکیم</w:t>
      </w:r>
      <w:r>
        <w:rPr>
          <w:rStyle w:val="FootnoteAnchor"/>
          <w:rtl w:val="true"/>
        </w:rPr>
        <w:footnoteReference w:id="291"/>
      </w:r>
      <w:r>
        <w:rPr>
          <w:rFonts w:ascii="IRNazanin" w:hAnsi="IRNazanin" w:eastAsia="IRNazanin"/>
          <w:color w:val="111111"/>
          <w:sz w:val="28"/>
          <w:sz w:val="28"/>
          <w:szCs w:val="28"/>
          <w:rtl w:val="true"/>
          <w:lang w:bidi="fa-IR"/>
        </w:rPr>
        <w:t>و بحق طه والقرآن العظیم، یا من یقدر علی حوائج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یعلم ما فی الضمیر ، یا منفس عن المکروبین، یامفرج عن المغمومین، یاراحم الشیخ الکبیر ، یارازق </w:t>
      </w:r>
    </w:p>
    <w:p>
      <w:pPr>
        <w:pStyle w:val="BookText"/>
        <w:rPr/>
      </w:pPr>
      <w:r>
        <w:rPr>
          <w:rFonts w:ascii="IRNazanin" w:hAnsi="IRNazanin" w:eastAsia="IRNazanin"/>
          <w:color w:val="111111"/>
          <w:sz w:val="28"/>
          <w:sz w:val="28"/>
          <w:szCs w:val="28"/>
          <w:rtl w:val="true"/>
          <w:lang w:bidi="fa-IR"/>
        </w:rPr>
        <w:t>الطفل الصغیر، یامن لایحتاج الی التفسیر، صل علی محمد و آل محمد، و افعل بی کذا و کذا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زین العابدین علیه السلام مر برجل وهو قاعد علی باب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مایقعدک علی باب هذا المترف الجبار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فأرشدک إلی باب خیر من بابه، والی رب خیر لک منه، فأخذ بیده</w:t>
      </w:r>
      <w:r>
        <w:rPr>
          <w:rStyle w:val="FootnoteAnchor"/>
          <w:rtl w:val="true"/>
        </w:rPr>
        <w:footnoteReference w:id="293"/>
      </w:r>
      <w:r>
        <w:rPr>
          <w:rFonts w:ascii="IRNazanin" w:hAnsi="IRNazanin" w:eastAsia="IRNazanin"/>
          <w:color w:val="111111"/>
          <w:sz w:val="28"/>
          <w:sz w:val="28"/>
          <w:szCs w:val="28"/>
          <w:rtl w:val="true"/>
          <w:lang w:bidi="fa-IR"/>
        </w:rPr>
        <w:t xml:space="preserve">حتی انتهی به الی المسجد مسجد رسول الله صلی الله علیه وآله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القبلة وصل رکعتین ثم ارفع یدیک الی الله عزوجل فأثن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وصل علی رسوله صلی الله علیه وآله ثم ادع بأخر الحشر وست آیات من أول الحدید، و بالایتین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فی آل عمران، ثم سل الله سبحانه فانک لاتسأل شیئا الاأعطاک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Style w:val="FootnoteAnchor"/>
          <w:rtl w:val="true"/>
        </w:rPr>
        <w:footnoteReference w:id="297"/>
      </w: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الکلمات التی قالهن موسی علیه السلام حین انفلق له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والیک المشتکی وبک المستغاث، وأنت المستعان، ولاحول ولاقوة الا بالله العلی العظیم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أحداً هم ولا حزن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انی عبدک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ابن امتک ناصیتی بیدک ماض</w:t>
      </w:r>
      <w:r>
        <w:rPr>
          <w:rStyle w:val="FootnoteAnchor"/>
          <w:rtl w:val="true"/>
        </w:rPr>
        <w:footnoteReference w:id="300"/>
      </w:r>
      <w:r>
        <w:rPr>
          <w:rFonts w:ascii="IRNazanin" w:hAnsi="IRNazanin" w:eastAsia="IRNazanin"/>
          <w:color w:val="111111"/>
          <w:sz w:val="28"/>
          <w:sz w:val="28"/>
          <w:szCs w:val="28"/>
          <w:rtl w:val="true"/>
          <w:lang w:bidi="fa-IR"/>
        </w:rPr>
        <w:t xml:space="preserve">فی حکمک، عدل فی قضاؤک، أسألک بکل اسم سمیت به نفسک ، أو أنزلته </w:t>
      </w:r>
      <w:r>
        <w:rPr>
          <w:rStyle w:val="FootnoteAnchor"/>
          <w:rtl w:val="true"/>
        </w:rPr>
        <w:footnoteReference w:id="301"/>
      </w:r>
      <w:r>
        <w:rPr>
          <w:rFonts w:ascii="IRNazanin" w:hAnsi="IRNazanin" w:eastAsia="IRNazanin"/>
          <w:color w:val="111111"/>
          <w:sz w:val="28"/>
          <w:sz w:val="28"/>
          <w:szCs w:val="28"/>
          <w:rtl w:val="true"/>
          <w:lang w:bidi="fa-IR"/>
        </w:rPr>
        <w:t xml:space="preserve">فی کتابک ، أو علمته أحدا من خلقک، أو استأثرت به فی علم الغیب عندک، أن تجعل القرآن ربیع قلبی ونور بصری </w:t>
      </w:r>
      <w:r>
        <w:rPr>
          <w:rStyle w:val="FootnoteAnchor"/>
          <w:rtl w:val="true"/>
        </w:rPr>
        <w:footnoteReference w:id="302"/>
      </w:r>
      <w:r>
        <w:rPr>
          <w:rFonts w:ascii="IRNazanin" w:hAnsi="IRNazanin" w:eastAsia="IRNazanin"/>
          <w:color w:val="111111"/>
          <w:sz w:val="28"/>
          <w:sz w:val="28"/>
          <w:szCs w:val="28"/>
          <w:rtl w:val="true"/>
          <w:lang w:bidi="fa-IR"/>
        </w:rPr>
        <w:t xml:space="preserve">، وجلاء حزنی ، وذهاب همی الا أذهب الله همّه ، وأنزل مکانه فرجاً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الذنوب ذنوباً لا یکفرها صلاة ولاصوم</w:t>
      </w:r>
      <w:r>
        <w:rPr>
          <w:rStyle w:val="FootnoteAnchor"/>
          <w:rtl w:val="true"/>
        </w:rPr>
        <w:footnoteReference w:id="304"/>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فمایکفرها؟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الهموم فی طلب المعیشة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أمرتنی أن اطهّر وجهی و بدنی ورجلی بالماء، فبماذا اطهر لک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بالهموم والغموم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زین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علی نفر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بما یکون لکم خیراً من الدنیا والاخرة؟ واذاکربتم واغتممتم </w:t>
      </w:r>
      <w:r>
        <w:rPr>
          <w:rStyle w:val="FootnoteAnchor"/>
          <w:rtl w:val="true"/>
        </w:rPr>
        <w:footnoteReference w:id="307"/>
      </w:r>
      <w:r>
        <w:rPr>
          <w:rFonts w:ascii="IRNazanin" w:hAnsi="IRNazanin" w:eastAsia="IRNazanin"/>
          <w:color w:val="111111"/>
          <w:sz w:val="28"/>
          <w:sz w:val="28"/>
          <w:szCs w:val="28"/>
          <w:rtl w:val="true"/>
          <w:lang w:bidi="fa-IR"/>
        </w:rPr>
        <w:t>دعوتم الله عزوجل ففرج عنکم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ربنا لانشرک به شیئا ثم ادعوا بما بدا لکم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Style w:val="FootnoteAnchor"/>
          <w:rtl w:val="true"/>
        </w:rPr>
        <w:footnoteReference w:id="309"/>
      </w:r>
      <w:r>
        <w:rPr>
          <w:rFonts w:ascii="IRNazanin" w:hAnsi="IRNazanin" w:eastAsia="IRNazanin"/>
          <w:color w:val="111111"/>
          <w:sz w:val="28"/>
          <w:sz w:val="28"/>
          <w:szCs w:val="28"/>
          <w:rtl w:val="true"/>
          <w:lang w:bidi="fa-IR"/>
        </w:rPr>
        <w:t xml:space="preserve">علیه السلام علمنی 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بأن لک الحمد لا اله الا أنت المنان بدیع السماوات و الارض ذو الجلال والاکرام أن تفعل بی کذا و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الذی اذا دعی به أجاب واذا سئل به أعطی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الحسن بن علی العسکری علیهاالسلام،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محمد بن علی بن موسی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أن أبی مات وکان له مال فقال جاءه </w:t>
      </w:r>
      <w:r>
        <w:rPr>
          <w:rStyle w:val="FootnoteAnchor"/>
          <w:rtl w:val="true"/>
        </w:rPr>
        <w:footnoteReference w:id="311"/>
      </w:r>
      <w:r>
        <w:rPr>
          <w:rFonts w:ascii="IRNazanin" w:hAnsi="IRNazanin" w:eastAsia="IRNazanin"/>
          <w:color w:val="111111"/>
          <w:sz w:val="28"/>
          <w:sz w:val="28"/>
          <w:szCs w:val="28"/>
          <w:rtl w:val="true"/>
          <w:lang w:bidi="fa-IR"/>
        </w:rPr>
        <w:t>الموت و لست أقف علی ماله ولی عیال کثیر، وأنا من موالیکم فأغثنی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صلیت العشاء الآخرة ، فصل علی محمد و آل محمد مائة مرة ، فان أباک یأتیک و یخبرک بأمر المال ، ففعل الرجل ذلک ، فأتاه أبوه فی منامه وأخبره به، فذهب الرجل و أخذ المال </w:t>
      </w:r>
      <w:r>
        <w:rPr>
          <w:rStyle w:val="FootnoteAnchor"/>
          <w:rtl w:val="true"/>
        </w:rPr>
        <w:footnoteReference w:id="312"/>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حزنک</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فصل رکعتین تقرأفی الرکعة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آیة الکرسی،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وانا أنزلناه، ثم خذ </w:t>
      </w:r>
    </w:p>
    <w:p>
      <w:pPr>
        <w:pStyle w:val="BookText"/>
        <w:rPr/>
      </w:pPr>
      <w:r>
        <w:rPr>
          <w:rFonts w:ascii="IRNazanin" w:hAnsi="IRNazanin" w:eastAsia="IRNazanin"/>
          <w:color w:val="111111"/>
          <w:sz w:val="28"/>
          <w:sz w:val="28"/>
          <w:szCs w:val="28"/>
          <w:rtl w:val="true"/>
          <w:lang w:bidi="fa-IR"/>
        </w:rPr>
        <w:t xml:space="preserve">المصحف وارفعه فوق رأسک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أسألک</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بحق ما أرسله الی خلقک، وبحق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هی فی القرآن ، وبحق کل مؤمن ومؤمنة مدحتهما فی القرآن، وبحقک علیک، ولا أحد أعرف بحقک منک،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بحق محمد و آل محمد صلی الله علیه وآله عشراً، وبحق علی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انی أسألک بحق نبیک المصطفی، و بحق ولیک ووصی رسولک المرتضی ، و بحق الزهراء مریم الکبری، سیدة نساء العالمین، وبحق الحسن والحسین سبطی نبی </w:t>
      </w:r>
      <w:r>
        <w:rPr>
          <w:rStyle w:val="FootnoteAnchor"/>
          <w:rtl w:val="true"/>
        </w:rPr>
        <w:footnoteReference w:id="318"/>
      </w:r>
      <w:r>
        <w:rPr>
          <w:rFonts w:ascii="IRNazanin" w:hAnsi="IRNazanin" w:eastAsia="IRNazanin"/>
          <w:color w:val="111111"/>
          <w:sz w:val="28"/>
          <w:sz w:val="28"/>
          <w:szCs w:val="28"/>
          <w:rtl w:val="true"/>
          <w:lang w:bidi="fa-IR"/>
        </w:rPr>
        <w:t xml:space="preserve">الهدی، ورضیعی ثدی التقی، و بحق زین العابدین و قرة عین الناظرین ، وبحق باقر علم الأولین </w:t>
      </w:r>
      <w:r>
        <w:rPr>
          <w:rStyle w:val="FootnoteAnchor"/>
          <w:rtl w:val="true"/>
        </w:rPr>
        <w:footnoteReference w:id="319"/>
      </w:r>
      <w:r>
        <w:rPr>
          <w:rFonts w:ascii="IRNazanin" w:hAnsi="IRNazanin" w:eastAsia="IRNazanin"/>
          <w:color w:val="111111"/>
          <w:sz w:val="28"/>
          <w:sz w:val="28"/>
          <w:szCs w:val="28"/>
          <w:rtl w:val="true"/>
          <w:lang w:bidi="fa-IR"/>
        </w:rPr>
        <w:t>، والخلف من آل یس، وبحق الصادق من</w:t>
      </w:r>
      <w:r>
        <w:rPr>
          <w:rStyle w:val="FootnoteAnchor"/>
          <w:rtl w:val="true"/>
        </w:rPr>
        <w:footnoteReference w:id="320"/>
      </w:r>
      <w:r>
        <w:rPr>
          <w:rFonts w:ascii="IRNazanin" w:hAnsi="IRNazanin" w:eastAsia="IRNazanin"/>
          <w:color w:val="111111"/>
          <w:sz w:val="28"/>
          <w:sz w:val="28"/>
          <w:szCs w:val="28"/>
          <w:rtl w:val="true"/>
          <w:lang w:bidi="fa-IR"/>
        </w:rPr>
        <w:t>الصدیقین، و بحق الصالح من الصالحین ، و بحق الراضی من المرضیین، و بحق الخیر من الخیرین ، وبحق الصابر من الصابرین، و بحق النقی</w:t>
      </w:r>
      <w:r>
        <w:rPr>
          <w:rStyle w:val="FootnoteAnchor"/>
          <w:rtl w:val="true"/>
        </w:rPr>
        <w:footnoteReference w:id="321"/>
      </w:r>
      <w:r>
        <w:rPr>
          <w:rFonts w:ascii="IRNazanin" w:hAnsi="IRNazanin" w:eastAsia="IRNazanin"/>
          <w:color w:val="111111"/>
          <w:sz w:val="28"/>
          <w:sz w:val="28"/>
          <w:szCs w:val="28"/>
          <w:rtl w:val="true"/>
          <w:lang w:bidi="fa-IR"/>
        </w:rPr>
        <w:t xml:space="preserve">والسجاد الأصغر و ببکائه </w:t>
      </w:r>
      <w:r>
        <w:rPr>
          <w:rStyle w:val="FootnoteAnchor"/>
          <w:rtl w:val="true"/>
        </w:rPr>
        <w:footnoteReference w:id="322"/>
      </w:r>
      <w:r>
        <w:rPr>
          <w:rFonts w:ascii="IRNazanin" w:hAnsi="IRNazanin" w:eastAsia="IRNazanin"/>
          <w:color w:val="111111"/>
          <w:sz w:val="28"/>
          <w:sz w:val="28"/>
          <w:szCs w:val="28"/>
          <w:rtl w:val="true"/>
          <w:lang w:bidi="fa-IR"/>
        </w:rPr>
        <w:t>لیلة المقام بالسهر، وبحق النفس الزکیة والروح الطیبة، سمی نبیک، والمظهر لدینک، اللهم إنی أسألک بحقهم وحرمتهم علیک، الا قضیت بهم و حوائجی، وتذکر ماشئت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الی جبرئیل علیه السلام عن الله تبارک وتعالی </w:t>
      </w:r>
    </w:p>
    <w:p>
      <w:pPr>
        <w:pStyle w:val="BookText"/>
        <w:rPr/>
      </w:pPr>
      <w:r>
        <w:rPr>
          <w:rFonts w:ascii="Amiri" w:hAnsi="Amiri" w:eastAsia="Amiri" w:cs="Amiri"/>
          <w:color w:val="111111"/>
          <w:sz w:val="28"/>
          <w:sz w:val="28"/>
          <w:szCs w:val="28"/>
          <w:rtl w:val="true"/>
          <w:lang w:bidi="ar-SA"/>
        </w:rPr>
        <w:t>هذه المناجاة لطلب</w:t>
      </w:r>
      <w:r>
        <w:rPr>
          <w:rStyle w:val="FootnoteAnchor"/>
          <w:rtl w:val="true"/>
        </w:rPr>
        <w:footnoteReference w:id="324"/>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جادیر </w:t>
      </w:r>
      <w:r>
        <w:rPr>
          <w:rStyle w:val="FootnoteAnchor"/>
          <w:rtl w:val="true"/>
        </w:rPr>
        <w:footnoteReference w:id="325"/>
      </w:r>
      <w:r>
        <w:rPr>
          <w:rFonts w:ascii="IRNazanin" w:hAnsi="IRNazanin" w:eastAsia="IRNazanin"/>
          <w:color w:val="111111"/>
          <w:sz w:val="28"/>
          <w:sz w:val="28"/>
          <w:szCs w:val="28"/>
          <w:rtl w:val="true"/>
          <w:lang w:bidi="fa-IR"/>
        </w:rPr>
        <w:t>من أمرته بالدعاء أن یدعوک، ومن وعدته بالاستجابة أن یرجوک، ولی اللهم حاجة قد عجزت عنها حیلتی، و کلت منها طافتی، وضعفت عن مرامها قدرتی</w:t>
      </w:r>
      <w:r>
        <w:rPr>
          <w:rStyle w:val="FootnoteAnchor"/>
          <w:rtl w:val="true"/>
        </w:rPr>
        <w:footnoteReference w:id="326"/>
      </w:r>
      <w:r>
        <w:rPr>
          <w:rFonts w:ascii="IRNazanin" w:hAnsi="IRNazanin" w:eastAsia="IRNazanin"/>
          <w:color w:val="111111"/>
          <w:sz w:val="28"/>
          <w:sz w:val="28"/>
          <w:szCs w:val="28"/>
          <w:rtl w:val="true"/>
          <w:lang w:bidi="fa-IR"/>
        </w:rPr>
        <w:t xml:space="preserve">، وسولت لی نفسی الامارة بالسوء، وعدوی الغرور الذی أنا منه ومنها مباو، أن أرغب الی ضعیف مثلی ومن هو فی النکول شکلی </w:t>
      </w:r>
      <w:r>
        <w:rPr>
          <w:rStyle w:val="FootnoteAnchor"/>
          <w:rtl w:val="true"/>
        </w:rPr>
        <w:footnoteReference w:id="327"/>
      </w:r>
      <w:r>
        <w:rPr>
          <w:rFonts w:ascii="IRNazanin" w:hAnsi="IRNazanin" w:eastAsia="IRNazanin"/>
          <w:color w:val="111111"/>
          <w:sz w:val="28"/>
          <w:sz w:val="28"/>
          <w:szCs w:val="28"/>
          <w:rtl w:val="true"/>
          <w:lang w:bidi="fa-IR"/>
        </w:rPr>
        <w:t xml:space="preserve">حتی تدارکتنی رحمتک، و بادرتنی بالتوفیق رأفتک، ورددت علی عقلی بتطولک، وألهمتنی رشدی بتفضلک،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وأحییت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بالرجاء لک قلبی، و أزلت خدعة عدوی عن لبی، وصححت فی التأمل</w:t>
      </w:r>
      <w:r>
        <w:rPr>
          <w:rStyle w:val="FootnoteAnchor"/>
          <w:rtl w:val="true"/>
        </w:rPr>
        <w:footnoteReference w:id="329"/>
      </w:r>
      <w:r>
        <w:rPr>
          <w:rFonts w:ascii="IRNazanin" w:hAnsi="IRNazanin" w:eastAsia="IRNazanin"/>
          <w:color w:val="111111"/>
          <w:sz w:val="28"/>
          <w:sz w:val="28"/>
          <w:szCs w:val="28"/>
          <w:rtl w:val="true"/>
          <w:lang w:bidi="fa-IR"/>
        </w:rPr>
        <w:t>فکری ، وشرحت بالرجاء لاسعافک صدری ، و صورت لی الفوز ببلوغ مارجوته، والوصول الی ما أملته</w:t>
      </w:r>
      <w:r>
        <w:rPr>
          <w:rStyle w:val="FootnoteAnchor"/>
          <w:rtl w:val="true"/>
        </w:rPr>
        <w:footnoteReference w:id="330"/>
      </w:r>
      <w:r>
        <w:rPr>
          <w:rFonts w:ascii="IRNazanin" w:hAnsi="IRNazanin" w:eastAsia="IRNazanin"/>
          <w:color w:val="111111"/>
          <w:sz w:val="28"/>
          <w:sz w:val="28"/>
          <w:szCs w:val="28"/>
          <w:rtl w:val="true"/>
          <w:lang w:bidi="fa-IR"/>
        </w:rPr>
        <w:t xml:space="preserve">، فوقفت اللهم رب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یدیک</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سائلا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الیک واثقاً بک ، متوکلا علیک فی قضاء حاجتی، وتحقیق امنیتی، وتصدیق رغبتی، فأعذنی اللهم رب</w:t>
      </w:r>
      <w:r>
        <w:rPr>
          <w:rStyle w:val="FootnoteAnchor"/>
          <w:rtl w:val="true"/>
        </w:rPr>
        <w:footnoteReference w:id="333"/>
      </w:r>
      <w:r>
        <w:rPr>
          <w:rFonts w:ascii="IRNazanin" w:hAnsi="IRNazanin" w:eastAsia="IRNazanin"/>
          <w:color w:val="111111"/>
          <w:sz w:val="28"/>
          <w:sz w:val="28"/>
          <w:szCs w:val="28"/>
          <w:rtl w:val="true"/>
          <w:lang w:bidi="fa-IR"/>
        </w:rPr>
        <w:t xml:space="preserve">بکرمک من الخیبة والقنوط والأناة </w:t>
      </w:r>
      <w:r>
        <w:rPr>
          <w:rStyle w:val="FootnoteAnchor"/>
          <w:rtl w:val="true"/>
        </w:rPr>
        <w:footnoteReference w:id="334"/>
      </w:r>
      <w:r>
        <w:rPr>
          <w:rFonts w:ascii="IRNazanin" w:hAnsi="IRNazanin" w:eastAsia="IRNazanin"/>
          <w:color w:val="111111"/>
          <w:sz w:val="28"/>
          <w:sz w:val="28"/>
          <w:szCs w:val="28"/>
          <w:rtl w:val="true"/>
          <w:lang w:bidi="fa-IR"/>
        </w:rPr>
        <w:t xml:space="preserve">والتثبیط بهنیء اجابتک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سابغ موهبتک ، </w:t>
      </w:r>
    </w:p>
    <w:p>
      <w:pPr>
        <w:pStyle w:val="BookText"/>
        <w:rPr/>
      </w:pPr>
      <w:r>
        <w:rPr>
          <w:rFonts w:ascii="IRNazanin" w:hAnsi="IRNazanin" w:eastAsia="IRNazanin"/>
          <w:color w:val="111111"/>
          <w:sz w:val="28"/>
          <w:sz w:val="28"/>
          <w:szCs w:val="28"/>
          <w:rtl w:val="true"/>
          <w:lang w:bidi="fa-IR"/>
        </w:rPr>
        <w:t xml:space="preserve">انک ولی وبالمنائح الجزیلة ملی ، وأنت علی کل شیء قدیر ، و بکل شیء محیط </w:t>
      </w:r>
      <w:r>
        <w:rPr>
          <w:rStyle w:val="FootnoteAnchor"/>
          <w:rtl w:val="true"/>
        </w:rPr>
        <w:footnoteReference w:id="336"/>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أظهر الجمیل، 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القبیح یامن لم یهتک الستر، ولم یؤاخذ</w:t>
      </w:r>
      <w:r>
        <w:rPr>
          <w:rStyle w:val="FootnoteAnchor"/>
          <w:rtl w:val="true"/>
        </w:rPr>
        <w:footnoteReference w:id="338"/>
      </w:r>
      <w:r>
        <w:rPr>
          <w:rFonts w:ascii="IRNazanin" w:hAnsi="IRNazanin" w:eastAsia="IRNazanin"/>
          <w:color w:val="111111"/>
          <w:sz w:val="28"/>
          <w:sz w:val="28"/>
          <w:szCs w:val="28"/>
          <w:rtl w:val="true"/>
          <w:lang w:bidi="fa-IR"/>
        </w:rPr>
        <w:t>بالجریرة، یا عظیم العفو، ویاحسن التجاوز، یاواسع المغفرة، یا باسط الیدین بالرحمة ، یاصاحب کل نجوی، و منتهی کل شکوی، یا مقیل العثرات، یاکریم الصفح، یا عظیم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مبتدئا بالنعم قبل استحقاقها، یارباه یاسیداه یا أملاه، یاغایة رغبتاه أسالک بک یا الله ألاّ تشوه خلقی بالنار، وأن تقضی لی حوائج آخرتی ودنیای، وتفعل بی کذا وکذا و تصلی علی محمد و آل محمد وتدعو بما بدالک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العرش تمثالا لکل عبد فاذا اشتغل العبد بالعبادة رأت الملائکة تمثاله واذا اشتغل بالمعصیة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الملائکة حتی یحجبوه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بأجنحتهم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لئلا تراه الملائکة وذلک معنی قوله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یامن اظهر الجمیل وستر القبیح</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علیه السلام اذا أعطی مافی بیت المال أمر به فکنس، ثم صلی فیه، ثم یدعو فیقول فی دعائه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اللهم إنی أعوذ بک من ذنب یحبط العمل، و أعوذ بک من ذنب یعجل النقم ، وأعوذ بک من ذنب یغیر النعم ، وأعوذ بک من ذنب یمنع الرزق، وأعوذ بک من ذنب یمنع الدعاء وأعوذ بک من ذنب یمنع التوبة ، وأعوذ بک من ذنب یهتک العصمة ، وأعوذ بک من ذنب یورث الندم و أعوذ بک من ذنب یحبس القسم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 ابن الکواء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الذنوب التی تعجل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أیکون ذنوب</w:t>
      </w:r>
      <w:r>
        <w:rPr>
          <w:rStyle w:val="FootnoteAnchor"/>
          <w:rtl w:val="true"/>
        </w:rPr>
        <w:footnoteReference w:id="345"/>
      </w:r>
      <w:r>
        <w:rPr>
          <w:rFonts w:ascii="IRNazanin" w:hAnsi="IRNazanin" w:eastAsia="IRNazanin"/>
          <w:color w:val="111111"/>
          <w:sz w:val="28"/>
          <w:sz w:val="28"/>
          <w:szCs w:val="28"/>
          <w:rtl w:val="true"/>
          <w:lang w:bidi="fa-IR"/>
        </w:rPr>
        <w:t xml:space="preserve">تعجل الفناء ؟ قال </w:t>
      </w:r>
      <w:r>
        <w:rPr>
          <w:rStyle w:val="FootnoteAnchor"/>
          <w:rtl w:val="true"/>
        </w:rPr>
        <w:footnoteReference w:id="34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قطیعة الرحم ، أن أهل بیت یکونون أتقیاء فیقطع بعضهم بعضا فیحرمهم الله ، وان أهل بیت یکونون فجرة فیتواسون فیرزقهم الله </w:t>
      </w:r>
      <w:r>
        <w:rPr>
          <w:rStyle w:val="FootnoteAnchor"/>
          <w:rtl w:val="true"/>
        </w:rPr>
        <w:footnoteReference w:id="347"/>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لما حمل علی بن الحسین علیهاالسلام الی یزید علیه اللعنة هم بضرب عنقه ، فوقفه بین یدیه وهو یکلمه لیستنطقه بکلمة یوجب </w:t>
      </w:r>
      <w:r>
        <w:rPr>
          <w:rStyle w:val="FootnoteAnchor"/>
          <w:rtl w:val="true"/>
        </w:rPr>
        <w:footnoteReference w:id="348"/>
      </w:r>
      <w:r>
        <w:rPr>
          <w:rFonts w:ascii="IRNazanin" w:hAnsi="IRNazanin" w:eastAsia="IRNazanin"/>
          <w:color w:val="111111"/>
          <w:sz w:val="28"/>
          <w:sz w:val="28"/>
          <w:szCs w:val="28"/>
          <w:rtl w:val="true"/>
          <w:lang w:bidi="fa-IR"/>
        </w:rPr>
        <w:t>بها قتله ، وعلی علیه السلام یجیبه حسب</w:t>
      </w:r>
      <w:r>
        <w:rPr>
          <w:rStyle w:val="FootnoteAnchor"/>
          <w:rtl w:val="true"/>
        </w:rPr>
        <w:footnoteReference w:id="349"/>
      </w:r>
      <w:r>
        <w:rPr>
          <w:rFonts w:ascii="IRNazanin" w:hAnsi="IRNazanin" w:eastAsia="IRNazanin"/>
          <w:color w:val="111111"/>
          <w:sz w:val="28"/>
          <w:sz w:val="28"/>
          <w:szCs w:val="28"/>
          <w:rtl w:val="true"/>
          <w:lang w:bidi="fa-IR"/>
        </w:rPr>
        <w:t xml:space="preserve">ما یکلمه وفی یده سبحة صغیرة یدیرها بأصابعه ، وهو یتکلم ، فقال له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یستحقه أنا اکلمک و أنت تجیبنی وتدیر أصابعک بسبحة فی یدک فکیف یجوز ذلک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صلی الله علیه وآله أنه کان إذا صلی الغداة وانفتل لایتکلم حتی یأخذ سبحة بین یدیه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أصبحت اسبحک و أحمدک </w:t>
      </w:r>
    </w:p>
    <w:p>
      <w:pPr>
        <w:pStyle w:val="BookText"/>
        <w:rPr/>
      </w:pPr>
      <w:r>
        <w:rPr>
          <w:rFonts w:ascii="IRNazanin" w:hAnsi="IRNazanin" w:eastAsia="IRNazanin"/>
          <w:color w:val="111111"/>
          <w:sz w:val="28"/>
          <w:sz w:val="28"/>
          <w:szCs w:val="28"/>
          <w:rtl w:val="true"/>
          <w:lang w:bidi="fa-IR"/>
        </w:rPr>
        <w:t>واهللک واکبرک وامجدک بعدد ما ادیر به سبحتی، ویأخذ السبحة فی یده ویدیرها وهو یتکلم بما یرید من غیر أن یتکلم بالتسبیح، وذکر أن ذلک محتسب له وهو حرز الی أن یأوی إلی فراشه، فاذا أوی إلی فراشه قال مثل ذلک، القول ووضع سبحته</w:t>
      </w:r>
      <w:r>
        <w:rPr>
          <w:rStyle w:val="FootnoteAnchor"/>
          <w:rtl w:val="true"/>
        </w:rPr>
        <w:footnoteReference w:id="350"/>
      </w:r>
      <w:r>
        <w:rPr>
          <w:rFonts w:ascii="IRNazanin" w:hAnsi="IRNazanin" w:eastAsia="IRNazanin"/>
          <w:color w:val="111111"/>
          <w:sz w:val="28"/>
          <w:sz w:val="28"/>
          <w:szCs w:val="28"/>
          <w:rtl w:val="true"/>
          <w:lang w:bidi="fa-IR"/>
        </w:rPr>
        <w:t>تحت رأسه فهی</w:t>
      </w:r>
      <w:r>
        <w:rPr>
          <w:rStyle w:val="FootnoteAnchor"/>
          <w:rtl w:val="true"/>
        </w:rPr>
        <w:footnoteReference w:id="351"/>
      </w:r>
      <w:r>
        <w:rPr>
          <w:rFonts w:ascii="IRNazanin" w:hAnsi="IRNazanin" w:eastAsia="IRNazanin"/>
          <w:color w:val="111111"/>
          <w:sz w:val="28"/>
          <w:sz w:val="28"/>
          <w:szCs w:val="28"/>
          <w:rtl w:val="true"/>
          <w:lang w:bidi="fa-IR"/>
        </w:rPr>
        <w:t xml:space="preserve">محسوبة له من الوقت إلی الوقت ، ففعلت هذا </w:t>
      </w:r>
      <w:r>
        <w:rPr>
          <w:rStyle w:val="FootnoteAnchor"/>
          <w:rtl w:val="true"/>
        </w:rPr>
        <w:footnoteReference w:id="352"/>
      </w:r>
      <w:r>
        <w:rPr>
          <w:rFonts w:ascii="IRNazanin" w:hAnsi="IRNazanin" w:eastAsia="IRNazanin"/>
          <w:color w:val="111111"/>
          <w:sz w:val="28"/>
          <w:sz w:val="28"/>
          <w:szCs w:val="28"/>
          <w:rtl w:val="true"/>
          <w:lang w:bidi="fa-IR"/>
        </w:rPr>
        <w:t xml:space="preserve">اقتداء بجدی صلی الله علیه وآله ، فقال له یزید 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اکلم أحدا منکم الا ویجیبنی بما یفوز </w:t>
      </w:r>
      <w:r>
        <w:rPr>
          <w:rStyle w:val="FootnoteAnchor"/>
          <w:rtl w:val="true"/>
        </w:rPr>
        <w:footnoteReference w:id="353"/>
      </w:r>
      <w:r>
        <w:rPr>
          <w:rFonts w:ascii="IRNazanin" w:hAnsi="IRNazanin" w:eastAsia="IRNazanin"/>
          <w:color w:val="111111"/>
          <w:sz w:val="28"/>
          <w:sz w:val="28"/>
          <w:szCs w:val="28"/>
          <w:rtl w:val="true"/>
          <w:lang w:bidi="fa-IR"/>
        </w:rPr>
        <w:t xml:space="preserve">به، وعفا عنه و وصله و أمر باطلاقه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ینتفع بعلمه أفضل من </w:t>
      </w:r>
      <w:r>
        <w:rPr>
          <w:rStyle w:val="FootnoteAnchor"/>
          <w:rtl w:val="true"/>
        </w:rPr>
        <w:footnoteReference w:id="355"/>
      </w:r>
      <w:r>
        <w:rPr>
          <w:rFonts w:ascii="IRNazanin" w:hAnsi="IRNazanin" w:eastAsia="IRNazanin"/>
          <w:color w:val="111111"/>
          <w:sz w:val="28"/>
          <w:sz w:val="28"/>
          <w:szCs w:val="28"/>
          <w:rtl w:val="true"/>
          <w:lang w:bidi="fa-IR"/>
        </w:rPr>
        <w:t xml:space="preserve">سبعین ألف عابد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متفقه </w:t>
      </w:r>
      <w:r>
        <w:rPr>
          <w:rStyle w:val="FootnoteAnchor"/>
          <w:rtl w:val="true"/>
        </w:rPr>
        <w:footnoteReference w:id="357"/>
      </w:r>
      <w:r>
        <w:rPr>
          <w:rFonts w:ascii="IRNazanin" w:hAnsi="IRNazanin" w:eastAsia="IRNazanin"/>
          <w:color w:val="111111"/>
          <w:sz w:val="28"/>
          <w:sz w:val="28"/>
          <w:szCs w:val="28"/>
          <w:rtl w:val="true"/>
          <w:lang w:bidi="fa-IR"/>
        </w:rPr>
        <w:t xml:space="preserve">فی الدین أشد علی الشیطان من عبادة سبعین ألف عابد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حدیثنا یحیی القلوب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5" w:name="pg368_3445"/>
    </w:p>
    <w:p>
      <w:pPr>
        <w:pStyle w:val="BookText"/>
        <w:rPr/>
      </w:pPr>
      <w:bookmarkEnd w:id="45"/>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عناولا حرج، رحم الله من أحیا أمرنا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العلماء ورثة الأنبیاء، وذلک أن الأنبیاء لم یورثوا درهماً و لادیناراً ، وإنما اورثوا أحادیث من أحادیثهم ، فمن أخذ بشیء منها فقد أخذ حظاً وافراً ، فانظروا علمکم عمن تأخذونه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وصیة 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نتعلم العلم ممن لم ینتفع به ، فان من لم ینفعه علمه لا ینفعک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085114_211673320"/>
      <w:bookmarkStart w:id="47" w:name="_Toc16"/>
      <w:bookmarkEnd w:id="46"/>
      <w:r>
        <w:rPr>
          <w:rtl w:val="true"/>
        </w:rPr>
        <w:t>فی ذکر استجابة دهاء الصادقین علیهم السلام وبرکاتهم</w:t>
      </w:r>
      <w:bookmarkEnd w:id="47"/>
    </w:p>
    <w:p>
      <w:pPr>
        <w:pStyle w:val="BookText"/>
        <w:rPr/>
      </w:pPr>
      <w:r>
        <w:rPr>
          <w:rFonts w:ascii="IRNazanin" w:hAnsi="IRNazanin" w:eastAsia="IRNazanin"/>
          <w:color w:val="111111"/>
          <w:sz w:val="28"/>
          <w:sz w:val="28"/>
          <w:szCs w:val="28"/>
          <w:rtl w:val="true"/>
          <w:lang w:bidi="fa-IR"/>
        </w:rPr>
        <w:t>فصل فی ذکر استجابة دعاء الصادقین علیهم السلام وبرکاتهم ودعائهم وصلاتهم عند استجابة الدعاء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مدت منذ نفل رسول الله صلی الله علیه وآله فی عینی یوم خیبر </w:t>
      </w:r>
      <w:r>
        <w:rPr>
          <w:rStyle w:val="FootnoteAnchor"/>
          <w:rtl w:val="true"/>
        </w:rPr>
        <w:footnoteReference w:id="364"/>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دفع الرایة یوم خیبر الی رجل من أصحابه ، فرجع منهزماً ، فدفعها إلی آخر فرجع یجبن أصحابه قد رد الرایة منهزماً ،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غدأ رجلا یحب الله ورسوله ویحبه الله ورسوله، لا یرجع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w:t>
      </w:r>
    </w:p>
    <w:p>
      <w:pPr>
        <w:pStyle w:val="BookText"/>
        <w:rPr/>
      </w:pPr>
      <w:r>
        <w:rPr>
          <w:rFonts w:ascii="IRNazanin" w:hAnsi="IRNazanin" w:eastAsia="IRNazanin"/>
          <w:color w:val="111111"/>
          <w:sz w:val="28"/>
          <w:sz w:val="28"/>
          <w:szCs w:val="28"/>
          <w:rtl w:val="true"/>
          <w:lang w:bidi="fa-IR"/>
        </w:rPr>
        <w:t xml:space="preserve">قال صلی الله علیه وآله ادعو الی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ادعوه، فلما جاء تفل رسول الله صلی الله علیه وآله فی عینیه،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الرایة الیه ومضی، فما رجع الا بفتح خیبر، وانه لما دنا من القموص أقبلت الیهود یرمونه بالنبل والحجارة، فحمل علیهم علی علیه السلام حتی دنا من الباب فثنی رجله ثم نزل مغضباً الی أصل عتبة الباب فاقتلعه، ثم رمی به خلف ظهره أربعین ذراعاً ولقد تکلف حمله أربعون رجلا فما أطاقوه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ابن عباس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علی عهد عمر، وله فلاء بناحیة آذربایجان، قد استصعبت علیه ، فمنعت جانبها، فشکا الیه ماقد ناله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فاستغث بالله ، وکتب له رقعة فیها من عمر الی مردة الجن والشیاطین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یذللوا له، هذه المواشی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الرقعة </w:t>
      </w:r>
      <w:r>
        <w:rPr>
          <w:rStyle w:val="FootnoteAnchor"/>
          <w:rtl w:val="true"/>
        </w:rPr>
        <w:footnoteReference w:id="367"/>
      </w:r>
      <w:r>
        <w:rPr>
          <w:rFonts w:ascii="IRNazanin" w:hAnsi="IRNazanin" w:eastAsia="IRNazanin"/>
          <w:color w:val="111111"/>
          <w:sz w:val="28"/>
          <w:sz w:val="28"/>
          <w:szCs w:val="28"/>
          <w:rtl w:val="true"/>
          <w:lang w:bidi="fa-IR"/>
        </w:rPr>
        <w:t>ومضی ، واغتممت له غماً شدیدأ ، فلقیت أمیر المؤمنین علیه السلام فأخبرته به، فقال لیعودن بالخیبة، فهدأ مابی، وطالت علی سنتی، فاذا أنا بالرجل قد وافی وفی جبهته شجة تکاد الید تدخل فیها، فلما رأیته بادرت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صرت الی الموضع، ورمیت بالرقعة فحمل عداد منها فرمحنی أحدها فی وجهی ، فسقطت، و کان معی أخلی فحملنی فلم أزل أتعالج حتی صلحت، فصارالی عمر فأخبره بما کان ، فزبره،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Style w:val="FootnoteAnchor"/>
          <w:rtl w:val="true"/>
        </w:rPr>
        <w:footnoteReference w:id="368"/>
      </w:r>
      <w:r>
        <w:rPr>
          <w:rFonts w:ascii="IRNazanin" w:hAnsi="IRNazanin" w:eastAsia="IRNazanin"/>
          <w:color w:val="111111"/>
          <w:sz w:val="28"/>
          <w:sz w:val="28"/>
          <w:szCs w:val="28"/>
          <w:rtl w:val="true"/>
          <w:lang w:bidi="fa-IR"/>
        </w:rPr>
        <w:t>لم تذهب بکتابی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فمضیت معه</w:t>
      </w:r>
      <w:r>
        <w:rPr>
          <w:rStyle w:val="FootnoteAnchor"/>
          <w:rtl w:val="true"/>
        </w:rPr>
        <w:footnoteReference w:id="369"/>
      </w:r>
      <w:r>
        <w:rPr>
          <w:rFonts w:ascii="IRNazanin" w:hAnsi="IRNazanin" w:eastAsia="IRNazanin"/>
          <w:color w:val="111111"/>
          <w:sz w:val="28"/>
          <w:sz w:val="28"/>
          <w:szCs w:val="28"/>
          <w:rtl w:val="true"/>
          <w:lang w:bidi="fa-IR"/>
        </w:rPr>
        <w:t xml:space="preserve">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3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لک؟ ثم أقبل علی الرجل فقال له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انصرفت فصر الی الموضع الذی هو</w:t>
      </w:r>
      <w:r>
        <w:rPr>
          <w:rStyle w:val="FootnoteAnchor"/>
          <w:rtl w:val="true"/>
        </w:rPr>
        <w:footnoteReference w:id="372"/>
      </w:r>
      <w:r>
        <w:rPr>
          <w:rFonts w:ascii="IRNazanin" w:hAnsi="IRNazanin" w:eastAsia="IRNazanin"/>
          <w:color w:val="111111"/>
          <w:sz w:val="28"/>
          <w:sz w:val="28"/>
          <w:szCs w:val="28"/>
          <w:rtl w:val="true"/>
          <w:lang w:bidi="fa-IR"/>
        </w:rPr>
        <w:t>فیه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أتوجه الیک بنبیک نبی الرحمة، وأهل بیته الذین اخترتهم علی علم علی العالمین اللهم فذلل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صعوبتها وحزونتها، واکفنی شرها، فانک الکافی المعافی ، والغالب القاهر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راجعاً فلما کان من قابل تقدم الرجل ومعه جملة من أثمانها، وکان الرجل یحج کل سنة وقد أنمی</w:t>
      </w:r>
      <w:r>
        <w:rPr>
          <w:rStyle w:val="FootnoteAnchor"/>
          <w:rtl w:val="true"/>
        </w:rPr>
        <w:footnoteReference w:id="374"/>
      </w:r>
      <w:r>
        <w:rPr>
          <w:rFonts w:ascii="IRNazanin" w:hAnsi="IRNazanin" w:eastAsia="IRNazanin"/>
          <w:color w:val="111111"/>
          <w:sz w:val="28"/>
          <w:sz w:val="28"/>
          <w:szCs w:val="28"/>
          <w:rtl w:val="true"/>
          <w:lang w:bidi="fa-IR"/>
        </w:rPr>
        <w:t xml:space="preserve">الله ماله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من استصعب علیه شیء من مال أو أهل أو ولد أو فرعون من الفراعنة فلیبتهل بهذا الدعاء فانه یکفی مایخاف انشاء الله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بابویه رضی الله عنه باسناده عن صالح بن میثم الاسدی قال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دخلت علی امرأة من بنی والبة قد احترق وجهها من السجود ، یقال </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 ألا أحدثک ، کنت زوارة لابی عبد الله الحسین علیه السلام فحدث بین عینی وضح فشق ذلک علی واحتبست علیه أیاماً، فسأل عنی مافعلت حبابة الوالبیة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 بین عینیها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ودخل علی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یاحبابة ما أبطأبک علی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حدث بی هذا وکشفت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علیه الحسین علیه السلام،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یاحبابة أحدثی لله شکراً فان الله قد درأه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ساجدة 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یاحبابة ارفعی رأسک و انظری فی مرآتک ، فرفعت رأسی و نظرت فی المرآة فلم أحس منه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فنظر 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یاحبابة نحن وشیعتنا علی الفطرة وسائر الناس منها براء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شجون </w:t>
      </w:r>
      <w:r>
        <w:rPr>
          <w:rStyle w:val="FootnoteAnchor"/>
          <w:rtl w:val="true"/>
        </w:rPr>
        <w:footnoteReference w:id="380"/>
      </w:r>
      <w:r>
        <w:rPr>
          <w:rFonts w:ascii="IRNazanin" w:hAnsi="IRNazanin" w:eastAsia="IRNazanin"/>
          <w:color w:val="111111"/>
          <w:sz w:val="28"/>
          <w:sz w:val="28"/>
          <w:szCs w:val="28"/>
          <w:rtl w:val="true"/>
          <w:lang w:bidi="fa-IR"/>
        </w:rPr>
        <w:t xml:space="preserve">الحدیث حدث ابن بابویه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ابراهیم بن اسحاق الطالقانی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الشیخ أبی القاسم بن روح رضی الله عنه مع جماعة فیهم علی بن عیسی فقام </w:t>
      </w:r>
      <w:r>
        <w:rPr>
          <w:rStyle w:val="FootnoteAnchor"/>
          <w:rtl w:val="true"/>
        </w:rPr>
        <w:footnoteReference w:id="381"/>
      </w:r>
      <w:r>
        <w:rPr>
          <w:rFonts w:ascii="IRNazanin" w:hAnsi="IRNazanin" w:eastAsia="IRNazanin"/>
          <w:color w:val="111111"/>
          <w:sz w:val="28"/>
          <w:sz w:val="28"/>
          <w:szCs w:val="28"/>
          <w:rtl w:val="true"/>
          <w:lang w:bidi="fa-IR"/>
        </w:rPr>
        <w:t>رجل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ارید أن أسألک عن شیء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 علیهما الصلاة والسلام أهو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قاتله أهو عدو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یسلط الله عدوه علی ولیه ؟ </w:t>
      </w:r>
    </w:p>
    <w:p>
      <w:pPr>
        <w:pStyle w:val="BookText"/>
        <w:rPr/>
      </w:pPr>
      <w:r>
        <w:rPr>
          <w:rFonts w:ascii="IRNazanin" w:hAnsi="IRNazanin" w:eastAsia="IRNazanin"/>
          <w:color w:val="111111"/>
          <w:sz w:val="28"/>
          <w:sz w:val="28"/>
          <w:szCs w:val="28"/>
          <w:rtl w:val="true"/>
          <w:lang w:bidi="fa-IR"/>
        </w:rPr>
        <w:t xml:space="preserve">فقال له الشیخ أبو القاسم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ما أقول لک ، اعلم أن الله تعالی لایخالط </w:t>
      </w:r>
      <w:r>
        <w:rPr>
          <w:rStyle w:val="FootnoteAnchor"/>
          <w:rtl w:val="true"/>
        </w:rPr>
        <w:footnoteReference w:id="382"/>
      </w:r>
      <w:r>
        <w:rPr>
          <w:rFonts w:ascii="IRNazanin" w:hAnsi="IRNazanin" w:eastAsia="IRNazanin"/>
          <w:color w:val="111111"/>
          <w:sz w:val="28"/>
          <w:sz w:val="28"/>
          <w:szCs w:val="28"/>
          <w:rtl w:val="true"/>
          <w:lang w:bidi="fa-IR"/>
        </w:rPr>
        <w:t xml:space="preserve">الناس بمشاهدة العیان، ولا یشافههم بالکلام، ولکنه جلت عظمته یبعث الیهم رسلا من أجناسهم وأصنافهم بشراً مثلهم ، ولو بعث الیهم رسلا من غیر صنفهم وصورهم لنفروا عنهم ، ولم یقبلوا منهم فلما جاؤهم فکانوا من جنسهم کانوا یأکلون الطعام ، ویمشون فی الاسواق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w:t>
      </w:r>
      <w:r>
        <w:rPr>
          <w:rStyle w:val="FootnoteAnchor"/>
          <w:rtl w:val="true"/>
        </w:rPr>
        <w:footnoteReference w:id="383"/>
      </w:r>
      <w:r>
        <w:rPr>
          <w:rFonts w:ascii="IRNazanin" w:hAnsi="IRNazanin" w:eastAsia="IRNazanin"/>
          <w:color w:val="111111"/>
          <w:sz w:val="28"/>
          <w:sz w:val="28"/>
          <w:szCs w:val="28"/>
          <w:rtl w:val="true"/>
          <w:lang w:bidi="fa-IR"/>
        </w:rPr>
        <w:t xml:space="preserve">مثلنا لانقبل منکم حتی تأتوا بشیء نعجز أن نأتی بمثله فنعلم أنکم مخصوصون دوننا بما لانقدر علیه ، فجعل الله عزوجل لهم المعجزات التی یعجز الخلق عنها ، فمنهم من جاء بالطوفان بعد الاعذار و الانذار فغرق جمیع من طغی وتمرد ، ومنهم من القی فی النار ، فکانت علیه برداً وسلاما ، ومنهم من أخرج من الحجر الصلد ناقة و أجری من ضرعها لبناً، ومنهم من فلق له البحر وفجر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العیون، وجعل له العصا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الیابسة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ثعبان تلقف ما یأفکون، ومنهم من أبرء الأکمه والابرص وأحیی الموتی باذن الله و أنبأهم بما یأکلون ویدخرون فی بیوتهم ، ومنهم من انشق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القمر و کلمته البهائم مثل البعیر والذئب وغیر ذلک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أتوا بمثل ذلک ، وعجز الخلق من أممهم أن یأتوا بمثله کان من تقدیر الله جل جلاله ، ولطفه بعباده وحکمته ، أن جعل أنبیاءه مع هذه المعجزات فی حال غالبین، وفی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مغلوببن ، وفی حال قاهرین، و اخری مقهورین ولو جعلهم عز وجل فی جمیع أحوالهم قاهرین غالبین، ولم یبتلهم ولم یمتحنهم </w:t>
      </w:r>
    </w:p>
    <w:p>
      <w:pPr>
        <w:pStyle w:val="BookText"/>
        <w:rPr/>
      </w:pPr>
      <w:r>
        <w:rPr>
          <w:rFonts w:ascii="IRNazanin" w:hAnsi="IRNazanin" w:eastAsia="IRNazanin"/>
          <w:color w:val="111111"/>
          <w:sz w:val="28"/>
          <w:sz w:val="28"/>
          <w:szCs w:val="28"/>
          <w:rtl w:val="true"/>
          <w:lang w:bidi="fa-IR"/>
        </w:rPr>
        <w:t xml:space="preserve">لانخذهم الناس آلهة من دون الله عز وجل ، ولما عرف فضل صبرهم علی البلاء والمحن و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جعل أحوالهم فی ذلک کا حوأل غیرهم ، لیکونوا فی حال البلاء والمحنة صابرین ، وفی حال العافیة والظهور علی الأعداء شاکرین ، ویکونوا</w:t>
      </w:r>
    </w:p>
    <w:p>
      <w:pPr>
        <w:pStyle w:val="BookText"/>
        <w:rPr/>
      </w:pPr>
      <w:r>
        <w:rPr>
          <w:rFonts w:ascii="IRNazanin" w:hAnsi="IRNazanin" w:eastAsia="IRNazanin"/>
          <w:color w:val="111111"/>
          <w:sz w:val="28"/>
          <w:sz w:val="28"/>
          <w:szCs w:val="28"/>
          <w:rtl w:val="true"/>
          <w:lang w:bidi="fa-IR"/>
        </w:rPr>
        <w:t xml:space="preserve">فی جمیع أحوالهم متواضعین ، غیر شاکین ولا متحیرین </w:t>
      </w:r>
      <w:r>
        <w:rPr>
          <w:rStyle w:val="FootnoteAnchor"/>
          <w:rtl w:val="true"/>
        </w:rPr>
        <w:footnoteReference w:id="388"/>
      </w:r>
      <w:r>
        <w:rPr>
          <w:rFonts w:ascii="IRNazanin" w:hAnsi="IRNazanin" w:eastAsia="IRNazanin"/>
          <w:color w:val="111111"/>
          <w:sz w:val="28"/>
          <w:sz w:val="28"/>
          <w:szCs w:val="28"/>
          <w:rtl w:val="true"/>
          <w:lang w:bidi="fa-IR"/>
        </w:rPr>
        <w:t>، ولیعلم العباد أن لهم إلها هو خالقهم ومدبر هم ، فیعبدوه ویطیعوا رسله ، و یکون حجة الله ثابتة</w:t>
      </w:r>
    </w:p>
    <w:p>
      <w:pPr>
        <w:pStyle w:val="BookText"/>
        <w:rPr/>
      </w:pPr>
      <w:r>
        <w:rPr>
          <w:rFonts w:ascii="IRNazanin" w:hAnsi="IRNazanin" w:eastAsia="IRNazanin"/>
          <w:color w:val="111111"/>
          <w:sz w:val="28"/>
          <w:sz w:val="28"/>
          <w:szCs w:val="28"/>
          <w:rtl w:val="true"/>
          <w:lang w:bidi="fa-IR"/>
        </w:rPr>
        <w:t>علی من تجارز الحد فیهم ، وادعی</w:t>
      </w:r>
      <w:r>
        <w:rPr>
          <w:rStyle w:val="FootnoteAnchor"/>
          <w:rtl w:val="true"/>
        </w:rPr>
        <w:footnoteReference w:id="389"/>
      </w:r>
      <w:r>
        <w:rPr>
          <w:rFonts w:ascii="IRNazanin" w:hAnsi="IRNazanin" w:eastAsia="IRNazanin"/>
          <w:color w:val="111111"/>
          <w:sz w:val="28"/>
          <w:sz w:val="28"/>
          <w:szCs w:val="28"/>
          <w:rtl w:val="true"/>
          <w:lang w:bidi="fa-IR"/>
        </w:rPr>
        <w:t xml:space="preserve">لهم الربوبیة ، أو عاندو خالف وعصی وجحد بما أتت به الانبیاء والرسل علیهم الصلاة والسلام ، ولیهاک من هلک عن بینة ، ویحیی من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بینة</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القاسم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 عند نفسی بل ذلک عن الاصل ومسموع من الحجة النبلا وانما أوردته هنا دفعة لقدح من عسی أن یطعن فیما مضی وفیما یأتی</w:t>
      </w:r>
      <w:r>
        <w:rPr>
          <w:rStyle w:val="FootnoteAnchor"/>
          <w:rtl w:val="true"/>
        </w:rPr>
        <w:footnoteReference w:id="391"/>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أمی قاعدة عندجدار فتصدع الجدار ، وسمعنا هذة شدیدة فقالت بیدها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وحق المصطفی ما أذن الله لک </w:t>
      </w:r>
    </w:p>
    <w:p>
      <w:pPr>
        <w:pStyle w:val="BookText"/>
        <w:rPr/>
      </w:pPr>
      <w:r>
        <w:rPr>
          <w:rFonts w:ascii="IRNazanin" w:hAnsi="IRNazanin" w:eastAsia="IRNazanin"/>
          <w:color w:val="111111"/>
          <w:sz w:val="28"/>
          <w:sz w:val="28"/>
          <w:szCs w:val="28"/>
          <w:rtl w:val="true"/>
          <w:lang w:bidi="fa-IR"/>
        </w:rPr>
        <w:t xml:space="preserve">فی السقوط، فبقی معلقا حتی جازته ، فتصدق عنها أبی علیه السلام بمائة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وذکرها الصادق علیه السلام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صدیقة لم یدرک فی آل الحسن علیهم السلام امرأة مثلها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علیه السلام فدخلت علیه امرأة فذکرت أنها ترکت ابنها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یمت فاذهبی الی بیتک، واغتسلی وصلی رکعتین ، وادعی الله وقولی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وهبه لی ولم یک لی شیئا جدد لی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حرکیه ولاتخبری بذلک أحدأ اذا فعلت ذلک فجاءت فحرکته فاذا هو قد بکی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العبد الصالح أبو ابراهیم موسی ابن جعفر الکاظم علیهماالسلام بامرأة بمنی وهی تبکی ، وصبیانها حولها یبکون قد مانت بقرة لها فدنا منها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أمة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 لی صبیة أیتاماً و کانت لنا بقرة و کانت معیشتی و معیشة عیالی قد ماتت و بقیت منقطعاًبی و بولدی ولا حیلة لنا فقال لها یا أمة الله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فهل لک أن احییها لک؟ فالهمت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فتنحی علیه السلام </w:t>
      </w:r>
    </w:p>
    <w:p>
      <w:pPr>
        <w:pStyle w:val="BookText"/>
        <w:rPr/>
      </w:pPr>
      <w:r>
        <w:rPr>
          <w:rFonts w:ascii="IRNazanin" w:hAnsi="IRNazanin" w:eastAsia="IRNazanin"/>
          <w:color w:val="111111"/>
          <w:sz w:val="28"/>
          <w:sz w:val="28"/>
          <w:szCs w:val="28"/>
          <w:rtl w:val="true"/>
          <w:lang w:bidi="fa-IR"/>
        </w:rPr>
        <w:t>وصلی رکعتین ، ثم رفع یدیه وقلب بیمینه وحرک شفتیه ، ثم قام</w:t>
      </w:r>
      <w:r>
        <w:rPr>
          <w:rStyle w:val="FootnoteAnchor"/>
          <w:rtl w:val="true"/>
        </w:rPr>
        <w:footnoteReference w:id="396"/>
      </w:r>
      <w:r>
        <w:rPr>
          <w:rFonts w:ascii="IRNazanin" w:hAnsi="IRNazanin" w:eastAsia="IRNazanin"/>
          <w:color w:val="111111"/>
          <w:sz w:val="28"/>
          <w:sz w:val="28"/>
          <w:szCs w:val="28"/>
          <w:rtl w:val="true"/>
          <w:lang w:bidi="fa-IR"/>
        </w:rPr>
        <w:t xml:space="preserve">فمر بالبقرة فنخسها أوضربها برجله ، فاستوت علی الارض قائمة ، فلما نظرت المرأة الی البقرة قد قامت ، صاحت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ورب الکعبة فخالط الناس ومضی علیه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الحسن علیه السلام واقفاً بعرفة یدعو ثم طأطأ رأسه حتی کادت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تصب قادمة الرجل ثم رفع رأسه فسئل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أدعو الله علی هؤلاء، یعنی البرامکة قد فعلوا بأبی </w:t>
      </w:r>
      <w:r>
        <w:rPr>
          <w:rStyle w:val="FootnoteAnchor"/>
          <w:rtl w:val="true"/>
        </w:rPr>
        <w:footnoteReference w:id="399"/>
      </w:r>
      <w:r>
        <w:rPr>
          <w:rFonts w:ascii="IRNazanin" w:hAnsi="IRNazanin" w:eastAsia="IRNazanin"/>
          <w:color w:val="111111"/>
          <w:sz w:val="28"/>
          <w:sz w:val="28"/>
          <w:szCs w:val="28"/>
          <w:rtl w:val="true"/>
          <w:lang w:bidi="fa-IR"/>
        </w:rPr>
        <w:t xml:space="preserve">مافعلوا فاستجاب الله لی الیوم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انصرفنا لم یلبث الا قلیلا حتی تغیرت أحوالهم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بابویه رضی الله عنه، عن أحمد بن اسحاق الوکیل القمی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منتم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بشیء یصیبنی فی نفسی وقد أردت أن أسأل أباک فلم یتفق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ذلک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ماهو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روی لنا عن آبائک قالت أن نوم الانبیاء علیهم السلام علی أقفیتهم،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ونوم المؤمنین علی أیمانهم </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ونوم المنافقین علی شمائلهم ، ونوم الشیاطین علی وجوههم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فانی أجهد أن أنام علی یمینی فلا یمکننی ولایأخذنی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علیها ، فسکت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ادن منی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أدخل یدک تحت ثیابک فأدخلتها فأخرج یده من تحت ثیابه وأدخلها تحت ثیابی، ومسح بیده الیمنی علی جانبی الأیسر، وبیده الیسری علی جانبی الأیمن ، ثلاث مرات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أقدر أن أنام علی یساری منذ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Style w:val="FootnoteAnchor"/>
          <w:rtl w:val="true"/>
        </w:rPr>
        <w:footnoteReference w:id="406"/>
      </w:r>
      <w:r>
        <w:rPr>
          <w:rFonts w:ascii="IRNazanin" w:hAnsi="IRNazanin" w:eastAsia="IRNazanin"/>
          <w:color w:val="111111"/>
          <w:sz w:val="28"/>
          <w:sz w:val="28"/>
          <w:szCs w:val="28"/>
          <w:rtl w:val="true"/>
          <w:lang w:bidi="fa-IR"/>
        </w:rPr>
        <w:t xml:space="preserve">عن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جبرئیل علیه السلام عن الله تعالی هذه المناجاة فی الشکر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علی مرد نوازل البلاء ، و ملمات الضراء، و کشف نوائب </w:t>
      </w:r>
      <w:r>
        <w:rPr>
          <w:rStyle w:val="FootnoteAnchor"/>
          <w:rtl w:val="true"/>
        </w:rPr>
        <w:footnoteReference w:id="407"/>
      </w:r>
      <w:r>
        <w:rPr>
          <w:rFonts w:ascii="IRNazanin" w:hAnsi="IRNazanin" w:eastAsia="IRNazanin"/>
          <w:color w:val="111111"/>
          <w:sz w:val="28"/>
          <w:sz w:val="28"/>
          <w:szCs w:val="28"/>
          <w:rtl w:val="true"/>
          <w:lang w:bidi="fa-IR"/>
        </w:rPr>
        <w:t>اللأواء ، وتوالی سبوغ النعماء ، ولک الحمد علی هنیء عطائک ، ومحمود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بلائک و جلیل آلائک، ولک الحمد علی احسانک الکثیر، وخیر ک الغزیر، وتکلیفک الیسیر ودفعک العسیر ، ولک الحمد علی تثمیرک قلیل الشکر ، واعطائک وافر الأجر وحطک</w:t>
      </w:r>
      <w:r>
        <w:rPr>
          <w:rStyle w:val="FootnoteAnchor"/>
          <w:rtl w:val="true"/>
        </w:rPr>
        <w:footnoteReference w:id="408"/>
      </w:r>
      <w:r>
        <w:rPr>
          <w:rFonts w:ascii="IRNazanin" w:hAnsi="IRNazanin" w:eastAsia="IRNazanin"/>
          <w:color w:val="111111"/>
          <w:sz w:val="28"/>
          <w:sz w:val="28"/>
          <w:szCs w:val="28"/>
          <w:rtl w:val="true"/>
          <w:lang w:bidi="fa-IR"/>
        </w:rPr>
        <w:t xml:space="preserve">مثقل الوزر ، وقبولک ضیق العذر ، ووضعک فادح الاصر </w:t>
      </w:r>
    </w:p>
    <w:p>
      <w:pPr>
        <w:pStyle w:val="BookText"/>
        <w:rPr/>
      </w:pPr>
      <w:r>
        <w:rPr>
          <w:rFonts w:ascii="IRNazanin" w:hAnsi="IRNazanin" w:eastAsia="IRNazanin"/>
          <w:color w:val="111111"/>
          <w:sz w:val="28"/>
          <w:sz w:val="28"/>
          <w:szCs w:val="28"/>
          <w:rtl w:val="true"/>
          <w:lang w:bidi="fa-IR"/>
        </w:rPr>
        <w:t>وتسهیلک موضع الوعر ومنعک مفظع</w:t>
      </w:r>
      <w:r>
        <w:rPr>
          <w:rStyle w:val="FootnoteAnchor"/>
          <w:rtl w:val="true"/>
        </w:rPr>
        <w:footnoteReference w:id="409"/>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الحمدرب علی البلاء المصروف، ووافر المعروف ، ودفع المخوف و اذلال العسوف، ولک الحمدعلی قلة التکلیف، وکثرة التخویف، وتقویة الضعیف واغاثة اللهیف، ولک الحمد </w:t>
      </w:r>
      <w:r>
        <w:rPr>
          <w:rStyle w:val="FootnoteAnchor"/>
          <w:rtl w:val="true"/>
        </w:rPr>
        <w:footnoteReference w:id="410"/>
      </w:r>
      <w:r>
        <w:rPr>
          <w:rFonts w:ascii="IRNazanin" w:hAnsi="IRNazanin" w:eastAsia="IRNazanin"/>
          <w:color w:val="111111"/>
          <w:sz w:val="28"/>
          <w:sz w:val="28"/>
          <w:szCs w:val="28"/>
          <w:rtl w:val="true"/>
          <w:lang w:bidi="fa-IR"/>
        </w:rPr>
        <w:t>رب علی سعة امهالک ودوام افضالک، وصرف محالک وحمید فعالک ، وتوالی نو الک ، ولک الحمد رب علی تأخیر معاجلة</w:t>
      </w:r>
    </w:p>
    <w:p>
      <w:pPr>
        <w:pStyle w:val="BookText"/>
        <w:rPr/>
      </w:pPr>
      <w:r>
        <w:rPr>
          <w:rFonts w:ascii="IRNazanin" w:hAnsi="IRNazanin" w:eastAsia="IRNazanin"/>
          <w:color w:val="111111"/>
          <w:sz w:val="28"/>
          <w:sz w:val="28"/>
          <w:szCs w:val="28"/>
          <w:rtl w:val="true"/>
          <w:lang w:bidi="fa-IR"/>
        </w:rPr>
        <w:t xml:space="preserve">العقاب، و ترک مغافصة العذاب، وتسهیل طرق المآب، و انزال غیث السحاب </w:t>
      </w:r>
      <w:r>
        <w:rPr>
          <w:rStyle w:val="FootnoteAnchor"/>
          <w:rtl w:val="true"/>
        </w:rPr>
        <w:footnoteReference w:id="411"/>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زین العابدین علیه السلام یدعو عند استجابة دعائه بهذا الدعاء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قد أکدی الطلب ، وأعیت الحیل الا عندک، وضاقت المذاهب ، وامتنعت المطالب، وعسرت الرغائب، وانقطعت الطرق الا الیک و تصرمت الامال وانقطع الرجاء الا منک ، وخابت الثقة ، وأخلف الظن الا بک ، اللهم انی أجد سبل المطالب الیک منهجة، ومناهل الرجاء الیک مفتحة، وأعلم أنک لمن دعاک بموضع</w:t>
      </w:r>
      <w:r>
        <w:rPr>
          <w:rStyle w:val="FootnoteAnchor"/>
          <w:rtl w:val="true"/>
        </w:rPr>
        <w:footnoteReference w:id="412"/>
      </w:r>
      <w:r>
        <w:rPr>
          <w:rFonts w:ascii="IRNazanin" w:hAnsi="IRNazanin" w:eastAsia="IRNazanin"/>
          <w:color w:val="111111"/>
          <w:sz w:val="28"/>
          <w:sz w:val="28"/>
          <w:szCs w:val="28"/>
          <w:rtl w:val="true"/>
          <w:lang w:bidi="fa-IR"/>
        </w:rPr>
        <w:t xml:space="preserve">اجابة ، وللصارخ الیک بمرصد </w:t>
      </w:r>
      <w:r>
        <w:rPr>
          <w:rStyle w:val="FootnoteAnchor"/>
          <w:rtl w:val="true"/>
        </w:rPr>
        <w:footnoteReference w:id="413"/>
      </w:r>
      <w:r>
        <w:rPr>
          <w:rFonts w:ascii="IRNazanin" w:hAnsi="IRNazanin" w:eastAsia="IRNazanin"/>
          <w:color w:val="111111"/>
          <w:sz w:val="28"/>
          <w:sz w:val="28"/>
          <w:szCs w:val="28"/>
          <w:rtl w:val="true"/>
          <w:lang w:bidi="fa-IR"/>
        </w:rPr>
        <w:t xml:space="preserve">اغاثة ، وأن القاصد الیک لقریب </w:t>
      </w:r>
      <w:r>
        <w:rPr>
          <w:rStyle w:val="FootnoteAnchor"/>
          <w:rtl w:val="true"/>
        </w:rPr>
        <w:footnoteReference w:id="414"/>
      </w:r>
      <w:r>
        <w:rPr>
          <w:rFonts w:ascii="IRNazanin" w:hAnsi="IRNazanin" w:eastAsia="IRNazanin"/>
          <w:color w:val="111111"/>
          <w:sz w:val="28"/>
          <w:sz w:val="28"/>
          <w:szCs w:val="28"/>
          <w:rtl w:val="true"/>
          <w:lang w:bidi="fa-IR"/>
        </w:rPr>
        <w:t xml:space="preserve">المسافة منک ، ومناجاة العبد ایاک غیر محجوبة عن استماعک ، وأن فی اللهف </w:t>
      </w:r>
      <w:r>
        <w:rPr>
          <w:rStyle w:val="FootnoteAnchor"/>
          <w:rtl w:val="true"/>
        </w:rPr>
        <w:footnoteReference w:id="415"/>
      </w:r>
      <w:r>
        <w:rPr>
          <w:rFonts w:ascii="IRNazanin" w:hAnsi="IRNazanin" w:eastAsia="IRNazanin"/>
          <w:color w:val="111111"/>
          <w:sz w:val="28"/>
          <w:sz w:val="28"/>
          <w:szCs w:val="28"/>
          <w:rtl w:val="true"/>
          <w:lang w:bidi="fa-IR"/>
        </w:rPr>
        <w:t xml:space="preserve">السی جودک والرضا بعدتک </w:t>
      </w:r>
      <w:r>
        <w:rPr>
          <w:rStyle w:val="FootnoteAnchor"/>
          <w:rtl w:val="true"/>
        </w:rPr>
        <w:footnoteReference w:id="416"/>
      </w:r>
      <w:r>
        <w:rPr>
          <w:rFonts w:ascii="IRNazanin" w:hAnsi="IRNazanin" w:eastAsia="IRNazanin"/>
          <w:color w:val="111111"/>
          <w:sz w:val="28"/>
          <w:sz w:val="28"/>
          <w:szCs w:val="28"/>
          <w:rtl w:val="true"/>
          <w:lang w:bidi="fa-IR"/>
        </w:rPr>
        <w:t xml:space="preserve">والاستراحة الی ضمانک عوضأ من منع الباخلین ومندوحة </w:t>
      </w:r>
    </w:p>
    <w:p>
      <w:pPr>
        <w:pStyle w:val="BookText"/>
        <w:rPr/>
      </w:pPr>
      <w:r>
        <w:rPr>
          <w:rFonts w:ascii="IRNazanin" w:hAnsi="IRNazanin" w:eastAsia="IRNazanin"/>
          <w:color w:val="111111"/>
          <w:sz w:val="28"/>
          <w:sz w:val="28"/>
          <w:szCs w:val="28"/>
          <w:rtl w:val="true"/>
          <w:lang w:bidi="fa-IR"/>
        </w:rPr>
        <w:t xml:space="preserve">عما قبل المستأثرین ، ودر کا من خیر </w:t>
      </w:r>
      <w:r>
        <w:rPr>
          <w:rStyle w:val="FootnoteAnchor"/>
          <w:rtl w:val="true"/>
        </w:rPr>
        <w:footnoteReference w:id="417"/>
      </w:r>
      <w:r>
        <w:rPr>
          <w:rFonts w:ascii="IRNazanin" w:hAnsi="IRNazanin" w:eastAsia="IRNazanin"/>
          <w:color w:val="111111"/>
          <w:sz w:val="28"/>
          <w:sz w:val="28"/>
          <w:szCs w:val="28"/>
          <w:rtl w:val="true"/>
          <w:lang w:bidi="fa-IR"/>
        </w:rPr>
        <w:t xml:space="preserve">الوارثین ، فاغفر بلا </w:t>
      </w:r>
      <w:r>
        <w:rPr>
          <w:rStyle w:val="FootnoteAnchor"/>
          <w:rtl w:val="true"/>
        </w:rPr>
        <w:footnoteReference w:id="418"/>
      </w:r>
      <w:r>
        <w:rPr>
          <w:rFonts w:ascii="IRNazanin" w:hAnsi="IRNazanin" w:eastAsia="IRNazanin"/>
          <w:color w:val="111111"/>
          <w:sz w:val="28"/>
          <w:sz w:val="28"/>
          <w:szCs w:val="28"/>
          <w:rtl w:val="true"/>
          <w:lang w:bidi="fa-IR"/>
        </w:rPr>
        <w:t xml:space="preserve">اله الا أنت ما مضی من ذنوبی، واعصمنی فیما بقی من عمری وافتح لی أبواب رحمتک وجودک التی لا تغلقها عن أحبائک و أصفیائک یا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عنهم أنه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یستحب أیضا أن تصلی صلاة الشکر عند استجابة الدعاء فقد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علیک نعمة فصل رکعتین تقرأ فی الأولی فاتحة الکتاب ، وقل هو الله أحد، وفی الثانیة فاتحة الکتاب و قل یا أیها الکافرون، و تقول فی الرکعة الأولی فی رکوع و 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شکرآ وحمداً حمداً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فی الرکعة الثانیة فی رکوعک و 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استجاب دعائی ، وأعطانی مسألتی ،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حاجتی</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48" w:name="pg368_3456"/>
    </w:p>
    <w:p>
      <w:pPr>
        <w:pStyle w:val="Heading2"/>
        <w:numPr>
          <w:ilvl w:val="1"/>
          <w:numId w:val="1"/>
        </w:numPr>
        <w:rPr/>
      </w:pPr>
      <w:bookmarkStart w:id="49" w:name="__RefHeading___Toc3085116_211673320"/>
      <w:bookmarkStart w:id="50" w:name="_Toc17"/>
      <w:bookmarkEnd w:id="48"/>
      <w:bookmarkEnd w:id="49"/>
      <w:r>
        <w:rPr>
          <w:rtl w:val="true"/>
        </w:rPr>
        <w:t xml:space="preserve">الباب الثانی </w:t>
      </w:r>
      <w:r>
        <w:rPr>
          <w:rtl w:val="true"/>
        </w:rPr>
        <w:t xml:space="preserve">: </w:t>
      </w:r>
      <w:r>
        <w:rPr>
          <w:rtl w:val="true"/>
        </w:rPr>
        <w:t>فی ذکر الصحة وحفظها وما یتعلق بها</w:t>
      </w:r>
      <w:bookmarkEnd w:id="50"/>
    </w:p>
    <w:p>
      <w:pPr>
        <w:pStyle w:val="Heading3"/>
        <w:numPr>
          <w:ilvl w:val="2"/>
          <w:numId w:val="1"/>
        </w:numPr>
        <w:rPr/>
      </w:pPr>
      <w:bookmarkStart w:id="51" w:name="__RefHeading___Toc3085118_211673320"/>
      <w:bookmarkStart w:id="52" w:name="_Toc18"/>
      <w:bookmarkEnd w:id="51"/>
      <w:r>
        <w:rPr>
          <w:rtl w:val="true"/>
        </w:rPr>
        <w:t>فصل فی خصال یستغنی بها عن الطب</w:t>
      </w:r>
      <w:bookmarkEnd w:id="52"/>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والبطنة فانها مفسدة للبدن، ومورثة للسقم، ومکسلة للعبادة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لابنه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الا أعلمک أربع کلمات تستغنی بها عن الطب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أبت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لانجلس علی الطعام الا وأنت جائع، ولا نقسم عن الطعام الا وأنت تشتهیه ، وجود المضغ ، واذا نمت فأعرض نفسک علی الخلاء ، واذا </w:t>
      </w:r>
    </w:p>
    <w:p>
      <w:pPr>
        <w:pStyle w:val="BookText"/>
        <w:rPr/>
      </w:pPr>
      <w:r>
        <w:rPr>
          <w:rFonts w:ascii="IRNazanin" w:hAnsi="IRNazanin" w:eastAsia="IRNazanin"/>
          <w:color w:val="111111"/>
          <w:sz w:val="28"/>
          <w:sz w:val="28"/>
          <w:szCs w:val="28"/>
          <w:rtl w:val="true"/>
          <w:lang w:bidi="fa-IR"/>
        </w:rPr>
        <w:t xml:space="preserve">استعملت هذا استغنیت عن الطب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القرآن کل علم الا الطب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فی القرآن لأیة تجمع الطب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ولا تسرفوا</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 بن حبیش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کلمات فی الطب لو قالها بقراط أو جالینوس لقدم أمامها مائة ورقة ثم زینها بهذه الکلمات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توقوا البرد فی أوله وتلقوه فی آخره فانه یفعل فی الابدان کفعله فی الأشجار ، أوله یحرق ، وآخره یورق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توقتوا الهواء</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ولا بقاء فلیباکر الغذاء ولیؤخر العشاء ولیقل غشیان النساء، و لیخفف الرداء، قیل وما خفة الرداء یاولی الله؟ قال علیه السلام الدین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النساء و لا نساء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وآله من غمس فی أول السنة فی الماء احدی وعشرین مرة لم یصبه فی تلک السنة مرض الا مرض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أذیبوا طعامکم بذکر الله والصلاة ، ولاتناموا علیها فتقسوا قلوبکم </w:t>
      </w:r>
      <w:r>
        <w:rPr>
          <w:rStyle w:val="FootnoteAnchor"/>
          <w:rtl w:val="true"/>
        </w:rPr>
        <w:footnoteReference w:id="429"/>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تصحوا </w:t>
      </w:r>
      <w:r>
        <w:rPr>
          <w:rStyle w:val="FootnoteAnchor"/>
          <w:rtl w:val="true"/>
        </w:rPr>
        <w:footnoteReference w:id="430"/>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وتغنموا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و اعتمروا تصح أجسامکم وتتسع أرزاقکم، ویصلح ایمانکم، وتکفوا مؤونة الناس ومؤونة عیالکم </w:t>
      </w:r>
      <w:r>
        <w:rPr>
          <w:rStyle w:val="FootnoteAnchor"/>
          <w:rtl w:val="true"/>
        </w:rPr>
        <w:footnoteReference w:id="432"/>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w:t>
      </w:r>
      <w:r>
        <w:rPr>
          <w:rStyle w:val="FootnoteAnchor"/>
          <w:rtl w:val="true"/>
        </w:rPr>
        <w:footnoteReference w:id="433"/>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بقیام اللیل فانسه دأب الصالحین قبلکم </w:t>
      </w:r>
    </w:p>
    <w:p>
      <w:pPr>
        <w:pStyle w:val="BookText"/>
        <w:rPr/>
      </w:pPr>
      <w:r>
        <w:rPr>
          <w:rFonts w:ascii="IRNazanin" w:hAnsi="IRNazanin" w:eastAsia="IRNazanin"/>
          <w:color w:val="111111"/>
          <w:sz w:val="28"/>
          <w:sz w:val="28"/>
          <w:szCs w:val="28"/>
          <w:rtl w:val="true"/>
          <w:lang w:bidi="fa-IR"/>
        </w:rPr>
        <w:t>وان قیام اللیل قربة إلی الله، وتکفیر السیئات ، ومنهاة عن الاثم، ومطردة الداء عن الجسد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تحسن الوجه، وتحسن الخلق، وتطیب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و تدر</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الرزق وتقضی الدین، وتذهب بالهم، وتجلو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بصلاة اللیل فانها سنة نبیکم، ومطردة الداء عن أجسادکم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الرجل اذا قام یصلی أصبح طیب النفس، واذا نام حتی یصبح، أصبح ثقیلا موصماً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بیت الأدواء ، والحمیة رأس الدواء ، وعودکل بدن ما اعتاد، لا صحة مع النهم ، لا مرض أضنی من قلة العقل</w:t>
      </w:r>
      <w:r>
        <w:rPr>
          <w:rStyle w:val="FootnoteAnchor"/>
          <w:rtl w:val="true"/>
        </w:rPr>
        <w:footnoteReference w:id="4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 طعامه صح بدنه وصفا قلبه، ومن کثر طعامه سقم بدنه </w:t>
      </w:r>
    </w:p>
    <w:p>
      <w:pPr>
        <w:pStyle w:val="BookText"/>
        <w:rPr/>
      </w:pPr>
      <w:r>
        <w:rPr>
          <w:rFonts w:ascii="IRNazanin" w:hAnsi="IRNazanin" w:eastAsia="IRNazanin"/>
          <w:color w:val="111111"/>
          <w:sz w:val="28"/>
          <w:sz w:val="28"/>
          <w:szCs w:val="28"/>
          <w:rtl w:val="true"/>
          <w:lang w:bidi="fa-IR"/>
        </w:rPr>
        <w:t>وقسا قلبه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 لم انتجبتک من خلقی واصطفیتک بکلامی</w:t>
      </w:r>
      <w:r>
        <w:rPr>
          <w:rStyle w:val="FootnoteAnchor"/>
          <w:rtl w:val="true"/>
        </w:rPr>
        <w:footnoteReference w:id="4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یارب 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الیه انی اطلعت الی الارض فلم أعلم لی علیها أشد تواضعة منک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ساجدا وعفتر خدیه فی التراب تذللا منه لربه تعالی، 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أن ارفع رأسک وأمر یدک فی موضع سجودک، وامسح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وجهک وما نالتا من بدنک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فانی أؤمنک من کل داء وسقم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أظفارک، وابدأ بخنصرک من یدک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وأختم بخنصرک من یدک الیمنی، وجز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شاربک حین ترید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ملة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فعل ذلک کتب الله له بکل قلامة وجزازة عتق رقبة و لم یمرض الا المرض الذی یموت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تقلیم الاظفار یوم الجمعة یؤمن الجذام و البرص </w:t>
      </w:r>
    </w:p>
    <w:p>
      <w:pPr>
        <w:pStyle w:val="BookText"/>
        <w:rPr/>
      </w:pPr>
      <w:r>
        <w:rPr>
          <w:rFonts w:ascii="IRNazanin" w:hAnsi="IRNazanin" w:eastAsia="IRNazanin"/>
          <w:color w:val="111111"/>
          <w:sz w:val="28"/>
          <w:sz w:val="28"/>
          <w:szCs w:val="28"/>
          <w:rtl w:val="true"/>
          <w:lang w:bidi="fa-IR"/>
        </w:rPr>
        <w:t>والعمی فان لم تحتج فحکها حکا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یعمر فی الاسلام أربعین سنة الا صرف الله عنه ثلاثة أنواع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الجذام، والبرص، و الجنون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من الکوز العام أمان من البرص والجذام </w:t>
      </w:r>
      <w:r>
        <w:rPr>
          <w:rStyle w:val="FootnoteAnchor"/>
          <w:rtl w:val="true"/>
        </w:rPr>
        <w:footnoteReference w:id="443"/>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عند النوم أمان من الماء</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اذا صام زالت عیناه عن مکانهما ، قاذا أفطر علی الحلو عادتا الی مکانهما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علی الماء یغسل ذنوب القلب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تطیب بطیب أول النهار وهو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یفقد عقله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أن أدرکتموها فتعوذوا بالله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تظهر الفاحشة فی قوم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یعلنوها الا ظهر فیهم الطاعون والاوجاع التی لم تکن فی أسلافهم الذین مضوا، و لم ینقصوا المکیال والمیزان الا أخذوا بالسنین وشدة المؤونة وجور السلطان، ولم یمنعوا الزکاة الا منعوا القطر من السماء ، ولولا البهائم لم یمطروا ، ولم ینقضوا عهد الله وعهد رسوله و الا سلط الله علیهم عدوهم و أخذوا بعض مافی أیدیهم، ولم یحکموا بغیر ما أنزل الله سبحانه الا جعل بأسهم بینهم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الطعام أربع 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حلالا ، وأن تکثر علیه الایدی، وأن یفتتح باسم الله ، ویختتم بحمد الله </w:t>
      </w:r>
      <w:r>
        <w:rPr>
          <w:rStyle w:val="FootnoteAnchor"/>
          <w:rtl w:val="true"/>
        </w:rPr>
        <w:footnoteReference w:id="451"/>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أتخمت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یاولی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مارفعت لقمة الی فمی الا ذکرت اسم الله سبحانه علیها </w:t>
      </w:r>
      <w:r>
        <w:rPr>
          <w:rStyle w:val="FootnoteAnchor"/>
          <w:rtl w:val="true"/>
        </w:rPr>
        <w:footnoteReference w:id="452"/>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الاستلقاء بعد الشبع یسمن البدن ، ویمریء الطعام ، ویسل الداء </w:t>
      </w:r>
      <w:r>
        <w:rPr>
          <w:rStyle w:val="FootnoteAnchor"/>
          <w:rtl w:val="true"/>
        </w:rPr>
        <w:footnoteReference w:id="45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بالخطمی أمان من الصداع ، وبراءة من الفقر وطهور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للرأس </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من الحزازة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53" w:name="pg368_3463"/>
    </w:p>
    <w:p>
      <w:pPr>
        <w:pStyle w:val="BookText"/>
        <w:rPr/>
      </w:pPr>
      <w:bookmarkEnd w:id="53"/>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لانأکل ما قد عرفت مضرته ، ولاتؤثر هواک علی راحة بدنک، والحمیة هو الاقتصاد فی کل شیء ، و أصل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الشفتین والرفق بالیدین ، والداء الدوی ادخال الطعام علی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اجتنب الدواء ما لزمتک الصحة، فاذا أحسست بحرکة الداء فاحزمه </w:t>
      </w:r>
      <w:r>
        <w:rPr>
          <w:rStyle w:val="FootnoteAnchor"/>
          <w:rtl w:val="true"/>
        </w:rPr>
        <w:footnoteReference w:id="457"/>
      </w:r>
      <w:r>
        <w:rPr>
          <w:rFonts w:ascii="IRNazanin" w:hAnsi="IRNazanin" w:eastAsia="IRNazanin"/>
          <w:color w:val="111111"/>
          <w:sz w:val="28"/>
          <w:sz w:val="28"/>
          <w:szCs w:val="28"/>
          <w:rtl w:val="true"/>
          <w:lang w:bidi="fa-IR"/>
        </w:rPr>
        <w:t xml:space="preserve">بما یردعه قبل استعجاله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عجباًلمن یحتمی من الطعام مخافة الداء کیف لایحتمی من الذنوب مخافة النار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085120_211673320"/>
      <w:bookmarkStart w:id="55" w:name="_Toc19"/>
      <w:bookmarkEnd w:id="54"/>
      <w:r>
        <w:rPr>
          <w:rtl w:val="true"/>
        </w:rPr>
        <w:t>فصل فی صحة البدن والعافیة بالصلاة والدعاء والذکر لله سبحانه فی السفر والحضر</w:t>
      </w:r>
      <w:bookmarkEnd w:id="55"/>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ولا یذکر أربعة أشیاء أخاف علیه زوال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عرفنی نفسه و لم یترکنی عمیان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جعلنی من أمة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والثالث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رزقی فی یدیه، ولم یجعل رزقی فی أیدی الناس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ستر ذنوبی وعیوبی ولم یفضحنی بین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الذی لا یضر مع اسمه لا شیء فی الأرض ولا فی السماء وهو السمیع العلیم لم یفجأه فاجئة بلاء حتی</w:t>
      </w:r>
    </w:p>
    <w:p>
      <w:pPr>
        <w:pStyle w:val="BookText"/>
        <w:rPr/>
      </w:pPr>
      <w:r>
        <w:rPr>
          <w:rFonts w:ascii="IRNazanin" w:hAnsi="IRNazanin" w:eastAsia="IRNazanin"/>
          <w:color w:val="111111"/>
          <w:sz w:val="28"/>
          <w:sz w:val="28"/>
          <w:szCs w:val="28"/>
          <w:rtl w:val="true"/>
          <w:lang w:bidi="fa-IR"/>
        </w:rPr>
        <w:t>یمسی، و من قالها حین یمسی لم یفجأه فاجئة بلاء حتی یصبح</w:t>
      </w:r>
      <w:r>
        <w:rPr>
          <w:rStyle w:val="FootnoteAnchor"/>
          <w:rtl w:val="true"/>
        </w:rPr>
        <w:footnoteReference w:id="461"/>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صلی الله علیه و آله اذا صلی الغداة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متعنی بسمعی </w:t>
      </w:r>
      <w:r>
        <w:rPr>
          <w:rStyle w:val="FootnoteAnchor"/>
          <w:rtl w:val="true"/>
        </w:rPr>
        <w:footnoteReference w:id="462"/>
      </w:r>
      <w:r>
        <w:rPr>
          <w:rFonts w:ascii="IRNazanin" w:hAnsi="IRNazanin" w:eastAsia="IRNazanin"/>
          <w:color w:val="111111"/>
          <w:sz w:val="28"/>
          <w:sz w:val="28"/>
          <w:szCs w:val="28"/>
          <w:rtl w:val="true"/>
          <w:lang w:bidi="fa-IR"/>
        </w:rPr>
        <w:t xml:space="preserve">وبصری لا واجعلهما الوارثین منی و أرنی ثاری فی عدوی </w:t>
      </w: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الی جبرئیل عن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المناجاة فی الاستعاذة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أعوذ بک من ملمات نوازل البلاء ، لا وأهوال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عظائم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الضراء ، فأعذنی رب من صرعة البأساء ، واحجبنی عن لا سطوات البلاء ، و نجنی من مفاجات النقم ، واحرسنی من زوال النعم ، ومن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زلل القدم، و اجعلنی اللهم رب فی حمی عزک، وحیاطة حرزک من مباغتة الدوائر لا ومعاجلة البوائر</w:t>
      </w:r>
      <w:r>
        <w:rPr>
          <w:rStyle w:val="FootnoteAnchor"/>
          <w:rtl w:val="true"/>
        </w:rPr>
        <w:footnoteReference w:id="465"/>
      </w:r>
      <w:r>
        <w:rPr>
          <w:rFonts w:ascii="IRNazanin" w:hAnsi="IRNazanin" w:eastAsia="IRNazanin"/>
          <w:color w:val="111111"/>
          <w:sz w:val="28"/>
          <w:sz w:val="28"/>
          <w:szCs w:val="28"/>
          <w:rtl w:val="true"/>
          <w:lang w:bidi="fa-IR"/>
        </w:rPr>
        <w:t xml:space="preserve">اللهم رب و أرض </w:t>
      </w:r>
      <w:r>
        <w:rPr>
          <w:rStyle w:val="FootnoteAnchor"/>
          <w:rtl w:val="true"/>
        </w:rPr>
        <w:footnoteReference w:id="466"/>
      </w:r>
      <w:r>
        <w:rPr>
          <w:rFonts w:ascii="IRNazanin" w:hAnsi="IRNazanin" w:eastAsia="IRNazanin"/>
          <w:color w:val="111111"/>
          <w:sz w:val="28"/>
          <w:sz w:val="28"/>
          <w:szCs w:val="28"/>
          <w:rtl w:val="true"/>
          <w:lang w:bidi="fa-IR"/>
        </w:rPr>
        <w:t xml:space="preserve">البلاء فاخ سفها ، وجبال السوء فانسفها ،و کرب الدهر فاکشفها وعوائق </w:t>
      </w:r>
      <w:r>
        <w:rPr>
          <w:rStyle w:val="FootnoteAnchor"/>
          <w:rtl w:val="true"/>
        </w:rPr>
        <w:footnoteReference w:id="467"/>
      </w:r>
      <w:r>
        <w:rPr>
          <w:rFonts w:ascii="IRNazanin" w:hAnsi="IRNazanin" w:eastAsia="IRNazanin"/>
          <w:color w:val="111111"/>
          <w:sz w:val="28"/>
          <w:sz w:val="28"/>
          <w:szCs w:val="28"/>
          <w:rtl w:val="true"/>
          <w:lang w:bidi="fa-IR"/>
        </w:rPr>
        <w:t xml:space="preserve">الأمور فاصرفها ، وأوردنی حیاض السلامة ، واحملنی علی مطایا الکرامة ، وأصحبنی اقالة العثرة ، واشملنی ستر العورة ، </w:t>
      </w:r>
    </w:p>
    <w:p>
      <w:pPr>
        <w:pStyle w:val="BookText"/>
        <w:rPr/>
      </w:pPr>
      <w:r>
        <w:rPr>
          <w:rFonts w:ascii="IRNazanin" w:hAnsi="IRNazanin" w:eastAsia="IRNazanin"/>
          <w:color w:val="111111"/>
          <w:sz w:val="28"/>
          <w:sz w:val="28"/>
          <w:szCs w:val="28"/>
          <w:rtl w:val="true"/>
          <w:lang w:bidi="fa-IR"/>
        </w:rPr>
        <w:t xml:space="preserve">وجد علی رب بآلائک ، وکشف بلائک ودفع ضراءک ، وادفع عنی کلاکل عذابک ، واصرف عنی ألیم عقابک ، وأعذنی من بوائق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وانقذنی من</w:t>
      </w:r>
      <w:r>
        <w:rPr>
          <w:rStyle w:val="FootnoteAnchor"/>
          <w:rtl w:val="true"/>
        </w:rPr>
        <w:footnoteReference w:id="468"/>
      </w:r>
      <w:r>
        <w:rPr>
          <w:rFonts w:ascii="IRNazanin" w:hAnsi="IRNazanin" w:eastAsia="IRNazanin"/>
          <w:color w:val="111111"/>
          <w:sz w:val="28"/>
          <w:sz w:val="28"/>
          <w:szCs w:val="28"/>
          <w:rtl w:val="true"/>
          <w:lang w:bidi="fa-IR"/>
        </w:rPr>
        <w:t>سوء عواقب الأمور ، واحرسنی من جمیع المحذور ، واصدع صفاة البلاء عن أمری ، واشلل یده عنی مدی عمری ، انتک الرب المجید المبدیء المعید الفعال لما یرید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رسول الله صلی الله علیه وآله ، علم قبیصة الهلالی أن یقول دبر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العظیم و بحمده ولاحول ولاقوة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الله به شر الدنیا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اهدنی من عندک، وأفض علی من فضلک و انشر علی من رحمتک، وأنزل علی من برکاتک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توالت علیک الهموم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داود بن رزین</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العافیة ، وأسألک جمیل العافیة، وأسألک شکر العافیة، وأسألک شکر شکر العافیة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النبی صلی الله علیه وآله 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تمام العافیة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بالجنة، والنجاة من النار</w:t>
      </w:r>
      <w:r>
        <w:rPr>
          <w:rStyle w:val="FootnoteAnchor"/>
          <w:rtl w:val="true"/>
        </w:rPr>
        <w:footnoteReference w:id="478"/>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قرأ آیة الکرسی عند منامه لم یخف الفالج</w:t>
      </w:r>
      <w:r>
        <w:rPr>
          <w:rStyle w:val="FootnoteAnchor"/>
          <w:rtl w:val="true"/>
        </w:rPr>
        <w:footnoteReference w:id="479"/>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 الله علیه وآله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اذا أخذت مضجعک فعلیک بالاستغفار والصلاة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 والحمد لله ولااله الاالله والله أکبر ولاحول ولا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قوة الا بالله العلی العظیم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وأکثر من قراءة قل هو الله أحد فانها نور القرآن وعلیک بقراءة آیة الکرسی فان فی کل حرف منها ألف برکة وألف رحمة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فی دبر کل صلاة مکتوبة تقبلت صلاته ویکون فی أمان الله ویعصمه الله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شیخ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والده کان لا یعیش له ولد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ولدت له علی کبر</w:t>
      </w:r>
      <w:r>
        <w:rPr>
          <w:rStyle w:val="FootnoteAnchor"/>
          <w:rtl w:val="true"/>
        </w:rPr>
        <w:footnoteReference w:id="483"/>
      </w:r>
      <w:r>
        <w:rPr>
          <w:rFonts w:ascii="IRNazanin" w:hAnsi="IRNazanin" w:eastAsia="IRNazanin"/>
          <w:color w:val="111111"/>
          <w:sz w:val="28"/>
          <w:sz w:val="28"/>
          <w:szCs w:val="28"/>
          <w:rtl w:val="true"/>
          <w:lang w:bidi="fa-IR"/>
        </w:rPr>
        <w:t>ففرح بی ثم قضی</w:t>
      </w:r>
      <w:r>
        <w:rPr>
          <w:rStyle w:val="FootnoteAnchor"/>
          <w:rtl w:val="true"/>
        </w:rPr>
        <w:footnoteReference w:id="484"/>
      </w:r>
      <w:r>
        <w:rPr>
          <w:rFonts w:ascii="IRNazanin" w:hAnsi="IRNazanin" w:eastAsia="IRNazanin"/>
          <w:color w:val="111111"/>
          <w:sz w:val="28"/>
          <w:sz w:val="28"/>
          <w:szCs w:val="28"/>
          <w:rtl w:val="true"/>
          <w:lang w:bidi="fa-IR"/>
        </w:rPr>
        <w:t xml:space="preserve">ولی سبع سنین فکفلنی عمی فدخل بی یوما علی النبی صلی الله علیه وآله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 هذا ابن أخی وقد مضی لسبیله فعلمنی عوذة أعیذه بها،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عن ذات القلاقل قل یا أیها الکافرون ، وقل هو الله أحد ، وقل أعوذ برب الفلق ، وقل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أوحی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أنا إلی الیوم أتعوذ بها، ما أصبت بولد ولا مال ، ولا مرضت ولا افتقرت، وقد انتهی بی السن إلی ما ترون</w:t>
      </w:r>
      <w:r>
        <w:rPr>
          <w:rStyle w:val="FootnoteAnchor"/>
          <w:rtl w:val="true"/>
        </w:rPr>
        <w:footnoteReference w:id="486"/>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رسول الله ان صلی الله علیه وآله الحسن والحسین علیها السلام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اعیذکما بکلمات الله التامة من کل شیطان وهامة ومن کل عین لامة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فی کل صباح و مساء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ذلک اصراف</w:t>
      </w:r>
      <w:r>
        <w:rPr>
          <w:rStyle w:val="FootnoteAnchor"/>
          <w:rtl w:val="true"/>
        </w:rPr>
        <w:footnoteReference w:id="489"/>
      </w:r>
      <w:r>
        <w:rPr>
          <w:rFonts w:ascii="IRNazanin" w:hAnsi="IRNazanin" w:eastAsia="IRNazanin"/>
          <w:color w:val="111111"/>
          <w:sz w:val="28"/>
          <w:sz w:val="28"/>
          <w:szCs w:val="28"/>
          <w:rtl w:val="true"/>
          <w:lang w:bidi="fa-IR"/>
        </w:rPr>
        <w:t>کل سوء ، وتقول</w:t>
      </w:r>
      <w:r>
        <w:rPr>
          <w:rStyle w:val="FootnoteAnchor"/>
          <w:rtl w:val="true"/>
        </w:rPr>
        <w:footnoteReference w:id="490"/>
      </w:r>
      <w:r>
        <w:rPr>
          <w:rFonts w:ascii="IRNazanin" w:hAnsi="IRNazanin" w:eastAsia="IRNazanin"/>
          <w:color w:val="111111"/>
          <w:sz w:val="28"/>
          <w:sz w:val="28"/>
          <w:szCs w:val="28"/>
          <w:rtl w:val="true"/>
          <w:lang w:bidi="fa-IR"/>
        </w:rPr>
        <w:t>ثلاثاً عند کل صباح و مساء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أصبحت فی نعمة منک وعافیة وستر، فصل علی محمد </w:t>
      </w:r>
    </w:p>
    <w:p>
      <w:pPr>
        <w:pStyle w:val="BookText"/>
        <w:rPr/>
      </w:pPr>
      <w:r>
        <w:rPr>
          <w:rFonts w:ascii="IRNazanin" w:hAnsi="IRNazanin" w:eastAsia="IRNazanin"/>
          <w:color w:val="111111"/>
          <w:sz w:val="28"/>
          <w:sz w:val="28"/>
          <w:szCs w:val="28"/>
          <w:rtl w:val="true"/>
          <w:lang w:bidi="fa-IR"/>
        </w:rPr>
        <w:t xml:space="preserve">و آل محمد و أتمم علی نجمتک وعافیتک و سترک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لزم الاستغفار جعل الله له من کل هم فرجاً ، ومن کل ضیق </w:t>
      </w:r>
      <w:r>
        <w:rPr>
          <w:rStyle w:val="FootnoteAnchor"/>
          <w:rtl w:val="true"/>
        </w:rPr>
        <w:footnoteReference w:id="492"/>
      </w:r>
      <w:r>
        <w:rPr>
          <w:rFonts w:ascii="IRNazanin" w:hAnsi="IRNazanin" w:eastAsia="IRNazanin"/>
          <w:color w:val="111111"/>
          <w:sz w:val="28"/>
          <w:sz w:val="28"/>
          <w:szCs w:val="28"/>
          <w:rtl w:val="true"/>
          <w:lang w:bidi="fa-IR"/>
        </w:rPr>
        <w:t xml:space="preserve">مخرجا، ورزقه </w:t>
      </w:r>
      <w:r>
        <w:rPr>
          <w:rStyle w:val="FootnoteAnchor"/>
          <w:rtl w:val="true"/>
        </w:rPr>
        <w:footnoteReference w:id="493"/>
      </w:r>
      <w:r>
        <w:rPr>
          <w:rFonts w:ascii="IRNazanin" w:hAnsi="IRNazanin" w:eastAsia="IRNazanin"/>
          <w:color w:val="111111"/>
          <w:sz w:val="28"/>
          <w:sz w:val="28"/>
          <w:szCs w:val="28"/>
          <w:rtl w:val="true"/>
          <w:lang w:bidi="fa-IR"/>
        </w:rPr>
        <w:t>من حیث لایحتسب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 بن نصر الجهضمی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الخلیل بن أحمد رضی الله عنه فی النوم فقلت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 أحدأ أعقل من الخلیل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ماصنع الله بک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ما کنا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شیء ولم یجد شیئا أفضل من سبحان الله والحمد لله ولااله الاالله والله أکبر، ولاحول ولاقوة الابالله العلی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من أراد أن یستجاب دعاؤه فلیقرء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أحدکم اذا فرغ من الصلاة المفروضة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 الحمد لله ولا اله الا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فانهن یدفعن میتة السوء والبلیة التی تنزل من السماء علی العبد فی ذلک الیوم ،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56" w:name="pg368_3469"/>
    </w:p>
    <w:p>
      <w:pPr>
        <w:pStyle w:val="Heading3"/>
        <w:numPr>
          <w:ilvl w:val="2"/>
          <w:numId w:val="1"/>
        </w:numPr>
        <w:rPr/>
      </w:pPr>
      <w:bookmarkStart w:id="57" w:name="__RefHeading___Toc3085122_211673320"/>
      <w:bookmarkStart w:id="58" w:name="_Toc20"/>
      <w:bookmarkEnd w:id="56"/>
      <w:bookmarkEnd w:id="57"/>
      <w:r>
        <w:rPr>
          <w:rtl w:val="true"/>
        </w:rPr>
        <w:t>صلوات النبی والأئمة علیهم الصلاه والسلام</w:t>
      </w:r>
      <w:bookmarkEnd w:id="58"/>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صلوات</w:t>
      </w:r>
      <w:r>
        <w:rPr>
          <w:rStyle w:val="FootnoteAnchor"/>
          <w:rtl w:val="true"/>
        </w:rPr>
        <w:footnoteReference w:id="497"/>
      </w:r>
      <w:r>
        <w:rPr>
          <w:rFonts w:ascii="IRNazanin" w:hAnsi="IRNazanin" w:eastAsia="IRNazanin"/>
          <w:color w:val="111111"/>
          <w:sz w:val="28"/>
          <w:sz w:val="28"/>
          <w:szCs w:val="28"/>
          <w:rtl w:val="true"/>
          <w:lang w:bidi="fa-IR"/>
        </w:rPr>
        <w:t>النبی والائمة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رکعتان تقرأ فی کل رکعة الحمد مرة وانا أنزلناه خمس عشرة مرة وأنت قائم ، وخمس عشرة مرة فی الرکوع، وخمس عشرة مرة اذا استویت قائماً ، و خمس عشرة مرة اذا سجدت وخمس عشرة مرة أذا رفعت رأسک وخمس عشرة مرة فی السجود الثانی و خمس عشرة مرة اذا رفعت رأسک من السجدة الثانیة ثم تقوم فتصلی رکعة اخری مثل الاولی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رکعات ، یقرأ فی کل رکعة الحمد مرة و قل هو الله أحد خمسین مرة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صلاة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رکعتان یقرأ فی الرکعة الأولی الحمد مرة وانا أنزلناه مائة مرة ، وفی الرکعة الثانیة الحمد مرة وقل هو الله أحد مائة مرة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رکعتان ، یقرأ فی کل رکعة الحمد مرة و قل هو الله أحد خمساً وعشرین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 یقرأ فی کل رکعة الحمد مرة وآیة الکرسی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 فی کل رکعة فاتحة الکتاب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الله </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رکعات ، فی کل رکعة الحمدمرة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مائة مرة </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سبحان الله والحمد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ولا اله الا الله والله أکبر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 فی کل رکعة الحمد مرة، واثنا عشرة مرة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رکعات ، فی کل رکعة الحمد مرة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 فی کل رکعة الحمد مرة وقل هو الله أحد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 فی کل رکعة الحمد مرة وسبعون مرة قل هو الله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 فی کل رکعة الحمد مرة وقل هو الله أحد مائة مرة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رکعتان ، فی کل رکعة الحمد مرة ومائة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 النبی صلی الله علیه وآله مائة مرة بعد کل صلاة من هذه الصلوات ثم یسأل الله حاجته</w:t>
      </w:r>
      <w:r>
        <w:rPr>
          <w:rStyle w:val="FootnoteAnchor"/>
          <w:rtl w:val="true"/>
        </w:rPr>
        <w:footnoteReference w:id="505"/>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النبی وآل النبی علیهم السلام مرة واحدة بنیة واخلاص من قلبه ، قضی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مائة حاجة ، منها ثلاثون الدنیا وسبعون للاخرة </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کل یوم ثلاث مرات ، وفی کل لیلة ثلاث مرات حبأ لی وشوقا الی ، کان حقا علی الله عزوجل أن یغفر له ذنوبه تلک اللیلة وذلک الیوم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9" w:name="pg368_3472"/>
    </w:p>
    <w:p>
      <w:pPr>
        <w:pStyle w:val="BookText"/>
        <w:rPr/>
      </w:pPr>
      <w:bookmarkEnd w:id="59"/>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 </w:t>
      </w:r>
      <w:r>
        <w:rPr>
          <w:rStyle w:val="FootnoteAnchor"/>
          <w:rtl w:val="true"/>
        </w:rPr>
        <w:footnoteReference w:id="509"/>
      </w:r>
      <w:r>
        <w:rPr>
          <w:rFonts w:ascii="IRNazanin" w:hAnsi="IRNazanin" w:eastAsia="IRNazanin"/>
          <w:color w:val="111111"/>
          <w:sz w:val="28"/>
          <w:sz w:val="28"/>
          <w:szCs w:val="28"/>
          <w:rtl w:val="true"/>
          <w:lang w:bidi="fa-IR"/>
        </w:rPr>
        <w:t xml:space="preserve">النبی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فیما یری النائم عمی حمزة بن عبد المطلب وأخی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أیدیهما طبق من نبق ، فأکلا ساعة فتحول النبق عنبأ فأکلا ساعة فتحول</w:t>
      </w:r>
      <w:r>
        <w:rPr>
          <w:rStyle w:val="FootnoteAnchor"/>
          <w:rtl w:val="true"/>
        </w:rPr>
        <w:footnoteReference w:id="511"/>
      </w:r>
      <w:r>
        <w:rPr>
          <w:rFonts w:ascii="IRNazanin" w:hAnsi="IRNazanin" w:eastAsia="IRNazanin"/>
          <w:color w:val="111111"/>
          <w:sz w:val="28"/>
          <w:sz w:val="28"/>
          <w:szCs w:val="28"/>
          <w:rtl w:val="true"/>
          <w:lang w:bidi="fa-IR"/>
        </w:rPr>
        <w:t>العنب لهما رطبة فأکلا ساعة فدنوت منهما</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بأبی أنتما أی الأعمال وجدنما أفضل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فدیناک بالاباء والامهات وجدنا أفضل الأعمال الصلاة علیک، وسقی الماء وحب علی بن أبی طالب علیه السلام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085124_211673320"/>
      <w:bookmarkStart w:id="61" w:name="_Toc21"/>
      <w:bookmarkEnd w:id="60"/>
      <w:r>
        <w:rPr>
          <w:rtl w:val="true"/>
        </w:rPr>
        <w:t>تسابیح النبی والأئمة علیهم الصلاة والسلام</w:t>
      </w:r>
      <w:bookmarkEnd w:id="61"/>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تسابیح النبی والائمة علیهم الصلاة والسلام</w:t>
      </w:r>
    </w:p>
    <w:p>
      <w:pPr>
        <w:pStyle w:val="BookText"/>
        <w:rPr/>
      </w:pPr>
      <w:r>
        <w:rPr>
          <w:rFonts w:ascii="IRNazanin" w:hAnsi="IRNazanin" w:eastAsia="IRNazanin"/>
          <w:color w:val="111111"/>
          <w:sz w:val="28"/>
          <w:sz w:val="28"/>
          <w:szCs w:val="28"/>
          <w:rtl w:val="true"/>
          <w:lang w:bidi="fa-IR"/>
        </w:rPr>
        <w:t xml:space="preserve">تسبیح محمد صلی الله علیه وآله فی أول یوم من الشهر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عدد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عدد کلماته ، سبحان الله عدد خلقه ، سبحان الله زنة عرشه </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سبحان الله ملء سماواته ، سبحان الله ملء أرضه ، سبحان الله مثل ذلک ، والحمد لله مثل ذلک ، ولا اله الا الله مثل ذلک، والله أکبر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تسبیح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تعالی جده وتقدست أسماؤه ، سبحان من هو الی غیر غایة یدوم بقاؤه ، سبحان من استنار بنور حجابه دون سمائه ، سبحان من قامت له السموات بلا عمد ، سبحان من تعظم بالکبریاء والنور سناؤه، سبحان من توحد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بالوحدانیة فلا اله سواه </w:t>
      </w:r>
      <w:r>
        <w:rPr>
          <w:rStyle w:val="FootnoteAnchor"/>
          <w:rtl w:val="true"/>
        </w:rPr>
        <w:footnoteReference w:id="516"/>
      </w:r>
      <w:r>
        <w:rPr>
          <w:rFonts w:ascii="IRNazanin" w:hAnsi="IRNazanin" w:eastAsia="IRNazanin"/>
          <w:color w:val="111111"/>
          <w:sz w:val="28"/>
          <w:sz w:val="28"/>
          <w:szCs w:val="28"/>
          <w:rtl w:val="true"/>
          <w:lang w:bidi="fa-IR"/>
        </w:rPr>
        <w:t xml:space="preserve">سبحان من لیس البهاء والفخر رداؤه ، سبحان من استوی علی عرشه بوحدانیته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استنار بالحول والقوة ، سبحان من احتجب فی سبع سموات فلا عین تراه ، سبحان من أذل الخلائق بالموت ، وأعز نفسه بالحیاة ، سبحان من یبقی ویفنی کل شیء سواه ، سبحان من استخلص الحمد لنفسه وارتضاه ، سبحان الحی العلیم ، سبحان الحلیم الکریم ، سبحان الملک القدوس ،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العظیم ، سبحان الله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الرابع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هو مطلع علی خوازن القلوب ، سبحان من هو محصی عدد الذنوب ، سبحان من لا یخفی علیه خافیة فی السموات والأرض، سبحان المطلع علی السرائر عالم الخفیات ، سبحان من لا یعزب عنه مثقال ذرة فی الأرض ولا فی السماء ، سبحان من السرائر عنده علانیة ، والبواطن عنده ظواهر </w:t>
      </w:r>
      <w:r>
        <w:rPr>
          <w:rStyle w:val="FootnoteAnchor"/>
          <w:rtl w:val="true"/>
        </w:rPr>
        <w:footnoteReference w:id="518"/>
      </w:r>
      <w:r>
        <w:rPr>
          <w:rFonts w:ascii="IRNazanin" w:hAnsi="IRNazanin" w:eastAsia="IRNazanin"/>
          <w:color w:val="111111"/>
          <w:sz w:val="28"/>
          <w:sz w:val="28"/>
          <w:szCs w:val="28"/>
          <w:rtl w:val="true"/>
          <w:lang w:bidi="fa-IR"/>
        </w:rPr>
        <w:t xml:space="preserve">، سبحان الله و بحمده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تسبیح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الرفیع الاعلی ، سبحان العظیم الأعظم ، سبحان من هو هکذا ولا یکون هکذا غیره ولایقدر أحد قدرته ، سبحان من أوله علم لایوصف ، و آخره علم لایبید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علا فوق </w:t>
      </w:r>
      <w:r>
        <w:rPr>
          <w:rStyle w:val="FootnoteAnchor"/>
          <w:rtl w:val="true"/>
        </w:rPr>
        <w:footnoteReference w:id="519"/>
      </w:r>
      <w:r>
        <w:rPr>
          <w:rFonts w:ascii="IRNazanin" w:hAnsi="IRNazanin" w:eastAsia="IRNazanin"/>
          <w:color w:val="111111"/>
          <w:sz w:val="28"/>
          <w:sz w:val="28"/>
          <w:szCs w:val="28"/>
          <w:rtl w:val="true"/>
          <w:lang w:bidi="fa-IR"/>
        </w:rPr>
        <w:t xml:space="preserve">البریات بالالهیة فلا عین تدرکه، ولاعقل یمثله، و لاوهم یصوره ولالسان یصفه بغایة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الوصف ، سبحان من علا فی الهواء ، سبحان من قضی الموت علی العباد ، سبحان الملک المقتدر </w:t>
      </w:r>
      <w:r>
        <w:rPr>
          <w:rStyle w:val="FootnoteAnchor"/>
          <w:rtl w:val="true"/>
        </w:rPr>
        <w:footnoteReference w:id="521"/>
      </w:r>
      <w:r>
        <w:rPr>
          <w:rFonts w:ascii="IRNazanin" w:hAnsi="IRNazanin" w:eastAsia="IRNazanin"/>
          <w:color w:val="111111"/>
          <w:sz w:val="28"/>
          <w:sz w:val="28"/>
          <w:szCs w:val="28"/>
          <w:rtl w:val="true"/>
          <w:lang w:bidi="fa-IR"/>
        </w:rPr>
        <w:t xml:space="preserve">، سبحان الملک القدوس سبحان الباقی الدائم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تسبیح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أشرق نوره کل ظلمة ، سبحان من قدر بقدرته کل قدرة، سبحان من احتجب عن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بطرائق نفوسهم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فلاشیء یحجبه ، سبحان الله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الخالق الباریء ، سبحان القادر المقتدر ، سبحانه الباعث الوارث سبحان من خضعت له الاشیاء ، سبحان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الرعد بحمده والملائکة من خیفته ، سبحان الله</w:t>
      </w:r>
      <w:r>
        <w:rPr>
          <w:rStyle w:val="FootnoteAnchor"/>
          <w:rtl w:val="true"/>
        </w:rPr>
        <w:footnoteReference w:id="524"/>
      </w:r>
      <w:r>
        <w:rPr>
          <w:rFonts w:ascii="IRNazanin" w:hAnsi="IRNazanin" w:eastAsia="IRNazanin"/>
          <w:color w:val="111111"/>
          <w:sz w:val="28"/>
          <w:sz w:val="28"/>
          <w:szCs w:val="28"/>
          <w:rtl w:val="true"/>
          <w:lang w:bidi="fa-IR"/>
        </w:rPr>
        <w:t>العظیم وبحمده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عظیم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یرام </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سبحان من هو قائم لایلهو ، سبحان من </w:t>
      </w:r>
    </w:p>
    <w:p>
      <w:pPr>
        <w:pStyle w:val="BookText"/>
        <w:rPr/>
      </w:pPr>
      <w:r>
        <w:rPr>
          <w:rFonts w:ascii="IRNazanin" w:hAnsi="IRNazanin" w:eastAsia="IRNazanin"/>
          <w:color w:val="111111"/>
          <w:sz w:val="28"/>
          <w:sz w:val="28"/>
          <w:szCs w:val="28"/>
          <w:rtl w:val="true"/>
          <w:lang w:bidi="fa-IR"/>
        </w:rPr>
        <w:t>هو حافظ لاینسی ، سبحان من هو عالم لا یسهو ، سبحان من هو محیط بخلقه لا یغیب، سبحان من هو محتجب</w:t>
      </w:r>
      <w:r>
        <w:rPr>
          <w:rStyle w:val="FootnoteAnchor"/>
          <w:rtl w:val="true"/>
        </w:rPr>
        <w:footnoteReference w:id="526"/>
      </w:r>
      <w:r>
        <w:rPr>
          <w:rFonts w:ascii="IRNazanin" w:hAnsi="IRNazanin" w:eastAsia="IRNazanin"/>
          <w:color w:val="111111"/>
          <w:sz w:val="28"/>
          <w:sz w:val="28"/>
          <w:szCs w:val="28"/>
          <w:rtl w:val="true"/>
          <w:lang w:bidi="fa-IR"/>
        </w:rPr>
        <w:t xml:space="preserve">لایری، سبحان من استتر بالضیاء فلاشی عبدر که سبحان من النور مناره ، والضیاء بهاؤه ، والبهجة جماله، و الجلال عزه، والعزة قدرته ، والقدرة صفته ، سبحان الله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التاسع</w:t>
      </w:r>
    </w:p>
    <w:p>
      <w:pPr>
        <w:pStyle w:val="BookText"/>
        <w:rPr/>
      </w:pPr>
      <w:r>
        <w:rPr>
          <w:rFonts w:ascii="IRNazanin" w:hAnsi="IRNazanin" w:eastAsia="IRNazanin"/>
          <w:color w:val="111111"/>
          <w:sz w:val="28"/>
          <w:sz w:val="28"/>
          <w:szCs w:val="28"/>
          <w:rtl w:val="true"/>
          <w:lang w:bidi="fa-IR"/>
        </w:rPr>
        <w:t xml:space="preserve">سبحان من ملاأ الدهر قدسه ، سبحان من لایغشی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 </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نوره ، سبحان من أشرق کل ظلمة بضوئه ، سبحان من یدین ادینه کل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یدان لغیر دینه دین </w:t>
      </w:r>
      <w:r>
        <w:rPr>
          <w:rStyle w:val="FootnoteAnchor"/>
          <w:rtl w:val="true"/>
        </w:rPr>
        <w:footnoteReference w:id="528"/>
      </w:r>
      <w:r>
        <w:rPr>
          <w:rFonts w:ascii="IRNazanin" w:hAnsi="IRNazanin" w:eastAsia="IRNazanin"/>
          <w:color w:val="111111"/>
          <w:sz w:val="28"/>
          <w:sz w:val="28"/>
          <w:szCs w:val="28"/>
          <w:rtl w:val="true"/>
          <w:lang w:bidi="fa-IR"/>
        </w:rPr>
        <w:t xml:space="preserve">، سبحان من قدر کل شیء بقدرته ، سبحان من لیس لخالقیته حد، ولا القادریته نفاد ، سبحان 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تسبیح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العاشر والحادی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خالق النور ، سبحان خالق الظلمة ، سبحان خالق المیاه ، سبحان خالق السماوات ، سبحان خالق الارضین ،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الریاح والنبات ، سبحان خالق الحیاة و الموت</w:t>
      </w:r>
      <w:r>
        <w:rPr>
          <w:rStyle w:val="FootnoteAnchor"/>
          <w:rtl w:val="true"/>
        </w:rPr>
        <w:footnoteReference w:id="531"/>
      </w:r>
      <w:r>
        <w:rPr>
          <w:rFonts w:ascii="IRNazanin" w:hAnsi="IRNazanin" w:eastAsia="IRNazanin"/>
          <w:color w:val="111111"/>
          <w:sz w:val="28"/>
          <w:sz w:val="28"/>
          <w:szCs w:val="28"/>
          <w:rtl w:val="true"/>
          <w:lang w:bidi="fa-IR"/>
        </w:rPr>
        <w:t>، سبحان خالق الثری و الفاوات، سبحان الله و بحمده</w:t>
      </w:r>
    </w:p>
    <w:p>
      <w:pPr>
        <w:pStyle w:val="BookText"/>
        <w:rPr/>
      </w:pPr>
      <w:r>
        <w:rPr>
          <w:rFonts w:ascii="IRNazanin" w:hAnsi="IRNazanin" w:eastAsia="IRNazanin"/>
          <w:color w:val="111111"/>
          <w:sz w:val="28"/>
          <w:sz w:val="28"/>
          <w:szCs w:val="28"/>
          <w:rtl w:val="true"/>
          <w:lang w:bidi="fa-IR"/>
        </w:rPr>
        <w:t xml:space="preserve">تسبیح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الثانی عشر والثالث عشر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لایعتدی علی أهل مملکته ، سبحان من لایؤاخذ أهل الأرض بألوان </w:t>
      </w:r>
      <w:r>
        <w:rPr>
          <w:rStyle w:val="FootnoteAnchor"/>
          <w:rtl w:val="true"/>
        </w:rPr>
        <w:footnoteReference w:id="532"/>
      </w:r>
      <w:r>
        <w:rPr>
          <w:rFonts w:ascii="IRNazanin" w:hAnsi="IRNazanin" w:eastAsia="IRNazanin"/>
          <w:color w:val="111111"/>
          <w:sz w:val="28"/>
          <w:sz w:val="28"/>
          <w:szCs w:val="28"/>
          <w:rtl w:val="true"/>
          <w:lang w:bidi="fa-IR"/>
        </w:rPr>
        <w:t xml:space="preserve">العذاب ، سبحان الله و بحمده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تسبیح علی بن محمد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الرابع عشر والخامس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هو دائم لا یسهو ، سبحان من هو قائم لایلهو ، سبحان من هو غنی لایفتقر ، سبحان الله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الحسن بن علی 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السادس عشر والسابع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هو فی علوه دان، وفی دنوه عال وفی إشراقه منیر، وفی سلطانه قوی ، سبحان الله و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533"/>
      </w:r>
      <w:r>
        <w:rPr>
          <w:rFonts w:ascii="IRNazanin" w:hAnsi="IRNazanin" w:eastAsia="IRNazanin"/>
          <w:color w:val="111111"/>
          <w:sz w:val="28"/>
          <w:sz w:val="28"/>
          <w:szCs w:val="28"/>
          <w:rtl w:val="true"/>
          <w:lang w:bidi="fa-IR"/>
        </w:rPr>
        <w:t xml:space="preserve">الیوم الثامن عشر الی آخر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عدد خلقه ، سبحان الله رضی </w:t>
      </w:r>
      <w:r>
        <w:rPr>
          <w:rStyle w:val="FootnoteAnchor"/>
          <w:rtl w:val="true"/>
        </w:rPr>
        <w:footnoteReference w:id="534"/>
      </w:r>
      <w:r>
        <w:rPr>
          <w:rFonts w:ascii="IRNazanin" w:hAnsi="IRNazanin" w:eastAsia="IRNazanin"/>
          <w:color w:val="111111"/>
          <w:sz w:val="28"/>
          <w:sz w:val="28"/>
          <w:szCs w:val="28"/>
          <w:rtl w:val="true"/>
          <w:lang w:bidi="fa-IR"/>
        </w:rPr>
        <w:t xml:space="preserve">نفسه، سبحان الله مداد کلماته سبحان الله </w:t>
      </w:r>
      <w:r>
        <w:rPr>
          <w:rStyle w:val="FootnoteAnchor"/>
          <w:rtl w:val="true"/>
        </w:rPr>
        <w:footnoteReference w:id="535"/>
      </w:r>
      <w:r>
        <w:rPr>
          <w:rFonts w:ascii="IRNazanin" w:hAnsi="IRNazanin" w:eastAsia="IRNazanin"/>
          <w:color w:val="111111"/>
          <w:sz w:val="28"/>
          <w:sz w:val="28"/>
          <w:szCs w:val="28"/>
          <w:rtl w:val="true"/>
          <w:lang w:bidi="fa-IR"/>
        </w:rPr>
        <w:t xml:space="preserve">زنة عرشه ، والحمد لله مثل ذلک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رکعات یقرأ فی کل رکعة الحمد مرة و آیة الکرسی ثلاث مرات ، وقل هو الله أحد مرة، فاذا سلم قرأ آیة الکرسی ثلاث مرات</w:t>
      </w:r>
      <w:r>
        <w:rPr>
          <w:rFonts w:eastAsia="IRNazanin" w:cs="IRNazanin"/>
          <w:color w:val="111111"/>
          <w:sz w:val="28"/>
          <w:szCs w:val="28"/>
          <w:lang w:bidi="fa-IR"/>
        </w:rPr>
        <w:t>0</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یقرء فی کل رکعة فاتحة الکتاب مرة وآیة الکرسی مرة وسبح </w:t>
      </w:r>
      <w:bookmarkStart w:id="62" w:name="pg368_3477"/>
    </w:p>
    <w:p>
      <w:pPr>
        <w:pStyle w:val="Heading3"/>
        <w:numPr>
          <w:ilvl w:val="2"/>
          <w:numId w:val="1"/>
        </w:numPr>
        <w:rPr/>
      </w:pPr>
      <w:bookmarkStart w:id="63" w:name="__RefHeading___Toc3085126_211673320"/>
      <w:bookmarkStart w:id="64" w:name="_Toc22"/>
      <w:bookmarkEnd w:id="62"/>
      <w:bookmarkEnd w:id="63"/>
      <w:r>
        <w:rPr>
          <w:rtl w:val="true"/>
        </w:rPr>
        <w:t>صلوات الاسبوع</w:t>
      </w:r>
      <w:bookmarkEnd w:id="64"/>
    </w:p>
    <w:p>
      <w:pPr>
        <w:pStyle w:val="BookText"/>
        <w:rPr/>
      </w:pPr>
      <w:r>
        <w:rPr>
          <w:rFonts w:ascii="IRNazanin" w:hAnsi="IRNazanin" w:eastAsia="IRNazanin"/>
          <w:color w:val="111111"/>
          <w:sz w:val="28"/>
          <w:sz w:val="28"/>
          <w:szCs w:val="28"/>
          <w:rtl w:val="true"/>
          <w:lang w:bidi="fa-IR"/>
        </w:rPr>
        <w:t xml:space="preserve">اسم ربک مرة و قل هو الله أحد مرة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لیلة الاثنین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رکعات یقرأ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سبع مرات و انا انزلناه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ویفصل بینهما بتسلیمة </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فاذا فرغ یقول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مائة مرة اللهم صل علی جبرئیل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لیلة الثلاثاء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رکعتان یقرأ فی کل رکعة فاتحة الکتاب و آیة الکرسی وقل هو الله أحد ، وشهد الله کل منها مرة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لیلة الاربعاء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رکعتان یقرأ فی کل رکعة فاتحة الکتاب وآیة الکرسی وقل هو الله أحد وانا أنزلناه، مرة مرة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الخمیس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رکعتان بین المغرب والعشاء الاخرة یقرأفی کل رکعة فاتحة الکتاب مرة </w:t>
      </w:r>
    </w:p>
    <w:p>
      <w:pPr>
        <w:pStyle w:val="BookText"/>
        <w:rPr/>
      </w:pPr>
      <w:r>
        <w:rPr>
          <w:rFonts w:ascii="IRNazanin" w:hAnsi="IRNazanin" w:eastAsia="IRNazanin"/>
          <w:color w:val="111111"/>
          <w:sz w:val="28"/>
          <w:sz w:val="28"/>
          <w:szCs w:val="28"/>
          <w:rtl w:val="true"/>
          <w:lang w:bidi="fa-IR"/>
        </w:rPr>
        <w:t xml:space="preserve">وآیة الکرسی وقل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والمعوذتین کل واحد روی منها خمس مرات فاذا سلم استغفر الله خمس عشر مرة؟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عشر رکعة بتسلیمة واحدة بفاتحة الکتاب وقل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رکعة بتسلیمة واحدة بفاتحة الکتاب و قل هو الله أحد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وقل أعوذ برب الفلق وقل أعوذ برب الناس، مرة مرة فاذا فرغ سجد وقال فی سجوده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ولاقوة الا بالله العلی العظیم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رکعات یقرأ فی کل رکعة فاتحة الکتاب و ثلاث مرات قل یا أیها الکافرون فاذا فرغ منها قرأ آیة الکرسی مرة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الأحد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یقرء فی کل رکعة منهن فاتحة الکتاب و آخر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مافی السموات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الصلاة فاقرء آیة الکرسی وصل علی محمد و آله و العن النصاری مائة مرة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الاثنین عند ارتفاع النهار رکعتین یقرأ فی کل رکعة</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فاتحة الکتاب مرة و آیة الکرسی و قل هو الله أحد والمعوذتین مرة مرة، فاذا فرغ استغفر ربه عشر مرات وصلی علی النبی وآله عشراً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الثلاثاء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عشرون رکعة بعد انتصاف النهار یقرأ فی کل رکعة الحمد و آیة الکرسی مرة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الاربعاء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اثناعشرة رکعة یقرأ فی کل رکعة فاتحة الکتاب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ثلاثا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رکعتان ما بین الظهر والعصر یقرأ فی الأولی فاتحة الکتاب و آیة الکرسی مائة مرة ، وفی الثانیة فاتحة الکتاب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 فإذا فرغ </w:t>
      </w:r>
    </w:p>
    <w:p>
      <w:pPr>
        <w:pStyle w:val="BookText"/>
        <w:rPr/>
      </w:pPr>
      <w:r>
        <w:rPr>
          <w:rFonts w:ascii="IRNazanin" w:hAnsi="IRNazanin" w:eastAsia="IRNazanin"/>
          <w:color w:val="111111"/>
          <w:sz w:val="28"/>
          <w:sz w:val="28"/>
          <w:szCs w:val="28"/>
          <w:rtl w:val="true"/>
          <w:lang w:bidi="fa-IR"/>
        </w:rPr>
        <w:t>استغفر الله مائة مرة وصل علی النبی وآله مائة مرة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رکعات قبل الصلاة یقرأ فی کل رکعة فاتحة الکتاب عشر مرات وقل أعوذ برب الفلق وقل أعوذ برب الناس و قل هو الله أحد وقل یا أیها الکافرون وآیة الکرسی وانا أنزلناه وشهد الله عشراً عشراً، فاذا فرغ استغفر الله مائة مرة ثم یقول سبحان الله والحمد لله ولااله الاالله والله أکبر ولاحول ولاقوة الا بالله العظیم مائة مرة، ویصلی علی النبی و آله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الکاملة و لها ثواب عظیم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کل مسلم فی کل یوم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Style w:val="FootnoteAnchor"/>
          <w:rtl w:val="true"/>
        </w:rPr>
        <w:footnoteReference w:id="554"/>
      </w:r>
      <w:r>
        <w:rPr>
          <w:rFonts w:ascii="IRNazanin" w:hAnsi="IRNazanin" w:eastAsia="IRNazanin"/>
          <w:color w:val="111111"/>
          <w:sz w:val="28"/>
          <w:sz w:val="28"/>
          <w:szCs w:val="28"/>
          <w:rtl w:val="true"/>
          <w:lang w:bidi="fa-IR"/>
        </w:rPr>
        <w:t>من یطیق ذلک، ؟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أماطتک الأذی عن الطریق صدقة ، و ارشادک الرجل إلی الطریق صدقة، وعیادتک المریض صدقة، و أمرک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ونهیک عن المنکر صدقة، وردک السلام صدقة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أسود بن أصرم</w:t>
      </w:r>
      <w:r>
        <w:rPr>
          <w:rStyle w:val="FootnoteAnchor"/>
          <w:rtl w:val="true"/>
        </w:rPr>
        <w:footnoteReference w:id="557"/>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أوصنی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أتملک 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فتملک لسانک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تبسط یدک الا </w:t>
      </w:r>
      <w:bookmarkStart w:id="65" w:name="pg368_3481"/>
    </w:p>
    <w:p>
      <w:pPr>
        <w:pStyle w:val="Heading3"/>
        <w:numPr>
          <w:ilvl w:val="2"/>
          <w:numId w:val="1"/>
        </w:numPr>
        <w:rPr/>
      </w:pPr>
      <w:bookmarkStart w:id="66" w:name="__RefHeading___Toc3085128_211673320"/>
      <w:bookmarkStart w:id="67" w:name="_Toc23"/>
      <w:bookmarkEnd w:id="65"/>
      <w:bookmarkEnd w:id="66"/>
      <w:r>
        <w:rPr>
          <w:rtl w:val="true"/>
        </w:rPr>
        <w:t>عوذة الاسبوع</w:t>
      </w:r>
      <w:bookmarkEnd w:id="67"/>
    </w:p>
    <w:p>
      <w:pPr>
        <w:pStyle w:val="BookText"/>
        <w:rPr/>
      </w:pPr>
      <w:r>
        <w:rPr>
          <w:rFonts w:ascii="IRNazanin" w:hAnsi="IRNazanin" w:eastAsia="IRNazanin"/>
          <w:color w:val="111111"/>
          <w:sz w:val="28"/>
          <w:sz w:val="28"/>
          <w:szCs w:val="28"/>
          <w:rtl w:val="true"/>
          <w:lang w:bidi="fa-IR"/>
        </w:rPr>
        <w:t xml:space="preserve">الی خیر ، ولاتقل بلسانک الا معروفا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عوذة الاسبوع</w:t>
      </w:r>
    </w:p>
    <w:p>
      <w:pPr>
        <w:pStyle w:val="BookText"/>
        <w:rPr/>
      </w:pPr>
      <w:r>
        <w:rPr>
          <w:rFonts w:ascii="IRNazanin" w:hAnsi="IRNazanin" w:eastAsia="IRNazanin"/>
          <w:color w:val="111111"/>
          <w:sz w:val="28"/>
          <w:sz w:val="28"/>
          <w:szCs w:val="28"/>
          <w:rtl w:val="true"/>
          <w:lang w:bidi="fa-IR"/>
        </w:rPr>
        <w:t xml:space="preserve">عوذة یوم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لاحول ولاقوة الا بالله العلی العظیم ، اللهم رب الملائکة والروح والنبیین والمرسلین ، وقاهر من فی السموات والارضین ، کف عنی رأس الأشرار، وأعم أبصارهم وقلوبهم، واجعل بینی و بینهم حجابة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ربنا ، ولاقوة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الله توکل عائذ به من شر کل دابة ربی آخذ بناصیتها، ومن شر ماسکن فی اللیل و النهار، و من شر کل سوء وصلی الله علی محمد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عوذة یوم الاحد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الله أکبر ، الله أکبر ، استوی الرب علی العرش، وقامت السماوات و الارض بحکمته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وزهرت النجوم بأمره </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ورست الجبال باذنه ، لایجاوز اسمه من فی السماوات والأرض ، الذی دانت له الجبال وهی طائعة ، و انبعثت له الأجساد وهی بالیة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أحتجب عن کل باغ ، وطاغ، وعاد</w:t>
      </w:r>
      <w:r>
        <w:rPr>
          <w:rStyle w:val="FootnoteAnchor"/>
          <w:rtl w:val="true"/>
        </w:rPr>
        <w:footnoteReference w:id="561"/>
      </w:r>
      <w:r>
        <w:rPr>
          <w:rFonts w:ascii="IRNazanin" w:hAnsi="IRNazanin" w:eastAsia="IRNazanin"/>
          <w:color w:val="111111"/>
          <w:sz w:val="28"/>
          <w:sz w:val="28"/>
          <w:szCs w:val="28"/>
          <w:rtl w:val="true"/>
          <w:lang w:bidi="fa-IR"/>
        </w:rPr>
        <w:t xml:space="preserve">، وجبار وحاسد، و بسم الله الذی جعل بین البحرین حاجزاً ، وأحتجب بالله الذی جعل فی السماء بروجاً </w:t>
      </w:r>
    </w:p>
    <w:p>
      <w:pPr>
        <w:pStyle w:val="BookText"/>
        <w:rPr/>
      </w:pPr>
      <w:r>
        <w:rPr>
          <w:rFonts w:ascii="IRNazanin" w:hAnsi="IRNazanin" w:eastAsia="IRNazanin"/>
          <w:color w:val="111111"/>
          <w:sz w:val="28"/>
          <w:sz w:val="28"/>
          <w:szCs w:val="28"/>
          <w:rtl w:val="true"/>
          <w:lang w:bidi="fa-IR"/>
        </w:rPr>
        <w:t xml:space="preserve">وجعل فیها سراجا وقمر منیرة ، وزینها للناظرین، وحفظة من کل شیطان رجیم، وجعل فی الارض رواسی جبالا أو تاداً ، أن یوصل الی سوء، أو فاحشة أو 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 تنزیل من الرحمن</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 ، حم حم حم</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کذلک یوحی الیک والی الذین من قبلک الله العزیز الحکیم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وصلی الله علی محمد وآله</w:t>
      </w:r>
    </w:p>
    <w:p>
      <w:pPr>
        <w:pStyle w:val="BookText"/>
        <w:rPr/>
      </w:pPr>
      <w:r>
        <w:rPr>
          <w:rFonts w:ascii="IRNazanin" w:hAnsi="IRNazanin" w:eastAsia="IRNazanin"/>
          <w:color w:val="111111"/>
          <w:sz w:val="28"/>
          <w:sz w:val="28"/>
          <w:szCs w:val="28"/>
          <w:rtl w:val="true"/>
          <w:lang w:bidi="fa-IR"/>
        </w:rPr>
        <w:t xml:space="preserve">عوذة یوم الاثنین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اعید نفسی بربی الأکبر، مما یخفی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یظهر ، و من شر کل انثی وذکر، ومن شر ما و ارت الشمس و القمر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قدوس قدوس ، رب الملائکة والروح ، أدعوکم أیها الجن ان کنتم سامعین مطیعین، و أدعوکم أیها الانس الی اللطیف الخبیر، وأدعوکم أیها الجن والانس الی الذی ختمته بخاتم رب العالمین ، وخاتم جبرئیل و میکائیل و اسرافیل ، وخاتم سلیمان بن داود ، وخاتم محمد سید المرسلین و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آله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w:t>
      </w:r>
      <w:r>
        <w:rPr>
          <w:rStyle w:val="FootnoteAnchor"/>
          <w:rtl w:val="true"/>
        </w:rPr>
        <w:footnoteReference w:id="567"/>
      </w:r>
      <w:r>
        <w:rPr>
          <w:rFonts w:ascii="IRNazanin" w:hAnsi="IRNazanin" w:eastAsia="IRNazanin"/>
          <w:color w:val="111111"/>
          <w:sz w:val="28"/>
          <w:sz w:val="28"/>
          <w:szCs w:val="28"/>
          <w:rtl w:val="true"/>
          <w:lang w:bidi="fa-IR"/>
        </w:rPr>
        <w:t xml:space="preserve">عن فلان بن فلان کل مایغدو ویروح من ذی حی أو عقرب أو ساحر أو شیطان رجیم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عنید أخذت عنه مایری و مالایری، ومارأت عین نائم </w:t>
      </w:r>
    </w:p>
    <w:p>
      <w:pPr>
        <w:pStyle w:val="BookText"/>
        <w:rPr/>
      </w:pPr>
      <w:r>
        <w:rPr>
          <w:rFonts w:ascii="IRNazanin" w:hAnsi="IRNazanin" w:eastAsia="IRNazanin"/>
          <w:color w:val="111111"/>
          <w:sz w:val="28"/>
          <w:sz w:val="28"/>
          <w:szCs w:val="28"/>
          <w:rtl w:val="true"/>
          <w:lang w:bidi="fa-IR"/>
        </w:rPr>
        <w:t>أو یقظان باذن الله اللطیف الخبیر، لاسلطان لکم علی الله لاشریک له، وصلی الله علی رسوله سیدنا محمد</w:t>
      </w:r>
      <w:r>
        <w:rPr>
          <w:rStyle w:val="FootnoteAnchor"/>
          <w:rtl w:val="true"/>
        </w:rPr>
        <w:footnoteReference w:id="569"/>
      </w:r>
      <w:r>
        <w:rPr>
          <w:rFonts w:ascii="IRNazanin" w:hAnsi="IRNazanin" w:eastAsia="IRNazanin"/>
          <w:color w:val="111111"/>
          <w:sz w:val="28"/>
          <w:sz w:val="28"/>
          <w:szCs w:val="28"/>
          <w:rtl w:val="true"/>
          <w:lang w:bidi="fa-IR"/>
        </w:rPr>
        <w:t>النبی وآله الطاهرین وسلم تسلیما</w:t>
      </w:r>
    </w:p>
    <w:p>
      <w:pPr>
        <w:pStyle w:val="BookText"/>
        <w:rPr/>
      </w:pPr>
      <w:r>
        <w:rPr>
          <w:rFonts w:ascii="IRNazanin" w:hAnsi="IRNazanin" w:eastAsia="IRNazanin"/>
          <w:color w:val="111111"/>
          <w:sz w:val="28"/>
          <w:sz w:val="28"/>
          <w:szCs w:val="28"/>
          <w:rtl w:val="true"/>
          <w:lang w:bidi="fa-IR"/>
        </w:rPr>
        <w:t xml:space="preserve">عوذة یوم الثلاثاء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أعید نفسی بالله الاکبر رب السماوات القائمات بلا عمد ، وبالذی</w:t>
      </w:r>
      <w:r>
        <w:rPr>
          <w:rStyle w:val="FootnoteAnchor"/>
          <w:rtl w:val="true"/>
        </w:rPr>
        <w:footnoteReference w:id="570"/>
      </w:r>
      <w:r>
        <w:rPr>
          <w:rFonts w:ascii="IRNazanin" w:hAnsi="IRNazanin" w:eastAsia="IRNazanin"/>
          <w:color w:val="111111"/>
          <w:sz w:val="28"/>
          <w:sz w:val="28"/>
          <w:szCs w:val="28"/>
          <w:rtl w:val="true"/>
          <w:lang w:bidi="fa-IR"/>
        </w:rPr>
        <w:t xml:space="preserve">خلقها فی یومین ، وقضی فی کل سماء أمرها، وخلق الارض فی یومین ، وقدر فیها أقواتها ، وجعل فیها جبالا أوتادة ، وجعلها فجاجة سیلا و أنشأ السحاب وسخره وأجری الفلک و سختر البحر وجعل فی الارض رواسی و أنهارة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أیام سواء للسائلین و </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من شر ما یکون فی اللیل والنهار ، وتعقد</w:t>
      </w:r>
      <w:r>
        <w:rPr>
          <w:rStyle w:val="FootnoteAnchor"/>
          <w:rtl w:val="true"/>
        </w:rPr>
        <w:footnoteReference w:id="572"/>
      </w:r>
      <w:r>
        <w:rPr>
          <w:rFonts w:ascii="IRNazanin" w:hAnsi="IRNazanin" w:eastAsia="IRNazanin"/>
          <w:color w:val="111111"/>
          <w:sz w:val="28"/>
          <w:sz w:val="28"/>
          <w:szCs w:val="28"/>
          <w:rtl w:val="true"/>
          <w:lang w:bidi="fa-IR"/>
        </w:rPr>
        <w:t xml:space="preserve">علیه القلوب و تراه العیون من الجن والانس ، کفانا الله ، کفانا الله ، کفانا الله ، لا اله الا الله محمد رسول الله صلی الله علی محمد و آله الطاهرین وسلم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عوذة یوم الاربعاء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اعید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الاحد الصمد </w:t>
      </w:r>
      <w:r>
        <w:rPr>
          <w:rStyle w:val="FootnoteAnchor"/>
          <w:rtl w:val="true"/>
        </w:rPr>
        <w:footnoteReference w:id="573"/>
      </w:r>
      <w:r>
        <w:rPr>
          <w:rFonts w:ascii="IRNazanin" w:hAnsi="IRNazanin" w:eastAsia="IRNazanin"/>
          <w:color w:val="111111"/>
          <w:sz w:val="28"/>
          <w:sz w:val="28"/>
          <w:szCs w:val="28"/>
          <w:rtl w:val="true"/>
          <w:lang w:bidi="fa-IR"/>
        </w:rPr>
        <w:t>، من شر النفاثات فی العقد ومن شر ابن قترة</w:t>
      </w:r>
      <w:r>
        <w:rPr>
          <w:rStyle w:val="FootnoteAnchor"/>
          <w:rtl w:val="true"/>
        </w:rPr>
        <w:footnoteReference w:id="574"/>
      </w:r>
      <w:r>
        <w:rPr>
          <w:rFonts w:ascii="IRNazanin" w:hAnsi="IRNazanin" w:eastAsia="IRNazanin"/>
          <w:color w:val="111111"/>
          <w:sz w:val="28"/>
          <w:sz w:val="28"/>
          <w:szCs w:val="28"/>
          <w:rtl w:val="true"/>
          <w:lang w:bidi="fa-IR"/>
        </w:rPr>
        <w:t xml:space="preserve">وما ولد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بالله الواحد الفرد </w:t>
      </w:r>
    </w:p>
    <w:p>
      <w:pPr>
        <w:pStyle w:val="BookText"/>
        <w:rPr/>
      </w:pPr>
      <w:r>
        <w:rPr>
          <w:rFonts w:ascii="IRNazanin" w:hAnsi="IRNazanin" w:eastAsia="IRNazanin"/>
          <w:color w:val="111111"/>
          <w:sz w:val="28"/>
          <w:sz w:val="28"/>
          <w:szCs w:val="28"/>
          <w:rtl w:val="true"/>
          <w:lang w:bidi="fa-IR"/>
        </w:rPr>
        <w:t xml:space="preserve">الکبیر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مار أت عینی ومالم تر، أستعیذ بالله الواحد الفرد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من شر من أرادنی بأمر عسیر، اللهم صل علی محمد و آل محمد، و اجعلنی فی جوارک وحصنک الحصین العزیز الجبار الملک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السلام المؤمن المهم من الغفار عالم الغیب والشهادة الکبیر المتعال هو الله ، هو الله ، هو الله الاشریک له، محمد رسول الله له و سلم کثیرة دائمة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عوذة یوم الخمیس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 اعید نفسی برب المشارق والمغارب من کل شیطان مارد و قائم وقاعد، وعدو حاسد و معاند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علیکم من السماء ماء لیطهرکم به ویذهب عنکم رجز الشیطان ولیربط علی قلوبکم ویثبت به الاقدام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 وشراب</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طهورة ا لنحیی به بلدة میتة ونسقیه مما خلقنا أنعامة و أنا سی کثیرة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خفف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تخفیف من ربکم ورحمة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أن یخفف عنکم</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فسیکفیکهم الله وهو السمیع العلیم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لااله الا الله و لاغالب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الا الله، لااله الا الله محمد رسول الله صلی الله علیه وآله وسلم تسلیماً</w:t>
      </w:r>
    </w:p>
    <w:p>
      <w:pPr>
        <w:pStyle w:val="BookText"/>
        <w:rPr/>
      </w:pPr>
      <w:r>
        <w:rPr>
          <w:rFonts w:ascii="IRNazanin" w:hAnsi="IRNazanin" w:eastAsia="IRNazanin"/>
          <w:color w:val="111111"/>
          <w:sz w:val="28"/>
          <w:sz w:val="28"/>
          <w:szCs w:val="28"/>
          <w:rtl w:val="true"/>
          <w:lang w:bidi="fa-IR"/>
        </w:rPr>
        <w:t xml:space="preserve">عوذة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لاحول ولاقوة الا بالله العلی العظیم ، اللهم رب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والنبیین والمرسلین، وقاهر من فی السماوات والارضین و خالق کل شیء ومالکه ، کف عنا</w:t>
      </w:r>
      <w:r>
        <w:rPr>
          <w:rStyle w:val="FootnoteAnchor"/>
          <w:rtl w:val="true"/>
        </w:rPr>
        <w:footnoteReference w:id="587"/>
      </w:r>
      <w:r>
        <w:rPr>
          <w:rFonts w:ascii="IRNazanin" w:hAnsi="IRNazanin" w:eastAsia="IRNazanin"/>
          <w:color w:val="111111"/>
          <w:sz w:val="28"/>
          <w:sz w:val="28"/>
          <w:szCs w:val="28"/>
          <w:rtl w:val="true"/>
          <w:lang w:bidi="fa-IR"/>
        </w:rPr>
        <w:t xml:space="preserve">بأس أعدائنا ، ومن أرادنا بسوء من الجن والأنس و أعم أبصارهم وقلوبهم ، و اجعل بیننا وبینهم حجابا وحرساًومدفعاً، انک ربنا، لاحول ولاقوة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الابالله ، علیه توکلنا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Style w:val="FootnoteAnchor"/>
          <w:rtl w:val="true"/>
        </w:rPr>
        <w:footnoteReference w:id="589"/>
      </w:r>
      <w:r>
        <w:rPr>
          <w:rFonts w:ascii="IRNazanin" w:hAnsi="IRNazanin" w:eastAsia="IRNazanin"/>
          <w:color w:val="111111"/>
          <w:sz w:val="28"/>
          <w:sz w:val="28"/>
          <w:szCs w:val="28"/>
          <w:rtl w:val="true"/>
          <w:lang w:bidi="fa-IR"/>
        </w:rPr>
        <w:t xml:space="preserve">أنبنا وهو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عافنا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کل سوء ومن شر کل دابة أنت آخذ بناصیتها، ومن شر ما یکن</w:t>
      </w:r>
      <w:r>
        <w:rPr>
          <w:rStyle w:val="FootnoteAnchor"/>
          <w:rtl w:val="true"/>
        </w:rPr>
        <w:footnoteReference w:id="591"/>
      </w:r>
      <w:r>
        <w:rPr>
          <w:rFonts w:ascii="IRNazanin" w:hAnsi="IRNazanin" w:eastAsia="IRNazanin"/>
          <w:color w:val="111111"/>
          <w:sz w:val="28"/>
          <w:sz w:val="28"/>
          <w:szCs w:val="28"/>
          <w:rtl w:val="true"/>
          <w:lang w:bidi="fa-IR"/>
        </w:rPr>
        <w:t xml:space="preserve">فی اللیل والنهار،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کل سوء ومن شر کل ذی شر، رب العالمین و آله المر سلین و صلی الله علی محمد و آله أجمعین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أولیائک وخص محمد و آله بأتم ذلک، ولاحول ولاقوة الا بالله العلی العظیم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وبالله، أؤمن بالله، وبالله أعوذ و بالله أعتصم وبالله أستجیر ، وبعزة الله ومنعة الله أمتنع من شیاطین الإنس والجن رجلهم و خیلهم ورکضهم وعطفهم </w:t>
      </w:r>
    </w:p>
    <w:p>
      <w:pPr>
        <w:pStyle w:val="BookText"/>
        <w:rPr/>
      </w:pPr>
      <w:r>
        <w:rPr>
          <w:rFonts w:ascii="IRNazanin" w:hAnsi="IRNazanin" w:eastAsia="IRNazanin"/>
          <w:color w:val="111111"/>
          <w:sz w:val="28"/>
          <w:sz w:val="28"/>
          <w:szCs w:val="28"/>
          <w:rtl w:val="true"/>
          <w:lang w:bidi="fa-IR"/>
        </w:rPr>
        <w:t>ورجعهم</w:t>
      </w:r>
      <w:r>
        <w:rPr>
          <w:rStyle w:val="FootnoteAnchor"/>
          <w:rtl w:val="true"/>
        </w:rPr>
        <w:footnoteReference w:id="594"/>
      </w:r>
      <w:r>
        <w:rPr>
          <w:rFonts w:ascii="IRNazanin" w:hAnsi="IRNazanin" w:eastAsia="IRNazanin"/>
          <w:color w:val="111111"/>
          <w:sz w:val="28"/>
          <w:sz w:val="28"/>
          <w:szCs w:val="28"/>
          <w:rtl w:val="true"/>
          <w:lang w:bidi="fa-IR"/>
        </w:rPr>
        <w:t xml:space="preserve">و کیدهم وشرهم وشر مایأتون به تحت اللیل و تحت النهار من القرب والبعد ، ومن شر الغائب والحاضر والشاهد و الزائر أحیاء وأمواتیة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أعمی وبصیرة ومن شر العامة والخاصة، ومن نفسی ووسوستها ، ومن شر الدناهش </w:t>
      </w:r>
      <w:r>
        <w:rPr>
          <w:rStyle w:val="FootnoteAnchor"/>
          <w:rtl w:val="true"/>
        </w:rPr>
        <w:footnoteReference w:id="596"/>
      </w:r>
      <w:r>
        <w:rPr>
          <w:rFonts w:ascii="IRNazanin" w:hAnsi="IRNazanin" w:eastAsia="IRNazanin"/>
          <w:color w:val="111111"/>
          <w:sz w:val="28"/>
          <w:sz w:val="28"/>
          <w:szCs w:val="28"/>
          <w:rtl w:val="true"/>
          <w:lang w:bidi="fa-IR"/>
        </w:rPr>
        <w:t xml:space="preserve">و الحس واللمس و اللبس ، و من عین الجن والانس وبالاسم الذی اهتزت له عرش بلقیس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واعید دینی ونفسی وجمیع ما تحوطه عنایتی، ومن شر کل صورة وخیال وبیاض أو سواد أو مثال، أو معاهد أو غیر معاهد ممن یسکن الهواء والسحاب و الظلمات و النسور ، والظل والحرور ، والبر والبحور ، والسهل والوعور ، والخراب و العمران ، والاکام والاجام ، والمغائض والکنائس والنواویس و الفلوات و الجبانات من الصادرین والواردین، ممن یبدو باللیل و ینتشر بالنهار و بالعشی والابکار والغدو والآصال و المریبین و الاسامرة والافاتنة والفراعنة والأبالسة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جنودهم و أزواجهم وعشائرهم وقبائلهم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همزهم ولمزهم و نفثهم ووقاعهم وأخذهم وسحرهم وضربهم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وعبثهم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ولمحهم واحتیالهم واختلافهم</w:t>
      </w:r>
      <w:r>
        <w:rPr>
          <w:rStyle w:val="FootnoteAnchor"/>
          <w:rtl w:val="true"/>
        </w:rPr>
        <w:footnoteReference w:id="599"/>
      </w:r>
      <w:r>
        <w:rPr>
          <w:rFonts w:ascii="IRNazanin" w:hAnsi="IRNazanin" w:eastAsia="IRNazanin"/>
          <w:color w:val="111111"/>
          <w:sz w:val="28"/>
          <w:sz w:val="28"/>
          <w:szCs w:val="28"/>
          <w:rtl w:val="true"/>
          <w:lang w:bidi="fa-IR"/>
        </w:rPr>
        <w:t xml:space="preserve">و أخلاقهم ومن شر کل ذی شر من السحرة ، والغیلان، وأم الصبیان </w:t>
      </w:r>
      <w:bookmarkStart w:id="68" w:name="pg368_3487"/>
    </w:p>
    <w:p>
      <w:pPr>
        <w:pStyle w:val="Heading3"/>
        <w:numPr>
          <w:ilvl w:val="2"/>
          <w:numId w:val="1"/>
        </w:numPr>
        <w:rPr/>
      </w:pPr>
      <w:bookmarkStart w:id="69" w:name="__RefHeading___Toc3085130_211673320"/>
      <w:bookmarkStart w:id="70" w:name="_Toc24"/>
      <w:bookmarkEnd w:id="68"/>
      <w:bookmarkEnd w:id="69"/>
      <w:r>
        <w:rPr>
          <w:rtl w:val="true"/>
        </w:rPr>
        <w:t>ما یعمل فی أول شهر</w:t>
      </w:r>
      <w:bookmarkEnd w:id="70"/>
    </w:p>
    <w:p>
      <w:pPr>
        <w:pStyle w:val="BookText"/>
        <w:rPr/>
      </w:pPr>
      <w:r>
        <w:rPr>
          <w:rFonts w:ascii="IRNazanin" w:hAnsi="IRNazanin" w:eastAsia="IRNazanin"/>
          <w:color w:val="111111"/>
          <w:sz w:val="28"/>
          <w:sz w:val="28"/>
          <w:szCs w:val="28"/>
          <w:rtl w:val="true"/>
          <w:lang w:bidi="fa-IR"/>
        </w:rPr>
        <w:t>و ماولد و ماوردنا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شر کل ذی شر داخل وخارج، وعارض و معترض، وساکن ومتحرک وضربان عرق وصداع وشقیقة وأم ملدم والحمی والمثلثة والربع والغب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والنافضة والمالیة والداخلة والخارجة ، ومن شر کل دابة أنت آخذ بناصیتها ، ان ربی علی صراط مستقیم ، وصلی الله علی محمد و آله وسلم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عبد العظیم الحسنی علیه السلام عن أبی جعفر محمد بن علی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العوذة الأخیرة لابنه أبی الحسن علیه السلام وهو صبی فی المهدو کان</w:t>
      </w:r>
    </w:p>
    <w:p>
      <w:pPr>
        <w:pStyle w:val="BookText"/>
        <w:rPr/>
      </w:pPr>
      <w:r>
        <w:rPr>
          <w:rFonts w:ascii="IRNazanin" w:hAnsi="IRNazanin" w:eastAsia="IRNazanin"/>
          <w:color w:val="111111"/>
          <w:sz w:val="28"/>
          <w:sz w:val="28"/>
          <w:szCs w:val="28"/>
          <w:rtl w:val="true"/>
          <w:lang w:bidi="fa-IR"/>
        </w:rPr>
        <w:t xml:space="preserve">یعوذه بها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مایعمل أول کل شهر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اذا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الناس اذا نظروا إلی الهلال نظر بعضهم فی وجوه بعض، ورجا بعضهم برکة بعض ، اللهم انی أنظر إلی وجهک جل ثناؤک </w:t>
      </w:r>
      <w:r>
        <w:rPr>
          <w:rStyle w:val="FootnoteAnchor"/>
          <w:rtl w:val="true"/>
        </w:rPr>
        <w:footnoteReference w:id="603"/>
      </w:r>
      <w:r>
        <w:rPr>
          <w:rFonts w:ascii="IRNazanin" w:hAnsi="IRNazanin" w:eastAsia="IRNazanin"/>
          <w:color w:val="111111"/>
          <w:sz w:val="28"/>
          <w:sz w:val="28"/>
          <w:szCs w:val="28"/>
          <w:rtl w:val="true"/>
          <w:lang w:bidi="fa-IR"/>
        </w:rPr>
        <w:t xml:space="preserve">، ووجه نبیک ووجه أو لیائک أهل بیت نبیک صلی الله علیهم فصل علی محمد و آل محمد، و أعطنی ما احب أن تعطینیه فی الدنیا والاخرة ، واصرف عنی ما احب أن تصرفه عنی فی الدنیا والاخرة، وأحینا علی طاعتک وطاعة أولیائک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لیک ، صلواتک ورحمتک علیهم والتسلیم </w:t>
      </w:r>
    </w:p>
    <w:p>
      <w:pPr>
        <w:pStyle w:val="BookText"/>
        <w:rPr/>
      </w:pPr>
      <w:r>
        <w:rPr>
          <w:rFonts w:ascii="IRNazanin" w:hAnsi="IRNazanin" w:eastAsia="IRNazanin"/>
          <w:color w:val="111111"/>
          <w:sz w:val="28"/>
          <w:sz w:val="28"/>
          <w:szCs w:val="28"/>
          <w:rtl w:val="true"/>
          <w:lang w:bidi="fa-IR"/>
        </w:rPr>
        <w:t xml:space="preserve">الامرک، وتوفنا علیه، ولانسابناه، وتفضل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برحمتک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لاحول ولاقوة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یولیه ظهره،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وربک الله رب العالمین، اللهم ثبتنا علی السلام والاسلام والأمن والایمان ، ودفع الأسقام و المسارعة فیما تحب وترضی من طاعتنا لک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أبو جعفر محمد بن علی التقی علیهاالسلام اذا دخل شهر جدید یصلی أول یوم منه رکعتین یقرأ فی الرکعة الأولی الحمد مرة وقل هو الله أحد لکل یوم الی آخره مرة، وفی الرکعة الاخری الحمد وانا أنزلناه مثل ذلک و تتصدق </w:t>
      </w:r>
      <w:r>
        <w:rPr>
          <w:rStyle w:val="FootnoteAnchor"/>
          <w:rtl w:val="true"/>
        </w:rPr>
        <w:footnoteReference w:id="607"/>
      </w:r>
      <w:r>
        <w:rPr>
          <w:rFonts w:ascii="IRNazanin" w:hAnsi="IRNazanin" w:eastAsia="IRNazanin"/>
          <w:color w:val="111111"/>
          <w:sz w:val="28"/>
          <w:sz w:val="28"/>
          <w:szCs w:val="28"/>
          <w:rtl w:val="true"/>
          <w:lang w:bidi="fa-IR"/>
        </w:rPr>
        <w:t xml:space="preserve">بمایتسهل، یشتری به سلامة ذلک الشهر کله </w:t>
      </w:r>
      <w:r>
        <w:rPr>
          <w:rStyle w:val="FootnoteAnchor"/>
          <w:rtl w:val="true"/>
        </w:rPr>
        <w:footnoteReference w:id="608"/>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لسانک فانها صدقة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لسانک</w:t>
      </w:r>
      <w:r>
        <w:rPr>
          <w:rFonts w:eastAsia="IRNazanin" w:cs="IRNazanin"/>
          <w:color w:val="111111"/>
          <w:sz w:val="28"/>
          <w:szCs w:val="28"/>
          <w:rtl w:val="true"/>
          <w:lang w:bidi="fa-IR"/>
        </w:rPr>
        <w:t>»</w:t>
      </w:r>
      <w:r>
        <w:rPr>
          <w:rStyle w:val="FootnoteAnchor"/>
        </w:rPr>
        <w:footnoteReference w:id="609"/>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الحواریون لعیسی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علیه السلام لقومه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الاتحلفوا بالله کاذبین، وأنا آمر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لانحلفوا بالله صادقین ولاکاذبین </w:t>
      </w:r>
      <w:r>
        <w:rPr>
          <w:rStyle w:val="FootnoteAnchor"/>
          <w:rtl w:val="true"/>
        </w:rPr>
        <w:footnoteReference w:id="611"/>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تسد</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سبعین بابا من الشر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تتصدق وأنت صحیح شحیح </w:t>
      </w:r>
      <w:r>
        <w:rPr>
          <w:rStyle w:val="FootnoteAnchor"/>
          <w:rtl w:val="true"/>
        </w:rPr>
        <w:footnoteReference w:id="616"/>
      </w:r>
      <w:r>
        <w:rPr>
          <w:rFonts w:ascii="IRNazanin" w:hAnsi="IRNazanin" w:eastAsia="IRNazanin"/>
          <w:color w:val="111111"/>
          <w:sz w:val="28"/>
          <w:sz w:val="28"/>
          <w:szCs w:val="28"/>
          <w:rtl w:val="true"/>
          <w:lang w:bidi="fa-IR"/>
        </w:rPr>
        <w:t xml:space="preserve">تأمل البقاء ، وتخاف الفقر ، ولا تمهل حتی اذا بلغت الحلقوم قلبت لفلان کذا، ولفلان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وقد کان لفلان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 وماوقی به المرء عرضه، کتب له به صدقة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71" w:name="pg368_3490"/>
    </w:p>
    <w:p>
      <w:pPr>
        <w:pStyle w:val="BookText"/>
        <w:rPr/>
      </w:pPr>
      <w:bookmarkEnd w:id="71"/>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نزعک القذاة عن وجه أخیک عشر حسنات و تبسمک فی وجهه حسنة ، وأول من یدخل الجنة أهل المعروف </w:t>
      </w:r>
      <w:r>
        <w:rPr>
          <w:rStyle w:val="FootnoteAnchor"/>
          <w:rtl w:val="true"/>
        </w:rPr>
        <w:footnoteReference w:id="622"/>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عز وجل عبادة من خلقه یفزع العباد الیهم فی حوائجهم اولئک هم الامنون یوم القیامة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تستطیع أن تعتق کل یوم رقبة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لایبلغ مالی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تشبع کل یوم مئ هنا فان اطعام المؤمن أفضل من عتق رقبة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085132_211673320"/>
      <w:bookmarkStart w:id="73" w:name="_Toc25"/>
      <w:bookmarkEnd w:id="72"/>
      <w:r>
        <w:rPr>
          <w:rtl w:val="true"/>
        </w:rPr>
        <w:t>مایعمل فی طول الدهر</w:t>
      </w:r>
      <w:bookmarkEnd w:id="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یصلی العید یوم الجمعة ثمانی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تهدی إلی رسول الله صلی الله علیه وآله، و أربعاً تهدی الی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تهدی إلی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الی الحسن بن علی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أبی عبدالله الحسین بن علی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الی علی بن الحسین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محمد بن علی علیهاالسلام </w:t>
      </w:r>
      <w:bookmarkStart w:id="74" w:name="pg368_3491"/>
    </w:p>
    <w:p>
      <w:pPr>
        <w:pStyle w:val="BookText"/>
        <w:rPr/>
      </w:pPr>
      <w:bookmarkEnd w:id="74"/>
      <w:r>
        <w:rPr>
          <w:rFonts w:ascii="IRNazanin" w:hAnsi="IRNazanin" w:eastAsia="IRNazanin"/>
          <w:color w:val="111111"/>
          <w:sz w:val="28"/>
          <w:sz w:val="28"/>
          <w:szCs w:val="28"/>
          <w:rtl w:val="true"/>
          <w:lang w:bidi="fa-IR"/>
        </w:rPr>
        <w:t xml:space="preserve">ویوم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جعفر بن محمد علیهاالسلام ثم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یصلی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رکعات تھدی الی موسی بن جعفر علیهاالسلام</w:t>
      </w:r>
    </w:p>
    <w:p>
      <w:pPr>
        <w:pStyle w:val="BookText"/>
        <w:rPr/>
      </w:pPr>
      <w:r>
        <w:rPr>
          <w:rFonts w:ascii="IRNazanin" w:hAnsi="IRNazanin" w:eastAsia="IRNazanin"/>
          <w:color w:val="111111"/>
          <w:sz w:val="28"/>
          <w:sz w:val="28"/>
          <w:szCs w:val="28"/>
          <w:rtl w:val="true"/>
          <w:lang w:bidi="fa-IR"/>
        </w:rPr>
        <w:t>ویوم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الی علی بن موسی علیهاالسلام ویوم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الی محمد بن علی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علی بن محمد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الحسن بن علی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رکعات الی صاحب الزمان علیه السلام </w:t>
      </w:r>
      <w:r>
        <w:rPr>
          <w:rFonts w:eastAsia="IRNazanin" w:cs="IRNazanin"/>
          <w:color w:val="111111"/>
          <w:sz w:val="28"/>
          <w:szCs w:val="28"/>
          <w:rtl w:val="true"/>
          <w:lang w:bidi="fa-IR"/>
        </w:rPr>
        <w:t>.</w:t>
      </w:r>
    </w:p>
    <w:p>
      <w:pPr>
        <w:pStyle w:val="Heading3"/>
        <w:numPr>
          <w:ilvl w:val="2"/>
          <w:numId w:val="1"/>
        </w:numPr>
        <w:rPr/>
      </w:pPr>
      <w:bookmarkStart w:id="75" w:name="__RefHeading___Toc3085134_211673320"/>
      <w:bookmarkStart w:id="76" w:name="_Toc26"/>
      <w:bookmarkEnd w:id="75"/>
      <w:r>
        <w:rPr>
          <w:rtl w:val="true"/>
        </w:rPr>
        <w:t>الدعاء بعد کل رکعتین منهما</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بعد کل رکعتین منهما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أنت السلام ، ومنک السلام ، والیک یعود السلام ، حینا ربنا منک بالسلام، اللهم ان هذه الرکعات هدیة منی الی 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محمد و آل محمد ، و بلغه ایاها وأعطنی أفضل أملی ورجائی فیک وفی رسولک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بما تحب </w:t>
      </w:r>
      <w:r>
        <w:rPr>
          <w:rStyle w:val="FootnoteAnchor"/>
          <w:rtl w:val="true"/>
        </w:rPr>
        <w:footnoteReference w:id="626"/>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w:t>
      </w:r>
      <w:r>
        <w:rPr>
          <w:rStyle w:val="FootnoteAnchor"/>
          <w:rtl w:val="true"/>
        </w:rPr>
        <w:footnoteReference w:id="627"/>
      </w:r>
      <w:r>
        <w:rPr>
          <w:rFonts w:ascii="IRNazanin" w:hAnsi="IRNazanin" w:eastAsia="IRNazanin"/>
          <w:color w:val="111111"/>
          <w:sz w:val="28"/>
          <w:sz w:val="28"/>
          <w:szCs w:val="28"/>
          <w:rtl w:val="true"/>
          <w:lang w:bidi="fa-IR"/>
        </w:rPr>
        <w:t xml:space="preserve">الحسن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وانا أنزلناه و آیة الکرسی فی کل رکعة من تطوعه فقد فتح الله له بأعظم أعمال الأدمین، الا من سبقه أوزاد علیه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موسی بن جعفر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بعض آبائی علیهم السلام رجلا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اجر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سمعه یقرأ قل هو الله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وأمن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سمعه یقرأ انا انزلناه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وغفر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سمعه یقرأ آیة الکرسی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نزلت براءة هذا من النار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أربع رکعات فی کل یوم قبل الزوال ، یقرأ فی کل رکعة فاتحة الکتاب و خمساً وعشرین مرة أنا أنزلناه لم یمرض الا مرض الموت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أمیر المؤمنین علیه السلام من صلی أربع رکعات عند زوال الشمس یقرأ فی کل رکعة فاتحة الکتاب و آیة الکرسی عصمه الله فی أهله ودینه وماله و آخرته ودنیاه </w:t>
      </w:r>
      <w:r>
        <w:rPr>
          <w:rStyle w:val="FootnoteAnchor"/>
          <w:rtl w:val="true"/>
        </w:rPr>
        <w:footnoteReference w:id="632"/>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 الله علیه وآله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فی عینه شیء من الأهل والمال </w:t>
      </w:r>
    </w:p>
    <w:p>
      <w:pPr>
        <w:pStyle w:val="BookText"/>
        <w:rPr/>
      </w:pPr>
      <w:r>
        <w:rPr>
          <w:rFonts w:ascii="Amiri" w:hAnsi="Amiri" w:eastAsia="Amiri" w:cs="Amiri"/>
          <w:color w:val="111111"/>
          <w:sz w:val="28"/>
          <w:sz w:val="28"/>
          <w:szCs w:val="28"/>
          <w:rtl w:val="true"/>
          <w:lang w:bidi="ar-SA"/>
        </w:rPr>
        <w:t>والولد،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لاقوة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 به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ألا تری 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اذ دخلت جنتک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لاقوة الا بالله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مسکان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وفروجکم بتلاوة سورة النور ، وحصنوا بها نساءکم فان من أدمن قرائتها فی کل یوم أوفی کل لیلة لم یزن من أهل بیته أحد حتی یموت ، فاذا مات شیعه الی قبره سبعون ألف ملک یدعون ویستغفرون الله له حتی یدخل الی قبره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لما ولی خطب علی منبر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حلال من الله ورسوله وأنا أضربکم علیهما و أنهاکم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ومتعة الحج، ثم نزل، فأتاه عنق من الناس فقالوا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فی ذلک الا لکم ، نظرت الی مکة فرأیتها جدبة سدیدة المعیش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الناس متمتعین بالعمرة الی الحج قائماً لهم سوق واحدة فی السنة، واذا أخذتهم بالعمرة علی واحدة والحج علی واحدة کان لهم سوقان فی السنة فهو عیش لهم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متعة النساء فمن ذا الذی یطیب نفسه أن یزوج اخته وابنته وخالته وعمته رجلا لایدری من هو ولا نسبته ثلاثة أیام ثم یأخذ الرجل الطریق فیذهب فیلد بعد ذلک فلایدری الی من ینسبه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یصفقون بأیدیهم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ماهو ما زنی الا شقی</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أرض بین أبی و بین رجل فأراد قسمتها و کان الرجل صاحب نجوم فنظر الی الساعة التی فیها السعود ، فلما اقتسما الارض خرج خیر القسمین لابی فجعل صاحب النجوم یتعجب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فأخبره الخبر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أدلک علی خیر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أصبحت فتصدق بصدقة تذهب عنک نحس ذلک الیوم ، واذا أمسیت فتصدق بصدقة تذهب عنک نحس تلک اللیلة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 السلام فی علم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المؤمن من الکافر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ابتلیت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العلم</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فارید الحاجة ، فاذا نظرت إلی الطالع ورأیت الشر جلست ولم أذهب فیها ، واذا رأیت طالع الخیر ذهبت فی الحاجة ، فقال لی الیک حاجة تقضی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کتبک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77" w:name="pg368_3495"/>
    </w:p>
    <w:p>
      <w:pPr>
        <w:pStyle w:val="BookText"/>
        <w:rPr/>
      </w:pPr>
      <w:bookmarkEnd w:id="7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فنون شتی من حالات العافیة والشکر علیها</w:t>
      </w:r>
    </w:p>
    <w:p>
      <w:pPr>
        <w:pStyle w:val="Heading3"/>
        <w:numPr>
          <w:ilvl w:val="2"/>
          <w:numId w:val="1"/>
        </w:numPr>
        <w:rPr/>
      </w:pPr>
      <w:bookmarkStart w:id="78" w:name="__RefHeading___Toc3085136_211673320"/>
      <w:bookmarkStart w:id="79" w:name="_Toc27"/>
      <w:bookmarkEnd w:id="78"/>
      <w:r>
        <w:rPr>
          <w:rtl w:val="true"/>
        </w:rPr>
        <w:t>فی فنون شتی من حالات العافیة والشکر علیها</w:t>
      </w:r>
      <w:bookmarkEnd w:id="79"/>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مغبون فیهما کثیر من الناس الصحة و الفراغ</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یرید صلی الله علیه وآله أن أفضل النعمة العافیة والکفایة ، لان الانسان لایکون فارغة حتی یکون مکفیة، و العافیة هی الصحة، فمن عوفی وکفی فقد عظمت علیه النعمة فأنبأ ن انهما من المنعم جل جلاله یوجبان الشکر له علیهما التمادی </w:t>
      </w:r>
      <w:r>
        <w:rPr>
          <w:rStyle w:val="FootnoteAnchor"/>
          <w:rtl w:val="true"/>
        </w:rPr>
        <w:footnoteReference w:id="644"/>
      </w:r>
      <w:r>
        <w:rPr>
          <w:rFonts w:ascii="IRNazanin" w:hAnsi="IRNazanin" w:eastAsia="IRNazanin"/>
          <w:color w:val="111111"/>
          <w:sz w:val="28"/>
          <w:sz w:val="28"/>
          <w:szCs w:val="28"/>
          <w:rtl w:val="true"/>
          <w:lang w:bidi="fa-IR"/>
        </w:rPr>
        <w:t xml:space="preserve">فی العصیان عندهما ، فاشکروا الله علیهما ولاتکونواکمن کفر نعمة المنعم و طغی عند الصحة و الکفایة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بضاعة ، والتوانی اضاعة ، ألا ان من النعم </w:t>
      </w:r>
      <w:r>
        <w:rPr>
          <w:rStyle w:val="FootnoteAnchor"/>
          <w:rtl w:val="true"/>
        </w:rPr>
        <w:footnoteReference w:id="645"/>
      </w:r>
      <w:r>
        <w:rPr>
          <w:rFonts w:ascii="IRNazanin" w:hAnsi="IRNazanin" w:eastAsia="IRNazanin"/>
          <w:color w:val="111111"/>
          <w:sz w:val="28"/>
          <w:sz w:val="28"/>
          <w:szCs w:val="28"/>
          <w:rtl w:val="true"/>
          <w:lang w:bidi="fa-IR"/>
        </w:rPr>
        <w:t xml:space="preserve">سعة المال ، وأفضل من سعة المال صحة البدن وأفضل من صحة البدن تقوی القلب </w:t>
      </w:r>
      <w:r>
        <w:rPr>
          <w:rStyle w:val="FootnoteAnchor"/>
        </w:rPr>
        <w:footnoteReference w:id="646"/>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السلامة مع الاستقامة </w:t>
      </w:r>
      <w:r>
        <w:rPr>
          <w:rStyle w:val="FootnoteAnchor"/>
          <w:rtl w:val="true"/>
        </w:rPr>
        <w:footnoteReference w:id="647"/>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اغتنم خمسا قبل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w:t>
      </w:r>
      <w:r>
        <w:rPr>
          <w:rStyle w:val="FootnoteAnchor"/>
          <w:rtl w:val="true"/>
        </w:rPr>
        <w:footnoteReference w:id="648"/>
      </w:r>
      <w:r>
        <w:rPr>
          <w:rFonts w:ascii="IRNazanin" w:hAnsi="IRNazanin" w:eastAsia="IRNazanin"/>
          <w:color w:val="111111"/>
          <w:sz w:val="28"/>
          <w:sz w:val="28"/>
          <w:szCs w:val="28"/>
          <w:rtl w:val="true"/>
          <w:lang w:bidi="fa-IR"/>
        </w:rPr>
        <w:t xml:space="preserve">، وصحتک قبل سقمک، وغناک قبل فقرک، وفراغک قبل شغلک، وحیاتک قبل </w:t>
      </w:r>
    </w:p>
    <w:p>
      <w:pPr>
        <w:pStyle w:val="BookText"/>
        <w:rPr/>
      </w:pPr>
      <w:r>
        <w:rPr>
          <w:rFonts w:ascii="IRNazanin" w:hAnsi="IRNazanin" w:eastAsia="IRNazanin"/>
          <w:color w:val="111111"/>
          <w:sz w:val="28"/>
          <w:sz w:val="28"/>
          <w:szCs w:val="28"/>
          <w:rtl w:val="true"/>
          <w:lang w:bidi="fa-IR"/>
        </w:rPr>
        <w:t>موتک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خیر مایسأل الله العبد العافیة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ومبتلی، فارحموا المبتلی</w:t>
      </w:r>
    </w:p>
    <w:p>
      <w:pPr>
        <w:pStyle w:val="BookText"/>
        <w:rPr/>
      </w:pPr>
      <w:r>
        <w:rPr>
          <w:rFonts w:ascii="IRNazanin" w:hAnsi="IRNazanin" w:eastAsia="IRNazanin"/>
          <w:color w:val="111111"/>
          <w:sz w:val="28"/>
          <w:sz w:val="28"/>
          <w:szCs w:val="28"/>
          <w:rtl w:val="true"/>
          <w:lang w:bidi="fa-IR"/>
        </w:rPr>
        <w:t xml:space="preserve">واحمدوا </w:t>
      </w:r>
      <w:r>
        <w:rPr>
          <w:rStyle w:val="FootnoteAnchor"/>
          <w:rtl w:val="true"/>
        </w:rPr>
        <w:footnoteReference w:id="651"/>
      </w:r>
      <w:r>
        <w:rPr>
          <w:rFonts w:ascii="IRNazanin" w:hAnsi="IRNazanin" w:eastAsia="IRNazanin"/>
          <w:color w:val="111111"/>
          <w:sz w:val="28"/>
          <w:sz w:val="28"/>
          <w:szCs w:val="28"/>
          <w:rtl w:val="true"/>
          <w:lang w:bidi="fa-IR"/>
        </w:rPr>
        <w:t xml:space="preserve">الله علی العافیة </w:t>
      </w:r>
      <w:r>
        <w:rPr>
          <w:rStyle w:val="FootnoteAnchor"/>
        </w:rPr>
        <w:footnoteReference w:id="652"/>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حکمة آل داود </w:t>
      </w:r>
      <w:r>
        <w:rPr>
          <w:rStyle w:val="FootnoteAnchor"/>
          <w:rtl w:val="true"/>
        </w:rPr>
        <w:footnoteReference w:id="65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الملک الخفی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علی بن الحسین علیه السلام رجلا یطوف بالکعبة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علی بن الحسین علیهاالسلام علی کتفه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سألت البلاء؟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أسألک العافیة والشکر علی العافیة </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النبی صلی الله علیه وآله دخل علی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بنا صلاة المغرب فقرأت القارعة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کان لی عندک ذنب ترید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تعذبنی به فی الآخرة فعجل ذلک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کماتری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ألا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الاخرة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حتی أفاق </w:t>
      </w:r>
      <w:r>
        <w:rPr>
          <w:rStyle w:val="FootnoteAnchor"/>
          <w:rtl w:val="true"/>
        </w:rPr>
        <w:footnoteReference w:id="658"/>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فی الدنیا الغنی </w:t>
      </w:r>
      <w:r>
        <w:rPr>
          <w:rStyle w:val="FootnoteAnchor"/>
          <w:rtl w:val="true"/>
        </w:rPr>
        <w:footnoteReference w:id="660"/>
      </w:r>
      <w:r>
        <w:rPr>
          <w:rFonts w:ascii="IRNazanin" w:hAnsi="IRNazanin" w:eastAsia="IRNazanin"/>
          <w:color w:val="111111"/>
          <w:sz w:val="28"/>
          <w:sz w:val="28"/>
          <w:szCs w:val="28"/>
          <w:rtl w:val="true"/>
          <w:lang w:bidi="fa-IR"/>
        </w:rPr>
        <w:t xml:space="preserve">و العافیة ، وفی الاخرة المغفرة والرحمة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سلیمان علیه السلام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جالسا علی شاطیء بحر فبصر بنملة تحمل حبة قمح تذهب بها </w:t>
      </w:r>
      <w:r>
        <w:rPr>
          <w:rStyle w:val="FootnoteAnchor"/>
          <w:rtl w:val="true"/>
        </w:rPr>
        <w:footnoteReference w:id="663"/>
      </w:r>
      <w:r>
        <w:rPr>
          <w:rFonts w:ascii="IRNazanin" w:hAnsi="IRNazanin" w:eastAsia="IRNazanin"/>
          <w:color w:val="111111"/>
          <w:sz w:val="28"/>
          <w:sz w:val="28"/>
          <w:szCs w:val="28"/>
          <w:rtl w:val="true"/>
          <w:lang w:bidi="fa-IR"/>
        </w:rPr>
        <w:t xml:space="preserve">نحو البحر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سلیمان ینظر الیها حتی بلغت الماء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فاذا بضفدعة قد أخرجت رأسها من الماء ففتحت فاها فدخلت النملة فاها وغاصت الضفدعة فی البحر ساعة طویلة و سلیمان علیه السلام یتفکر فی ذلک متعجبا، ثم أنها خرجت من الماء وفتحت فاها فخرجت النملة من فیها ولم تکن معها الحبة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فدعاها سلیمان علیه السلام وسألها عن حالها وشأنها و أین کانت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ان فی قمر هذا البحر الذی تراه صخرة مجوفة، وفی جوفها دودة عمیاء، وقد خلقها الله تعالی هناک فلا تقدر أن تخرج منها الطلب معاشها ، وقد وکلنی الله برزقها ، فأنا أحمل رزقها ، وسخر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الضفدعة لتحملنی فلا یضرنی الماء فی فیها ویضع فاها علی ثقب الصخرة </w:t>
      </w:r>
    </w:p>
    <w:p>
      <w:pPr>
        <w:pStyle w:val="BookText"/>
        <w:rPr/>
      </w:pPr>
      <w:r>
        <w:rPr>
          <w:rFonts w:ascii="IRNazanin" w:hAnsi="IRNazanin" w:eastAsia="IRNazanin"/>
          <w:color w:val="111111"/>
          <w:sz w:val="28"/>
          <w:sz w:val="28"/>
          <w:szCs w:val="28"/>
          <w:rtl w:val="true"/>
          <w:lang w:bidi="fa-IR"/>
        </w:rPr>
        <w:t>فأوصلها</w:t>
      </w:r>
      <w:r>
        <w:rPr>
          <w:rStyle w:val="FootnoteAnchor"/>
          <w:rtl w:val="true"/>
        </w:rPr>
        <w:footnoteReference w:id="665"/>
      </w:r>
      <w:r>
        <w:rPr>
          <w:rFonts w:ascii="IRNazanin" w:hAnsi="IRNazanin" w:eastAsia="IRNazanin"/>
          <w:color w:val="111111"/>
          <w:sz w:val="28"/>
          <w:sz w:val="28"/>
          <w:szCs w:val="28"/>
          <w:rtl w:val="true"/>
          <w:lang w:bidi="fa-IR"/>
        </w:rPr>
        <w:t xml:space="preserve">ثم اذا أوصلت رزقها الیها خرجت من ثقب الصخرة الی فیها فتخرجنی من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سمعت لها من تسبیحة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ینسانی فی جوف هذه الصخرة تحت هذه اللجة برزقک ، لاتنس عبادک المؤمنین بفضلک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أرزاق المؤمنین من حیث لم یحتسبوا وذلک أن العبد اذا لم یعرف وجه رزقه کثر دعاؤه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بیوتکم من غزل العنکبوت، فان تر که فی البیت یورث الفقر</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والوسائل </w:t>
      </w:r>
      <w:r>
        <w:rPr>
          <w:rFonts w:eastAsia="IRNazanin" w:cs="IRNazanin"/>
          <w:color w:val="111111"/>
          <w:sz w:val="28"/>
          <w:szCs w:val="28"/>
          <w:lang w:bidi="fa-IR"/>
        </w:rPr>
        <w:t>574/3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الاسناد و المحاسن عن أمیر 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وشکی رجل إلی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کلماسمعت الاذان کمایؤذن المؤذنون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یسأل الله من فضله افتقر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فانه ذاکر لمن ذکر دو اسألوه</w:t>
      </w:r>
      <w:r>
        <w:rPr>
          <w:rStyle w:val="FootnoteAnchor"/>
          <w:rtl w:val="true"/>
        </w:rPr>
        <w:footnoteReference w:id="674"/>
      </w:r>
      <w:r>
        <w:rPr>
          <w:rFonts w:ascii="IRNazanin" w:hAnsi="IRNazanin" w:eastAsia="IRNazanin"/>
          <w:color w:val="111111"/>
          <w:sz w:val="28"/>
          <w:sz w:val="28"/>
          <w:szCs w:val="28"/>
          <w:rtl w:val="true"/>
          <w:lang w:bidi="fa-IR"/>
        </w:rPr>
        <w:t xml:space="preserve">من فضله ورحمته فانه لایخیب علیه داع من المؤمنین دعاه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من فضلک الواسع الفاضل المفضل رزقة واسعة حلالا طیبة بلاغا للاخرة و الدنیا هنیئا مریئا صبا صبا من غیر من من أحد الا سعة من فضلک وطیبة من رزقک ، و حلالا من واسعک تغنینی به ، من </w:t>
      </w:r>
      <w:r>
        <w:rPr>
          <w:rStyle w:val="FootnoteAnchor"/>
          <w:rtl w:val="true"/>
        </w:rPr>
        <w:footnoteReference w:id="676"/>
      </w:r>
      <w:r>
        <w:rPr>
          <w:rFonts w:ascii="IRNazanin" w:hAnsi="IRNazanin" w:eastAsia="IRNazanin"/>
          <w:color w:val="111111"/>
          <w:sz w:val="28"/>
          <w:sz w:val="28"/>
          <w:szCs w:val="28"/>
          <w:rtl w:val="true"/>
          <w:lang w:bidi="fa-IR"/>
        </w:rPr>
        <w:t xml:space="preserve">فضلک أسأل ، من عطیتک أسأل ، ومن یدک الملا أسأل ، ومن خیرتک أسأل یامن بیده الخیر وهو علی کل شیء قدیر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من قال فی کل یوم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الملک الحق المبین أعاذه الله من الفقر وآنس وحشته فی القبر، و استجلب الغنی واستقرع باب الجنة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لیکذب الکذبة فیحرم بها صلاة اللیل فاذا حرم صلاة اللیل حرم بها الرزق</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رجل لامیر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حرمت الصلاة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قیدتک ذنوبک </w:t>
      </w:r>
      <w:r>
        <w:rPr>
          <w:rStyle w:val="FootnoteAnchor"/>
          <w:rtl w:val="true"/>
        </w:rPr>
        <w:footnoteReference w:id="680"/>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أریا الریاء الکذب </w:t>
      </w:r>
      <w:r>
        <w:rPr>
          <w:rStyle w:val="FootnoteAnchor"/>
          <w:rtl w:val="true"/>
        </w:rPr>
        <w:footnoteReference w:id="681"/>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حوراء</w:t>
      </w: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قلت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المؤمن یسرق؟ قال قد یکون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المؤمن یکذب؟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یفتری الکذب الذین الایؤمنون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الاحزان أسقام القلوب کما أن الأمراض أقام الأبدان، فمن أصابه حزن أو بلاء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یامفجر الانهار </w:t>
      </w:r>
    </w:p>
    <w:p>
      <w:pPr>
        <w:pStyle w:val="BookText"/>
        <w:rPr/>
      </w:pPr>
      <w:r>
        <w:rPr>
          <w:rFonts w:ascii="IRNazanin" w:hAnsi="IRNazanin" w:eastAsia="IRNazanin"/>
          <w:color w:val="111111"/>
          <w:sz w:val="28"/>
          <w:sz w:val="28"/>
          <w:szCs w:val="28"/>
          <w:rtl w:val="true"/>
          <w:lang w:bidi="fa-IR"/>
        </w:rPr>
        <w:t xml:space="preserve">ومطعم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یا من سبح </w:t>
      </w:r>
      <w:r>
        <w:rPr>
          <w:rStyle w:val="FootnoteAnchor"/>
          <w:rtl w:val="true"/>
        </w:rPr>
        <w:footnoteReference w:id="687"/>
      </w:r>
      <w:r>
        <w:rPr>
          <w:rFonts w:ascii="IRNazanin" w:hAnsi="IRNazanin" w:eastAsia="IRNazanin"/>
          <w:color w:val="111111"/>
          <w:sz w:val="28"/>
          <w:sz w:val="28"/>
          <w:szCs w:val="28"/>
          <w:rtl w:val="true"/>
          <w:lang w:bidi="fa-IR"/>
        </w:rPr>
        <w:t xml:space="preserve">له ظلمة اللیل وضوء النهار، وما علی ظهر </w:t>
      </w:r>
      <w:r>
        <w:rPr>
          <w:rStyle w:val="FootnoteAnchor"/>
          <w:rtl w:val="true"/>
        </w:rPr>
        <w:footnoteReference w:id="688"/>
      </w:r>
      <w:r>
        <w:rPr>
          <w:rFonts w:ascii="IRNazanin" w:hAnsi="IRNazanin" w:eastAsia="IRNazanin"/>
          <w:color w:val="111111"/>
          <w:sz w:val="28"/>
          <w:sz w:val="28"/>
          <w:szCs w:val="28"/>
          <w:rtl w:val="true"/>
          <w:lang w:bidi="fa-IR"/>
        </w:rPr>
        <w:t xml:space="preserve">الأرض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قعر البحر </w:t>
      </w:r>
      <w:r>
        <w:rPr>
          <w:rStyle w:val="FootnoteAnchor"/>
          <w:rtl w:val="true"/>
        </w:rPr>
        <w:footnoteReference w:id="690"/>
      </w:r>
      <w:r>
        <w:rPr>
          <w:rFonts w:ascii="IRNazanin" w:hAnsi="IRNazanin" w:eastAsia="IRNazanin"/>
          <w:color w:val="111111"/>
          <w:sz w:val="28"/>
          <w:sz w:val="28"/>
          <w:szCs w:val="28"/>
          <w:rtl w:val="true"/>
          <w:lang w:bidi="fa-IR"/>
        </w:rPr>
        <w:t>، افتح لنا فی الساعة الباب</w:t>
      </w:r>
      <w:r>
        <w:rPr>
          <w:rStyle w:val="FootnoteAnchor"/>
          <w:rtl w:val="true"/>
        </w:rPr>
        <w:footnoteReference w:id="691"/>
      </w:r>
      <w:r>
        <w:rPr>
          <w:rFonts w:ascii="IRNazanin" w:hAnsi="IRNazanin" w:eastAsia="IRNazanin"/>
          <w:color w:val="111111"/>
          <w:sz w:val="28"/>
          <w:sz w:val="28"/>
          <w:szCs w:val="28"/>
          <w:rtl w:val="true"/>
          <w:lang w:bidi="fa-IR"/>
        </w:rPr>
        <w:t xml:space="preserve">، وسهل لنا صالح الأسباب، ویسر لنا التوبة ، یاتواب، وصل علی محمد و آله یاسمیع یاوهاب </w:t>
      </w:r>
      <w:r>
        <w:rPr>
          <w:rStyle w:val="FootnoteAnchor"/>
          <w:rtl w:val="true"/>
        </w:rPr>
        <w:footnoteReference w:id="692"/>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تفاقر افتقر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الرضا علیه السلام عن مال بنی امیة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لبنی امیة مال ؟</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لاتشتروا لی من محارف فان خلطته لابرکة فیها ولانخالطوا الا من نشأ فی الخیر </w:t>
      </w:r>
      <w:r>
        <w:rPr>
          <w:rStyle w:val="FootnoteAnchor"/>
          <w:rtl w:val="true"/>
        </w:rPr>
        <w:footnoteReference w:id="695"/>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لیأتی علی الرجل منکم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لایکتب علیه سیئة ، وذلک أنه مبتلی بهم المعاش</w:t>
      </w:r>
      <w:r>
        <w:rPr>
          <w:rStyle w:val="FootnoteAnchor"/>
        </w:rPr>
        <w:footnoteReference w:id="698"/>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 کل قلب حزین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المنکسرة قلوبهم </w:t>
      </w:r>
      <w:r>
        <w:rPr>
          <w:rStyle w:val="FootnoteAnchor"/>
          <w:rtl w:val="true"/>
        </w:rPr>
        <w:footnoteReference w:id="700"/>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اغتم فأمره جبرئیل علیه السلام أن یغسل رأسه بالسدر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نزلت </w:t>
      </w:r>
      <w:r>
        <w:rPr>
          <w:rStyle w:val="FootnoteAnchor"/>
          <w:rtl w:val="true"/>
        </w:rPr>
        <w:footnoteReference w:id="702"/>
      </w:r>
      <w:r>
        <w:rPr>
          <w:rFonts w:ascii="IRNazanin" w:hAnsi="IRNazanin" w:eastAsia="IRNazanin"/>
          <w:color w:val="111111"/>
          <w:sz w:val="28"/>
          <w:sz w:val="28"/>
          <w:szCs w:val="28"/>
          <w:rtl w:val="true"/>
          <w:lang w:bidi="fa-IR"/>
        </w:rPr>
        <w:t xml:space="preserve">الهموم فعلیک بلاحول ولاقوة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من وجد هماً ولایدری ماهو فلیغسل رأسه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الهم لیذهب بذنوب المسلم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اکتحل رجل </w:t>
      </w:r>
      <w:r>
        <w:rPr>
          <w:rStyle w:val="FootnoteAnchor"/>
          <w:rtl w:val="true"/>
        </w:rPr>
        <w:footnoteReference w:id="706"/>
      </w:r>
      <w:r>
        <w:rPr>
          <w:rFonts w:ascii="IRNazanin" w:hAnsi="IRNazanin" w:eastAsia="IRNazanin"/>
          <w:color w:val="111111"/>
          <w:sz w:val="28"/>
          <w:sz w:val="28"/>
          <w:szCs w:val="28"/>
          <w:rtl w:val="true"/>
          <w:lang w:bidi="fa-IR"/>
        </w:rPr>
        <w:t>بمثل مکحول الحزن</w:t>
      </w:r>
      <w:r>
        <w:rPr>
          <w:rStyle w:val="FootnoteAnchor"/>
          <w:rtl w:val="true"/>
        </w:rPr>
        <w:footnoteReference w:id="707"/>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أهمنی ذنب أمهلت بعده حتی اصلی رکعتین </w:t>
      </w:r>
      <w:r>
        <w:rPr>
          <w:rStyle w:val="FootnoteAnchor"/>
          <w:rtl w:val="true"/>
        </w:rPr>
        <w:footnoteReference w:id="708"/>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کثرت ذنوب المؤمن ، ولم یکن له من العمل </w:t>
      </w:r>
    </w:p>
    <w:p>
      <w:pPr>
        <w:pStyle w:val="BookText"/>
        <w:rPr/>
      </w:pPr>
      <w:r>
        <w:rPr>
          <w:rFonts w:ascii="IRNazanin" w:hAnsi="IRNazanin" w:eastAsia="IRNazanin"/>
          <w:color w:val="111111"/>
          <w:sz w:val="28"/>
          <w:sz w:val="28"/>
          <w:szCs w:val="28"/>
          <w:rtl w:val="true"/>
          <w:lang w:bidi="fa-IR"/>
        </w:rPr>
        <w:t xml:space="preserve">مایکفیها، ابتلاه الله بالحزن لیکفرها به عنه </w:t>
      </w:r>
      <w:r>
        <w:rPr>
          <w:rStyle w:val="FootnoteAnchor"/>
          <w:rtl w:val="true"/>
        </w:rPr>
        <w:footnoteReference w:id="709"/>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 فقد</w:t>
      </w:r>
      <w:r>
        <w:rPr>
          <w:rStyle w:val="FootnoteAnchor"/>
          <w:rtl w:val="true"/>
        </w:rPr>
        <w:footnoteReference w:id="710"/>
      </w:r>
      <w:r>
        <w:rPr>
          <w:rFonts w:ascii="IRNazanin" w:hAnsi="IRNazanin" w:eastAsia="IRNazanin"/>
          <w:color w:val="111111"/>
          <w:sz w:val="28"/>
          <w:sz w:val="28"/>
          <w:szCs w:val="28"/>
          <w:rtl w:val="true"/>
          <w:lang w:bidi="fa-IR"/>
        </w:rPr>
        <w:t xml:space="preserve">جمع الله له خیر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بالقضاء، والصبر عند البلاء ، والدعاء عند الشدة والرخاء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لامیر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نجدک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حال من یفنی ببقائه ویستم بصحته و یؤتی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مأمنه </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بالسلامة داراً </w:t>
      </w:r>
      <w:r>
        <w:rPr>
          <w:rStyle w:val="FootnoteAnchor"/>
          <w:rtl w:val="true"/>
        </w:rPr>
        <w:footnoteReference w:id="713"/>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جرعة شرقة، ومع کل أکلة غصة</w:t>
      </w:r>
      <w:r>
        <w:rPr>
          <w:rStyle w:val="FootnoteAnchor"/>
          <w:rtl w:val="true"/>
        </w:rPr>
        <w:footnoteReference w:id="714"/>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أجل منقوص وعمل محفوظ </w:t>
      </w:r>
      <w:r>
        <w:rPr>
          <w:rStyle w:val="FootnoteAnchor"/>
          <w:rtl w:val="true"/>
        </w:rPr>
        <w:footnoteReference w:id="715"/>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لاتکرهوا أربعة فانها لاربعة لاتکرهوا الزکام فانه أمان من الجذام، ولا تکرهوا الدمامیل فانها أمان من البرص ، ولا تکرهوا الرمد فانه أمان من العمی، ولاتکرهوا السعال فانه أمان من الفالج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انسان الا وفی رأسه عرق من الجذام </w:t>
      </w:r>
      <w:r>
        <w:rPr>
          <w:rStyle w:val="FootnoteAnchor"/>
          <w:rtl w:val="true"/>
        </w:rPr>
        <w:footnoteReference w:id="717"/>
      </w:r>
      <w:r>
        <w:rPr>
          <w:rFonts w:ascii="IRNazanin" w:hAnsi="IRNazanin" w:eastAsia="IRNazanin"/>
          <w:color w:val="111111"/>
          <w:sz w:val="28"/>
          <w:sz w:val="28"/>
          <w:szCs w:val="28"/>
          <w:rtl w:val="true"/>
          <w:lang w:bidi="fa-IR"/>
        </w:rPr>
        <w:t xml:space="preserve">، فیبعث الله </w:t>
      </w:r>
    </w:p>
    <w:p>
      <w:pPr>
        <w:pStyle w:val="BookText"/>
        <w:rPr/>
      </w:pPr>
      <w:r>
        <w:rPr>
          <w:rFonts w:ascii="IRNazanin" w:hAnsi="IRNazanin" w:eastAsia="IRNazanin"/>
          <w:color w:val="111111"/>
          <w:sz w:val="28"/>
          <w:sz w:val="28"/>
          <w:szCs w:val="28"/>
          <w:rtl w:val="true"/>
          <w:lang w:bidi="fa-IR"/>
        </w:rPr>
        <w:t xml:space="preserve">علیه الزکام فیذیبه ، واذا </w:t>
      </w:r>
      <w:r>
        <w:rPr>
          <w:rStyle w:val="FootnoteAnchor"/>
          <w:rtl w:val="true"/>
        </w:rPr>
        <w:footnoteReference w:id="718"/>
      </w:r>
      <w:r>
        <w:rPr>
          <w:rFonts w:ascii="IRNazanin" w:hAnsi="IRNazanin" w:eastAsia="IRNazanin"/>
          <w:color w:val="111111"/>
          <w:sz w:val="28"/>
          <w:sz w:val="28"/>
          <w:szCs w:val="28"/>
          <w:rtl w:val="true"/>
          <w:lang w:bidi="fa-IR"/>
        </w:rPr>
        <w:t xml:space="preserve">وجد أحدکم فلیدعه ولا یداویه حتی یکون الله یداویه </w:t>
      </w:r>
      <w:r>
        <w:rPr>
          <w:rStyle w:val="FootnoteAnchor"/>
          <w:rtl w:val="true"/>
        </w:rPr>
        <w:footnoteReference w:id="719"/>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لایتمنین أحدکم الموت بضر </w:t>
      </w:r>
      <w:r>
        <w:rPr>
          <w:rStyle w:val="FootnoteAnchor"/>
          <w:rtl w:val="true"/>
        </w:rPr>
        <w:footnoteReference w:id="720"/>
      </w:r>
      <w:r>
        <w:rPr>
          <w:rFonts w:ascii="IRNazanin" w:hAnsi="IRNazanin" w:eastAsia="IRNazanin"/>
          <w:color w:val="111111"/>
          <w:sz w:val="28"/>
          <w:sz w:val="28"/>
          <w:szCs w:val="28"/>
          <w:rtl w:val="true"/>
          <w:lang w:bidi="fa-IR"/>
        </w:rPr>
        <w:t xml:space="preserve">نزل به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لاتتمنوا الموت فان هول المطلع شدید ، وان من سعادة المرء أن یطول عمره ، ویرزقه الله الانابة الی دار الخلود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عمر المؤمن</w:t>
      </w:r>
      <w:r>
        <w:rPr>
          <w:rStyle w:val="FootnoteAnchor"/>
          <w:rtl w:val="true"/>
        </w:rPr>
        <w:footnoteReference w:id="723"/>
      </w:r>
      <w:r>
        <w:rPr>
          <w:rFonts w:ascii="IRNazanin" w:hAnsi="IRNazanin" w:eastAsia="IRNazanin"/>
          <w:color w:val="111111"/>
          <w:sz w:val="28"/>
          <w:sz w:val="28"/>
          <w:szCs w:val="28"/>
          <w:rtl w:val="true"/>
          <w:lang w:bidi="fa-IR"/>
        </w:rPr>
        <w:t xml:space="preserve">لاقیمة لها </w:t>
      </w:r>
      <w:r>
        <w:rPr>
          <w:rStyle w:val="FootnoteAnchor"/>
          <w:rtl w:val="true"/>
        </w:rPr>
        <w:footnoteReference w:id="724"/>
      </w:r>
      <w:r>
        <w:rPr>
          <w:rFonts w:ascii="IRNazanin" w:hAnsi="IRNazanin" w:eastAsia="IRNazanin"/>
          <w:color w:val="111111"/>
          <w:sz w:val="28"/>
          <w:sz w:val="28"/>
          <w:szCs w:val="28"/>
          <w:rtl w:val="true"/>
          <w:lang w:bidi="fa-IR"/>
        </w:rPr>
        <w:t xml:space="preserve">یدرک بها ما قد فات، ویحیی ما مات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لاتنس نصیبک من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لاتنس صحتک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قوتک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 وفراغک وشبابک ، و نشاطک وغناک أن تطلب به الاخرة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لزین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مایموت علیه العبد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اسلمک الی المعذبین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یکفینی ربی</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أبا ابراهیم موسی بن جعفر علیهماالسلام دخل علی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که م مایستحقه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فقال له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قاتلک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p>
    <w:p>
      <w:pPr>
        <w:pStyle w:val="BookText"/>
        <w:rPr/>
      </w:pPr>
      <w:r>
        <w:rPr>
          <w:rFonts w:ascii="IRNazanin" w:hAnsi="IRNazanin" w:eastAsia="IRNazanin"/>
          <w:color w:val="111111"/>
          <w:sz w:val="28"/>
          <w:sz w:val="28"/>
          <w:szCs w:val="28"/>
          <w:rtl w:val="true"/>
          <w:lang w:bidi="fa-IR"/>
        </w:rPr>
        <w:t xml:space="preserve">یا أمیر المؤمنین </w:t>
      </w:r>
      <w:r>
        <w:rPr>
          <w:rStyle w:val="FootnoteAnchor"/>
          <w:rtl w:val="true"/>
        </w:rPr>
        <w:footnoteReference w:id="732"/>
      </w:r>
      <w:r>
        <w:rPr>
          <w:rFonts w:ascii="IRNazanin" w:hAnsi="IRNazanin" w:eastAsia="IRNazanin"/>
          <w:color w:val="111111"/>
          <w:sz w:val="28"/>
          <w:sz w:val="28"/>
          <w:szCs w:val="28"/>
          <w:rtl w:val="true"/>
          <w:lang w:bidi="fa-IR"/>
        </w:rPr>
        <w:t xml:space="preserve">فانی سمعت أبی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لیکون و اصلا لرحمه وقد بقی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سنین فیجعلها ثلاثین سنة ، ویکون الرجل قاطعة لرحمه وقد بقی من أجله ثلاثون سنة فیجعلها الله ثلاث سنین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سمعت هذا من أبیک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بمائة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ورده </w:t>
      </w:r>
      <w:r>
        <w:rPr>
          <w:rStyle w:val="FootnoteAnchor"/>
          <w:rtl w:val="true"/>
        </w:rPr>
        <w:footnoteReference w:id="734"/>
      </w:r>
      <w:r>
        <w:rPr>
          <w:rFonts w:ascii="IRNazanin" w:hAnsi="IRNazanin" w:eastAsia="IRNazanin"/>
          <w:color w:val="111111"/>
          <w:sz w:val="28"/>
          <w:sz w:val="28"/>
          <w:szCs w:val="28"/>
          <w:rtl w:val="true"/>
          <w:lang w:bidi="fa-IR"/>
        </w:rPr>
        <w:t xml:space="preserve">الی منزله </w:t>
      </w:r>
      <w:r>
        <w:rPr>
          <w:rStyle w:val="FootnoteAnchor"/>
          <w:rtl w:val="true"/>
        </w:rPr>
        <w:footnoteReference w:id="735"/>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تزید فی العمر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حنان بن سدیر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علیه السلام وفینا میسر فذکروا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القرابة</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قد حضر أجلک غیر مرة ولا مرتین ، کل ذلک یؤخر الله أجلک لصانک قرابتک وان کنت ترید أن یزاد فی عمرک فبر شیخیک </w:t>
      </w:r>
    </w:p>
    <w:p>
      <w:pPr>
        <w:pStyle w:val="BookText"/>
        <w:rPr/>
      </w:pPr>
      <w:r>
        <w:rPr>
          <w:rFonts w:ascii="IRNazanin" w:hAnsi="IRNazanin" w:eastAsia="IRNazanin"/>
          <w:color w:val="111111"/>
          <w:sz w:val="28"/>
          <w:sz w:val="28"/>
          <w:szCs w:val="28"/>
          <w:rtl w:val="true"/>
          <w:lang w:bidi="fa-IR"/>
        </w:rPr>
        <w:t xml:space="preserve">یعنی أبویه </w:t>
      </w:r>
      <w:r>
        <w:rPr>
          <w:rStyle w:val="FootnoteAnchor"/>
          <w:rtl w:val="true"/>
        </w:rPr>
        <w:footnoteReference w:id="737"/>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الشر شیء الا عملته ، فهل من توبة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بقی من والدیک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فبره، فلعله أن یغفر لک ، فولی الرجل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امه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الرجل عاقا لوالدیه فی حیاتهما فیقوم</w:t>
      </w:r>
      <w:r>
        <w:rPr>
          <w:rStyle w:val="FootnoteAnchor"/>
          <w:rtl w:val="true"/>
        </w:rPr>
        <w:footnoteReference w:id="740"/>
      </w:r>
      <w:r>
        <w:rPr>
          <w:rFonts w:ascii="IRNazanin" w:hAnsi="IRNazanin" w:eastAsia="IRNazanin"/>
          <w:color w:val="111111"/>
          <w:sz w:val="28"/>
          <w:sz w:val="28"/>
          <w:szCs w:val="28"/>
          <w:rtl w:val="true"/>
          <w:lang w:bidi="fa-IR"/>
        </w:rPr>
        <w:t xml:space="preserve">عنهما بعد موتهما ، ویصلی ویقضی عنهما الدین ، فلا یزال کذلک حتی یکتب بارا ، ویکون بارا فی حیاتهما ، فاذا مات لایقضی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دینهما ولایبرهما </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بوجه من وجوه البر فلا یزال کذلک حتی یکتب عاقاً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تهون الحساب یوم القیامة، وهی منسأة فی العمر وتقی مصارع السوء ، وصدقة اللیل تطفیء غضب الرب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یمد له فی عمره و یبسط فی رزقه، فلیصل أبویه ، فان صلتهما طاعة الله ، ولیصل ذا رحمه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برالوالدین، وصلة الرحم، یهونان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 xml:space="preserve">یصلون ما أمر الله به أن یوصل ویخشون ربهم ویخافون سوء الحساب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745"/>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أرحامکم ولو بسلام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مع ثوابهن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ینفی الفقر، والصدقة تدفع البلیة ، والبر یزید فی العمر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 زکا عمله ، ومن جسنت نیته زید فی عمره ، ومن حسن بره فی أهل بیته زید فی رزقه</w:t>
      </w:r>
      <w:r>
        <w:rPr>
          <w:rStyle w:val="FootnoteAnchor"/>
          <w:rtl w:val="true"/>
        </w:rPr>
        <w:footnoteReference w:id="748"/>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لزین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 و مواد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مطلوبة بثمان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یطالبنی بالفرائض ، والنبی صلی الله علیه وآله بالسنة ، والعیال بالقوت ، و النفس بالشهوة ، والشیطان بالمعصیة ، والحافظان بحفظ العمل واللسان ، و ملک الموت علیه السلام بالروح ، و القبر بالجسد، فأنا بین هذه الخصال مطلوب</w:t>
      </w:r>
      <w:r>
        <w:rPr>
          <w:rStyle w:val="FootnoteAnchor"/>
          <w:rtl w:val="true"/>
        </w:rPr>
        <w:footnoteReference w:id="749"/>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آدم علیه السلام مرضا شدیدا أصابته فیه وحشة، فشکا ذلک الی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واحدة من عصا لوز مر، وضمها إلی صدرک ، ففعل ذلک فذهب عنه الوحشة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فی سفر ومعه عصا لوز مروتلا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مانقول وکیل </w:t>
      </w:r>
      <w:r>
        <w:rPr>
          <w:rStyle w:val="FootnoteAnchor"/>
          <w:rtl w:val="true"/>
        </w:rPr>
        <w:footnoteReference w:id="751"/>
      </w:r>
      <w:r>
        <w:rPr>
          <w:rFonts w:ascii="IRNazanin" w:hAnsi="IRNazanin" w:eastAsia="IRNazanin"/>
          <w:color w:val="111111"/>
          <w:sz w:val="28"/>
          <w:sz w:val="28"/>
          <w:szCs w:val="28"/>
          <w:rtl w:val="true"/>
          <w:lang w:bidi="fa-IR"/>
        </w:rPr>
        <w:t>آمنه الله من کل سبع ضار، ولص عاد، و کل ذات حمة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اسحاق بن عمار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أخاف العقارب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بنات نعش الکواکب الثلاثة، الأوسط منها بجنبه کو کب صغیر قریب منه </w:t>
      </w:r>
      <w:r>
        <w:rPr>
          <w:rStyle w:val="FootnoteAnchor"/>
          <w:rtl w:val="true"/>
        </w:rPr>
        <w:footnoteReference w:id="753"/>
      </w:r>
      <w:r>
        <w:rPr>
          <w:rFonts w:ascii="IRNazanin" w:hAnsi="IRNazanin" w:eastAsia="IRNazanin"/>
          <w:color w:val="111111"/>
          <w:sz w:val="28"/>
          <w:sz w:val="28"/>
          <w:szCs w:val="28"/>
          <w:rtl w:val="true"/>
          <w:lang w:bidi="fa-IR"/>
        </w:rPr>
        <w:t xml:space="preserve">تسمیه العرب السهی ونحن نسمیه أسلم ، أحد النظر الیه وقل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أسلم صل علی محمد و آل محمد وعجل فرجهم وسلمنا 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ترکته فی دهری الا مرة فضربنی العقرب </w:t>
      </w:r>
      <w:r>
        <w:rPr>
          <w:rStyle w:val="FootnoteAnchor"/>
          <w:rtl w:val="true"/>
        </w:rPr>
        <w:footnoteReference w:id="754"/>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لسعته عقرب ، وهو قائم یصلی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العقرب ، لو ترک أحدا لترک هذا المصلی یعنی نفسه البلا ثم دعا بماء وقرأ علیه الحمد، والمعوذتین، ثم جرع منه جرعة ، ثم دعا بملح ودافه</w:t>
      </w:r>
      <w:r>
        <w:rPr>
          <w:rStyle w:val="FootnoteAnchor"/>
          <w:rtl w:val="true"/>
        </w:rPr>
        <w:footnoteReference w:id="755"/>
      </w:r>
      <w:r>
        <w:rPr>
          <w:rFonts w:ascii="IRNazanin" w:hAnsi="IRNazanin" w:eastAsia="IRNazanin"/>
          <w:color w:val="111111"/>
          <w:sz w:val="28"/>
          <w:sz w:val="28"/>
          <w:szCs w:val="28"/>
          <w:rtl w:val="true"/>
          <w:lang w:bidi="fa-IR"/>
        </w:rPr>
        <w:t xml:space="preserve">فی الماء، فجعل </w:t>
      </w:r>
      <w:r>
        <w:rPr>
          <w:rStyle w:val="FootnoteAnchor"/>
          <w:rtl w:val="true"/>
        </w:rPr>
        <w:footnoteReference w:id="756"/>
      </w:r>
      <w:r>
        <w:rPr>
          <w:rFonts w:ascii="IRNazanin" w:hAnsi="IRNazanin" w:eastAsia="IRNazanin"/>
          <w:color w:val="111111"/>
          <w:sz w:val="28"/>
          <w:sz w:val="28"/>
          <w:szCs w:val="28"/>
          <w:rtl w:val="true"/>
          <w:lang w:bidi="fa-IR"/>
        </w:rPr>
        <w:t xml:space="preserve">یدلک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ذلک الموضع حتی سکن عنه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رکب </w:t>
      </w:r>
      <w:r>
        <w:rPr>
          <w:rStyle w:val="FootnoteAnchor"/>
          <w:rtl w:val="true"/>
        </w:rPr>
        <w:footnoteReference w:id="759"/>
      </w:r>
      <w:r>
        <w:rPr>
          <w:rFonts w:ascii="IRNazanin" w:hAnsi="IRNazanin" w:eastAsia="IRNazanin"/>
          <w:color w:val="111111"/>
          <w:sz w:val="28"/>
          <w:sz w:val="28"/>
          <w:szCs w:val="28"/>
          <w:rtl w:val="true"/>
          <w:lang w:bidi="fa-IR"/>
        </w:rPr>
        <w:t>نوح علیه السلام فی السفینة أبی أن یحمل معه العقرب،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أن لا ألسع من</w:t>
      </w:r>
      <w:r>
        <w:rPr>
          <w:rStyle w:val="FootnoteAnchor"/>
          <w:rtl w:val="true"/>
        </w:rPr>
        <w:footnoteReference w:id="76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محمد و آل محمد و علی نوح فی العالمین</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الی الله فی الرخاء یعرفک فی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سألت فاسأل الله، فاذا استعنت فاستعن بالله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زین العابدین علیه السلام یقول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منا مصیبة أو نزات به نازاة فلیتوضأ ولیسبغ الوضوء ثم یصلی رکعتین أو أربع </w:t>
      </w:r>
    </w:p>
    <w:p>
      <w:pPr>
        <w:pStyle w:val="BookText"/>
        <w:rPr/>
      </w:pPr>
      <w:r>
        <w:rPr>
          <w:rFonts w:ascii="IRNazanin" w:hAnsi="IRNazanin" w:eastAsia="IRNazanin"/>
          <w:color w:val="111111"/>
          <w:sz w:val="28"/>
          <w:sz w:val="28"/>
          <w:szCs w:val="28"/>
          <w:rtl w:val="true"/>
          <w:lang w:bidi="fa-IR"/>
        </w:rPr>
        <w:t>رکعات ثم لیقل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 ضع کل شکوی، ویاسامع کل نجوی، و یاشاهد</w:t>
      </w:r>
    </w:p>
    <w:p>
      <w:pPr>
        <w:pStyle w:val="BookText"/>
        <w:rPr/>
      </w:pPr>
      <w:r>
        <w:rPr>
          <w:rFonts w:ascii="IRNazanin" w:hAnsi="IRNazanin" w:eastAsia="IRNazanin"/>
          <w:color w:val="111111"/>
          <w:sz w:val="28"/>
          <w:sz w:val="28"/>
          <w:szCs w:val="28"/>
          <w:rtl w:val="true"/>
          <w:lang w:bidi="fa-IR"/>
        </w:rPr>
        <w:t xml:space="preserve">کل ملاء، وباتنا ام کل خفیة، و یادافع مایشاء من بلیة یا خلیل ابراهیم، و یانجی موسی ، ویاصفی آدم ، و یامصطفی محمد أدعوک دعاء من اشتدت فاقته وقلت حیلته وضعفت قوته دعاء الغریب الغریق المضطر الذی لایجد لکشف ماهو فیه الا ایاک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فانه لم یدع بهذا أحد الاکشف الله عنه کربتها انشاء الله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علیه السلام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کر به أمر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من أغلظ ثیابه و أخشنها</w:t>
      </w:r>
      <w:r>
        <w:rPr>
          <w:rStyle w:val="FootnoteAnchor"/>
          <w:rtl w:val="true"/>
        </w:rPr>
        <w:footnoteReference w:id="767"/>
      </w:r>
      <w:r>
        <w:rPr>
          <w:rFonts w:ascii="IRNazanin" w:hAnsi="IRNazanin" w:eastAsia="IRNazanin"/>
          <w:color w:val="111111"/>
          <w:sz w:val="28"/>
          <w:sz w:val="28"/>
          <w:szCs w:val="28"/>
          <w:rtl w:val="true"/>
          <w:lang w:bidi="fa-IR"/>
        </w:rPr>
        <w:t xml:space="preserve">ثم یرکع فی آخر اللیل رکعتین حتی اذا کان فی آخر سجدة من الرکعتین سبح الله </w:t>
      </w:r>
      <w:r>
        <w:rPr>
          <w:rStyle w:val="FootnoteAnchor"/>
          <w:rtl w:val="true"/>
        </w:rPr>
        <w:footnoteReference w:id="768"/>
      </w:r>
      <w:r>
        <w:rPr>
          <w:rFonts w:ascii="IRNazanin" w:hAnsi="IRNazanin" w:eastAsia="IRNazanin"/>
          <w:color w:val="111111"/>
          <w:sz w:val="28"/>
          <w:sz w:val="28"/>
          <w:szCs w:val="28"/>
          <w:rtl w:val="true"/>
          <w:lang w:bidi="fa-IR"/>
        </w:rPr>
        <w:t xml:space="preserve">مائة مرة وحمد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وهلل الله مائة مرة و کبر الله </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ثم یعترف بالذنوب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ویفضی</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بر کبتیه إلی الأرض فی سجود</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علی علیهماالسلام أنه سئل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Style w:val="FootnoteAnchor"/>
          <w:rtl w:val="true"/>
        </w:rPr>
        <w:footnoteReference w:id="773"/>
      </w:r>
      <w:r>
        <w:rPr>
          <w:rFonts w:ascii="IRNazanin" w:hAnsi="IRNazanin" w:eastAsia="IRNazanin"/>
          <w:color w:val="111111"/>
          <w:sz w:val="28"/>
          <w:sz w:val="28"/>
          <w:szCs w:val="28"/>
          <w:rtl w:val="true"/>
          <w:lang w:bidi="fa-IR"/>
        </w:rPr>
        <w:t xml:space="preserve">قال </w:t>
      </w:r>
      <w:r>
        <w:rPr>
          <w:rStyle w:val="FootnoteAnchor"/>
          <w:rtl w:val="true"/>
        </w:rPr>
        <w:footnoteReference w:id="774"/>
      </w:r>
      <w:r>
        <w:rPr>
          <w:rFonts w:ascii="IRNazanin" w:hAnsi="IRNazanin" w:eastAsia="IRNazanin"/>
          <w:color w:val="111111"/>
          <w:sz w:val="28"/>
          <w:sz w:val="28"/>
          <w:szCs w:val="28"/>
          <w:rtl w:val="true"/>
          <w:lang w:bidi="fa-IR"/>
        </w:rPr>
        <w:t xml:space="preserve">یعنی فشمر ثم قال </w:t>
      </w:r>
      <w:r>
        <w:rPr>
          <w:rFonts w:eastAsia="IRNazanin" w:cs="IRNazanin"/>
          <w:color w:val="111111"/>
          <w:sz w:val="28"/>
          <w:szCs w:val="28"/>
          <w:rtl w:val="true"/>
          <w:lang w:bidi="fa-IR"/>
        </w:rPr>
        <w:t>: ]</w:t>
      </w:r>
      <w:r>
        <w:rPr>
          <w:rStyle w:val="FootnoteAnchor"/>
          <w:rtl w:val="true"/>
        </w:rPr>
        <w:footnoteReference w:id="775"/>
      </w:r>
      <w:r>
        <w:rPr>
          <w:rFonts w:ascii="IRNazanin" w:hAnsi="IRNazanin" w:eastAsia="IRNazanin"/>
          <w:color w:val="111111"/>
          <w:sz w:val="28"/>
          <w:sz w:val="28"/>
          <w:szCs w:val="28"/>
          <w:rtl w:val="true"/>
          <w:lang w:bidi="fa-IR"/>
        </w:rPr>
        <w:t xml:space="preserve">لایجوز ثوبک کعبک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الاسبال </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من عمل بنی أمیة</w:t>
      </w:r>
      <w:r>
        <w:rPr>
          <w:rStyle w:val="FootnoteAnchor"/>
          <w:rtl w:val="true"/>
        </w:rPr>
        <w:footnoteReference w:id="777"/>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یشمر الازار والقمیص</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ورأی رجلا یجر ثوبه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یاهذا قصر منه فانه أتقی و أبقی وأنقی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فاعتمدت علی حائطی هذا، فاذا رجل ینظر فی وجهی ، علیه ثوبان أبیضان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الحسین مالی أراک کثیباً حزیناً ؟ أعلی الدنیا فهو رزق حاضر یأکل منه البر والفاجر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الدنیا حزنی وأن القول لکما تقول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الاخرة حزنک ؟ فهو وعد صادق یحکم به ملک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الاخرة حزنی وأن القول لکما تقول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حزنک یاعلی بن الحسین؟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أتخوف من فتنة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الحسین فهل رأیت أحدا خاف الله فلم ینجه؟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Style w:val="FootnoteAnchor"/>
          <w:rtl w:val="true"/>
        </w:rPr>
        <w:footnoteReference w:id="780"/>
      </w:r>
      <w:r>
        <w:rPr>
          <w:rFonts w:ascii="IRNazanin" w:hAnsi="IRNazanin" w:eastAsia="IRNazanin"/>
          <w:color w:val="111111"/>
          <w:sz w:val="28"/>
          <w:sz w:val="28"/>
          <w:szCs w:val="28"/>
          <w:rtl w:val="true"/>
          <w:lang w:bidi="fa-IR"/>
        </w:rPr>
        <w:t xml:space="preserve">رأیت أحدة سأل الله فلم یعطه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یا علی بن الحسین فهل رأیت أحدأ توکل علی الله فلم یکفه؟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فنظرت فلم أر أحدا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ماقلتهن فخفت شیطانا ولاسلطاناً ولاسبعاً ضاریاً والصاً ولاطارقاً باللیل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و آیة السخرة التی</w:t>
      </w:r>
      <w:r>
        <w:rPr>
          <w:rStyle w:val="FootnoteAnchor"/>
          <w:rtl w:val="true"/>
        </w:rPr>
        <w:footnoteReference w:id="784"/>
      </w:r>
      <w:r>
        <w:rPr>
          <w:rFonts w:ascii="IRNazanin" w:hAnsi="IRNazanin" w:eastAsia="IRNazanin"/>
          <w:color w:val="111111"/>
          <w:sz w:val="28"/>
          <w:sz w:val="28"/>
          <w:szCs w:val="28"/>
          <w:rtl w:val="true"/>
          <w:lang w:bidi="fa-IR"/>
        </w:rPr>
        <w:t>فی الاعراف</w:t>
      </w:r>
    </w:p>
    <w:p>
      <w:pPr>
        <w:pStyle w:val="BookText"/>
        <w:rPr/>
      </w:pPr>
      <w:r>
        <w:rPr>
          <w:rFonts w:ascii="IRNazanin" w:hAnsi="IRNazanin" w:eastAsia="IRNazanin"/>
          <w:color w:val="111111"/>
          <w:sz w:val="28"/>
          <w:sz w:val="28"/>
          <w:szCs w:val="28"/>
          <w:rtl w:val="true"/>
          <w:lang w:bidi="fa-IR"/>
        </w:rPr>
        <w:t>ان ربکم الله الذی خلق السموات والارض فی ستة أیام</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آیات من أول الصافات و ثلاث آیات 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و آخر الحشر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ربک رب العزة عما یصفون وسلام علی المرسلین والحمد لله رب العالمین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یامن ذکره شرف للذاکرین ویامن شکره فوز للشاکرین و یا من طاعته نجاة للمطیعین اشغل قلوبنا بذکرک عن کل ذکر و ألسنتنا بشکرک عن کل شکر وجوارحنا بطاعتک عن کل طاعة فان قدرت لنا فراغا عن </w:t>
      </w:r>
    </w:p>
    <w:p>
      <w:pPr>
        <w:pStyle w:val="BookText"/>
        <w:rPr/>
      </w:pPr>
      <w:r>
        <w:rPr>
          <w:rFonts w:ascii="IRNazanin" w:hAnsi="IRNazanin" w:eastAsia="IRNazanin"/>
          <w:color w:val="111111"/>
          <w:sz w:val="28"/>
          <w:sz w:val="28"/>
          <w:szCs w:val="28"/>
          <w:rtl w:val="true"/>
          <w:lang w:bidi="fa-IR"/>
        </w:rPr>
        <w:t xml:space="preserve">شغل فاجعله فراغ سلامة لاندر کنافیه تبعة و لاتلحقنا معه سیئة حتی ینصرف کتاب السیئات عنا بصحف خالیة من ذکر سیئاتنا ویتولی کتاب الحسنات عنا مسرورین بما کتبوا من حسناتنا فاذا انقضت أیام حیاتها وتصرمت مدد أعمارنا واستحضرتنا دعوتک التی لابد من اجابتها فاجعل ختام ما تحصی علینا کتبة أعمالنا توبة مقبولة لایوقف بعدها علی ذنب اجترحناه و معصیة اقترفناها ولا تکشف عنا ستر أسترته علی رؤوس الأشهاد یوم تبلی أخبار العباد انک رحیم بمن دعاک مستجیب لمن ناداک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صن وجهی بالیسار ، ولا تبذل </w:t>
      </w:r>
      <w:r>
        <w:rPr>
          <w:rStyle w:val="FootnoteAnchor"/>
          <w:rtl w:val="true"/>
        </w:rPr>
        <w:footnoteReference w:id="790"/>
      </w:r>
      <w:r>
        <w:rPr>
          <w:rFonts w:ascii="IRNazanin" w:hAnsi="IRNazanin" w:eastAsia="IRNazanin"/>
          <w:color w:val="111111"/>
          <w:sz w:val="28"/>
          <w:sz w:val="28"/>
          <w:szCs w:val="28"/>
          <w:rtl w:val="true"/>
          <w:lang w:bidi="fa-IR"/>
        </w:rPr>
        <w:t xml:space="preserve">جاهی بالافتار ، فاسترزق طالبی رزقک ، وأستعطف شرار خلقک ، فابتلی </w:t>
      </w:r>
      <w:r>
        <w:rPr>
          <w:rStyle w:val="FootnoteAnchor"/>
          <w:rtl w:val="true"/>
        </w:rPr>
        <w:footnoteReference w:id="791"/>
      </w:r>
      <w:r>
        <w:rPr>
          <w:rFonts w:ascii="IRNazanin" w:hAnsi="IRNazanin" w:eastAsia="IRNazanin"/>
          <w:color w:val="111111"/>
          <w:sz w:val="28"/>
          <w:sz w:val="28"/>
          <w:szCs w:val="28"/>
          <w:rtl w:val="true"/>
          <w:lang w:bidi="fa-IR"/>
        </w:rPr>
        <w:t>بحمد من أعطانی و أفتتن بدم من منعنی ، و أنت من وراء ذلک ولی الأعطاء والمنع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اللهم اجعل نفسی أول کریمة تنتزعها من کر ائمی، و أول ودیعة ترتجعها من ودائع نعمک عندی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بدرعک الحصینة التی لاترام أنت تمیتنی غما أوهما أو متردیاً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أوهدما أوردما أو غرقا أو حرقا أو عطشأ أو شرقا أوصبراً أو تردیاً </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أو أکیل سبع أو فی أرض غربة أو میتة سوء، و أمتنی علی فراشی فی عافیة، أو فی الصف </w:t>
      </w:r>
    </w:p>
    <w:p>
      <w:pPr>
        <w:pStyle w:val="BookText"/>
        <w:rPr/>
      </w:pPr>
      <w:r>
        <w:rPr>
          <w:rFonts w:ascii="IRNazanin" w:hAnsi="IRNazanin" w:eastAsia="IRNazanin"/>
          <w:color w:val="111111"/>
          <w:sz w:val="28"/>
          <w:sz w:val="28"/>
          <w:szCs w:val="28"/>
          <w:rtl w:val="true"/>
          <w:lang w:bidi="fa-IR"/>
        </w:rPr>
        <w:t xml:space="preserve">الذی نعت أهله فی کتابک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علی طاعتک وطاعة رسولک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دعائهم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المهم ان الصادق المصدق محمدأ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ماترددت فی شیء أنا فاعله کترددی فی قبض روح عبدی المؤمن یکره الموت وأکره مساءته ، اللهم صل علی محمد و آل محمد و عجل لولیک الفرج والعافیة والنصر ولاتسؤنی فی نفسی ، ولافی أحد من أحبتی برحمتک یا أرحم الرحمین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فی دبر کل صلاة فریضة عاش حتی مل الحیاة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داود علیه السلام أذا أمسی قال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خلصنی من کل مصیبة نزلت اللیلة من السماء فاذا </w:t>
      </w:r>
      <w:r>
        <w:rPr>
          <w:rStyle w:val="FootnoteAnchor"/>
          <w:rtl w:val="true"/>
        </w:rPr>
        <w:footnoteReference w:id="798"/>
      </w:r>
      <w:r>
        <w:rPr>
          <w:rFonts w:ascii="IRNazanin" w:hAnsi="IRNazanin" w:eastAsia="IRNazanin"/>
          <w:color w:val="111111"/>
          <w:sz w:val="28"/>
          <w:sz w:val="28"/>
          <w:szCs w:val="28"/>
          <w:rtl w:val="true"/>
          <w:lang w:bidi="fa-IR"/>
        </w:rPr>
        <w:t xml:space="preserve">أصبح قالها </w:t>
      </w:r>
      <w:r>
        <w:rPr>
          <w:rStyle w:val="FootnoteAnchor"/>
          <w:rtl w:val="true"/>
        </w:rPr>
        <w:footnoteReference w:id="799"/>
      </w:r>
      <w:r>
        <w:rPr>
          <w:rFonts w:ascii="IRNazanin" w:hAnsi="IRNazanin" w:eastAsia="IRNazanin"/>
          <w:color w:val="111111"/>
          <w:sz w:val="28"/>
          <w:sz w:val="28"/>
          <w:szCs w:val="28"/>
          <w:rtl w:val="true"/>
          <w:lang w:bidi="fa-IR"/>
        </w:rPr>
        <w:t xml:space="preserve">ثلانا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مرض یضنینی</w:t>
      </w:r>
      <w:r>
        <w:rPr>
          <w:rStyle w:val="FootnoteAnchor"/>
          <w:rtl w:val="true"/>
        </w:rPr>
        <w:footnoteReference w:id="801"/>
      </w:r>
      <w:r>
        <w:rPr>
          <w:rFonts w:ascii="IRNazanin" w:hAnsi="IRNazanin" w:eastAsia="IRNazanin"/>
          <w:color w:val="111111"/>
          <w:sz w:val="28"/>
          <w:sz w:val="28"/>
          <w:szCs w:val="28"/>
          <w:rtl w:val="true"/>
          <w:lang w:bidi="fa-IR"/>
        </w:rPr>
        <w:t xml:space="preserve">ولا صحة تنسینی </w:t>
      </w:r>
      <w:r>
        <w:rPr>
          <w:rStyle w:val="FootnoteAnchor"/>
          <w:rtl w:val="true"/>
        </w:rPr>
        <w:footnoteReference w:id="802"/>
      </w:r>
      <w:r>
        <w:rPr>
          <w:rFonts w:ascii="IRNazanin" w:hAnsi="IRNazanin" w:eastAsia="IRNazanin"/>
          <w:color w:val="111111"/>
          <w:sz w:val="28"/>
          <w:sz w:val="28"/>
          <w:szCs w:val="28"/>
          <w:rtl w:val="true"/>
          <w:lang w:bidi="fa-IR"/>
        </w:rPr>
        <w:t xml:space="preserve">ولکن بین ذلک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الجارود </w:t>
      </w:r>
      <w:r>
        <w:rPr>
          <w:rStyle w:val="FootnoteAnchor"/>
          <w:rtl w:val="true"/>
        </w:rPr>
        <w:footnoteReference w:id="8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امرؤ ضریر البصر ، کبیر السن ، والشقة فیما بینی وبینکم بعیدة ، وأنا ارید أمرا أدین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وأحتج به </w:t>
      </w:r>
      <w:r>
        <w:rPr>
          <w:rStyle w:val="FootnoteAnchor"/>
          <w:rtl w:val="true"/>
        </w:rPr>
        <w:footnoteReference w:id="805"/>
      </w:r>
      <w:r>
        <w:rPr>
          <w:rFonts w:ascii="IRNazanin" w:hAnsi="IRNazanin" w:eastAsia="IRNazanin"/>
          <w:color w:val="111111"/>
          <w:sz w:val="28"/>
          <w:sz w:val="28"/>
          <w:szCs w:val="28"/>
          <w:rtl w:val="true"/>
          <w:lang w:bidi="fa-IR"/>
        </w:rPr>
        <w:t xml:space="preserve">وأتمسک به وأبلغه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بقولی فاستوی جالسا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الجارود کیف قلت ؟ </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ألااله الا المسعد اس الله وحده لاشریک له ، وأن محمدا عبده ورسوله ، و اقام الصلاة، وایتاء الزکاة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شهر رمضان وحج البیت ، وولایة ولینا وعداوة عدونا والتسلیم لامرنا ، و انتظار قائمنا ، والورع و الاجتهاد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زید بن أسلم أن عابدأ فی بنی اسرائیل سأل الله تبارک وتعالی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ماحالی عندک؟ أخیر فازدد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أوشر فاستعتب </w:t>
      </w:r>
      <w:r>
        <w:rPr>
          <w:rStyle w:val="FootnoteAnchor"/>
          <w:rtl w:val="true"/>
        </w:rPr>
        <w:footnoteReference w:id="811"/>
      </w:r>
      <w:r>
        <w:rPr>
          <w:rFonts w:ascii="IRNazanin" w:hAnsi="IRNazanin" w:eastAsia="IRNazanin"/>
          <w:color w:val="111111"/>
          <w:sz w:val="28"/>
          <w:sz w:val="28"/>
          <w:szCs w:val="28"/>
          <w:rtl w:val="true"/>
          <w:lang w:bidi="fa-IR"/>
        </w:rPr>
        <w:t>قبل الموت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عند الله خیر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 أین عملی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اذا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خیرا أخبرت الناس به ، فلیس لک منه الا الذی رضیت به لنفسک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ذلک علیه و أحزنه،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 الله الیه الرسول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الان فاشتر منی نفسک فیما تستقبل بصدقة تخرجها عن کل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عروقک، فان لابن آدم ثلاثمائة وستین عرقاً، أخرج عن کل عرق</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کل یوم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أو یطیق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 </w:t>
      </w:r>
      <w:r>
        <w:rPr>
          <w:rStyle w:val="FootnoteAnchor"/>
          <w:rtl w:val="true"/>
        </w:rPr>
        <w:footnoteReference w:id="8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اکلفک الا ماتطیق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یارب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اله الا الله والله 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ولاحول ولاقوة الا بالله </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تقول هذا کل یوم ثلاث مائة وستین مرة ، تکون کل کلمة صدقة عن کل عرق من عروقک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بشارة ذلک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زدت</w:t>
      </w:r>
      <w:r>
        <w:rPr>
          <w:rStyle w:val="FootnoteAnchor"/>
          <w:rtl w:val="true"/>
        </w:rPr>
        <w:footnoteReference w:id="817"/>
      </w:r>
      <w:r>
        <w:rPr>
          <w:rFonts w:ascii="IRNazanin" w:hAnsi="IRNazanin" w:eastAsia="IRNazanin"/>
          <w:color w:val="111111"/>
          <w:sz w:val="28"/>
          <w:sz w:val="28"/>
          <w:szCs w:val="28"/>
          <w:rtl w:val="true"/>
          <w:lang w:bidi="fa-IR"/>
        </w:rPr>
        <w:t>زدتک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80" w:name="pg368_3519"/>
    </w:p>
    <w:p>
      <w:pPr>
        <w:pStyle w:val="Heading3"/>
        <w:numPr>
          <w:ilvl w:val="2"/>
          <w:numId w:val="1"/>
        </w:numPr>
        <w:rPr/>
      </w:pPr>
      <w:bookmarkStart w:id="81" w:name="__RefHeading___Toc3085138_211673320"/>
      <w:bookmarkStart w:id="82" w:name="_Toc28"/>
      <w:bookmarkEnd w:id="80"/>
      <w:bookmarkEnd w:id="81"/>
      <w:r>
        <w:rPr>
          <w:rtl w:val="true"/>
        </w:rPr>
        <w:t>فی ذکر اشیاء من المأکولات والمشروبات و کیفیة تناولها</w:t>
      </w:r>
      <w:bookmarkEnd w:id="82"/>
    </w:p>
    <w:p>
      <w:pPr>
        <w:pStyle w:val="BookText"/>
        <w:rPr/>
      </w:pPr>
      <w:r>
        <w:rPr>
          <w:rFonts w:ascii="IRNazanin" w:hAnsi="IRNazanin" w:eastAsia="IRNazanin"/>
          <w:color w:val="111111"/>
          <w:sz w:val="28"/>
          <w:sz w:val="28"/>
          <w:szCs w:val="28"/>
          <w:rtl w:val="true"/>
          <w:lang w:bidi="fa-IR"/>
        </w:rPr>
        <w:t>فصل فی ذکر اشیاء من الماکولات والمشروبات وکیفیة تناولها</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اذا أکل لقم من بین عینیه ، واذا شرب سقی من عن یمینه</w:t>
      </w:r>
      <w:r>
        <w:rPr>
          <w:rStyle w:val="FootnoteAnchor"/>
        </w:rPr>
        <w:footnoteReference w:id="819"/>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 متکئأ ، وان کنت منبطحة هوشر من الاتکاء</w:t>
      </w:r>
      <w:r>
        <w:rPr>
          <w:rStyle w:val="FootnoteAnchor"/>
          <w:rtl w:val="true"/>
        </w:rPr>
        <w:footnoteReference w:id="820"/>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الحسن بن علی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المائدة اثنتا عشرة خصلة یجب علی کل مسلم أن یعرفها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 فرض ، وأربع منها سنة ، وأربع منها تأدیب،</w:t>
      </w:r>
    </w:p>
    <w:p>
      <w:pPr>
        <w:pStyle w:val="BookText"/>
        <w:rPr/>
      </w:pPr>
      <w:r>
        <w:rPr>
          <w:rFonts w:ascii="IRNazanin" w:hAnsi="IRNazanin" w:eastAsia="IRNazanin"/>
          <w:color w:val="111111"/>
          <w:sz w:val="28"/>
          <w:sz w:val="28"/>
          <w:szCs w:val="28"/>
          <w:rtl w:val="true"/>
          <w:lang w:bidi="fa-IR"/>
        </w:rPr>
        <w:t xml:space="preserve">فأما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فالمعرفة ، والرضا ، والتسمیة ، والشکر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قبل الطعام، والجلوس علی الجانب الأیسر، والاکل بثلاث أصابع ، ولعق 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فالاکل مما یلیک ، وتصغیر اللقمة ، وقلة النظر فی وجوه الناس</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وأکل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شرب علیه الماء و ضرب </w:t>
      </w:r>
    </w:p>
    <w:p>
      <w:pPr>
        <w:pStyle w:val="BookText"/>
        <w:rPr/>
      </w:pPr>
      <w:r>
        <w:rPr>
          <w:rFonts w:ascii="IRNazanin" w:hAnsi="IRNazanin" w:eastAsia="IRNazanin"/>
          <w:color w:val="111111"/>
          <w:sz w:val="28"/>
          <w:sz w:val="28"/>
          <w:szCs w:val="28"/>
          <w:rtl w:val="true"/>
          <w:lang w:bidi="fa-IR"/>
        </w:rPr>
        <w:t xml:space="preserve">یده علی بطنه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بطنه النار فأبعده الله ثم تمثل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مهما تعط بطنک سؤله وفرجک نالا منتهی الذم أجمعا </w:t>
      </w:r>
      <w:r>
        <w:rPr>
          <w:rStyle w:val="FootnoteAnchor"/>
          <w:rtl w:val="true"/>
        </w:rPr>
        <w:footnoteReference w:id="823"/>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أکل رسول الله صلی الله علیه وآله متکئا الا مرة ثم 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عبدک ورسولک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 ل ا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w:t>
      </w:r>
      <w:r>
        <w:rPr>
          <w:rStyle w:val="FootnoteAnchor"/>
          <w:rtl w:val="true"/>
        </w:rPr>
        <w:footnoteReference w:id="825"/>
      </w:r>
      <w:r>
        <w:rPr>
          <w:rFonts w:ascii="IRNazanin" w:hAnsi="IRNazanin" w:eastAsia="IRNazanin"/>
          <w:color w:val="111111"/>
          <w:sz w:val="28"/>
          <w:sz w:val="28"/>
          <w:szCs w:val="28"/>
          <w:rtl w:val="true"/>
          <w:lang w:bidi="fa-IR"/>
        </w:rPr>
        <w:t>لقمة ملقاة فمسح منها مامسح ، وغسل منها ه ماغسل ، ثم أکلها ، لم تستقر</w:t>
      </w:r>
      <w:r>
        <w:rPr>
          <w:rStyle w:val="FootnoteAnchor"/>
          <w:rtl w:val="true"/>
        </w:rPr>
        <w:footnoteReference w:id="826"/>
      </w:r>
      <w:r>
        <w:rPr>
          <w:rFonts w:ascii="IRNazanin" w:hAnsi="IRNazanin" w:eastAsia="IRNazanin"/>
          <w:color w:val="111111"/>
          <w:sz w:val="28"/>
          <w:sz w:val="28"/>
          <w:szCs w:val="28"/>
          <w:rtl w:val="true"/>
          <w:lang w:bidi="fa-IR"/>
        </w:rPr>
        <w:t>فی جوفه حتی یعتقه الله من النار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أبا أیوب الأنصاری رضی الله عنه یلتقط نثار المائدة ، فقال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بورک لک ، وبورک علیک ، وبورک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وغیری؟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أکل ما أکلت فله ما قلت 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 وقاه من الجنون والجذام و البرص والماء الأصفر و الحمق</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یسقط من المائدة فهو مهور الحورہ</w:t>
      </w:r>
      <w:r>
        <w:rPr>
          <w:rStyle w:val="FootnoteAnchor"/>
          <w:rtl w:val="true"/>
        </w:rPr>
        <w:footnoteReference w:id="829"/>
      </w:r>
      <w:r>
        <w:rPr>
          <w:rFonts w:ascii="IRNazanin" w:hAnsi="IRNazanin" w:eastAsia="IRNazanin"/>
          <w:color w:val="111111"/>
          <w:sz w:val="28"/>
          <w:sz w:val="28"/>
          <w:szCs w:val="28"/>
          <w:rtl w:val="true"/>
          <w:lang w:bidi="fa-IR"/>
        </w:rPr>
        <w:t xml:space="preserve">العین </w:t>
      </w:r>
      <w:r>
        <w:rPr>
          <w:rStyle w:val="FootnoteAnchor"/>
          <w:rtl w:val="true"/>
        </w:rPr>
        <w:footnoteReference w:id="830"/>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فی السوق دناءة </w:t>
      </w:r>
      <w:r>
        <w:rPr>
          <w:rStyle w:val="FootnoteAnchor"/>
          <w:rtl w:val="true"/>
        </w:rPr>
        <w:footnoteReference w:id="831"/>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 وأنت ماش الا أن تضطر إلی ذلک</w:t>
      </w:r>
      <w:r>
        <w:rPr>
          <w:rStyle w:val="FootnoteAnchor"/>
        </w:rPr>
        <w:footnoteReference w:id="832"/>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یبغض کثرة الأکل </w:t>
      </w:r>
      <w:r>
        <w:rPr>
          <w:rStyle w:val="FootnoteAnchor"/>
          <w:rtl w:val="true"/>
        </w:rPr>
        <w:footnoteReference w:id="8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إال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الأکل مکروه </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علی الشبع یورث البرص</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صغروا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رغفانکم</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فان مع کل رغیف برکة </w:t>
      </w:r>
      <w:r>
        <w:rPr>
          <w:rStyle w:val="FootnoteAnchor"/>
          <w:rtl w:val="true"/>
        </w:rPr>
        <w:footnoteReference w:id="837"/>
      </w:r>
      <w:r>
        <w:rPr>
          <w:rFonts w:ascii="IRNazanin" w:hAnsi="IRNazanin" w:eastAsia="IRNazanin"/>
          <w:color w:val="111111"/>
          <w:sz w:val="28"/>
          <w:sz w:val="28"/>
          <w:szCs w:val="28"/>
          <w:rtl w:val="true"/>
          <w:lang w:bidi="fa-IR"/>
        </w:rPr>
        <w:t xml:space="preserve">بامهم و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کسرة فأکلها کانت له سبع مائة حسنة ، ومن وجدها فی قذر فأخذها فغسلها ثم رفعها کانت له سبعون ألف حسنة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تأخذ فی حاجة ، فکل کسرة بملح فهو أعز لک ، وأقضی </w:t>
      </w:r>
      <w:r>
        <w:rPr>
          <w:rStyle w:val="FootnoteAnchor"/>
          <w:rtl w:val="true"/>
        </w:rPr>
        <w:footnoteReference w:id="839"/>
      </w:r>
      <w:r>
        <w:rPr>
          <w:rFonts w:ascii="Amiri" w:hAnsi="Amiri" w:eastAsia="Amiri" w:cs="Amiri"/>
          <w:color w:val="111111"/>
          <w:sz w:val="28"/>
          <w:sz w:val="28"/>
          <w:szCs w:val="28"/>
          <w:rtl w:val="true"/>
          <w:lang w:bidi="ar-SA"/>
        </w:rPr>
        <w:t xml:space="preserve">للحاجة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أردت حاجة فاستقبل الیها استقبالا ولاتستدبرها </w:t>
      </w:r>
      <w:r>
        <w:rPr>
          <w:rStyle w:val="FootnoteAnchor"/>
          <w:rtl w:val="true"/>
        </w:rPr>
        <w:footnoteReference w:id="840"/>
      </w:r>
      <w:r>
        <w:rPr>
          <w:rFonts w:ascii="IRNazanin" w:hAnsi="IRNazanin" w:eastAsia="IRNazanin"/>
          <w:color w:val="111111"/>
          <w:sz w:val="28"/>
          <w:sz w:val="28"/>
          <w:szCs w:val="28"/>
          <w:rtl w:val="true"/>
          <w:lang w:bidi="fa-IR"/>
        </w:rPr>
        <w:t xml:space="preserve">استدبار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صلیت الفجر فکل کسرة تطیب بها نکهتک ، وتطفیء بها حرارتک، و تقوم بها أضراسک، وتشد بها لثتک، وتجلب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رزقک، وتحسن و بها خلقک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لغلامه</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من اللحم المقادیم و لاتشتر النا</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المأخیر ، فان المقادیم أقرب من المرعی و أبعد من الأذی</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 اللحم منزل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صغروا القطع و کثروا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المرقة ، واقسموا</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فی الجیران فانه أسرع لانضاجه وأعظم لبرکته </w:t>
      </w:r>
      <w:r>
        <w:rPr>
          <w:rStyle w:val="FootnoteAnchor"/>
        </w:rPr>
        <w:footnoteReference w:id="848"/>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أکلتم الثرید فکلوا من جوانبه ، فان الذروة فیها البرکة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صلی الله علیه وآله یأکل الرطب بیمینه فیطرح النوی فی یساره ولا یلقیه فی الارض ، فمرت شاة فأشار الیها بالنوی فدنت منه فجعلت تأکل من کفه الیسری، و یأکل صلی الله علیه وآله بیمینه حتی فرغ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لأمتی فی الثرد والثرید </w:t>
      </w:r>
      <w:r>
        <w:rPr>
          <w:rStyle w:val="FootnoteAnchor"/>
        </w:rPr>
        <w:footnoteReference w:id="851"/>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w:t>
      </w:r>
      <w:r>
        <w:rPr>
          <w:rStyle w:val="FootnoteAnchor"/>
          <w:rtl w:val="true"/>
        </w:rPr>
        <w:footnoteReference w:id="852"/>
      </w:r>
      <w:r>
        <w:rPr>
          <w:rFonts w:ascii="IRNazanin" w:hAnsi="IRNazanin" w:eastAsia="IRNazanin"/>
          <w:color w:val="111111"/>
          <w:sz w:val="28"/>
          <w:sz w:val="28"/>
          <w:szCs w:val="28"/>
          <w:rtl w:val="true"/>
          <w:lang w:bidi="fa-IR"/>
        </w:rPr>
        <w:t>یجب الدعوة فقد عصی الله ورسوله ویکره اجابة من یشهد و لیمته الأغنیاء دون الفقراء</w:t>
      </w:r>
      <w:r>
        <w:rPr>
          <w:rStyle w:val="FootnoteAnchor"/>
        </w:rPr>
        <w:footnoteReference w:id="853"/>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حلاوة أذهب الله عنه مرارة الموقف</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دعی أحدکم الی طعام فلا یستتبعن ولده فانه آن فعل ذلک أکل حراما، ودخل غاصبا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الاجسام الطعام و قوة الارواح الاطعام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أشبع جائعا أجری الله له نهرا فی الجنة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سلیمان علیه السلام یطعم أضیافه اللحم بالحواری وعیاله الخشکار، ویأکل هو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منخول </w:t>
      </w:r>
      <w:r>
        <w:rPr>
          <w:rStyle w:val="FootnoteAnchor"/>
          <w:rtl w:val="true"/>
        </w:rPr>
        <w:footnoteReference w:id="859"/>
      </w:r>
      <w:r>
        <w:rPr>
          <w:rFonts w:ascii="IRNazanin" w:hAnsi="IRNazanin" w:eastAsia="IRNazanin"/>
          <w:color w:val="111111"/>
          <w:sz w:val="28"/>
          <w:sz w:val="28"/>
          <w:szCs w:val="28"/>
          <w:rtl w:val="true"/>
          <w:lang w:bidi="fa-IR"/>
        </w:rPr>
        <w:t xml:space="preserve">م ا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ینفی الفقر و بعده ینفی اللمم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الیدین قبل الطعام ، و بعده زیادة فی الرزق ویجلو البصر ویذهبان </w:t>
      </w:r>
      <w:r>
        <w:rPr>
          <w:rStyle w:val="FootnoteAnchor"/>
          <w:rtl w:val="true"/>
        </w:rPr>
        <w:footnoteReference w:id="861"/>
      </w:r>
      <w:r>
        <w:rPr>
          <w:rFonts w:ascii="IRNazanin" w:hAnsi="IRNazanin" w:eastAsia="IRNazanin"/>
          <w:color w:val="111111"/>
          <w:sz w:val="28"/>
          <w:sz w:val="28"/>
          <w:szCs w:val="28"/>
          <w:rtl w:val="true"/>
          <w:lang w:bidi="fa-IR"/>
        </w:rPr>
        <w:t xml:space="preserve">الفقر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توضأ قبل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 سعة وعوفی من بلوی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جسده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قبل الطعام و بعده</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بورک له فی أول الطعام و آخره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یکثر خیر بیته فلیتوضأ عندحضور طعامه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غسلت یدک من الطعام فامسح بهما وجهک من قبل أن تمسحهما بالمندیل، 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الرقبة والمحبة، وأعوذ بک من المقت و المغضبة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الاناء و کسح الفناء مجلبة للرزق</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شیخ من أهل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یشرب فلایقطع نفسه، حتی یروی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اللذة الا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یقولون انه شرب الهیم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انما شرب الهیم مالم یذکر اسم الله علیه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قائمأ فأصابه شیء من المرض لم یستشف أبدأ </w:t>
      </w:r>
      <w:r>
        <w:rPr>
          <w:rStyle w:val="FootnoteAnchor"/>
          <w:rtl w:val="true"/>
        </w:rPr>
        <w:footnoteReference w:id="870"/>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رجل قائما ، فرآه رسول الله صلی الله علیه وآله،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أن یشرب معک الهر </w:t>
      </w:r>
      <w:r>
        <w:rPr>
          <w:rStyle w:val="FootnoteAnchor"/>
          <w:rtl w:val="true"/>
        </w:rPr>
        <w:footnoteReference w:id="87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قدیشرب معک من هو 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لایشرب من الموضع المکسور، وأن تتنفس ثلاثة أنفاس، فاذا ابتدأ ذکر الله، واذا فرغ حمد الله، ولا تتنفس فی الاناء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روته</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العامة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الجشأ نعمة من نعم الله، واذا</w:t>
      </w:r>
      <w:r>
        <w:rPr>
          <w:rStyle w:val="FootnoteAnchor"/>
          <w:rtl w:val="true"/>
        </w:rPr>
        <w:footnoteReference w:id="875"/>
      </w:r>
      <w:r>
        <w:rPr>
          <w:rFonts w:ascii="IRNazanin" w:hAnsi="IRNazanin" w:eastAsia="IRNazanin"/>
          <w:color w:val="111111"/>
          <w:sz w:val="28"/>
          <w:sz w:val="28"/>
          <w:szCs w:val="28"/>
          <w:rtl w:val="true"/>
          <w:lang w:bidi="fa-IR"/>
        </w:rPr>
        <w:t>تجشأ أحدکم لا فلیحمد الله ولایرفعن</w:t>
      </w:r>
      <w:r>
        <w:rPr>
          <w:rStyle w:val="FootnoteAnchor"/>
          <w:rtl w:val="true"/>
        </w:rPr>
        <w:footnoteReference w:id="876"/>
      </w:r>
      <w:r>
        <w:rPr>
          <w:rFonts w:ascii="IRNazanin" w:hAnsi="IRNazanin" w:eastAsia="IRNazanin"/>
          <w:color w:val="111111"/>
          <w:sz w:val="28"/>
          <w:sz w:val="28"/>
          <w:szCs w:val="28"/>
          <w:rtl w:val="true"/>
          <w:lang w:bidi="fa-IR"/>
        </w:rPr>
        <w:t xml:space="preserve">جشاءه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لمن یتفکر فی مأکوله کیف لا </w:t>
      </w:r>
    </w:p>
    <w:p>
      <w:pPr>
        <w:pStyle w:val="BookText"/>
        <w:rPr/>
      </w:pPr>
      <w:r>
        <w:rPr>
          <w:rFonts w:ascii="IRNazanin" w:hAnsi="IRNazanin" w:eastAsia="IRNazanin"/>
          <w:color w:val="111111"/>
          <w:sz w:val="28"/>
          <w:sz w:val="28"/>
          <w:szCs w:val="28"/>
          <w:rtl w:val="true"/>
          <w:lang w:bidi="fa-IR"/>
        </w:rPr>
        <w:t>یتفکر فی معقوله فیجنب بطنه مایؤذیه و یودع صدره ماین کیه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علی مائدة أنا وأخی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وأخی</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محمد بن الحنفیة و عبد الله بن العباس وقثم و الفضل، فوقعت جرادة علی المائدة فأخذها ابن عباس ،</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أتعلم ما مکتوب علی جناح الجرادة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جناح الجرادة مکتوب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الله لا اله الاأنا رب الجرادة ورازقها، إذا شئت بعثتها رزقا لقوم ، واذا شئت بعثتها بلاء علی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وقبل رأس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مکنون العلم </w:t>
      </w:r>
      <w:r>
        <w:rPr>
          <w:rStyle w:val="FootnoteAnchor"/>
          <w:rtl w:val="true"/>
        </w:rPr>
        <w:footnoteReference w:id="880"/>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بالملح فانه شفاء من سبعین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الجذام و البرص والجنون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افتتح بالملح أذهب الله عنه سبعین داء </w:t>
      </w:r>
      <w:r>
        <w:rPr>
          <w:rStyle w:val="FootnoteAnchor"/>
          <w:rtl w:val="true"/>
        </w:rPr>
        <w:footnoteReference w:id="882"/>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افتتح بالملح واختتم </w:t>
      </w:r>
      <w:r>
        <w:rPr>
          <w:rStyle w:val="FootnoteAnchor"/>
          <w:rtl w:val="true"/>
        </w:rPr>
        <w:footnoteReference w:id="883"/>
      </w:r>
      <w:r>
        <w:rPr>
          <w:rFonts w:ascii="IRNazanin" w:hAnsi="IRNazanin" w:eastAsia="IRNazanin"/>
          <w:color w:val="111111"/>
          <w:sz w:val="28"/>
          <w:sz w:val="28"/>
          <w:szCs w:val="28"/>
          <w:rtl w:val="true"/>
          <w:lang w:bidi="fa-IR"/>
        </w:rPr>
        <w:t xml:space="preserve">بالملح ، فان فیه </w:t>
      </w:r>
    </w:p>
    <w:p>
      <w:pPr>
        <w:pStyle w:val="BookText"/>
        <w:rPr/>
      </w:pPr>
      <w:r>
        <w:rPr>
          <w:rFonts w:ascii="IRNazanin" w:hAnsi="IRNazanin" w:eastAsia="IRNazanin"/>
          <w:color w:val="111111"/>
          <w:sz w:val="28"/>
          <w:sz w:val="28"/>
          <w:szCs w:val="28"/>
          <w:rtl w:val="true"/>
          <w:lang w:bidi="fa-IR"/>
        </w:rPr>
        <w:t>شفاء من سبعین داء</w:t>
      </w:r>
      <w:r>
        <w:rPr>
          <w:rStyle w:val="FootnoteAnchor"/>
        </w:rPr>
        <w:footnoteReference w:id="884"/>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وملائکته یصلون علی خوان علیه ملح وخل </w:t>
      </w:r>
      <w:r>
        <w:rPr>
          <w:rStyle w:val="FootnoteAnchor"/>
        </w:rPr>
        <w:footnoteReference w:id="885"/>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بزیع بن عمر </w:t>
      </w:r>
      <w:r>
        <w:rPr>
          <w:rStyle w:val="FootnoteAnchor"/>
          <w:rtl w:val="true"/>
        </w:rPr>
        <w:footnoteReference w:id="886"/>
      </w:r>
      <w:r>
        <w:rPr>
          <w:rFonts w:ascii="IRNazanin" w:hAnsi="IRNazanin" w:eastAsia="IRNazanin"/>
          <w:color w:val="111111"/>
          <w:sz w:val="28"/>
          <w:sz w:val="28"/>
          <w:szCs w:val="28"/>
          <w:rtl w:val="true"/>
          <w:lang w:bidi="fa-IR"/>
        </w:rPr>
        <w:t xml:space="preserve">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وهو یأکل خلا وزیتا فی قصعة سوداء مکتوب فی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بصفرة</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یا بزیع </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فدنوت فأکلت</w:t>
      </w:r>
      <w:r>
        <w:rPr>
          <w:rStyle w:val="FootnoteAnchor"/>
          <w:rtl w:val="true"/>
        </w:rPr>
        <w:footnoteReference w:id="889"/>
      </w:r>
      <w:r>
        <w:rPr>
          <w:rFonts w:ascii="IRNazanin" w:hAnsi="IRNazanin" w:eastAsia="IRNazanin"/>
          <w:color w:val="111111"/>
          <w:sz w:val="28"/>
          <w:sz w:val="28"/>
          <w:szCs w:val="28"/>
          <w:rtl w:val="true"/>
          <w:lang w:bidi="fa-IR"/>
        </w:rPr>
        <w:t xml:space="preserve">معه ، ثم حسا من الماء ثلاث حسوات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لم یبق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شیء ثم ناولنی فحسوت البقیة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النمرد در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والزیت من طعام المرسلین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الأدام 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المرة و یحیی القلب ، ویشد </w:t>
      </w:r>
    </w:p>
    <w:p>
      <w:pPr>
        <w:pStyle w:val="BookText"/>
        <w:rPr/>
      </w:pPr>
      <w:r>
        <w:rPr>
          <w:rFonts w:ascii="IRNazanin" w:hAnsi="IRNazanin" w:eastAsia="IRNazanin"/>
          <w:color w:val="111111"/>
          <w:sz w:val="28"/>
          <w:sz w:val="28"/>
          <w:szCs w:val="28"/>
          <w:rtl w:val="true"/>
          <w:lang w:bidi="fa-IR"/>
        </w:rPr>
        <w:t>اللثة ویقتل</w:t>
      </w:r>
      <w:r>
        <w:rPr>
          <w:rStyle w:val="FootnoteAnchor"/>
          <w:rtl w:val="true"/>
        </w:rPr>
        <w:footnoteReference w:id="894"/>
      </w:r>
      <w:r>
        <w:rPr>
          <w:rFonts w:ascii="IRNazanin" w:hAnsi="IRNazanin" w:eastAsia="IRNazanin"/>
          <w:color w:val="111111"/>
          <w:sz w:val="28"/>
          <w:sz w:val="28"/>
          <w:szCs w:val="28"/>
          <w:rtl w:val="true"/>
          <w:lang w:bidi="fa-IR"/>
        </w:rPr>
        <w:t xml:space="preserve">دواب البطن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الاصطباغ بالخل یذهب بشهوة الزنا </w:t>
      </w:r>
      <w:r>
        <w:rPr>
          <w:rStyle w:val="FootnoteAnchor"/>
          <w:rtl w:val="true"/>
        </w:rPr>
        <w:footnoteReference w:id="896"/>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خل الخمر فانه</w:t>
      </w:r>
      <w:r>
        <w:rPr>
          <w:rStyle w:val="FootnoteAnchor"/>
          <w:rtl w:val="true"/>
        </w:rPr>
        <w:footnoteReference w:id="898"/>
      </w:r>
      <w:r>
        <w:rPr>
          <w:rFonts w:ascii="IRNazanin" w:hAnsi="IRNazanin" w:eastAsia="IRNazanin"/>
          <w:color w:val="111111"/>
          <w:sz w:val="28"/>
          <w:sz w:val="28"/>
          <w:szCs w:val="28"/>
          <w:rtl w:val="true"/>
          <w:lang w:bidi="fa-IR"/>
        </w:rPr>
        <w:t xml:space="preserve">یقتل الدیدان ، وعلیکم بالزیت کاوه وادهنوا به فانه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وادهن به لم یقر به الشیطان أربعین یوماً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بالزیت فانه یکشف المرة ، ویذهب البلغم ، ویشد العصب، و یحسن الخلق ، و یطیب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ویذهب بالهم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 أبوعمرو</w:t>
      </w:r>
      <w:r>
        <w:rPr>
          <w:rStyle w:val="FootnoteAnchor"/>
          <w:rtl w:val="true"/>
        </w:rPr>
        <w:footnoteReference w:id="903"/>
      </w:r>
      <w:r>
        <w:rPr>
          <w:rFonts w:ascii="IRNazanin" w:hAnsi="IRNazanin" w:eastAsia="IRNazanin"/>
          <w:color w:val="111111"/>
          <w:sz w:val="28"/>
          <w:sz w:val="28"/>
          <w:szCs w:val="28"/>
          <w:rtl w:val="true"/>
          <w:lang w:bidi="fa-IR"/>
        </w:rPr>
        <w:t xml:space="preserve">القاضی أن أباه یوسف اعتل،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قائلا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تبر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الی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علی الخیاط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بأعجب من هذا ، والمنامات تعبر من القرآن والحدیث فأنظرنی </w:t>
      </w:r>
      <w:r>
        <w:rPr>
          <w:rStyle w:val="FootnoteAnchor"/>
          <w:rtl w:val="true"/>
        </w:rPr>
        <w:footnoteReference w:id="904"/>
      </w:r>
      <w:r>
        <w:rPr>
          <w:rFonts w:ascii="IRNazanin" w:hAnsi="IRNazanin" w:eastAsia="IRNazanin"/>
          <w:color w:val="111111"/>
          <w:sz w:val="28"/>
          <w:sz w:val="28"/>
          <w:szCs w:val="28"/>
          <w:rtl w:val="true"/>
          <w:lang w:bidi="fa-IR"/>
        </w:rPr>
        <w:t xml:space="preserve">حتی افکر فلما کان من الغد جاءنا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البارحة علی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مبارکة زیتونة لاشرقیة ولاغربیة </w:t>
      </w:r>
      <w:r>
        <w:rPr>
          <w:rStyle w:val="FootnoteAnchor"/>
          <w:rtl w:val="true"/>
        </w:rPr>
        <w:footnoteReference w:id="905"/>
      </w:r>
      <w:r>
        <w:rPr>
          <w:rFonts w:ascii="IRNazanin" w:hAnsi="IRNazanin" w:eastAsia="IRNazanin"/>
          <w:color w:val="111111"/>
          <w:sz w:val="28"/>
          <w:sz w:val="28"/>
          <w:szCs w:val="28"/>
          <w:rtl w:val="true"/>
          <w:lang w:bidi="fa-IR"/>
        </w:rPr>
        <w:t xml:space="preserve">فنظرت </w:t>
      </w:r>
      <w:r>
        <w:rPr>
          <w:rStyle w:val="FootnoteAnchor"/>
          <w:rtl w:val="true"/>
        </w:rPr>
        <w:footnoteReference w:id="906"/>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w:t>
      </w:r>
      <w:r>
        <w:rPr>
          <w:rStyle w:val="FootnoteAnchor"/>
          <w:rtl w:val="true"/>
        </w:rPr>
        <w:footnoteReference w:id="907"/>
      </w:r>
      <w:r>
        <w:rPr>
          <w:rFonts w:ascii="IRNazanin" w:hAnsi="IRNazanin" w:eastAsia="IRNazanin"/>
          <w:color w:val="111111"/>
          <w:sz w:val="28"/>
          <w:sz w:val="28"/>
          <w:szCs w:val="28"/>
          <w:rtl w:val="true"/>
          <w:lang w:bidi="fa-IR"/>
        </w:rPr>
        <w:t>فیها وهی شجرة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 زیت، وأطعموه زیتا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ففعلنا هذا فکان سبب عافیته </w:t>
      </w:r>
      <w:r>
        <w:rPr>
          <w:rStyle w:val="FootnoteAnchor"/>
          <w:rtl w:val="true"/>
        </w:rPr>
        <w:footnoteReference w:id="908"/>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العنب حبة حبة فانه أمرأ و أهنأ</w:t>
      </w:r>
      <w:r>
        <w:rPr>
          <w:rStyle w:val="FootnoteAnchor"/>
          <w:rtl w:val="true"/>
        </w:rPr>
        <w:footnoteReference w:id="909"/>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التمر علی الریق، فانه یقتل الدیدان فی البطن </w:t>
      </w:r>
      <w:r>
        <w:rPr>
          <w:rStyle w:val="FootnoteAnchor"/>
          <w:rtl w:val="true"/>
        </w:rPr>
        <w:footnoteReference w:id="910"/>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أطبختم فأکثروا القرع فانه یسر القلب الحزین </w:t>
      </w:r>
      <w:r>
        <w:rPr>
          <w:rStyle w:val="FootnoteAnchor"/>
        </w:rPr>
        <w:footnoteReference w:id="911"/>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علیکم بالقرع فانه یزید فی الدماغ </w:t>
      </w:r>
      <w:r>
        <w:rPr>
          <w:rStyle w:val="FootnoteAnchor"/>
          <w:rtl w:val="true"/>
        </w:rPr>
        <w:footnoteReference w:id="912"/>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بالعدس فانه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وانه یرق </w:t>
      </w:r>
    </w:p>
    <w:p>
      <w:pPr>
        <w:pStyle w:val="BookText"/>
        <w:rPr/>
      </w:pPr>
      <w:r>
        <w:rPr>
          <w:rFonts w:ascii="IRNazanin" w:hAnsi="IRNazanin" w:eastAsia="IRNazanin"/>
          <w:color w:val="111111"/>
          <w:sz w:val="28"/>
          <w:sz w:val="28"/>
          <w:szCs w:val="28"/>
          <w:rtl w:val="true"/>
          <w:lang w:bidi="fa-IR"/>
        </w:rPr>
        <w:t>الفلب ویکثر الدمعة، وانه قد بارک فیه سبعون نبیا، أحدهم عیسی ابلا</w:t>
      </w:r>
      <w:r>
        <w:rPr>
          <w:rStyle w:val="FootnoteAnchor"/>
          <w:rtl w:val="true"/>
        </w:rPr>
        <w:footnoteReference w:id="913"/>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الدبا بالعدس رق قلبه عند ذکر الله وزاد فی دماغه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السوس یدفع سبعین نوعا من أنواع البلاء </w:t>
      </w:r>
      <w:r>
        <w:rPr>
          <w:rStyle w:val="FootnoteAnchor"/>
          <w:rtl w:val="true"/>
        </w:rPr>
        <w:footnoteReference w:id="915"/>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بالغداة وهو علی المائدة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مفضل إلی الغداء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قد تغدیت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ویحک فانه ارز،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أروی لک حدیثا، فدنوت منه فجلست،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آبائه،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حبة أقرت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بالوحدانیة</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ولی بالنبوة، ولاخی علی بالوصیة، ولامتی الموحدین بالجنة، الارز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أکلا حتی أزیدک علمأ، فازددت أکلا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أخرجت الأرض ففیه داء وشفاء الا الارز فانه شفاء لا داء فیه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أکلا حتی أزیدک علما فازددت أکلا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أبی، عن آبائه، عن النبی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الارز رجلا لکان</w:t>
      </w:r>
      <w:r>
        <w:rPr>
          <w:rStyle w:val="FootnoteAnchor"/>
          <w:rtl w:val="true"/>
        </w:rPr>
        <w:footnoteReference w:id="919"/>
      </w:r>
      <w:r>
        <w:rPr>
          <w:rFonts w:ascii="Amiri" w:hAnsi="Amiri" w:eastAsia="Amiri" w:cs="Amiri"/>
          <w:color w:val="111111"/>
          <w:sz w:val="28"/>
          <w:sz w:val="28"/>
          <w:szCs w:val="28"/>
          <w:rtl w:val="true"/>
          <w:lang w:bidi="ar-SA"/>
        </w:rPr>
        <w:t xml:space="preserve">حلیماً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ازدد أکلا حتی أزیدک علمأ ، فازددت أکلا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w:t>
      </w:r>
      <w:r>
        <w:rPr>
          <w:rStyle w:val="FootnoteAnchor"/>
          <w:rtl w:val="true"/>
        </w:rPr>
        <w:footnoteReference w:id="920"/>
      </w:r>
      <w:r>
        <w:rPr>
          <w:rFonts w:ascii="IRNazanin" w:hAnsi="IRNazanin" w:eastAsia="IRNazanin"/>
          <w:color w:val="111111"/>
          <w:sz w:val="28"/>
          <w:sz w:val="28"/>
          <w:szCs w:val="28"/>
          <w:rtl w:val="true"/>
          <w:lang w:bidi="fa-IR"/>
        </w:rPr>
        <w:t>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 یشبع الجائع ویمریء الشبعان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الطعام الی رسول الله صلی الله علیه وآله النار باجة</w:t>
      </w:r>
      <w:r>
        <w:rPr>
          <w:rStyle w:val="FootnoteAnchor"/>
        </w:rPr>
        <w:footnoteReference w:id="922"/>
      </w:r>
      <w:r>
        <w:rPr>
          <w:rFonts w:eastAsia="IRNazanin" w:cs="IRNazanin"/>
          <w:color w:val="111111"/>
          <w:sz w:val="28"/>
          <w:szCs w:val="28"/>
          <w:lang w:bidi="fa-IR"/>
        </w:rPr>
        <w:t>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الثرید طعام العرب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الرزق</w:t>
      </w:r>
      <w:r>
        <w:rPr>
          <w:rStyle w:val="FootnoteAnchor"/>
          <w:rtl w:val="true"/>
        </w:rPr>
        <w:footnoteReference w:id="924"/>
      </w:r>
      <w:r>
        <w:rPr>
          <w:rFonts w:ascii="IRNazanin" w:hAnsi="IRNazanin" w:eastAsia="IRNazanin"/>
          <w:color w:val="111111"/>
          <w:sz w:val="28"/>
          <w:sz w:val="28"/>
          <w:szCs w:val="28"/>
          <w:rtl w:val="true"/>
          <w:lang w:bidi="fa-IR"/>
        </w:rPr>
        <w:t xml:space="preserve">أسرع الی من یطعم الطعام من السکین فی السنام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برهان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بالمساکین فأشبعهم، فان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ومایبدیء الباطل و مایعید </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 فی شیء شفاء ففی شرطة الحجام لشفاء شرب من عسل</w:t>
      </w:r>
      <w:r>
        <w:rPr>
          <w:rStyle w:val="FootnoteAnchor"/>
          <w:rtl w:val="true"/>
        </w:rPr>
        <w:footnoteReference w:id="927"/>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تبیغ الدم بصاحبه فلیحتجم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یزدن فی الحفظ ویذهبن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والعسل، واللبان </w:t>
      </w:r>
      <w:r>
        <w:rPr>
          <w:rStyle w:val="FootnoteAnchor"/>
          <w:rtl w:val="true"/>
        </w:rPr>
        <w:footnoteReference w:id="929"/>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نشرة، والرکوب نشرة، والخضرة نشرة</w:t>
      </w:r>
      <w:r>
        <w:rPr>
          <w:rStyle w:val="FootnoteAnchor"/>
          <w:rtl w:val="true"/>
        </w:rPr>
        <w:footnoteReference w:id="930"/>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طلحة علی رسول الله صلی الله علیه وآله وفی یده سفرجلة فرمی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أبا محمد، فانها تجم القلب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حبالاکم السفرجل فانه یحسن أخلاق أولادکم</w:t>
      </w:r>
      <w:r>
        <w:rPr>
          <w:rStyle w:val="FootnoteAnchor"/>
          <w:rtl w:val="true"/>
        </w:rPr>
        <w:footnoteReference w:id="932"/>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البرکة فی العسل، وفیه شفاء من الأوجاع، وقد </w:t>
      </w:r>
    </w:p>
    <w:p>
      <w:pPr>
        <w:pStyle w:val="BookText"/>
        <w:rPr/>
      </w:pPr>
      <w:r>
        <w:rPr>
          <w:rFonts w:ascii="IRNazanin" w:hAnsi="IRNazanin" w:eastAsia="IRNazanin"/>
          <w:color w:val="111111"/>
          <w:sz w:val="28"/>
          <w:sz w:val="28"/>
          <w:szCs w:val="28"/>
          <w:rtl w:val="true"/>
          <w:lang w:bidi="fa-IR"/>
        </w:rPr>
        <w:t xml:space="preserve">بارک علیه سبعون نبیاً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 لک حللواء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اتخذتم لی منه فاجعلوه بسمن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الأدام السمن، وانی لأکرهه للشیخ </w:t>
      </w:r>
      <w:r>
        <w:rPr>
          <w:rStyle w:val="FootnoteAnchor"/>
        </w:rPr>
        <w:footnoteReference w:id="935"/>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الصیف خیر منه فی الشتاء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اللقمة الجبن، یطیب الشربة </w:t>
      </w:r>
      <w:r>
        <w:rPr>
          <w:rStyle w:val="FootnoteAnchor"/>
          <w:rtl w:val="true"/>
        </w:rPr>
        <w:footnoteReference w:id="937"/>
      </w:r>
      <w:r>
        <w:rPr>
          <w:rFonts w:ascii="IRNazanin" w:hAnsi="IRNazanin" w:eastAsia="IRNazanin"/>
          <w:color w:val="111111"/>
          <w:sz w:val="28"/>
          <w:sz w:val="28"/>
          <w:szCs w:val="28"/>
          <w:rtl w:val="true"/>
          <w:lang w:bidi="fa-IR"/>
        </w:rPr>
        <w:t>ویهضم ماقبله ویمریء مابعده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البقر دواء </w:t>
      </w:r>
      <w:r>
        <w:rPr>
          <w:rStyle w:val="FootnoteAnchor"/>
          <w:rtl w:val="true"/>
        </w:rPr>
        <w:footnoteReference w:id="939"/>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اللقاح شفاء من کل داء وعاهة </w:t>
      </w:r>
      <w:r>
        <w:rPr>
          <w:rStyle w:val="FootnoteAnchor"/>
          <w:rtl w:val="true"/>
        </w:rPr>
        <w:footnoteReference w:id="940"/>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سنان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نبی من الانبیاء الی الله الضعف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باللبن،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w:t>
      </w:r>
      <w:r>
        <w:rPr>
          <w:rStyle w:val="FootnoteAnchor"/>
          <w:rtl w:val="true"/>
        </w:rPr>
        <w:footnoteReference w:id="941"/>
      </w:r>
      <w:r>
        <w:rPr>
          <w:rFonts w:ascii="IRNazanin" w:hAnsi="IRNazanin" w:eastAsia="IRNazanin"/>
          <w:color w:val="111111"/>
          <w:sz w:val="28"/>
          <w:sz w:val="28"/>
          <w:szCs w:val="28"/>
          <w:rtl w:val="true"/>
          <w:lang w:bidi="fa-IR"/>
        </w:rPr>
        <w:t>یشدان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المضیرة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اللحم بالبن الحلیب</w:t>
      </w:r>
      <w:r>
        <w:rPr>
          <w:rStyle w:val="FootnoteAnchor"/>
          <w:rtl w:val="true"/>
        </w:rPr>
        <w:footnoteReference w:id="942"/>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باللحم فانه ینبت اللحم ومن ترک اللحم أربعین یوما ساء خلقه</w:t>
      </w:r>
      <w:r>
        <w:rPr>
          <w:rStyle w:val="FootnoteAnchor"/>
          <w:rtl w:val="true"/>
        </w:rPr>
        <w:footnoteReference w:id="943"/>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و الشحم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منها مضغة 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المعدة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الا أنبتت مکانها شفاء ، وأخرجت من مکانها داء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اللحم لحم فرخ قد نهض أو کادا أن ینهض </w:t>
      </w:r>
      <w:r>
        <w:rPr>
          <w:rStyle w:val="FootnoteAnchor"/>
          <w:rtl w:val="true"/>
        </w:rPr>
        <w:footnoteReference w:id="946"/>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اطفئوا نائرة الضغائن باللحم والثرید</w:t>
      </w:r>
      <w:r>
        <w:rPr>
          <w:rStyle w:val="FootnoteAnchor"/>
          <w:rtl w:val="true"/>
        </w:rPr>
        <w:footnoteReference w:id="947"/>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 رسول الله صلی الله علیه وآله رجلا سمینا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تأکل ؟ قال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 xml:space="preserve">بأرضی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آکل اللحم 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بین اللحمین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الامیر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الیقطین فانه من أکلها</w:t>
      </w:r>
    </w:p>
    <w:p>
      <w:pPr>
        <w:pStyle w:val="BookText"/>
        <w:rPr/>
      </w:pPr>
      <w:r>
        <w:rPr>
          <w:rFonts w:ascii="IRNazanin" w:hAnsi="IRNazanin" w:eastAsia="IRNazanin"/>
          <w:color w:val="111111"/>
          <w:sz w:val="28"/>
          <w:sz w:val="28"/>
          <w:szCs w:val="28"/>
          <w:rtl w:val="true"/>
          <w:lang w:bidi="fa-IR"/>
        </w:rPr>
        <w:t xml:space="preserve">حسن خلقه ، و نضر وجهه ، وهی طعامی وطعام الانبیاء قبلی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لاتقطع </w:t>
      </w:r>
      <w:r>
        <w:rPr>
          <w:rStyle w:val="FootnoteAnchor"/>
          <w:rtl w:val="true"/>
        </w:rPr>
        <w:footnoteReference w:id="952"/>
      </w:r>
      <w:r>
        <w:rPr>
          <w:rFonts w:ascii="IRNazanin" w:hAnsi="IRNazanin" w:eastAsia="IRNazanin"/>
          <w:color w:val="111111"/>
          <w:sz w:val="28"/>
          <w:sz w:val="28"/>
          <w:szCs w:val="28"/>
          <w:rtl w:val="true"/>
          <w:lang w:bidi="fa-IR"/>
        </w:rPr>
        <w:t>اللحم بالسکین علی المائدة فانه من فعل الاعاجم ، وانهشه فانه أهنأ وأمرأ</w:t>
      </w:r>
      <w:r>
        <w:rPr>
          <w:rStyle w:val="FootnoteAnchor"/>
          <w:rtl w:val="true"/>
        </w:rPr>
        <w:footnoteReference w:id="9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ماوقع تحت مائدتک فانه ینفی عنک الفقر ، وهو مهور حور</w:t>
      </w:r>
      <w:r>
        <w:rPr>
          <w:rStyle w:val="FootnoteAnchor"/>
          <w:rtl w:val="true"/>
        </w:rPr>
        <w:footnoteReference w:id="954"/>
      </w:r>
      <w:r>
        <w:rPr>
          <w:rFonts w:ascii="IRNazanin" w:hAnsi="IRNazanin" w:eastAsia="IRNazanin"/>
          <w:color w:val="111111"/>
          <w:sz w:val="28"/>
          <w:sz w:val="28"/>
          <w:szCs w:val="28"/>
          <w:rtl w:val="true"/>
          <w:lang w:bidi="fa-IR"/>
        </w:rPr>
        <w:t xml:space="preserve">العین ، ومن أکله حشی </w:t>
      </w:r>
      <w:r>
        <w:rPr>
          <w:rStyle w:val="FootnoteAnchor"/>
          <w:rtl w:val="true"/>
        </w:rPr>
        <w:footnoteReference w:id="955"/>
      </w:r>
      <w:r>
        <w:rPr>
          <w:rFonts w:ascii="Amiri" w:hAnsi="Amiri" w:eastAsia="Amiri" w:cs="Amiri"/>
          <w:color w:val="111111"/>
          <w:sz w:val="28"/>
          <w:sz w:val="28"/>
          <w:szCs w:val="28"/>
          <w:rtl w:val="true"/>
          <w:lang w:bidi="ar-SA"/>
        </w:rPr>
        <w:t xml:space="preserve">اقلبه علما و حلماً و ایماناً و نوراً </w:t>
      </w:r>
      <w:r>
        <w:rPr>
          <w:rStyle w:val="FootnoteAnchor"/>
          <w:rtl w:val="true"/>
        </w:rPr>
        <w:footnoteReference w:id="9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بالخلال فانه یذهب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البادجنام </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ولاتتخلل بالقصب ، ولا بالاس و لا بالرمان </w:t>
      </w:r>
      <w:r>
        <w:rPr>
          <w:rStyle w:val="FootnoteAnchor"/>
        </w:rPr>
        <w:footnoteReference w:id="958"/>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فی اشنا نکم السعد، فانه یطیب الفم </w:t>
      </w:r>
    </w:p>
    <w:p>
      <w:pPr>
        <w:pStyle w:val="BookText"/>
        <w:rPr/>
      </w:pPr>
      <w:r>
        <w:rPr>
          <w:rFonts w:ascii="IRNazanin" w:hAnsi="IRNazanin" w:eastAsia="IRNazanin"/>
          <w:color w:val="111111"/>
          <w:sz w:val="28"/>
          <w:sz w:val="28"/>
          <w:szCs w:val="28"/>
          <w:rtl w:val="true"/>
          <w:lang w:bidi="fa-IR"/>
        </w:rPr>
        <w:t>ویزید فی الجماع</w:t>
      </w:r>
      <w:r>
        <w:rPr>
          <w:rStyle w:val="FootnoteAnchor"/>
          <w:rtl w:val="true"/>
        </w:rPr>
        <w:footnoteReference w:id="959"/>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النبی صلی الله علیه وآله وجد حرارة فعض علی رجلة فوجد لذلک راحة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فیها ، أن فیها شفاء من تسع وتسعین داء، أنبتی حیث شئت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فاطمة الزهراء علیهاالسلام </w:t>
      </w:r>
      <w:r>
        <w:rPr>
          <w:rStyle w:val="FootnoteAnchor"/>
          <w:rtl w:val="true"/>
        </w:rPr>
        <w:footnoteReference w:id="961"/>
      </w:r>
      <w:r>
        <w:rPr>
          <w:rFonts w:ascii="IRNazanin" w:hAnsi="IRNazanin" w:eastAsia="IRNazanin"/>
          <w:color w:val="111111"/>
          <w:sz w:val="28"/>
          <w:sz w:val="28"/>
          <w:szCs w:val="28"/>
          <w:rtl w:val="true"/>
          <w:lang w:bidi="fa-IR"/>
        </w:rPr>
        <w:t xml:space="preserve">تحب هذه البقلة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فدعیت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الیها، فقیل</w:t>
      </w:r>
      <w:r>
        <w:rPr>
          <w:rStyle w:val="FootnoteAnchor"/>
          <w:rtl w:val="true"/>
        </w:rPr>
        <w:footnoteReference w:id="963"/>
      </w:r>
      <w:r>
        <w:rPr>
          <w:rFonts w:ascii="IRNazanin" w:hAnsi="IRNazanin" w:eastAsia="IRNazanin"/>
          <w:color w:val="111111"/>
          <w:sz w:val="28"/>
          <w:sz w:val="28"/>
          <w:szCs w:val="28"/>
          <w:rtl w:val="true"/>
          <w:lang w:bidi="fa-IR"/>
        </w:rPr>
        <w:t xml:space="preserve">بقلة الزهراء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الشقائق الی النعمان </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امیة غیرتها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الحمقاء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ذب عنهم من علمائهم البقلة الحمقاء</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صفة للبقلة لانها تنبت بممر الناس ومدرج الحوافر فتداس ولاتطول</w:t>
      </w:r>
      <w:r>
        <w:rPr>
          <w:rStyle w:val="FootnoteAnchor"/>
          <w:rtl w:val="true"/>
        </w:rPr>
        <w:footnoteReference w:id="967"/>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السداب نام آمنا من الداء والدمل وذات الجنب </w:t>
      </w:r>
      <w:r>
        <w:rPr>
          <w:rStyle w:val="FootnoteAnchor"/>
          <w:rtl w:val="true"/>
        </w:rPr>
        <w:footnoteReference w:id="96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أکل الهندباء ثم نام علیه لم یحکم </w:t>
      </w:r>
      <w:r>
        <w:rPr>
          <w:rStyle w:val="FootnoteAnchor"/>
          <w:rtl w:val="true"/>
        </w:rPr>
        <w:footnoteReference w:id="969"/>
      </w:r>
      <w:r>
        <w:rPr>
          <w:rFonts w:ascii="IRNazanin" w:hAnsi="IRNazanin" w:eastAsia="IRNazanin"/>
          <w:color w:val="111111"/>
          <w:sz w:val="28"/>
          <w:sz w:val="28"/>
          <w:szCs w:val="28"/>
          <w:rtl w:val="true"/>
          <w:lang w:bidi="fa-IR"/>
        </w:rPr>
        <w:t xml:space="preserve">فیه سحر ولا هم ، ولایقر به شی </w:t>
      </w:r>
    </w:p>
    <w:p>
      <w:pPr>
        <w:pStyle w:val="BookText"/>
        <w:rPr/>
      </w:pPr>
      <w:r>
        <w:rPr>
          <w:rFonts w:ascii="IRNazanin" w:hAnsi="IRNazanin" w:eastAsia="IRNazanin"/>
          <w:color w:val="111111"/>
          <w:sz w:val="28"/>
          <w:sz w:val="28"/>
          <w:szCs w:val="28"/>
          <w:rtl w:val="true"/>
          <w:lang w:bidi="fa-IR"/>
        </w:rPr>
        <w:t>من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حیة ولا عقرب حتی یصبح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کلوا </w:t>
      </w:r>
      <w:r>
        <w:rPr>
          <w:rStyle w:val="FootnoteAnchor"/>
          <w:rtl w:val="true"/>
        </w:rPr>
        <w:footnoteReference w:id="972"/>
      </w:r>
      <w:r>
        <w:rPr>
          <w:rFonts w:ascii="IRNazanin" w:hAnsi="IRNazanin" w:eastAsia="IRNazanin"/>
          <w:color w:val="111111"/>
          <w:sz w:val="28"/>
          <w:sz w:val="28"/>
          <w:szCs w:val="28"/>
          <w:rtl w:val="true"/>
          <w:lang w:bidi="fa-IR"/>
        </w:rPr>
        <w:t>الهندباء ولاتنقصوه</w:t>
      </w:r>
      <w:r>
        <w:rPr>
          <w:rStyle w:val="FootnoteAnchor"/>
          <w:rtl w:val="true"/>
        </w:rPr>
        <w:footnoteReference w:id="973"/>
      </w:r>
      <w:r>
        <w:rPr>
          <w:rFonts w:ascii="IRNazanin" w:hAnsi="IRNazanin" w:eastAsia="IRNazanin"/>
          <w:color w:val="111111"/>
          <w:sz w:val="28"/>
          <w:sz w:val="28"/>
          <w:szCs w:val="28"/>
          <w:rtl w:val="true"/>
          <w:lang w:bidi="fa-IR"/>
        </w:rPr>
        <w:t>، فانه لیس یوم من الایام الا وقطرات من الجنة یقطرن</w:t>
      </w:r>
      <w:r>
        <w:rPr>
          <w:rStyle w:val="FootnoteAnchor"/>
          <w:rtl w:val="true"/>
        </w:rPr>
        <w:footnoteReference w:id="974"/>
      </w:r>
      <w:r>
        <w:rPr>
          <w:rFonts w:ascii="IRNazanin" w:hAnsi="IRNazanin" w:eastAsia="IRNazanin"/>
          <w:color w:val="111111"/>
          <w:sz w:val="28"/>
          <w:sz w:val="28"/>
          <w:szCs w:val="28"/>
          <w:rtl w:val="true"/>
          <w:lang w:bidi="fa-IR"/>
        </w:rPr>
        <w:t>علیه</w:t>
      </w:r>
      <w:r>
        <w:rPr>
          <w:rStyle w:val="FootnoteAnchor"/>
          <w:rtl w:val="true"/>
        </w:rPr>
        <w:footnoteReference w:id="975"/>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بعض الصالحین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بعض الأحایین </w:t>
      </w:r>
      <w:r>
        <w:rPr>
          <w:rStyle w:val="FootnoteAnchor"/>
          <w:rtl w:val="true"/>
        </w:rPr>
        <w:footnoteReference w:id="977"/>
      </w:r>
      <w:r>
        <w:rPr>
          <w:rFonts w:ascii="IRNazanin" w:hAnsi="IRNazanin" w:eastAsia="IRNazanin"/>
          <w:color w:val="111111"/>
          <w:sz w:val="28"/>
          <w:sz w:val="28"/>
          <w:szCs w:val="28"/>
          <w:rtl w:val="true"/>
          <w:lang w:bidi="fa-IR"/>
        </w:rPr>
        <w:t xml:space="preserve">القیام 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 وکان أحزننی ذلک ، فرأیت صاحب الزمان علیه السلام فی النوم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بماء الهندباء فان الله یسهل ذلک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فأکثرت من شربه فسهل ذلک علی</w:t>
      </w:r>
      <w:r>
        <w:rPr>
          <w:rStyle w:val="FootnoteAnchor"/>
          <w:rtl w:val="true"/>
        </w:rPr>
        <w:footnoteReference w:id="979"/>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بالبنفسج فانه بارد فی الصیف وحار فی الشتاء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البنفسج علی الأدهان کفضل الاسلام علی سائر الأدیان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تأخذ دهنا تدهن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الرتبة </w:t>
      </w:r>
      <w:r>
        <w:rPr>
          <w:rStyle w:val="FootnoteAnchor"/>
          <w:rtl w:val="true"/>
        </w:rPr>
        <w:footnoteReference w:id="982"/>
      </w:r>
      <w:r>
        <w:rPr>
          <w:rFonts w:ascii="IRNazanin" w:hAnsi="IRNazanin" w:eastAsia="IRNazanin"/>
          <w:color w:val="111111"/>
          <w:sz w:val="28"/>
          <w:sz w:val="28"/>
          <w:szCs w:val="28"/>
          <w:rtl w:val="true"/>
          <w:lang w:bidi="fa-IR"/>
        </w:rPr>
        <w:t xml:space="preserve">والدین ، وأعوذ بک من الشین والشنان </w:t>
      </w:r>
      <w:r>
        <w:rPr>
          <w:rStyle w:val="FootnoteAnchor"/>
          <w:rtl w:val="true"/>
        </w:rPr>
        <w:footnoteReference w:id="983"/>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الرمان فلیست منه حبة تقع </w:t>
      </w:r>
      <w:r>
        <w:rPr>
          <w:rStyle w:val="FootnoteAnchor"/>
          <w:rtl w:val="true"/>
        </w:rPr>
        <w:footnoteReference w:id="984"/>
      </w:r>
      <w:r>
        <w:rPr>
          <w:rFonts w:ascii="IRNazanin" w:hAnsi="IRNazanin" w:eastAsia="IRNazanin"/>
          <w:color w:val="111111"/>
          <w:sz w:val="28"/>
          <w:sz w:val="28"/>
          <w:szCs w:val="28"/>
          <w:rtl w:val="true"/>
          <w:lang w:bidi="fa-IR"/>
        </w:rPr>
        <w:t xml:space="preserve">فی المعدة الا أنارت القلب ، وأخرست </w:t>
      </w:r>
      <w:r>
        <w:rPr>
          <w:rStyle w:val="FootnoteAnchor"/>
          <w:rtl w:val="true"/>
        </w:rPr>
        <w:footnoteReference w:id="985"/>
      </w:r>
      <w:r>
        <w:rPr>
          <w:rFonts w:ascii="IRNazanin" w:hAnsi="IRNazanin" w:eastAsia="IRNazanin"/>
          <w:color w:val="111111"/>
          <w:sz w:val="28"/>
          <w:sz w:val="28"/>
          <w:szCs w:val="28"/>
          <w:rtl w:val="true"/>
          <w:lang w:bidi="fa-IR"/>
        </w:rPr>
        <w:t xml:space="preserve">الشیطان أربعین یوما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الرمان بشحمه ، فانه دباغ للمعدة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زین العابدین علیه السلام کان ابن عباس اذا أکل الرمانة لایشرکه فیها أحد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رمانة حبة من حب </w:t>
      </w:r>
      <w:r>
        <w:rPr>
          <w:rStyle w:val="FootnoteAnchor"/>
          <w:rtl w:val="true"/>
        </w:rPr>
        <w:footnoteReference w:id="988"/>
      </w:r>
      <w:r>
        <w:rPr>
          <w:rFonts w:ascii="Amiri" w:hAnsi="Amiri" w:eastAsia="Amiri" w:cs="Amiri"/>
          <w:color w:val="111111"/>
          <w:sz w:val="28"/>
          <w:sz w:val="28"/>
          <w:szCs w:val="28"/>
          <w:rtl w:val="true"/>
          <w:lang w:bidi="ar-SA"/>
        </w:rPr>
        <w:t>الجنة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ودخل رسول الله صلی الله علیه وآله علی أمیر المؤمنین علی علیه السلام وهو محموم فأمره أن یأکل الغبیراء</w:t>
      </w:r>
      <w:r>
        <w:rPr>
          <w:rStyle w:val="FootnoteAnchor"/>
          <w:rtl w:val="true"/>
        </w:rPr>
        <w:footnoteReference w:id="990"/>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رسول الله صلی الله علیه وآله فی دار جابر رضی الله عنه، فقدم الیه الباذنجان فجعل صلی الله علیه وآله یأکل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لحرارة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یاجابر مه</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انها أول شجرة آمنت بالله ، قلوه و أنضجوه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وزیتوه ولبنوه</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فانه یزید</w:t>
      </w:r>
      <w:r>
        <w:rPr>
          <w:rStyle w:val="FootnoteAnchor"/>
          <w:rtl w:val="true"/>
        </w:rPr>
        <w:footnoteReference w:id="993"/>
      </w:r>
      <w:r>
        <w:rPr>
          <w:rFonts w:ascii="IRNazanin" w:hAnsi="IRNazanin" w:eastAsia="IRNazanin"/>
          <w:color w:val="111111"/>
          <w:sz w:val="28"/>
          <w:sz w:val="28"/>
          <w:szCs w:val="28"/>
          <w:rtl w:val="true"/>
          <w:lang w:bidi="fa-IR"/>
        </w:rPr>
        <w:t xml:space="preserve">فی الحکمة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أمیر المؤمنین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لتسئلن یومئذ عن النعیم </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الرطب و الماء البارد</w:t>
      </w:r>
      <w:r>
        <w:rPr>
          <w:rStyle w:val="FootnoteAnchor"/>
        </w:rPr>
        <w:footnoteReference w:id="996"/>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أبا حنیفة سأل الصادق علیه السلام عنه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وقفک الله یوم القیامة بین یدیه حتی یسألک من کل أکلة أکلتها و کل شربة شربتها لیطولن وقوفک بین یدی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نحن أهل البیت النعیم الذی أنعم الله بنا علی العباد ، بنا ائتلفوا بعد أن کانوا مختلفین ، و بنا ألف الله بین قلوبهم، وبنا أنقذهم الله من الشرک و المعاصی ، و بناجعلهم الله اخوانا ، و بنا هداهم الله فهی النعمة التی لا تنقطع </w:t>
      </w:r>
    </w:p>
    <w:p>
      <w:pPr>
        <w:pStyle w:val="BookText"/>
        <w:rPr/>
      </w:pPr>
      <w:r>
        <w:rPr>
          <w:rFonts w:ascii="IRNazanin" w:hAnsi="IRNazanin" w:eastAsia="IRNazanin"/>
          <w:color w:val="111111"/>
          <w:sz w:val="28"/>
          <w:sz w:val="28"/>
          <w:szCs w:val="28"/>
          <w:rtl w:val="true"/>
          <w:lang w:bidi="fa-IR"/>
        </w:rPr>
        <w:t xml:space="preserve">والله سائلهم عن حق النعمة التی أنعم علیهم وهو النبی وعترته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اللحم النضیج من الضأن الفتی أسمنه ، لا القدید ولا الجزور ، ولا البقر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کل الفاکهة فی اقبال دولتها، و أفضلها الرمان والاترج، و من الریاحین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 و البنفسج </w:t>
      </w:r>
      <w:r>
        <w:rPr>
          <w:rStyle w:val="FootnoteAnchor"/>
          <w:rtl w:val="true"/>
        </w:rPr>
        <w:footnoteReference w:id="1000"/>
      </w:r>
      <w:r>
        <w:rPr>
          <w:rFonts w:ascii="IRNazanin" w:hAnsi="IRNazanin" w:eastAsia="IRNazanin"/>
          <w:color w:val="111111"/>
          <w:sz w:val="28"/>
          <w:sz w:val="28"/>
          <w:szCs w:val="28"/>
          <w:rtl w:val="true"/>
          <w:lang w:bidi="fa-IR"/>
        </w:rPr>
        <w:t>، ومن البقول الهندباء والخس وأفضل المیاه ماء الأنهار العظام أبردها و أصفاها</w:t>
      </w:r>
      <w:r>
        <w:rPr>
          <w:rStyle w:val="FootnoteAnchor"/>
          <w:rtl w:val="true"/>
        </w:rPr>
        <w:footnoteReference w:id="1001"/>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یرفع المیاه العذاب </w:t>
      </w:r>
      <w:r>
        <w:rPr>
          <w:rStyle w:val="FootnoteAnchor"/>
          <w:rtl w:val="true"/>
        </w:rPr>
        <w:footnoteReference w:id="1002"/>
      </w:r>
      <w:r>
        <w:rPr>
          <w:rFonts w:ascii="IRNazanin" w:hAnsi="IRNazanin" w:eastAsia="IRNazanin"/>
          <w:color w:val="111111"/>
          <w:sz w:val="28"/>
          <w:sz w:val="28"/>
          <w:szCs w:val="28"/>
          <w:rtl w:val="true"/>
          <w:lang w:bidi="fa-IR"/>
        </w:rPr>
        <w:t xml:space="preserve">قبل از یوم القیامة غیر زمزم ، وأن ماءها یذهب بالحمی والصداع والاطلاع فیها یجلو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 ومن شربه للشفاء شفاه الله ، ومن شربه للجوع أشبعه الله</w:t>
      </w:r>
      <w:r>
        <w:rPr>
          <w:rStyle w:val="FootnoteAnchor"/>
          <w:rtl w:val="true"/>
        </w:rPr>
        <w:footnoteReference w:id="1003"/>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البرد لایؤکل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 به من یشاء </w:t>
      </w:r>
      <w:r>
        <w:rPr>
          <w:rStyle w:val="FootnoteAnchor"/>
          <w:rtl w:val="true"/>
        </w:rPr>
        <w:footnoteReference w:id="1004"/>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هذه البقلة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الثوم والبصل،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یغشانا فی مجالسنا فان </w:t>
      </w:r>
      <w:r>
        <w:rPr>
          <w:rStyle w:val="FootnoteAnchor"/>
          <w:rtl w:val="true"/>
        </w:rPr>
        <w:footnoteReference w:id="1005"/>
      </w:r>
      <w:r>
        <w:rPr>
          <w:rFonts w:ascii="IRNazanin" w:hAnsi="IRNazanin" w:eastAsia="IRNazanin"/>
          <w:color w:val="111111"/>
          <w:sz w:val="28"/>
          <w:sz w:val="28"/>
          <w:szCs w:val="28"/>
          <w:rtl w:val="true"/>
          <w:lang w:bidi="fa-IR"/>
        </w:rPr>
        <w:t>الملائکة تتأذی</w:t>
      </w:r>
      <w:r>
        <w:rPr>
          <w:rStyle w:val="FootnoteAnchor"/>
          <w:rtl w:val="true"/>
        </w:rPr>
        <w:footnoteReference w:id="1006"/>
      </w:r>
      <w:r>
        <w:rPr>
          <w:rFonts w:ascii="IRNazanin" w:hAnsi="IRNazanin" w:eastAsia="IRNazanin"/>
          <w:color w:val="111111"/>
          <w:sz w:val="28"/>
          <w:sz w:val="28"/>
          <w:szCs w:val="28"/>
          <w:rtl w:val="true"/>
          <w:lang w:bidi="fa-IR"/>
        </w:rPr>
        <w:t xml:space="preserve">بما یتأذی به المسلم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أکل الکراث ثم نام ، اعتزل الملکان عنه حتی یصبح </w:t>
      </w:r>
      <w:r>
        <w:rPr>
          <w:rStyle w:val="FootnoteAnchor"/>
          <w:rtl w:val="true"/>
        </w:rPr>
        <w:footnoteReference w:id="1008"/>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الجرجیر ثم نام ، ینازعه عرق الجذام فی أنفه</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النار </w:t>
      </w:r>
      <w:r>
        <w:rPr>
          <w:rStyle w:val="FootnoteAnchor"/>
          <w:rtl w:val="true"/>
        </w:rPr>
        <w:footnoteReference w:id="1009"/>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تسعة یورئن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التفاح الحامض ، والکزبرة ، والجبن ، وسؤر الفأر ، و البول فی الماء الواقف ،ا وقرءة 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 ، والمشی بین المرأتین ، وطرح القملة ، والحجامة فی النقرة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یاعلی ثلاث یخاف منها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بین القبور ، والمشی فی خف واحد ، والرجل ینام وحده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یاعلی من کان فی بطنه داء</w:t>
      </w:r>
      <w:r>
        <w:rPr>
          <w:rStyle w:val="FootnoteAnchor"/>
          <w:rtl w:val="true"/>
        </w:rPr>
        <w:footnoteReference w:id="1012"/>
      </w:r>
      <w:r>
        <w:rPr>
          <w:rFonts w:ascii="IRNazanin" w:hAnsi="IRNazanin" w:eastAsia="IRNazanin"/>
          <w:color w:val="111111"/>
          <w:sz w:val="28"/>
          <w:sz w:val="28"/>
          <w:szCs w:val="28"/>
          <w:rtl w:val="true"/>
          <w:lang w:bidi="fa-IR"/>
        </w:rPr>
        <w:t>أصفر فکتب آیة الکرسی و شرب</w:t>
      </w:r>
      <w:r>
        <w:rPr>
          <w:rStyle w:val="FootnoteAnchor"/>
          <w:rtl w:val="true"/>
        </w:rPr>
        <w:footnoteReference w:id="1013"/>
      </w:r>
      <w:r>
        <w:rPr>
          <w:rFonts w:ascii="IRNazanin" w:hAnsi="IRNazanin" w:eastAsia="IRNazanin"/>
          <w:color w:val="111111"/>
          <w:sz w:val="28"/>
          <w:sz w:val="28"/>
          <w:szCs w:val="28"/>
          <w:rtl w:val="true"/>
          <w:lang w:bidi="fa-IR"/>
        </w:rPr>
        <w:t xml:space="preserve">ذلک الماء یبرأ باذن الله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یاعلی أمان لأمتی من السرق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فی السواک اثنتا عشرة خصلة هی السنة ، ومطهرة للفم، ومجل للبصر ومرضاة للرب تبارک وتعالی ، ویرغم الشیطان ، ویشهی الطعام ویذهب بالبلغم ویزید فی الحفظ ، و یضاعف الحسنات ، وتفرح</w:t>
      </w:r>
      <w:r>
        <w:rPr>
          <w:rStyle w:val="FootnoteAnchor"/>
          <w:rtl w:val="true"/>
        </w:rPr>
        <w:footnoteReference w:id="1016"/>
      </w:r>
      <w:r>
        <w:rPr>
          <w:rFonts w:ascii="IRNazanin" w:hAnsi="IRNazanin" w:eastAsia="IRNazanin"/>
          <w:color w:val="111111"/>
          <w:sz w:val="28"/>
          <w:sz w:val="28"/>
          <w:szCs w:val="28"/>
          <w:rtl w:val="true"/>
          <w:lang w:bidi="fa-IR"/>
        </w:rPr>
        <w:t>به الملائکة</w:t>
      </w:r>
      <w:r>
        <w:rPr>
          <w:rStyle w:val="FootnoteAnchor"/>
          <w:rtl w:val="true"/>
        </w:rPr>
        <w:footnoteReference w:id="1017"/>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نظفوا طریق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وما طریق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أفواهکم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ننظفه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بالسواک </w:t>
      </w:r>
      <w:r>
        <w:rPr>
          <w:rStyle w:val="FootnoteAnchor"/>
          <w:rtl w:val="true"/>
        </w:rPr>
        <w:footnoteReference w:id="1018"/>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استاکوا عرضاولانستا کوا طولا</w:t>
      </w:r>
      <w:r>
        <w:rPr>
          <w:rStyle w:val="FootnoteAnchor"/>
          <w:rtl w:val="true"/>
        </w:rPr>
        <w:footnoteReference w:id="1019"/>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التشویص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بالابهام و المسبحة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الوضوء سواک</w:t>
      </w:r>
      <w:r>
        <w:rPr>
          <w:rStyle w:val="FootnoteAnchor"/>
          <w:rtl w:val="true"/>
        </w:rPr>
        <w:footnoteReference w:id="1020"/>
      </w:r>
      <w:r>
        <w:rPr>
          <w:rFonts w:ascii="IRNazanin" w:hAnsi="IRNazanin" w:eastAsia="IRNazanin"/>
          <w:color w:val="111111"/>
          <w:sz w:val="28"/>
          <w:sz w:val="28"/>
          <w:szCs w:val="28"/>
          <w:rtl w:val="true"/>
          <w:lang w:bidi="fa-IR"/>
        </w:rPr>
        <w:t xml:space="preserve">و الدعاء عند السواک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حلاوة نعمتک و أدقنی برد روحک ، وأطلق لسانی بمناجاتک وقربنی منک مجلسا ، و ارفع ذکری فی الأولین ، اللهم و یاخیر من سئل و یا أجود من أعطی حولنا مما تکره إلی ما تحب وترضی وان کانت القلوب قاسیة وان کانت الاعین جامدة ، وان کنا أولی بالعذاب فأنت أولی بالمغفرة، اللهم أحینی فی عافیة وأمتنی فی عافیة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الفضل بن شاذان رضی الله عنه ، 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رأس الحسین علیه السلام إلی الشام، أمر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باحضاره ، فوضع فی طشت تحت سریره ، و بسط رقعة الشطرنج و جلس یزید علیه اللعنة یلعب بالشطرنج ویذکر الحسین صلوات الله علیه و أباه وجده صلی الله علیه وآله و یستهزیء بذکرهم ، فمتی قمر صاحبه تناول الفقاع فشر به ثلاث مرات ، ثم صب فضلته علی مایلی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کان من شیعتنا فلیدع من شرب الفقاع ، و اللعب بالشطر 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الی الفقاع و الشطرنج فلیذکر الحسین علیه السلام و لیلعن یزید و آل زیاد یمح الله عزوجل بذلک ذنوبه ولو کانت کعدد النجوم</w:t>
      </w:r>
      <w:r>
        <w:rPr>
          <w:rStyle w:val="FootnoteAnchor"/>
          <w:rtl w:val="true"/>
        </w:rPr>
        <w:footnoteReference w:id="1022"/>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زین العابدین علیه السلام یصلی صلاة الغداة، ثم یثبت </w:t>
      </w:r>
      <w:r>
        <w:rPr>
          <w:rStyle w:val="FootnoteAnchor"/>
          <w:rtl w:val="true"/>
        </w:rPr>
        <w:footnoteReference w:id="1023"/>
      </w:r>
      <w:r>
        <w:rPr>
          <w:rFonts w:ascii="IRNazanin" w:hAnsi="IRNazanin" w:eastAsia="IRNazanin"/>
          <w:color w:val="111111"/>
          <w:sz w:val="28"/>
          <w:sz w:val="28"/>
          <w:szCs w:val="28"/>
          <w:rtl w:val="true"/>
          <w:lang w:bidi="fa-IR"/>
        </w:rPr>
        <w:t xml:space="preserve">فی مصلاه وحتی تطلع </w:t>
      </w:r>
      <w:r>
        <w:rPr>
          <w:rStyle w:val="FootnoteAnchor"/>
          <w:rtl w:val="true"/>
        </w:rPr>
        <w:footnoteReference w:id="1024"/>
      </w:r>
      <w:r>
        <w:rPr>
          <w:rFonts w:ascii="IRNazanin" w:hAnsi="IRNazanin" w:eastAsia="IRNazanin"/>
          <w:color w:val="111111"/>
          <w:sz w:val="28"/>
          <w:sz w:val="28"/>
          <w:szCs w:val="28"/>
          <w:rtl w:val="true"/>
          <w:lang w:bidi="fa-IR"/>
        </w:rPr>
        <w:t>الشمس ثم یقوم فیصلی صلاة طویلة ثم یرقد رقدة ، ثم یستیقظ</w:t>
      </w:r>
    </w:p>
    <w:p>
      <w:pPr>
        <w:pStyle w:val="BookText"/>
        <w:rPr/>
      </w:pPr>
      <w:r>
        <w:rPr>
          <w:rFonts w:ascii="IRNazanin" w:hAnsi="IRNazanin" w:eastAsia="IRNazanin"/>
          <w:color w:val="111111"/>
          <w:sz w:val="28"/>
          <w:sz w:val="28"/>
          <w:szCs w:val="28"/>
          <w:rtl w:val="true"/>
          <w:lang w:bidi="fa-IR"/>
        </w:rPr>
        <w:t xml:space="preserve">فیدعو بالسواک فیستن ، ثم یدعو بالغداء </w:t>
      </w:r>
      <w:r>
        <w:rPr>
          <w:rStyle w:val="FootnoteAnchor"/>
        </w:rPr>
        <w:footnoteReference w:id="1025"/>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بعث المختار برأس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أحدا ما معک حتی یضع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وقد وضعت المائدة ، فخر زین العابدین علیه السلام ساجدأ و بکی و أطال البکاء ثم جلس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أدرک لی بثاری قبل وفاتی</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83" w:name="pg368_3545"/>
    </w:p>
    <w:p>
      <w:pPr>
        <w:pStyle w:val="Heading2"/>
        <w:numPr>
          <w:ilvl w:val="1"/>
          <w:numId w:val="1"/>
        </w:numPr>
        <w:rPr/>
      </w:pPr>
      <w:bookmarkStart w:id="84" w:name="__RefHeading___Toc3085140_211673320"/>
      <w:bookmarkStart w:id="85" w:name="_Toc29"/>
      <w:bookmarkEnd w:id="83"/>
      <w:bookmarkEnd w:id="84"/>
      <w:r>
        <w:rPr>
          <w:rtl w:val="true"/>
        </w:rPr>
        <w:t xml:space="preserve">الباب الثالث </w:t>
      </w:r>
      <w:r>
        <w:rPr>
          <w:rtl w:val="true"/>
        </w:rPr>
        <w:t xml:space="preserve">: </w:t>
      </w:r>
      <w:r>
        <w:rPr>
          <w:rtl w:val="true"/>
        </w:rPr>
        <w:t>فی ذکر المرض ومنافع العاجلة والاجلة وما یجری مجراها</w:t>
      </w:r>
      <w:bookmarkEnd w:id="85"/>
    </w:p>
    <w:p>
      <w:pPr>
        <w:pStyle w:val="Heading3"/>
        <w:numPr>
          <w:ilvl w:val="2"/>
          <w:numId w:val="1"/>
        </w:numPr>
        <w:rPr/>
      </w:pPr>
      <w:bookmarkStart w:id="86" w:name="__RefHeading___Toc3085142_211673320"/>
      <w:bookmarkStart w:id="87" w:name="_Toc30"/>
      <w:bookmarkEnd w:id="86"/>
      <w:r>
        <w:rPr>
          <w:rtl w:val="true"/>
        </w:rPr>
        <w:t>فصل فی صلاة المریض وصلاحه وآدابه ودعائه عند المرض</w:t>
      </w:r>
      <w:bookmarkEnd w:id="8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للمریض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عنه القلم ، و یأمر الله الملک فیکتب له کل فعل کان یعمله فی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ینفع</w:t>
      </w:r>
      <w:r>
        <w:rPr>
          <w:rStyle w:val="FootnoteAnchor"/>
          <w:rtl w:val="true"/>
        </w:rPr>
        <w:footnoteReference w:id="1027"/>
      </w:r>
      <w:r>
        <w:rPr>
          <w:rFonts w:ascii="IRNazanin" w:hAnsi="IRNazanin" w:eastAsia="IRNazanin"/>
          <w:color w:val="111111"/>
          <w:sz w:val="28"/>
          <w:sz w:val="28"/>
          <w:szCs w:val="28"/>
          <w:rtl w:val="true"/>
          <w:lang w:bidi="fa-IR"/>
        </w:rPr>
        <w:t xml:space="preserve">کل عضو من جسده ، فیستخرج ذنوبه منه ، فان مات مات مغفوراً له وان عاش عاش مغفوراً له </w:t>
      </w:r>
      <w:r>
        <w:rPr>
          <w:rStyle w:val="FootnoteAnchor"/>
          <w:rtl w:val="true"/>
        </w:rPr>
        <w:footnoteReference w:id="1028"/>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اذا ضعف من الکبر یأمر الله الملک أن یکتب له فی حاله تلک ما کان یعمل وهو شاب نشیط مجتمع ، ومثل ذلک اذا مرض و کل الله ملکا یکتب له فی سقمه ما کان یعمل من الخیر فی صحته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کنوز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کنمان الفاقة ، و کتمان الصدقة وکتمان المصیبة ، و کتمان الوجع</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دلنی علی عمل اذا أنا عملته نلت به 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عمران ان رضای فی کرهک </w:t>
      </w:r>
      <w:r>
        <w:rPr>
          <w:rStyle w:val="FootnoteAnchor"/>
          <w:rtl w:val="true"/>
        </w:rPr>
        <w:footnoteReference w:id="1031"/>
      </w:r>
      <w:r>
        <w:rPr>
          <w:rFonts w:ascii="IRNazanin" w:hAnsi="IRNazanin" w:eastAsia="IRNazanin"/>
          <w:color w:val="111111"/>
          <w:sz w:val="28"/>
          <w:sz w:val="28"/>
          <w:szCs w:val="28"/>
          <w:rtl w:val="true"/>
          <w:lang w:bidi="fa-IR"/>
        </w:rPr>
        <w:t xml:space="preserve">ولن تطیق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موسی علیه السلام ساجدأ باکیاً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خصصتنی بالکلام ولم تکلم بشراً قبلی ، ولم تدلنی علی عمل أنال به رضاک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رضای فی رضاک بقضائی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زین العابدین علیه السلام عن الزهد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 عشرة أجزاء فأعلی درجات الزهد أدنی درجات الورع، وأعلی درجات الورع أدنی درجات الیقین ، و أعلی درجات الیقین أدنی درجات الرضی</w:t>
      </w:r>
    </w:p>
    <w:p>
      <w:pPr>
        <w:pStyle w:val="BookText"/>
        <w:rPr/>
      </w:pPr>
      <w:r>
        <w:rPr>
          <w:rFonts w:ascii="IRNazanin" w:hAnsi="IRNazanin" w:eastAsia="IRNazanin"/>
          <w:color w:val="111111"/>
          <w:sz w:val="28"/>
          <w:sz w:val="28"/>
          <w:szCs w:val="28"/>
          <w:rtl w:val="true"/>
          <w:lang w:bidi="fa-IR"/>
        </w:rPr>
        <w:t xml:space="preserve">ألا وان اجماع الزهد فی آیة من کتاب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ولاتفرحوا بما آتاکم </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والحمد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قال أحدکم لااله الا الله فلیقل و الحمد لله رب العالمین لان الله تبارک و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مخلصین له الدین الحمد لله رب العالمین</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یعتبطون اعتباطأ فلما کان زمن ابراهیم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اجعل للموت علة یؤجر بها المیت</w:t>
      </w:r>
      <w:r>
        <w:rPr>
          <w:rStyle w:val="FootnoteAnchor"/>
          <w:rtl w:val="true"/>
        </w:rPr>
        <w:footnoteReference w:id="1035"/>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عباس رضی الله عنه ، أن امرأة أیوب علیه السلام قالت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 الله أن یشفیک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کنا فی النعماء سبعین عاما ، فهلم نصبر فی الضراء مثلها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یمکث بعد ذلک الا یسیرا حتی عوفی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لمجوسی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تؤمن ؟ </w:t>
      </w:r>
      <w:r>
        <w:rPr>
          <w:rFonts w:eastAsia="IRNazanin" w:cs="IRNazanin"/>
          <w:color w:val="111111"/>
          <w:sz w:val="28"/>
          <w:szCs w:val="28"/>
          <w:rtl w:val="true"/>
          <w:lang w:bidi="fa-IR"/>
        </w:rPr>
        <w:t xml:space="preserve">] </w:t>
      </w:r>
      <w:r>
        <w:rPr>
          <w:rStyle w:val="FootnoteAnchor"/>
          <w:rtl w:val="true"/>
        </w:rPr>
        <w:footnoteReference w:id="10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Style w:val="FootnoteAnchor"/>
          <w:rtl w:val="true"/>
        </w:rPr>
        <w:footnoteReference w:id="1039"/>
      </w:r>
      <w:r>
        <w:rPr>
          <w:rFonts w:ascii="IRNazanin" w:hAnsi="IRNazanin" w:eastAsia="IRNazanin"/>
          <w:color w:val="111111"/>
          <w:sz w:val="28"/>
          <w:sz w:val="28"/>
          <w:szCs w:val="28"/>
          <w:rtl w:val="true"/>
          <w:lang w:bidi="fa-IR"/>
        </w:rPr>
        <w:t>فی المؤمنین أربع خصال لااحبها</w:t>
      </w:r>
      <w:r>
        <w:rPr>
          <w:rStyle w:val="FootnoteAnchor"/>
          <w:rtl w:val="true"/>
        </w:rPr>
        <w:footnoteReference w:id="1040"/>
      </w:r>
      <w:r>
        <w:rPr>
          <w:rFonts w:ascii="IRNazanin" w:hAnsi="IRNazanin" w:eastAsia="IRNazanin"/>
          <w:color w:val="111111"/>
          <w:sz w:val="28"/>
          <w:sz w:val="28"/>
          <w:szCs w:val="28"/>
          <w:rtl w:val="true"/>
          <w:lang w:bidi="fa-IR"/>
        </w:rPr>
        <w:t xml:space="preserve">یقولون بالقول ولایأتون بالعمل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 </w:t>
      </w:r>
      <w:r>
        <w:rPr>
          <w:rStyle w:val="FootnoteAnchor"/>
          <w:rtl w:val="true"/>
        </w:rPr>
        <w:footnoteReference w:id="10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فقراء امة محمد صلی الله علیه وآله یدخلون الجنة قبل الاغنیاء </w:t>
      </w:r>
    </w:p>
    <w:p>
      <w:pPr>
        <w:pStyle w:val="BookText"/>
        <w:rPr/>
      </w:pPr>
      <w:r>
        <w:rPr>
          <w:rFonts w:ascii="IRNazanin" w:hAnsi="IRNazanin" w:eastAsia="IRNazanin"/>
          <w:color w:val="111111"/>
          <w:sz w:val="28"/>
          <w:sz w:val="28"/>
          <w:szCs w:val="28"/>
          <w:rtl w:val="true"/>
          <w:lang w:bidi="fa-IR"/>
        </w:rPr>
        <w:t xml:space="preserve">بخمس مائة عام ، وما أری أحدا منهم یطلب الفقر ، ولکن یفر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المریض یکفر عنه الخطایا ، وما أری أحدا یطلب المرض، ولکن یشکو ویفر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ویزعمون أن الله رازق العباد ولا یستریحون باللیل والنهار من طلب الرزق، ویزعمون أن الموت حق وعدل، وان مات أحد منهم یبلغ صیاحهم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مناظرة هذا المجوسی کانت مع أبی عبد الله علیه السلام وأنه توفی علی الاسلام علی یدیه </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عجبت للمؤمن وجزعه من السقم ، ولو علم ماله فی السقم لاحب ألا یزال سقیما حتی یلقی ربه عز و جل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 الله أن أعمال العباد لاتفی بذنوبهم ، خلق لهم الامراض لیکفر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xml:space="preserve">السیئات </w:t>
      </w:r>
      <w:r>
        <w:rPr>
          <w:rStyle w:val="FootnoteAnchor"/>
          <w:rtl w:val="true"/>
        </w:rPr>
        <w:footnoteReference w:id="1046"/>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النبی صلی الله علیه وآله أی الناس أشد بلاء؟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ثم الصالحون ثم الأمثل فالأمثل</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أحب الله عبدا ابتلاه ، فاذا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أی اتخذه واصطفاه لنفسه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w:t>
      </w:r>
    </w:p>
    <w:p>
      <w:pPr>
        <w:pStyle w:val="BookText"/>
        <w:rPr/>
      </w:pPr>
      <w:r>
        <w:rPr>
          <w:rFonts w:ascii="IRNazanin" w:hAnsi="IRNazanin" w:eastAsia="IRNazanin"/>
          <w:color w:val="111111"/>
          <w:sz w:val="28"/>
          <w:sz w:val="28"/>
          <w:szCs w:val="28"/>
          <w:rtl w:val="true"/>
          <w:lang w:bidi="fa-IR"/>
        </w:rPr>
        <w:t xml:space="preserve">البالغ اقناه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اقتناؤه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یترک له مالا ولاو لدا</w:t>
      </w:r>
      <w:r>
        <w:rPr>
          <w:rStyle w:val="FootnoteAnchor"/>
          <w:rtl w:val="true"/>
        </w:rPr>
        <w:footnoteReference w:id="1049"/>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کنوز البر کتمان المصائب، والأمراض والصدقة </w:t>
      </w:r>
      <w:r>
        <w:rPr>
          <w:rStyle w:val="FootnoteAnchor"/>
        </w:rPr>
        <w:footnoteReference w:id="1050"/>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خیر عیشنا الصبر </w:t>
      </w:r>
      <w:r>
        <w:rPr>
          <w:rStyle w:val="FootnoteAnchor"/>
          <w:rtl w:val="true"/>
        </w:rPr>
        <w:footnoteReference w:id="1051"/>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أتعب من الصبر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بأفضل آیة فی کتاب الله عز وجل ، حدثنا به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أصابکم من مصیبة فبما کسبت أیدیکم ویعفو عن کثیر</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وسوف افسرها لک یاعلی ما أصابکم من مرض أو عقوبة أو بلاء فی الدنیا فبها کسبت أیدیکم ، والله عزوجل أکرم من أن یثنی علیهم العقوبة فی الاخرة ، وما عفا عنه فی الدنیا فالله تبارک و تعالی أحلم من أن یعود فی عفوه</w:t>
      </w:r>
      <w:r>
        <w:rPr>
          <w:rStyle w:val="FootnoteAnchor"/>
          <w:rtl w:val="true"/>
        </w:rPr>
        <w:footnoteReference w:id="1054"/>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من عبادی مؤمن ابتلیته ببلاء علی فراشه ، فلم یشک إلی عواده، أبدلته لحما خیرا من لحمه، ودما خیراً من دمه ، فإن قبضته فالی رحمتی ، وان عافیته عافیته و لیس له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لحم خیر من لحمه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لم یذنب ، ودم خیر من دمه دم لم یذنب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 أبوذر فأتیت رسول الله صلی الله علیه وآله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 أباذر قد وعک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الیه نعوده، فمضینا الیه</w:t>
      </w:r>
    </w:p>
    <w:p>
      <w:pPr>
        <w:pStyle w:val="BookText"/>
        <w:rPr/>
      </w:pPr>
      <w:r>
        <w:rPr>
          <w:rFonts w:ascii="IRNazanin" w:hAnsi="IRNazanin" w:eastAsia="IRNazanin"/>
          <w:color w:val="111111"/>
          <w:sz w:val="28"/>
          <w:sz w:val="28"/>
          <w:szCs w:val="28"/>
          <w:rtl w:val="true"/>
          <w:lang w:bidi="fa-IR"/>
        </w:rPr>
        <w:t xml:space="preserve">جمیعا، فلما جلسنا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وعکا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فی روضة من ریاض الجنة قد انغمست فی ماء الحیوان وقد غفر الله لک ماتقدم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ذنبک </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xml:space="preserve">فأبشر یا أباذر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فقال لی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تشتهی ؟ فقلت أشتهی أن أکون ممن لا أقترح علی الله </w:t>
      </w:r>
      <w:r>
        <w:rPr>
          <w:rStyle w:val="FootnoteAnchor"/>
          <w:rtl w:val="true"/>
        </w:rPr>
        <w:footnoteReference w:id="1058"/>
      </w:r>
      <w:r>
        <w:rPr>
          <w:rFonts w:ascii="IRNazanin" w:hAnsi="IRNazanin" w:eastAsia="IRNazanin"/>
          <w:color w:val="111111"/>
          <w:sz w:val="28"/>
          <w:sz w:val="28"/>
          <w:szCs w:val="28"/>
          <w:rtl w:val="true"/>
          <w:lang w:bidi="fa-IR"/>
        </w:rPr>
        <w:t>ربی سوی ماید بره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ضاهیت ابراهیم الخلیل علیه السلام حیث 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أفترح علی ربی، بل حسبی الله ونعم الوکیل </w:t>
      </w:r>
      <w:r>
        <w:rPr>
          <w:rStyle w:val="FootnoteAnchor"/>
          <w:rtl w:val="true"/>
        </w:rPr>
        <w:footnoteReference w:id="1059"/>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أمیر المؤمنین علیه السلام فعاده قوم،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أمیر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کلام مثلک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نبلوکم بالشر والخیر فتنة و الینا ترجعون </w:t>
      </w:r>
      <w:r>
        <w:rPr>
          <w:rStyle w:val="FootnoteAnchor"/>
          <w:rtl w:val="true"/>
        </w:rPr>
        <w:footnoteReference w:id="1062"/>
      </w:r>
      <w:r>
        <w:rPr>
          <w:rFonts w:ascii="IRNazanin" w:hAnsi="IRNazanin" w:eastAsia="IRNazanin"/>
          <w:color w:val="111111"/>
          <w:sz w:val="28"/>
          <w:sz w:val="28"/>
          <w:szCs w:val="28"/>
          <w:rtl w:val="true"/>
          <w:lang w:bidi="fa-IR"/>
        </w:rPr>
        <w:t xml:space="preserve">فالخیر الصحة و الغنی ، والشر المرض والفقر ابتلاء أو اختباراً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أشیاء لا تکون الا بقضاء الله وقدره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والیقظة ، والقوة ، والضعف ، والصحة ، والمرض، والموت ، والحیاة</w:t>
      </w:r>
      <w:r>
        <w:rPr>
          <w:rStyle w:val="FootnoteAnchor"/>
          <w:rtl w:val="true"/>
        </w:rPr>
        <w:footnoteReference w:id="1064"/>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یرض بقضائی ، ولم یشکر النعمائی، ولم یصبر علی بلائی، فلیتخذ ربا سوائی </w:t>
      </w:r>
      <w:r>
        <w:rPr>
          <w:rStyle w:val="FootnoteAnchor"/>
          <w:rtl w:val="true"/>
        </w:rPr>
        <w:footnoteReference w:id="1065"/>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حزینة علی الدنیا ، أصبح ساخطأ علی الله ومن أصبح یشکو مصیبة نزلت به فانما یشکو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وأوحی الله عزوجل الی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باعزیر</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اذا وقعت فی معصیة فلاتنظر الی صغرها ولکن انظر من عصیت، واذا اوتیت رزقا منی فلاتنظر الی قلته ، ولکن انظر من أهداه ، واذا نزلت الیک بلیة فلات شک الی خلقی کما لا أشکوک الی ملائکتی عند صعود مساوئک وفضائحک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عظم صغار المصائب ابتلاه الله بکبارها</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وامش بدائک مامشی بک </w:t>
      </w:r>
      <w:r>
        <w:rPr>
          <w:rStyle w:val="FootnoteAnchor"/>
          <w:rtl w:val="true"/>
        </w:rPr>
        <w:footnoteReference w:id="1069"/>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لأبی الدرداء فی علة ماتشتکی؟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أندعو لک طبیباً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w:t>
      </w:r>
      <w:r>
        <w:rPr>
          <w:rStyle w:val="FootnoteAnchor"/>
          <w:rtl w:val="true"/>
        </w:rPr>
        <w:footnoteReference w:id="1070"/>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عبیدة فی حدیث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أتاه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نسمع أحادیث من الیهود</w:t>
      </w:r>
      <w:r>
        <w:rPr>
          <w:rStyle w:val="FootnoteAnchor"/>
          <w:rtl w:val="true"/>
        </w:rPr>
        <w:footnoteReference w:id="1071"/>
      </w:r>
      <w:r>
        <w:rPr>
          <w:rFonts w:ascii="IRNazanin" w:hAnsi="IRNazanin" w:eastAsia="IRNazanin"/>
          <w:color w:val="111111"/>
          <w:sz w:val="28"/>
          <w:sz w:val="28"/>
          <w:szCs w:val="28"/>
          <w:rtl w:val="true"/>
          <w:lang w:bidi="fa-IR"/>
        </w:rPr>
        <w:t>تعجبنا، أفتری أن نکتب بعضها ؟</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 کون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تھوکت الیهود</w:t>
      </w:r>
      <w:r>
        <w:rPr>
          <w:rStyle w:val="FootnoteAnchor"/>
          <w:rtl w:val="true"/>
        </w:rPr>
        <w:footnoteReference w:id="1072"/>
      </w:r>
      <w:r>
        <w:rPr>
          <w:rFonts w:ascii="IRNazanin" w:hAnsi="IRNazanin" w:eastAsia="IRNazanin"/>
          <w:color w:val="111111"/>
          <w:sz w:val="28"/>
          <w:sz w:val="28"/>
          <w:szCs w:val="28"/>
          <w:rtl w:val="true"/>
          <w:lang w:bidi="fa-IR"/>
        </w:rPr>
        <w:t xml:space="preserve">والنصاری؟ لقد جئتکم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نقیة، ولو کان موسی حیة ما وسعه الا اتباعی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متحیرون أنتم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لاتعرفون دینکم حتی تأخذوه من الیهود والنصاری؟ کأنه 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ودخل بعض علماء الإسلام علی الفضل بن یحیی وقد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بختیشوع المتطبب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یحتمی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 یوما أو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فی</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مایقول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ماصدقنه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اصدقه ولکن سمعت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یوم کفارة سنة ، فلولا أنه یبقی تأثیرها فی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سمة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اماصارت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سنة</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وانما قال الفضل ذلک لان علماء الاسلام کانو الاموا الخلیفة ووزراءهم </w:t>
      </w:r>
      <w:r>
        <w:rPr>
          <w:rStyle w:val="FootnoteAnchor"/>
          <w:rtl w:val="true"/>
        </w:rPr>
        <w:footnoteReference w:id="1078"/>
      </w:r>
      <w:r>
        <w:rPr>
          <w:rFonts w:ascii="IRNazanin" w:hAnsi="IRNazanin" w:eastAsia="IRNazanin"/>
          <w:color w:val="111111"/>
          <w:sz w:val="28"/>
          <w:sz w:val="28"/>
          <w:szCs w:val="28"/>
          <w:rtl w:val="true"/>
          <w:lang w:bidi="fa-IR"/>
        </w:rPr>
        <w:t xml:space="preserve">فی تعظیمهم النصاری للتطبب </w:t>
      </w:r>
      <w:r>
        <w:rPr>
          <w:rStyle w:val="FootnoteAnchor"/>
          <w:rtl w:val="true"/>
        </w:rPr>
        <w:footnoteReference w:id="1079"/>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حظ کل مؤمن من النار، الحمی من فیح جهنم، الحمی رائد الموت</w:t>
      </w:r>
      <w:r>
        <w:rPr>
          <w:rStyle w:val="FootnoteAnchor"/>
          <w:rtl w:val="true"/>
        </w:rPr>
        <w:footnoteReference w:id="1080"/>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زین العابدین علیه السلام عن الطاعون أنبرأ ممن یلحقه فانه معذب؟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عاصیاً فابرأ منه، طعن أو لم یطعن ، وان کان لله عزوجل مطیعاً فان الطاعون ممایمحص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ذنوبه ، ان الله عزوجل عذب به قومة ویرحم به آخرین، واسعة قدرته لما یشاء ، ألا ترون أنه جعل الشد مس ضیاءا لعباده ، و منفجة لثمارهم ، ومبالغة لأقواتهم ، وقد یعذب بها قوما یبتلیهم بحر ها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 فی الدنیا بسوء أعمالهم</w:t>
      </w:r>
      <w:r>
        <w:rPr>
          <w:rStyle w:val="FootnoteAnchor"/>
          <w:rtl w:val="true"/>
        </w:rPr>
        <w:footnoteReference w:id="1083"/>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ثلاثة فی ابن آدم ما طأطأ رأسه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والموت، والفقر، وکلهن فیه وانه مهین لوثاب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من وصب ولا نصب ولا سقم </w:t>
      </w:r>
    </w:p>
    <w:p>
      <w:pPr>
        <w:pStyle w:val="BookText"/>
        <w:rPr/>
      </w:pPr>
      <w:r>
        <w:rPr>
          <w:rFonts w:ascii="IRNazanin" w:hAnsi="IRNazanin" w:eastAsia="IRNazanin"/>
          <w:color w:val="111111"/>
          <w:sz w:val="28"/>
          <w:sz w:val="28"/>
          <w:szCs w:val="28"/>
          <w:rtl w:val="true"/>
          <w:lang w:bidi="fa-IR"/>
        </w:rPr>
        <w:t xml:space="preserve">ولاأذی، ولا حزن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حتی الهم یهمته الا کفر الله به من خطایاه وما ینتظر أحدکم من الدنیا الا غنی مطغیا ، أو فقرا منسیا ، أو مرضا مفسدا ، أو هرمأ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منفداً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أو موتا مجهزاً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حبیبتا عبد فیصبر ویحتسب الا دخل الجنة</w:t>
      </w:r>
      <w:r>
        <w:rPr>
          <w:rStyle w:val="FootnoteAnchor"/>
          <w:rtl w:val="true"/>
        </w:rPr>
        <w:footnoteReference w:id="1089"/>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یبغض العفریة النفریة الذی لم یرزء فی جسمه ولا ماله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لیکون له الدرجة عند الله لا یبلغها بعمله حتی یبتلی ببلاء فی جسمه فیبلغها بذلک</w:t>
      </w:r>
      <w:r>
        <w:rPr>
          <w:rStyle w:val="FootnoteAnchor"/>
          <w:rtl w:val="true"/>
        </w:rPr>
        <w:footnoteReference w:id="1091"/>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وجهت إلی عبد من عبیدی مصیبة فی بدنه أو ماله أو ولده، ثم استقبل ذلک</w:t>
      </w:r>
      <w:r>
        <w:rPr>
          <w:rStyle w:val="FootnoteAnchor"/>
          <w:rtl w:val="true"/>
        </w:rPr>
        <w:footnoteReference w:id="1092"/>
      </w:r>
      <w:r>
        <w:rPr>
          <w:rFonts w:ascii="IRNazanin" w:hAnsi="IRNazanin" w:eastAsia="IRNazanin"/>
          <w:color w:val="111111"/>
          <w:sz w:val="28"/>
          <w:sz w:val="28"/>
          <w:szCs w:val="28"/>
          <w:rtl w:val="true"/>
          <w:lang w:bidi="fa-IR"/>
        </w:rPr>
        <w:t xml:space="preserve">بصبر جمیل استحییت منه یوم القیامة أن أنصب له میزانا أو أنشر له دیواناً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اشتکی المؤمن أخلصه الله من الذنوب کما یخلص </w:t>
      </w:r>
      <w:bookmarkStart w:id="88" w:name="pg368_3555"/>
    </w:p>
    <w:p>
      <w:pPr>
        <w:pStyle w:val="Heading3"/>
        <w:numPr>
          <w:ilvl w:val="2"/>
          <w:numId w:val="1"/>
        </w:numPr>
        <w:rPr/>
      </w:pPr>
      <w:bookmarkStart w:id="89" w:name="__RefHeading___Toc3085144_211673320"/>
      <w:bookmarkStart w:id="90" w:name="_Toc31"/>
      <w:bookmarkEnd w:id="88"/>
      <w:bookmarkEnd w:id="89"/>
      <w:r>
        <w:rPr>
          <w:rtl w:val="true"/>
        </w:rPr>
        <w:t>دعاء العلیل</w:t>
      </w:r>
      <w:bookmarkEnd w:id="90"/>
    </w:p>
    <w:p>
      <w:pPr>
        <w:pStyle w:val="Heading4"/>
        <w:numPr>
          <w:ilvl w:val="3"/>
          <w:numId w:val="1"/>
        </w:numPr>
        <w:rPr/>
      </w:pPr>
      <w:bookmarkStart w:id="91" w:name="__RefHeading___Toc3085146_211673320"/>
      <w:bookmarkStart w:id="92" w:name="_Toc32"/>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الکیر الخبث من الحدید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یستأنفون</w:t>
      </w:r>
      <w:r>
        <w:rPr>
          <w:rStyle w:val="FootnoteAnchor"/>
          <w:rtl w:val="true"/>
        </w:rPr>
        <w:footnoteReference w:id="1095"/>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اذا بریء، والمشرک اذا أسلم، والحاج اذا فرغ، والمنصرف من الجمعة ایمانا واحتسابا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یوما بمکة کتب الله له </w:t>
      </w:r>
      <w:r>
        <w:rPr>
          <w:rStyle w:val="FootnoteAnchor"/>
          <w:rtl w:val="true"/>
        </w:rPr>
        <w:footnoteReference w:id="1097"/>
      </w:r>
      <w:r>
        <w:rPr>
          <w:rFonts w:ascii="IRNazanin" w:hAnsi="IRNazanin" w:eastAsia="IRNazanin"/>
          <w:color w:val="111111"/>
          <w:sz w:val="28"/>
          <w:sz w:val="28"/>
          <w:szCs w:val="28"/>
          <w:rtl w:val="true"/>
          <w:lang w:bidi="fa-IR"/>
        </w:rPr>
        <w:t xml:space="preserve">من العمل الصالح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یعمله عبادة ستین سنة ، و من صبر علی حر مکة ساعة تباعدت منه النار مسیرة مائة عام ، و تقربت منه الجنة مسیرة مائة عام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العلیل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أدعوک دعاء العلیل الذایل الفقیر دعاء من اشتدت فاقته، وقلت حیلته، وضعف عمله ، وألح البلاء علیه، دعاء مکروب ان لم تدر که هلک ، وان لم تسعده فلاحیلة له، ولاتحط بی</w:t>
      </w:r>
      <w:r>
        <w:rPr>
          <w:rStyle w:val="FootnoteAnchor"/>
          <w:rtl w:val="true"/>
        </w:rPr>
        <w:footnoteReference w:id="1100"/>
      </w:r>
      <w:r>
        <w:rPr>
          <w:rFonts w:ascii="IRNazanin" w:hAnsi="IRNazanin" w:eastAsia="IRNazanin"/>
          <w:color w:val="111111"/>
          <w:sz w:val="28"/>
          <w:sz w:val="28"/>
          <w:szCs w:val="28"/>
          <w:rtl w:val="true"/>
          <w:lang w:bidi="fa-IR"/>
        </w:rPr>
        <w:t xml:space="preserve">مکرک ، ولاتثبت </w:t>
      </w:r>
      <w:r>
        <w:rPr>
          <w:rStyle w:val="FootnoteAnchor"/>
          <w:rtl w:val="true"/>
        </w:rPr>
        <w:footnoteReference w:id="1101"/>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غضبک، ولاتضطرنی الی الیأس من روحک، والقنوط من رحمتک، اللهم انه لا طاقة لی ببلائک ، ولا غنی بی عن رحمتک، وهذا أمیر المؤمنین أخو نبیک ووصی نبیک ، أتوجه به الیک ، فانک جعلته مفزعة لخلقک </w:t>
      </w:r>
      <w:r>
        <w:rPr>
          <w:rStyle w:val="FootnoteAnchor"/>
          <w:rtl w:val="true"/>
        </w:rPr>
        <w:footnoteReference w:id="1102"/>
      </w:r>
      <w:r>
        <w:rPr>
          <w:rFonts w:ascii="IRNazanin" w:hAnsi="IRNazanin" w:eastAsia="IRNazanin"/>
          <w:color w:val="111111"/>
          <w:sz w:val="28"/>
          <w:sz w:val="28"/>
          <w:szCs w:val="28"/>
          <w:rtl w:val="true"/>
          <w:lang w:bidi="fa-IR"/>
        </w:rPr>
        <w:t xml:space="preserve">واستودعته علم </w:t>
      </w:r>
    </w:p>
    <w:p>
      <w:pPr>
        <w:pStyle w:val="BookText"/>
        <w:rPr/>
      </w:pPr>
      <w:r>
        <w:rPr>
          <w:rFonts w:ascii="IRNazanin" w:hAnsi="IRNazanin" w:eastAsia="IRNazanin"/>
          <w:color w:val="111111"/>
          <w:sz w:val="28"/>
          <w:sz w:val="28"/>
          <w:szCs w:val="28"/>
          <w:rtl w:val="true"/>
          <w:lang w:bidi="fa-IR"/>
        </w:rPr>
        <w:t>ماسبق وماهو کائن، فاکشف به ضری وخلصنی من هذه البلیة الی ما عودتنی من رحمتک، یاهو یاهو یاهو، انقطع الرجاء الا منک</w:t>
      </w:r>
      <w:r>
        <w:rPr>
          <w:rStyle w:val="FootnoteAnchor"/>
          <w:rtl w:val="true"/>
        </w:rPr>
        <w:footnoteReference w:id="1103"/>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أدبأ ولا تجعله غضبا </w:t>
      </w:r>
      <w:r>
        <w:rPr>
          <w:rStyle w:val="FootnoteAnchor"/>
          <w:rtl w:val="true"/>
        </w:rPr>
        <w:footnoteReference w:id="1104"/>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زین العابدین علیه السلام اذا مرض یدعو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علی ما لم أزل أتصرف فیه من سلامة بدنی، ولک الحمد علی ما أحدثت لی 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 xml:space="preserve">جسدی ، فما أدری یا الهی علی ما لم أزل أتصرف فیه ، الی </w:t>
      </w:r>
      <w:r>
        <w:rPr>
          <w:rStyle w:val="FootnoteAnchor"/>
          <w:rtl w:val="true"/>
        </w:rPr>
        <w:footnoteReference w:id="1106"/>
      </w:r>
      <w:r>
        <w:rPr>
          <w:rFonts w:ascii="IRNazanin" w:hAnsi="IRNazanin" w:eastAsia="IRNazanin"/>
          <w:color w:val="111111"/>
          <w:sz w:val="28"/>
          <w:sz w:val="28"/>
          <w:szCs w:val="28"/>
          <w:rtl w:val="true"/>
          <w:lang w:bidi="fa-IR"/>
        </w:rPr>
        <w:t>أی الحالین أحق بالشکر لک و أی الوقتین أولی بالحمدالیک؟ أوقت الحة التی هنأتنی فیها طیبات رزقا وأنشطتنی بها لابتغاء مرضاتک و</w:t>
      </w:r>
      <w:r>
        <w:rPr>
          <w:rStyle w:val="FootnoteAnchor"/>
          <w:rtl w:val="true"/>
        </w:rPr>
        <w:footnoteReference w:id="1107"/>
      </w:r>
      <w:r>
        <w:rPr>
          <w:rFonts w:ascii="IRNazanin" w:hAnsi="IRNazanin" w:eastAsia="IRNazanin"/>
          <w:color w:val="111111"/>
          <w:sz w:val="28"/>
          <w:sz w:val="28"/>
          <w:szCs w:val="28"/>
          <w:rtl w:val="true"/>
          <w:lang w:bidi="fa-IR"/>
        </w:rPr>
        <w:t xml:space="preserve">فضلک ، وقویتنی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أعبت بی الیه </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من طاعتک أم وقت العملة التی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أفدیتنیها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 الذی أتهمتنی به؟ </w:t>
      </w:r>
      <w:r>
        <w:rPr>
          <w:rStyle w:val="FootnoteAnchor"/>
          <w:rtl w:val="true"/>
        </w:rPr>
        <w:footnoteReference w:id="1109"/>
      </w:r>
      <w:r>
        <w:rPr>
          <w:rFonts w:ascii="IRNazanin" w:hAnsi="IRNazanin" w:eastAsia="IRNazanin"/>
          <w:color w:val="111111"/>
          <w:sz w:val="28"/>
          <w:sz w:val="28"/>
          <w:szCs w:val="28"/>
          <w:rtl w:val="true"/>
          <w:lang w:bidi="fa-IR"/>
        </w:rPr>
        <w:t>تخفیفا لماثقل علی</w:t>
      </w:r>
      <w:r>
        <w:rPr>
          <w:rStyle w:val="FootnoteAnchor"/>
          <w:rtl w:val="true"/>
        </w:rPr>
        <w:footnoteReference w:id="1110"/>
      </w:r>
      <w:r>
        <w:rPr>
          <w:rFonts w:ascii="IRNazanin" w:hAnsi="IRNazanin" w:eastAsia="IRNazanin"/>
          <w:color w:val="111111"/>
          <w:sz w:val="28"/>
          <w:sz w:val="28"/>
          <w:szCs w:val="28"/>
          <w:rtl w:val="true"/>
          <w:lang w:bidi="fa-IR"/>
        </w:rPr>
        <w:t>من الخطیئات، وتطهیرة لما انغمست فیه من السیئات، وتنبیها لتناول التوبة ، و تذکیرا لمحو الحوبة بقدیم النعمة</w:t>
      </w:r>
      <w:r>
        <w:rPr>
          <w:rStyle w:val="FootnoteAnchor"/>
          <w:rtl w:val="true"/>
        </w:rPr>
        <w:footnoteReference w:id="1111"/>
      </w:r>
      <w:r>
        <w:rPr>
          <w:rFonts w:ascii="IRNazanin" w:hAnsi="IRNazanin" w:eastAsia="IRNazanin"/>
          <w:color w:val="111111"/>
          <w:sz w:val="28"/>
          <w:sz w:val="28"/>
          <w:szCs w:val="28"/>
          <w:rtl w:val="true"/>
          <w:lang w:bidi="fa-IR"/>
        </w:rPr>
        <w:t xml:space="preserve">وفی خلال ذلک ما یکتب لی الکاتبان من زکی الاعمال مالا قلب فکر فیه ولالسان، نطق به ولاجارحة تکلفته، افضا منک علی ، و احسانا من صنیعک الی </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علی محمد و آله </w:t>
      </w:r>
      <w:r>
        <w:rPr>
          <w:rStyle w:val="FootnoteAnchor"/>
          <w:rtl w:val="true"/>
        </w:rPr>
        <w:footnoteReference w:id="1112"/>
      </w:r>
      <w:r>
        <w:rPr>
          <w:rFonts w:ascii="IRNazanin" w:hAnsi="IRNazanin" w:eastAsia="IRNazanin"/>
          <w:color w:val="111111"/>
          <w:sz w:val="28"/>
          <w:sz w:val="28"/>
          <w:szCs w:val="28"/>
          <w:rtl w:val="true"/>
          <w:lang w:bidi="fa-IR"/>
        </w:rPr>
        <w:t xml:space="preserve">وحبب </w:t>
      </w:r>
      <w:r>
        <w:rPr>
          <w:rStyle w:val="FootnoteAnchor"/>
          <w:rtl w:val="true"/>
        </w:rPr>
        <w:footnoteReference w:id="1113"/>
      </w:r>
      <w:r>
        <w:rPr>
          <w:rFonts w:ascii="IRNazanin" w:hAnsi="IRNazanin" w:eastAsia="IRNazanin"/>
          <w:color w:val="111111"/>
          <w:sz w:val="28"/>
          <w:sz w:val="28"/>
          <w:szCs w:val="28"/>
          <w:rtl w:val="true"/>
          <w:lang w:bidi="fa-IR"/>
        </w:rPr>
        <w:t xml:space="preserve">الی مارضیت لی ، ویسر علی ما أحللت بی وطهرنی من ذمیم ما أسلفت ، و امح عنی سیء ماقدمت و أوجدنی حلاوة المافیة، و أذقنی برد السلامة، واجعل مخرجی عن علتی الی عفوک ومتحولی عن مصرعی إلی تجاوزک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وخلاصی من کربی الی روحک و سلامتی من هذه الشدة الی فرجک </w:t>
      </w:r>
      <w:r>
        <w:rPr>
          <w:rStyle w:val="FootnoteAnchor"/>
          <w:rtl w:val="true"/>
        </w:rPr>
        <w:footnoteReference w:id="1114"/>
      </w:r>
      <w:r>
        <w:rPr>
          <w:rFonts w:ascii="IRNazanin" w:hAnsi="IRNazanin" w:eastAsia="IRNazanin"/>
          <w:color w:val="111111"/>
          <w:sz w:val="28"/>
          <w:sz w:val="28"/>
          <w:szCs w:val="28"/>
          <w:rtl w:val="true"/>
          <w:lang w:bidi="fa-IR"/>
        </w:rPr>
        <w:t xml:space="preserve">انک المتفضل بالاحسان ، المتطول بالامتنان ، الوهاب الکریم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معین ومستعان </w:t>
      </w:r>
      <w:r>
        <w:rPr>
          <w:rFonts w:eastAsia="IRNazanin" w:cs="IRNazanin"/>
          <w:color w:val="111111"/>
          <w:sz w:val="28"/>
          <w:szCs w:val="28"/>
          <w:rtl w:val="true"/>
          <w:lang w:bidi="fa-IR"/>
        </w:rPr>
        <w:t xml:space="preserve">) </w:t>
      </w:r>
      <w:r>
        <w:rPr>
          <w:rStyle w:val="FootnoteAnchor"/>
          <w:rtl w:val="true"/>
        </w:rPr>
        <w:footnoteReference w:id="1115"/>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دعائه علیه السلام رب انک قد حسنت خلقی و عظمت عافیتی و وسعت علی فی رزقک، ولم تزل تنقلنی من نعمة الی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کرامة</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إلی رضا ، تجدد لی ذلک فی لیلی ونهاری لا أعرف غیر ما أنا فیه من عافیتک یا مولای حتی</w:t>
      </w:r>
      <w:r>
        <w:rPr>
          <w:rStyle w:val="FootnoteAnchor"/>
          <w:rtl w:val="true"/>
        </w:rPr>
        <w:footnoteReference w:id="1118"/>
      </w:r>
      <w:r>
        <w:rPr>
          <w:rFonts w:ascii="IRNazanin" w:hAnsi="IRNazanin" w:eastAsia="IRNazanin"/>
          <w:color w:val="111111"/>
          <w:sz w:val="28"/>
          <w:sz w:val="28"/>
          <w:szCs w:val="28"/>
          <w:rtl w:val="true"/>
          <w:lang w:bidi="fa-IR"/>
        </w:rPr>
        <w:t xml:space="preserve">ظننت أن دانش و اجب علیک لی وأنه لا ینبغی لی أن أکون فی غیر مرتبتی ، لانی لم أذق طعم البلاء فأجد لذة الرضا ، ولم یذلنی الفقر فأعرف لدة الغنی ، ولم یلهنی </w:t>
      </w:r>
      <w:r>
        <w:rPr>
          <w:rStyle w:val="FootnoteAnchor"/>
          <w:rtl w:val="true"/>
        </w:rPr>
        <w:footnoteReference w:id="1119"/>
      </w:r>
      <w:r>
        <w:rPr>
          <w:rFonts w:ascii="IRNazanin" w:hAnsi="IRNazanin" w:eastAsia="IRNazanin"/>
          <w:color w:val="111111"/>
          <w:sz w:val="28"/>
          <w:sz w:val="28"/>
          <w:szCs w:val="28"/>
          <w:rtl w:val="true"/>
          <w:lang w:bidi="fa-IR"/>
        </w:rPr>
        <w:t xml:space="preserve">الخوف فأعرف فضل الامن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الهی فأصبحت وأسیت فی غفلة مما فیه غیری ممن هو دونی ، ذکرت </w:t>
      </w:r>
      <w:r>
        <w:rPr>
          <w:rStyle w:val="FootnoteAnchor"/>
          <w:rtl w:val="true"/>
        </w:rPr>
        <w:footnoteReference w:id="1120"/>
      </w:r>
      <w:r>
        <w:rPr>
          <w:rFonts w:ascii="IRNazanin" w:hAnsi="IRNazanin" w:eastAsia="IRNazanin"/>
          <w:color w:val="111111"/>
          <w:sz w:val="28"/>
          <w:sz w:val="28"/>
          <w:szCs w:val="28"/>
          <w:rtl w:val="true"/>
          <w:lang w:bidi="fa-IR"/>
        </w:rPr>
        <w:t xml:space="preserve">آلاءک ولم أشکر نعماءک، ولم أشک فی أن الذی أنا فیه دائم غیر زائل عنی، ولا </w:t>
      </w:r>
    </w:p>
    <w:p>
      <w:pPr>
        <w:pStyle w:val="BookText"/>
        <w:rPr/>
      </w:pPr>
      <w:r>
        <w:rPr>
          <w:rFonts w:ascii="IRNazanin" w:hAnsi="IRNazanin" w:eastAsia="IRNazanin"/>
          <w:color w:val="111111"/>
          <w:sz w:val="28"/>
          <w:sz w:val="28"/>
          <w:szCs w:val="28"/>
          <w:rtl w:val="true"/>
          <w:lang w:bidi="fa-IR"/>
        </w:rPr>
        <w:t xml:space="preserve">أحدث نفسی بانتقال عافیة ولا حلول فقر ولاخوف ولاحزن فی عاجل دنیای وفی آجل آخرتی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فحال ذلک بینی و بین التضرع الیک فی دوام ذلک لی مع ما أمرتنی به من شکرک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ووعدتنی علیه من شکرک </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ووعدتنی علیه من المزید من ادیک فسهوت، ولهوت، وغفلت، و أشرت ، و بطرت ، و تهاونت ، حتی جاء التغییر مکان العافیة بحلول البلاء، و نزل الضر منزل الصحة بأنواع الاذی، وأقبل الفقر بازالة الغنی فعرفت ما کنت فیه الذی صرت الیه فسألنک مسألة من لا یستوجب أن تسمع له دعوة ، لعظیم ماکنت فیه من الغفلة ، وطلبت طلبة من لا یستحق نجاح الطالبة الذی کنت فیه من اللهو والغرة، و تضرعت تضرع من لا یستوجب الرحمة الذی</w:t>
      </w:r>
    </w:p>
    <w:p>
      <w:pPr>
        <w:pStyle w:val="BookText"/>
        <w:rPr/>
      </w:pPr>
      <w:r>
        <w:rPr>
          <w:rFonts w:ascii="IRNazanin" w:hAnsi="IRNazanin" w:eastAsia="IRNazanin"/>
          <w:color w:val="111111"/>
          <w:sz w:val="28"/>
          <w:sz w:val="28"/>
          <w:szCs w:val="28"/>
          <w:rtl w:val="true"/>
          <w:lang w:bidi="fa-IR"/>
        </w:rPr>
        <w:t xml:space="preserve">کنت فیه من الزهور الاستطالة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کنت</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الی مالیه صیرتنی ،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الضر ری قد مسنی و الفقر قد أذلنی ، والبلاء قد جاءنی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یک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الهی من سخطک علی فأعوذ بحلمک من سخطک یامولای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کنت أردت أن تبلونی فقد عرفت ضعفی و قلة حیلتی اذ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مسه الخیر منوعا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الانسان اذا ما ابتلاه ربه فأکرمه و نعمه فیقول ربی أکرمن وأما اذا ما ابتلاه فقدر علیه رزقه فیقول ربی أهانن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لیطغی أن رآه استغنی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مس الانسان الضر دعانا اجنبه أو قاعداً أو قائماً، فلما کشفنا عنه ضره مر کأن لم یدعنا إلی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مس الانسان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ربه منیبا الیه ثم اذا خو له نعمة منه نسی ماکان یدعو الیه من قبل </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ویدعو الانسان بالشر دعاءه بالخیر و کان الانسان عجولا </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أذقنا الانسان منا رحمة فرح بها</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اصدقت و بررت،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صفاتی التی أعرفها من نفسی قد مضت بقدرتک فی، غیر أن وعدتنی منک وعدا حسنا أن أدعوک فتستجیب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أدعوک کما أمرتنی، فاستجب لی کما وعدتنی، واردد علی نعمتک و انقلنی مما أنا فیه الی ما هو أکبر منه حتی أبلغ منه رضاک و أنال به ماعندک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أعددته لاو لیائک</w:t>
      </w:r>
      <w:r>
        <w:rPr>
          <w:rStyle w:val="FootnoteAnchor"/>
          <w:rtl w:val="true"/>
        </w:rPr>
        <w:footnoteReference w:id="1132"/>
      </w:r>
      <w:r>
        <w:rPr>
          <w:rFonts w:ascii="IRNazanin" w:hAnsi="IRNazanin" w:eastAsia="IRNazanin"/>
          <w:color w:val="111111"/>
          <w:sz w:val="28"/>
          <w:sz w:val="28"/>
          <w:szCs w:val="28"/>
          <w:rtl w:val="true"/>
          <w:lang w:bidi="fa-IR"/>
        </w:rPr>
        <w:t xml:space="preserve">الصالحین، انک سمیع الدعاء قریب مجیب، وصلی الله علی محمد و آله الطیبین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الأخبار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دعائه عند ذکر الموت </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 محمد و آله و </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xml:space="preserve">اکفنا طول الامل وقصره عنا بصدق الحذر </w:t>
      </w:r>
      <w:r>
        <w:rPr>
          <w:rStyle w:val="FootnoteAnchor"/>
          <w:rtl w:val="true"/>
        </w:rPr>
        <w:footnoteReference w:id="1136"/>
      </w:r>
      <w:r>
        <w:rPr>
          <w:rFonts w:ascii="IRNazanin" w:hAnsi="IRNazanin" w:eastAsia="IRNazanin"/>
          <w:color w:val="111111"/>
          <w:sz w:val="28"/>
          <w:sz w:val="28"/>
          <w:szCs w:val="28"/>
          <w:rtl w:val="true"/>
          <w:lang w:bidi="fa-IR"/>
        </w:rPr>
        <w:t xml:space="preserve">، حتی لا نؤمل استتمام ساعة بعد ساعة، ولا استتمام </w:t>
      </w:r>
      <w:r>
        <w:rPr>
          <w:rStyle w:val="FootnoteAnchor"/>
          <w:rtl w:val="true"/>
        </w:rPr>
        <w:footnoteReference w:id="1137"/>
      </w:r>
      <w:r>
        <w:rPr>
          <w:rFonts w:ascii="IRNazanin" w:hAnsi="IRNazanin" w:eastAsia="IRNazanin"/>
          <w:color w:val="111111"/>
          <w:sz w:val="28"/>
          <w:sz w:val="28"/>
          <w:szCs w:val="28"/>
          <w:rtl w:val="true"/>
          <w:lang w:bidi="fa-IR"/>
        </w:rPr>
        <w:t xml:space="preserve">یوم بعد یوم، ولا اتصال نفس بنفس ولا لحوق قدم بقدم ، سلمنا من غروره و آمنا من شروره ، وانصب الموت بین أعیننا نصیاً، ولا تجعل ذکرنا ایاه غبأ ، و اجعل لنا من صالح الاعمال مجعلا </w:t>
      </w:r>
      <w:r>
        <w:rPr>
          <w:rStyle w:val="FootnoteAnchor"/>
          <w:rtl w:val="true"/>
        </w:rPr>
        <w:footnoteReference w:id="1138"/>
      </w:r>
      <w:r>
        <w:rPr>
          <w:rFonts w:ascii="IRNazanin" w:hAnsi="IRNazanin" w:eastAsia="IRNazanin"/>
          <w:color w:val="111111"/>
          <w:sz w:val="28"/>
          <w:sz w:val="28"/>
          <w:szCs w:val="28"/>
          <w:rtl w:val="true"/>
          <w:lang w:bidi="fa-IR"/>
        </w:rPr>
        <w:t xml:space="preserve">نستبطیء معه المدبر </w:t>
      </w:r>
      <w:r>
        <w:rPr>
          <w:rStyle w:val="FootnoteAnchor"/>
          <w:rtl w:val="true"/>
        </w:rPr>
        <w:footnoteReference w:id="1139"/>
      </w:r>
      <w:r>
        <w:rPr>
          <w:rFonts w:ascii="IRNazanin" w:hAnsi="IRNazanin" w:eastAsia="IRNazanin"/>
          <w:color w:val="111111"/>
          <w:sz w:val="28"/>
          <w:sz w:val="28"/>
          <w:szCs w:val="28"/>
          <w:rtl w:val="true"/>
          <w:lang w:bidi="fa-IR"/>
        </w:rPr>
        <w:t>الیک، و نحرص له علی وشک اللحاق بک</w:t>
      </w:r>
    </w:p>
    <w:p>
      <w:pPr>
        <w:pStyle w:val="BookText"/>
        <w:rPr/>
      </w:pPr>
      <w:r>
        <w:rPr>
          <w:rFonts w:ascii="IRNazanin" w:hAnsi="IRNazanin" w:eastAsia="IRNazanin"/>
          <w:color w:val="111111"/>
          <w:sz w:val="28"/>
          <w:sz w:val="28"/>
          <w:szCs w:val="28"/>
          <w:rtl w:val="true"/>
          <w:lang w:bidi="fa-IR"/>
        </w:rPr>
        <w:t>حتی یکون الموت ما نسنا الذی نأنس به، ومألفنا الذی نشتاق الیه وحاءتنا انتی نحب الدنو منها ،</w:t>
      </w:r>
    </w:p>
    <w:p>
      <w:pPr>
        <w:pStyle w:val="BookText"/>
        <w:rPr/>
      </w:pPr>
      <w:r>
        <w:rPr>
          <w:rFonts w:ascii="IRNazanin" w:hAnsi="IRNazanin" w:eastAsia="IRNazanin"/>
          <w:color w:val="111111"/>
          <w:sz w:val="28"/>
          <w:sz w:val="28"/>
          <w:szCs w:val="28"/>
          <w:rtl w:val="true"/>
          <w:lang w:bidi="fa-IR"/>
        </w:rPr>
        <w:t xml:space="preserve">فاذا أوردته علینا و أنزلته بنا فأسعدنا به زائراً ، وآنسنا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قادماً ولا تشقنا بضیافته، ولا تخزنا بزیارته، و اجعله باب من أبواب منفرنک ، ومفتاحة من مفاتیح رحمک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أمتنا مهتدین غیر ضالین، طائعین غیر مستکبرین، تائبین غیر مصرین یاضامن جزاء المحسنین، و مصلح عمل المفسدین، و یاقابل توبة التوابین </w:t>
      </w:r>
      <w:r>
        <w:rPr>
          <w:rStyle w:val="FootnoteAnchor"/>
          <w:rtl w:val="true"/>
        </w:rPr>
        <w:footnoteReference w:id="1141"/>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دعاء العلیل</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اللهم اجعل الموت خیر غائب ننتظر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والقبر خیر منزل نعمره و اجعل </w:t>
      </w:r>
    </w:p>
    <w:p>
      <w:pPr>
        <w:pStyle w:val="BookText"/>
        <w:rPr/>
      </w:pPr>
      <w:r>
        <w:rPr>
          <w:rFonts w:ascii="IRNazanin" w:hAnsi="IRNazanin" w:eastAsia="IRNazanin"/>
          <w:color w:val="111111"/>
          <w:sz w:val="28"/>
          <w:sz w:val="28"/>
          <w:szCs w:val="28"/>
          <w:rtl w:val="true"/>
          <w:lang w:bidi="fa-IR"/>
        </w:rPr>
        <w:t xml:space="preserve">ما بعده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أصلحنی قبل الموت ، وارحمنی عند الموت ، واغفرلی بعد الموت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علی بن سالم </w:t>
      </w:r>
      <w:r>
        <w:rPr>
          <w:rStyle w:val="FootnoteAnchor"/>
          <w:rtl w:val="true"/>
        </w:rPr>
        <w:footnoteReference w:id="1146"/>
      </w:r>
      <w:r>
        <w:rPr>
          <w:rFonts w:ascii="IRNazanin" w:hAnsi="IRNazanin" w:eastAsia="IRNazanin"/>
          <w:color w:val="111111"/>
          <w:sz w:val="28"/>
          <w:sz w:val="28"/>
          <w:szCs w:val="28"/>
          <w:rtl w:val="true"/>
          <w:lang w:bidi="fa-IR"/>
        </w:rPr>
        <w:t>الجعفی قال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أحیه محیانا، و أمته مداتنا، و املک به سبیلنا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موسی بن جعفر علیهاالسلام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فی سجوده و یکرره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الراحة عند الموت ، والعفو عند الحساب</w:t>
      </w:r>
      <w:r>
        <w:rPr>
          <w:rStyle w:val="FootnoteAnchor"/>
          <w:rtl w:val="true"/>
        </w:rPr>
        <w:footnoteReference w:id="1149"/>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علی بن الحسین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و سیدی ارحمنی مصروعاً علی الفراش تقلبنی أیدی أحبتی ، و ارحمنی مطروحاً علی المغتسل یغسلنی صالح جیرتی ، و ارحمنی محمولا قد تناول الاقرباء أطراف جنازتی وارحم فی ذلک البیت المظلم وحشتی ووحدتی وغربتی </w:t>
      </w:r>
      <w:r>
        <w:rPr>
          <w:rStyle w:val="FootnoteAnchor"/>
          <w:rtl w:val="true"/>
        </w:rPr>
        <w:footnoteReference w:id="11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مناجاة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کأنی بنفسی قد أضجعت فی حفرتها وانصرف عنها المشیعون من جیر تها، وبکی الغریب علیها لغربتها وجاد بالدموع علیها المشفقون من عشر تھا</w:t>
      </w:r>
      <w:r>
        <w:rPr>
          <w:rStyle w:val="FootnoteAnchor"/>
          <w:rtl w:val="true"/>
        </w:rPr>
        <w:footnoteReference w:id="1151"/>
      </w:r>
      <w:r>
        <w:rPr>
          <w:rFonts w:ascii="IRNazanin" w:hAnsi="IRNazanin" w:eastAsia="IRNazanin"/>
          <w:color w:val="111111"/>
          <w:sz w:val="28"/>
          <w:sz w:val="28"/>
          <w:szCs w:val="28"/>
          <w:rtl w:val="true"/>
          <w:lang w:bidi="fa-IR"/>
        </w:rPr>
        <w:t xml:space="preserve">، و ناداها من شفیر القبر ذو مودتها ورحمها المعادی لها فی الحیاة عند صرعتها، ولم یخف علی الناظرین ضر فاقتها، ولا علی من رآها ، قد توسدت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عجز حیلتها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فرید نأی </w:t>
      </w:r>
      <w:r>
        <w:rPr>
          <w:rStyle w:val="FootnoteAnchor"/>
          <w:rtl w:val="true"/>
        </w:rPr>
        <w:footnoteReference w:id="1153"/>
      </w:r>
      <w:r>
        <w:rPr>
          <w:rFonts w:ascii="IRNazanin" w:hAnsi="IRNazanin" w:eastAsia="IRNazanin"/>
          <w:color w:val="111111"/>
          <w:sz w:val="28"/>
          <w:sz w:val="28"/>
          <w:szCs w:val="28"/>
          <w:rtl w:val="true"/>
          <w:lang w:bidi="fa-IR"/>
        </w:rPr>
        <w:t xml:space="preserve">عنه الاقربون ، و بعید جفاه الاهلون، نزل بی قریبا </w:t>
      </w:r>
      <w:r>
        <w:rPr>
          <w:rStyle w:val="FootnoteAnchor"/>
          <w:rtl w:val="true"/>
        </w:rPr>
        <w:footnoteReference w:id="1154"/>
      </w:r>
      <w:r>
        <w:rPr>
          <w:rFonts w:ascii="IRNazanin" w:hAnsi="IRNazanin" w:eastAsia="IRNazanin"/>
          <w:color w:val="111111"/>
          <w:sz w:val="28"/>
          <w:sz w:val="28"/>
          <w:szCs w:val="28"/>
          <w:rtl w:val="true"/>
          <w:lang w:bidi="fa-IR"/>
        </w:rPr>
        <w:t xml:space="preserve">، وأصبح فی اللحد غریباً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کان لی فی دار الدنیا داعیا</w:t>
      </w:r>
      <w:r>
        <w:rPr>
          <w:rStyle w:val="FootnoteAnchor"/>
          <w:rtl w:val="true"/>
        </w:rPr>
        <w:footnoteReference w:id="1156"/>
      </w:r>
      <w:r>
        <w:rPr>
          <w:rFonts w:ascii="IRNazanin" w:hAnsi="IRNazanin" w:eastAsia="IRNazanin"/>
          <w:color w:val="111111"/>
          <w:sz w:val="28"/>
          <w:sz w:val="28"/>
          <w:szCs w:val="28"/>
          <w:rtl w:val="true"/>
          <w:lang w:bidi="fa-IR"/>
        </w:rPr>
        <w:t xml:space="preserve">و لنظری له </w:t>
      </w:r>
      <w:r>
        <w:rPr>
          <w:rStyle w:val="FootnoteAnchor"/>
          <w:rtl w:val="true"/>
        </w:rPr>
        <w:footnoteReference w:id="1157"/>
      </w:r>
      <w:r>
        <w:rPr>
          <w:rFonts w:ascii="IRNazanin" w:hAnsi="IRNazanin" w:eastAsia="IRNazanin"/>
          <w:color w:val="111111"/>
          <w:sz w:val="28"/>
          <w:sz w:val="28"/>
          <w:szCs w:val="28"/>
          <w:rtl w:val="true"/>
          <w:lang w:bidi="fa-IR"/>
        </w:rPr>
        <w:t xml:space="preserve">فی هذا الیوم راجیاً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حسن عند ذلک ضیافتی، و تکون أشفق علی من أهلی و قرابتی</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التداوی بقربة مولانا وسیدنا ابی عبدالله الحسین علیه السلام</w:t>
      </w:r>
    </w:p>
    <w:p>
      <w:pPr>
        <w:pStyle w:val="BookText"/>
        <w:rPr/>
      </w:pPr>
      <w:r>
        <w:rPr>
          <w:rFonts w:ascii="IRNazanin" w:hAnsi="IRNazanin" w:eastAsia="IRNazanin"/>
          <w:color w:val="111111"/>
          <w:sz w:val="28"/>
          <w:sz w:val="28"/>
          <w:szCs w:val="28"/>
          <w:rtl w:val="true"/>
          <w:lang w:bidi="fa-IR"/>
        </w:rPr>
        <w:t>والدعاء والصدقة والحث علی ذلک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تداووا ،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أنزل الداء أنزلس </w:t>
      </w:r>
    </w:p>
    <w:p>
      <w:pPr>
        <w:pStyle w:val="BookText"/>
        <w:rPr/>
      </w:pPr>
      <w:r>
        <w:rPr>
          <w:rFonts w:ascii="IRNazanin" w:hAnsi="IRNazanin" w:eastAsia="IRNazanin"/>
          <w:color w:val="111111"/>
          <w:sz w:val="28"/>
          <w:sz w:val="28"/>
          <w:szCs w:val="28"/>
          <w:rtl w:val="true"/>
          <w:lang w:bidi="fa-IR"/>
        </w:rPr>
        <w:t xml:space="preserve">الدواء </w:t>
      </w:r>
      <w:r>
        <w:rPr>
          <w:rStyle w:val="FootnoteAnchor"/>
          <w:rtl w:val="true"/>
        </w:rPr>
        <w:footnoteReference w:id="1160"/>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من داء الا أنزل له شفاء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لا اله الا هو لیدفع بالصدقة الداء والدبیلة والحرق و الغرق و الهدم والجنون فعد صلی الله علیه وآله سبعین بابا من الشر </w:t>
      </w:r>
      <w:r>
        <w:rPr>
          <w:rStyle w:val="FootnoteAnchor"/>
          <w:rtl w:val="true"/>
        </w:rPr>
        <w:footnoteReference w:id="1162"/>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دواء منجح</w:t>
      </w:r>
      <w:r>
        <w:rPr>
          <w:rStyle w:val="FootnoteAnchor"/>
          <w:rtl w:val="true"/>
        </w:rPr>
        <w:footnoteReference w:id="1163"/>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لیدرأ بالصدقة سبعین میتة من السوء</w:t>
      </w:r>
      <w:r>
        <w:rPr>
          <w:rStyle w:val="FootnoteAnchor"/>
          <w:rtl w:val="true"/>
        </w:rPr>
        <w:footnoteReference w:id="1164"/>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بیاع الهروی معاذ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r>
        <w:rPr>
          <w:rStyle w:val="FootnoteAnchor"/>
          <w:rtl w:val="true"/>
        </w:rPr>
        <w:footnoteReference w:id="1165"/>
      </w:r>
      <w:r>
        <w:rPr>
          <w:rFonts w:ascii="IRNazanin" w:hAnsi="IRNazanin" w:eastAsia="IRNazanin"/>
          <w:color w:val="111111"/>
          <w:sz w:val="28"/>
          <w:sz w:val="28"/>
          <w:szCs w:val="28"/>
          <w:rtl w:val="true"/>
          <w:lang w:bidi="fa-IR"/>
        </w:rPr>
        <w:t xml:space="preserve">أبی عبد الله علیه السلام فذکروا الوجع،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مرضاکم بالصدقة ، وما علی أحدکم أن یتصدق بقوت یومه، أن ملک الموت علیه السلام یدفع الیک الصک بقبض روح العبد، فیتصدق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الصک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داود بن زربی</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بالمدینة مرضا شدیدا فبلغ ذلک </w:t>
      </w:r>
    </w:p>
    <w:p>
      <w:pPr>
        <w:pStyle w:val="BookText"/>
        <w:rPr/>
      </w:pPr>
      <w:r>
        <w:rPr>
          <w:rFonts w:ascii="IRNazanin" w:hAnsi="IRNazanin" w:eastAsia="IRNazanin"/>
          <w:color w:val="111111"/>
          <w:sz w:val="28"/>
          <w:sz w:val="28"/>
          <w:szCs w:val="28"/>
          <w:rtl w:val="true"/>
          <w:lang w:bidi="fa-IR"/>
        </w:rPr>
        <w:t>أبا عبد الله علیه السلام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بلغتنی علیک فاشتر صاعا من بر، ثم استلق علی قفاک وانثره علی صدرک کیف ما انتثر،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أسألک باسمک الذی اذا سألک به المضطر کشفت ما به من ضری و مکنت له فی الأرض ، وجعلته خلیفتک علی خلقک أن تصلی علی محمد و آل محمد ، وأن تعافینی من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ثم استو جالسا واجمع البر من حولک، وقل مثل ذلک و أقسمه أربعة أقسام مدأ مدة لکل مسکین وقل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و کأنما نشطت من عقال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ملکاً من بنی اسرائیل کان نادی فی قومه أنه لا یتصدق أحد من أهل بلدة الا قطع یده و أزعجه من بلده فتصدقت امرأة برغیفین به، فسمع الملک فأخرجها من البلاد و قطعها فخرجت ومعها طفل ثم انها دنت من نهر ترید أن تشرب فسقط طفلها فی النهر و بقیت متلددة فاذا هی برجلین فتالا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أن رد الله علیک یدک وولدک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علیها الید والولد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رغیفاک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سائلا وقف علی امرأة ولم یک</w:t>
      </w:r>
      <w:r>
        <w:rPr>
          <w:rStyle w:val="FootnoteAnchor"/>
          <w:rtl w:val="true"/>
        </w:rPr>
        <w:footnoteReference w:id="1172"/>
      </w:r>
      <w:r>
        <w:rPr>
          <w:rFonts w:ascii="IRNazanin" w:hAnsi="IRNazanin" w:eastAsia="IRNazanin"/>
          <w:color w:val="111111"/>
          <w:sz w:val="28"/>
          <w:sz w:val="28"/>
          <w:szCs w:val="28"/>
          <w:rtl w:val="true"/>
          <w:lang w:bidi="fa-IR"/>
        </w:rPr>
        <w:t xml:space="preserve">عندها الا لقمة فی فیها </w:t>
      </w:r>
    </w:p>
    <w:p>
      <w:pPr>
        <w:pStyle w:val="BookText"/>
        <w:rPr/>
      </w:pPr>
      <w:r>
        <w:rPr>
          <w:rFonts w:ascii="IRNazanin" w:hAnsi="IRNazanin" w:eastAsia="IRNazanin"/>
          <w:color w:val="111111"/>
          <w:sz w:val="28"/>
          <w:sz w:val="28"/>
          <w:szCs w:val="28"/>
          <w:rtl w:val="true"/>
          <w:lang w:bidi="fa-IR"/>
        </w:rPr>
        <w:t>فأخرجته فأعطته وکان لها بین یدیها صبی فی المهد فاختطفه الذئب بعد ساعة فتبعته قلیلا فرمی به من غیر سوء، فسمعت هاتفاً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لقمة بلقمة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أعلمکم بدواء </w:t>
      </w:r>
      <w:r>
        <w:rPr>
          <w:rStyle w:val="FootnoteAnchor"/>
          <w:rtl w:val="true"/>
        </w:rPr>
        <w:footnoteReference w:id="1174"/>
      </w:r>
      <w:r>
        <w:rPr>
          <w:rFonts w:ascii="IRNazanin" w:hAnsi="IRNazanin" w:eastAsia="IRNazanin"/>
          <w:color w:val="111111"/>
          <w:sz w:val="28"/>
          <w:sz w:val="28"/>
          <w:szCs w:val="28"/>
          <w:rtl w:val="true"/>
          <w:lang w:bidi="fa-IR"/>
        </w:rPr>
        <w:t xml:space="preserve">علمنی جبرئیل علیه السلام ما لاتحتاجون معه الی طبیب ودواء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یأخذ ماء المطر ویقرأ علیه فاتحة الکتاب سبعین مرة وقل أعوذ برب الفلق سبعین مرة وقل أعوذ برب الناس سبعین مرة ویصلی علی النبی وآله سبعین مرة ویسبح </w:t>
      </w:r>
      <w:r>
        <w:rPr>
          <w:rStyle w:val="FootnoteAnchor"/>
          <w:rtl w:val="true"/>
        </w:rPr>
        <w:footnoteReference w:id="1175"/>
      </w:r>
      <w:r>
        <w:rPr>
          <w:rFonts w:ascii="IRNazanin" w:hAnsi="IRNazanin" w:eastAsia="IRNazanin"/>
          <w:color w:val="111111"/>
          <w:sz w:val="28"/>
          <w:sz w:val="28"/>
          <w:szCs w:val="28"/>
          <w:rtl w:val="true"/>
          <w:lang w:bidi="fa-IR"/>
        </w:rPr>
        <w:t>سبعین مرة ویشرب من ذلک الماء غدوة و عشیة سبعة أیام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بتمامه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ماء السماء ، فانه یطهر البدن ویدفع الأسقام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وینزل علیکم من السماء ماء لیطهرکم به و یذهب عنکم رجز الشیطان ولیربط علی قلوبکم و یثبت به الاقدام </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إلی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أشتکی بطنی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منها درهما من صداقها بطیبة نفسها من مالها واشتر به عسلا ثم اسکب علیه من ماء السماء و اشربه ، ففعل الرجل ما أمر به فبریء واشتنی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أمیر المؤمنین علیه السلام أشیء سمعته من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سمعت الله تعالی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طبن لکم عن شیء منه نفسا فکلوه هنیئا مریئا </w:t>
      </w:r>
      <w:r>
        <w:rPr>
          <w:rStyle w:val="FootnoteAnchor"/>
          <w:rtl w:val="true"/>
        </w:rPr>
        <w:footnoteReference w:id="117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من السماء ماءة مبارکاً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البرکة والشفاء والهنیء والمریء رجوت فی ذلک البرء وشفیت انشاء الله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 الصادق علیه السلام انه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 xml:space="preserve">رجل الداء العضال </w:t>
      </w:r>
      <w:r>
        <w:rPr>
          <w:rStyle w:val="FootnoteAnchor"/>
          <w:rtl w:val="true"/>
        </w:rPr>
        <w:footnoteReference w:id="11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استوهب درهما امرأتک من صداقها واشتر به عسلا و امزجه بماء المزن واکتب به القرآن و اشربه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فأذهب الله عنه ذلک ، فأخبر أبا عبد الله علیه السلام بذلک </w:t>
      </w:r>
      <w:r>
        <w:rPr>
          <w:rStyle w:val="FootnoteAnchor"/>
          <w:rtl w:val="true"/>
        </w:rPr>
        <w:footnoteReference w:id="1184"/>
      </w:r>
      <w:r>
        <w:rPr>
          <w:rFonts w:ascii="IRNazanin" w:hAnsi="IRNazanin" w:eastAsia="IRNazanin"/>
          <w:color w:val="111111"/>
          <w:sz w:val="28"/>
          <w:sz w:val="28"/>
          <w:szCs w:val="28"/>
          <w:rtl w:val="true"/>
          <w:lang w:bidi="fa-IR"/>
        </w:rPr>
        <w:t>فتلا فان طبن لکم عن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ورحمة للمؤمنین </w:t>
      </w:r>
      <w:r>
        <w:rPr>
          <w:rStyle w:val="FootnoteAnchor"/>
          <w:rtl w:val="true"/>
        </w:rPr>
        <w:footnoteReference w:id="1185"/>
      </w:r>
      <w:bookmarkStart w:id="93" w:name="pg368_3567"/>
    </w:p>
    <w:p>
      <w:pPr>
        <w:pStyle w:val="Heading4"/>
        <w:numPr>
          <w:ilvl w:val="3"/>
          <w:numId w:val="1"/>
        </w:numPr>
        <w:rPr/>
      </w:pPr>
      <w:bookmarkStart w:id="94" w:name="__RefHeading___Toc3085148_211673320"/>
      <w:bookmarkStart w:id="95" w:name="_Toc33"/>
      <w:bookmarkEnd w:id="93"/>
      <w:bookmarkEnd w:id="94"/>
      <w:r>
        <w:rPr>
          <w:rtl w:val="true"/>
        </w:rPr>
        <w:t>فی التداوی بتربة ابی عبدالله الحسین علیه السلام والدعاء والصدقة والحث علی ذلک</w:t>
      </w:r>
      <w:bookmarkEnd w:id="95"/>
    </w:p>
    <w:p>
      <w:pPr>
        <w:pStyle w:val="BookText"/>
        <w:rPr/>
      </w:pPr>
      <w:r>
        <w:rPr>
          <w:rFonts w:ascii="IRNazanin" w:hAnsi="IRNazanin" w:eastAsia="IRNazanin"/>
          <w:color w:val="111111"/>
          <w:sz w:val="28"/>
          <w:sz w:val="28"/>
          <w:szCs w:val="28"/>
          <w:rtl w:val="true"/>
          <w:lang w:bidi="fa-IR"/>
        </w:rPr>
        <w:t>التداوی بتربة الحسین والدعا والصدقة</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وکان أمیر المؤمنین علیه السلام اذا أصابه المطر مسح به صلعته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من السماء لم یصبها ید ولا سقاء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لوأن مریضا عرف قدر </w:t>
      </w:r>
      <w:r>
        <w:rPr>
          <w:rStyle w:val="FootnoteAnchor"/>
          <w:rtl w:val="true"/>
        </w:rPr>
        <w:footnoteReference w:id="1187"/>
      </w:r>
      <w:r>
        <w:rPr>
          <w:rFonts w:ascii="IRNazanin" w:hAnsi="IRNazanin" w:eastAsia="IRNazanin"/>
          <w:color w:val="111111"/>
          <w:sz w:val="28"/>
          <w:sz w:val="28"/>
          <w:szCs w:val="28"/>
          <w:rtl w:val="true"/>
          <w:lang w:bidi="fa-IR"/>
        </w:rPr>
        <w:t xml:space="preserve">أبی عبد الله علیه السلام اخذ له من طین قبر الحسین علیه السلام مثل رأس الانملة کان له دواء وشفاء </w:t>
      </w:r>
      <w:r>
        <w:rPr>
          <w:rStyle w:val="FootnoteAnchor"/>
          <w:rtl w:val="true"/>
        </w:rPr>
        <w:footnoteReference w:id="1188"/>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حنکوا أولادکم بتربة الحسین علیه السلام فانها أمان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الطین الأرمنی یؤخذ الکبس</w:t>
      </w:r>
      <w:r>
        <w:rPr>
          <w:rStyle w:val="FootnoteAnchor"/>
          <w:rtl w:val="true"/>
        </w:rPr>
        <w:footnoteReference w:id="1190"/>
      </w:r>
      <w:r>
        <w:rPr>
          <w:rFonts w:ascii="IRNazanin" w:hAnsi="IRNazanin" w:eastAsia="IRNazanin"/>
          <w:color w:val="111111"/>
          <w:sz w:val="28"/>
          <w:sz w:val="28"/>
          <w:szCs w:val="28"/>
          <w:rtl w:val="true"/>
          <w:lang w:bidi="fa-IR"/>
        </w:rPr>
        <w:t>أیحل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أما أنه من طین قبر ذی القرنین ، وطین قبر الحسین بن علی علیها السلام خیر منه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رجلا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سعد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تربة الحسین علیه السلام من الأدویة المفردة، وانها لاتمر بداء الا هضمته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تناولتها فما انتفعت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لها دعاء ، فمن تناولها و لم یدع به و استعملها لم یکد ینتفع بها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قبل کل شیء وضعها علی عینیک، ولاتناول منها أکثر من حمصة</w:t>
      </w:r>
      <w:r>
        <w:rPr>
          <w:rStyle w:val="FootnoteAnchor"/>
          <w:rtl w:val="true"/>
        </w:rPr>
        <w:footnoteReference w:id="1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من تناول أکثر من ذلک فکأنما أکل من لحومنا ودمائنا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تناولت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أسألک بحق الملک الذی قبضها ، وأسألک</w:t>
      </w:r>
    </w:p>
    <w:p>
      <w:pPr>
        <w:pStyle w:val="BookText"/>
        <w:rPr/>
      </w:pPr>
      <w:r>
        <w:rPr>
          <w:rFonts w:ascii="IRNazanin" w:hAnsi="IRNazanin" w:eastAsia="IRNazanin"/>
          <w:color w:val="111111"/>
          <w:sz w:val="28"/>
          <w:sz w:val="28"/>
          <w:szCs w:val="28"/>
          <w:rtl w:val="true"/>
          <w:lang w:bidi="fa-IR"/>
        </w:rPr>
        <w:t>بحق الملک الذی خزنها ، وأسألک بحق الوصی الذی حل فیها أن تصلی علی و محمد و آل محمد، وأن تجعله شفاء من کل داء، و أمانا من کل خوف و حفظاً من</w:t>
      </w:r>
    </w:p>
    <w:p>
      <w:pPr>
        <w:pStyle w:val="BookText"/>
        <w:rPr/>
      </w:pPr>
      <w:r>
        <w:rPr>
          <w:rFonts w:ascii="IRNazanin" w:hAnsi="IRNazanin" w:eastAsia="IRNazanin"/>
          <w:color w:val="111111"/>
          <w:sz w:val="28"/>
          <w:sz w:val="28"/>
          <w:szCs w:val="28"/>
          <w:rtl w:val="true"/>
          <w:lang w:bidi="fa-IR"/>
        </w:rPr>
        <w:t>کل سوء</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قلت ذلک فاشددها فی شیء واقرأ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الدعاء الذی تقدم لاخذها هو الاستئذان علیها ، وقراءة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ختمها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قبر الحسین علیه السلام شفاء من کل داء، فاذا أکلته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اللهم اجعله رزقا واسعا وعلما نافعا أو شفاءاً من کل داء انک علی کل شیء قدیر ، اللهم رب التربة المبارکة ، ورب الوصی الذی و ارته صل علی محمد و آل محمد ، و اجعل هذا الطین شفاء من کل داء ، وأمانة من کل خوف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سدیر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من طین قبر الحسین علیه السلام غیر مستشف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فکأنما أکل من لحومنا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احتاج أحدکم الی الأکل منه لیستشفی به فلیقل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رب هذه التربة المبارکة الطاهرة ورب النور الذی انزل فیه، ورب الجسد الذی سکن</w:t>
      </w:r>
      <w:r>
        <w:rPr>
          <w:rStyle w:val="FootnoteAnchor"/>
          <w:rtl w:val="true"/>
        </w:rPr>
        <w:footnoteReference w:id="1199"/>
      </w:r>
      <w:r>
        <w:rPr>
          <w:rFonts w:ascii="IRNazanin" w:hAnsi="IRNazanin" w:eastAsia="IRNazanin"/>
          <w:color w:val="111111"/>
          <w:sz w:val="28"/>
          <w:sz w:val="28"/>
          <w:szCs w:val="28"/>
          <w:rtl w:val="true"/>
          <w:lang w:bidi="fa-IR"/>
        </w:rPr>
        <w:t>فیه ، ورب الملائکة الموکلین به ، اجعله لی شفاء من داء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اجر ع من الماء جرعة خلفه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رزقا واسعا و علما نافعا ، و شفاء من کل داء و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یدفع بها کل ما یجد من السقم والهم والغم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r>
        <w:rPr>
          <w:rStyle w:val="FootnoteAnchor"/>
          <w:rtl w:val="true"/>
        </w:rPr>
        <w:footnoteReference w:id="1200"/>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ابن سنان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تناول أحدکم من طین قبر الحسین علیه السلام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بحق الملک الذی تناول، والرسول </w:t>
      </w:r>
    </w:p>
    <w:p>
      <w:pPr>
        <w:pStyle w:val="BookText"/>
        <w:rPr/>
      </w:pPr>
      <w:r>
        <w:rPr>
          <w:rFonts w:ascii="IRNazanin" w:hAnsi="IRNazanin" w:eastAsia="IRNazanin"/>
          <w:color w:val="111111"/>
          <w:sz w:val="28"/>
          <w:sz w:val="28"/>
          <w:szCs w:val="28"/>
          <w:rtl w:val="true"/>
          <w:lang w:bidi="fa-IR"/>
        </w:rPr>
        <w:t xml:space="preserve">الذی نزل ، والوصی الذی ضمن فیه ، أن تجعله شفاء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ذلک الداء </w:t>
      </w:r>
      <w:r>
        <w:rPr>
          <w:rStyle w:val="FootnoteAnchor"/>
          <w:rtl w:val="true"/>
        </w:rPr>
        <w:footnoteReference w:id="1201"/>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السجنود علی تربة أبی عبد الله </w:t>
      </w:r>
      <w:r>
        <w:rPr>
          <w:rStyle w:val="FootnoteAnchor"/>
          <w:rtl w:val="true"/>
        </w:rPr>
        <w:footnoteReference w:id="1202"/>
      </w:r>
      <w:r>
        <w:rPr>
          <w:rFonts w:ascii="IRNazanin" w:hAnsi="IRNazanin" w:eastAsia="IRNazanin"/>
          <w:color w:val="111111"/>
          <w:sz w:val="28"/>
          <w:sz w:val="28"/>
          <w:szCs w:val="28"/>
          <w:rtl w:val="true"/>
          <w:lang w:bidi="fa-IR"/>
        </w:rPr>
        <w:t xml:space="preserve">علیه السلام یخرق الحجب السبع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له علیه السلام خریطة دیباج صفراء فیها تربة أبی عبد الله علیه السلام فاذا حضرت الصلاة صبه علی سجادته وسجد علیه</w:t>
      </w:r>
      <w:r>
        <w:rPr>
          <w:rStyle w:val="FootnoteAnchor"/>
          <w:rtl w:val="true"/>
        </w:rPr>
        <w:footnoteReference w:id="1204"/>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هو الدواء </w:t>
      </w:r>
      <w:r>
        <w:rPr>
          <w:rStyle w:val="FootnoteAnchor"/>
          <w:rtl w:val="true"/>
        </w:rPr>
        <w:footnoteReference w:id="1205"/>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الحمد علی وجع سبعین مرة الاسکن</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قرأت الحمدعلی میت سبعین مرة فردت فیه الروح ما کان ذلک بعجب </w:t>
      </w:r>
      <w:r>
        <w:rPr>
          <w:rStyle w:val="FootnoteAnchor"/>
          <w:rtl w:val="true"/>
        </w:rPr>
        <w:footnoteReference w:id="12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الحسین علیه السلام ، فاحتملته فاطمة علیهاالسلام، فأتت النبی صلی الله علیه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الله لابنک أن یشفیه ،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أن الله هو الذی وهبه لک ، وهو قادر علی أن یشفیه ، فهبط جبرئیل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 الله تعالی جده لم ینزل علیک سورة من القرآن الا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آفة ما خلا الحمد ، فانه 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بقدح من ماء فاقرأ فیه </w:t>
      </w:r>
      <w:r>
        <w:rPr>
          <w:rStyle w:val="FootnoteAnchor"/>
          <w:rtl w:val="true"/>
        </w:rPr>
        <w:footnoteReference w:id="1208"/>
      </w:r>
      <w:r>
        <w:rPr>
          <w:rFonts w:ascii="IRNazanin" w:hAnsi="IRNazanin" w:eastAsia="IRNazanin"/>
          <w:color w:val="111111"/>
          <w:sz w:val="28"/>
          <w:sz w:val="28"/>
          <w:szCs w:val="28"/>
          <w:rtl w:val="true"/>
          <w:lang w:bidi="fa-IR"/>
        </w:rPr>
        <w:t xml:space="preserve">الحمد أربعین مرة، ثم صب علیه فان الله یشفیه ، ففعل ذلک ، فعوفی باذن الله </w:t>
      </w:r>
      <w:r>
        <w:rPr>
          <w:rStyle w:val="FootnoteAnchor"/>
          <w:rtl w:val="true"/>
        </w:rPr>
        <w:footnoteReference w:id="1209"/>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الحمد شفاء من کل داء الا السام</w:t>
      </w:r>
      <w:r>
        <w:rPr>
          <w:rFonts w:eastAsia="IRNazanin" w:cs="IRNazanin"/>
          <w:color w:val="111111"/>
          <w:sz w:val="28"/>
          <w:szCs w:val="28"/>
          <w:rtl w:val="true"/>
          <w:lang w:bidi="fa-IR"/>
        </w:rPr>
        <w:t xml:space="preserve">. </w:t>
      </w:r>
      <w:r>
        <w:rPr>
          <w:rStyle w:val="FootnoteAnchor"/>
        </w:rPr>
        <w:footnoteReference w:id="1210"/>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نالته علة فلیقرأ فی جیبه الحمد سبع مرات فان ذهبت العلة ، وألا فلیقرأها سبعین مرة ، وأنا الضامن له العائیة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طلب العافیة فلیقل فی السجادة الثانیة من الرکعتین الأولیین من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یا عظیم ، یارحمن یارحیم ، یاسمیع الدعوات ، یامعطی الخیرات، صل علی محمد و آل محمد و أعطنی من خیر الدنیا والاخرة ما أنت أهله واصرف عنی من شر الدنیا والاخرة ما أنت أهله ، واذهب عنی هذا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غاضنی و أحزننی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لیلح فی الدعاء فانه یعجل الله له العافیة ان شاء الله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وشک هشام بن ابراهیم الی الرضا علیه السلام سقمه ، وأنه </w:t>
      </w:r>
      <w:r>
        <w:rPr>
          <w:rStyle w:val="FootnoteAnchor"/>
          <w:rtl w:val="true"/>
        </w:rPr>
        <w:footnoteReference w:id="1213"/>
      </w:r>
      <w:r>
        <w:rPr>
          <w:rFonts w:ascii="IRNazanin" w:hAnsi="IRNazanin" w:eastAsia="IRNazanin"/>
          <w:color w:val="111111"/>
          <w:sz w:val="28"/>
          <w:sz w:val="28"/>
          <w:szCs w:val="28"/>
          <w:rtl w:val="true"/>
          <w:lang w:bidi="fa-IR"/>
        </w:rPr>
        <w:t xml:space="preserve">لایولد له ، فأمره أن یرفع صوته بالاذان فی منزله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فأذهب الله عنی سقمی و کثر ولدی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مروان العبدی </w:t>
      </w:r>
      <w:r>
        <w:rPr>
          <w:rStyle w:val="FootnoteAnchor"/>
          <w:rtl w:val="true"/>
        </w:rPr>
        <w:footnoteReference w:id="12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علیه السلام أشکو الیه وجعة بی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لا یضام ولا یرام ، یامن به تواصل الارحام </w:t>
      </w:r>
      <w:r>
        <w:rPr>
          <w:rStyle w:val="FootnoteAnchor"/>
          <w:rtl w:val="true"/>
        </w:rPr>
        <w:footnoteReference w:id="1216"/>
      </w:r>
      <w:r>
        <w:rPr>
          <w:rFonts w:ascii="IRNazanin" w:hAnsi="IRNazanin" w:eastAsia="IRNazanin"/>
          <w:color w:val="111111"/>
          <w:sz w:val="28"/>
          <w:sz w:val="28"/>
          <w:szCs w:val="28"/>
          <w:rtl w:val="true"/>
          <w:lang w:bidi="fa-IR"/>
        </w:rPr>
        <w:t xml:space="preserve">صل علی محمد و آل محمد ، وعافنی من وجعی هذا </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 عبد الله علیه السلام یقول عند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عیرت أقواما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ادعوا الذین زعمتم من دونه فلایملکون کشف الضر عنکم ولا نحویلا</w:t>
      </w:r>
      <w:r>
        <w:rPr>
          <w:rStyle w:val="FootnoteAnchor"/>
          <w:rtl w:val="true"/>
        </w:rPr>
        <w:footnoteReference w:id="1218"/>
      </w:r>
      <w:r>
        <w:rPr>
          <w:rFonts w:ascii="IRNazanin" w:hAnsi="IRNazanin" w:eastAsia="IRNazanin"/>
          <w:color w:val="111111"/>
          <w:sz w:val="28"/>
          <w:sz w:val="28"/>
          <w:szCs w:val="28"/>
          <w:rtl w:val="true"/>
          <w:lang w:bidi="fa-IR"/>
        </w:rPr>
        <w:t>فیامن لایملک کشف</w:t>
      </w:r>
      <w:r>
        <w:rPr>
          <w:rStyle w:val="FootnoteAnchor"/>
          <w:rtl w:val="true"/>
        </w:rPr>
        <w:footnoteReference w:id="1219"/>
      </w:r>
      <w:r>
        <w:rPr>
          <w:rFonts w:ascii="IRNazanin" w:hAnsi="IRNazanin" w:eastAsia="IRNazanin"/>
          <w:color w:val="111111"/>
          <w:sz w:val="28"/>
          <w:sz w:val="28"/>
          <w:szCs w:val="28"/>
          <w:rtl w:val="true"/>
          <w:lang w:bidi="fa-IR"/>
        </w:rPr>
        <w:t>ضری ولا تحویله أحد غیره اکتشف ضری وحوله الی من یدعو معک الها آخر لااله غیرک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کان به علة فلیمسح موضع السجودسبعا بعد الفرائض ، و لیمسحه علی العلة ، ولیقل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کس الأرض علی الماء ، وسد</w:t>
      </w:r>
      <w:r>
        <w:rPr>
          <w:rStyle w:val="FootnoteAnchor"/>
          <w:rtl w:val="true"/>
        </w:rPr>
        <w:footnoteReference w:id="1221"/>
      </w:r>
      <w:r>
        <w:rPr>
          <w:rFonts w:ascii="IRNazanin" w:hAnsi="IRNazanin" w:eastAsia="IRNazanin"/>
          <w:color w:val="111111"/>
          <w:sz w:val="28"/>
          <w:sz w:val="28"/>
          <w:szCs w:val="28"/>
          <w:rtl w:val="true"/>
          <w:lang w:bidi="fa-IR"/>
        </w:rPr>
        <w:t xml:space="preserve">الهواء بالسماء، واختار لنفسه أحسن الأسماء، صل علی محمد و آل محمد، </w:t>
      </w:r>
    </w:p>
    <w:p>
      <w:pPr>
        <w:pStyle w:val="BookText"/>
        <w:rPr/>
      </w:pPr>
      <w:r>
        <w:rPr>
          <w:rFonts w:ascii="IRNazanin" w:hAnsi="IRNazanin" w:eastAsia="IRNazanin"/>
          <w:color w:val="111111"/>
          <w:sz w:val="28"/>
          <w:sz w:val="28"/>
          <w:szCs w:val="28"/>
          <w:rtl w:val="true"/>
          <w:lang w:bidi="fa-IR"/>
        </w:rPr>
        <w:t xml:space="preserve">و افعل بی کذا وکذا ، و ارزقنی وعافنی من کذا وکذا </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 أبو الوفاء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مأسورا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بکرمان فی ید ابن رو الیاس مقیداً مغلولا </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علی أنهم هموا </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بقتلی فاستشفعت الی الله</w:t>
      </w:r>
    </w:p>
    <w:p>
      <w:pPr>
        <w:pStyle w:val="BookText"/>
        <w:rPr/>
      </w:pPr>
      <w:r>
        <w:rPr>
          <w:rFonts w:ascii="IRNazanin" w:hAnsi="IRNazanin" w:eastAsia="IRNazanin"/>
          <w:color w:val="111111"/>
          <w:sz w:val="28"/>
          <w:sz w:val="28"/>
          <w:szCs w:val="28"/>
          <w:rtl w:val="true"/>
          <w:lang w:bidi="fa-IR"/>
        </w:rPr>
        <w:t>تعالی بمولانا أبی محمد علی بن الحسین زین العابدین علیهماالسلام، فحملتنی عینی، فرأیت فی المنام</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رسول الله صلی الله علیه وآله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لاتتوسل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بابنتی</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ولا بابنتی فی شیء من عروض الدنیا ، بل للاخرة ولما تؤمل من فضل الله تعالی فیها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وأما أخی أبو الحسن فانه ینتقم لک ممن ظلمک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ألیس ظلمت فاطمة علیهاالسلام ، فصبر وغصب علی ارثک فصبر ، فکیف ینتقم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 xml:space="preserve">ممن ظلمنی؟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عهد عهدته الیه</w:t>
      </w:r>
      <w:r>
        <w:rPr>
          <w:rStyle w:val="FootnoteAnchor"/>
          <w:rtl w:val="true"/>
        </w:rPr>
        <w:footnoteReference w:id="1228"/>
      </w:r>
      <w:r>
        <w:rPr>
          <w:rFonts w:ascii="IRNazanin" w:hAnsi="IRNazanin" w:eastAsia="IRNazanin"/>
          <w:color w:val="111111"/>
          <w:sz w:val="28"/>
          <w:sz w:val="28"/>
          <w:szCs w:val="28"/>
          <w:rtl w:val="true"/>
          <w:lang w:bidi="fa-IR"/>
        </w:rPr>
        <w:t xml:space="preserve">و أمر أمرته به و لم یجز </w:t>
      </w:r>
      <w:r>
        <w:rPr>
          <w:rStyle w:val="FootnoteAnchor"/>
          <w:rtl w:val="true"/>
        </w:rPr>
        <w:footnoteReference w:id="1229"/>
      </w:r>
      <w:r>
        <w:rPr>
          <w:rFonts w:ascii="IRNazanin" w:hAnsi="IRNazanin" w:eastAsia="IRNazanin"/>
          <w:color w:val="111111"/>
          <w:sz w:val="28"/>
          <w:sz w:val="28"/>
          <w:szCs w:val="28"/>
          <w:rtl w:val="true"/>
          <w:lang w:bidi="fa-IR"/>
        </w:rPr>
        <w:t xml:space="preserve">اله الا القیام به، وقد أدی الحق فیه، والان فالویل لمن یتعرض الموالیه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بن الحسین فللنجاة من السلاطین، ومن معرة</w:t>
      </w:r>
      <w:r>
        <w:rPr>
          <w:rStyle w:val="FootnoteAnchor"/>
          <w:rtl w:val="true"/>
        </w:rPr>
        <w:footnoteReference w:id="1230"/>
      </w: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علی وجعفر بن محمد فالاخرة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موسی بن جعفر فالتمس به العافیة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علی بن موسی فللنجاة من الأسفار فی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محمد بن علی فاستنزل به الرزق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علی بن محمد فلقضاء النوافل وبر الاخوان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الحسن بن علی فالاخرة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الحجة فاذا بلغ منک السیف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فاستغث به فانه یغیثک، وهو غیاث و کهف لمن استغاث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مولای یاصاحب الزمان أنا مستغیث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بشخص قد نزل من السماء تحته فرس</w:t>
      </w:r>
      <w:r>
        <w:rPr>
          <w:rStyle w:val="FootnoteAnchor"/>
          <w:rtl w:val="true"/>
        </w:rPr>
        <w:footnoteReference w:id="1232"/>
      </w:r>
      <w:r>
        <w:rPr>
          <w:rFonts w:ascii="IRNazanin" w:hAnsi="IRNazanin" w:eastAsia="IRNazanin"/>
          <w:color w:val="111111"/>
          <w:sz w:val="28"/>
          <w:sz w:val="28"/>
          <w:szCs w:val="28"/>
          <w:rtl w:val="true"/>
          <w:lang w:bidi="fa-IR"/>
        </w:rPr>
        <w:t xml:space="preserve">و بیده حربة من نور </w:t>
      </w:r>
      <w:r>
        <w:rPr>
          <w:rStyle w:val="FootnoteAnchor"/>
          <w:rtl w:val="true"/>
        </w:rPr>
        <w:footnoteReference w:id="1233"/>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اکفنی شر من یؤذینی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فاننی سألت الله عزوجل فیک وقد استجاب دعوتی</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 فأصبحت فاسة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الیاس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قیدی وخلع علی </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استغنت ؟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استغثت</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بمن هو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سأل ربه عزوجل و الحمد لله رب العالمین </w:t>
      </w:r>
      <w:r>
        <w:rPr>
          <w:rStyle w:val="FootnoteAnchor"/>
          <w:rtl w:val="true"/>
        </w:rPr>
        <w:footnoteReference w:id="123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ومرض أبو الحسن أمیر المؤمنین علی بن أبی طالب علیه السلام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 انی أسألک تعجیل عافیتک، أو صبراً علی بلیتک </w:t>
      </w:r>
    </w:p>
    <w:p>
      <w:pPr>
        <w:pStyle w:val="BookText"/>
        <w:rPr/>
      </w:pPr>
      <w:r>
        <w:rPr>
          <w:rFonts w:ascii="IRNazanin" w:hAnsi="IRNazanin" w:eastAsia="IRNazanin"/>
          <w:color w:val="111111"/>
          <w:sz w:val="28"/>
          <w:sz w:val="28"/>
          <w:szCs w:val="28"/>
          <w:rtl w:val="true"/>
          <w:lang w:bidi="fa-IR"/>
        </w:rPr>
        <w:t xml:space="preserve">أو خروجأ الی رحمتک </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لاحول ولاقوة الا بالله ، توکلت علی الحی الذی لایموت ، والحمد لله الذی لم یتخذ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ولا </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xml:space="preserve">ولد ، ولم یکن له شریک فی الملک و لم یکن له ولی من الذل و کبره تکبیراً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الله عنه السقم والفقر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سلمة بن أبی سلمة ؟</w:t>
      </w:r>
      <w:r>
        <w:rPr>
          <w:rStyle w:val="FootnoteAnchor"/>
          <w:rtl w:val="true"/>
        </w:rPr>
        <w:footnoteReference w:id="12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أمیر المؤمنین علیه السلام فعاده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 أشد الناس بلاء النبیون والذین یلونهم ، أبشر یا علی فان الحمی حظک من عذاب الله ، مع ما لک من الثواب ، أتحب أن یکشف الله عزوجل ما 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ارحم جلدی الرقیق وعظمی الدقیق و أعوذبک من فورة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 ملدم أن کنت آمنت بالله والیوم الاخر فلا تأکلی اللحم ، ولاتشربی الدم، ولاتمرری الفم، وانتقلی الی من یزعم أن مع الله الها آخر ، لااله الاالله وحده لاشریک له ، شهدت بها ، وأن محمدا عبده ورسوله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عوفیت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96" w:name="pg368_3576"/>
    </w:p>
    <w:p>
      <w:pPr>
        <w:pStyle w:val="Heading4"/>
        <w:numPr>
          <w:ilvl w:val="3"/>
          <w:numId w:val="1"/>
        </w:numPr>
        <w:rPr/>
      </w:pPr>
      <w:bookmarkStart w:id="97" w:name="__RefHeading___Toc3085150_211673320"/>
      <w:bookmarkStart w:id="98" w:name="_Toc34"/>
      <w:bookmarkEnd w:id="96"/>
      <w:bookmarkEnd w:id="97"/>
      <w:r>
        <w:rPr>
          <w:rtl w:val="true"/>
        </w:rPr>
        <w:t>فی ذکر أدعیة مفردة لاوجاع معینة</w:t>
      </w:r>
      <w:bookmarkEnd w:id="98"/>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ذکر أدعیه مفرده لاوجاع معینة</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الی أبی عبد الله علیه السلام ریح </w:t>
      </w:r>
      <w:r>
        <w:rPr>
          <w:rStyle w:val="FootnoteAnchor"/>
          <w:rtl w:val="true"/>
        </w:rPr>
        <w:footnoteReference w:id="1244"/>
      </w:r>
      <w:r>
        <w:rPr>
          <w:rFonts w:ascii="IRNazanin" w:hAnsi="IRNazanin" w:eastAsia="IRNazanin"/>
          <w:color w:val="111111"/>
          <w:sz w:val="28"/>
          <w:sz w:val="28"/>
          <w:szCs w:val="28"/>
          <w:rtl w:val="true"/>
          <w:lang w:bidi="fa-IR"/>
        </w:rPr>
        <w:t xml:space="preserve">الشقیقة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الفریضة فضع سبابتک الیمنی بین عینیک وقل سبع مرات </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یا منان اشفنی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وأمرها علی حاجبک الأیمن ثم أمرها علی الأیسر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منان اشفنی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 راحتک الیمنی علی هامتک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سکن له ما فی اللیل والنهار و </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xml:space="preserve">ما فی السموات والأرض صل علی محمد و آل محمد سکن مابی </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اصابک صداع فضع یدک علی وسط</w:t>
      </w:r>
    </w:p>
    <w:p>
      <w:pPr>
        <w:pStyle w:val="BookText"/>
        <w:rPr/>
      </w:pPr>
      <w:r>
        <w:rPr>
          <w:rFonts w:ascii="IRNazanin" w:hAnsi="IRNazanin" w:eastAsia="IRNazanin"/>
          <w:color w:val="111111"/>
          <w:sz w:val="28"/>
          <w:sz w:val="28"/>
          <w:szCs w:val="28"/>
          <w:rtl w:val="true"/>
          <w:lang w:bidi="fa-IR"/>
        </w:rPr>
        <w:t>هامتک ،</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معه آلهة کما یقولون اذا لابتغوالی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ذکر الله وحده رأیت الذین کفروا یصدون عنک صدوداً</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أعمی علی النبی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أتشتهی أن یرد الله علیک بصرک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أراه فی الدنیا أحب إلی من أن یرد الله علی بصری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وأسبغ الوضوء ، ثم صل رکعتین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اسالک وأدعوک و أرغب الیک بنبیک و اتوجه الیک بمحمد نبی الرحمة صلواتک علیه و آله یا محمد انی أتوجه بک الی الله سبحانه ربک وربی لیرد بک علی بصری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النبی صلی الله علیه وآله من مجلسه، ولاحل حبوته حتی رجع الأعمی وقد رد الله علیه بصره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فرأیت بالبادیة أعرابیاً أعمی، وهو یقول اللهم انی أسألک بالقبة التی اتسع فناؤها ، وطالت أطنابها، وتدلت أغصانها وعذب ثمرها ، واتسق فرعها ، وأسبغ ورقها </w:t>
      </w:r>
      <w:r>
        <w:rPr>
          <w:rStyle w:val="FootnoteAnchor"/>
          <w:rtl w:val="true"/>
        </w:rPr>
        <w:footnoteReference w:id="1250"/>
      </w:r>
      <w:r>
        <w:rPr>
          <w:rFonts w:ascii="IRNazanin" w:hAnsi="IRNazanin" w:eastAsia="IRNazanin"/>
          <w:color w:val="111111"/>
          <w:sz w:val="28"/>
          <w:sz w:val="28"/>
          <w:szCs w:val="28"/>
          <w:rtl w:val="true"/>
          <w:lang w:bidi="fa-IR"/>
        </w:rPr>
        <w:t>وطاب مولدها ، الا رددت علی بصری</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فخنقتنی العبرة، فدنوت الیه وقلت له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لقد دعوت فأحسنت ، فما القبة التی اتسع فناؤها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أطنا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Style w:val="FootnoteAnchor"/>
          <w:rtl w:val="true"/>
        </w:rPr>
        <w:footnoteReference w:id="1254"/>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وتدلت أغصانها ؟ قال علی وصی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وعذب ثمرها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واتسق فرعها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ذریة فاطمة علیهاالسلام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ورقها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المؤمنین علی بن أبی طالب علیه السلام </w:t>
      </w:r>
    </w:p>
    <w:p>
      <w:pPr>
        <w:pStyle w:val="BookText"/>
        <w:rPr/>
      </w:pPr>
      <w:r>
        <w:rPr>
          <w:rFonts w:ascii="IRNazanin" w:hAnsi="IRNazanin" w:eastAsia="IRNazanin"/>
          <w:color w:val="111111"/>
          <w:sz w:val="28"/>
          <w:sz w:val="28"/>
          <w:szCs w:val="28"/>
          <w:rtl w:val="true"/>
          <w:lang w:bidi="fa-IR"/>
        </w:rPr>
        <w:t>فأعطیته دینارین ومضیت ، وقضیت الحج ورجعت فلما وصلت الی البادیة رأیته فاذا</w:t>
      </w:r>
      <w:r>
        <w:rPr>
          <w:rStyle w:val="FootnoteAnchor"/>
          <w:rtl w:val="true"/>
        </w:rPr>
        <w:footnoteReference w:id="1255"/>
      </w:r>
      <w:r>
        <w:rPr>
          <w:rFonts w:ascii="IRNazanin" w:hAnsi="IRNazanin" w:eastAsia="IRNazanin"/>
          <w:color w:val="111111"/>
          <w:sz w:val="28"/>
          <w:sz w:val="28"/>
          <w:szCs w:val="28"/>
          <w:rtl w:val="true"/>
          <w:lang w:bidi="fa-IR"/>
        </w:rPr>
        <w:t>عیناه مفتوحتان کأنه ماعمی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کیف کان حالک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أدعو بما سمعت فهتف بی هاتف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صادقاً أنک تحب نبیک وأهل بیت نبیک فضع یدک علی عینیک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ثم کشفت عنها وقد رد الله علی بصری، فالتفت یمینا وشمالا فلم أر أحدا ، فصحت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الهاتف ، بالله من أنت ؟ فسمعت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الخضر ، أحب علی بن أبی طالب ، فان حبه خیر الدنیا والاخرة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محمد</w:t>
      </w:r>
      <w:r>
        <w:rPr>
          <w:rStyle w:val="FootnoteAnchor"/>
          <w:rtl w:val="true"/>
        </w:rPr>
        <w:footnoteReference w:id="1257"/>
      </w:r>
      <w:r>
        <w:rPr>
          <w:rFonts w:ascii="IRNazanin" w:hAnsi="IRNazanin" w:eastAsia="IRNazanin"/>
          <w:color w:val="111111"/>
          <w:sz w:val="28"/>
          <w:sz w:val="28"/>
          <w:szCs w:val="28"/>
          <w:rtl w:val="true"/>
          <w:lang w:bidi="fa-IR"/>
        </w:rPr>
        <w:t xml:space="preserve">بن الخثعمی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کثیرا ما أشتکی عینی، فشکوت ذلک إلی أبی عبد الله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اعلمک دعاء لدنیاک وآخرتک ولما نلقی من وجعک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دبر الفجر، وده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علیک</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أن تصلی علی محمد و آل محمد، وأن تجعل النور فی بصری والبصیرة فی دینی و الیقین فی قلبی ، والاخلاص فی عملی، والسلامة فی نفسی، والسعة فی رزقی ، والشکر لک ما أبقیتنی</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xml:space="preserve">المصحف نظراً متع ببصره، وخفف علی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لیس شیء أشد علی الشیطان من القراءة فی المصحف نظر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بعض أصحابه </w:t>
      </w:r>
      <w:r>
        <w:rPr>
          <w:rStyle w:val="FootnoteAnchor"/>
          <w:rtl w:val="true"/>
        </w:rPr>
        <w:footnoteReference w:id="12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الیه ثقلا فی اذنی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بتسبیح فاطمة علیهاالسلام </w:t>
      </w:r>
      <w:r>
        <w:rPr>
          <w:rStyle w:val="FootnoteAnchor"/>
          <w:rtl w:val="true"/>
        </w:rPr>
        <w:footnoteReference w:id="1266"/>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 xml:space="preserve">خنازیر فی عنقها ، فأتانی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رؤوف یا رحیم ، یا رب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Style w:val="FootnoteAnchor"/>
          <w:rtl w:val="true"/>
        </w:rPr>
        <w:footnoteReference w:id="126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اذا عطس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علی کل حال ، وصلی الله علی محمد النبی و آل محمد ، لم یشتک شیئا من أضراسه، ولا </w:t>
      </w:r>
    </w:p>
    <w:p>
      <w:pPr>
        <w:pStyle w:val="BookText"/>
        <w:rPr/>
      </w:pPr>
      <w:r>
        <w:rPr>
          <w:rFonts w:ascii="IRNazanin" w:hAnsi="IRNazanin" w:eastAsia="IRNazanin"/>
          <w:color w:val="111111"/>
          <w:sz w:val="28"/>
          <w:sz w:val="28"/>
          <w:szCs w:val="28"/>
          <w:rtl w:val="true"/>
          <w:lang w:bidi="fa-IR"/>
        </w:rPr>
        <w:t>من اذنیه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عطس ثم وضع یده علی قصبة أنفه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کما هو أهله، وصلی الله علی محمد النبی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یستغفر الله له طائر تحت العرش الی یوم القیامة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فی الخلاء أحدکم فلیحمد الله فی نفسه ،وصاحب العطسة بأمن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عن صاحب الزمان علیه السلام صاحب العطسة یأمن الموت ثلاثة أیام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یلبس الرجل سراویله وهو قائم ، قال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و الهم </w:t>
      </w:r>
      <w:r>
        <w:rPr>
          <w:rStyle w:val="FootnoteAnchor"/>
          <w:rtl w:val="true"/>
        </w:rPr>
        <w:footnoteReference w:id="1274"/>
      </w:r>
      <w:r>
        <w:rPr>
          <w:rFonts w:ascii="IRNazanin" w:hAnsi="IRNazanin" w:eastAsia="IRNazanin"/>
          <w:color w:val="111111"/>
          <w:sz w:val="28"/>
          <w:sz w:val="28"/>
          <w:szCs w:val="28"/>
          <w:rtl w:val="true"/>
          <w:lang w:bidi="fa-IR"/>
        </w:rPr>
        <w:t>ویورث الخبن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ویلبسه وهو جالس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استر عورتی ، وآمن روعتی </w:t>
      </w:r>
      <w:r>
        <w:rPr>
          <w:rStyle w:val="FootnoteAnchor"/>
        </w:rPr>
        <w:footnoteReference w:id="1275"/>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بی وجع فی رکبتی فشکوت ذلک </w:t>
      </w:r>
    </w:p>
    <w:p>
      <w:pPr>
        <w:pStyle w:val="BookText"/>
        <w:rPr/>
      </w:pPr>
      <w:r>
        <w:rPr>
          <w:rFonts w:ascii="IRNazanin" w:hAnsi="IRNazanin" w:eastAsia="IRNazanin"/>
          <w:color w:val="111111"/>
          <w:sz w:val="28"/>
          <w:sz w:val="28"/>
          <w:szCs w:val="28"/>
          <w:rtl w:val="true"/>
          <w:lang w:bidi="fa-IR"/>
        </w:rPr>
        <w:t xml:space="preserve">الی أبی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أنت صلیت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أجود من أعطی و یا خیر من سئل و یا أرحم من استرحم ، ارحم ضعفی وقلة حیلتی و أعفنی من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ففعلته فعوفیت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عثمان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إلی أبی الحسن الأول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 زحیراً لایسکن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صلاة اللیل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 عملت من خیر فهو منک الاحمد لی فیه ، وما عملت من سوء فقد حذرتنیه ، لاعذر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فیه ، اللهم انی أعوذ بک أن أتکل علی ما لاحمد لی علیه</w:t>
      </w:r>
      <w:r>
        <w:rPr>
          <w:rStyle w:val="FootnoteAnchor"/>
          <w:rtl w:val="true"/>
        </w:rPr>
        <w:footnoteReference w:id="1278"/>
      </w:r>
      <w:r>
        <w:rPr>
          <w:rFonts w:ascii="IRNazanin" w:hAnsi="IRNazanin" w:eastAsia="IRNazanin"/>
          <w:color w:val="111111"/>
          <w:sz w:val="28"/>
          <w:sz w:val="28"/>
          <w:szCs w:val="28"/>
          <w:rtl w:val="true"/>
          <w:lang w:bidi="fa-IR"/>
        </w:rPr>
        <w:t>، وآمن مما لاعذر لی فیه</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أحدکم وجعا فی خاصرته فلیمسح علیه یده ثلاث مرات ، ولیقل فی کل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بعزة الله، وقدرته علی ما یشاء ، من شر ما أجد فی خاصرتی</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ابنا ، وبه الثؤلول ، وقد اغتممت بأمره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لکل ثؤلولة سبع </w:t>
      </w:r>
      <w:r>
        <w:rPr>
          <w:rStyle w:val="FootnoteAnchor"/>
          <w:rtl w:val="true"/>
        </w:rPr>
        <w:footnoteReference w:id="1281"/>
      </w:r>
      <w:r>
        <w:rPr>
          <w:rFonts w:ascii="IRNazanin" w:hAnsi="IRNazanin" w:eastAsia="IRNazanin"/>
          <w:color w:val="111111"/>
          <w:sz w:val="28"/>
          <w:sz w:val="28"/>
          <w:szCs w:val="28"/>
          <w:rtl w:val="true"/>
          <w:lang w:bidi="fa-IR"/>
        </w:rPr>
        <w:t xml:space="preserve">شعیرات ، واقرأ علی کل شعیرة سبع مرات أول سورة الواقعة ،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أمتا</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ثم خذ الشعیر ، شعیرة شعیرة ، فامسح بهاعلی الثؤلول ، ثم صیرها فی خرقة جدیدة واربط علی الخرقة حجرأ و ألقها فی کنیف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فنظرت و الله یوم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الثامن وهو مثل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یعالج فی محاق الشهر ، فانه یذهب ان شاء الله تعالی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عسر علی المرأة الولادة یکتب علی کاغذ ویعلقه علی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 العسر یسرا ، إن مع العسر یسرا</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 الله بعد عسر یسرا </w:t>
      </w:r>
      <w:r>
        <w:rPr>
          <w:rStyle w:val="FootnoteAnchor"/>
          <w:rtl w:val="true"/>
        </w:rPr>
        <w:footnoteReference w:id="1288"/>
      </w:r>
      <w:r>
        <w:rPr>
          <w:rFonts w:ascii="IRNazanin" w:hAnsi="IRNazanin" w:eastAsia="IRNazanin"/>
          <w:color w:val="111111"/>
          <w:sz w:val="28"/>
          <w:sz w:val="28"/>
          <w:szCs w:val="28"/>
          <w:rtl w:val="true"/>
          <w:lang w:bidi="fa-IR"/>
        </w:rPr>
        <w:t>کأن لم یلبثوا إلا ساعة من النهار</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 الا عشیة أو ضحیها</w:t>
      </w:r>
      <w:r>
        <w:rPr>
          <w:rStyle w:val="FootnoteAnchor"/>
          <w:rtl w:val="true"/>
        </w:rPr>
        <w:footnoteReference w:id="1290"/>
      </w:r>
      <w:r>
        <w:rPr>
          <w:rFonts w:ascii="IRNazanin" w:hAnsi="IRNazanin" w:eastAsia="IRNazanin"/>
          <w:color w:val="111111"/>
          <w:sz w:val="28"/>
          <w:sz w:val="28"/>
          <w:szCs w:val="28"/>
          <w:rtl w:val="true"/>
          <w:lang w:bidi="fa-IR"/>
        </w:rPr>
        <w:t>و یهیء لکم من أمرکم مرفقة</w:t>
      </w:r>
      <w:r>
        <w:rPr>
          <w:rFonts w:eastAsia="IRNazanin" w:cs="IRNazanin"/>
          <w:color w:val="111111"/>
          <w:sz w:val="28"/>
          <w:szCs w:val="28"/>
          <w:rtl w:val="true"/>
          <w:lang w:bidi="fa-IR"/>
        </w:rPr>
        <w:t xml:space="preserve">»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عسر علی المرأة الولادة یکثر عندها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یسرع وضع الزوج رجله بین کتفیها ویقرأ سورة مریم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مولود المهدی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والدته فزعة عند طلوع الفجر فضممتها الی صدری وسمتیت علیها فصاح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اقرأی علیها </w:t>
      </w:r>
      <w:r>
        <w:rPr>
          <w:rStyle w:val="FootnoteAnchor"/>
          <w:rtl w:val="true"/>
        </w:rPr>
        <w:footnoteReference w:id="1293"/>
      </w:r>
      <w:r>
        <w:rPr>
          <w:rFonts w:ascii="IRNazanin" w:hAnsi="IRNazanin" w:eastAsia="IRNazanin"/>
          <w:color w:val="111111"/>
          <w:sz w:val="28"/>
          <w:sz w:val="28"/>
          <w:szCs w:val="28"/>
          <w:rtl w:val="true"/>
          <w:lang w:bidi="fa-IR"/>
        </w:rPr>
        <w:t>إنا أنزلناه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الضرس یکتب علی قطعة 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w:t>
      </w:r>
      <w:r>
        <w:rPr>
          <w:rStyle w:val="FootnoteAnchor"/>
          <w:rtl w:val="true"/>
        </w:rPr>
        <w:footnoteReference w:id="1295"/>
      </w:r>
      <w:r>
        <w:rPr>
          <w:rFonts w:ascii="IRNazanin" w:hAnsi="IRNazanin" w:eastAsia="IRNazanin"/>
          <w:color w:val="111111"/>
          <w:sz w:val="28"/>
          <w:sz w:val="28"/>
          <w:szCs w:val="28"/>
          <w:rtl w:val="true"/>
          <w:lang w:bidi="fa-IR"/>
        </w:rPr>
        <w:t>الله الباقی بسم الله الواقی بسم الله الراقی ویکتب علی الجانب الأخر بسم الله الرحمن الرحیم حسبی الله و کفی، سمع الله لمن دعا، لیس وراء الله منتهی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بعضهم کتب الی الحسن العسکری علیه السلام</w:t>
      </w:r>
      <w:r>
        <w:rPr>
          <w:rStyle w:val="FootnoteAnchor"/>
          <w:rtl w:val="true"/>
        </w:rPr>
        <w:footnoteReference w:id="1296"/>
      </w:r>
      <w:r>
        <w:rPr>
          <w:rFonts w:ascii="IRNazanin" w:hAnsi="IRNazanin" w:eastAsia="IRNazanin"/>
          <w:color w:val="111111"/>
          <w:sz w:val="28"/>
          <w:sz w:val="28"/>
          <w:szCs w:val="28"/>
          <w:rtl w:val="true"/>
          <w:lang w:bidi="fa-IR"/>
        </w:rPr>
        <w:t xml:space="preserve">فی صبی له یشتکی ریح ام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ورق</w:t>
      </w:r>
      <w:r>
        <w:rPr>
          <w:rStyle w:val="FootnoteAnchor"/>
          <w:rtl w:val="true"/>
        </w:rPr>
        <w:footnoteReference w:id="1297"/>
      </w:r>
      <w:r>
        <w:rPr>
          <w:rFonts w:ascii="IRNazanin" w:hAnsi="IRNazanin" w:eastAsia="IRNazanin"/>
          <w:color w:val="111111"/>
          <w:sz w:val="28"/>
          <w:sz w:val="28"/>
          <w:szCs w:val="28"/>
          <w:rtl w:val="true"/>
          <w:lang w:bidi="fa-IR"/>
        </w:rPr>
        <w:t xml:space="preserve">و علقه علیه ، ففعل فعوفی باذن الله والمکتوب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العلی العظیم الحلیم الکریم، القدیم الذی لایزول </w:t>
      </w:r>
      <w:r>
        <w:rPr>
          <w:rStyle w:val="FootnoteAnchor"/>
          <w:rtl w:val="true"/>
        </w:rPr>
        <w:footnoteReference w:id="1298"/>
      </w:r>
      <w:r>
        <w:rPr>
          <w:rFonts w:ascii="IRNazanin" w:hAnsi="IRNazanin" w:eastAsia="IRNazanin"/>
          <w:color w:val="111111"/>
          <w:sz w:val="28"/>
          <w:sz w:val="28"/>
          <w:szCs w:val="28"/>
          <w:rtl w:val="true"/>
          <w:lang w:bidi="fa-IR"/>
        </w:rPr>
        <w:t xml:space="preserve">أعوذ بعزة الحی الذی لایموت من شر کل حی یموت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ابراهیم بن محمد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المتوکل من خراج</w:t>
      </w:r>
      <w:r>
        <w:rPr>
          <w:rStyle w:val="FootnoteAnchor"/>
          <w:rtl w:val="true"/>
        </w:rPr>
        <w:footnoteReference w:id="1300"/>
      </w:r>
      <w:r>
        <w:rPr>
          <w:rFonts w:ascii="IRNazanin" w:hAnsi="IRNazanin" w:eastAsia="IRNazanin"/>
          <w:color w:val="111111"/>
          <w:sz w:val="28"/>
          <w:sz w:val="28"/>
          <w:szCs w:val="28"/>
          <w:rtl w:val="true"/>
          <w:lang w:bidi="fa-IR"/>
        </w:rPr>
        <w:t xml:space="preserve">خرج به فأشرف علی الموت منه ، فلم یجسر أحد أن یمسه بحدیدة </w:t>
      </w:r>
      <w:r>
        <w:rPr>
          <w:rStyle w:val="FootnoteAnchor"/>
          <w:rtl w:val="true"/>
        </w:rPr>
        <w:footnoteReference w:id="1301"/>
      </w:r>
      <w:r>
        <w:rPr>
          <w:rFonts w:ascii="IRNazanin" w:hAnsi="IRNazanin" w:eastAsia="IRNazanin"/>
          <w:color w:val="111111"/>
          <w:sz w:val="28"/>
          <w:sz w:val="28"/>
          <w:szCs w:val="28"/>
          <w:rtl w:val="true"/>
          <w:lang w:bidi="fa-IR"/>
        </w:rPr>
        <w:t xml:space="preserve">فنذرت أمه أن عوفی أن تحمل الی أبی الحسن علی بن محمد العسکری علیه السلام مالا جلیلا من مالها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الفتح بن خاقان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الی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 فانه ربما کان عنده صفة شیء یفرج الله به عنک،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الیه ، فمضی الرسول و رجع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خذوا کسب</w:t>
      </w:r>
      <w:r>
        <w:rPr>
          <w:rStyle w:val="FootnoteAnchor"/>
          <w:rtl w:val="true"/>
        </w:rPr>
        <w:footnoteReference w:id="1303"/>
      </w:r>
      <w:r>
        <w:rPr>
          <w:rFonts w:ascii="IRNazanin" w:hAnsi="IRNazanin" w:eastAsia="IRNazanin"/>
          <w:color w:val="111111"/>
          <w:sz w:val="28"/>
          <w:sz w:val="28"/>
          <w:szCs w:val="28"/>
          <w:rtl w:val="true"/>
          <w:lang w:bidi="fa-IR"/>
        </w:rPr>
        <w:t xml:space="preserve">الغنم و دیفوه بماء الورد، وضعوه علی الخراج ، فانته نافع باذن الله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من یحضر</w:t>
      </w:r>
      <w:r>
        <w:rPr>
          <w:rStyle w:val="FootnoteAnchor"/>
          <w:rtl w:val="true"/>
        </w:rPr>
        <w:footnoteReference w:id="1304"/>
      </w:r>
      <w:r>
        <w:rPr>
          <w:rFonts w:ascii="IRNazanin" w:hAnsi="IRNazanin" w:eastAsia="IRNazanin"/>
          <w:color w:val="111111"/>
          <w:sz w:val="28"/>
          <w:sz w:val="28"/>
          <w:szCs w:val="28"/>
          <w:rtl w:val="true"/>
          <w:lang w:bidi="fa-IR"/>
        </w:rPr>
        <w:t xml:space="preserve">المتوکل یهز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یضر من تجربة 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إنی لأرجوالصلاح به، فأحضر الکسب ودیف بماء الورد ووضع علی الخراج </w:t>
      </w:r>
      <w:r>
        <w:rPr>
          <w:rStyle w:val="FootnoteAnchor"/>
          <w:rtl w:val="true"/>
        </w:rPr>
        <w:footnoteReference w:id="1306"/>
      </w:r>
      <w:r>
        <w:rPr>
          <w:rFonts w:ascii="IRNazanin" w:hAnsi="IRNazanin" w:eastAsia="IRNazanin"/>
          <w:color w:val="111111"/>
          <w:sz w:val="28"/>
          <w:sz w:val="28"/>
          <w:szCs w:val="28"/>
          <w:rtl w:val="true"/>
          <w:lang w:bidi="fa-IR"/>
        </w:rPr>
        <w:t xml:space="preserve">انفتح وخرج ما کان فیه، و بشرت ام المتوکل بعافیته، فحملت الی أبی الحسن علیه السلام عشرة آلاف </w:t>
      </w:r>
    </w:p>
    <w:p>
      <w:pPr>
        <w:pStyle w:val="BookText"/>
        <w:rPr/>
      </w:pPr>
      <w:r>
        <w:rPr>
          <w:rFonts w:ascii="IRNazanin" w:hAnsi="IRNazanin" w:eastAsia="IRNazanin"/>
          <w:color w:val="111111"/>
          <w:sz w:val="28"/>
          <w:sz w:val="28"/>
          <w:szCs w:val="28"/>
          <w:rtl w:val="true"/>
          <w:lang w:bidi="fa-IR"/>
        </w:rPr>
        <w:t xml:space="preserve">دینار تحت ختمها، و استقل المتوکل من 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مدة سعی البطحانی</w:t>
      </w:r>
      <w:r>
        <w:rPr>
          <w:rStyle w:val="FootnoteAnchor"/>
          <w:rtl w:val="true"/>
        </w:rPr>
        <w:footnoteReference w:id="1307"/>
      </w:r>
      <w:r>
        <w:rPr>
          <w:rFonts w:ascii="IRNazanin" w:hAnsi="IRNazanin" w:eastAsia="IRNazanin"/>
          <w:color w:val="111111"/>
          <w:sz w:val="28"/>
          <w:sz w:val="28"/>
          <w:szCs w:val="28"/>
          <w:rtl w:val="true"/>
          <w:lang w:bidi="fa-IR"/>
        </w:rPr>
        <w:t xml:space="preserve">بأبی الحسن علیه السلام الی المتوکل وقال عنده أموال وسلاح، فتقدم المتوکل الی سعید الحاجب أن یهجم علیه لیلا، ویأخذ ما یجده عنده ویحمله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دار أبی الحسن علیه السلام باللیل ، ومعی سلم فصعدت منه إلی السطح، و نزلت من الدرجة الی بعضها فی الظلمة ، فلم أدر کیف أصل إلی الدار فنادانی أبو الحسن علیه السلام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حتی یأتوک بشمعة، فأتونی بشمعة فنزلت فوجدت علیه جبة صوف و قلنسوة منها ، و سجادته علی حصیر بین یدیه وهو مقبل علی القبلة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البیوت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ودخلتها وفتشتها فلم أجد فیها </w:t>
      </w:r>
      <w:r>
        <w:rPr>
          <w:rStyle w:val="FootnoteAnchor"/>
          <w:rtl w:val="true"/>
        </w:rPr>
        <w:footnoteReference w:id="1308"/>
      </w:r>
      <w:r>
        <w:rPr>
          <w:rFonts w:ascii="IRNazanin" w:hAnsi="IRNazanin" w:eastAsia="IRNazanin"/>
          <w:color w:val="111111"/>
          <w:sz w:val="28"/>
          <w:sz w:val="28"/>
          <w:szCs w:val="28"/>
          <w:rtl w:val="true"/>
          <w:lang w:bidi="fa-IR"/>
        </w:rPr>
        <w:t xml:space="preserve">شیئا ، ووجدت البدرة مختومة بخاتم أم المتوکل و کیسا مختوما معها ، فقال لی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المصلی فرفعت فوجدت سیفا فی جفن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ملبوس، فأخذت ذلک وصرت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الی خاتم </w:t>
      </w:r>
      <w:r>
        <w:rPr>
          <w:rStyle w:val="FootnoteAnchor"/>
          <w:rtl w:val="true"/>
        </w:rPr>
        <w:footnoteReference w:id="1310"/>
      </w:r>
      <w:r>
        <w:rPr>
          <w:rFonts w:ascii="IRNazanin" w:hAnsi="IRNazanin" w:eastAsia="IRNazanin"/>
          <w:color w:val="111111"/>
          <w:sz w:val="28"/>
          <w:sz w:val="28"/>
          <w:szCs w:val="28"/>
          <w:rtl w:val="true"/>
          <w:lang w:bidi="fa-IR"/>
        </w:rPr>
        <w:t>امه علی البدرة بعث الیها، فخرجت الیه ، فسألها عن البدرة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فأخبرنی بعض الخدام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نذرت فی علتک أن عوفیست أن </w:t>
      </w:r>
    </w:p>
    <w:p>
      <w:pPr>
        <w:pStyle w:val="BookText"/>
        <w:rPr/>
      </w:pPr>
      <w:r>
        <w:rPr>
          <w:rFonts w:ascii="IRNazanin" w:hAnsi="IRNazanin" w:eastAsia="IRNazanin"/>
          <w:color w:val="111111"/>
          <w:sz w:val="28"/>
          <w:sz w:val="28"/>
          <w:szCs w:val="28"/>
          <w:rtl w:val="true"/>
          <w:lang w:bidi="fa-IR"/>
        </w:rPr>
        <w:t xml:space="preserve">أحمل الیه من مالی عشرة آلاف دینار فحملتها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أن یضم الیها بدرة اخری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 الی أبی الحسن علیه السلام فحملت ذلک الیه واستحییت منه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عز علی دخولی ذلک بغیر اذنک ولکنی مأمور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الذین ظلموا أی منقلب ینقلبون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لایری عبد عبدا به شیء من أنواع البلاءفیقول ثلاثاً من غیر أن یسمعه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عافانا </w:t>
      </w:r>
      <w:r>
        <w:rPr>
          <w:rStyle w:val="FootnoteAnchor"/>
          <w:rtl w:val="true"/>
        </w:rPr>
        <w:footnoteReference w:id="1312"/>
      </w:r>
      <w:r>
        <w:rPr>
          <w:rFonts w:ascii="IRNazanin" w:hAnsi="IRNazanin" w:eastAsia="IRNazanin"/>
          <w:color w:val="111111"/>
          <w:sz w:val="28"/>
          <w:sz w:val="28"/>
          <w:szCs w:val="28"/>
          <w:rtl w:val="true"/>
          <w:lang w:bidi="fa-IR"/>
        </w:rPr>
        <w:t>مما ابتلاک به ولو شاء فعل وفضلنی علی کثیر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فیصیبه ذلک البلاء </w:t>
      </w:r>
      <w:r>
        <w:rPr>
          <w:rStyle w:val="FootnoteAnchor"/>
          <w:rtl w:val="true"/>
        </w:rPr>
        <w:footnoteReference w:id="1313"/>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الصادق علیه السلام</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تحت المیزاب ، و معه جماعة اذ جاءه شیخ فسلم،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انی لاحبکم أهل البیت ، و أبرأ من عدو کم ، وانی بلیت ببلاء شدید، وقد أتیت البیت متعوذاً به مما أجد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تعلقت باستاره ثم أقبلت الیک و أنا أرجو أن یکون سبب عافیتی مما أجد </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 xml:space="preserve">، ثم بکی وأکب علی أبی عبدالله علیه السلام یقبل رأسه ورجلیه، وجعل أبو عبد الله علیه السلام یتنحی عنه، فرحمه و بکی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أخوکم قد أتاکم متعوذا بکم، فارفعوا أیدیکم ، فرفع أبو عبد الله علیه السلام یدیه ورفعنا أیدینا ، ثم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خلقت هذه النفس من طینة أخلصتها، وجعلت منها أولیاءک وأولیاء أولیائک، وان شئت أن تنحی عنها الافات فعلت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وقد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 xml:space="preserve">بیتک الحرام الذی یأمن به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وقد تعوذ بنا، وأنا أسألک یامن احتجب بنوره عن خلقه أسألک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317"/>
      </w:r>
      <w:r>
        <w:rPr>
          <w:rFonts w:ascii="IRNazanin" w:hAnsi="IRNazanin" w:eastAsia="IRNazanin"/>
          <w:color w:val="111111"/>
          <w:sz w:val="28"/>
          <w:sz w:val="28"/>
          <w:szCs w:val="28"/>
          <w:rtl w:val="true"/>
          <w:lang w:bidi="fa-IR"/>
        </w:rPr>
        <w:t xml:space="preserve">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یاغایة کل محزون و ملهوف مکروب و مضطر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تؤمنه بأماننا مما یجد ، وأن تمحو من طینته ماقدر علیها من البلاء وأن تفرج کربته یا أرحم الراحمین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فرغ من الدعاء انطلق الرجل فلما بلغ باب المسجد رجع وبکی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 والله ما بلغت باب المسجد و بی مما أجد</w:t>
      </w:r>
    </w:p>
    <w:p>
      <w:pPr>
        <w:pStyle w:val="BookText"/>
        <w:rPr/>
      </w:pPr>
      <w:r>
        <w:rPr>
          <w:rFonts w:ascii="IRNazanin" w:hAnsi="IRNazanin" w:eastAsia="IRNazanin"/>
          <w:color w:val="111111"/>
          <w:sz w:val="28"/>
          <w:sz w:val="28"/>
          <w:szCs w:val="28"/>
          <w:rtl w:val="true"/>
          <w:lang w:bidi="fa-IR"/>
        </w:rPr>
        <w:t>قلیل ولا کثیر، ثم ولی</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الشیخ أبو جعفر النیشابوری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سنة إلی زیارة مولانا أبی عبد الله الحسین علیه السلام فی جماعة فلما کنا علی فرسخین من المشهد أو ثلاث</w:t>
      </w:r>
      <w:r>
        <w:rPr>
          <w:rStyle w:val="FootnoteAnchor"/>
          <w:rtl w:val="true"/>
        </w:rPr>
        <w:footnoteReference w:id="1320"/>
      </w:r>
      <w:r>
        <w:rPr>
          <w:rFonts w:ascii="IRNazanin" w:hAnsi="IRNazanin" w:eastAsia="IRNazanin"/>
          <w:color w:val="111111"/>
          <w:sz w:val="28"/>
          <w:sz w:val="28"/>
          <w:szCs w:val="28"/>
          <w:rtl w:val="true"/>
          <w:lang w:bidi="fa-IR"/>
        </w:rPr>
        <w:t xml:space="preserve">أصاب رجلا من الجماعة الفالج، وصار کأنه قطعة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وجعل یناشدنا بالله سبحانه أن لانخلیه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 xml:space="preserve">حمله إلی </w:t>
      </w:r>
    </w:p>
    <w:p>
      <w:pPr>
        <w:pStyle w:val="BookText"/>
        <w:rPr/>
      </w:pPr>
      <w:r>
        <w:rPr>
          <w:rFonts w:ascii="IRNazanin" w:hAnsi="IRNazanin" w:eastAsia="IRNazanin"/>
          <w:color w:val="111111"/>
          <w:sz w:val="28"/>
          <w:sz w:val="28"/>
          <w:szCs w:val="28"/>
          <w:rtl w:val="true"/>
          <w:lang w:bidi="fa-IR"/>
        </w:rPr>
        <w:t>المشهد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فشددناه علی الدابة و أخذنا نراعیه و نحافظه، فلمادخلنا المشهد علی ساکنیه الصلاة والسلام </w:t>
      </w:r>
      <w:r>
        <w:rPr>
          <w:rStyle w:val="FootnoteAnchor"/>
          <w:rtl w:val="true"/>
        </w:rPr>
        <w:footnoteReference w:id="1323"/>
      </w:r>
      <w:r>
        <w:rPr>
          <w:rFonts w:ascii="IRNazanin" w:hAnsi="IRNazanin" w:eastAsia="IRNazanin"/>
          <w:color w:val="111111"/>
          <w:sz w:val="28"/>
          <w:sz w:val="28"/>
          <w:szCs w:val="28"/>
          <w:rtl w:val="true"/>
          <w:lang w:bidi="fa-IR"/>
        </w:rPr>
        <w:t xml:space="preserve">وضعناه علی ثوب و أخذ رجلان منا طرفی الثوب ورفعناه علی القبر، و کان یدعو ویتضرع و 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ویبتهل </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ویقسم علی الله بحق الحسین أن یهب له 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 الثوب علی الأرض جلس الرجل و مشی و کأنما نشط من عقال </w:t>
      </w:r>
      <w:r>
        <w:rPr>
          <w:rStyle w:val="FootnoteAnchor"/>
          <w:rtl w:val="true"/>
        </w:rPr>
        <w:footnoteReference w:id="1325"/>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رسول الله صلی الله علیه وآله اذا أصابه صداع أو غیر ذلک بسط یده وقرأ فاتحة الکتاب والمعوذتین ، ویمسح بهما وجهه ، فیذهب عنه ما کان یجد</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المصحف فی ثلاث </w:t>
      </w:r>
      <w:r>
        <w:rPr>
          <w:rStyle w:val="FootnoteAnchor"/>
          <w:rtl w:val="true"/>
        </w:rPr>
        <w:footnoteReference w:id="1327"/>
      </w:r>
      <w:r>
        <w:rPr>
          <w:rFonts w:ascii="IRNazanin" w:hAnsi="IRNazanin" w:eastAsia="IRNazanin"/>
          <w:color w:val="111111"/>
          <w:sz w:val="28"/>
          <w:sz w:val="28"/>
          <w:szCs w:val="28"/>
          <w:rtl w:val="true"/>
          <w:lang w:bidi="fa-IR"/>
        </w:rPr>
        <w:t xml:space="preserve">لیال من شهر رمضان فتنشره وتضعه بین یدیک وتقول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بکتابک المنزل، و مافیه وفیه اسمک الأکبر، و أسماؤک الحسنی، ومایخاف ویرجی، أن تجعلنی من عتقائک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بما بدالک من حاجة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عبدالله علیه السلام أن لیلة الثالث والعشرین من شهر رمضان هی لیلة الجهنی، فیها یفرق کل أمر حکیم، وفیها تثبت البلایا والمنایا و الاجال و الارزاق و القضایا، وجمیع ما یحدث الله عز وجل فیها الی مثلها من الحول،</w:t>
      </w:r>
    </w:p>
    <w:p>
      <w:pPr>
        <w:pStyle w:val="BookText"/>
        <w:rPr/>
      </w:pPr>
      <w:r>
        <w:rPr>
          <w:rFonts w:ascii="IRNazanin" w:hAnsi="IRNazanin" w:eastAsia="IRNazanin"/>
          <w:color w:val="111111"/>
          <w:sz w:val="28"/>
          <w:sz w:val="28"/>
          <w:szCs w:val="28"/>
          <w:rtl w:val="true"/>
          <w:lang w:bidi="fa-IR"/>
        </w:rPr>
        <w:t>فطوبی لعبد أحیاهاراکعا وساجدأ، ومثل خطایاه بین عینیه ویبکی علیها ، فاذا فعل ذلک رجوت أن لایخیب انشاء الله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ویأمر الله ملکا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کل یوم من شهر رمضان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عبادی، فقد وهبت لکم ذنوبکم السالفة ، وشفعت بعضکم فی بعض فی لیلة القدر </w:t>
      </w:r>
      <w:r>
        <w:rPr>
          <w:rStyle w:val="FootnoteAnchor"/>
          <w:rtl w:val="true"/>
        </w:rPr>
        <w:footnoteReference w:id="1331"/>
      </w:r>
      <w:r>
        <w:rPr>
          <w:rFonts w:ascii="IRNazanin" w:hAnsi="IRNazanin" w:eastAsia="IRNazanin"/>
          <w:color w:val="111111"/>
          <w:sz w:val="28"/>
          <w:sz w:val="28"/>
          <w:szCs w:val="28"/>
          <w:rtl w:val="true"/>
          <w:lang w:bidi="fa-IR"/>
        </w:rPr>
        <w:t xml:space="preserve">الا من أفطر علی مسکر أو حقد علی أخیه المسلم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الله جل وعز یصرف السوء و الفحشاء وجمیع أنواع البلاء فی اللیلة الخامسة والعشرین عن صوام شهر رمضان، ثم یعطیهم النور فی أسماعهم وأبصارهم، وأن الجنة تزین فی یومه ولیلته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بابویه رضی الله عنه باسناده عن طریف أبی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الاوصیاء، بی یدفع الله البلاء عن أهلی وشیعتی</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فاطمة الزهراء علیهاالسلام علمت سلمان الفارسی رضی الله عنه هذه الکلمات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واظب علی الدعاء بها لم تمسه الحمی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النور، بسم الله نور النور، بسم الله نور علی نور، بسم الله الذی هو مدبر الامور، باسم الله خالق النور من النور، والحمد لله الذی خلق النور ، وأنزل النور علی الطور، فی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مقدور علی نبی محبور، الحمد الله الذی هو بالعزمذکور، و بالفخرمشهور، وعلی السراء والضراء مشکور، و صلی الله علی سیدنا خیر خلقه محمد و آله الطاهرین المیامین المبارکین الاطهار وسلم تسلیماً دائماً کثیراً </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رسول الله صلی الله علیه وآله یتعوذ من الحمی والاوجاع،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شر عرق نعار، ومن شر حر النار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یحیی بن بکر الحضرمی عن أبی الحسن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یکتب لحمی الربع علی یده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وعای الیسری بسم الله میکائل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الرجل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الیهری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 xml:space="preserve">لایرون فیها شمساً و لازمهریراً </w:t>
      </w:r>
      <w:r>
        <w:rPr>
          <w:rStyle w:val="FootnoteAnchor"/>
          <w:rtl w:val="true"/>
        </w:rPr>
        <w:footnoteReference w:id="1335"/>
      </w:r>
      <w:r>
        <w:rPr>
          <w:rFonts w:ascii="IRNazanin" w:hAnsi="IRNazanin" w:eastAsia="IRNazanin"/>
          <w:color w:val="111111"/>
          <w:sz w:val="28"/>
          <w:sz w:val="28"/>
          <w:szCs w:val="28"/>
          <w:rtl w:val="true"/>
          <w:lang w:bidi="fa-IR"/>
        </w:rPr>
        <w:t xml:space="preserve">و بین کتفیه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العزیز الجبار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بن طریف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محمد العسکری علیه السلام أسأله عن الفائم علیه السلام اذا قام، بم یقضی بین الناس ؟ و أردت أن أسأله عن شیء الحمی الربع، فأغفلت ذکر الحمی، ۔</w:t>
      </w:r>
    </w:p>
    <w:p>
      <w:pPr>
        <w:pStyle w:val="BookText"/>
        <w:rPr/>
      </w:pPr>
      <w:r>
        <w:rPr>
          <w:rFonts w:ascii="IRNazanin" w:hAnsi="IRNazanin" w:eastAsia="IRNazanin"/>
          <w:color w:val="111111"/>
          <w:sz w:val="28"/>
          <w:sz w:val="28"/>
          <w:szCs w:val="28"/>
          <w:rtl w:val="true"/>
          <w:lang w:bidi="fa-IR"/>
        </w:rPr>
        <w:t xml:space="preserve">و فجام الجواب سألت عن الامام، اذا قام قضی بین الناس بعلمه کقضاء داود علیه السلام لایسأل البینة، وکنت أردت أن تسأل لحمی الربع فأن دیت ، فاکتب فی ورقة وعلقه علی المحموم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یانار کونی بردا وسلاماً علی ابراهیم</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ذلک وعلقته علی محموم لنا فأفاق و برأ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أبا حنیفة ، سأل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الهدهد من بین الطیر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الهدهد کان یری الماء فی بطن الأرض کما یری أحدکم الدهن فی القارورة، فضحک أبو حنیفة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الماء فی بطن </w:t>
      </w:r>
    </w:p>
    <w:p>
      <w:pPr>
        <w:pStyle w:val="BookText"/>
        <w:rPr/>
      </w:pPr>
      <w:r>
        <w:rPr>
          <w:rFonts w:ascii="IRNazanin" w:hAnsi="IRNazanin" w:eastAsia="IRNazanin"/>
          <w:color w:val="111111"/>
          <w:sz w:val="28"/>
          <w:sz w:val="28"/>
          <w:szCs w:val="28"/>
          <w:rtl w:val="true"/>
          <w:lang w:bidi="fa-IR"/>
        </w:rPr>
        <w:t>الأرض ولا یری الفخ فی التراب حتی یأخذ بعنقه؟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اذا نزل القدر اغشی البصر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w:t>
      </w:r>
      <w:r>
        <w:rPr>
          <w:rStyle w:val="FootnoteAnchor"/>
          <w:rtl w:val="true"/>
        </w:rPr>
        <w:footnoteReference w:id="1342"/>
      </w:r>
      <w:r>
        <w:rPr>
          <w:rFonts w:ascii="IRNazanin" w:hAnsi="IRNazanin" w:eastAsia="IRNazanin"/>
          <w:color w:val="111111"/>
          <w:sz w:val="28"/>
          <w:sz w:val="28"/>
          <w:szCs w:val="28"/>
          <w:rtl w:val="true"/>
          <w:lang w:bidi="fa-IR"/>
        </w:rPr>
        <w:t>العاهات فی الفقراء لئلا یستروا، ولو کانت فی الأغنیاء لسترت</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الفهم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w:t>
      </w:r>
      <w:r>
        <w:rPr>
          <w:rStyle w:val="FootnoteAnchor"/>
          <w:rtl w:val="true"/>
        </w:rPr>
        <w:footnoteReference w:id="1344"/>
      </w:r>
      <w:r>
        <w:rPr>
          <w:rFonts w:ascii="IRNazanin" w:hAnsi="IRNazanin" w:eastAsia="IRNazanin"/>
          <w:color w:val="111111"/>
          <w:sz w:val="28"/>
          <w:sz w:val="28"/>
          <w:szCs w:val="28"/>
          <w:rtl w:val="true"/>
          <w:lang w:bidi="fa-IR"/>
        </w:rPr>
        <w:t xml:space="preserve">المأمون فی بلاد الروم فأقام علی حصن لیفتحه فجعل الحرب بینهم </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فلحق المأمون صداع فأمر بالکف عن الحرب ، فاطلع البطریق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کففتم عن الحرب ؟ 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 xml:space="preserve">ال المأمون صداع فرمی </w:t>
      </w:r>
      <w:r>
        <w:rPr>
          <w:rStyle w:val="FootnoteAnchor"/>
          <w:rtl w:val="true"/>
        </w:rPr>
        <w:footnoteReference w:id="1347"/>
      </w:r>
      <w:r>
        <w:rPr>
          <w:rFonts w:ascii="IRNazanin" w:hAnsi="IRNazanin" w:eastAsia="IRNazanin"/>
          <w:color w:val="111111"/>
          <w:sz w:val="28"/>
          <w:sz w:val="28"/>
          <w:szCs w:val="28"/>
          <w:rtl w:val="true"/>
          <w:lang w:bidi="fa-IR"/>
        </w:rPr>
        <w:t xml:space="preserve">قلنسوة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یلبسها ، فان الصداع یسکن فلبسها فسکن فأمر المأمون بفتقها فوجد فیها قطعة رق فیها مکتوب سبحان یا </w:t>
      </w:r>
      <w:r>
        <w:rPr>
          <w:rStyle w:val="FootnoteAnchor"/>
          <w:rtl w:val="true"/>
        </w:rPr>
        <w:footnoteReference w:id="1348"/>
      </w:r>
      <w:r>
        <w:rPr>
          <w:rFonts w:ascii="IRNazanin" w:hAnsi="IRNazanin" w:eastAsia="IRNazanin"/>
          <w:color w:val="111111"/>
          <w:sz w:val="28"/>
          <w:sz w:val="28"/>
          <w:szCs w:val="28"/>
          <w:rtl w:val="true"/>
          <w:lang w:bidi="fa-IR"/>
        </w:rPr>
        <w:t>امر لا من لاینسی من نسمه ، ولاینسی من ذکره ، کم من نعمة الله</w:t>
      </w:r>
      <w:r>
        <w:rPr>
          <w:rStyle w:val="FootnoteAnchor"/>
          <w:rtl w:val="true"/>
        </w:rPr>
        <w:footnoteReference w:id="1349"/>
      </w:r>
      <w:r>
        <w:rPr>
          <w:rFonts w:ascii="IRNazanin" w:hAnsi="IRNazanin" w:eastAsia="IRNazanin"/>
          <w:color w:val="111111"/>
          <w:sz w:val="28"/>
          <w:sz w:val="28"/>
          <w:szCs w:val="28"/>
          <w:rtl w:val="true"/>
          <w:lang w:bidi="fa-IR"/>
        </w:rPr>
        <w:t>علی عبد شاکر وغیر شاکر فی عرق ساکن وغیر ساکن، حم عسق</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النجاشی کان ورث عن آبائه قلنسوة من أربع مائة سنة، ما وضعت علی وجع الاسکن ففتشت فإذا فیها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الملک الحق المبین ، شهد الله أنه لا اله الا هو والملائکة </w:t>
      </w:r>
      <w:r>
        <w:rPr>
          <w:rStyle w:val="FootnoteAnchor"/>
          <w:rtl w:val="true"/>
        </w:rPr>
        <w:footnoteReference w:id="1351"/>
      </w:r>
      <w:r>
        <w:rPr>
          <w:rFonts w:ascii="IRNazanin" w:hAnsi="IRNazanin" w:eastAsia="IRNazanin"/>
          <w:color w:val="111111"/>
          <w:sz w:val="28"/>
          <w:sz w:val="28"/>
          <w:szCs w:val="28"/>
          <w:rtl w:val="true"/>
          <w:lang w:bidi="fa-IR"/>
        </w:rPr>
        <w:t xml:space="preserve">الایة الله نور وحکمة وحول وقوة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وقدرة </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وسلطان و برهان ، لااله الاالله آدم صفی الله ، لا اله الاالله نوح نجی الله ، لا اله الا الله ابراهیم خلیل الله ، لا اله الا الله موسی کلیم الله ، لااله الاالله عیسی روح الله ، لااله الاالله محمد العربی رسول الله وحبیبه وخیرته من خلقه</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 xml:space="preserve">لااله الا الله علی ولی الله، و وصی رسول الله صلی الله علیه وآله </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 یا جمیع الأوجاع والاسقام والامراض وجمیع العلل وجمیع الحمیات سکنتک بالذی سکن له مافی اللیل والنهار وهو السمیع العلیم ، وصلی الله علی خیر خلقه محمد و آله أجمعین </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علی کاغذ و یشد علی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العزیز الحکیم ، ومن محمد رسول الله رب العالمین الی أم ملدم التی تمص الدم ، و تنهش العظم ، وترق الجلد ، وتأکل اللحم أن کونی علی صاحب کتابی هذا برد و سلاما کما کانت النار علی ابراهیم</w:t>
      </w:r>
      <w:r>
        <w:rPr>
          <w:rStyle w:val="FootnoteAnchor"/>
          <w:rtl w:val="true"/>
        </w:rPr>
        <w:footnoteReference w:id="1356"/>
      </w:r>
      <w:r>
        <w:rPr>
          <w:rFonts w:ascii="IRNazanin" w:hAnsi="IRNazanin" w:eastAsia="IRNazanin"/>
          <w:color w:val="111111"/>
          <w:sz w:val="28"/>
          <w:sz w:val="28"/>
          <w:szCs w:val="28"/>
          <w:rtl w:val="true"/>
          <w:lang w:bidi="fa-IR"/>
        </w:rPr>
        <w:t>و أرادوا به کبد أفجعلناهم الاخسرین</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 xml:space="preserve">. </w:t>
      </w:r>
      <w:bookmarkStart w:id="99" w:name="pg368_3594"/>
    </w:p>
    <w:p>
      <w:pPr>
        <w:pStyle w:val="Heading4"/>
        <w:numPr>
          <w:ilvl w:val="3"/>
          <w:numId w:val="1"/>
        </w:numPr>
        <w:rPr/>
      </w:pPr>
      <w:bookmarkStart w:id="100" w:name="__RefHeading___Toc3085152_211673320"/>
      <w:bookmarkStart w:id="101" w:name="_Toc35"/>
      <w:bookmarkEnd w:id="99"/>
      <w:bookmarkEnd w:id="100"/>
      <w:r>
        <w:rPr>
          <w:rtl w:val="true"/>
        </w:rPr>
        <w:t>فیما یجب أن یکون المریض علیه ومایستحب له</w:t>
      </w:r>
      <w:bookmarkEnd w:id="101"/>
    </w:p>
    <w:p>
      <w:pPr>
        <w:pStyle w:val="BookText"/>
        <w:rPr/>
      </w:pPr>
      <w:r>
        <w:rPr>
          <w:rFonts w:ascii="IRNazanin" w:hAnsi="IRNazanin" w:eastAsia="IRNazanin"/>
          <w:color w:val="111111"/>
          <w:sz w:val="28"/>
          <w:sz w:val="28"/>
          <w:szCs w:val="28"/>
          <w:rtl w:val="true"/>
          <w:lang w:bidi="fa-IR"/>
        </w:rPr>
        <w:t xml:space="preserve">وصلی الله علی محمد و آله أجمعین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للحمی أیضأ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w:t>
      </w:r>
      <w:r>
        <w:rPr>
          <w:rStyle w:val="FootnoteAnchor"/>
          <w:rtl w:val="true"/>
        </w:rPr>
        <w:footnoteReference w:id="1360"/>
      </w:r>
      <w:r>
        <w:rPr>
          <w:rFonts w:ascii="IRNazanin" w:hAnsi="IRNazanin" w:eastAsia="IRNazanin"/>
          <w:color w:val="111111"/>
          <w:sz w:val="28"/>
          <w:sz w:val="28"/>
          <w:szCs w:val="28"/>
          <w:rtl w:val="true"/>
          <w:lang w:bidi="fa-IR"/>
        </w:rPr>
        <w:t xml:space="preserve">علی ثلاث سکرات 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أن یخفف عنکم وخلق الانسان ضعیفاً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خفف الله عنکم وعلم أن فیکم ضعفا</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تخفیف من ربکم ورحمة </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خلصاء من خلقه عبدوه بخالص من سره وأوصلهم الی سره فهم الذین تمر صحفهم مع الملائکة فرغاً، فاذا وصلت الیه ملاها من سر </w:t>
      </w:r>
      <w:r>
        <w:rPr>
          <w:rStyle w:val="FootnoteAnchor"/>
          <w:rtl w:val="true"/>
        </w:rPr>
        <w:footnoteReference w:id="1364"/>
      </w:r>
      <w:r>
        <w:rPr>
          <w:rFonts w:ascii="IRNazanin" w:hAnsi="IRNazanin" w:eastAsia="IRNazanin"/>
          <w:color w:val="111111"/>
          <w:sz w:val="28"/>
          <w:sz w:val="28"/>
          <w:szCs w:val="28"/>
          <w:rtl w:val="true"/>
          <w:lang w:bidi="fa-IR"/>
        </w:rPr>
        <w:t xml:space="preserve">ما أسروا الیه ، وقال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أولیائی ان أتاکم علیل من ضعفة عبادی فداووه، أو ناس نعمتی فاذکروه أوراحل نحوی فجهزوه، و من بعد منکم منکرا ففقهوه، ومن قرب منکم فواصلوه، لکم یا أولیائی خاطبت ، ولکم عاتبت ، والوفاء منکم طلبت ، لا احب </w:t>
      </w:r>
      <w:r>
        <w:rPr>
          <w:rStyle w:val="FootnoteAnchor"/>
          <w:rtl w:val="true"/>
        </w:rPr>
        <w:footnoteReference w:id="1365"/>
      </w:r>
      <w:r>
        <w:rPr>
          <w:rFonts w:ascii="IRNazanin" w:hAnsi="IRNazanin" w:eastAsia="IRNazanin"/>
          <w:color w:val="111111"/>
          <w:sz w:val="28"/>
          <w:sz w:val="28"/>
          <w:szCs w:val="28"/>
          <w:rtl w:val="true"/>
          <w:lang w:bidi="fa-IR"/>
        </w:rPr>
        <w:t xml:space="preserve">استخدام الجبارین، ولا مصافاة الستلونین، من عاداکم قصمته ، ومن أبغضکم قلیته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فیما یجب أن یکون المریض علیه وما یستجب 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المریض قائماً ان استطاع،فان لم یستطع </w:t>
      </w:r>
    </w:p>
    <w:p>
      <w:pPr>
        <w:pStyle w:val="BookText"/>
        <w:rPr/>
      </w:pPr>
      <w:r>
        <w:rPr>
          <w:rFonts w:ascii="IRNazanin" w:hAnsi="IRNazanin" w:eastAsia="IRNazanin"/>
          <w:color w:val="111111"/>
          <w:sz w:val="28"/>
          <w:sz w:val="28"/>
          <w:szCs w:val="28"/>
          <w:rtl w:val="true"/>
          <w:lang w:bidi="fa-IR"/>
        </w:rPr>
        <w:t>صلی قاعداً،فان لم یستطع أن یسجد أومأ برأسه،وجعل مقعدة</w:t>
      </w:r>
      <w:r>
        <w:rPr>
          <w:rStyle w:val="FootnoteAnchor"/>
          <w:rtl w:val="true"/>
        </w:rPr>
        <w:footnoteReference w:id="1367"/>
      </w:r>
      <w:r>
        <w:rPr>
          <w:rFonts w:ascii="IRNazanin" w:hAnsi="IRNazanin" w:eastAsia="IRNazanin"/>
          <w:color w:val="111111"/>
          <w:sz w:val="28"/>
          <w:sz w:val="28"/>
          <w:szCs w:val="28"/>
          <w:rtl w:val="true"/>
          <w:lang w:bidi="fa-IR"/>
        </w:rPr>
        <w:t>الی القبلة متوجهاً الیها،فان لم یستطع أن یصلی قاعداً صلیِّ علی جنبه الایمن مستقبل</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القبلة، فان لم یستطع أن یصلیّ علی جنبه الایمن صلیّ مستلقیأ ورجلاه الی القبلة</w:t>
      </w:r>
      <w:r>
        <w:rPr>
          <w:rStyle w:val="FootnoteAnchor"/>
          <w:rtl w:val="true"/>
        </w:rPr>
        <w:footnoteReference w:id="1369"/>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وروی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المریض تلزمه</w:t>
      </w:r>
      <w:r>
        <w:rPr>
          <w:rStyle w:val="FootnoteAnchor"/>
          <w:rtl w:val="true"/>
        </w:rPr>
        <w:footnoteReference w:id="1370"/>
      </w:r>
      <w:r>
        <w:rPr>
          <w:rFonts w:ascii="IRNazanin" w:hAnsi="IRNazanin" w:eastAsia="IRNazanin"/>
          <w:color w:val="111111"/>
          <w:sz w:val="28"/>
          <w:sz w:val="28"/>
          <w:szCs w:val="28"/>
          <w:rtl w:val="true"/>
          <w:lang w:bidi="fa-IR"/>
        </w:rPr>
        <w:t>الصلاه اذا کان عقله ثابتاً</w:t>
      </w:r>
    </w:p>
    <w:p>
      <w:pPr>
        <w:pStyle w:val="BookText"/>
        <w:rPr/>
      </w:pPr>
      <w:r>
        <w:rPr>
          <w:rFonts w:ascii="IRNazanin" w:hAnsi="IRNazanin" w:eastAsia="IRNazanin"/>
          <w:color w:val="111111"/>
          <w:sz w:val="28"/>
          <w:sz w:val="28"/>
          <w:szCs w:val="28"/>
          <w:rtl w:val="true"/>
          <w:lang w:bidi="fa-IR"/>
        </w:rPr>
        <w:t>فان لم یتمکن من القیام بنفسه اعتمد علی حائط أوعکازة ولیصلّ قائماً فان لم یتمکّن فلیصلّ جالساً،فاذا أراد الرکوع قام فرکع،وان لم یقدر فلیرکع جالساً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یتمکن من السجود اذا صلی جالساً رفع خمرة وسجد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یتمکن من الصلاة جالساً فلیصل مضطجعاً علی جانبه الایمن ولیسجد فان لم یتمکن من السجود أومأ ایماء،وان لم یتمکن من الاضطجاع فلیستلق علی قفاه،ولیصلمومیاً یبدأ الصلاة بالتکبیر ویقرأ،فاذا أراد الرکوع غمض عینیه،فاذا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الرفع</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فتحهما،فاذا أراد السجود غمضهما،فاذا أراد رفع رأسه فتحهما،فاذا سجد ثانیاً غمضهما،فاذا أراد رفع رأسه ثانیاً فتحهما،وعلی هذا تکون صلاته</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والمریض اذا صلی جالساً فلیقعد متربعاً فی حال القراءة فاذا أرادالرکوع ثنی رجلیه،فان لم یتمکن جلس کیفما سهل علیه</w:t>
      </w:r>
    </w:p>
    <w:p>
      <w:pPr>
        <w:pStyle w:val="BookText"/>
        <w:rPr/>
      </w:pPr>
      <w:r>
        <w:rPr>
          <w:rFonts w:ascii="IRNazanin" w:hAnsi="IRNazanin" w:eastAsia="IRNazanin"/>
          <w:color w:val="111111"/>
          <w:sz w:val="28"/>
          <w:sz w:val="28"/>
          <w:szCs w:val="28"/>
          <w:rtl w:val="true"/>
          <w:lang w:bidi="fa-IR"/>
        </w:rPr>
        <w:t>والمبطون اذا صلیّ ثم حدث ماینقض الصلاة فلیعد الوضوء ولیبن علی صلاته</w:t>
      </w:r>
    </w:p>
    <w:p>
      <w:pPr>
        <w:pStyle w:val="BookText"/>
        <w:rPr/>
      </w:pPr>
      <w:r>
        <w:rPr>
          <w:rFonts w:ascii="IRNazanin" w:hAnsi="IRNazanin" w:eastAsia="IRNazanin"/>
          <w:color w:val="111111"/>
          <w:sz w:val="28"/>
          <w:sz w:val="28"/>
          <w:szCs w:val="28"/>
          <w:rtl w:val="true"/>
          <w:lang w:bidi="fa-IR"/>
        </w:rPr>
        <w:t>ومن به سلس البول فلا بأس أن یصلی کذلک بعد الاستبراء</w:t>
      </w:r>
    </w:p>
    <w:p>
      <w:pPr>
        <w:pStyle w:val="BookText"/>
        <w:rPr/>
      </w:pPr>
      <w:r>
        <w:rPr>
          <w:rFonts w:ascii="IRNazanin" w:hAnsi="IRNazanin" w:eastAsia="IRNazanin"/>
          <w:color w:val="111111"/>
          <w:sz w:val="28"/>
          <w:sz w:val="28"/>
          <w:szCs w:val="28"/>
          <w:rtl w:val="true"/>
          <w:lang w:bidi="fa-IR"/>
        </w:rPr>
        <w:t>وحدّ المرض الذی یبیح الصلاة جالساً مایعلم الانسان من حال نفسه أنه لایتمکن من الصلاة قائماً</w:t>
      </w:r>
    </w:p>
    <w:p>
      <w:pPr>
        <w:pStyle w:val="BookText"/>
        <w:rPr/>
      </w:pPr>
      <w:r>
        <w:rPr>
          <w:rFonts w:ascii="IRNazanin" w:hAnsi="IRNazanin" w:eastAsia="IRNazanin"/>
          <w:color w:val="111111"/>
          <w:sz w:val="28"/>
          <w:sz w:val="28"/>
          <w:szCs w:val="28"/>
          <w:rtl w:val="true"/>
          <w:lang w:bidi="fa-IR"/>
        </w:rPr>
        <w:t>والمریض الذی یضرّ به الصیام یجب علیه الافطار ولا یجزیء عنه ان صامه</w:t>
      </w:r>
    </w:p>
    <w:p>
      <w:pPr>
        <w:pStyle w:val="BookText"/>
        <w:rPr/>
      </w:pPr>
      <w:r>
        <w:rPr>
          <w:rFonts w:ascii="IRNazanin" w:hAnsi="IRNazanin" w:eastAsia="IRNazanin"/>
          <w:color w:val="111111"/>
          <w:sz w:val="28"/>
          <w:sz w:val="28"/>
          <w:szCs w:val="28"/>
          <w:rtl w:val="true"/>
          <w:lang w:bidi="fa-IR"/>
        </w:rPr>
        <w:t>ولا یستعین فی وضوئه بغیره فی حال،فان تعذر علیه ذلک صب علیه الماء،وان لم یتمکن من التوضؤ وضأه غیره</w:t>
      </w:r>
    </w:p>
    <w:p>
      <w:pPr>
        <w:pStyle w:val="BookText"/>
        <w:rPr/>
      </w:pPr>
      <w:r>
        <w:rPr>
          <w:rFonts w:ascii="IRNazanin" w:hAnsi="IRNazanin" w:eastAsia="IRNazanin"/>
          <w:color w:val="111111"/>
          <w:sz w:val="28"/>
          <w:sz w:val="28"/>
          <w:szCs w:val="28"/>
          <w:rtl w:val="true"/>
          <w:lang w:bidi="fa-IR"/>
        </w:rPr>
        <w:t>المجروح وصاحب القروح والمکسور والمجذور،اذا خافوا علی أنفسهم استعمال الماء،وجب علیهم التیمم عند حضور الصلاة،فان أحدث المتیمم فی الصلاة حدثا ینقض الطهارة ناسیاً،وجب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التیّمم عند حضور الصلاةوالبناء علی ماانتهی الیه من الصلاة مالم یتکلم أو یستدبر القبلة</w:t>
      </w:r>
    </w:p>
    <w:p>
      <w:pPr>
        <w:pStyle w:val="BookText"/>
        <w:rPr/>
      </w:pPr>
      <w:r>
        <w:rPr>
          <w:rFonts w:ascii="IRNazanin" w:hAnsi="IRNazanin" w:eastAsia="IRNazanin"/>
          <w:color w:val="111111"/>
          <w:sz w:val="28"/>
          <w:sz w:val="28"/>
          <w:szCs w:val="28"/>
          <w:rtl w:val="true"/>
          <w:lang w:bidi="fa-IR"/>
        </w:rPr>
        <w:t>ویستحب للانسان أن یکون علی الوضوءفی حالتی الصحة والمرض لان المتوضیء شهید ان حدث به حدث الموت</w:t>
      </w:r>
      <w:r>
        <w:rPr>
          <w:rStyle w:val="FootnoteAnchor"/>
          <w:rtl w:val="true"/>
        </w:rPr>
        <w:footnoteReference w:id="137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 الوضوء ان أدر که الموت فی لیله فهو عندالله شهید</w:t>
      </w:r>
      <w:r>
        <w:rPr>
          <w:rStyle w:val="FootnoteAnchor"/>
          <w:rtl w:val="true"/>
        </w:rPr>
        <w:footnoteReference w:id="1375"/>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فی یومه أدخله الله الجنة وحضر غسله ثلاثون ألف ملک یستغفرون له،ویشیعون</w:t>
      </w:r>
      <w:r>
        <w:rPr>
          <w:rStyle w:val="FootnoteAnchor"/>
          <w:rtl w:val="true"/>
        </w:rPr>
        <w:footnoteReference w:id="1376"/>
      </w:r>
      <w:r>
        <w:rPr>
          <w:rFonts w:ascii="IRNazanin" w:hAnsi="IRNazanin" w:eastAsia="IRNazanin"/>
          <w:color w:val="111111"/>
          <w:sz w:val="28"/>
          <w:sz w:val="28"/>
          <w:szCs w:val="28"/>
          <w:rtl w:val="true"/>
          <w:lang w:bidi="fa-IR"/>
        </w:rPr>
        <w:t>الی قبره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فاذا ادخل الی لحده</w:t>
      </w:r>
      <w:r>
        <w:rPr>
          <w:rStyle w:val="FootnoteAnchor"/>
          <w:rtl w:val="true"/>
        </w:rPr>
        <w:footnoteReference w:id="1378"/>
      </w:r>
      <w:r>
        <w:rPr>
          <w:rFonts w:ascii="IRNazanin" w:hAnsi="IRNazanin" w:eastAsia="IRNazanin"/>
          <w:color w:val="111111"/>
          <w:sz w:val="28"/>
          <w:sz w:val="28"/>
          <w:szCs w:val="28"/>
          <w:rtl w:val="true"/>
          <w:lang w:bidi="fa-IR"/>
        </w:rPr>
        <w:t>کانوا فی جوف قبره یعبدون الله،وثواب عبادتهم له،وفسح له فی قبره مد بصره،واو من من ضغطة القبر</w:t>
      </w:r>
      <w:r>
        <w:rPr>
          <w:rStyle w:val="FootnoteAnchor"/>
          <w:rtl w:val="true"/>
        </w:rPr>
        <w:footnoteReference w:id="1379"/>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یاعی 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برکات،ماقرأها جائع الاشبع</w:t>
      </w:r>
      <w:r>
        <w:rPr>
          <w:rStyle w:val="FootnoteAnchor"/>
          <w:rtl w:val="true"/>
        </w:rPr>
        <w:footnoteReference w:id="1380"/>
      </w:r>
      <w:r>
        <w:rPr>
          <w:rFonts w:ascii="IRNazanin" w:hAnsi="IRNazanin" w:eastAsia="IRNazanin"/>
          <w:color w:val="111111"/>
          <w:sz w:val="28"/>
          <w:sz w:val="28"/>
          <w:szCs w:val="28"/>
          <w:rtl w:val="true"/>
          <w:lang w:bidi="fa-IR"/>
        </w:rPr>
        <w:t>،ولا ظامیء الا روی، ولا عار الاکسی،ولا مریض الابریء،ولاعزب الاتزوج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خائف الاأمن ولا محبوس الااخرج</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ولا مسافر الااعین علی سفره،ولافرأها رجل ضلّ</w:t>
      </w:r>
      <w:r>
        <w:rPr>
          <w:rStyle w:val="FootnoteAnchor"/>
          <w:rtl w:val="true"/>
        </w:rPr>
        <w:footnoteReference w:id="1382"/>
      </w:r>
      <w:r>
        <w:rPr>
          <w:rFonts w:ascii="IRNazanin" w:hAnsi="IRNazanin" w:eastAsia="IRNazanin"/>
          <w:color w:val="111111"/>
          <w:sz w:val="28"/>
          <w:sz w:val="28"/>
          <w:szCs w:val="28"/>
          <w:rtl w:val="true"/>
          <w:lang w:bidi="fa-IR"/>
        </w:rPr>
        <w:t>له ضالة الاردها الله علیه ولامسجون الا اخرج،ولامدین الا أدی دینه،ولاقرئت عند میت الاخفف الله عنه تلک الساعة</w:t>
      </w:r>
      <w:r>
        <w:rPr>
          <w:rStyle w:val="FootnoteAnchor"/>
          <w:rtl w:val="true"/>
        </w:rPr>
        <w:footnoteReference w:id="138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یاأسمع السامعین ویاأبصر المبصرین</w:t>
      </w:r>
      <w:r>
        <w:rPr>
          <w:rStyle w:val="FootnoteAnchor"/>
          <w:rtl w:val="true"/>
        </w:rPr>
        <w:footnoteReference w:id="1384"/>
      </w:r>
      <w:r>
        <w:rPr>
          <w:rFonts w:ascii="IRNazanin" w:hAnsi="IRNazanin" w:eastAsia="IRNazanin"/>
          <w:color w:val="111111"/>
          <w:sz w:val="28"/>
          <w:sz w:val="28"/>
          <w:szCs w:val="28"/>
          <w:rtl w:val="true"/>
          <w:lang w:bidi="fa-IR"/>
        </w:rPr>
        <w:t>،ویاأسرع الحاسبین،ویا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ضامن له فی دنیاه </w:t>
      </w:r>
    </w:p>
    <w:p>
      <w:pPr>
        <w:pStyle w:val="BookText"/>
        <w:rPr/>
      </w:pPr>
      <w:r>
        <w:rPr>
          <w:rFonts w:ascii="IRNazanin" w:hAnsi="IRNazanin" w:eastAsia="IRNazanin"/>
          <w:color w:val="111111"/>
          <w:sz w:val="28"/>
          <w:sz w:val="28"/>
          <w:szCs w:val="28"/>
          <w:rtl w:val="true"/>
          <w:lang w:bidi="fa-IR"/>
        </w:rPr>
        <w:t>وآخرته أن یلقاه الله ببشارة عند الموت،وله بکل کلمة بیت فی الجنة</w:t>
      </w:r>
      <w:r>
        <w:rPr>
          <w:rStyle w:val="FootnoteAnchor"/>
          <w:rtl w:val="true"/>
        </w:rPr>
        <w:footnoteReference w:id="1385"/>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الصلاة علی،فان الصلاة علی نور فی القبر،ونور علی الصراط،ونور فی الجنة</w:t>
      </w:r>
      <w:r>
        <w:rPr>
          <w:rStyle w:val="FootnoteAnchor"/>
          <w:rtl w:val="true"/>
        </w:rPr>
        <w:footnoteReference w:id="1386"/>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أصابة مرض أو شدة فلم یقرأ فی مرضه أو 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فی مرضة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تلک الشدة التی نزلت به، فهو من أهل النار</w:t>
      </w:r>
      <w:r>
        <w:rPr>
          <w:rStyle w:val="FootnoteAnchor"/>
          <w:rtl w:val="true"/>
        </w:rPr>
        <w:footnoteReference w:id="1388"/>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الاخر،فلایدع أن یقرأ فی دبر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قرآها جمع الله له خیر الدنیا والاخرة،وغفر له ولوالدیه وما ولدا</w:t>
      </w:r>
      <w:r>
        <w:rPr>
          <w:rStyle w:val="FootnoteAnchor"/>
          <w:rtl w:val="true"/>
        </w:rPr>
        <w:footnoteReference w:id="138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عن آبائه علیهم السلام ان النبی صلی الله علیه وآله صلی علی سعد بن معاذ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سبعون</w:t>
      </w:r>
      <w:r>
        <w:rPr>
          <w:rStyle w:val="FootnoteAnchor"/>
          <w:rtl w:val="true"/>
        </w:rPr>
        <w:footnoteReference w:id="1390"/>
      </w:r>
      <w:r>
        <w:rPr>
          <w:rFonts w:ascii="IRNazanin" w:hAnsi="IRNazanin" w:eastAsia="IRNazanin"/>
          <w:color w:val="111111"/>
          <w:sz w:val="28"/>
          <w:sz w:val="28"/>
          <w:szCs w:val="28"/>
          <w:rtl w:val="true"/>
          <w:lang w:bidi="fa-IR"/>
        </w:rPr>
        <w:t xml:space="preserve">ألفاً،وفیهم جبرئیل علیه السلام یصلون علیه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یاجبرئیل بما استحق صلاتکم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وقاعداً وراکباًوماشیاً وذاهباً وجائیا</w:t>
      </w:r>
      <w:r>
        <w:rPr>
          <w:rStyle w:val="FootnoteAnchor"/>
          <w:rtl w:val="true"/>
        </w:rPr>
        <w:footnoteReference w:id="1391"/>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القرآن</w:t>
      </w:r>
      <w:r>
        <w:rPr>
          <w:rStyle w:val="FootnoteAnchor"/>
          <w:rtl w:val="true"/>
        </w:rPr>
        <w:footnoteReference w:id="1392"/>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لکل شیء ذروة،وذروة القرآن آیة الکرسی</w:t>
      </w:r>
      <w:r>
        <w:rPr>
          <w:rStyle w:val="FootnoteAnchor"/>
          <w:rtl w:val="true"/>
        </w:rPr>
        <w:footnoteReference w:id="1394"/>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لاستعین بها علی صعود الدرجة</w:t>
      </w:r>
      <w:r>
        <w:rPr>
          <w:rStyle w:val="FootnoteAnchor"/>
          <w:rtl w:val="true"/>
        </w:rPr>
        <w:footnoteReference w:id="1395"/>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قائماً فی صلاته کتب له بکل حرف مائة حسنة،ومن قرأ فی صلاته جالساً کتب له بکل حرف خمسین حسنة،ومن قرأ فی غیر صلاة کتب له بکل حرف عشر حسنات</w:t>
      </w:r>
      <w:r>
        <w:rPr>
          <w:rStyle w:val="FootnoteAnchor"/>
          <w:rtl w:val="true"/>
        </w:rPr>
        <w:footnoteReference w:id="13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آیة الکرسی عند منامه لم یخف الفالج </w:t>
      </w:r>
    </w:p>
    <w:p>
      <w:pPr>
        <w:pStyle w:val="BookText"/>
        <w:rPr/>
      </w:pPr>
      <w:r>
        <w:rPr>
          <w:rFonts w:ascii="IRNazanin" w:hAnsi="IRNazanin" w:eastAsia="IRNazanin"/>
          <w:color w:val="111111"/>
          <w:sz w:val="28"/>
          <w:sz w:val="28"/>
          <w:szCs w:val="28"/>
          <w:rtl w:val="true"/>
          <w:lang w:bidi="fa-IR"/>
        </w:rPr>
        <w:t>ومن قرأها دبر کل صلاة لم یضره ذوحمة</w:t>
      </w:r>
      <w:r>
        <w:rPr>
          <w:rStyle w:val="FootnoteAnchor"/>
          <w:rtl w:val="true"/>
        </w:rPr>
        <w:footnoteReference w:id="1397"/>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خفت أمراً،فاقراً آیة من القرآن من حیث شئت،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Style w:val="FootnoteAnchor"/>
          <w:rtl w:val="true"/>
        </w:rPr>
        <w:footnoteReference w:id="1398"/>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بألهیکم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النوم وفی فتنة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وکفاه الله شرّ منکر ونکیر</w:t>
      </w:r>
      <w:r>
        <w:rPr>
          <w:rFonts w:eastAsia="IRNazanin" w:cs="IRNazanin"/>
          <w:color w:val="111111"/>
          <w:sz w:val="28"/>
          <w:szCs w:val="28"/>
          <w:rtl w:val="true"/>
          <w:lang w:bidi="fa-IR"/>
        </w:rPr>
        <w:t>]</w:t>
      </w:r>
      <w:r>
        <w:rPr>
          <w:rStyle w:val="FootnoteAnchor"/>
          <w:rtl w:val="true"/>
        </w:rPr>
        <w:footnoteReference w:id="13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یامحمد بشر امتک بفضائل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 أحد من امتک یقرأها بنیة صادقة عند مضجعه الا کتب له سبعون ألف درجة، وشفع فی أهل بیته وجیرانه ومعارفه، وکفاه الله شرمنکر ونکیر</w:t>
      </w:r>
      <w:r>
        <w:rPr>
          <w:rStyle w:val="FootnoteAnchor"/>
          <w:rtl w:val="true"/>
        </w:rPr>
        <w:footnoteReference w:id="1401"/>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 أمیرالمومنین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أحد،وانا أنزلنا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یومه أو فی لیلة کل واحد منهما مائة مرة سطعتا له نوراً فی قبره، وخرج من قبره وأحدهما بین یدیه والاخری من خلفه حتی یبلغانه الجنة بفضل رحمة الله</w:t>
      </w:r>
      <w:r>
        <w:rPr>
          <w:rStyle w:val="FootnoteAnchor"/>
          <w:rtl w:val="true"/>
        </w:rPr>
        <w:footnoteReference w:id="1402"/>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تتکلموا</w:t>
      </w:r>
      <w:r>
        <w:rPr>
          <w:rStyle w:val="FootnoteAnchor"/>
          <w:rtl w:val="true"/>
        </w:rPr>
        <w:footnoteReference w:id="1403"/>
      </w:r>
      <w:r>
        <w:rPr>
          <w:rFonts w:ascii="IRNazanin" w:hAnsi="IRNazanin" w:eastAsia="IRNazanin"/>
          <w:color w:val="111111"/>
          <w:sz w:val="28"/>
          <w:sz w:val="28"/>
          <w:szCs w:val="28"/>
          <w:rtl w:val="true"/>
          <w:lang w:bidi="fa-IR"/>
        </w:rPr>
        <w:t>لاخبرتکم بثواب الله فی هذه العشر السور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وهی خمسمائة آیة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تنزیل السجدة ویس وحم الدخان واقتربت الساعة والواقعة وتبارک الذی بیده الملک،والمرسلات وعمّ یتساءلون،واذا الشمس کورت،والفجر</w:t>
      </w:r>
      <w:r>
        <w:rPr>
          <w:rStyle w:val="FootnoteAnchor"/>
          <w:rtl w:val="true"/>
        </w:rPr>
        <w:footnoteReference w:id="1404"/>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وروی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غفل عن صلاة اللیل فلیصل عشر رکعات بهذه العشر السور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وسورة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صلاها بهذه الصفة لم یغفل عنها</w:t>
      </w:r>
      <w:r>
        <w:rPr>
          <w:rStyle w:val="FootnoteAnchor"/>
          <w:rtl w:val="true"/>
        </w:rPr>
        <w:footnoteReference w:id="1405"/>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الرحمن فقال عند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 ربکما تکذبان</w:t>
      </w:r>
      <w:r>
        <w:rPr>
          <w:rFonts w:eastAsia="IRNazanin" w:cs="IRNazanin"/>
          <w:color w:val="111111"/>
          <w:sz w:val="28"/>
          <w:szCs w:val="28"/>
          <w:rtl w:val="true"/>
          <w:lang w:bidi="fa-IR"/>
        </w:rPr>
        <w:t>»</w:t>
      </w:r>
      <w:r>
        <w:rPr>
          <w:rStyle w:val="FootnoteAnchor"/>
          <w:rtl w:val="true"/>
        </w:rPr>
        <w:footnoteReference w:id="140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من آلائک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اکذب فان قرأها لیلا ثم مات،مات شهیداً،وان قرأها نهاراً فمات،مات شهیداً</w:t>
      </w:r>
      <w:r>
        <w:rPr>
          <w:rStyle w:val="FootnoteAnchor"/>
          <w:rtl w:val="true"/>
        </w:rPr>
        <w:footnoteReference w:id="1409"/>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مداریاً مات شهیداً</w:t>
      </w:r>
      <w:r>
        <w:rPr>
          <w:rStyle w:val="FootnoteAnchor"/>
          <w:rtl w:val="true"/>
        </w:rPr>
        <w:footnoteReference w:id="1410"/>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لقمان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تزود معک الادویة تنتفع</w:t>
      </w:r>
      <w:r>
        <w:rPr>
          <w:rStyle w:val="FootnoteAnchor"/>
          <w:rtl w:val="true"/>
        </w:rPr>
        <w:footnoteReference w:id="1412"/>
      </w:r>
      <w:r>
        <w:rPr>
          <w:rFonts w:ascii="IRNazanin" w:hAnsi="IRNazanin" w:eastAsia="IRNazanin"/>
          <w:color w:val="111111"/>
          <w:sz w:val="28"/>
          <w:sz w:val="28"/>
          <w:szCs w:val="28"/>
          <w:rtl w:val="true"/>
          <w:lang w:bidi="fa-IR"/>
        </w:rPr>
        <w:t>بها أنت ومن معک،وکن لاصحابک مواففاً الا فی معصیة الله</w:t>
      </w:r>
      <w:r>
        <w:rPr>
          <w:rStyle w:val="FootnoteAnchor"/>
          <w:rtl w:val="true"/>
        </w:rPr>
        <w:footnoteReference w:id="1413"/>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المسافر أن یقیم علیه أصحابه اذا مرض ثلاثاً</w:t>
      </w:r>
      <w:r>
        <w:rPr>
          <w:rStyle w:val="FootnoteAnchor"/>
          <w:rtl w:val="true"/>
        </w:rPr>
        <w:footnoteReference w:id="1414"/>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أن لایموت حتی یتعلم القرآن،أو یکون فی تعلمه</w:t>
      </w:r>
      <w:r>
        <w:rPr>
          <w:rStyle w:val="FootnoteAnchor"/>
          <w:rtl w:val="true"/>
        </w:rPr>
        <w:footnoteReference w:id="1415"/>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استرعوا دین الله بالرغبة فی مصاحبة العلم وأهله قبل انتقاض عراه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ینتقض عراه یاابن رسول 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العالم انتقض عراه،وبقی الناس کالغنم،لا راعی لها،فضلّ </w:t>
      </w:r>
      <w:bookmarkStart w:id="102" w:name="pg368_3603"/>
    </w:p>
    <w:p>
      <w:pPr>
        <w:pStyle w:val="Heading3"/>
        <w:numPr>
          <w:ilvl w:val="2"/>
          <w:numId w:val="1"/>
        </w:numPr>
        <w:rPr/>
      </w:pPr>
      <w:bookmarkStart w:id="103" w:name="__RefHeading___Toc3085154_211673320"/>
      <w:bookmarkStart w:id="104" w:name="_Toc36"/>
      <w:bookmarkEnd w:id="102"/>
      <w:bookmarkEnd w:id="103"/>
      <w:r>
        <w:rPr>
          <w:rtl w:val="true"/>
        </w:rPr>
        <w:t>فی عیادة المریض ووصیته وأحواله</w:t>
      </w:r>
      <w:bookmarkEnd w:id="104"/>
    </w:p>
    <w:p>
      <w:pPr>
        <w:pStyle w:val="BookText"/>
        <w:rPr/>
      </w:pPr>
      <w:r>
        <w:rPr>
          <w:rFonts w:ascii="IRNazanin" w:hAnsi="IRNazanin" w:eastAsia="IRNazanin"/>
          <w:color w:val="111111"/>
          <w:sz w:val="28"/>
          <w:sz w:val="28"/>
          <w:szCs w:val="28"/>
          <w:rtl w:val="true"/>
          <w:lang w:bidi="fa-IR"/>
        </w:rPr>
        <w:t>عیادة المریض،وصیة،أحواله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مرعاها</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ولانهتدی مأواها</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الانبیا العلم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النظر فی العلم یفتح العقل</w:t>
      </w:r>
      <w:r>
        <w:rPr>
          <w:rStyle w:val="FootnoteAnchor"/>
          <w:rtl w:val="true"/>
        </w:rPr>
        <w:footnoteReference w:id="1419"/>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الفقیه فی الدین،ان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نفع، وان لم یحتج الیه نفع نفسه</w:t>
      </w:r>
      <w:r>
        <w:rPr>
          <w:rStyle w:val="FootnoteAnchor"/>
          <w:rtl w:val="true"/>
        </w:rPr>
        <w:footnoteReference w:id="1420"/>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السلام،بم یعرف الناجی؟قال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فعله لقوله موافقاً،ومن لم یکن فعله موافقاً لقوله فانما ذلک مستودع</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عیادة المریض ووصیته وأحواله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مریضاً لم یزل فی خرفة</w:t>
      </w:r>
      <w:r>
        <w:rPr>
          <w:rStyle w:val="FootnoteAnchor"/>
          <w:rtl w:val="true"/>
        </w:rPr>
        <w:footnoteReference w:id="1422"/>
      </w:r>
      <w:r>
        <w:rPr>
          <w:rFonts w:ascii="Amiri" w:hAnsi="Amiri" w:eastAsia="Amiri" w:cs="Amiri"/>
          <w:color w:val="111111"/>
          <w:sz w:val="28"/>
          <w:sz w:val="28"/>
          <w:szCs w:val="28"/>
          <w:rtl w:val="true"/>
          <w:lang w:bidi="ar-SA"/>
        </w:rPr>
        <w:t>الجنة</w:t>
      </w:r>
      <w:r>
        <w:rPr>
          <w:rStyle w:val="FootnoteAnchor"/>
          <w:rtl w:val="true"/>
        </w:rPr>
        <w:footnoteReference w:id="1423"/>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فی الله لم یسأل المریض العائد شیئا الا استجاب الله 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فیما ناجی الله به موسی علیه السلام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بلغ من عیادة المریض من الاحیاء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اوکل به ملکة یعوده فی قبره الی محشره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عاد</w:t>
      </w:r>
      <w:r>
        <w:rPr>
          <w:rStyle w:val="FootnoteAnchor"/>
          <w:rtl w:val="true"/>
        </w:rPr>
        <w:footnoteReference w:id="1426"/>
      </w:r>
      <w:r>
        <w:rPr>
          <w:rFonts w:ascii="IRNazanin" w:hAnsi="IRNazanin" w:eastAsia="IRNazanin"/>
          <w:color w:val="111111"/>
          <w:sz w:val="28"/>
          <w:sz w:val="28"/>
          <w:szCs w:val="28"/>
          <w:rtl w:val="true"/>
          <w:lang w:bidi="fa-IR"/>
        </w:rPr>
        <w:t xml:space="preserve">أخاه المؤمن فی مرضه حین یصبح ، شیعه سبعون ألف ملک ، فاذا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1427"/>
      </w:r>
      <w:r>
        <w:rPr>
          <w:rFonts w:ascii="Amiri" w:hAnsi="Amiri" w:eastAsia="Amiri" w:cs="Amiri"/>
          <w:color w:val="111111"/>
          <w:sz w:val="28"/>
          <w:sz w:val="28"/>
          <w:szCs w:val="28"/>
          <w:rtl w:val="true"/>
          <w:lang w:bidi="ar-SA"/>
        </w:rPr>
        <w:t xml:space="preserve">غمرته الرحمة و استغفروا له ، فان عاده مساء </w:t>
      </w:r>
      <w:r>
        <w:rPr>
          <w:rStyle w:val="FootnoteAnchor"/>
          <w:rtl w:val="true"/>
        </w:rPr>
        <w:footnoteReference w:id="1428"/>
      </w:r>
      <w:r>
        <w:rPr>
          <w:rFonts w:ascii="IRNazanin" w:hAnsi="IRNazanin" w:eastAsia="IRNazanin"/>
          <w:color w:val="111111"/>
          <w:sz w:val="28"/>
          <w:sz w:val="28"/>
          <w:szCs w:val="28"/>
          <w:rtl w:val="true"/>
          <w:lang w:bidi="fa-IR"/>
        </w:rPr>
        <w:t>کان له مثل ذلک حتی یصبح</w:t>
      </w:r>
      <w:r>
        <w:rPr>
          <w:rStyle w:val="FootnoteAnchor"/>
          <w:rtl w:val="true"/>
        </w:rPr>
        <w:footnoteReference w:id="1429"/>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علی المؤمن سبعة حقوق واجبة من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الاجلال له فی عینه ، والود له فی صدره ، و المواساة له فی ماله، وأن یحرم غیبته ، وأن یعود فی مرضه ، وأن یشیع جنازته وأن لا یقول فیه بعد موته الا خیرأ </w:t>
      </w:r>
      <w:r>
        <w:rPr>
          <w:rStyle w:val="FootnoteAnchor"/>
          <w:rtl w:val="true"/>
        </w:rPr>
        <w:footnoteReference w:id="1430"/>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الدرداء السلمان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دعوة المؤمن المبتلی</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 أحدکم الموت فبشروه لیلقی</w:t>
      </w:r>
      <w:r>
        <w:rPr>
          <w:rStyle w:val="FootnoteAnchor"/>
          <w:rtl w:val="true"/>
        </w:rPr>
        <w:footnoteReference w:id="1432"/>
      </w:r>
      <w:r>
        <w:rPr>
          <w:rFonts w:ascii="IRNazanin" w:hAnsi="IRNazanin" w:eastAsia="IRNazanin"/>
          <w:color w:val="111111"/>
          <w:sz w:val="28"/>
          <w:sz w:val="28"/>
          <w:szCs w:val="28"/>
          <w:rtl w:val="true"/>
          <w:lang w:bidi="fa-IR"/>
        </w:rPr>
        <w:t>ربه وهو حسن الظن بالله ، واذا کان فی صحة فخوفوه</w:t>
      </w:r>
      <w:r>
        <w:rPr>
          <w:rStyle w:val="FootnoteAnchor"/>
          <w:rtl w:val="true"/>
        </w:rPr>
        <w:footnoteReference w:id="1433"/>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علی مریض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العظیم رب العرش العظیم أن یشفیک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شفی مالم یحضر أجله</w:t>
      </w:r>
      <w:r>
        <w:rPr>
          <w:rStyle w:val="FootnoteAnchor"/>
          <w:rtl w:val="true"/>
        </w:rPr>
        <w:footnoteReference w:id="1434"/>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فی علة اعتلها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ما کان من شکواک حطا لسیئاتک، فان المرض لاأجر فیه ، ولکنه یحط السیئات ویحتها حت الأوراق ، وانتما الاجر فی القول باللسان ، والعمل بالأیدی والاقدام ، وان الله سبحانه یدخل بصدق النیة والسریرة الصالحة من یشاء من عباده الجنة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کفارات الذنوب العظام اغاثة الملهوف والتنفیس عن المکروب</w:t>
      </w:r>
      <w:r>
        <w:rPr>
          <w:rStyle w:val="FootnoteAnchor"/>
          <w:rtl w:val="true"/>
        </w:rPr>
        <w:footnoteReference w:id="1436"/>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فی علمک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الله بذکر ، ودعائک فیها مستجاب، ولا تدع العلة علیک ذنبا إلا حطته</w:t>
      </w:r>
      <w:r>
        <w:rPr>
          <w:rStyle w:val="FootnoteAnchor"/>
          <w:rtl w:val="true"/>
        </w:rPr>
        <w:footnoteReference w:id="1437"/>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أنین المریض تسبیح، وصیاحه تهلیل، ونومه علی الفراش عبادة، وتقلیبه</w:t>
      </w:r>
      <w:r>
        <w:rPr>
          <w:rStyle w:val="FootnoteAnchor"/>
          <w:rtl w:val="true"/>
        </w:rPr>
        <w:footnoteReference w:id="1438"/>
      </w:r>
      <w:r>
        <w:rPr>
          <w:rFonts w:ascii="IRNazanin" w:hAnsi="IRNazanin" w:eastAsia="IRNazanin"/>
          <w:color w:val="111111"/>
          <w:sz w:val="28"/>
          <w:sz w:val="28"/>
          <w:szCs w:val="28"/>
          <w:rtl w:val="true"/>
          <w:lang w:bidi="fa-IR"/>
        </w:rPr>
        <w:t xml:space="preserve">جنبا إلی جنب فکأنما یجاهد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ویمشی فی الناس وماعلیه ذنب</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المریض اذا برأ وصح کمثل البردة تفع من السماء فی صفائها ولونها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لیس علی النساء جمعة، ولا عیادة مریض، ولا اتباع جنازة</w:t>
      </w:r>
      <w:r>
        <w:rPr>
          <w:rStyle w:val="FootnoteAnchor"/>
          <w:rtl w:val="true"/>
        </w:rPr>
        <w:footnoteReference w:id="1442"/>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لأبی 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المساکین، وعدهم اذا مرضوا، وصل علیهم اذا ماتوا، و اجعل ذلک مخلصا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أحدکم لیدع تسمیت أخیه اذا عطس فیطالبه به یوم القیامة</w:t>
      </w:r>
      <w:r>
        <w:rPr>
          <w:rStyle w:val="FootnoteAnchor"/>
          <w:rtl w:val="true"/>
        </w:rPr>
        <w:footnoteReference w:id="1444"/>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ودعنا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أبلغ موالینا منا السلام وقل لهم انی اوصیهم بتقوی الله ، وأن یعین غنیهم فقیرهم ، وقویهم ضعیفهم ، وحلیمهم جاهلهم ، وأن یشهد حیهم جنازة میتهم ، وأن یتلاقوا فی بیوتهم ، فان لقاء بعضهم بعضا حیاة لامرنا فرحم الله من أحیا أمرنا أهل البیت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الصادقین تنعموا بعبادتی فانکم بها تنعمون فی الجنة</w:t>
      </w:r>
      <w:r>
        <w:rPr>
          <w:rStyle w:val="FootnoteAnchor"/>
          <w:rtl w:val="true"/>
        </w:rPr>
        <w:footnoteReference w:id="1446"/>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وآله بصاع من رطب، فقال للخادمة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هل تجدین فی البیت قصعة أو طبقا؟ فدخلت ثم خرجت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علی قصعة ولاطبق ، قال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فاکسحی الارض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ههنا فوالذی نفسی بیده لو کانت الدنیا تعدل عند الله جناح بعوضة ما أعطی الکافر منها شیئا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علی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علیک شفیق أخاف أن تعلم ولاتعمل وتضیع ولاتحفظ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علی المؤمن سبع حقوق واجبات لیس منها حق الا واجب علی أخیه آن ضیع منها حقا اخرج من ولایة الله ویترک طاعته ولم یکن له فیها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أیسر حق منها أن تحب له ما تحب لنفسک وأن تکره له ما تکره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تعینه بنفسک ، ومالک ، ولسانک ، و یدک ، ورجلک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تتبع رضاه ، وتجتنب سخطه ، و تطیع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عینه ودلیله ومرآته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لاتشبع ویجوع و تروی ویظمأ ، وتلبس ویعری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لک خادم و لیس له خادم ولک امرأة تقوم علیک ، ولیس له امرأة تقوم علیه ، أن تبعث خادمک یغسل ثیابه ویصنع طعامه ، ویمهد فراشه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 وتعود مریضه، وتشهد جنازته ، وان کانت له حاجة فبادر الیها مبادرة ، ولا تکلفه أن یسألک ، فاذا فعلت ذلک وصلت بولایتک ولایته وولایته بولایتک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برکة علی المؤمن</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یخشع له کل شیء ویهابه کل شیء</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مخلصة اخاف الله منه کل شیء حتی هوام الارض والسباع وطیر الهواء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سر میلاعد مریضا ، سر میلین شیع جنازة، سر ستة أمیال أغث ملهوفا ، وعلیک بالاستغفار فانه المنجاة</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لاتساو وهم فی المجالس ، ولاتعودوا مریضهم ، ولا تشیعوا جنائزهم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واضطروهم الی أضیق الطریق</w:t>
      </w:r>
      <w:r>
        <w:rPr>
          <w:rStyle w:val="FootnoteAnchor"/>
          <w:rtl w:val="true"/>
        </w:rPr>
        <w:footnoteReference w:id="1453"/>
      </w:r>
      <w:r>
        <w:rPr>
          <w:rFonts w:ascii="IRNazanin" w:hAnsi="IRNazanin" w:eastAsia="IRNazanin"/>
          <w:color w:val="111111"/>
          <w:sz w:val="28"/>
          <w:sz w:val="28"/>
          <w:szCs w:val="28"/>
          <w:rtl w:val="true"/>
          <w:lang w:bidi="fa-IR"/>
        </w:rPr>
        <w:t>، فان سبو کم فاضربوهم ، وان ضر بو کم فاقتلوهم</w:t>
      </w:r>
      <w:r>
        <w:rPr>
          <w:rStyle w:val="FootnoteAnchor"/>
          <w:rtl w:val="true"/>
        </w:rPr>
        <w:footnoteReference w:id="1454"/>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ست ما من مسلم یموت فی واحدة منهن الأکان ضامنا علی الله عز وجل أن یدخله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خرج مجاهدأ ، فان مات فی وجهه ذلک کان ضامناعلی الله عزوجل ورجل تبع جنازة ، فان مات فی وجهه کان ضامنا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توضأ فأحسن الوضوء، ثم خرج إلی المسجد للصلاة، فان مات فی وجهه کان ضامنا علی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أتی اماما لایأتیه الا لیعززه ویوقره، فان مات فی وجهه ذلک کان </w:t>
      </w:r>
    </w:p>
    <w:p>
      <w:pPr>
        <w:pStyle w:val="BookText"/>
        <w:rPr/>
      </w:pPr>
      <w:r>
        <w:rPr>
          <w:rFonts w:ascii="IRNazanin" w:hAnsi="IRNazanin" w:eastAsia="IRNazanin"/>
          <w:color w:val="111111"/>
          <w:sz w:val="28"/>
          <w:sz w:val="28"/>
          <w:szCs w:val="28"/>
          <w:rtl w:val="true"/>
          <w:lang w:bidi="fa-IR"/>
        </w:rPr>
        <w:t>ضامناعلی الله</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ورجل نیته أن لایغتاب مسلماً، فان مات علی 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ضامنا</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علی الله عزوجل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ثلاثة غفر له، ومن مات وله جیران ثلاثة کلهم راض عنه غفر 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المریض قد 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یهنئک الطهر من الذنوب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للمریض أن یعطی السائل بیده ویأمر السائل أن یدعو له</w:t>
      </w:r>
      <w:r>
        <w:rPr>
          <w:rStyle w:val="FootnoteAnchor"/>
          <w:rtl w:val="true"/>
        </w:rPr>
        <w:footnoteReference w:id="1460"/>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المرضی</w:t>
      </w:r>
      <w:r>
        <w:rPr>
          <w:rStyle w:val="FootnoteAnchor"/>
          <w:rtl w:val="true"/>
        </w:rPr>
        <w:footnoteReference w:id="1461"/>
      </w:r>
      <w:r>
        <w:rPr>
          <w:rFonts w:ascii="IRNazanin" w:hAnsi="IRNazanin" w:eastAsia="IRNazanin"/>
          <w:color w:val="111111"/>
          <w:sz w:val="28"/>
          <w:sz w:val="28"/>
          <w:szCs w:val="28"/>
          <w:rtl w:val="true"/>
          <w:lang w:bidi="fa-IR"/>
        </w:rPr>
        <w:t>واتبعوا الجنائز یذکر کم الاخرة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وتدعو المریض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اشفه بشفائک ، وداوه بدوائک ، وعافه من </w:t>
      </w:r>
    </w:p>
    <w:p>
      <w:pPr>
        <w:pStyle w:val="BookText"/>
        <w:rPr/>
      </w:pPr>
      <w:r>
        <w:rPr>
          <w:rFonts w:ascii="IRNazanin" w:hAnsi="IRNazanin" w:eastAsia="IRNazanin"/>
          <w:color w:val="111111"/>
          <w:sz w:val="28"/>
          <w:sz w:val="28"/>
          <w:szCs w:val="28"/>
          <w:rtl w:val="true"/>
          <w:lang w:bidi="fa-IR"/>
        </w:rPr>
        <w:t>بلائک</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تدعو للمریض فیقول</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بالرسول الحق الناطق بکلمة الصدق من عند الخالق من کل داء تراه ورأیت، و من کل عرق ساکن وضارب، ومن</w:t>
      </w:r>
    </w:p>
    <w:p>
      <w:pPr>
        <w:pStyle w:val="BookText"/>
        <w:rPr/>
      </w:pPr>
      <w:r>
        <w:rPr>
          <w:rFonts w:ascii="IRNazanin" w:hAnsi="IRNazanin" w:eastAsia="IRNazanin"/>
          <w:color w:val="111111"/>
          <w:sz w:val="28"/>
          <w:sz w:val="28"/>
          <w:szCs w:val="28"/>
          <w:rtl w:val="true"/>
          <w:lang w:bidi="fa-IR"/>
        </w:rPr>
        <w:t xml:space="preserve">کل جاء وذاهب ، اسکن اسکنتک بالله العظیم ، أصبحت فی حمی الله الذی لا یستباح ، وفی کنف الله الذی لا یرام، وفی جوار الله الذی لایستضام، وفی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التی لاتزول، وفی سلامة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الاتحول ، وفی ذمة الله التی لا تخفر، وفی منع الله الذی لایرام ، وفی حرز الله الذی لایدرک وفی عطائه الذی لایحد، وفی قضائه الذی لایرد، وفی منعه الذی لایعد، وفی جند الله الذی لایهزم، وفی عون الله الذی لایخذل</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فعادنی أمیر المؤمنین علی علیه السلام فلما جلس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قوام هذه الدنیا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مستعمل بعلمه ، وجاهل لا یستنکف أن یتعلم ، وبغنی جواد بمعروفه ، وبفقیر لایبیع آخرته بدنیاه ، فاذا عطل العالم علمه و استنکف الجاهل أن یتعلم و بخل الغنی بمعروفه و باع الفقیر آخرته بدنیاه فالویل لهم والثبور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Style w:val="FootnoteAnchor"/>
          <w:rtl w:val="true"/>
        </w:rPr>
        <w:footnoteReference w:id="1467"/>
      </w:r>
      <w:r>
        <w:rPr>
          <w:rFonts w:ascii="IRNazanin" w:hAnsi="IRNazanin" w:eastAsia="IRNazanin"/>
          <w:color w:val="111111"/>
          <w:sz w:val="28"/>
          <w:sz w:val="28"/>
          <w:szCs w:val="28"/>
          <w:rtl w:val="true"/>
          <w:lang w:bidi="fa-IR"/>
        </w:rPr>
        <w:t xml:space="preserve">من کثرت نعم الله علیه کثرت حوائج الناس الیه ، فان قام </w:t>
      </w:r>
    </w:p>
    <w:p>
      <w:pPr>
        <w:pStyle w:val="BookText"/>
        <w:rPr/>
      </w:pPr>
      <w:r>
        <w:rPr>
          <w:rFonts w:ascii="IRNazanin" w:hAnsi="IRNazanin" w:eastAsia="IRNazanin"/>
          <w:color w:val="111111"/>
          <w:sz w:val="28"/>
          <w:sz w:val="28"/>
          <w:szCs w:val="28"/>
          <w:rtl w:val="true"/>
          <w:lang w:bidi="fa-IR"/>
        </w:rPr>
        <w:t xml:space="preserve">بما یجب لله علیه عرضها للدوام والبقاء، وان لم یقم فیها عرضها للزوال و الفناء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العلاء وهو من أصحابه یعوده فلما رأی سعة داره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تصنع بسعة هذه الدار فی الدنیا و أنت الیها فی الاخرة أحوج، وبلی آن شئت بلغت بها الاخرة تقری فیها الضیف وتصل فیها الرحم، وتطلع منها الحقوق مطالعها فاذا أنت قد بلغت بها الاخرة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مریضة شهوته أطعمه الله من ثمار الجنة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لاتستعن بعدو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افی حاجة، ولاتستطعمه، ولاتسأله شربة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بعبد یوم القیامة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هل لک ، حسنة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من حسنة غیر أن فلانا عبدک مر بی فسألنی ماءآ یتوضأ 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لیصلی فأعطیته، فیدعی بذلک العبد المؤمن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الرب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لک، أدخلوا عبدی جنتی</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حاجة أخیه المؤمن یطلب به ماعند الله حتی تقضی له کتب الله له بذلک عنده مثل أجر حجة وعمرة مبرورتین وصوم شهرین من أشهر الحرام واعتکافها فی المسجد الحرام ، ومن مشی فیما بینه ولم یقض یکتب الله له بذلک أجر حجة مبرورة ، فارغبوا فی الخیر</w:t>
      </w:r>
      <w:r>
        <w:rPr>
          <w:rStyle w:val="FootnoteAnchor"/>
          <w:rtl w:val="true"/>
        </w:rPr>
        <w:footnoteReference w:id="1474"/>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وصیة حسنة مات شهیداً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ینبغی أن لا یبیت الانسان الا ووصیته تحت رأسه ویتأکد ذلک فی حال المرض </w:t>
      </w:r>
      <w:r>
        <w:rPr>
          <w:rStyle w:val="FootnoteAnchor"/>
          <w:rtl w:val="true"/>
        </w:rPr>
        <w:footnoteReference w:id="1476"/>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یحسن الوصیة عند موته کان ذلک نقصا فی عقله ومرونه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 کیف الوصیة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حضرته الوفاة، واجتمع الناس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السموات والأرض ، عالم الغیب والشهادة ، الرحمن الرحیم ، انتی أعهد الیک ، أنی أشهد أن لا اله الا أنت وحدک لا شریک لک و أن محمدا صلی الله علیه وآله یا عبدک ورسولک ، وأن علیا ولیک، وأن الساعة آتیة لا ریب فیها ، وأنک تبعث من فی القبور، وأن </w:t>
      </w:r>
    </w:p>
    <w:p>
      <w:pPr>
        <w:pStyle w:val="BookText"/>
        <w:rPr/>
      </w:pPr>
      <w:r>
        <w:rPr>
          <w:rFonts w:ascii="IRNazanin" w:hAnsi="IRNazanin" w:eastAsia="IRNazanin"/>
          <w:color w:val="111111"/>
          <w:sz w:val="28"/>
          <w:sz w:val="28"/>
          <w:szCs w:val="28"/>
          <w:rtl w:val="true"/>
          <w:lang w:bidi="fa-IR"/>
        </w:rPr>
        <w:t xml:space="preserve">الحساب حق، وأن الجنة حق، وأن ماوعدت فیها من النعیم من المأکل والمشرب والنکاح حق ، وأن النار حق، وأن الإیمان حق ، وأن الدین کما وصفت ، وأن الاسلام کما شرعت، وان القول کما قلت، وان القرآن کما أنزات، وأنک أنت الله الحق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وانی أعهد الیک فی دار الدنیا أنی رضیت بکربا وبالإسلام دینا، وبمحمد صلی الله علیه و آله و سلم نبیا، وبأمیر المؤمنین علی ولیة ، وبالقرآن کتابة ، وأن أهل بیت نبیک علیه وعلیهم السلام أئمتی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أنت ثقتی عند شدتی، ورجائی عند کربتی، وعدتی عند الأمور التی تنزل بی ، فأنت ولیی فی نعمتی ، والهی و اله آبائی ، صل علی محمد و آل محمد، ولا تکلنی إلی نفسی طرفة عین أبدأ، و آنس فی قبری وحشتی، و اجعل لی عندک عهدا یوم ألقاک منشورا، برحمتک یا أرحم الراحمین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فهذا عهد المیت یوم یوصی بحاجته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حق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 هذا فی سورة مریم علیهاالسلام قول الله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یملکون الشفاعة الا من اتخذ عددالرحمن عهدا </w:t>
      </w:r>
      <w:r>
        <w:rPr>
          <w:rFonts w:eastAsia="IRNazanin" w:cs="IRNazanin"/>
          <w:color w:val="111111"/>
          <w:sz w:val="28"/>
          <w:szCs w:val="28"/>
          <w:rtl w:val="true"/>
          <w:lang w:bidi="fa-IR"/>
        </w:rPr>
        <w:t>»</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وآله لامیر المؤمنین علیه السلام تعلمها أنت ، وعلمها أهل بیتک وشیعتک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وآله علمنیها جبرئیل علیه السلام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نسخة الکتاب الذی یوضع عند الجریدة مع المیت</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قبل أن یکتب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أشهد أن لا اله الا الله وحده لا شریک له ، وأشهد أن محمدا عبده ورسوله صلی الله علیه وآله وان الجنة حق ، وأن النار حق ، وأن الساعة آتیة لا ریب فیها، و أن الله یبعث من فی القبور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شهد الشهود المسمون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أخاهم فی الله عز وجل ،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اسم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أشهدهم و استودعهم و أقر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یشهد ان لا اله الا الله وحده لاشریک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محمدا صلی الله علیه وآله عبده ورسوله، وانه مقر بجمیع الأنبیاء والرسل علیهم السلام، وأن علیا ولی الله، وامامه ، وأن الأئمة من ولده أثمته و أن أولهم الحسن ، والحسین، وعلی بن الحسین ، ومحمد بن علی ، وجعفر بن محمد ، وموسی بن جعفر، وعلی بن موسی، ومحمد بن علی، وعلی بن محمد، و الحسن بن علی، والقائم الحجة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الجنة حق والنار حق، و الساعة آتیة لا ریب فیها ، وأن الله یبعث من فی القبور ، وأن محمدا صلی الله علیه وآله رسوله جاء بالحق ، وأن علیا علیه السلام ولی الله ، و الخلیفة من بعد رسول الله صلی الله علیه وآله و مستخلفه فی امته لامر ربه تبارک و تعالی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فاطمة بنت رسول الله صلی الله علیه وآله، وابنیها الحسن والحسین ابنا رسول الله وسبطاه ، اماما الهدی و قائدا الرحمة ، وأن محمد</w:t>
      </w:r>
      <w:r>
        <w:rPr>
          <w:rStyle w:val="FootnoteAnchor"/>
          <w:rtl w:val="true"/>
        </w:rPr>
        <w:footnoteReference w:id="1481"/>
      </w:r>
      <w:r>
        <w:rPr>
          <w:rFonts w:ascii="IRNazanin" w:hAnsi="IRNazanin" w:eastAsia="IRNazanin"/>
          <w:color w:val="111111"/>
          <w:sz w:val="28"/>
          <w:sz w:val="28"/>
          <w:szCs w:val="28"/>
          <w:rtl w:val="true"/>
          <w:lang w:bidi="fa-IR"/>
        </w:rPr>
        <w:t xml:space="preserve">و علیا الی آخر الأئمة أئمة </w:t>
      </w:r>
    </w:p>
    <w:p>
      <w:pPr>
        <w:pStyle w:val="BookText"/>
        <w:rPr/>
      </w:pPr>
      <w:r>
        <w:rPr>
          <w:rFonts w:ascii="IRNazanin" w:hAnsi="IRNazanin" w:eastAsia="IRNazanin"/>
          <w:color w:val="111111"/>
          <w:sz w:val="28"/>
          <w:sz w:val="28"/>
          <w:szCs w:val="28"/>
          <w:rtl w:val="true"/>
          <w:lang w:bidi="fa-IR"/>
        </w:rPr>
        <w:t xml:space="preserve">وقادة، ودعاة إلی الله جل وعلا، وحجة علی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ویافلان المسمین فی هذا الکتاب أثبتوا الی هذه الشهادة عندکم حتی تلقونی بها عند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نستودعک الله ، والشهادة، والاقرار، والاخاء موعودة عند رسول الله صلی الله علیه وآله، و نقرأ علیک السلام ورحمة الله وبرکاته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یطوی الصحیفة، ویطبع ویختم بخاتم الشهود، وخاتم المیت، ویوضع عن یمین المیت مع الجریدة ، وتوضع الصحیفة بکافور وعود علی جبهته غیر مطیب، ان شاء الله، وبه التوفیق، وصلی الله علی سیدنا محمد النبی وآله الاخیار الابرار وسلم تسلیما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لیعمل بعمل أهل الجنة سبعین سنة، فیحیف فی وصیته ، فیختم له بعمل أهل النار، وان الرجل لیعمل بعمل أهل النار سبعین سنة، فیعدل فی وصیته ، فیختم له بعمل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الجنة </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یتعاد حدود الله</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حدود الله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105" w:name="pg368_3617"/>
    </w:p>
    <w:p>
      <w:pPr>
        <w:pStyle w:val="Heading2"/>
        <w:numPr>
          <w:ilvl w:val="1"/>
          <w:numId w:val="1"/>
        </w:numPr>
        <w:rPr/>
      </w:pPr>
      <w:bookmarkStart w:id="106" w:name="__RefHeading___Toc3085156_211673320"/>
      <w:bookmarkStart w:id="107" w:name="_Toc37"/>
      <w:bookmarkEnd w:id="105"/>
      <w:bookmarkEnd w:id="106"/>
      <w:r>
        <w:rPr>
          <w:rtl w:val="true"/>
        </w:rPr>
        <w:t xml:space="preserve">الباب الرابع </w:t>
      </w:r>
      <w:r>
        <w:rPr>
          <w:rtl w:val="true"/>
        </w:rPr>
        <w:t xml:space="preserve">: </w:t>
      </w:r>
      <w:r>
        <w:rPr>
          <w:rtl w:val="true"/>
        </w:rPr>
        <w:t>فی أحوال الموت وأهواله</w:t>
      </w:r>
      <w:bookmarkEnd w:id="107"/>
    </w:p>
    <w:p>
      <w:pPr>
        <w:pStyle w:val="Heading3"/>
        <w:numPr>
          <w:ilvl w:val="2"/>
          <w:numId w:val="1"/>
        </w:numPr>
        <w:rPr/>
      </w:pPr>
      <w:bookmarkStart w:id="108" w:name="__RefHeading___Toc3085158_211673320"/>
      <w:bookmarkStart w:id="109" w:name="_Toc38"/>
      <w:bookmarkEnd w:id="108"/>
      <w:r>
        <w:rPr>
          <w:rtl w:val="true"/>
        </w:rPr>
        <w:t>فصل فی ذکر الموت وفرحته ونزحته</w:t>
      </w:r>
      <w:bookmarkEnd w:id="109"/>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 الموت</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 xml:space="preserve">، واذا مات المومن ثلم فی الاسلام ثلمة لایسد مکانها شیء ، وبکت علیه بقاع الأرض التی کان یعبد الله عز وجل فیها </w:t>
      </w:r>
      <w:r>
        <w:rPr>
          <w:rStyle w:val="FootnoteAnchor"/>
        </w:rPr>
        <w:footnoteReference w:id="1489"/>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تقارب الزمان انتقی الموت خیار امتی، کماینتقی أحدکم خیار الرطب من الطبق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ملائکة هم الی قبض أرواح حملة القرآن أسرع منهم الی قبض ارواح عبدة الأوثان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بیننا وبین الجنة أو النار الا الموت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علیه السلام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لاتدری متی یغشاک، مایمنعک أن تستعد له قبل أن یفجأک </w:t>
      </w:r>
      <w:r>
        <w:rPr>
          <w:rStyle w:val="FootnoteAnchor"/>
          <w:rtl w:val="true"/>
        </w:rPr>
        <w:footnoteReference w:id="1494"/>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ماهو آت فهو قریب</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الموت حق منزلته من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من اجله، وما أطال عبد الامل الا أساء العمل وطلب الدنیا</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Style w:val="FootnoteAnchor"/>
          <w:rtl w:val="true"/>
        </w:rPr>
        <w:footnoteReference w:id="1497"/>
      </w:r>
      <w:r>
        <w:rPr>
          <w:rFonts w:ascii="IRNazanin" w:hAnsi="IRNazanin" w:eastAsia="IRNazanin"/>
          <w:color w:val="111111"/>
          <w:sz w:val="28"/>
          <w:sz w:val="28"/>
          <w:szCs w:val="28"/>
          <w:rtl w:val="true"/>
          <w:lang w:bidi="fa-IR"/>
        </w:rPr>
        <w:t xml:space="preserve">لم یکثر عبد ذکر الموت الا زهد فی الدنیا </w:t>
      </w:r>
      <w:r>
        <w:rPr>
          <w:rStyle w:val="FootnoteAnchor"/>
          <w:rtl w:val="true"/>
        </w:rPr>
        <w:footnoteReference w:id="1498"/>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نظرتم الی الاجل و مسیره</w:t>
      </w:r>
      <w:r>
        <w:rPr>
          <w:rStyle w:val="FootnoteAnchor"/>
          <w:rtl w:val="true"/>
        </w:rPr>
        <w:footnoteReference w:id="1499"/>
      </w:r>
      <w:r>
        <w:rPr>
          <w:rFonts w:ascii="IRNazanin" w:hAnsi="IRNazanin" w:eastAsia="IRNazanin"/>
          <w:color w:val="111111"/>
          <w:sz w:val="28"/>
          <w:sz w:val="28"/>
          <w:szCs w:val="28"/>
          <w:rtl w:val="true"/>
          <w:lang w:bidi="fa-IR"/>
        </w:rPr>
        <w:t xml:space="preserve">لابغضتم الأمل وغروره، ان لکل ساع غایة، وغایة کل ساع الموت، لو تعلم </w:t>
      </w:r>
      <w:r>
        <w:rPr>
          <w:rStyle w:val="FootnoteAnchor"/>
          <w:rtl w:val="true"/>
        </w:rPr>
        <w:footnoteReference w:id="1500"/>
      </w:r>
      <w:r>
        <w:rPr>
          <w:rFonts w:ascii="IRNazanin" w:hAnsi="IRNazanin" w:eastAsia="IRNazanin"/>
          <w:color w:val="111111"/>
          <w:sz w:val="28"/>
          <w:sz w:val="28"/>
          <w:szCs w:val="28"/>
          <w:rtl w:val="true"/>
          <w:lang w:bidi="fa-IR"/>
        </w:rPr>
        <w:t xml:space="preserve">البهائم من الموت ما تعلمون ما أکلتم سمینا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کأنک عابر سبیل، وعد نفسک فی أصحاب القبور ، عش ماشئت فإنک میت، وأحبب من أحببت فانک مفارقه ، عجبت لمؤمل دنیا والموت یطلبه</w:t>
      </w:r>
      <w:r>
        <w:rPr>
          <w:rStyle w:val="FootnoteAnchor"/>
          <w:rtl w:val="true"/>
        </w:rPr>
        <w:footnoteReference w:id="1502"/>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یقبل توبة عبده مالم یغرغر، توبوا الی ربکم قبل أن تموتوا ، وبادروا بالاعمال الزاکیة قبل أن تشغلوا </w:t>
      </w:r>
      <w:r>
        <w:rPr>
          <w:rStyle w:val="FootnoteAnchor"/>
          <w:rtl w:val="true"/>
        </w:rPr>
        <w:footnoteReference w:id="1503"/>
      </w:r>
      <w:r>
        <w:rPr>
          <w:rFonts w:ascii="IRNazanin" w:hAnsi="IRNazanin" w:eastAsia="IRNazanin"/>
          <w:color w:val="111111"/>
          <w:sz w:val="28"/>
          <w:sz w:val="28"/>
          <w:szCs w:val="28"/>
          <w:rtl w:val="true"/>
          <w:lang w:bidi="fa-IR"/>
        </w:rPr>
        <w:t xml:space="preserve">، وصلوا الذی بینکم و بینه بکثرة ذکر کم ایاه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یموت عطشان الا ذاکر الله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خیر عمله ، فارجوا له خیرا ، ومن مات علی سیء عمله، فخافوا علیه، ولا تیأسوا </w:t>
      </w:r>
      <w:r>
        <w:rPr>
          <w:rStyle w:val="FootnoteAnchor"/>
          <w:rtl w:val="true"/>
        </w:rPr>
        <w:footnoteReference w:id="1506"/>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ترقب الموت لهی عن اللذات</w:t>
      </w:r>
    </w:p>
    <w:p>
      <w:pPr>
        <w:pStyle w:val="BookText"/>
        <w:rPr/>
      </w:pPr>
      <w:r>
        <w:rPr>
          <w:rFonts w:ascii="IRNazanin" w:hAnsi="IRNazanin" w:eastAsia="IRNazanin"/>
          <w:color w:val="111111"/>
          <w:sz w:val="28"/>
          <w:sz w:val="28"/>
          <w:szCs w:val="28"/>
          <w:rtl w:val="true"/>
          <w:lang w:bidi="fa-IR"/>
        </w:rPr>
        <w:t xml:space="preserve">ومن زهد فی الدنیا هانت علیه المصیبات، أن هذه القلوب تصدأ کما یصدأ الحدید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جلاؤها؟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وتلاوة القرآن </w:t>
      </w:r>
      <w:r>
        <w:rPr>
          <w:rStyle w:val="FootnoteAnchor"/>
          <w:rtl w:val="true"/>
        </w:rPr>
        <w:footnoteReference w:id="1507"/>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الحق فیها علی غیرنا </w:t>
      </w:r>
      <w:r>
        <w:rPr>
          <w:rStyle w:val="FootnoteAnchor"/>
          <w:rtl w:val="true"/>
        </w:rPr>
        <w:footnoteReference w:id="1508"/>
      </w:r>
      <w:r>
        <w:rPr>
          <w:rFonts w:ascii="IRNazanin" w:hAnsi="IRNazanin" w:eastAsia="IRNazanin"/>
          <w:color w:val="111111"/>
          <w:sz w:val="28"/>
          <w:sz w:val="28"/>
          <w:szCs w:val="28"/>
          <w:rtl w:val="true"/>
          <w:lang w:bidi="fa-IR"/>
        </w:rPr>
        <w:t xml:space="preserve">وجب، وکأن الموت فیها </w:t>
      </w:r>
    </w:p>
    <w:p>
      <w:pPr>
        <w:pStyle w:val="BookText"/>
        <w:rPr/>
      </w:pPr>
      <w:r>
        <w:rPr>
          <w:rFonts w:ascii="IRNazanin" w:hAnsi="IRNazanin" w:eastAsia="IRNazanin"/>
          <w:color w:val="111111"/>
          <w:sz w:val="28"/>
          <w:sz w:val="28"/>
          <w:szCs w:val="28"/>
          <w:rtl w:val="true"/>
          <w:lang w:bidi="fa-IR"/>
        </w:rPr>
        <w:t>علی غیر ناکنب، وکأن الذین نشع</w:t>
      </w:r>
      <w:r>
        <w:rPr>
          <w:rStyle w:val="FootnoteAnchor"/>
          <w:rtl w:val="true"/>
        </w:rPr>
        <w:footnoteReference w:id="1509"/>
      </w:r>
      <w:r>
        <w:rPr>
          <w:rFonts w:ascii="IRNazanin" w:hAnsi="IRNazanin" w:eastAsia="IRNazanin"/>
          <w:color w:val="111111"/>
          <w:sz w:val="28"/>
          <w:sz w:val="28"/>
          <w:szCs w:val="28"/>
          <w:rtl w:val="true"/>
          <w:lang w:bidi="fa-IR"/>
        </w:rPr>
        <w:t>من الأموات سفر عما قلیل الینا راجعون، نبوء</w:t>
      </w:r>
      <w:r>
        <w:rPr>
          <w:rStyle w:val="FootnoteAnchor"/>
          <w:rtl w:val="true"/>
        </w:rPr>
        <w:footnoteReference w:id="1510"/>
      </w:r>
      <w:r>
        <w:rPr>
          <w:rFonts w:ascii="IRNazanin" w:hAnsi="IRNazanin" w:eastAsia="IRNazanin"/>
          <w:color w:val="111111"/>
          <w:sz w:val="28"/>
          <w:sz w:val="28"/>
          <w:szCs w:val="28"/>
          <w:rtl w:val="true"/>
          <w:lang w:bidi="fa-IR"/>
        </w:rPr>
        <w:t xml:space="preserve">أجداثهم، ونأکل تراثهم، کأنا مخلدون بعدهم ، قد نسیناکل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واعظة وامناکل جائحة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المعذرة حین یحضر الموت</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الموت مستعتب ، أکثروا من ذکر هادم اللذات و منغص الشهوات</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لکم فی آبائکم الماضین، وفی آثار الأولین معتبر و بصیرة أن کنتم تعقلون ؟ ألم تروا الی الأموات لایرجعون والی الاخلاف منکم لاتخلدون؟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علی قریة أهلکناها أنهم لا یرجعون </w:t>
      </w:r>
      <w:r>
        <w:rPr>
          <w:rStyle w:val="FootnoteAnchor"/>
          <w:rtl w:val="true"/>
        </w:rPr>
        <w:footnoteReference w:id="151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Style w:val="FootnoteAnchor"/>
          <w:rtl w:val="true"/>
        </w:rPr>
        <w:footnoteReference w:id="151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لما مات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 xml:space="preserve">صوتا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موسی و أی نفس لاتموت </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لایموت</w:t>
      </w:r>
      <w:r>
        <w:rPr>
          <w:rStyle w:val="FootnoteAnchor"/>
          <w:rtl w:val="true"/>
        </w:rPr>
        <w:footnoteReference w:id="1518"/>
      </w:r>
      <w:r>
        <w:rPr>
          <w:rFonts w:ascii="IRNazanin" w:hAnsi="IRNazanin" w:eastAsia="IRNazanin"/>
          <w:color w:val="111111"/>
          <w:sz w:val="28"/>
          <w:sz w:val="28"/>
          <w:szCs w:val="28"/>
          <w:rtl w:val="true"/>
          <w:lang w:bidi="fa-IR"/>
        </w:rPr>
        <w:t>أحدکم الا ویحسن الظن بالله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منک الدنیا کمنزل نزلته ثم أردت التحول عنه فی یومک ، أو کمال اکتسبته فی منامک فانتبهت ولیس فی یدک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کنت فی جنازة فکن کأنک المحمول علیها، وکأنک سألت الرجعة الی الدنیا فردک، فاعمل عمل من قد عاین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لما دنا وفاة ابراهیم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أرسلت الی رسولا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 أهبة الموت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ماعلمت أن الشیب رسولی</w:t>
      </w:r>
      <w:r>
        <w:rPr>
          <w:rStyle w:val="FootnoteAnchor"/>
          <w:rtl w:val="true"/>
        </w:rPr>
        <w:footnoteReference w:id="1522"/>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أبو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النوم کأنی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بقی من أجلی ؟ فقلت لی بیدک هکذا وأومأ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xml:space="preserve">الی خمس وقد شغل ذلک قلبی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سألتنی عن شیء لا یعلمه الا الله عزوجل،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تفرد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عنده علم الساعة </w:t>
      </w:r>
      <w:r>
        <w:rPr>
          <w:rStyle w:val="FootnoteAnchor"/>
          <w:rtl w:val="true"/>
        </w:rPr>
        <w:footnoteReference w:id="1525"/>
      </w:r>
      <w:r>
        <w:rPr>
          <w:rFonts w:ascii="IRNazanin" w:hAnsi="IRNazanin" w:eastAsia="IRNazanin"/>
          <w:color w:val="111111"/>
          <w:sz w:val="28"/>
          <w:sz w:val="28"/>
          <w:szCs w:val="28"/>
          <w:rtl w:val="true"/>
          <w:lang w:bidi="fa-IR"/>
        </w:rPr>
        <w:t>الی آخرها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لایستأنس بشیء أبقاه </w:t>
      </w:r>
      <w:r>
        <w:rPr>
          <w:rStyle w:val="FootnoteAnchor"/>
          <w:rtl w:val="true"/>
        </w:rPr>
        <w:footnoteReference w:id="1527"/>
      </w:r>
      <w:r>
        <w:rPr>
          <w:rFonts w:ascii="IRNazanin" w:hAnsi="IRNazanin" w:eastAsia="IRNazanin"/>
          <w:color w:val="111111"/>
          <w:sz w:val="28"/>
          <w:sz w:val="28"/>
          <w:szCs w:val="28"/>
          <w:rtl w:val="true"/>
          <w:lang w:bidi="fa-IR"/>
        </w:rPr>
        <w:t xml:space="preserve">، و لا یستوحش من شیء أفناه ، وسمعته یقرأ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لایبعث الله من یموت </w:t>
      </w:r>
      <w:r>
        <w:rPr>
          <w:rFonts w:eastAsia="IRNazanin" w:cs="IRNazanin"/>
          <w:color w:val="111111"/>
          <w:sz w:val="28"/>
          <w:szCs w:val="28"/>
          <w:rtl w:val="true"/>
          <w:lang w:bidi="fa-IR"/>
        </w:rPr>
        <w:t xml:space="preserve">» </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اقسم بالله جهد یمینی لیبعثن من یموت </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أفتراک یجمع بین أهل القسمین فی دار واحدة وهی النار</w:t>
      </w:r>
      <w:r>
        <w:rPr>
          <w:rStyle w:val="FootnoteAnchor"/>
          <w:rtl w:val="true"/>
        </w:rPr>
        <w:footnoteReference w:id="1530"/>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جاء رجل إلی النبی صلی الله علیه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جاری یؤذینی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أذاه ، و کف أذاک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لبث أن جاء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یانبی الله أن جاری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بالدهر واعظاً ، و کفی بالموت مفرقاً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مجاهد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والأرض</w:t>
      </w:r>
      <w:r>
        <w:rPr>
          <w:rFonts w:eastAsia="IRNazanin" w:cs="IRNazanin"/>
          <w:color w:val="111111"/>
          <w:sz w:val="28"/>
          <w:szCs w:val="28"/>
          <w:rtl w:val="true"/>
          <w:lang w:bidi="fa-IR"/>
        </w:rPr>
        <w:t>»</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مامات مؤمن الا بکت علیه السماء والأرض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تعجبون ؟ ماللارض لا تبکی علی عبد کان یعمرها بالرکوع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 xml:space="preserve">؟ وما للسماء لایبکی علی عبد </w:t>
      </w:r>
    </w:p>
    <w:p>
      <w:pPr>
        <w:pStyle w:val="BookText"/>
        <w:rPr/>
      </w:pPr>
      <w:r>
        <w:rPr>
          <w:rFonts w:ascii="IRNazanin" w:hAnsi="IRNazanin" w:eastAsia="IRNazanin"/>
          <w:color w:val="111111"/>
          <w:sz w:val="28"/>
          <w:sz w:val="28"/>
          <w:szCs w:val="28"/>
          <w:rtl w:val="true"/>
          <w:lang w:bidi="fa-IR"/>
        </w:rPr>
        <w:t xml:space="preserve">کان التسبیحه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 xml:space="preserve">وتکبیره فیها دوی کدوی النحل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إذا مات المؤمن نادت بقاع الأرض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عبدالله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علیه السماء والأرض فیقول الله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یبکیکما علی عبدی؟ وهو أعلم ،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لم یمش فی ناحیة منها الا وهو یذکرک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أی عبادک أحب الیک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یبکی لفقد الصالحین ، کما یبکی الصبی علی فقد أبویه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ماترددت فی شیء أنا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 xml:space="preserve">ما ترددت فی قبض نفس عبدی المؤمن یکره الموت وأکره مساءته ولا بد له منه </w:t>
      </w:r>
      <w:r>
        <w:rPr>
          <w:rStyle w:val="FootnoteAnchor"/>
          <w:rtl w:val="true"/>
        </w:rPr>
        <w:footnoteReference w:id="1539"/>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بمکة فکأنما مات فی السماء الدنیا ، ومن مات فی أحد الحرمین حاجاً أو معتمرا لقی</w:t>
      </w:r>
      <w:r>
        <w:rPr>
          <w:rStyle w:val="FootnoteAnchor"/>
          <w:rtl w:val="true"/>
        </w:rPr>
        <w:footnoteReference w:id="1540"/>
      </w:r>
      <w:r>
        <w:rPr>
          <w:rFonts w:ascii="IRNazanin" w:hAnsi="IRNazanin" w:eastAsia="IRNazanin"/>
          <w:color w:val="111111"/>
          <w:sz w:val="28"/>
          <w:sz w:val="28"/>
          <w:szCs w:val="28"/>
          <w:rtl w:val="true"/>
          <w:lang w:bidi="fa-IR"/>
        </w:rPr>
        <w:t xml:space="preserve">الله ولاحساب علیه ولا عذاب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حول الکعبة لقبور ثلاثمائة نبی</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نبی اذا کذبه قومه خرج من بین أظهرهم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حتی یموت</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الغریب شهادة</w:t>
      </w:r>
      <w:r>
        <w:rPr>
          <w:rStyle w:val="FootnoteAnchor"/>
          <w:rtl w:val="true"/>
        </w:rPr>
        <w:footnoteReference w:id="1543"/>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الموت موت الشهداء </w:t>
      </w:r>
      <w:r>
        <w:rPr>
          <w:rStyle w:val="FootnoteAnchor"/>
          <w:rtl w:val="true"/>
        </w:rPr>
        <w:footnoteReference w:id="1544"/>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زید بن أرقم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شیعتنا الا صدیق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وهم یموتون علی فرشهم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تتلو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بالله ورسله اولئک هم الصدیقون والشهداء عند والشهداء عند ربهم </w:t>
      </w:r>
      <w:r>
        <w:rPr>
          <w:rFonts w:eastAsia="IRNazanin" w:cs="IRNazanin"/>
          <w:color w:val="111111"/>
          <w:sz w:val="28"/>
          <w:szCs w:val="28"/>
          <w:rtl w:val="true"/>
          <w:lang w:bidi="fa-IR"/>
        </w:rPr>
        <w:t>»</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w:t>
      </w:r>
      <w:r>
        <w:rPr>
          <w:rStyle w:val="FootnoteAnchor"/>
          <w:rtl w:val="true"/>
        </w:rPr>
        <w:footnoteReference w:id="1546"/>
      </w:r>
      <w:r>
        <w:rPr>
          <w:rFonts w:ascii="IRNazanin" w:hAnsi="IRNazanin" w:eastAsia="IRNazanin"/>
          <w:color w:val="111111"/>
          <w:sz w:val="28"/>
          <w:sz w:val="28"/>
          <w:szCs w:val="28"/>
          <w:rtl w:val="true"/>
          <w:lang w:bidi="fa-IR"/>
        </w:rPr>
        <w:t>الشهادة الا لمن قتل بالسیف، لاقل الله الشهداء</w:t>
      </w:r>
      <w:r>
        <w:rPr>
          <w:rStyle w:val="FootnoteAnchor"/>
        </w:rPr>
        <w:footnoteReference w:id="1547"/>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الفجأة رحمة للمؤمنین وعذاب للکافرین</w:t>
      </w:r>
      <w:r>
        <w:rPr>
          <w:rStyle w:val="FootnoteAnchor"/>
          <w:rtl w:val="true"/>
        </w:rPr>
        <w:footnoteReference w:id="154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ماتت فی النفاس لم ینشر لها دیوانا یوم القیامة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ما بین زوال الشمس من یوم الخمیس الی زوال الشمس من یوم الجمعة أعاده الله من ضغطة القبر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للقبر الضغطة تتزایل منه الأوصال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الله فی قبره من هوام الأرض ومن </w:t>
      </w:r>
      <w:r>
        <w:rPr>
          <w:rStyle w:val="FootnoteAnchor"/>
          <w:rtl w:val="true"/>
        </w:rPr>
        <w:footnoteReference w:id="1552"/>
      </w:r>
      <w:r>
        <w:rPr>
          <w:rFonts w:ascii="Amiri" w:hAnsi="Amiri" w:eastAsia="Amiri" w:cs="Amiri"/>
          <w:color w:val="111111"/>
          <w:sz w:val="28"/>
          <w:sz w:val="28"/>
          <w:szCs w:val="28"/>
          <w:rtl w:val="true"/>
          <w:lang w:bidi="ar-SA"/>
        </w:rPr>
        <w:t xml:space="preserve">ضمة القبر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أو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أعاذه</w:t>
      </w:r>
      <w:r>
        <w:rPr>
          <w:rFonts w:eastAsia="IRNazanin" w:cs="IRNazanin"/>
          <w:color w:val="111111"/>
          <w:sz w:val="28"/>
          <w:szCs w:val="28"/>
          <w:rtl w:val="true"/>
          <w:lang w:bidi="fa-IR"/>
        </w:rPr>
        <w:t>)</w:t>
      </w:r>
      <w:r>
        <w:rPr>
          <w:rStyle w:val="FootnoteAnchor"/>
          <w:rtl w:val="true"/>
        </w:rPr>
        <w:footnoteReference w:id="1554"/>
      </w:r>
      <w:r>
        <w:rPr>
          <w:rFonts w:ascii="Amiri" w:hAnsi="Amiri" w:eastAsia="Amiri" w:cs="Amiri"/>
          <w:color w:val="111111"/>
          <w:sz w:val="28"/>
          <w:sz w:val="28"/>
          <w:szCs w:val="28"/>
          <w:rtl w:val="true"/>
          <w:lang w:bidi="ar-SA"/>
        </w:rPr>
        <w:t>الله من ضمة القبر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الذاریات نور له فی قبره بسراج یزهر الی یوم القیامة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الحدید و المجادلة فی صلاة فریضة أدمنها لم یعذبه الله حین یموت</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فی ظلمة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 xml:space="preserve">أجعل قبرک روضة من ریاض الجنة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ساعات ابن آدم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التی یعاین فیها ملک الموت علیه السلام ، والساعة التی یقوم فیها من قبره ، والساعة التی یقف فیها بین یدی الله عزوجل فاما الی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نجوت یابن آدم عند الموت فأنت أنت ، والا هلکت وان نجوت یا بن آدم فی مقام القیامة فأنت أنت والا هلکت وان نجوت یابن آدم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توضع فی قبرک فأنت أنت و الا هلکت ، وان نجوت حین یحمل الناس علی الصراط فأنت أنت والا هلکت ، وان نجوت حین یقوم الناس لرب العالمین فأنت أنت والا هلکت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ورائهم برزخ الی یوم یبعثون </w:t>
      </w:r>
      <w:r>
        <w:rPr>
          <w:rFonts w:eastAsia="IRNazanin" w:cs="IRNazanin"/>
          <w:color w:val="111111"/>
          <w:sz w:val="28"/>
          <w:szCs w:val="28"/>
          <w:rtl w:val="true"/>
          <w:lang w:bidi="fa-IR"/>
        </w:rPr>
        <w:t xml:space="preserve">» </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القبر </w:t>
      </w:r>
      <w:r>
        <w:rPr>
          <w:rStyle w:val="FootnoteAnchor"/>
          <w:rtl w:val="true"/>
        </w:rPr>
        <w:footnoteReference w:id="1562"/>
      </w:r>
      <w:r>
        <w:rPr>
          <w:rFonts w:ascii="IRNazanin" w:hAnsi="IRNazanin" w:eastAsia="IRNazanin"/>
          <w:color w:val="111111"/>
          <w:sz w:val="28"/>
          <w:sz w:val="28"/>
          <w:szCs w:val="28"/>
          <w:rtl w:val="true"/>
          <w:lang w:bidi="fa-IR"/>
        </w:rPr>
        <w:t>وان لهم فیه معیشة ضنکا ، والله ان القبر روضة من ریاض</w:t>
      </w:r>
      <w:r>
        <w:rPr>
          <w:rFonts w:eastAsia="IRNazanin" w:cs="IRNazanin"/>
          <w:color w:val="111111"/>
          <w:sz w:val="28"/>
          <w:szCs w:val="28"/>
          <w:rtl w:val="true"/>
          <w:lang w:bidi="fa-IR"/>
        </w:rPr>
        <w:t>]</w:t>
      </w:r>
      <w:r>
        <w:rPr>
          <w:rStyle w:val="FootnoteAnchor"/>
          <w:rtl w:val="true"/>
        </w:rPr>
        <w:footnoteReference w:id="1563"/>
      </w:r>
      <w:r>
        <w:rPr>
          <w:rFonts w:ascii="Amiri" w:hAnsi="Amiri" w:eastAsia="Amiri" w:cs="Amiri"/>
          <w:color w:val="111111"/>
          <w:sz w:val="28"/>
          <w:sz w:val="28"/>
          <w:szCs w:val="28"/>
          <w:rtl w:val="true"/>
          <w:lang w:bidi="ar-SA"/>
        </w:rPr>
        <w:t xml:space="preserve">الجنة أو حفرة من حفر النار </w:t>
      </w:r>
      <w:r>
        <w:rPr>
          <w:rStyle w:val="FootnoteAnchor"/>
        </w:rPr>
        <w:footnoteReference w:id="1564"/>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جسور علی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یحاسب العبد فی أولها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ویحاسبه فی الجسر الثانی بالصلاة ، فان أکملها فی رکوعها ، وسجودها </w:t>
      </w:r>
      <w:bookmarkStart w:id="110" w:name="pg368_3627"/>
    </w:p>
    <w:p>
      <w:pPr>
        <w:pStyle w:val="BookText"/>
        <w:rPr/>
      </w:pPr>
      <w:bookmarkEnd w:id="110"/>
      <w:r>
        <w:rPr>
          <w:rFonts w:ascii="IRNazanin" w:hAnsi="IRNazanin" w:eastAsia="IRNazanin"/>
          <w:color w:val="111111"/>
          <w:sz w:val="28"/>
          <w:sz w:val="28"/>
          <w:szCs w:val="28"/>
          <w:rtl w:val="true"/>
          <w:lang w:bidi="fa-IR"/>
        </w:rPr>
        <w:t xml:space="preserve">ومواقیتها ، والا تردی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ویحاسبه فی الجسر الثالث بالزکاة ، فان کان أداها نجا ، والا تردی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ویحاسب فی الجسر الرابع بصیام شهر رمضان ، فان سلم له صومه وافرة نجا ، والا تردی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ویحاسب فی الجسر الخامس بالحج والعمرة ، فان کان أدی ، والا تردی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ویحاسب فی الجسر السادس بالوضوء والغسل من الجنابة فان کان أداهما والا تردی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ویحاسب فی الجسر السابع بحق الوالدین والرحم ومظالم الناس ، فان کان سلم من ذلک أجمع ، نجا ، والا تردی فی النار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085160_211673320"/>
      <w:bookmarkStart w:id="112" w:name="_Toc39"/>
      <w:bookmarkEnd w:id="111"/>
      <w:r>
        <w:rPr>
          <w:rtl w:val="true"/>
        </w:rPr>
        <w:t>فی تلقین المحتضر عند الموت وغسله وتشییعه</w:t>
      </w:r>
      <w:bookmarkEnd w:id="11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تلقین المحتضر عند الموت وغسله وتشییعه</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اذا حضر من أهل بیته أحداً الموت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اله الا الله الحلیم الکریم لا اله الا الله العلی العظیم ، سبحان الله رب السموات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الأرضین السبع </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 xml:space="preserve">وما فیهن وما بینهن ورب العرش العظیم ، والحمد لله رب العالمین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قالها المریض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لیس علیک بأس</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رجل من أهل بیتی ، فأتیته عائدة 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 أن لک عندی نصیحة أتقبلها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وحده لا شریک له ، فشهد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صلی الله علیه وآله، فشهد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لاینتفع</w:t>
      </w:r>
      <w:r>
        <w:rPr>
          <w:rStyle w:val="FootnoteAnchor"/>
          <w:rtl w:val="true"/>
        </w:rPr>
        <w:footnoteReference w:id="1569"/>
      </w:r>
      <w:r>
        <w:rPr>
          <w:rFonts w:ascii="IRNazanin" w:hAnsi="IRNazanin" w:eastAsia="IRNazanin"/>
          <w:color w:val="111111"/>
          <w:sz w:val="28"/>
          <w:sz w:val="28"/>
          <w:szCs w:val="28"/>
          <w:rtl w:val="true"/>
          <w:lang w:bidi="fa-IR"/>
        </w:rPr>
        <w:t xml:space="preserve">به الا أن یکون منه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منه علی یقین </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علیا وصیة ، وهو الخلیفة من بعده و الامام المفترض الطاعة من بعده ، فشهد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لن تنتفع بذلک حتی تکون منه علی یقین ، ثم سمیت الائمة علیهم السلام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xml:space="preserve">واحد فأقر بذلک وذکر أنه منه </w:t>
      </w:r>
      <w:r>
        <w:rPr>
          <w:rStyle w:val="FootnoteAnchor"/>
          <w:rtl w:val="true"/>
        </w:rPr>
        <w:footnoteReference w:id="1572"/>
      </w:r>
      <w:r>
        <w:rPr>
          <w:rFonts w:ascii="IRNazanin" w:hAnsi="IRNazanin" w:eastAsia="IRNazanin"/>
          <w:color w:val="111111"/>
          <w:sz w:val="28"/>
          <w:sz w:val="28"/>
          <w:szCs w:val="28"/>
          <w:rtl w:val="true"/>
          <w:lang w:bidi="fa-IR"/>
        </w:rPr>
        <w:t xml:space="preserve">علی یقین ، فلم یلبث الرجل أن توفی، فجزع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أهله</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جزعا شدیدا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فغبت عنهم ثم أتیتهم بعد ذلک فرأیت عزاءا حسنا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یجدونکم ؟ کیف عزاؤک </w:t>
      </w:r>
      <w:r>
        <w:rPr>
          <w:rStyle w:val="FootnoteAnchor"/>
          <w:rtl w:val="true"/>
        </w:rPr>
        <w:footnoteReference w:id="1574"/>
      </w:r>
      <w:r>
        <w:rPr>
          <w:rFonts w:ascii="IRNazanin" w:hAnsi="IRNazanin" w:eastAsia="IRNazanin"/>
          <w:color w:val="111111"/>
          <w:sz w:val="28"/>
          <w:sz w:val="28"/>
          <w:szCs w:val="28"/>
          <w:rtl w:val="true"/>
          <w:lang w:bidi="fa-IR"/>
        </w:rPr>
        <w:t xml:space="preserve">أیتها المرأة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اصبنا بمصیبة </w:t>
      </w:r>
      <w:r>
        <w:rPr>
          <w:rStyle w:val="FootnoteAnchor"/>
          <w:rtl w:val="true"/>
        </w:rPr>
        <w:footnoteReference w:id="1575"/>
      </w:r>
      <w:r>
        <w:rPr>
          <w:rFonts w:ascii="IRNazanin" w:hAnsi="IRNazanin" w:eastAsia="IRNazanin"/>
          <w:color w:val="111111"/>
          <w:sz w:val="28"/>
          <w:sz w:val="28"/>
          <w:szCs w:val="28"/>
          <w:rtl w:val="true"/>
          <w:lang w:bidi="fa-IR"/>
        </w:rPr>
        <w:t xml:space="preserve">عظیمة بوفاة فلان ، وکان مما سجی بنفسی </w:t>
      </w:r>
      <w:r>
        <w:rPr>
          <w:rStyle w:val="FootnoteAnchor"/>
          <w:rtl w:val="true"/>
        </w:rPr>
        <w:footnoteReference w:id="1576"/>
      </w:r>
      <w:r>
        <w:rPr>
          <w:rFonts w:ascii="IRNazanin" w:hAnsi="IRNazanin" w:eastAsia="IRNazanin"/>
          <w:color w:val="111111"/>
          <w:sz w:val="28"/>
          <w:sz w:val="28"/>
          <w:szCs w:val="28"/>
          <w:rtl w:val="true"/>
          <w:lang w:bidi="fa-IR"/>
        </w:rPr>
        <w:t xml:space="preserve">لرؤیا رأیتها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میتا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نجوت بکلمات لقنیهن أبو بکر الحضرمی ولولا ذلک کدت أهلک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بصیر رضی الله عنه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وعنده حمران اذ دخل مولی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فهذا عکرمة فی الموت وکان یری رأی الخوارج، وکان منقطعة إلی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أنظرونی حتی أرجع الیکم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فمالبث أن 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انی لو أدرکت عکرمة قبل أن تقع النفس موقعها لعلمته کلمات ینتفع بها ولکنی أدرکنه وقد وقعت النفس موقعها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وماذاک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ما أنتم علیه ، فلقنوا موتاکم </w:t>
      </w:r>
      <w:r>
        <w:rPr>
          <w:rStyle w:val="FootnoteAnchor"/>
          <w:rtl w:val="true"/>
        </w:rPr>
        <w:footnoteReference w:id="1579"/>
      </w:r>
      <w:r>
        <w:rPr>
          <w:rFonts w:ascii="IRNazanin" w:hAnsi="IRNazanin" w:eastAsia="IRNazanin"/>
          <w:color w:val="111111"/>
          <w:sz w:val="28"/>
          <w:sz w:val="28"/>
          <w:szCs w:val="28"/>
          <w:rtl w:val="true"/>
          <w:lang w:bidi="fa-IR"/>
        </w:rPr>
        <w:t xml:space="preserve">عند الموت شهادة أن لا اله الا الله و الولایة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زید الشحام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یازید جدد عبادة ربک وجدد التوبة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الی نفسی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خیر لک وأنت من شیعتنا والله أنا أرحم بکم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حضر أحدکم الموت فبشّروه </w:t>
      </w:r>
    </w:p>
    <w:p>
      <w:pPr>
        <w:pStyle w:val="BookText"/>
        <w:rPr/>
      </w:pPr>
      <w:r>
        <w:rPr>
          <w:rFonts w:ascii="IRNazanin" w:hAnsi="IRNazanin" w:eastAsia="IRNazanin"/>
          <w:color w:val="111111"/>
          <w:sz w:val="28"/>
          <w:sz w:val="28"/>
          <w:szCs w:val="28"/>
          <w:rtl w:val="true"/>
          <w:lang w:bidi="fa-IR"/>
        </w:rPr>
        <w:t>لیلقی ربه وهو حسن الظن به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علی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رجل من أصحاب الرضا</w:t>
      </w:r>
    </w:p>
    <w:p>
      <w:pPr>
        <w:pStyle w:val="BookText"/>
        <w:rPr/>
      </w:pPr>
      <w:r>
        <w:rPr>
          <w:rFonts w:ascii="IRNazanin" w:hAnsi="IRNazanin" w:eastAsia="IRNazanin"/>
          <w:color w:val="111111"/>
          <w:sz w:val="28"/>
          <w:sz w:val="28"/>
          <w:szCs w:val="28"/>
          <w:rtl w:val="true"/>
          <w:lang w:bidi="fa-IR"/>
        </w:rPr>
        <w:t xml:space="preserve">علیه السلام فعاده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الموت بعدک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ما لقیه من شدة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لقیته انما لقیت مایبدؤک به ویعرفک بعض حاله، انما الناس رجلان مستریح بالموت ، ومستراح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 xml:space="preserve">، فجدد الایمان بالله وبالولایة تکن مستریحاً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الرجل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هذه ملائکة ربی بالتحیات والتحف یسلمون علیک وهم قیام بین یدیک، فأذن لهم فی 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w:t>
      </w:r>
      <w:r>
        <w:rPr>
          <w:rStyle w:val="FootnoteAnchor"/>
          <w:rtl w:val="true"/>
        </w:rPr>
        <w:footnoteReference w:id="1584"/>
      </w:r>
      <w:r>
        <w:rPr>
          <w:rFonts w:ascii="IRNazanin" w:hAnsi="IRNazanin" w:eastAsia="IRNazanin"/>
          <w:color w:val="111111"/>
          <w:sz w:val="28"/>
          <w:sz w:val="28"/>
          <w:szCs w:val="28"/>
          <w:rtl w:val="true"/>
          <w:lang w:bidi="fa-IR"/>
        </w:rPr>
        <w:t>ملائکة ربی</w:t>
      </w:r>
    </w:p>
    <w:p>
      <w:pPr>
        <w:pStyle w:val="BookText"/>
        <w:rPr/>
      </w:pPr>
      <w:r>
        <w:rPr>
          <w:rFonts w:ascii="IRNazanin" w:hAnsi="IRNazanin" w:eastAsia="IRNazanin"/>
          <w:color w:val="111111"/>
          <w:sz w:val="28"/>
          <w:sz w:val="28"/>
          <w:szCs w:val="28"/>
          <w:rtl w:val="true"/>
          <w:lang w:bidi="fa-IR"/>
        </w:rPr>
        <w:t xml:space="preserve">ثم قال للمریض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امروا بالقیام بحضرتی ؟ فقال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 فزعموا</w:t>
      </w:r>
      <w:r>
        <w:rPr>
          <w:rStyle w:val="FootnoteAnchor"/>
          <w:rtl w:val="true"/>
        </w:rPr>
        <w:footnoteReference w:id="1585"/>
      </w:r>
      <w:r>
        <w:rPr>
          <w:rFonts w:ascii="IRNazanin" w:hAnsi="IRNazanin" w:eastAsia="IRNazanin"/>
          <w:color w:val="111111"/>
          <w:sz w:val="28"/>
          <w:sz w:val="28"/>
          <w:szCs w:val="28"/>
          <w:rtl w:val="true"/>
          <w:lang w:bidi="fa-IR"/>
        </w:rPr>
        <w:t xml:space="preserve">أنه لوحضرک کل من خلقه الله من ملائکته لقاموا لک، ولم یجلسوا حتی تأذن لهم، هکذا أمرهم </w:t>
      </w:r>
      <w:r>
        <w:rPr>
          <w:rStyle w:val="FootnoteAnchor"/>
          <w:rtl w:val="true"/>
        </w:rPr>
        <w:footnoteReference w:id="1586"/>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غمض الرجل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هکذا شخصک مائل لی مع أشخاص محمد صلی الله علیه وآله ومن بعده من الأئمة علیهم السلام و قضی الرجل</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الحارث الهمدانی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علیه السلام ذات یوم نصف النهار فقال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بک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صادقا لترانی فی ثلاثة مواطن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تبلغ نفسک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الی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الصراط، وعند الحوض </w:t>
      </w:r>
      <w:r>
        <w:rPr>
          <w:rStyle w:val="FootnoteAnchor"/>
          <w:rtl w:val="true"/>
        </w:rPr>
        <w:footnoteReference w:id="1590"/>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نابذوا عند الموت،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ننابذ یا رسول الله ؟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Style w:val="FootnoteAnchor"/>
          <w:rtl w:val="true"/>
        </w:rPr>
        <w:footnoteReference w:id="1591"/>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صلی الله علیه وآله یکثر قبل موته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و أستغفر الله وأتوب الیه</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علیه السلام یقول عند الوفاة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تعاونوا علی البر و التقوی ولا تعاونوا علی الاثم والعدوان</w:t>
      </w:r>
      <w:r>
        <w:rPr>
          <w:rFonts w:eastAsia="IRNazanin" w:cs="IRNazanin"/>
          <w:color w:val="111111"/>
          <w:sz w:val="28"/>
          <w:szCs w:val="28"/>
          <w:rtl w:val="true"/>
          <w:lang w:bidi="fa-IR"/>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لا اله الا الله حتی توفی علیه السلام</w:t>
      </w:r>
      <w:r>
        <w:rPr>
          <w:rStyle w:val="FootnoteAnchor"/>
          <w:rtl w:val="true"/>
        </w:rPr>
        <w:footnoteReference w:id="1594"/>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1595"/>
      </w:r>
      <w:r>
        <w:rPr>
          <w:rFonts w:ascii="IRNazanin" w:hAnsi="IRNazanin" w:eastAsia="IRNazanin"/>
          <w:color w:val="111111"/>
          <w:sz w:val="28"/>
          <w:sz w:val="28"/>
          <w:szCs w:val="28"/>
          <w:rtl w:val="true"/>
          <w:lang w:bidi="fa-IR"/>
        </w:rPr>
        <w:t xml:space="preserve">من کان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وآله ان شدائد الموت وسکراته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تشغلنا</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عن ذلک ، فنزل فی الحال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حتی یقولوا الان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الوقت</w:t>
      </w:r>
      <w:r>
        <w:rPr>
          <w:rFonts w:eastAsia="IRNazanin" w:cs="IRNazanin"/>
          <w:color w:val="111111"/>
          <w:sz w:val="28"/>
          <w:szCs w:val="28"/>
          <w:rtl w:val="true"/>
          <w:lang w:bidi="fa-IR"/>
        </w:rPr>
        <w:t>)</w:t>
      </w:r>
      <w:r>
        <w:rPr>
          <w:rStyle w:val="FootnoteAnchor"/>
          <w:rtl w:val="true"/>
        </w:rPr>
        <w:footnoteReference w:id="1597"/>
      </w:r>
      <w:r>
        <w:rPr>
          <w:rFonts w:ascii="IRNazanin" w:hAnsi="IRNazanin" w:eastAsia="IRNazanin"/>
          <w:color w:val="111111"/>
          <w:sz w:val="28"/>
          <w:sz w:val="28"/>
          <w:szCs w:val="28"/>
          <w:rtl w:val="true"/>
          <w:lang w:bidi="fa-IR"/>
        </w:rPr>
        <w:t xml:space="preserve">أو کما قال </w:t>
      </w:r>
      <w:r>
        <w:rPr>
          <w:rStyle w:val="FootnoteAnchor"/>
          <w:rtl w:val="true"/>
        </w:rPr>
        <w:footnoteReference w:id="1598"/>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زین العابدین علیه السلام یقول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فانک کریم، اللهم ارحمنی فانک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یرددها حتی توفی علیه السلام</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عند النبی صلی الله علیه وآله قدح فیه ماء وهو فی الموت ویدخل یده فی القدح ویمسح وجهه بالماء ویقول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سکرات الموت</w:t>
      </w:r>
      <w:r>
        <w:rPr>
          <w:rFonts w:eastAsia="IRNazanin" w:cs="IRNazanin"/>
          <w:color w:val="111111"/>
          <w:sz w:val="28"/>
          <w:szCs w:val="28"/>
          <w:rtl w:val="true"/>
          <w:lang w:bidi="fa-IR"/>
        </w:rPr>
        <w:t xml:space="preserve">» </w:t>
      </w:r>
      <w:r>
        <w:rPr>
          <w:rStyle w:val="FootnoteAnchor"/>
        </w:rPr>
        <w:footnoteReference w:id="1600"/>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دعائهم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لی فی الموت، اللهم أعنی علی الموت، اللهم أعنی علی سکرات الموت، اللهم أعنی علی غمرات الموت ،اللهم أعنی علی غم القبر </w:t>
      </w:r>
      <w:r>
        <w:rPr>
          <w:rStyle w:val="FootnoteAnchor"/>
          <w:rtl w:val="true"/>
        </w:rPr>
        <w:footnoteReference w:id="1601"/>
      </w:r>
      <w:r>
        <w:rPr>
          <w:rFonts w:ascii="IRNazanin" w:hAnsi="IRNazanin" w:eastAsia="IRNazanin"/>
          <w:color w:val="111111"/>
          <w:sz w:val="28"/>
          <w:sz w:val="28"/>
          <w:szCs w:val="28"/>
          <w:rtl w:val="true"/>
          <w:lang w:bidi="fa-IR"/>
        </w:rPr>
        <w:t xml:space="preserve">اللهم أعنی علی ضیق القبر، اللهم أعنی علی </w:t>
      </w:r>
    </w:p>
    <w:p>
      <w:pPr>
        <w:pStyle w:val="BookText"/>
        <w:rPr/>
      </w:pPr>
      <w:r>
        <w:rPr>
          <w:rFonts w:ascii="IRNazanin" w:hAnsi="IRNazanin" w:eastAsia="IRNazanin"/>
          <w:color w:val="111111"/>
          <w:sz w:val="28"/>
          <w:sz w:val="28"/>
          <w:szCs w:val="28"/>
          <w:rtl w:val="true"/>
          <w:lang w:bidi="fa-IR"/>
        </w:rPr>
        <w:t>ظلمة القبر، اللهم أعنی علی وحشة القبر، اللهم أعنی علی أهوال یوم القیامة اللهم بارک لی فی طول یوم القیامة، اللهم زوجنی من الحور العین</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انه اذا کان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الناس لرب العالمین من قبورهم</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ینادی کل واحد ویقول</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اللهم ارحمنی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رحمتم فی الدنیا لترحمون الیوم</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یقول لابنه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بنی فاقرأ عند رأس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تستتمها </w:t>
      </w:r>
      <w:r>
        <w:rPr>
          <w:rStyle w:val="FootnoteAnchor"/>
          <w:rtl w:val="true"/>
        </w:rPr>
        <w:footnoteReference w:id="1606"/>
      </w:r>
      <w:r>
        <w:rPr>
          <w:rFonts w:ascii="Amiri" w:hAnsi="Amiri" w:eastAsia="Amiri" w:cs="Amiri"/>
          <w:color w:val="111111"/>
          <w:sz w:val="28"/>
          <w:sz w:val="28"/>
          <w:szCs w:val="28"/>
          <w:rtl w:val="true"/>
          <w:lang w:bidi="ar-SA"/>
        </w:rPr>
        <w:t>فقرأ فلما بلغ أهم أشد خلقة أم من خلقنا</w:t>
      </w:r>
      <w:r>
        <w:rPr>
          <w:rFonts w:eastAsia="Amiri" w:cs="Amiri" w:ascii="Amiri" w:hAnsi="Amiri"/>
          <w:color w:val="111111"/>
          <w:sz w:val="28"/>
          <w:szCs w:val="28"/>
          <w:rtl w:val="true"/>
          <w:lang w:bidi="ar-SA"/>
        </w:rPr>
        <w:t>»</w:t>
      </w:r>
      <w:r>
        <w:rPr>
          <w:rStyle w:val="FootnoteAnchor"/>
          <w:rtl w:val="true"/>
        </w:rPr>
        <w:footnoteReference w:id="1607"/>
      </w:r>
      <w:r>
        <w:rPr>
          <w:rFonts w:ascii="IRNazanin" w:hAnsi="IRNazanin" w:eastAsia="IRNazanin"/>
          <w:color w:val="111111"/>
          <w:sz w:val="28"/>
          <w:sz w:val="28"/>
          <w:szCs w:val="28"/>
          <w:rtl w:val="true"/>
          <w:lang w:bidi="fa-IR"/>
        </w:rPr>
        <w:t xml:space="preserve">فضی الفتی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سجی وخرجوا أفبل علیه یعقوب بن جعفر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کنتا نعهد المیت اذا 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یقرأ عنده </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Style w:val="FootnoteAnchor"/>
          <w:rtl w:val="true"/>
        </w:rPr>
        <w:footnoteReference w:id="1609"/>
      </w:r>
      <w:r>
        <w:rPr>
          <w:rFonts w:ascii="IRNazanin" w:hAnsi="IRNazanin" w:eastAsia="IRNazanin"/>
          <w:color w:val="111111"/>
          <w:sz w:val="28"/>
          <w:sz w:val="28"/>
          <w:szCs w:val="28"/>
          <w:rtl w:val="true"/>
          <w:lang w:bidi="fa-IR"/>
        </w:rPr>
        <w:t xml:space="preserve">بالصافات صفا ؟ فقال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لم یقرأ عند مکروب </w:t>
      </w:r>
      <w:r>
        <w:rPr>
          <w:rStyle w:val="FootnoteAnchor"/>
          <w:rtl w:val="true"/>
        </w:rPr>
        <w:footnoteReference w:id="1610"/>
      </w:r>
      <w:r>
        <w:rPr>
          <w:rFonts w:ascii="IRNazanin" w:hAnsi="IRNazanin" w:eastAsia="IRNazanin"/>
          <w:color w:val="111111"/>
          <w:sz w:val="28"/>
          <w:sz w:val="28"/>
          <w:szCs w:val="28"/>
          <w:rtl w:val="true"/>
          <w:lang w:bidi="fa-IR"/>
        </w:rPr>
        <w:t>من المؤمنین الا عجل الله راحته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تقرأ عند المریض والمیت آیة الکرسی و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أخرجه الی رضا منک ورضوان اللهم اغفر له ذنبه ، جل ثناء وجهک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تقرأ آیة السخرة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والارض</w:t>
      </w:r>
      <w:r>
        <w:rPr>
          <w:rFonts w:eastAsia="IRNazanin" w:cs="IRNazanin"/>
          <w:color w:val="111111"/>
          <w:sz w:val="28"/>
          <w:szCs w:val="28"/>
          <w:rtl w:val="true"/>
          <w:lang w:bidi="fa-IR"/>
        </w:rPr>
        <w:t>» ]</w:t>
      </w:r>
      <w:r>
        <w:rPr>
          <w:rStyle w:val="FootnoteAnchor"/>
          <w:rtl w:val="true"/>
        </w:rPr>
        <w:footnoteReference w:id="1612"/>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قریب من المحسنین</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تقرأ ثلاث آیات من آخر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یقرأ سورة الأحزاب </w:t>
      </w:r>
      <w:r>
        <w:rPr>
          <w:rStyle w:val="FootnoteAnchor"/>
          <w:rtl w:val="true"/>
        </w:rPr>
        <w:footnoteReference w:id="1614"/>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 اذا اشتدت علی المریض النزع فضعه علی مصلاه الذی کان یصلی علیه فاذا مات فاستقبل وجهه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تقعد عند رأس المیت وهی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 xml:space="preserve">فی حد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تمرضه واذا خافوا علیه وقرب ذلک فلینحی عنه وعن قربه، فان الملائکة تتأذی بذلک</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تحضر الحائض المیت ، والجذب عند التلقین ولا بأس أن یلیا غسله </w:t>
      </w:r>
      <w:r>
        <w:rPr>
          <w:rStyle w:val="FootnoteAnchor"/>
          <w:rtl w:val="true"/>
        </w:rPr>
        <w:footnoteReference w:id="1618"/>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لایسخن للمیت الماء ، لا تعجل له النار</w:t>
      </w:r>
      <w:r>
        <w:rPr>
          <w:rStyle w:val="FootnoteAnchor"/>
          <w:rtl w:val="true"/>
        </w:rPr>
        <w:footnoteReference w:id="1619"/>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الصلاة علی النبی و آله صلی الله علیه وآله تنور القبور</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دفن المیت فنثروا علیه ورجع الناس عنه أتاه الملکان یسألانه، فیتمثل له عند رأسه ابلیس فاذا قال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یشیر الی نفسه قل، أنا </w:t>
      </w:r>
      <w:r>
        <w:rPr>
          <w:rStyle w:val="FootnoteAnchor"/>
          <w:rtl w:val="true"/>
        </w:rPr>
        <w:footnoteReference w:id="1621"/>
      </w:r>
      <w:r>
        <w:rPr>
          <w:rFonts w:ascii="IRNazanin" w:hAnsi="IRNazanin" w:eastAsia="IRNazanin"/>
          <w:color w:val="111111"/>
          <w:sz w:val="28"/>
          <w:sz w:val="28"/>
          <w:szCs w:val="28"/>
          <w:rtl w:val="true"/>
          <w:lang w:bidi="fa-IR"/>
        </w:rPr>
        <w:t xml:space="preserve">، فلذلک کان النبی صلی الله علیه وآله،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أعوذبک من فتنة القبر</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غسل مؤمنا فقال اذا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بدن عبدک المؤمن وقد أخرجت روحه منه و فرقت بینهما فعفوک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غفر الله له ذنوب سنة الا الکبائر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مؤمنا فأدی فیه الامانة غفر له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یؤدی فیه الأمانة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Style w:val="FootnoteAnchor"/>
          <w:rtl w:val="true"/>
        </w:rPr>
        <w:footnoteReference w:id="1624"/>
      </w:r>
      <w:r>
        <w:rPr>
          <w:rFonts w:ascii="IRNazanin" w:hAnsi="IRNazanin" w:eastAsia="IRNazanin"/>
          <w:color w:val="111111"/>
          <w:sz w:val="28"/>
          <w:sz w:val="28"/>
          <w:szCs w:val="28"/>
          <w:rtl w:val="true"/>
          <w:lang w:bidi="fa-IR"/>
        </w:rPr>
        <w:t>لایخبر بما یری</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أجیدوا أکفان موتاکم فانها زینتهم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تهدم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أهدم وأهدم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لا اله الا الله انس للمؤمن فی حیاته ، وعند موته وحین یبعث</w:t>
      </w:r>
      <w:r>
        <w:rPr>
          <w:rStyle w:val="FootnoteAnchor"/>
          <w:rtl w:val="true"/>
        </w:rPr>
        <w:footnoteReference w:id="1628"/>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أطولکم قنوتة فی دار الدنیا أطولکم 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فی الموقف</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 xml:space="preserve">من قرأ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عمره</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مرة واحدة لم یصبه أنواع البلاء وخفف عنه 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بتمامه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w:t>
      </w:r>
    </w:p>
    <w:p>
      <w:pPr>
        <w:pStyle w:val="BookText"/>
        <w:rPr/>
      </w:pPr>
      <w:r>
        <w:rPr>
          <w:rFonts w:ascii="IRNazanin" w:hAnsi="IRNazanin" w:eastAsia="IRNazanin"/>
          <w:color w:val="111111"/>
          <w:sz w:val="28"/>
          <w:sz w:val="28"/>
          <w:szCs w:val="28"/>
          <w:rtl w:val="true"/>
          <w:lang w:bidi="fa-IR"/>
        </w:rPr>
        <w:t>فاطمة علیهاالسلام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فاستعظمت</w:t>
      </w:r>
      <w:r>
        <w:rPr>
          <w:rStyle w:val="FootnoteAnchor"/>
          <w:rtl w:val="true"/>
        </w:rPr>
        <w:footnoteReference w:id="1635"/>
      </w:r>
      <w:r>
        <w:rPr>
          <w:rFonts w:ascii="IRNazanin" w:hAnsi="IRNazanin" w:eastAsia="IRNazanin"/>
          <w:color w:val="111111"/>
          <w:sz w:val="28"/>
          <w:sz w:val="28"/>
          <w:szCs w:val="28"/>
          <w:rtl w:val="true"/>
          <w:lang w:bidi="fa-IR"/>
        </w:rPr>
        <w:t xml:space="preserve">ذلک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 قد </w:t>
      </w:r>
      <w:r>
        <w:rPr>
          <w:rStyle w:val="FootnoteAnchor"/>
          <w:rtl w:val="true"/>
        </w:rPr>
        <w:footnoteReference w:id="1636"/>
      </w:r>
      <w:r>
        <w:rPr>
          <w:rFonts w:ascii="IRNazanin" w:hAnsi="IRNazanin" w:eastAsia="IRNazanin"/>
          <w:color w:val="111111"/>
          <w:sz w:val="28"/>
          <w:sz w:val="28"/>
          <w:szCs w:val="28"/>
          <w:rtl w:val="true"/>
          <w:lang w:bidi="fa-IR"/>
        </w:rPr>
        <w:t xml:space="preserve">ضقت بما أخبرتک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ذلک جعلت فداک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لاتضیقن فانها صدیقة لم یکن یغسلها الا صدیق، أما عملت أن مریم علیها السلام لم یغسلها الا عیسی علیه السلام</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لباسکم شیء أحسن من البیاض فالبسوه و کفنوا فیه موتاکم</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لبنی اسرائیل ، یکفنون فیه</w:t>
      </w:r>
      <w:r>
        <w:rPr>
          <w:rStyle w:val="FootnoteAnchor"/>
          <w:rtl w:val="true"/>
        </w:rPr>
        <w:footnoteReference w:id="1640"/>
      </w:r>
      <w:r>
        <w:rPr>
          <w:rFonts w:ascii="IRNazanin" w:hAnsi="IRNazanin" w:eastAsia="IRNazanin"/>
          <w:color w:val="111111"/>
          <w:sz w:val="28"/>
          <w:sz w:val="28"/>
          <w:szCs w:val="28"/>
          <w:rtl w:val="true"/>
          <w:lang w:bidi="fa-IR"/>
        </w:rPr>
        <w:t>و القطن لامة محمد صلی الله علیه وآله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علیه السلام عن المرأة إذا ماتت فی نفاسها کیف تغسل ؟ قال علیه السلام </w:t>
      </w:r>
    </w:p>
    <w:p>
      <w:pPr>
        <w:pStyle w:val="BookText"/>
        <w:rPr/>
      </w:pPr>
      <w:r>
        <w:rPr>
          <w:rFonts w:ascii="IRNazanin" w:hAnsi="IRNazanin" w:eastAsia="IRNazanin"/>
          <w:color w:val="111111"/>
          <w:sz w:val="28"/>
          <w:sz w:val="28"/>
          <w:szCs w:val="28"/>
          <w:rtl w:val="true"/>
          <w:lang w:bidi="fa-IR"/>
        </w:rPr>
        <w:t xml:space="preserve">مثل غسل الطاهر وکذلک الحائض و کذلک الجنب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الغریق والمصعوق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 ثلاثة أیام الا أن یتغیر قبل ذلک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علیا علیه السلام لم یغسل عمار بن یاسر ولاهاشم بن عتبة المرقال </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صفین و </w:t>
      </w:r>
      <w:r>
        <w:rPr>
          <w:rFonts w:eastAsia="IRNazanin" w:cs="IRNazanin"/>
          <w:color w:val="111111"/>
          <w:sz w:val="28"/>
          <w:szCs w:val="28"/>
          <w:rtl w:val="true"/>
          <w:lang w:bidi="fa-IR"/>
        </w:rPr>
        <w:t>]</w:t>
      </w:r>
      <w:r>
        <w:rPr>
          <w:rStyle w:val="FootnoteAnchor"/>
          <w:rtl w:val="true"/>
        </w:rPr>
        <w:footnoteReference w:id="1645"/>
      </w:r>
      <w:r>
        <w:rPr>
          <w:rFonts w:ascii="IRNazanin" w:hAnsi="IRNazanin" w:eastAsia="IRNazanin"/>
          <w:color w:val="111111"/>
          <w:sz w:val="28"/>
          <w:sz w:val="28"/>
          <w:szCs w:val="28"/>
          <w:rtl w:val="true"/>
          <w:lang w:bidi="fa-IR"/>
        </w:rPr>
        <w:t xml:space="preserve">دفنهما فی ثیابهما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علیهما</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جعفر،عن أبیه علیهما السلام ومابین المعقوفین من البحار والوسائل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وعنه علیه السلام وقد سئل عن النصرانی یکون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 xml:space="preserve">مع المسلمین فیموت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لایغسله مسلم ولاکرامة ولایدفنه ، و لا یقوم علی قبره وان کان أباه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عبدالله بن أبی بن سلول </w:t>
      </w:r>
      <w:r>
        <w:rPr>
          <w:rStyle w:val="FootnoteAnchor"/>
          <w:rtl w:val="true"/>
        </w:rPr>
        <w:footnoteReference w:id="1649"/>
      </w:r>
      <w:r>
        <w:rPr>
          <w:rFonts w:ascii="IRNazanin" w:hAnsi="IRNazanin" w:eastAsia="IRNazanin"/>
          <w:color w:val="111111"/>
          <w:sz w:val="28"/>
          <w:sz w:val="28"/>
          <w:szCs w:val="28"/>
          <w:rtl w:val="true"/>
          <w:lang w:bidi="fa-IR"/>
        </w:rPr>
        <w:t xml:space="preserve">حضر النبی صلی الله علیه وآله جنازته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ألیس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تصل علی </w:t>
      </w:r>
    </w:p>
    <w:p>
      <w:pPr>
        <w:pStyle w:val="BookText"/>
        <w:rPr/>
      </w:pPr>
      <w:r>
        <w:rPr>
          <w:rFonts w:ascii="IRNazanin" w:hAnsi="IRNazanin" w:eastAsia="IRNazanin"/>
          <w:color w:val="111111"/>
          <w:sz w:val="28"/>
          <w:sz w:val="28"/>
          <w:szCs w:val="28"/>
          <w:rtl w:val="true"/>
          <w:lang w:bidi="fa-IR"/>
        </w:rPr>
        <w:t xml:space="preserve">أحد منهم مات أبدا ولاتقم علی قبره </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ثم قال له الثانیة مثل مقالته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ما یرید ربک ما قلت ، انی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 جوفه نارا واملا قبره نارا وأصله نارا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فأبدی من رسول الله ماکان یکره صلی الله علیه وآله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الصباح الکنانی،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مولی لرسول الله صلی الله علیه وآله توفی فأمر له أن یحفر له فرجعوا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نقدر أن نحفر له ، فأمر أن یحفر له، فرجعوا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نقدر أن نحفر له، وما نأتی مکانة الأوجدناه شدیدا ، فقال النبی صلی الله علیه وآله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کان حسن الخلق انطلقوا فاحفروا له فی موضع کذا وکذا فانطلقوا فحفروا له ، و کأنما حفروا له فی کثیب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و کان من قرنه الی قدمه ذنوبا أبدلها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 والحباء، وحسن الخلق ، والشکر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خص رسله بمکارم الأخلاق فامتحنوا أنفسکم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Style w:val="FootnoteAnchor"/>
          <w:rtl w:val="true"/>
        </w:rPr>
        <w:footnoteReference w:id="1654"/>
      </w:r>
      <w:r>
        <w:rPr>
          <w:rFonts w:ascii="IRNazanin" w:hAnsi="IRNazanin" w:eastAsia="IRNazanin"/>
          <w:color w:val="111111"/>
          <w:sz w:val="28"/>
          <w:sz w:val="28"/>
          <w:szCs w:val="28"/>
          <w:rtl w:val="true"/>
          <w:lang w:bidi="fa-IR"/>
        </w:rPr>
        <w:t xml:space="preserve">فیکم فاحمدوا الله ، واعلموا أن ذلک من خیر ، وان لاتک فیکم فاسألوا الله وارغبوا الیه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وماهذه الأخلاق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والقنوع، والصبر، و الشکر والحلم ، وحسن الخلق، والغیرة ، والسخاء ، والشجاعة ، والمروة </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Style w:val="FootnoteAnchor"/>
          <w:rtl w:val="true"/>
        </w:rPr>
        <w:footnoteReference w:id="165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یقال عند سماع وفاة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وانا الی ربنا لمنقلبون، اللهم اکتبه فی المحسنین واخلفه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الاخرین واجعل کتابه فی علیین ، اللهم لاتحرمنا أجره ولاتفتنا بعده </w:t>
      </w:r>
      <w:r>
        <w:rPr>
          <w:rStyle w:val="FootnoteAnchor"/>
          <w:rtl w:val="true"/>
        </w:rPr>
        <w:footnoteReference w:id="1657"/>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القبر یقول للمیت اذا وضع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یابن آدم ماغرک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أنا بیت الوحدة و بیت الدود وبیت الاکلة ماکان غرک بی </w:t>
      </w:r>
      <w:r>
        <w:rPr>
          <w:rStyle w:val="FootnoteAnchor"/>
          <w:rtl w:val="true"/>
        </w:rPr>
        <w:footnoteReference w:id="1658"/>
      </w:r>
      <w:r>
        <w:rPr>
          <w:rFonts w:ascii="IRNazanin" w:hAnsi="IRNazanin" w:eastAsia="IRNazanin"/>
          <w:color w:val="111111"/>
          <w:sz w:val="28"/>
          <w:sz w:val="28"/>
          <w:szCs w:val="28"/>
          <w:rtl w:val="true"/>
          <w:lang w:bidi="fa-IR"/>
        </w:rPr>
        <w:t xml:space="preserve">اذ کنت فوقی فدادا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یقدم رجلا ویؤخر اخری</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وصلی أمیر المؤمنین علیه علی جنازة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مغفوراً فطوبی لنا ، نصلی علی مغفور له ، وان کنا مغفورین فطوبی لک یصلی علیک المغفورون</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رسول الله صلی الله علیه وآله اذا تبع جنازة غلبته کابة، وأکثر حدیث النفس وأقل الکلام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قبور موتاکم وسلموا علیهم ، فان لکم فیهم </w:t>
      </w:r>
      <w:r>
        <w:rPr>
          <w:rStyle w:val="FootnoteAnchor"/>
          <w:rtl w:val="true"/>
        </w:rPr>
        <w:footnoteReference w:id="1662"/>
      </w:r>
      <w:r>
        <w:rPr>
          <w:rFonts w:ascii="Amiri" w:hAnsi="Amiri" w:eastAsia="Amiri" w:cs="Amiri"/>
          <w:color w:val="111111"/>
          <w:sz w:val="28"/>
          <w:sz w:val="28"/>
          <w:szCs w:val="28"/>
          <w:rtl w:val="true"/>
          <w:lang w:bidi="ar-SA"/>
        </w:rPr>
        <w:t>عبرة</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أول منزل من منازل الآخرة ، فان نجا منه فما بعده أیسر منه، وان لم ینج منه فما بعده شر منه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لأولیاء المیت منکم أن یؤذنوا اخوان المیت بموته، فیشهدون جنازته ویصلون علیه، ویستغفرون له، فیکسب لهم الاجر ویکسب للمیت الاستغفار و یکسب هو الاجر فیهم و فیما اکتسب من الاستغفار </w:t>
      </w:r>
      <w:r>
        <w:rPr>
          <w:rStyle w:val="FootnoteAnchor"/>
          <w:rtl w:val="true"/>
        </w:rPr>
        <w:footnoteReference w:id="1664"/>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جنازة أو رآها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أکبرهذا ما وعدنا الله ورسوله، وصدق الله ورسوله، اللهم زدنا </w:t>
      </w:r>
      <w:r>
        <w:rPr>
          <w:rStyle w:val="FootnoteAnchor"/>
          <w:rtl w:val="true"/>
        </w:rPr>
        <w:footnoteReference w:id="1665"/>
      </w:r>
      <w:r>
        <w:rPr>
          <w:rFonts w:ascii="IRNazanin" w:hAnsi="IRNazanin" w:eastAsia="IRNazanin"/>
          <w:color w:val="111111"/>
          <w:sz w:val="28"/>
          <w:sz w:val="28"/>
          <w:szCs w:val="28"/>
          <w:rtl w:val="true"/>
          <w:lang w:bidi="fa-IR"/>
        </w:rPr>
        <w:t xml:space="preserve">ایمانا وتسلیما ،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 xml:space="preserve">تعزز بالقدرة ، وقهر العباد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فی </w:t>
      </w:r>
    </w:p>
    <w:p>
      <w:pPr>
        <w:pStyle w:val="BookText"/>
        <w:rPr/>
      </w:pPr>
      <w:r>
        <w:rPr>
          <w:rFonts w:ascii="IRNazanin" w:hAnsi="IRNazanin" w:eastAsia="IRNazanin"/>
          <w:color w:val="111111"/>
          <w:sz w:val="28"/>
          <w:sz w:val="28"/>
          <w:szCs w:val="28"/>
          <w:rtl w:val="true"/>
          <w:lang w:bidi="fa-IR"/>
        </w:rPr>
        <w:t>السماء ملک الا بکی رحمة لصوته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زین العابدین علیه السلام اذا رأی جنازة قد أقبلت قال </w:t>
      </w:r>
      <w:r>
        <w:rPr>
          <w:rStyle w:val="FootnoteAnchor"/>
          <w:rtl w:val="true"/>
        </w:rPr>
        <w:footnoteReference w:id="16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الذی لم یجعلنی من السواد المخترم </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الجنازة اذا حملت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الذی یحملها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صلی الله علی محمد و آل محمد ، اللهم اغفر لی وللمؤمنین والمؤمنات </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 جنازة مؤمن حط عنه خمس وعشرون کبیرة فان ربعنا اخرج من الذنوب </w:t>
      </w:r>
      <w:r>
        <w:rPr>
          <w:rStyle w:val="FootnoteAnchor"/>
          <w:rtl w:val="true"/>
        </w:rPr>
        <w:footnoteReference w:id="1672"/>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الرضا عن آبائه علیهم السلام أن رسول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آن مرض فلا تعودوه ، وان شهد فلا تقبلوه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ذکر فلاتزکوه </w:t>
      </w:r>
      <w:r>
        <w:rPr>
          <w:rFonts w:eastAsia="IRNazanin" w:cs="IRNazanin"/>
          <w:color w:val="111111"/>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 xml:space="preserve">وان خطب فلاتزوجوه، وان حدث فلاتصدقوه، وان مات فلاتشهدوه، وشارب الخمر لقی الله عزوجل کعابد وثن، أن شرب الخمر ذنب یعلو کل ذنب کما أن شجرته تعلو </w:t>
      </w:r>
    </w:p>
    <w:p>
      <w:pPr>
        <w:pStyle w:val="BookText"/>
        <w:rPr/>
      </w:pPr>
      <w:r>
        <w:rPr>
          <w:rFonts w:ascii="IRNazanin" w:hAnsi="IRNazanin" w:eastAsia="IRNazanin"/>
          <w:color w:val="111111"/>
          <w:sz w:val="28"/>
          <w:sz w:val="28"/>
          <w:szCs w:val="28"/>
          <w:rtl w:val="true"/>
          <w:lang w:bidi="fa-IR"/>
        </w:rPr>
        <w:t>کل شجرة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 الله علیه السلام ینبغی لمن یشیع جنازة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یجلس حتی یوضع فی لحده فاذا وضع فی لحده فلابأس بالجلوس</w:t>
      </w:r>
      <w:r>
        <w:rPr>
          <w:rStyle w:val="FootnoteAnchor"/>
          <w:rtl w:val="true"/>
        </w:rPr>
        <w:footnoteReference w:id="1676"/>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جنازة من أربع جوانبها غفر الله له أربعین کبیرة</w:t>
      </w:r>
      <w:r>
        <w:rPr>
          <w:rStyle w:val="FootnoteAnchor"/>
          <w:rtl w:val="true"/>
        </w:rPr>
        <w:footnoteReference w:id="1677"/>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المؤمن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أول حبائک الجنة، و أول حباء من</w:t>
      </w:r>
      <w:r>
        <w:rPr>
          <w:rStyle w:val="FootnoteAnchor"/>
          <w:rtl w:val="true"/>
        </w:rPr>
        <w:footnoteReference w:id="1678"/>
      </w:r>
      <w:r>
        <w:rPr>
          <w:rFonts w:ascii="IRNazanin" w:hAnsi="IRNazanin" w:eastAsia="IRNazanin"/>
          <w:color w:val="111111"/>
          <w:sz w:val="28"/>
          <w:sz w:val="28"/>
          <w:szCs w:val="28"/>
          <w:rtl w:val="true"/>
          <w:lang w:bidi="fa-IR"/>
        </w:rPr>
        <w:t>تبعک المغفرة</w:t>
      </w:r>
      <w:r>
        <w:rPr>
          <w:rStyle w:val="FootnoteAnchor"/>
          <w:rtl w:val="true"/>
        </w:rPr>
        <w:footnoteReference w:id="1679"/>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النبی صلی الله علیه وآله عن رجل یدعی الی ولیمة، والی جنازة، فأیهما أفضل وأیهما یجیب؟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لیجب الجنازة فانها تذکر الآخرة، ولیدع الولیمة، فانها تذکر الدنیا الفانیة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صلی الله علیه وآله فی جنازة ماشیا فقیل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ترکب یا رسول الله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1682"/>
      </w:r>
      <w:r>
        <w:rPr>
          <w:rFonts w:ascii="IRNazanin" w:hAnsi="IRNazanin" w:eastAsia="IRNazanin"/>
          <w:color w:val="111111"/>
          <w:sz w:val="28"/>
          <w:sz w:val="28"/>
          <w:szCs w:val="28"/>
          <w:rtl w:val="true"/>
          <w:lang w:bidi="fa-IR"/>
        </w:rPr>
        <w:t>أرکب والملائکة یمشون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أن یرکب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یتحف به المؤمن یغفر لمن تبع جنازته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کتب له أربع 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باتباعه ایاها، و قیراط بالصلاة علیها، وقیراط بالانتظار حتی یفرغ من دفنها ، و قیراط للتعزیة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القیراط مثل جبل احد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 جنازة مسلم اعطی یوم القیامة أربع شفاعات، ولم یقل شیئا الا 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مثل ذلک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زرارة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أبو جعفر علیه السلام جنازة رجل من قریش وأنا معه ، و کان عطاء فیها ، فصرخت صارخة ، فقال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لتسکتین أو </w:t>
      </w:r>
      <w:bookmarkStart w:id="113" w:name="pg368_3645"/>
    </w:p>
    <w:p>
      <w:pPr>
        <w:pStyle w:val="Heading3"/>
        <w:numPr>
          <w:ilvl w:val="2"/>
          <w:numId w:val="1"/>
        </w:numPr>
        <w:rPr/>
      </w:pPr>
      <w:bookmarkStart w:id="114" w:name="__RefHeading___Toc3085162_211673320"/>
      <w:bookmarkStart w:id="115" w:name="_Toc40"/>
      <w:bookmarkEnd w:id="113"/>
      <w:bookmarkEnd w:id="114"/>
      <w:r>
        <w:rPr>
          <w:rtl w:val="true"/>
        </w:rPr>
        <w:t>فی دفن المیت و تکفینه و زیارته ذکر القبر وأحواله</w:t>
      </w:r>
      <w:bookmarkEnd w:id="115"/>
    </w:p>
    <w:p>
      <w:pPr>
        <w:pStyle w:val="BookText"/>
        <w:rPr/>
      </w:pPr>
      <w:r>
        <w:rPr>
          <w:rFonts w:ascii="IRNazanin" w:hAnsi="IRNazanin" w:eastAsia="IRNazanin"/>
          <w:color w:val="111111"/>
          <w:sz w:val="28"/>
          <w:sz w:val="28"/>
          <w:szCs w:val="28"/>
          <w:rtl w:val="true"/>
          <w:lang w:bidi="fa-IR"/>
        </w:rPr>
        <w:t>دفن المیت،تلقینه،زیارته،ذکر القبر وأحواله</w:t>
      </w:r>
    </w:p>
    <w:p>
      <w:pPr>
        <w:pStyle w:val="BookText"/>
        <w:rPr/>
      </w:pPr>
      <w:r>
        <w:rPr>
          <w:rFonts w:ascii="IRNazanin" w:hAnsi="IRNazanin" w:eastAsia="IRNazanin"/>
          <w:color w:val="111111"/>
          <w:sz w:val="28"/>
          <w:sz w:val="28"/>
          <w:szCs w:val="28"/>
          <w:rtl w:val="true"/>
          <w:lang w:bidi="fa-IR"/>
        </w:rPr>
        <w:t xml:space="preserve">النرجعن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تسکت ، فرجع عطا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 قد رجع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کذا وکذا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 xml:space="preserve">فلو أنا أذا رأینا شیئا من الباطل ترکنا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لم یقض حق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صلی علی الجنازة ، فقال و لیها 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Style w:val="FootnoteAnchor"/>
          <w:rtl w:val="true"/>
        </w:rPr>
        <w:footnoteReference w:id="1691"/>
      </w:r>
      <w:r>
        <w:rPr>
          <w:rFonts w:ascii="IRNazanin" w:hAnsi="IRNazanin" w:eastAsia="IRNazanin"/>
          <w:color w:val="111111"/>
          <w:sz w:val="28"/>
          <w:sz w:val="28"/>
          <w:szCs w:val="28"/>
          <w:rtl w:val="true"/>
          <w:lang w:bidi="fa-IR"/>
        </w:rPr>
        <w:t xml:space="preserve">مأجورا رحمک الله فانه لایقدر </w:t>
      </w:r>
      <w:r>
        <w:rPr>
          <w:rStyle w:val="FootnoteAnchor"/>
          <w:rtl w:val="true"/>
        </w:rPr>
        <w:footnoteReference w:id="1692"/>
      </w:r>
      <w:r>
        <w:rPr>
          <w:rFonts w:ascii="IRNazanin" w:hAnsi="IRNazanin" w:eastAsia="IRNazanin"/>
          <w:color w:val="111111"/>
          <w:sz w:val="28"/>
          <w:sz w:val="28"/>
          <w:szCs w:val="28"/>
          <w:rtl w:val="true"/>
          <w:lang w:bidi="fa-IR"/>
        </w:rPr>
        <w:t xml:space="preserve">علی المشی ، فأبی أن یرجع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لک فی الرجوع ولی حاجة ازید أن أسألک 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امضه فلیس باذنه جئنا ، ولا باذنه نرجع ، انما هو فضل طلبناه ، فبقدر ما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یؤجر علی ذلک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دفن المیت وتلقینه وزیارته وذکر القبر وأحواله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عجلان رضی الله عنهما ، عن أبی عبد الله علیه السلام اذا </w:t>
      </w:r>
    </w:p>
    <w:p>
      <w:pPr>
        <w:pStyle w:val="BookText"/>
        <w:rPr/>
      </w:pPr>
      <w:r>
        <w:rPr>
          <w:rFonts w:ascii="IRNazanin" w:hAnsi="IRNazanin" w:eastAsia="IRNazanin"/>
          <w:color w:val="111111"/>
          <w:sz w:val="28"/>
          <w:sz w:val="28"/>
          <w:szCs w:val="28"/>
          <w:rtl w:val="true"/>
          <w:lang w:bidi="fa-IR"/>
        </w:rPr>
        <w:t xml:space="preserve">جئت بالمیت الی قبره فلا تفدحه بمرة ولکن ضعه دون قبره بذراعین أو ثلاثة أذرع و دعه حتی یتأهب للقبر ولاتفدحه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أدخلته الی قبره فلیکن أولی الناس به عند رأسه ولیحسر عن خده ولیلصق خده بالارض ولیذکر اسم الله تعالی ولیتعوذ من الشیطان ولیقرأ فاتحة الکتاب ، وقل هو الله أحد والمعوذتین و آیة الکرسی ، ثم لیقل مایعلمه و یسمعه تلقینه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اله الا الله وأن محمدا رسول الله ، وأن علیا ولی الله ، ویذکر له ما یعلم واحدا واحدا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باب ، و باب القبر عند رجلی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ینزل القبر حافیة مکشوف الرأس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نظرت الی القبر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روضة من ریاض الجنة ولاتجعلها حفرة من حفر النار </w:t>
      </w:r>
      <w:r>
        <w:rPr>
          <w:rFonts w:eastAsia="IRNazanin" w:cs="IRNazanin"/>
          <w:color w:val="111111"/>
          <w:sz w:val="28"/>
          <w:szCs w:val="28"/>
          <w:rtl w:val="true"/>
          <w:lang w:bidi="fa-IR"/>
        </w:rPr>
        <w:t>»</w:t>
      </w:r>
      <w:r>
        <w:rPr>
          <w:rStyle w:val="FootnoteAnchor"/>
          <w:rtl w:val="true"/>
        </w:rPr>
        <w:footnoteReference w:id="16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تناولت المیت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وعلی ملة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المهم الی رحمتک لاالی عذابک </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المیت فی لحده</w:t>
      </w:r>
      <w:r>
        <w:rPr>
          <w:rStyle w:val="FootnoteAnchor"/>
          <w:rtl w:val="true"/>
        </w:rPr>
        <w:footnoteReference w:id="1698"/>
      </w:r>
      <w:r>
        <w:rPr>
          <w:rFonts w:ascii="IRNazanin" w:hAnsi="IRNazanin" w:eastAsia="IRNazanin"/>
          <w:color w:val="111111"/>
          <w:sz w:val="28"/>
          <w:sz w:val="28"/>
          <w:szCs w:val="28"/>
          <w:rtl w:val="true"/>
          <w:lang w:bidi="fa-IR"/>
        </w:rPr>
        <w:t xml:space="preserve">فضعه علی یمینه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 وحل عقد کفنه و ضع خده علی التراب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القبر فقل وأنت تنفض یدیک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أحث التراب علیه بظهر کفیک ثلاث مرات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ایماناً بک وتصدیقة بکتابک ، هذا ما وعدنا الله ورسوله ، وصدق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فعل ذلک وقال هذه الکلمات، کتب الله له بکل ذرة حسنة</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اسماعیل بن عمار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فی قبر</w:t>
      </w:r>
      <w:r>
        <w:rPr>
          <w:rStyle w:val="FootnoteAnchor"/>
          <w:rtl w:val="true"/>
        </w:rPr>
        <w:footnoteReference w:id="1701"/>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وعلی ملة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الی رحمتک لا الی عذابک </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 المیت سلاا فاذا وضعته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فضعه علی یمینه مستقبل القبلة</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 xml:space="preserve">وحل عقد کفنه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 خده علی التراب وقل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واقرأ الحمد وقل هو الله أحد ، والمعوذتین، وآیة الکرسی ، ثم</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یارب عبدک </w:t>
      </w:r>
    </w:p>
    <w:p>
      <w:pPr>
        <w:pStyle w:val="BookText"/>
        <w:rPr/>
      </w:pPr>
      <w:r>
        <w:rPr>
          <w:rFonts w:ascii="IRNazanin" w:hAnsi="IRNazanin" w:eastAsia="IRNazanin"/>
          <w:color w:val="111111"/>
          <w:sz w:val="28"/>
          <w:sz w:val="28"/>
          <w:szCs w:val="28"/>
          <w:rtl w:val="true"/>
          <w:lang w:bidi="fa-IR"/>
        </w:rPr>
        <w:t xml:space="preserve">وابن عبدک ، نزل بک وأنت خیر منزول به، اللهم ان کان محسنا فزد فی احسانه وان کان مسیئا فتجاوز عنه ، وألحقه بنبیه محمد صلی الله علیه وآله وصالح شیعته ، واهدنا و ایاه الی صراط المستقیم ، اللهم عفوک عفوک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تضع یدک الیسری علی عضده الایسر و تحرکه تحریکاً شدیدأ ثم تدنی فمک إلی أذنه و </w:t>
      </w:r>
      <w:r>
        <w:rPr>
          <w:rFonts w:eastAsia="IRNazanin" w:cs="IRNazanin"/>
          <w:color w:val="111111"/>
          <w:sz w:val="28"/>
          <w:szCs w:val="28"/>
          <w:rtl w:val="true"/>
          <w:lang w:bidi="fa-IR"/>
        </w:rPr>
        <w:t xml:space="preserve">] </w:t>
      </w:r>
      <w:r>
        <w:rPr>
          <w:rStyle w:val="FootnoteAnchor"/>
          <w:rtl w:val="true"/>
        </w:rPr>
        <w:footnoteReference w:id="1706"/>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اذا سئلت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 محمد نبی والاسلام دینی ، والقرآن کتابی ، وعلی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تسوق الائمة علیهم السلام، ثم تعید</w:t>
      </w:r>
      <w:r>
        <w:rPr>
          <w:rStyle w:val="FootnoteAnchor"/>
          <w:rtl w:val="true"/>
        </w:rPr>
        <w:footnoteReference w:id="1707"/>
      </w:r>
      <w:r>
        <w:rPr>
          <w:rFonts w:ascii="IRNazanin" w:hAnsi="IRNazanin" w:eastAsia="IRNazanin"/>
          <w:color w:val="111111"/>
          <w:sz w:val="28"/>
          <w:sz w:val="28"/>
          <w:szCs w:val="28"/>
          <w:rtl w:val="true"/>
          <w:lang w:bidi="fa-IR"/>
        </w:rPr>
        <w:t xml:space="preserve">علیه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یجیب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ثبتک الله بالقول الثابت وهداک الله الی صراط المستقیم ، عرف الله بینک و بین أولیائک فی مستقر من</w:t>
      </w:r>
    </w:p>
    <w:p>
      <w:pPr>
        <w:pStyle w:val="BookText"/>
        <w:rPr/>
      </w:pPr>
      <w:r>
        <w:rPr>
          <w:rFonts w:ascii="IRNazanin" w:hAnsi="IRNazanin" w:eastAsia="IRNazanin"/>
          <w:color w:val="111111"/>
          <w:sz w:val="28"/>
          <w:sz w:val="28"/>
          <w:szCs w:val="28"/>
          <w:rtl w:val="true"/>
          <w:lang w:bidi="fa-IR"/>
        </w:rPr>
        <w:t xml:space="preserve">رحمته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عن جنبه ، واصعد بروحه الیک، ولقنه منک برهانا </w:t>
      </w:r>
      <w:r>
        <w:rPr>
          <w:rStyle w:val="FootnoteAnchor"/>
          <w:rtl w:val="true"/>
        </w:rPr>
        <w:footnoteReference w:id="1709"/>
      </w:r>
      <w:r>
        <w:rPr>
          <w:rFonts w:ascii="IRNazanin" w:hAnsi="IRNazanin" w:eastAsia="IRNazanin"/>
          <w:color w:val="111111"/>
          <w:sz w:val="28"/>
          <w:sz w:val="28"/>
          <w:szCs w:val="28"/>
          <w:rtl w:val="true"/>
          <w:lang w:bidi="fa-IR"/>
        </w:rPr>
        <w:t xml:space="preserve">، اللهم عفوک عفوک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تضع الطین واللبن فما دمت تضع </w:t>
      </w:r>
      <w:r>
        <w:rPr>
          <w:rStyle w:val="FootnoteAnchor"/>
          <w:rtl w:val="true"/>
        </w:rPr>
        <w:footnoteReference w:id="1710"/>
      </w:r>
      <w:r>
        <w:rPr>
          <w:rFonts w:ascii="IRNazanin" w:hAnsi="IRNazanin" w:eastAsia="IRNazanin"/>
          <w:color w:val="111111"/>
          <w:sz w:val="28"/>
          <w:sz w:val="28"/>
          <w:szCs w:val="28"/>
          <w:rtl w:val="true"/>
          <w:lang w:bidi="fa-IR"/>
        </w:rPr>
        <w:t xml:space="preserve">الطین واللبن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 و آنس وحشته ، وآمن روعته ، وأمکن الیه من رحمتک رحمة تغنیه بها عن رحمة من سواک ، فانما رحمتک للظالمین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تخرج من القبر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 اللهم ارفع درجته </w:t>
      </w:r>
    </w:p>
    <w:p>
      <w:pPr>
        <w:pStyle w:val="BookText"/>
        <w:rPr/>
      </w:pPr>
      <w:r>
        <w:rPr>
          <w:rFonts w:ascii="IRNazanin" w:hAnsi="IRNazanin" w:eastAsia="IRNazanin"/>
          <w:color w:val="111111"/>
          <w:sz w:val="28"/>
          <w:sz w:val="28"/>
          <w:szCs w:val="28"/>
          <w:rtl w:val="true"/>
          <w:lang w:bidi="fa-IR"/>
        </w:rPr>
        <w:t xml:space="preserve">فی أعلی علیین واخلف علی عقبه فی الغابرین ، وعندک نحتسبه </w:t>
      </w:r>
      <w:r>
        <w:rPr>
          <w:rStyle w:val="FootnoteAnchor"/>
          <w:rtl w:val="true"/>
        </w:rPr>
        <w:footnoteReference w:id="1712"/>
      </w:r>
      <w:r>
        <w:rPr>
          <w:rFonts w:ascii="IRNazanin" w:hAnsi="IRNazanin" w:eastAsia="IRNazanin"/>
          <w:color w:val="111111"/>
          <w:sz w:val="28"/>
          <w:sz w:val="28"/>
          <w:szCs w:val="28"/>
          <w:rtl w:val="true"/>
          <w:lang w:bidi="fa-IR"/>
        </w:rPr>
        <w:t xml:space="preserve">یا رب العالمین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لأحدکم اذا دفن میته وسوی علیه أن یتخلف عند قبره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أنت علی العهد الذی عهدناک من شهادة أن لا اله الا الله وأن محمدا رسول الله وأن علیا أمیر المؤمنین امامک الی آخر الأئمة علیهاالسلام، فانه اذا فعل ذلک قال أحد الملکین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کفینا </w:t>
      </w:r>
      <w:r>
        <w:rPr>
          <w:rStyle w:val="FootnoteAnchor"/>
          <w:rtl w:val="true"/>
        </w:rPr>
        <w:footnoteReference w:id="1714"/>
      </w:r>
      <w:r>
        <w:rPr>
          <w:rFonts w:ascii="IRNazanin" w:hAnsi="IRNazanin" w:eastAsia="IRNazanin"/>
          <w:color w:val="111111"/>
          <w:sz w:val="28"/>
          <w:sz w:val="28"/>
          <w:szCs w:val="28"/>
          <w:rtl w:val="true"/>
          <w:lang w:bidi="fa-IR"/>
        </w:rPr>
        <w:t xml:space="preserve">الدخول الیه و مسألتنا ایاه ، فانه یلقن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ولایدخلان الیه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أمیر المؤمنین علیه السلام نزل فی قبر ابن المکفف فلما وضعه فی قبره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عبدک وولد عبدک اللهم وسع علیه مداخله واغفر له ذنبه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 xml:space="preserve">اذا أردت أن تدفن المیت فلیکن أعقل من ینزل فی قبره عند رأسه ، ولیکشف عن خدد الایمن حتی یفضی به الی </w:t>
      </w:r>
    </w:p>
    <w:p>
      <w:pPr>
        <w:pStyle w:val="BookText"/>
        <w:rPr/>
      </w:pPr>
      <w:r>
        <w:rPr>
          <w:rFonts w:ascii="IRNazanin" w:hAnsi="IRNazanin" w:eastAsia="IRNazanin"/>
          <w:color w:val="111111"/>
          <w:sz w:val="28"/>
          <w:sz w:val="28"/>
          <w:szCs w:val="28"/>
          <w:rtl w:val="true"/>
          <w:lang w:bidi="fa-IR"/>
        </w:rPr>
        <w:t>الارض</w:t>
      </w:r>
      <w:r>
        <w:rPr>
          <w:rStyle w:val="FootnoteAnchor"/>
          <w:rtl w:val="true"/>
        </w:rPr>
        <w:footnoteReference w:id="1719"/>
      </w:r>
      <w:r>
        <w:rPr>
          <w:rFonts w:ascii="IRNazanin" w:hAnsi="IRNazanin" w:eastAsia="IRNazanin"/>
          <w:color w:val="111111"/>
          <w:sz w:val="28"/>
          <w:sz w:val="28"/>
          <w:szCs w:val="28"/>
          <w:rtl w:val="true"/>
          <w:lang w:bidi="fa-IR"/>
        </w:rPr>
        <w:t>ویدنی فمه الی سمعه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20"/>
      </w:r>
      <w:r>
        <w:rPr>
          <w:rFonts w:ascii="IRNazanin" w:hAnsi="IRNazanin" w:eastAsia="IRNazanin"/>
          <w:color w:val="111111"/>
          <w:sz w:val="28"/>
          <w:sz w:val="28"/>
          <w:szCs w:val="28"/>
          <w:rtl w:val="true"/>
          <w:lang w:bidi="fa-IR"/>
        </w:rPr>
        <w:t>افهم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ربک ومحمد نبیک، والاسلام دینک، و القرآن کتابک ، وعلی امامک ، اسمع و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علیه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أدخلت المیت القبر وفقل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یوضع علی جنبه الأیمن وتجعل له وسادة من تراب و تجعل خلف ظهره مدرة نقیة لان لایستلقی ویحل عقد کفنها کلها و یکشف عن وجهه ثم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عبدک و </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 xml:space="preserve">ابن أمتک نزل بک وأنت خیر منزول به ، اللهم افسح له فی قبره ولقنه حجته وألحقه بنبیه صلی الله علیه وآله و قه شر منکر و نکیر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واذا وضعت علی المیت اللبن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وآنس وحشته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سللت المیت </w:t>
      </w:r>
      <w:r>
        <w:rPr>
          <w:rStyle w:val="FootnoteAnchor"/>
          <w:rtl w:val="true"/>
        </w:rPr>
        <w:footnoteReference w:id="1724"/>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وعلی ملة رسول الله صلی الله علیه وآله اللهم الی رحمتک لا الی عذابک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وضعته فی الحد فضع یدک علی اذنیه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ربک، والاسلام دینک ، ومحمد نبیک، و القرآن کتابک ، وعلی أمامک </w:t>
      </w:r>
      <w:r>
        <w:rPr>
          <w:rStyle w:val="FootnoteAnchor"/>
          <w:rtl w:val="true"/>
        </w:rPr>
        <w:footnoteReference w:id="1725"/>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المیت فی لحده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وفی سبیل الله وعلی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اقرأ آیة الکرسی واضرب بیدک علی منکبه ، ثم قل</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رضیت بالله ربا، وبالاسلام دینا ، و بمحمد رسولا، وبعلی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ویستی امام زمانه ، فاذا حثی</w:t>
      </w:r>
      <w:r>
        <w:rPr>
          <w:rStyle w:val="FootnoteAnchor"/>
          <w:rtl w:val="true"/>
        </w:rPr>
        <w:footnoteReference w:id="1727"/>
      </w:r>
      <w:r>
        <w:rPr>
          <w:rFonts w:ascii="IRNazanin" w:hAnsi="IRNazanin" w:eastAsia="IRNazanin"/>
          <w:color w:val="111111"/>
          <w:sz w:val="28"/>
          <w:sz w:val="28"/>
          <w:szCs w:val="28"/>
          <w:rtl w:val="true"/>
          <w:lang w:bidi="fa-IR"/>
        </w:rPr>
        <w:t>علیه التراب وسوی قبره فضع کفک علی قبره، عند رأسه، وفرج أصابعک واغمز کفک علیه بعدما ینضح بالماء</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جعفر علیه السلام فی جنازة رجل من أصحابنا فلما أن دفنوه قام علیه السلام الی قبره،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الارض عن جنبه، واصعد الیک بروحه، ولقه منک رضوانا، واسکن قبره من رحمتک مایغنیه عن رحمة من سواک، ثم مضی علیه السلام</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أن تطرحوا التراب علی ذوی الأرحام، فان ذلک یورث القسوة فی القلب، ومن قسا قلبه بعد من ربه</w:t>
      </w:r>
      <w:r>
        <w:rPr>
          <w:rStyle w:val="FootnoteAnchor"/>
          <w:rtl w:val="true"/>
        </w:rPr>
        <w:footnoteReference w:id="173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رش الماء أن یستقبل القبلة ، ویبدأ من عند </w:t>
      </w:r>
    </w:p>
    <w:p>
      <w:pPr>
        <w:pStyle w:val="BookText"/>
        <w:rPr/>
      </w:pPr>
      <w:r>
        <w:rPr>
          <w:rFonts w:ascii="IRNazanin" w:hAnsi="IRNazanin" w:eastAsia="IRNazanin"/>
          <w:color w:val="111111"/>
          <w:sz w:val="28"/>
          <w:sz w:val="28"/>
          <w:szCs w:val="28"/>
          <w:rtl w:val="true"/>
          <w:lang w:bidi="fa-IR"/>
        </w:rPr>
        <w:t>الرأس الی عند الرجل، ثم یدور علی القبر من الجانب الاخر ، ثم یرش علی وسط القبر، فکذلک السنة فیه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یحیی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ماعلی أهل المیت منکم أن یدرؤا عن میتھم لقاء منکر ونکیر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المیت فلیتخلف عنده أولی الناس به فیضع فمه عند رأسه فینادی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أو یاء لانة بنت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علی العهد الذی فارقننا علیه من شهادة أن لا اله الا الله وحده لاشریک له، وأن محمدا عبده ورسوله سید المرسلین ، وأن علیا أمیر المؤمنین وسید الوصیین ، وأن ما جاء به محمد صلی الله علیه وآله حق ، وأن الموت حق ، والبعث حق ، وأن الله یبعث من فی القبور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منکر 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بنا عن هذا فقد لقن حجته </w:t>
      </w:r>
      <w:r>
        <w:rPr>
          <w:rStyle w:val="FootnoteAnchor"/>
          <w:rtl w:val="true"/>
        </w:rPr>
        <w:footnoteReference w:id="1732"/>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أحد یقول عند قبر میت اذا دفن ،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 آل محمد أن لاتعذب هذا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 دفع الله عنه العذاب الی یوم ینفخ فی الصور</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أنه ینبغی أن تضع یدک علی قبره عند رأسه تفرج أصابعک علیه بعدما تنضح علی القبر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ختمت علیک من الشیطان أن یدخلک ومن </w:t>
      </w:r>
    </w:p>
    <w:p>
      <w:pPr>
        <w:pStyle w:val="BookText"/>
        <w:rPr/>
      </w:pPr>
      <w:r>
        <w:rPr>
          <w:rFonts w:ascii="IRNazanin" w:hAnsi="IRNazanin" w:eastAsia="IRNazanin"/>
          <w:color w:val="111111"/>
          <w:sz w:val="28"/>
          <w:sz w:val="28"/>
          <w:szCs w:val="28"/>
          <w:rtl w:val="true"/>
          <w:lang w:bidi="fa-IR"/>
        </w:rPr>
        <w:t>العذاب أن 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 و یستغفر 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علیه السلام من أتی قبر أخیه فوضع یده علی القبر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أمن من الفزع الأکبر </w:t>
      </w:r>
      <w:r>
        <w:rPr>
          <w:rStyle w:val="FootnoteAnchor"/>
          <w:rtl w:val="true"/>
        </w:rPr>
        <w:footnoteReference w:id="1735"/>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 xml:space="preserve">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أبی جعفر علیه السلام با لبقیع، فمررنا بقبر رجل من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غربته، وصل وحدته، و آنس وحشته، وأسکن الیه من رحمتک رحمة یستغنی بها عن رحمة من سواک وألحقه بمن کان یتولاه </w:t>
      </w:r>
      <w:r>
        <w:rPr>
          <w:rFonts w:eastAsia="IRNazanin" w:cs="IRNazanin"/>
          <w:color w:val="111111"/>
          <w:sz w:val="28"/>
          <w:szCs w:val="28"/>
          <w:rtl w:val="true"/>
          <w:lang w:bidi="fa-IR"/>
        </w:rPr>
        <w:t>»</w:t>
      </w:r>
      <w:r>
        <w:rPr>
          <w:rStyle w:val="FootnoteAnchor"/>
          <w:rtl w:val="true"/>
        </w:rPr>
        <w:footnoteReference w:id="1738"/>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أبان عن</w:t>
      </w:r>
      <w:r>
        <w:rPr>
          <w:rStyle w:val="FootnoteAnchor"/>
          <w:rtl w:val="true"/>
        </w:rPr>
        <w:footnoteReference w:id="1739"/>
      </w:r>
      <w:r>
        <w:rPr>
          <w:rFonts w:ascii="IRNazanin" w:hAnsi="IRNazanin" w:eastAsia="IRNazanin"/>
          <w:color w:val="111111"/>
          <w:sz w:val="28"/>
          <w:sz w:val="28"/>
          <w:szCs w:val="28"/>
          <w:rtl w:val="true"/>
          <w:lang w:bidi="fa-IR"/>
        </w:rPr>
        <w:t xml:space="preserve">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کیف أضع یدی علی قبور المسلمین؟ فأشار بیده الی الارض فوضعها علیها وهو مقابل القبلة </w:t>
      </w:r>
      <w:r>
        <w:rPr>
          <w:rStyle w:val="FootnoteAnchor"/>
          <w:rtl w:val="true"/>
        </w:rPr>
        <w:footnoteReference w:id="174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المؤمن بمن یزور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فلایزال مستاًنساً به مادام عند قبره، فاذا قام و انصرف </w:t>
      </w:r>
    </w:p>
    <w:p>
      <w:pPr>
        <w:pStyle w:val="BookText"/>
        <w:rPr/>
      </w:pPr>
      <w:r>
        <w:rPr>
          <w:rFonts w:ascii="Amiri" w:hAnsi="Amiri" w:eastAsia="Amiri" w:cs="Amiri"/>
          <w:color w:val="111111"/>
          <w:sz w:val="28"/>
          <w:sz w:val="28"/>
          <w:szCs w:val="28"/>
          <w:rtl w:val="true"/>
          <w:lang w:bidi="ar-SA"/>
        </w:rPr>
        <w:t>من قبره دخله من انصرافه وحشة</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عبدالله علیه السلام من حق المؤمن علی المؤمن المودة له فی صدره، والمواساة له فی ماله ، والنصرة له علی من ظلمه ،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 xml:space="preserve">نافلة فی المسلمین وکان غائبا أخذ له نصیبه، واذا مات فالزیارة له إلی قبره و لایظلمه ولایغشه ولایخونه ولایخذله ولایغتابه ولایکذبه ولایقول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ماعبد الله بشیء أفضل من أداء حق المؤمن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بصلاة اللیل، فما من عبد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آخر اللیل فیصلی ثمانی رکعات ورکعتین للشفع ورکعة للوتر ثم قنت و استغفر الله فی قنوته سبعین مرة الا اجیر من عذاب القبر وعذاب النار، ومد له فی عمره ووسع علیه فی معیشته</w:t>
      </w:r>
      <w:r>
        <w:rPr>
          <w:rStyle w:val="FootnoteAnchor"/>
          <w:rtl w:val="true"/>
        </w:rPr>
        <w:footnoteReference w:id="1746"/>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له بصلاة اللیل فله الجنة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صلی علی جنازة فلما </w:t>
      </w:r>
    </w:p>
    <w:p>
      <w:pPr>
        <w:pStyle w:val="BookText"/>
        <w:rPr/>
      </w:pPr>
      <w:r>
        <w:rPr>
          <w:rFonts w:ascii="IRNazanin" w:hAnsi="IRNazanin" w:eastAsia="IRNazanin"/>
          <w:color w:val="111111"/>
          <w:sz w:val="28"/>
          <w:sz w:val="28"/>
          <w:szCs w:val="28"/>
          <w:rtl w:val="true"/>
          <w:lang w:bidi="fa-IR"/>
        </w:rPr>
        <w:t>فرغ جاءه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ندرک الصلاة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749"/>
      </w:r>
      <w:r>
        <w:rPr>
          <w:rFonts w:ascii="IRNazanin" w:hAnsi="IRNazanin" w:eastAsia="IRNazanin"/>
          <w:color w:val="111111"/>
          <w:sz w:val="28"/>
          <w:sz w:val="28"/>
          <w:szCs w:val="28"/>
          <w:rtl w:val="true"/>
          <w:lang w:bidi="fa-IR"/>
        </w:rPr>
        <w:t xml:space="preserve">جنازة مرتین، ولکن ادعوا لها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الله صلی الله علیه وآله محصب حصباء حمراء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الزهراء علیهاالسلام کانت تأتی قبور الشهداء فی کل غداة سبت فتأتی حمزة علیه السلام و نترحم علیه وتستغفر 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یصنع بمن مات من بنی هاشم شیئا لایصنعه بأحد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اذا صلی علی الهاشمی و نضح قبره بالماء وضع رسول الله صلی الله علیه وآله کفه علی القبر حتی یری أصابعه فی الطین فکان الغریب یقدم أو المسافر من أهل المدینة فیری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 xml:space="preserve">علیه أثر کف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 xml:space="preserve">من مات من آل محمد </w:t>
      </w:r>
      <w:r>
        <w:rPr>
          <w:rStyle w:val="FootnoteAnchor"/>
          <w:rtl w:val="true"/>
        </w:rPr>
        <w:footnoteReference w:id="175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أخوه المسلم یسأله عن </w:t>
      </w:r>
    </w:p>
    <w:p>
      <w:pPr>
        <w:pStyle w:val="BookText"/>
        <w:rPr/>
      </w:pPr>
      <w:r>
        <w:rPr>
          <w:rFonts w:ascii="IRNazanin" w:hAnsi="IRNazanin" w:eastAsia="IRNazanin"/>
          <w:color w:val="111111"/>
          <w:sz w:val="28"/>
          <w:sz w:val="28"/>
          <w:szCs w:val="28"/>
          <w:rtl w:val="true"/>
          <w:lang w:bidi="fa-IR"/>
        </w:rPr>
        <w:t xml:space="preserve">فضل ماعنده فمنعه، مثل الله له فی قبره شجاعة ینهش لحمه الی یوم القیامة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عن مؤمن کربة نفس الله عنه کرب الاخرة وخرج من قبره ثلج الفواد</w:t>
      </w:r>
      <w:r>
        <w:rPr>
          <w:rStyle w:val="FootnoteAnchor"/>
          <w:rtl w:val="true"/>
        </w:rPr>
        <w:footnoteReference w:id="1757"/>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لمیت قبرا کان کمن بوأه بیتأموافقا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یوم القیامة</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راو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لما حضر علی بن الحسین علیهاالسلام الوفاة اغمی علیه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 xml:space="preserve">أورثنا الجنة نتبوأ منها حیث نشاء فنهم أجر العاملین </w:t>
      </w:r>
      <w:r>
        <w:rPr>
          <w:rFonts w:eastAsia="IRNazanin" w:cs="IRNazanin"/>
          <w:color w:val="111111"/>
          <w:sz w:val="28"/>
          <w:szCs w:val="28"/>
          <w:rtl w:val="true"/>
          <w:lang w:bidi="fa-IR"/>
        </w:rPr>
        <w:t>»</w:t>
      </w:r>
      <w:r>
        <w:rPr>
          <w:rStyle w:val="FootnoteAnchor"/>
          <w:rtl w:val="true"/>
        </w:rPr>
        <w:footnoteReference w:id="1760"/>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موالاتنا فی غیبة قائمنا أعطاه الله عزوجل أجر ألف شهید مثل شهداء بدر و احد</w:t>
      </w:r>
      <w:r>
        <w:rPr>
          <w:rStyle w:val="FootnoteAnchor"/>
          <w:rtl w:val="true"/>
        </w:rPr>
        <w:footnoteReference w:id="1761"/>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عبدالعزیز الخراز </w:t>
      </w:r>
      <w:r>
        <w:rPr>
          <w:rStyle w:val="FootnoteAnchor"/>
          <w:rtl w:val="true"/>
        </w:rPr>
        <w:footnoteReference w:id="17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الاحب ریحکم و أرواحکم ورؤیتکم وزیارتکم وانکم لعلی دین الله ودین ملائکته </w:t>
      </w:r>
    </w:p>
    <w:p>
      <w:pPr>
        <w:pStyle w:val="BookText"/>
        <w:rPr/>
      </w:pPr>
      <w:r>
        <w:rPr>
          <w:rFonts w:ascii="IRNazanin" w:hAnsi="IRNazanin" w:eastAsia="IRNazanin"/>
          <w:color w:val="111111"/>
          <w:sz w:val="28"/>
          <w:sz w:val="28"/>
          <w:szCs w:val="28"/>
          <w:rtl w:val="true"/>
          <w:lang w:bidi="fa-IR"/>
        </w:rPr>
        <w:t xml:space="preserve">فأعینوا علی ذلک بورع ، وانما أنا بالمدینة بمنزلة الشعرة أتقلقل </w:t>
      </w:r>
      <w:r>
        <w:rPr>
          <w:rStyle w:val="FootnoteAnchor"/>
          <w:rtl w:val="true"/>
        </w:rPr>
        <w:footnoteReference w:id="1763"/>
      </w:r>
      <w:r>
        <w:rPr>
          <w:rFonts w:ascii="IRNazanin" w:hAnsi="IRNazanin" w:eastAsia="IRNazanin"/>
          <w:color w:val="111111"/>
          <w:sz w:val="28"/>
          <w:sz w:val="28"/>
          <w:szCs w:val="28"/>
          <w:rtl w:val="true"/>
          <w:lang w:bidi="fa-IR"/>
        </w:rPr>
        <w:t xml:space="preserve">حتی أری الرجل منکم فأستریح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لایموت عبد یحب الله ورسوله ویتولی الأئمة فتمسه النار أبدأ </w:t>
      </w:r>
      <w:r>
        <w:rPr>
          <w:rStyle w:val="FootnoteAnchor"/>
          <w:rtl w:val="true"/>
        </w:rPr>
        <w:footnoteReference w:id="1764"/>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ضمنا لکم الجنة بضمان رسول الله صلی الله علیه وآله وضمان</w:t>
      </w:r>
    </w:p>
    <w:p>
      <w:pPr>
        <w:pStyle w:val="BookText"/>
        <w:rPr/>
      </w:pPr>
      <w:r>
        <w:rPr>
          <w:rFonts w:ascii="IRNazanin" w:hAnsi="IRNazanin" w:eastAsia="IRNazanin"/>
          <w:color w:val="111111"/>
          <w:sz w:val="28"/>
          <w:sz w:val="28"/>
          <w:szCs w:val="28"/>
          <w:rtl w:val="true"/>
          <w:lang w:bidi="fa-IR"/>
        </w:rPr>
        <w:t xml:space="preserve">ربه سبحانه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انکم الذین قال الله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مالنا لانری رجالا کنا نعدهم من الاشرار أتخذناهم سخریة أم زاغت عنهم الابصار </w:t>
      </w:r>
      <w:r>
        <w:rPr>
          <w:rStyle w:val="FootnoteAnchor"/>
          <w:rtl w:val="true"/>
        </w:rPr>
        <w:footnoteReference w:id="1766"/>
      </w:r>
      <w:r>
        <w:rPr>
          <w:rFonts w:ascii="IRNazanin" w:hAnsi="IRNazanin" w:eastAsia="IRNazanin"/>
          <w:color w:val="111111"/>
          <w:sz w:val="28"/>
          <w:sz w:val="28"/>
          <w:szCs w:val="28"/>
          <w:rtl w:val="true"/>
          <w:lang w:bidi="fa-IR"/>
        </w:rPr>
        <w:t>والله لو طلبوکم فی النار ماوجدوا فیها واحدا منکم،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یغفر الا لکم </w:t>
      </w:r>
      <w:r>
        <w:rPr>
          <w:rStyle w:val="FootnoteAnchor"/>
          <w:rtl w:val="true"/>
        </w:rPr>
        <w:footnoteReference w:id="1767"/>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مات و ترک ورقة واحدة علیها علم، تکون تلک الورقة یوم القیامة سترة فیما بینه و بین النار ، و أعطاه الله عزوجل بکل حرف مکتوب علیها، مدینة أوسع من الدنیا سبع مرات</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أن لا اله الا الله ولم یشهد أن محمدا رسول الله کتب له عشر حسنات، فان شهد أن محمدا رسول الله ، کتب له ألفا ألف حسنة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770"/>
      </w:r>
      <w:r>
        <w:rPr>
          <w:rFonts w:ascii="IRNazanin" w:hAnsi="IRNazanin" w:eastAsia="IRNazanin"/>
          <w:color w:val="111111"/>
          <w:sz w:val="28"/>
          <w:sz w:val="28"/>
          <w:szCs w:val="28"/>
          <w:rtl w:val="true"/>
          <w:lang w:bidi="fa-IR"/>
        </w:rPr>
        <w:t>نعمت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حکمة تسمعها فتنطوی علیها ثم تحملها الی أخ مسلم لک تعلمها ایاه، تعدل عبادة سنة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الخیر وعلمه الناس ، فانی منور المعلم الخیر ومتعلمیه قبورهم حتی لا یستوحشوا بمکانهم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سعید بن جناح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فقال مبتدءا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أتم رکوعه لم یدخله وحشة فی القبر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هل یذکر أحد الأموات حین درست قبورهم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انی لم أنسهم أحیاء مرزوقین ، فکیف أنساهم أمواتا مرحومین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قطعت لهم اربا غفرت لهم ذنبأ ، و أغفر لهم بکل شعرة سقطت و بکل عظم بلی وأنا أرحم الراحمین </w:t>
      </w:r>
      <w:r>
        <w:rPr>
          <w:rStyle w:val="FootnoteAnchor"/>
          <w:rtl w:val="true"/>
        </w:rPr>
        <w:footnoteReference w:id="1774"/>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المیت یسمع الأذان مالم یطیّن قبره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المیت فی القبر الا کالغریق المتشحط بدمه ینتظر دعوة تلحقه من أخ أو صدیق أو أبوین ، فاذا لحقته کانت أحب الیه مما جاءت به الدنیا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داود الرقی</w:t>
      </w:r>
      <w:r>
        <w:rPr>
          <w:rStyle w:val="FootnoteAnchor"/>
          <w:rtl w:val="true"/>
        </w:rPr>
        <w:footnoteReference w:id="17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یصوم الرجل عن </w:t>
      </w:r>
      <w:r>
        <w:rPr>
          <w:rStyle w:val="FootnoteAnchor"/>
          <w:rtl w:val="true"/>
        </w:rPr>
        <w:footnoteReference w:id="1778"/>
      </w:r>
      <w:r>
        <w:rPr>
          <w:rFonts w:ascii="IRNazanin" w:hAnsi="IRNazanin" w:eastAsia="IRNazanin"/>
          <w:color w:val="111111"/>
          <w:sz w:val="28"/>
          <w:sz w:val="28"/>
          <w:szCs w:val="28"/>
          <w:rtl w:val="true"/>
          <w:lang w:bidi="fa-IR"/>
        </w:rPr>
        <w:t xml:space="preserve">قریبه وغیر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ینفعه ذلک ؟</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 ذلک یدخل علیه کما یدخل علی أحدکم الهدیة یفرح بها </w:t>
      </w:r>
      <w:r>
        <w:rPr>
          <w:rStyle w:val="FootnoteAnchor"/>
          <w:rtl w:val="true"/>
        </w:rPr>
        <w:footnoteReference w:id="1780"/>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یصلی عن ولده فی کل لیلة رکعتین ، وعن والدیه کل یوم 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صار للولد اللیل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الفراش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یقرأ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أعطیناک الکوثر </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اوصیک، فاحفظ لعل الله أن ینفعک به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جاور القبور تذکر بها الاخرة، وزرها أحیانا بالنهار ولاتزرها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واغسل المیت یتحرک قلبک ، فان الجسد الخاوی عظة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علی الجنائز لعل ذلک یحزنک ، فان الحزن فی أمر الله یعوض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وجالس المساکین وعدهم اذا مرضوا ، وصل علیهم اذا ماتوا، واجعل ذلک مخلصاً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ابنتی وقد ماتت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هو ذا یمهد الرجل فی قبره من أهل النار، فسلهم أن ینحوه عنی،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فبکرت بکرة وجئت والحفار یحفر فمنعته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تمنعنی وهی مقابر المسلمین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برؤیای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أهل المیت ، فحفروا ناحیة اخری، فلما کان اللیل رأیت ابنتی فی المنام أیضا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w:t>
      </w:r>
      <w:r>
        <w:rPr>
          <w:rFonts w:eastAsia="IRNazanin" w:cs="IRNazanin"/>
          <w:color w:val="111111"/>
          <w:sz w:val="28"/>
          <w:szCs w:val="28"/>
          <w:rtl w:val="true"/>
          <w:lang w:bidi="fa-IR"/>
        </w:rPr>
        <w:t>]</w:t>
      </w:r>
      <w:r>
        <w:rPr>
          <w:rStyle w:val="FootnoteAnchor"/>
          <w:rtl w:val="true"/>
        </w:rPr>
        <w:footnoteReference w:id="1783"/>
      </w:r>
      <w:r>
        <w:rPr>
          <w:rFonts w:ascii="IRNazanin" w:hAnsi="IRNazanin" w:eastAsia="IRNazanin"/>
          <w:color w:val="111111"/>
          <w:sz w:val="28"/>
          <w:sz w:val="28"/>
          <w:szCs w:val="28"/>
          <w:rtl w:val="true"/>
          <w:lang w:bidi="fa-IR"/>
        </w:rPr>
        <w:t>تهتک رجلا من المسلمین فان الله قد رحمه بهتک ایاه</w:t>
      </w:r>
      <w:r>
        <w:rPr>
          <w:rStyle w:val="FootnoteAnchor"/>
          <w:rtl w:val="true"/>
        </w:rPr>
        <w:footnoteReference w:id="1784"/>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لانسبوا الاموات فانهم قد أفضوا الی ما قدموا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لاتسبوا الاموات فتؤذوا الأحیاء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النصف من شهر رمضان مائة رکعة یقرأ فی کل رکعة بقل هو الله أحدعشر مرات أهبط الله عند موته ثلاثین ملکا یؤمنونه من النار، و ثلاثین یعصمونه من أن یحصی علیه خطیئة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مجلسا یحیی أمرنا لم یمت قلبه یوم تموت القلوب</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لیلة العید لم یمت قلبه یوم یموت القلوب</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لرجل شکا الیه قسوة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فی القبور واعتبر بالنشور </w:t>
      </w:r>
      <w:r>
        <w:rPr>
          <w:rStyle w:val="FootnoteAnchor"/>
          <w:rtl w:val="true"/>
        </w:rPr>
        <w:footnoteReference w:id="1790"/>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لامیر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جاورت المقبرة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الاجدهم </w:t>
      </w:r>
      <w:r>
        <w:rPr>
          <w:rStyle w:val="FootnoteAnchor"/>
          <w:rtl w:val="true"/>
        </w:rPr>
        <w:footnoteReference w:id="1791"/>
      </w:r>
      <w:r>
        <w:rPr>
          <w:rFonts w:ascii="IRNazanin" w:hAnsi="IRNazanin" w:eastAsia="IRNazanin"/>
          <w:color w:val="111111"/>
          <w:sz w:val="28"/>
          <w:sz w:val="28"/>
          <w:szCs w:val="28"/>
          <w:rtl w:val="true"/>
          <w:lang w:bidi="fa-IR"/>
        </w:rPr>
        <w:t>جیران صدق ، یکفرون</w:t>
      </w:r>
      <w:r>
        <w:rPr>
          <w:rStyle w:val="FootnoteAnchor"/>
          <w:rtl w:val="true"/>
        </w:rPr>
        <w:footnoteReference w:id="1792"/>
      </w:r>
      <w:r>
        <w:rPr>
          <w:rFonts w:ascii="IRNazanin" w:hAnsi="IRNazanin" w:eastAsia="IRNazanin"/>
          <w:color w:val="111111"/>
          <w:sz w:val="28"/>
          <w:sz w:val="28"/>
          <w:szCs w:val="28"/>
          <w:rtl w:val="true"/>
          <w:lang w:bidi="fa-IR"/>
        </w:rPr>
        <w:t>السیئة، ویذکرون الاخرة</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مازلنا نشک فی عذاب القبر حتی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التکائر</w:t>
      </w:r>
      <w:r>
        <w:rPr>
          <w:rFonts w:eastAsia="IRNazanin" w:cs="IRNazanin"/>
          <w:color w:val="111111"/>
          <w:sz w:val="28"/>
          <w:szCs w:val="28"/>
          <w:rtl w:val="true"/>
          <w:lang w:bidi="fa-IR"/>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ضرب خباءه علی قبرولم یعلم أنه قبر،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فسمع صائحا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المنجیة فذکر ذلک لرسول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المنجیة من عذاب القبر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6"/>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القبر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p>
    <w:p>
      <w:pPr>
        <w:pStyle w:val="BookText"/>
        <w:rPr/>
      </w:pPr>
      <w:r>
        <w:rPr>
          <w:rFonts w:ascii="IRNazanin" w:hAnsi="IRNazanin" w:eastAsia="IRNazanin"/>
          <w:color w:val="111111"/>
          <w:sz w:val="28"/>
          <w:sz w:val="28"/>
          <w:szCs w:val="28"/>
          <w:rtl w:val="true"/>
          <w:lang w:bidi="fa-IR"/>
        </w:rPr>
        <w:t>المغیبة ، وثلث للنمیمة ، وثلث للبول</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عذاب القبر فی البول</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 من عمل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الدنیا قبل أن تترکه ومن بنی قبره قبل أن یدخله ، ومن أرضی خالقه قبل أن یلقاه </w:t>
      </w:r>
      <w:r>
        <w:rPr>
          <w:rStyle w:val="FootnoteAnchor"/>
          <w:rtl w:val="true"/>
        </w:rPr>
        <w:footnoteReference w:id="1799"/>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صلی الله علیه وآله فی مقبرة فوقف ، ثم مر ، ثم وقف ثم 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وماوقوفک ؟ فبکی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یعذبون فی قبورهم فدعوت الله أن یخفف عنهم ففعل ، فلو صاموا من رجب وقاموا لیله ماعذبوافی</w:t>
      </w:r>
    </w:p>
    <w:p>
      <w:pPr>
        <w:pStyle w:val="BookText"/>
        <w:rPr/>
      </w:pPr>
      <w:r>
        <w:rPr>
          <w:rFonts w:ascii="IRNazanin" w:hAnsi="IRNazanin" w:eastAsia="IRNazanin"/>
          <w:color w:val="111111"/>
          <w:sz w:val="28"/>
          <w:sz w:val="28"/>
          <w:szCs w:val="28"/>
          <w:rtl w:val="true"/>
          <w:lang w:bidi="fa-IR"/>
        </w:rPr>
        <w:t xml:space="preserve">قبورهم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ملکین الله تعالی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 و نکیرینزلان علی المیت فیسألانه عن ربه ونبیه ودینه وامامه ، فان أجاب بالحق سلموه الی ملائکة النعیم ، وان أرتج علیه سلموه الی ملائکة العذاب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Style w:val="FootnoteAnchor"/>
          <w:rtl w:val="true"/>
        </w:rPr>
        <w:footnoteReference w:id="1802"/>
      </w:r>
      <w:r>
        <w:rPr>
          <w:rFonts w:ascii="IRNazanin" w:hAnsi="IRNazanin" w:eastAsia="IRNazanin"/>
          <w:color w:val="111111"/>
          <w:sz w:val="28"/>
          <w:sz w:val="28"/>
          <w:szCs w:val="28"/>
          <w:rtl w:val="true"/>
          <w:lang w:bidi="fa-IR"/>
        </w:rPr>
        <w:t xml:space="preserve">الدنیا سجن المؤمن ، والقبر بیته ، والجنة مأواه ، والدنیا جنة الکافر ، والقبر سجنه ، والنار مأواه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بعد الموت و الشر کله بعد الموت، أن الملکین اذا أتیا العبد الصالح لیعذباه قعدا من عند رأسه فتقول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لایؤتی من قبلی فرب لیلة قد بات فیها ساهرا حذاراً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Style w:val="FootnoteAnchor"/>
          <w:rtl w:val="true"/>
        </w:rPr>
        <w:footnoteReference w:id="1804"/>
      </w:r>
      <w:r>
        <w:rPr>
          <w:rFonts w:ascii="IRNazanin" w:hAnsi="IRNazanin" w:eastAsia="IRNazanin"/>
          <w:color w:val="111111"/>
          <w:sz w:val="28"/>
          <w:sz w:val="28"/>
          <w:szCs w:val="28"/>
          <w:rtl w:val="true"/>
          <w:lang w:bidi="fa-IR"/>
        </w:rPr>
        <w:t>المضجع ، فیؤتی من قبل رجلیه ، فیقول مشیه الی المساجد والی عیادة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ولایؤتی من قبلی، ومن یمینه الصدق قولها لصوم، ثم یفسح </w:t>
      </w:r>
      <w:r>
        <w:rPr>
          <w:rStyle w:val="FootnoteAnchor"/>
          <w:rtl w:val="true"/>
        </w:rPr>
        <w:footnoteReference w:id="1805"/>
      </w:r>
      <w:r>
        <w:rPr>
          <w:rFonts w:ascii="IRNazanin" w:hAnsi="IRNazanin" w:eastAsia="IRNazanin"/>
          <w:color w:val="111111"/>
          <w:sz w:val="28"/>
          <w:sz w:val="28"/>
          <w:szCs w:val="28"/>
          <w:rtl w:val="true"/>
          <w:lang w:bidi="fa-IR"/>
        </w:rPr>
        <w:t xml:space="preserve">الله و یفتح له باب منه الی الجنة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أوحی الله عزوجل الی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النجاة من الذنوب فانظر فوقک واذکر عظمتی والی الارض تحتک و اذکر اللحد فانه سجنی، وعن یمینک فاذکر الجنة فانها ثوابی، وعن یسارک فاذکر النار فانهاعقابی، وانظر امامک واذکر الصراط فانه مرصدی، ومن ورائک فاذکر ملک الموت فانه رسولی الیک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المحتضر یحضره صف من الملائکة عن یمینه ، علیهم لباس </w:t>
      </w:r>
      <w:r>
        <w:rPr>
          <w:rStyle w:val="FootnoteAnchor"/>
          <w:rtl w:val="true"/>
        </w:rPr>
        <w:footnoteReference w:id="1808"/>
      </w:r>
      <w:r>
        <w:rPr>
          <w:rFonts w:ascii="IRNazanin" w:hAnsi="IRNazanin" w:eastAsia="IRNazanin"/>
          <w:color w:val="111111"/>
          <w:sz w:val="28"/>
          <w:sz w:val="28"/>
          <w:szCs w:val="28"/>
          <w:rtl w:val="true"/>
          <w:lang w:bidi="fa-IR"/>
        </w:rPr>
        <w:t>خضر ، وصف عن یساره علیهم لباس</w:t>
      </w:r>
      <w:r>
        <w:rPr>
          <w:rStyle w:val="FootnoteAnchor"/>
          <w:rtl w:val="true"/>
        </w:rPr>
        <w:footnoteReference w:id="1809"/>
      </w:r>
      <w:r>
        <w:rPr>
          <w:rFonts w:ascii="IRNazanin" w:hAnsi="IRNazanin" w:eastAsia="IRNazanin"/>
          <w:color w:val="111111"/>
          <w:sz w:val="28"/>
          <w:sz w:val="28"/>
          <w:szCs w:val="28"/>
          <w:rtl w:val="true"/>
          <w:lang w:bidi="fa-IR"/>
        </w:rPr>
        <w:t xml:space="preserve">سود، ینتظر کل واحد من الفریقین فی قبض روحه والمریض ینظر الی هؤلاء مرة والی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اخری ، ویکادیموت من الفزع ویتضرع الی الله تعالی فی نفسه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مجیب دعوة المضطرین</w:t>
      </w:r>
      <w:r>
        <w:rPr>
          <w:rFonts w:eastAsia="IRNazanin" w:cs="IRNazanin"/>
          <w:color w:val="111111"/>
          <w:sz w:val="28"/>
          <w:szCs w:val="28"/>
          <w:rtl w:val="true"/>
          <w:lang w:bidi="fa-IR"/>
        </w:rPr>
        <w:t>»</w:t>
      </w:r>
      <w:r>
        <w:rPr>
          <w:rStyle w:val="FootnoteAnchor"/>
          <w:rtl w:val="true"/>
        </w:rPr>
        <w:footnoteReference w:id="1810"/>
      </w:r>
      <w:r>
        <w:rPr>
          <w:rFonts w:ascii="IRNazanin" w:hAnsi="IRNazanin" w:eastAsia="IRNazanin"/>
          <w:color w:val="111111"/>
          <w:sz w:val="28"/>
          <w:sz w:val="28"/>
          <w:szCs w:val="28"/>
          <w:rtl w:val="true"/>
          <w:lang w:bidi="fa-IR"/>
        </w:rPr>
        <w:t xml:space="preserve">فیبعث الله إلی ذلک المؤمن ملکا من بطنان السماء یبشره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ویأمر ملک الموت أن یتراءی له فی أحسن صورة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أخذ فی قبض روحه و ارتقی الی رکبتیه شفع الی جبرئیل وقد أمره الله أن ینزل الی عبده أن یرخص له فی تودیع أهله وولده ،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مخیر بین أن أمسح علیک جناحی ، أو تنظر الی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میکائیل ؟ فاذا به وقد نزل فی جوق من الملائکة فینظر الیه ویسلم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بلغت الروح الی بطنه وسرنه شفع الی میکائیل أن یمهله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مخیر بین أن أمسح علیک جناحی ، أو تنظر الی الجنة ، فیختار النظر الی الجنة فیتضاحک ، ویأمر الله ملک الموت أن یرفق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فارقته روحه تبعاه الملکان اللذان کانا مو کلین به یبکیان ویترحمان علیه ویقولان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هذا العبد کم أسمعنا الخیر ، و کم أشهدنا علی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انا کنا مو کلین به وقد نقلته إلی جوارک ، فما تأمرنا ؟</w:t>
      </w:r>
    </w:p>
    <w:p>
      <w:pPr>
        <w:pStyle w:val="BookText"/>
        <w:rPr/>
      </w:pPr>
      <w:r>
        <w:rPr>
          <w:rFonts w:ascii="IRNazanin" w:hAnsi="IRNazanin" w:eastAsia="IRNazanin"/>
          <w:color w:val="111111"/>
          <w:sz w:val="28"/>
          <w:sz w:val="28"/>
          <w:szCs w:val="28"/>
          <w:rtl w:val="true"/>
          <w:lang w:bidi="fa-IR"/>
        </w:rPr>
        <w:t xml:space="preserve">فیقول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تلزمان قبره وتترحمان علیه و تستغفر أن له الی یوم القیامة ، فاذا کان یوم القیامة أتیاه بمرکب فأرکباه و أمشیا بین یدیه إلی الجنة واخدماه فی الجنة </w:t>
      </w:r>
      <w:r>
        <w:rPr>
          <w:rFonts w:eastAsia="IRNazanin" w:cs="IRNazanin"/>
          <w:color w:val="111111"/>
          <w:sz w:val="28"/>
          <w:szCs w:val="28"/>
          <w:rtl w:val="true"/>
          <w:lang w:bidi="fa-IR"/>
        </w:rPr>
        <w:t>]</w:t>
      </w:r>
      <w:r>
        <w:rPr>
          <w:rStyle w:val="FootnoteAnchor"/>
          <w:rtl w:val="true"/>
        </w:rPr>
        <w:footnoteReference w:id="181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انتهت النسختان الحاضرتان ، التی اعتمدنا علیهما، وانما استخرجنا سائر الروایات التی ذکرها العلامة الکبیر والمحدث الخبیر مولانا محمد باقر المجلس فی البحار والمحدث المتتبع العلامة النوری فی مستدرک وسائل الشیعة استدراکأ وتتمیما حتی یرزقنا الله تعالی نسخة کاملة </w:t>
      </w:r>
      <w:r>
        <w:rPr>
          <w:rFonts w:eastAsia="IRNazanin" w:cs="IRNazanin"/>
          <w:color w:val="111111"/>
          <w:sz w:val="28"/>
          <w:szCs w:val="28"/>
          <w:rtl w:val="true"/>
          <w:lang w:bidi="fa-IR"/>
        </w:rPr>
        <w:t xml:space="preserve">. </w:t>
      </w:r>
      <w:bookmarkStart w:id="116" w:name="pg368_3665"/>
    </w:p>
    <w:p>
      <w:pPr>
        <w:pStyle w:val="Heading2"/>
        <w:numPr>
          <w:ilvl w:val="1"/>
          <w:numId w:val="1"/>
        </w:numPr>
        <w:rPr/>
      </w:pPr>
      <w:bookmarkStart w:id="117" w:name="__RefHeading___Toc3085164_211673320"/>
      <w:bookmarkStart w:id="118" w:name="_Toc41"/>
      <w:bookmarkEnd w:id="116"/>
      <w:bookmarkEnd w:id="117"/>
      <w:r>
        <w:rPr>
          <w:rtl w:val="true"/>
        </w:rPr>
        <w:t xml:space="preserve">« </w:t>
      </w:r>
      <w:r>
        <w:rPr>
          <w:rtl w:val="true"/>
        </w:rPr>
        <w:t xml:space="preserve">مستدرکات الدعوات </w:t>
      </w:r>
      <w:r>
        <w:rPr>
          <w:rtl w:val="true"/>
        </w:rPr>
        <w:t>»</w:t>
      </w:r>
      <w:bookmarkEnd w:id="118"/>
    </w:p>
    <w:p>
      <w:pPr>
        <w:pStyle w:val="BookText"/>
        <w:rPr/>
      </w:pPr>
      <w:r>
        <w:rPr>
          <w:rFonts w:ascii="Amiri" w:hAnsi="Amiri" w:eastAsia="Amiri" w:cs="Amiri"/>
          <w:color w:val="111111"/>
          <w:sz w:val="28"/>
          <w:sz w:val="28"/>
          <w:szCs w:val="28"/>
          <w:rtl w:val="true"/>
          <w:lang w:bidi="ar-SA"/>
        </w:rPr>
        <w:t>من نسخة</w:t>
      </w:r>
      <w:r>
        <w:rPr>
          <w:rStyle w:val="FootnoteAnchor"/>
          <w:rtl w:val="true"/>
        </w:rPr>
        <w:footnoteReference w:id="1812"/>
      </w:r>
      <w:r>
        <w:rPr>
          <w:rFonts w:ascii="IRNazanin" w:hAnsi="IRNazanin" w:eastAsia="IRNazanin"/>
          <w:color w:val="111111"/>
          <w:sz w:val="28"/>
          <w:sz w:val="28"/>
          <w:szCs w:val="28"/>
          <w:rtl w:val="true"/>
          <w:lang w:bidi="fa-IR"/>
        </w:rPr>
        <w:t xml:space="preserve">کتابی البحار ومستدرک وسائل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مکرمة للنساء </w:t>
      </w:r>
      <w:r>
        <w:rPr>
          <w:rStyle w:val="FootnoteAnchor"/>
          <w:rtl w:val="true"/>
        </w:rPr>
        <w:footnoteReference w:id="18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سمرة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مما یکثر أن یقول لاصحابه هل رأی منکم رؤیا و أنه قال لنا ذات 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أتانی اللیلة آتیان فقالا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 فانطلقت معهم فأخرجانی الی الارض المقدسة فأتینا إلی رجل مضطجع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فانطلقنا فأتینا الی نهر أحمر مثل الدم ، واذا فی النهر رجل سابح یسبح ثم </w:t>
      </w:r>
    </w:p>
    <w:p>
      <w:pPr>
        <w:pStyle w:val="BookText"/>
        <w:rPr/>
      </w:pPr>
      <w:r>
        <w:rPr>
          <w:rFonts w:ascii="IRNazanin" w:hAnsi="IRNazanin" w:eastAsia="IRNazanin"/>
          <w:color w:val="111111"/>
          <w:sz w:val="28"/>
          <w:sz w:val="28"/>
          <w:szCs w:val="28"/>
          <w:rtl w:val="true"/>
          <w:lang w:bidi="fa-IR"/>
        </w:rPr>
        <w:t xml:space="preserve">یرجع الیه کما رجع ، واذا علی شاطیء النهر رجل عنده حجارة کثیرة ، واذا ذلک السابح یسبح ما یسبح ، ثم یأتی الذی قد جمع عنده الحجارة فیغفرفاه فیلقمه حجر أفینطلق ویسبح ثم یرجع الیه، کلما رجع الیه فغر له فاه فألقمه حجراً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 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صلی الله علیه وآله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الرجل الذی أتیت علیه فیسبح فی النهر ویلقم الحجارة فانه آکل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الدواء </w:t>
      </w:r>
      <w:r>
        <w:rPr>
          <w:rStyle w:val="FootnoteAnchor"/>
          <w:rtl w:val="true"/>
        </w:rPr>
        <w:footnoteReference w:id="1815"/>
      </w:r>
      <w:r>
        <w:rPr>
          <w:rFonts w:ascii="IRNazanin" w:hAnsi="IRNazanin" w:eastAsia="IRNazanin"/>
          <w:color w:val="111111"/>
          <w:sz w:val="28"/>
          <w:sz w:val="28"/>
          <w:szCs w:val="28"/>
          <w:rtl w:val="true"/>
          <w:lang w:bidi="fa-IR"/>
        </w:rPr>
        <w:t>ما لزمتک الصحة ، فاذا أحسست بحرکة الداء فاحزمه بما یردعه قبل استعجاله</w:t>
      </w:r>
      <w:r>
        <w:rPr>
          <w:rStyle w:val="FootnoteAnchor"/>
          <w:rtl w:val="true"/>
        </w:rPr>
        <w:footnoteReference w:id="181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لا ینجی من القدر ، ولکن ینجی من القدر الدعاء ، فتقدموا فی الدعاء قبل أن ینزل بکم البلاء، أن الله یدفع بالدعاء ما نزل من البلاء وما لم ینزل</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مفتاح الرحمة و مصباح الظلمة</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من کان مغلوباً علی عقله قریء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کتبه وسقاه ، وان کتبه بماء الزعفران علی اناء من زجاج، فهو خیر فانه یبرأ</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التعزیة تورث الجنة</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جاء رجل من موالی أبی عبدالله علیه السلام الیه فنظر الیه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حزینة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ابن قرة عین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عطیته اذا أعطی سرور وان أخذ الذی أعطی أثابا فأی النعمتین أعم شکرآ؟ وأجزل فی عواقبها ایاباأنعمته التی أبدت سرورا؟ أم</w:t>
      </w:r>
      <w:r>
        <w:rPr>
          <w:rStyle w:val="FootnoteAnchor"/>
          <w:rtl w:val="true"/>
        </w:rPr>
        <w:footnoteReference w:id="1821"/>
      </w:r>
      <w:r>
        <w:rPr>
          <w:rFonts w:ascii="IRNazanin" w:hAnsi="IRNazanin" w:eastAsia="IRNazanin"/>
          <w:color w:val="111111"/>
          <w:sz w:val="28"/>
          <w:sz w:val="28"/>
          <w:szCs w:val="28"/>
          <w:rtl w:val="true"/>
          <w:lang w:bidi="fa-IR"/>
        </w:rPr>
        <w:t xml:space="preserve">الاخری التی ادخرت ثوابا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أصابک من هذا شیء، فأفض من دموعک ، فانها تسکن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واحد یقدمه الرجل أفضل من سبعین ولدا یبقون بعده شاکین فی السلاح مع القائم علیه السلام</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الحسن البصری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الشیء الولد آن عاش کدنی ، وان مات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زین العابدین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الولد ، آن عاش فدعاء حاضر ، وان مات فشفیع سابق</w:t>
      </w:r>
      <w:r>
        <w:rPr>
          <w:rStyle w:val="FootnoteAnchor"/>
          <w:rtl w:val="true"/>
        </w:rPr>
        <w:footnoteReference w:id="1824"/>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اصیب بمصیبة فقال کما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الیه راجعون ، اللهم آجرنی من مصیبتی ، و اعقبنی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ذلک به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أبو سلمة قلته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مثل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فأعقبنی الله برسوله صلی الله علیه وآله فتزوجنی</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یصاب بمصیبة فی الدنیا فیسترجع عند مصیبة الا غفر الله له ما مضی من ذنوبه</w:t>
      </w:r>
      <w:r>
        <w:rPr>
          <w:rStyle w:val="FootnoteAnchor"/>
          <w:rtl w:val="true"/>
        </w:rPr>
        <w:footnoteReference w:id="1826"/>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مسلم یصاب بمصیبة وان قدم عهدها فأحدث لها استرجاعاً الا أحدث الله له منزلة ، وأعطاه مثل ما أعطاه یوم اصیب بها ، وما من نعمة وان تقادم عهدها تذکرها العبد، فقال </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الا جدد الله له ثوابه کیوم وجدها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أنهل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لتنزل بهم المصیبة فیجزعون فیمر بهم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فیسترجع فیکون أعظم أجراً من أهلها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 عبد الله علیه السلام یقول عند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 مصیبتی فی دینی، والحمدلله الذی لو شاء أن تکون مصیبتی أعظم مما کانت لکانت</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الصادق علیه السلام ابن فبینا هو یمشی بین یدیه اذ 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اخذت لقد بقیت ، ولئن ابتلیت لقد عافیت ، ثم حمل الی النساء فلما رأینه صرخن فأقسم علیهن أن لایصرخن، فلما أخرجه للدفن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یقتل أولادنا ولانزداد له الاحبأ ، فلما دفنه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وسع الله فی ضریحک وجمع بینک وبین نبیک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نسأل الله ما نحب فیمن نحب، فیعطینا ، فإذا أحب مانکره فیمن نحب، رضینا</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صبر ، وشیعتنا و الله أصبر منا، لانا صبرنا علی ما علمنا، وصبروا علی ما لم یعلموا</w:t>
      </w:r>
      <w:r>
        <w:rPr>
          <w:rStyle w:val="FootnoteAnchor"/>
          <w:rtl w:val="true"/>
        </w:rPr>
        <w:footnoteReference w:id="1831"/>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المؤمن حزیناً ، ویمسی حزینة ، ولایصلحه الا ذاک ، وساعات العموم کفارات الذنوب</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عمره کانت مصیبته فی نفسه ، ومن طال عمره تواترات مصائبه ، ورأی فی نفسه وأحبائه ما یسوؤه</w:t>
      </w:r>
      <w:r>
        <w:rPr>
          <w:rStyle w:val="FootnoteAnchor"/>
          <w:rtl w:val="true"/>
        </w:rPr>
        <w:footnoteReference w:id="1833"/>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صبور فی الشدائد ، و قور فی الزلازل قنوع بما اوتی ، لایعظم علیه المصائب ، ولایحین علی مبغض ، ولا یأثم فی محب، الناس منه فی راحة، والنفس منه فی شدة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اصیب أمیر المؤمنین علیه السلام بمصیبة الاصلی فی ذلک الیوم ألف رکعة ، وتصدق علی ستین مسکیناً ، وصام ثلاثة أیام وقال لاولاده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اصبتم بمصیبة فافعلوا بمثل ما أفعل، فانی رأیت رسول الله صلی الله علیه وآله هکذا یفعل فاتبعوا أثر نبیکم، ولاتخالفوه فیخالف الله بکم، 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صبر وغفر أن ذلک من عزم الأمور</w:t>
      </w:r>
      <w:r>
        <w:rPr>
          <w:rFonts w:eastAsia="IRNazanin" w:cs="IRNazanin"/>
          <w:color w:val="111111"/>
          <w:sz w:val="28"/>
          <w:szCs w:val="28"/>
          <w:rtl w:val="true"/>
          <w:lang w:bidi="fa-IR"/>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فمازلت أعمل بعمل أمیر المؤمنین علیه السلام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بالمکروه أرفع درجات المتقین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بالسویة مقسومة بین البریة؟</w:t>
      </w:r>
      <w:r>
        <w:rPr>
          <w:rStyle w:val="FootnoteAnchor"/>
          <w:rtl w:val="true"/>
        </w:rPr>
        <w:footnoteReference w:id="1838"/>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ینجه </w:t>
      </w:r>
      <w:r>
        <w:rPr>
          <w:rStyle w:val="FootnoteAnchor"/>
          <w:rtl w:val="true"/>
        </w:rPr>
        <w:footnoteReference w:id="1839"/>
      </w:r>
      <w:r>
        <w:rPr>
          <w:rFonts w:ascii="IRNazanin" w:hAnsi="IRNazanin" w:eastAsia="IRNazanin"/>
          <w:color w:val="111111"/>
          <w:sz w:val="28"/>
          <w:sz w:val="28"/>
          <w:szCs w:val="28"/>
          <w:rtl w:val="true"/>
          <w:lang w:bidi="fa-IR"/>
        </w:rPr>
        <w:t xml:space="preserve">الصبر أهلکه الجزع </w:t>
      </w:r>
      <w:r>
        <w:rPr>
          <w:rStyle w:val="FootnoteAnchor"/>
          <w:rtl w:val="true"/>
        </w:rPr>
        <w:footnoteReference w:id="184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لیلة القدر و أحیاها الی طلوع الفجر خرج من ذنوبه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یدعی به فی عقیب کل صلاة تصلیها، فان کان بک داء من سقم ووجع ، فاذا قضیت صلاتک فامسح بیدک علی موضع سجودک من الأرض ، وادع بهذا الدعاء و أمرر یدک علی موضع وجعک سبع مرات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کبس الأرض علی الماء ، وسد الهواء بالسماء، واختار لنفسه أحسن الاسماء ، صل علی محمد و آل محمد، وافعل بی کذا وکذا، وارزقنی کذا وکذا وعافنی من کذا وکذا</w:t>
      </w:r>
      <w:r>
        <w:rPr>
          <w:rStyle w:val="FootnoteAnchor"/>
          <w:rtl w:val="true"/>
        </w:rPr>
        <w:footnoteReference w:id="184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زین العابدین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أصبح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بین یدی نسیانی وعجلتی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وماشاء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أستقبل فی </w:t>
      </w:r>
    </w:p>
    <w:p>
      <w:pPr>
        <w:pStyle w:val="BookText"/>
        <w:rPr/>
      </w:pPr>
      <w:r>
        <w:rPr>
          <w:rFonts w:ascii="IRNazanin" w:hAnsi="IRNazanin" w:eastAsia="IRNazanin"/>
          <w:color w:val="111111"/>
          <w:sz w:val="28"/>
          <w:sz w:val="28"/>
          <w:szCs w:val="28"/>
          <w:rtl w:val="true"/>
          <w:lang w:bidi="fa-IR"/>
        </w:rPr>
        <w:t>یومی هذا ذکرته أو نسیته ، وکذلک اذا أمسی</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دعوة و أسرع اجابة دعوة المؤمن لاخیه بظهر الغیب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الدعاء نجاحا للاجابة دعاء الاخ لاخیه بظهر الغیب یبدأ بالدعاء لاخیه فیقول له ملک مو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ولک مثلاه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أبی عمیر، عن زید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معاویة بن وهب فی الموقف وهو یدعو فتفقدت دعاءه فمارأیته یدعو لنفسه بحرف، ورأیته یدعو الرجل رجل من الافاق، ویسمیهم ویسمی آباءهم حتی افاض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لقد رأیت منک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أعجبک ممارأیت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ایثارک اخوانک علی نفسک فی هذا الموضع وتفقدک رجلا رجلا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تعجبک من هذا یا ابن أخی، فانتی سمعت مولای و مولاک و مولی کل مؤمن ومؤمنة ، وکان والله سید من مضی وسید من بقی بعد آبائه علیهم السلام والا صمتا أذنا معاویة، وعمیتا عیناه ولا نالته شفاعة محمد صلی الله علیه وآله ان لم یکن سمعت منه، وهو یقول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دعا لأخیه فی ظهر الغیب نادی ملک من السماء الدنیا یا عبد الله لک مائة ألف ضعف مما دعوت، و ناداه ملک من السماء الثانیة یاعبد الله ولک مائتا </w:t>
      </w:r>
    </w:p>
    <w:p>
      <w:pPr>
        <w:pStyle w:val="BookText"/>
        <w:rPr/>
      </w:pPr>
      <w:r>
        <w:rPr>
          <w:rFonts w:ascii="IRNazanin" w:hAnsi="IRNazanin" w:eastAsia="IRNazanin"/>
          <w:color w:val="111111"/>
          <w:sz w:val="28"/>
          <w:sz w:val="28"/>
          <w:szCs w:val="28"/>
          <w:rtl w:val="true"/>
          <w:lang w:bidi="fa-IR"/>
        </w:rPr>
        <w:t xml:space="preserve">ألف ضعف مما دعوت، و ناداه ملک من السماء الثالثة یاعبد الله و لک ثلاثمائة ألف ضعف مما دعوت، وناداه ملک من السماء الرابعمة یاعبد الله ولک أربعمائة ألف ضعف مما دعوت، وناداه ملک من السماء الخامسة یاعبد الله ولک خمسمائة ألف ضعف مما دعوت، وناداه ملک من السماء السادسة یا عبد الله ولک ستمائة ألف ضعف ممادعوت، و ناداه ملک من السماء السابعة یا عبد الله ولک سبعمائة ألف ضعف مما دعوت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الغنی الذی لا أفتقر، یاعبد الله لک ألف ألف ضعف مما دعوت، فأی الخطرین أکبر یا ابن أخی ؟ ما اخترته أنا لنفسی أو ما نأمرنی به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جابر، عن أبی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ویستجیب الذین آمنوا وعملوا الصالحات ویزیدهم من فضله </w:t>
      </w:r>
      <w:r>
        <w:rPr>
          <w:rStyle w:val="FootnoteAnchor"/>
          <w:rtl w:val="true"/>
        </w:rPr>
        <w:footnoteReference w:id="1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المؤمن یدعو لاخیه بظهر الغیب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ماسألت وقد اعطیت لحبک ایاه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الصالحین کان فی المسجد یدعو لاخوانه بعدما فرغ من صلاته فلما خرج من المسجد وافی أباه قاه مات، فلما فرغ من جهازه اخذ یقسم ترکته علی اخوانه الذین کان یدعو لهم،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أدعو لهم فی الجنة و أبخل علیهم بالفانی</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الناس باحسانهم أکثر متایعیشون بأعمارهم، ویموتون بذنوبهم أکثر مسایموتون بآجالهم</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الذنوب وحذروها اخوانکم، فوالله ما العقوبة الی أحد اسرع منها الیکم، لانکم لاتؤاخذون بها یوم القیامة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تصیبه رفاهیة فی دولة الباطل الا ابتلی قبل موته ببدنه أو ماله حتی یتوفر حظه فی دولة الحق </w:t>
      </w:r>
      <w:r>
        <w:rPr>
          <w:rStyle w:val="FootnoteAnchor"/>
          <w:rtl w:val="true"/>
        </w:rPr>
        <w:footnoteReference w:id="1852"/>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النجوم أمنة من السماء لاهل السماء ، فإذا تناثرت دنی من أهل السماء ما یوعدون ، والجبال أمنة لاهل الأرض ، فاذا سیترت دنی من أهل الأرض ما یوعدون</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سیدنا الصادق علیه السلام اذ دخل علیه أشجع السلمی</w:t>
      </w:r>
      <w:r>
        <w:rPr>
          <w:rStyle w:val="FootnoteAnchor"/>
          <w:rtl w:val="true"/>
        </w:rPr>
        <w:footnoteReference w:id="1854"/>
      </w:r>
      <w:r>
        <w:rPr>
          <w:rFonts w:ascii="IRNazanin" w:hAnsi="IRNazanin" w:eastAsia="IRNazanin"/>
          <w:color w:val="111111"/>
          <w:sz w:val="28"/>
          <w:sz w:val="28"/>
          <w:szCs w:val="28"/>
          <w:rtl w:val="true"/>
          <w:lang w:bidi="fa-IR"/>
        </w:rPr>
        <w:t xml:space="preserve">یمدحه ، فوجده علیلا فجلس و أمسک ، فقال له سیدنا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عن العلة ، واذکر ما جئت له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منه عافیة فی نومک المعتری وفی أرقک یخرج من جسمک السقام کما أخرج ذل السؤال من عنقک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أیش</w:t>
      </w:r>
      <w:r>
        <w:rPr>
          <w:rStyle w:val="FootnoteAnchor"/>
          <w:rtl w:val="true"/>
        </w:rPr>
        <w:footnoteReference w:id="1855"/>
      </w:r>
      <w:r>
        <w:rPr>
          <w:rFonts w:ascii="IRNazanin" w:hAnsi="IRNazanin" w:eastAsia="IRNazanin"/>
          <w:color w:val="111111"/>
          <w:sz w:val="28"/>
          <w:sz w:val="28"/>
          <w:szCs w:val="28"/>
          <w:rtl w:val="true"/>
          <w:lang w:bidi="fa-IR"/>
        </w:rPr>
        <w:t>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و شکر وولی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سألت فأعطیت، وأغنیت فلم </w:t>
      </w:r>
    </w:p>
    <w:p>
      <w:pPr>
        <w:pStyle w:val="BookText"/>
        <w:rPr/>
      </w:pPr>
      <w:r>
        <w:rPr>
          <w:rFonts w:ascii="IRNazanin" w:hAnsi="IRNazanin" w:eastAsia="IRNazanin"/>
          <w:color w:val="111111"/>
          <w:sz w:val="28"/>
          <w:sz w:val="28"/>
          <w:szCs w:val="28"/>
          <w:rtl w:val="true"/>
          <w:lang w:bidi="fa-IR"/>
        </w:rPr>
        <w:t>رددتنی؟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آبائه،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العطاء ما أبقی نعمة باقیة، وان الذی أعطیتک لایبقی لک نعمة باقیة، وهذا خاتمی، فان أعطیت به عشرة آلاف درهم، والا فعد الی وقت کذا وکذا، أوفک 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قد اغنیتنی، وأنا کثیر الاسفار، وأحصل فی المواضع المفزعة، فتعلتمنی ما آمن به علی نفسی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خفت أمرأ فاترک یمینک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رأسک، واقرأ برفیع صوتک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دین الله تبغون و له أسلم من فی السموات طوعا و کرها والیه ترجعون</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فحصلت فی واد تعبث فیه الجن، فسمعت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فقرأتها فقال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نأخذه ، وقد احتجز بأیة طیبة ؟ </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اتقی الله عاش قویا وسار فی بلاد عدوه آمنا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صبرک علی محارم الله أیسر من صبرک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عذاب القبر، من صبر علی الله وصل الیه</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لاتتکلم بما لایعنیک، ودع کثیراً من الکلام فیما یعنیک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خصال الکرم غفلتک عما تعلم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فی عقب غیرکم تحسنوا فی عقبکم</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الغیبة أحب إلی الله عزوجل من عشرة آلاف رکعة تطوعاً </w:t>
      </w:r>
      <w:r>
        <w:rPr>
          <w:rFonts w:eastAsia="IRNazanin" w:cs="IRNazanin"/>
          <w:color w:val="111111"/>
          <w:sz w:val="28"/>
          <w:szCs w:val="28"/>
          <w:rtl w:val="true"/>
          <w:lang w:bidi="fa-IR"/>
        </w:rPr>
        <w:t>.</w:t>
      </w:r>
      <w:r>
        <w:rPr>
          <w:rStyle w:val="FootnoteAnchor"/>
          <w:rtl w:val="true"/>
        </w:rPr>
        <w:footnoteReference w:id="1863"/>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الضعفاء المظلومون </w:t>
      </w:r>
      <w:r>
        <w:rPr>
          <w:rStyle w:val="FootnoteAnchor"/>
          <w:rtl w:val="true"/>
        </w:rPr>
        <w:footnoteReference w:id="1864"/>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ظلملک فقد نفعک و أضر بنفسه</w:t>
      </w:r>
      <w:r>
        <w:rPr>
          <w:rStyle w:val="FootnoteAnchor"/>
          <w:rtl w:val="true"/>
        </w:rPr>
        <w:footnoteReference w:id="1865"/>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علی سلطان جائر فاقرأ حین تنظر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واعقد بیدک الیسری، ولاتفارقها حتی تخرج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یوم الثلاثاء واطلبوا الحوائج فیه ، </w:t>
      </w:r>
    </w:p>
    <w:p>
      <w:pPr>
        <w:pStyle w:val="BookText"/>
        <w:rPr/>
      </w:pPr>
      <w:r>
        <w:rPr>
          <w:rFonts w:ascii="IRNazanin" w:hAnsi="IRNazanin" w:eastAsia="IRNazanin"/>
          <w:color w:val="111111"/>
          <w:sz w:val="28"/>
          <w:sz w:val="28"/>
          <w:szCs w:val="28"/>
          <w:rtl w:val="true"/>
          <w:lang w:bidi="fa-IR"/>
        </w:rPr>
        <w:t xml:space="preserve">فانه الیوم الذی ألان الله فیه الحدید لداود علیه السلام </w:t>
      </w:r>
      <w:r>
        <w:rPr>
          <w:rStyle w:val="FootnoteAnchor"/>
          <w:rtl w:val="true"/>
        </w:rPr>
        <w:footnoteReference w:id="1867"/>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یغزی بأصحابه فی یوم الخمیس ، فاذا اضطررت فی غیرها فاستخر الله واسأله العافیة وتصدق بشیء واخرج علی اسم الله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خرج من بیته معتمة أن یرجع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سالماً </w:t>
      </w:r>
      <w:r>
        <w:rPr>
          <w:rFonts w:eastAsia="IRNazanin" w:cs="IRNazanin"/>
          <w:color w:val="111111"/>
          <w:sz w:val="28"/>
          <w:szCs w:val="28"/>
          <w:rtl w:val="true"/>
          <w:lang w:bidi="fa-IR"/>
        </w:rPr>
        <w:t xml:space="preserve">] </w:t>
      </w:r>
      <w:r>
        <w:rPr>
          <w:rStyle w:val="FootnoteAnchor"/>
          <w:rtl w:val="true"/>
        </w:rPr>
        <w:footnoteReference w:id="1869"/>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وعن النبی صلی الله علیه وآله، عن جبرئیل علیه السلام من أراد سفرا فأخذ بعضادتی باب منزله فقرأ احدی عشر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له حارسا حتی یرجع</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رکب الرجل الدابة فسمی الله ردفه ملک یحفظه حتی ینزله، فان رکب ولم یسم ردفه شیطان</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سفراً فلا تضع رجلک فی الرکاب حتی تقدم بین یدیک صدقة قل أم کثر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المعلی بن خنیس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کم القلیل و کم الکثیر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الرغیف فصاعدا، و کلما أکثرت صدقتک، کان أقضی لحاجتک</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سفرا فتوضأ وضوء الصلاة، و اجمع أهلک، وصل رکعتین، فاذا سلمت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أستودعک الساعة نفسی وأهلی ، اللهم أنت الصاحب وأنت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وضعت رجلک علی بابک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 توکلت علی الله ماشاء الله لاقوة الا بالله </w:t>
      </w:r>
      <w:r>
        <w:rPr>
          <w:rStyle w:val="FootnoteAnchor"/>
          <w:rtl w:val="true"/>
        </w:rPr>
        <w:footnoteReference w:id="1873"/>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فی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یسیء الجوار فلایصاحبنا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الاذی عمن هو أکبر منک و أصغر منک وخیر منک وشر منک ، فانک ان کنت کذلک تلقی الله جل جلاله یباهی بک الملائکة</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بالبکر وان بارت ، والجادة وان دارت ، والمدینة وان جارت</w:t>
      </w:r>
      <w:r>
        <w:rPr>
          <w:rStyle w:val="FootnoteAnchor"/>
          <w:rtl w:val="true"/>
        </w:rPr>
        <w:footnoteReference w:id="1876"/>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السیر فلیکن مسیرک فی طرفی النهار، وأنزل وسطه ، وسر فی آخر اللیل، ولاتسر فی أوله</w:t>
      </w:r>
      <w:r>
        <w:rPr>
          <w:rStyle w:val="FootnoteAnchor"/>
          <w:rtl w:val="true"/>
        </w:rPr>
        <w:footnoteReference w:id="1877"/>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الخروج بعد نومة، فان لله دوابا یبثها، یفعلون مایؤمرون</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مسیرک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خل سبیلنا، وأحسن تسییرنا و أحسن عافیتنا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من التکبیر والتحمید و التسبیح والاستغفار ، فان السفر </w:t>
      </w:r>
    </w:p>
    <w:p>
      <w:pPr>
        <w:pStyle w:val="BookText"/>
        <w:rPr/>
      </w:pPr>
      <w:r>
        <w:rPr>
          <w:rFonts w:ascii="Amiri" w:hAnsi="Amiri" w:eastAsia="Amiri" w:cs="Amiri"/>
          <w:color w:val="111111"/>
          <w:sz w:val="28"/>
          <w:sz w:val="28"/>
          <w:szCs w:val="28"/>
          <w:rtl w:val="true"/>
          <w:lang w:bidi="ar-SA"/>
        </w:rPr>
        <w:t xml:space="preserve">قطعة من العذاب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الأمر الیکم لعشنا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 هذا الامر الینا لما کان الا أکل الجشب ولبس الخشن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الامر الینا لما کان الا عیش رسول الله صلی الله علیه وآله وسیرة أمیر المؤمنین علیه السلام</w:t>
      </w:r>
      <w:r>
        <w:rPr>
          <w:rStyle w:val="FootnoteAnchor"/>
          <w:rtl w:val="true"/>
        </w:rPr>
        <w:footnoteReference w:id="188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رکبت دابة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سخر لنا هذا وما کنا له مقر نین </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منی أحد السبطین علیها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لابهذا امرت أمرت أن تذکر نعمة ربک اذا استویت علیه ، 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نعمة ربکم اذا استویتم علیه </w:t>
      </w:r>
      <w:r>
        <w:rPr>
          <w:rFonts w:eastAsia="IRNazanin" w:cs="IRNazanin"/>
          <w:color w:val="111111"/>
          <w:sz w:val="28"/>
          <w:szCs w:val="28"/>
          <w:rtl w:val="true"/>
          <w:lang w:bidi="fa-IR"/>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للإسلام ، والحمد الله الذی من علینا بمحمد و آله ، والحمد لله الذی جعلنا خیر امة اخرجت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أنت قد ذکرت نعماً عظیمة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سخر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Style w:val="FootnoteAnchor"/>
          <w:rtl w:val="true"/>
        </w:rPr>
        <w:footnoteReference w:id="1884"/>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عباس </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عون بن مالک الأشجعی الی النبی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ابنی قد أسره العدو وقد اشتد غمی وعیل صبری ، فما تأمرنی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 أن تکثر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حال، فانصرف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فبینا هو کذلک إذ أتاه ابنه معه مائة من الابل ، غفل عنها المشرکون فاستاقها</w:t>
      </w:r>
    </w:p>
    <w:p>
      <w:pPr>
        <w:pStyle w:val="BookText"/>
        <w:rPr/>
      </w:pPr>
      <w:r>
        <w:rPr>
          <w:rFonts w:ascii="IRNazanin" w:hAnsi="IRNazanin" w:eastAsia="IRNazanin"/>
          <w:color w:val="111111"/>
          <w:sz w:val="28"/>
          <w:sz w:val="28"/>
          <w:szCs w:val="28"/>
          <w:rtl w:val="true"/>
          <w:lang w:bidi="fa-IR"/>
        </w:rPr>
        <w:t xml:space="preserve">فأتی الأشجعی رسول الله صلی الله علیه وآله فذکر له ذلک، فنزلت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یتق الله یجعل له مخرجا ویرزقه من حیث لایحتسب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ربیعة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فتنة فاذا کان ذلک ، فالتزموا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فی کلام أبی جعفر علیه السلام وقد سأله حمران عما أصیب به أمیر المؤمنین والحسن والحسین علیهم السلام من قتل الطواغیت ایاهم و الظفر بهم حتی قتلوا و 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یا حمران حیث نزل بهم مانزل من أمر الله و اظهار الطواغیت علیهم سألوا الله دفع ذلک عنهم لدفع، ثم کان انقضاء مدة الطواغیت وذهاب ملکهم أسرع من سلک منظوم انقطع فتبدد ، وما کان الذی أصابهم یاحمران الذنب اقترفوه ولا لعقوبة من معصیة خالفوا الله فیها ، ولکن لمنازل وکرامة أراد أن یبلغهم ایاها، فلا یذهبن بک المذاهب فیهم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أمیر المؤمنین علیه السلام النهروان سئل عن جمیل بن بصیهری کاتب نوشیروان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بعدحی یرزق، فأمر باحضاره، فلما حضر وجد حواسه کلها سالمة الا البصر وذهنه صافیا وقریحته تامة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کیف ینبغی الانسان یاجمیل أن یکون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قلیل الصدیق کثیر العدو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أبدعت یا جمیل ؟ فقد أجمع الناس علی أن کثرة الأصدقاء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ماظنوا فان الاصدقاء اذا کلفوا السعی فی حاجة الانسان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ینهضوا بها کما یجب وینبغی، والمثل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کثرة الملاحین غرقت</w:t>
      </w:r>
    </w:p>
    <w:p>
      <w:pPr>
        <w:pStyle w:val="BookText"/>
        <w:rPr/>
      </w:pP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امتحنت هذا فوجدته صوابا، فما منفعة کثیرة</w:t>
      </w:r>
    </w:p>
    <w:p>
      <w:pPr>
        <w:pStyle w:val="BookText"/>
        <w:rPr/>
      </w:pPr>
      <w:r>
        <w:rPr>
          <w:rFonts w:ascii="IRNazanin" w:hAnsi="IRNazanin" w:eastAsia="IRNazanin"/>
          <w:color w:val="111111"/>
          <w:sz w:val="28"/>
          <w:sz w:val="28"/>
          <w:szCs w:val="28"/>
          <w:rtl w:val="true"/>
          <w:lang w:bidi="fa-IR"/>
        </w:rPr>
        <w:t>الاعداء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الاعداء اذا کثروا یکون الانسان أبدأ متحرزاً متحفظاً أن ینطق بما یؤخذ علیه أو تبدر منه زلة یؤخذ علیها، فیکون أبدأ علی هذه الحاله سلیماً من العمر الخطایا و الزلل فاستحسن ذلک أمیر المؤمنین علیه السلام</w:t>
      </w:r>
      <w:r>
        <w:rPr>
          <w:rStyle w:val="FootnoteAnchor"/>
          <w:rtl w:val="true"/>
        </w:rPr>
        <w:footnoteReference w:id="188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489/3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روی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نطول علی عباده بثلاث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 علیهم السلوة ، ولولا ذلک لانقطع النسل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326/3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الشیخ الکبیر آغا بزرگ الطهرانی فی الذریعة </w:t>
      </w:r>
      <w:r>
        <w:rPr>
          <w:rFonts w:eastAsia="IRNazanin" w:cs="IRNazanin"/>
          <w:b w:val="false"/>
          <w:bCs w:val="false"/>
          <w:i w:val="false"/>
          <w:iCs w:val="false"/>
          <w:color w:val="333333"/>
          <w:sz w:val="20"/>
          <w:szCs w:val="20"/>
        </w:rPr>
        <w:t>223/12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326/3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بعض النقص قد اعتری ما حققناه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مناط بالنقص الظاهر فی النسختین المعول علیهما فی التحقیق ، لانا لم نحصل علی نسخة کاملة ، فنسأل الله أن یوفقنا لنیل ذلک ، وعندها سیخرج الکتاب باذنه متکاملا و بطبعة جدیدة و یوفق القراء الکرام و یثیبهم بمطا لعته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 والمصادر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الاخلاق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الاخلاق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 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ذکر صدره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 صدره ،والبحار،</w:t>
      </w:r>
      <w:r>
        <w:rPr>
          <w:rFonts w:eastAsia="IRNazanin" w:cs="IRNazanin"/>
          <w:b w:val="false"/>
          <w:bCs w:val="false"/>
          <w:i w:val="false"/>
          <w:iCs w:val="false"/>
          <w:color w:val="333333"/>
          <w:sz w:val="20"/>
          <w:szCs w:val="20"/>
        </w:rPr>
        <w:t>366/93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ذیله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أمیرالمومنین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متحد مع صدر 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وأخرج ذیله فی شهاب الاخبار ص </w:t>
      </w:r>
      <w:r>
        <w:rPr>
          <w:rFonts w:eastAsia="IRNazanin" w:cs="IRNazanin"/>
          <w:b w:val="false"/>
          <w:bCs w:val="false"/>
          <w:i w:val="false"/>
          <w:iCs w:val="false"/>
          <w:color w:val="333333"/>
          <w:sz w:val="20"/>
          <w:szCs w:val="20"/>
        </w:rPr>
        <w:t>103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 به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ذیله فی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ه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الامالی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الداعی و أمالی الطوسی ورواه فی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أعلام الدین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الاذکار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 عن الاخر وفی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وأورده فی روضة الواعظین ص </w:t>
      </w:r>
      <w:r>
        <w:rPr>
          <w:rFonts w:eastAsia="IRNazanin" w:cs="IRNazanin"/>
          <w:b w:val="false"/>
          <w:bCs w:val="false"/>
          <w:i w:val="false"/>
          <w:iCs w:val="false"/>
          <w:color w:val="333333"/>
          <w:sz w:val="20"/>
          <w:szCs w:val="20"/>
        </w:rPr>
        <w:t>379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أی الکاظم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الکتابین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استجبت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372/93</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314/66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حلال</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وأجبته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تفسیرالعیاشی</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وفی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والفقیه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 ص</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،وعن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وأخرجه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،واورده فی اربعین الشهید ح</w:t>
      </w:r>
      <w:r>
        <w:rPr>
          <w:rFonts w:eastAsia="IRNazanin" w:cs="IRNazanin"/>
          <w:b w:val="false"/>
          <w:bCs w:val="false"/>
          <w:i w:val="false"/>
          <w:iCs w:val="false"/>
          <w:color w:val="333333"/>
          <w:sz w:val="20"/>
          <w:szCs w:val="20"/>
        </w:rPr>
        <w:t>37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زیاده من البحار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والزکاة وفی المشکاة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والزکاة نور وذکرک لی قصور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مشکاة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253/69</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البحار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ورایته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ومابین المعقوفین زیادة من البحار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و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صدرح</w:t>
      </w:r>
      <w:r>
        <w:rPr>
          <w:rFonts w:eastAsia="IRNazanin" w:cs="IRNazanin"/>
          <w:b w:val="false"/>
          <w:bCs w:val="false"/>
          <w:i w:val="false"/>
          <w:iCs w:val="false"/>
          <w:color w:val="333333"/>
          <w:sz w:val="20"/>
          <w:szCs w:val="20"/>
        </w:rPr>
        <w:t>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المعوقین من البحار و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عدةالداعی ص</w:t>
      </w:r>
      <w:r>
        <w:rPr>
          <w:rFonts w:eastAsia="IRNazanin" w:cs="IRNazanin"/>
          <w:b w:val="false"/>
          <w:bCs w:val="false"/>
          <w:i w:val="false"/>
          <w:iCs w:val="false"/>
          <w:color w:val="333333"/>
          <w:sz w:val="20"/>
          <w:szCs w:val="20"/>
        </w:rPr>
        <w:t>146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نوادر الراوندی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البحار و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240/84</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الاعمال وفی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وأخرجه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تنبیه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کثیر الجزار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کثیر الخزاز وماأثبتناه هو الارجع رجال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الحسین یلبس الصوف وأغلظ ثیابه اذا قام الی الصلاه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الرهادی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عبدالله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شهررمضان الذی انزل فیه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لیلة القدرفیه خیر من ألف شهر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نسخه ب والبحار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نسخة ب والبحار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الداعی ص </w:t>
      </w:r>
      <w:r>
        <w:rPr>
          <w:rFonts w:eastAsia="IRNazanin" w:cs="IRNazanin"/>
          <w:b w:val="false"/>
          <w:bCs w:val="false"/>
          <w:i w:val="false"/>
          <w:iCs w:val="false"/>
          <w:color w:val="333333"/>
          <w:sz w:val="20"/>
          <w:szCs w:val="20"/>
        </w:rPr>
        <w:t>268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أعلام الدین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 ص</w:t>
      </w:r>
      <w:r>
        <w:rPr>
          <w:rFonts w:eastAsia="IRNazanin" w:cs="IRNazanin"/>
          <w:b w:val="false"/>
          <w:bCs w:val="false"/>
          <w:i w:val="false"/>
          <w:iCs w:val="false"/>
          <w:color w:val="333333"/>
          <w:sz w:val="20"/>
          <w:szCs w:val="20"/>
        </w:rPr>
        <w:t>285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والمقنعة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سبحانه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273/89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348/93</w:t>
      </w:r>
      <w:r>
        <w:rPr>
          <w:rFonts w:ascii="IRNazanin" w:hAnsi="IRNazanin" w:eastAsia="IRNazanin"/>
          <w:b w:val="false"/>
          <w:b w:val="false"/>
          <w:bCs w:val="false"/>
          <w:i w:val="false"/>
          <w:i w:val="false"/>
          <w:iCs w:val="false"/>
          <w:color w:val="333333"/>
          <w:sz w:val="20"/>
          <w:sz w:val="20"/>
          <w:szCs w:val="20"/>
          <w:rtl w:val="true"/>
        </w:rPr>
        <w:t>،وأورده فی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زیادة منه ، وفی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والمقنعة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،ومصباح المتهجد وثواب الاعمال،وأورده فی الجمال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وأخرجه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المصباح المتهجد وأورده فی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الجمعة و أخرجه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درر اللئالی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340/96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من البحار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یطیقها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مکروه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کذاکلبه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485/14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شهاب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،وأورده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326/93</w:t>
      </w:r>
      <w:r>
        <w:rPr>
          <w:rFonts w:ascii="IRNazanin" w:hAnsi="IRNazanin" w:eastAsia="IRNazanin"/>
          <w:b w:val="false"/>
          <w:b w:val="false"/>
          <w:bCs w:val="false"/>
          <w:i w:val="false"/>
          <w:i w:val="false"/>
          <w:iCs w:val="false"/>
          <w:color w:val="333333"/>
          <w:sz w:val="20"/>
          <w:sz w:val="20"/>
          <w:szCs w:val="20"/>
          <w:rtl w:val="true"/>
        </w:rPr>
        <w:t>وذیله ج</w:t>
      </w:r>
      <w:r>
        <w:rPr>
          <w:rFonts w:eastAsia="IRNazanin" w:cs="IRNazanin"/>
          <w:b w:val="false"/>
          <w:bCs w:val="false"/>
          <w:i w:val="false"/>
          <w:iCs w:val="false"/>
          <w:color w:val="333333"/>
          <w:sz w:val="20"/>
          <w:szCs w:val="20"/>
        </w:rPr>
        <w:t>164/85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الاصل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أعذنی منه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408/69</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197/94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238/103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408/69</w:t>
      </w:r>
      <w:r>
        <w:rPr>
          <w:rFonts w:ascii="IRNazanin" w:hAnsi="IRNazanin" w:eastAsia="IRNazanin"/>
          <w:b w:val="false"/>
          <w:b w:val="false"/>
          <w:bCs w:val="false"/>
          <w:i w:val="false"/>
          <w:i w:val="false"/>
          <w:iCs w:val="false"/>
          <w:color w:val="333333"/>
          <w:sz w:val="20"/>
          <w:sz w:val="20"/>
          <w:szCs w:val="20"/>
          <w:rtl w:val="true"/>
        </w:rPr>
        <w:t>وقطعة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وأورده فی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باسناده عن أبی لیلی الغفاری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فأراد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المتهرس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وماأثبتناه من البحار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یراود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الدهین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287/69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287/69</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أمالی الطوسی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235/93</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ومابین المعقوفین زیادة من البحار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الشیعة</w:t>
      </w:r>
      <w:r>
        <w:rPr>
          <w:rFonts w:eastAsia="IRNazanin" w:cs="IRNazanin"/>
          <w:b w:val="false"/>
          <w:bCs w:val="false"/>
          <w:i w:val="false"/>
          <w:iCs w:val="false"/>
          <w:color w:val="333333"/>
          <w:sz w:val="20"/>
          <w:szCs w:val="20"/>
        </w:rPr>
        <w:t>262/15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محاسبة النفس ص</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لقلعها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الحفی بدل الخفی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وتأخیر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المجاهدین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أخرجة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مهج الدعوات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مهج الدعوات عن مصباح الکفعمی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المعقوبین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للاخرة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 نحوه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یصرف ذلک عنک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ج</w:t>
      </w:r>
      <w:r>
        <w:rPr>
          <w:rFonts w:eastAsia="IRNazanin" w:cs="IRNazanin"/>
          <w:b w:val="false"/>
          <w:bCs w:val="false"/>
          <w:i w:val="false"/>
          <w:iCs w:val="false"/>
          <w:color w:val="333333"/>
          <w:sz w:val="20"/>
          <w:szCs w:val="20"/>
        </w:rPr>
        <w:t>204/93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رددها</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والبشارة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العدو،وفی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العدد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الکتاب العتیق للغروی 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59/102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الطوسی،ورواه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ذکر لفظ الجلالة مرتین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وتأخیر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ج</w:t>
      </w:r>
      <w:r>
        <w:rPr>
          <w:rFonts w:eastAsia="IRNazanin" w:cs="IRNazanin"/>
          <w:b w:val="false"/>
          <w:bCs w:val="false"/>
          <w:i w:val="false"/>
          <w:iCs w:val="false"/>
          <w:color w:val="333333"/>
          <w:sz w:val="20"/>
          <w:szCs w:val="20"/>
        </w:rPr>
        <w:t>312/80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یطرح</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195/95</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Pr>
        <w:t>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الدار المنثور،وفی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الیک أحمد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والایة من 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نحوه فی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العظیم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271/92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النبی</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ماضر،ماض خ،وفی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ماقاص ضر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وأنزلته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وفیه فرحاً بدل فرجاً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أوغممتم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بن الحسین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ففاجأه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سبطی ثدی نبی</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النبیین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وبرکاته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بطلب</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یکلی،شکلی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وأجلیت</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التأمیل</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أنلته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دعا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الانابة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164/95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93/94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 منه فقرات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یعوذ</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136/101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عبادة سبعین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،وأورده فی کنز الکراجکی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وفی 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منیة المرید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وعن البصائروفی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الاختصاص زیادة فی آخره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وفی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عبدالله بن عمروبن العاص،وأورده فی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أکذبت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أنا وعبایة بن ربعی علی امرأة من بنی والبه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وح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بصائر الدرجات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نحوه وفی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عن بصائر الدرجات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ذوشجون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وماأثبتناه هو الصحیح کما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یخاطب</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غیرشامخین ولامتجبرین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قطعة منه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علل الشرائع وعن الاحتجاج مع اختلاف یسیر فیها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وعن بصائرالدرجات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البحارعن السرائربدل بصائرالدرجات وهواشتباه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عن البصائروعن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وعن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الکافی،وفی مدینة المعاجزص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البصائروفی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الکافی نحوه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وعن بصائرالدرجات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نحوه وفی مدینة المعاجز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حالهم،أخرجه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عیون أخبارالرضا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نحوه وفی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ومدینة المعاجز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عن عیون أخبارالرضا ودلائل الامامة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،ورواه فی عیون المعجزات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أثبات الوصیة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 خفتم</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النوائب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نوازل</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لموضع</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لمرصد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التلهف</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لعدتک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خترالموازین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وذیله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وح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نحوه،وذیله أیضا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نحوه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العبادة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عنه 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الخصال</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عنه،والایة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الاعراف</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زیادة من البحار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وعن صحیفه الرضا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عیون أخبار الرضا وحدیث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أمالی الطوسی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وقطعة منه فی الوسائل</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عیون أخبارالرضاوأخرجه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الائمة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نحوه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وعن صحیفه الرضا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عیون أخبار الرضا وحدیث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أمالی الطوسی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وقطعة منه فی الوسائل</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عیون أخبارالرضاوأخرجه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الائمة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نحوه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255/96</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155/87</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وعن ثواب الاعمال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وثواب الاعمال 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التهذیب وثواب الاعمال والخصال والمحاسن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155/87</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وثواب الاعمال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149/87</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الثواب وعلل الشرائع نحوه عن الصادق علیه السلام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153/87</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ذکر صدره وعن ثواب الاعمال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وعن ثواب الاعمال 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155/87</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عنه،وذیله متحد مع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فراجع تخریجاته هناک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وترک فقرات منه،والمستدرک</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وذیله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وعن ثواب الاعمال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ثواب الاعمال</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255/96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وعن ثواب الاعمال</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الناس</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فاحرقه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الناس</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298/86</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البلد الامین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سمعی</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عزائم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البوادر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 أرض</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علائق</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وافقدنی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والبحار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التهذیب وأمالی الصدوق وثواب الاعمال نحوه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شیبة الهذلی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صححه فی معجم السید الخوئی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البحار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266/92</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والبحار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وبعصمة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کبره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ففرح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،وعن خط الشهید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ویرزقه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284/93</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عن مهج الدعوات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والایة من سورة آل عمران آیة </w:t>
      </w:r>
      <w:r>
        <w:rPr>
          <w:rFonts w:eastAsia="IRNazanin" w:cs="IRNazanin"/>
          <w:b w:val="false"/>
          <w:bCs w:val="false"/>
          <w:i w:val="false"/>
          <w:iCs w:val="false"/>
          <w:color w:val="333333"/>
          <w:sz w:val="20"/>
          <w:szCs w:val="20"/>
        </w:rPr>
        <w:t>26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وأربعین الشهید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ومعانی الاخبار والثواب نحوه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صلاة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صلاة الرسول صلی الله علیه وآله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وجنة الامان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صلاة علی علیه السلام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مصباح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صلاة فاطمه علیها السلام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فی البحار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ذکرصلاة النبی والائمة علیهم السلام کما مر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بیاض</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نحوه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270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تحویل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r>
        <w:rPr>
          <w:rFonts w:eastAsia="IRNazanin" w:cs="IRNazanin"/>
          <w:b w:val="false"/>
          <w:bCs w:val="false"/>
          <w:i w:val="false"/>
          <w:iCs w:val="false"/>
          <w:color w:val="333333"/>
          <w:sz w:val="20"/>
          <w:szCs w:val="20"/>
        </w:rPr>
        <w:t>96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172/96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 وعن کشف الغمة</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علقمة مولی بنی هاشم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بالوحدانیة جلاله سواء</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ظرامة</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سبحان من علا سبحان من الی فوق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یری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والبحار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والحیاة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والحیاة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رضاء</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جمال الاسبوعص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320/90</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رکعتان بدل أربع رکعات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 والمستدرک و جمال الاسبوع والمصباح</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وفی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322/90</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نحوه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323/90</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نحوه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مصباح المتهجدص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175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وجمال الاسبوع ، فالظاهر أن فی الأصل سقط اذ کیفیة الصلاة الواردة فی الأصل مطابقة لما فی البحار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فی البحار </w:t>
      </w:r>
      <w:r>
        <w:rPr>
          <w:rFonts w:eastAsia="IRNazanin" w:cs="IRNazanin"/>
          <w:b w:val="false"/>
          <w:bCs w:val="false"/>
          <w:i w:val="false"/>
          <w:iCs w:val="false"/>
          <w:color w:val="333333"/>
          <w:sz w:val="20"/>
          <w:szCs w:val="20"/>
        </w:rPr>
        <w:t>287/90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الاسبوع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Pr>
        <w:t>306/90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الاسبوع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عن جمال الاسبوع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220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المستدرک والبحار</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أضر</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ثلاثتهم</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ومدت البحور،وظهرت النجوم بأمره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وغاو</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 حفظاً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أجار فلاناً یجیر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بالاحد الصمد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خالق</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وفی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ورجعتهم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الدیاهش ، والدناهش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أجناس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دنهش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 وفی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وعینهم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 وفی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ولدوا وماردنا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ثناءه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346/95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یتصدق لها</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باسناده عن الحسن بن علی الوشاءعنه علیه السلام والدروع الواقیة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الدروع الواقیة 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الدروع الواقیة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 والدروع الواقیة وأوردة فی 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261/75</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298/71</w:t>
      </w:r>
      <w:r>
        <w:rPr>
          <w:rFonts w:ascii="IRNazanin" w:hAnsi="IRNazanin" w:eastAsia="IRNazanin"/>
          <w:b w:val="false"/>
          <w:b w:val="false"/>
          <w:bCs w:val="false"/>
          <w:i w:val="false"/>
          <w:i w:val="false"/>
          <w:iCs w:val="false"/>
          <w:color w:val="333333"/>
          <w:sz w:val="20"/>
          <w:sz w:val="20"/>
          <w:szCs w:val="20"/>
          <w:rtl w:val="true"/>
        </w:rPr>
        <w:t>صدرح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313/14</w:t>
      </w:r>
      <w:r>
        <w:rPr>
          <w:rFonts w:ascii="IRNazanin" w:hAnsi="IRNazanin" w:eastAsia="IRNazanin"/>
          <w:b w:val="false"/>
          <w:b w:val="false"/>
          <w:bCs w:val="false"/>
          <w:i w:val="false"/>
          <w:i w:val="false"/>
          <w:iCs w:val="false"/>
          <w:color w:val="333333"/>
          <w:sz w:val="20"/>
          <w:sz w:val="20"/>
          <w:szCs w:val="20"/>
          <w:rtl w:val="true"/>
        </w:rPr>
        <w:t>عن تحف العقول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115/16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للصدقة أفضل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تشح</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عن تحف العقول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جمال الاسبوع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وعن جمال الاسبوع 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الصلوات فی ئل</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فلاح السائل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ثواب الاعمال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الصدوق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343/90</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المصباحین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343/90</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المصباحین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والایة فی 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وأورده فی أعلام الدین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نقص فانه لم یذکر ما قالوا ولکن یظهر من جوابه لهم ما قالوا اجمالا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عاجلا نعم مضمونه موجود فی باب المتعتین فراجع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 وج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ذلک من الکتب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الراوندی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257/58</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والوسائل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مثله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المتمادی</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المنعم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هدمک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وأحمد</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الی داود</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،وأورده فی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:_ _[</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العافیة ملک خفی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نقص فی اللفظ والمقصود ماقاله فی رقم</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أو کما رواه فی المشکاة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لاتقل هذا،ولکن سل الله العافیة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وأدخلها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 فین من البحار ، وفی نسختی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برحمتک بدل بفضلک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أبی عبدالله علیه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البحار والمستدرک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174/84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301/93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وسلوه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297/95</w:t>
      </w:r>
      <w:r>
        <w:rPr>
          <w:rFonts w:ascii="IRNazanin" w:hAnsi="IRNazanin" w:eastAsia="IRNazanin"/>
          <w:b w:val="false"/>
          <w:b w:val="false"/>
          <w:bCs w:val="false"/>
          <w:i w:val="false"/>
          <w:i w:val="false"/>
          <w:iCs w:val="false"/>
          <w:color w:val="333333"/>
          <w:sz w:val="20"/>
          <w:sz w:val="20"/>
          <w:szCs w:val="20"/>
          <w:rtl w:val="true"/>
        </w:rPr>
        <w:t>قطعة منح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وأوردة نحوه فی الکافی</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أمالی ابن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وثواب الاعمال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الاعمال 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 الثوارین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والثواب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والثواب وعلل الشرائع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والتوحید وعلل الشرائع والمقنعه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 الربا الکذب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الریاءریاء الکذب</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حیوراء وفی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له صلی الله علیه وآله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ممایقتضیه الکلام</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والایة من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تسبح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وعلل الشرائع،وفی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والمحارف 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المحدود،المحروم،هکذا فی 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وماأثبتناه من البحار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توالت</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323/76</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 تقدیم وتأخیر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فیه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مامنه یفر،بدل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مامنه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والمجازات النبویة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داءأ یدل داراً</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94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94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جذام</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مرسلا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فی البحار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موتک</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والایة من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الموردین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به،وماأثبتناه من البحار والمستدرک</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مسنداً عن النبی صلی الله علیه وآله 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مرسلا عن النبی صلی الله علیه وآله مثله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سقط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وعن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فیصوم</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 ولایبره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عن جامع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205/70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الخصال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الخصال،والکافی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وأمالی الطوسی مسنداًعن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تقدیم وتأخیر 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وعن 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230/76</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ثواب الاعمال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ثواب الاعمال،والفقیه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أمیرالموٍءمنین علیه السلام عن رسول الله صلی الله علیه وآله نحوه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دقه وماأثبتناه من البحار</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147/95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مثله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ضمن وصیة النبی صلی الله علیه وآله لابی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،وصدره مکرر مع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وأخشنهما</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ویضعی،یضع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نحوه مرسلا ومابین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 الا ان لفظ ثم لیس فی البحار</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الاسال</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المستدرک</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 الا أن فی البحار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فهل رأیت الخ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بلیل</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وآیة فی الاعراف فراجع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التنزیل</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وفی 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مسخرات بأمره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Pr>
        <w:t>271/92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نقلا من خط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علیه السلام نحوه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،وفی 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تبتذل</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وابتلی بضم الالف وفتح الناءمبنیاً للمجهول وکذلک أفتتن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نهج البلاغةج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وعن الفلاح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 آخر ومصباح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وجنة الامان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قال</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یصیبنی</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ینسینی</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الجعفی</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خلفه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خلقه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قلت یاأبا الجارود</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خیری</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سوء فاستعتب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أو شر فاستعتبک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زدت 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ازدت</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مسنداً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وفی ظاهر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ورسالة الاداب الدینیة،والبحار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،والمحاسن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والمستدرک،وفی نسختی الاصل والبحار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وأورده صدره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مثله مرسلا</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والمستدرک،وفی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یستقر</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وعن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من البحار عن العیون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ومابین المعقوفین من البحار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حور</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غوالیاللئالی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وعن طب النبی صلی الله علیه وآله للمستغفری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النبی صلی الله علیه وآله للمستغفری</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Pr>
        <w:t>421/16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وعن المحاسن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Pr>
        <w:t>407/16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والمحاسن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والحدیث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مثله مسنداًعن رسول الله صلی الله علیه وآله 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رغافکم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مثله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أبوالحسن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ورواه فی التعریف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والمحاسن مثله مسنداً عن رسول الله صلی الله علیه وآله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واقتضی لک</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ولاتستدبره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المرق ، فاقسموا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صحیفة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وذیله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المحاسن و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التعریف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یذیدان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یذهبان ، یذیدان خل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المحاسن و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حجعن الخصال </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364/66</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وما بین المعقوفین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 والمستدرک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 والمستدرک</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عن نوادر الراوندی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الامالی وأخرجه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الجعفریات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عن رسول الله 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عن ابن عباس وروضة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والمحاسن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359/66</w:t>
      </w:r>
      <w:r>
        <w:rPr>
          <w:rFonts w:ascii="IRNazanin" w:hAnsi="IRNazanin" w:eastAsia="IRNazanin"/>
          <w:b w:val="false"/>
          <w:b w:val="false"/>
          <w:bCs w:val="false"/>
          <w:i w:val="false"/>
          <w:i w:val="false"/>
          <w:iCs w:val="false"/>
          <w:color w:val="333333"/>
          <w:sz w:val="20"/>
          <w:sz w:val="20"/>
          <w:szCs w:val="20"/>
          <w:rtl w:val="true"/>
        </w:rPr>
        <w:t>وعن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وعن کتاب التعریف للصفوانی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478/16</w:t>
      </w:r>
      <w:r>
        <w:rPr>
          <w:rFonts w:ascii="IRNazanin" w:hAnsi="IRNazanin" w:eastAsia="IRNazanin"/>
          <w:b w:val="false"/>
          <w:b w:val="false"/>
          <w:bCs w:val="false"/>
          <w:i w:val="false"/>
          <w:i w:val="false"/>
          <w:iCs w:val="false"/>
          <w:color w:val="333333"/>
          <w:sz w:val="20"/>
          <w:sz w:val="20"/>
          <w:szCs w:val="20"/>
          <w:rtl w:val="true"/>
        </w:rPr>
        <w:t>عن المحاسن،وفی البحاروالتعریف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البغضة بدل المغضبة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الخصال</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والمعانی</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472/66</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الحر وفی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رویة</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یرتقی</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مایردیه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مایزکیه</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 والمستدرک وصحیفة الرضا</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عن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الصحیفة 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مخطوط</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عن العیون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عن العیون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اختتمه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 وما أثبتناه هو الصحیح کما فی الکافی والبحا والوسائل ورجال السید الخوئی</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بزیع ادن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وأکلت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وتقبل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فان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أکله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قطعة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عن العیون وفی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المحاسن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فانظرونی</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یتردد</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وأورده فی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عن العیون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وأورده فی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وأورده فی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جماعه</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کان</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ذکرت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والنار باجة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 انار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 الرمان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البرکة</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461/75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555/11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والکافی</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والایة فی 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290/66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عن 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العیون،وطب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اللبن بدل اللبان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291/66</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289/79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العیون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167/66</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وصحیفة الرضاص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 العیون</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النکهة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103/66</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والمحاسن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أیهما</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 والمحاسن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الدعائم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ونحوه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العیون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وفیهابضغة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مضغة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،وفیهما حسن وجهه بدل حسن خلقه،و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لاتقطعوا</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 الحور</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أحشی</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 دجنام قال المجلسی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البادجنام کأنه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شنام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علی ماذکره الاطباء حمرة منکرة تشبه حمرة من یبتدء به الجذام ویظهر علی الوجه وعلی الاطراف خصوصاً فی الشتاء وفی البردوربما کان معه قروح</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وذیله فی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 والخصال والمحاسن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والرجلة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بقلة الحمقاء</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ان فاطمة الزهراء علیها السلام کانت</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فنسبت</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شقائق النعمان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بنی</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نقلاعن الفردوس باختلاف یسیر</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 یحک،وفی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یحل</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تبقصوه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الهامش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ولاتبصقوه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تقطرن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وعن الفردوس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الاحیان والاحایین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الجمع</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علی</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الشنار</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یقع</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وأخرجت،وأخرست خ ل</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وصحیفة الرضا 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العیون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154/66</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عن العیون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حبة</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العیون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عن عیون أخبار الرضا وأورده فی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مه جابر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وزینوه ولینوه،وفی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وزیتوه ولبنوه</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تزید</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العیون 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تقدم من الایة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وعن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535/10</w:t>
      </w:r>
      <w:r>
        <w:rPr>
          <w:rFonts w:ascii="IRNazanin" w:hAnsi="IRNazanin" w:eastAsia="IRNazanin"/>
          <w:b w:val="false"/>
          <w:b w:val="false"/>
          <w:bCs w:val="false"/>
          <w:i w:val="false"/>
          <w:i w:val="false"/>
          <w:iCs w:val="false"/>
          <w:color w:val="333333"/>
          <w:sz w:val="20"/>
          <w:sz w:val="20"/>
          <w:szCs w:val="20"/>
          <w:rtl w:val="true"/>
        </w:rPr>
        <w:t>نقلا عن العیاشی</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العذب</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451/66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والایة من 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یتأذی</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الجذام ینازعه</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والخصال،وفی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127/17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الفقیه والخصال</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یشرب</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والایتان من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یفرح</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وعن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وثواب الاعمال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الخصال نحوه</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928</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مسواک،وفی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السواک</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344/80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237/79</w:t>
      </w:r>
      <w:r>
        <w:rPr>
          <w:rFonts w:ascii="IRNazanin" w:hAnsi="IRNazanin" w:eastAsia="IRNazanin"/>
          <w:b w:val="false"/>
          <w:b w:val="false"/>
          <w:bCs w:val="false"/>
          <w:i w:val="false"/>
          <w:i w:val="false"/>
          <w:iCs w:val="false"/>
          <w:color w:val="333333"/>
          <w:sz w:val="20"/>
          <w:sz w:val="20"/>
          <w:szCs w:val="20"/>
          <w:rtl w:val="true"/>
        </w:rPr>
        <w:t>وعن 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176/45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والعیون،وذیله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العیون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یعقب</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یطلع</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186/76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Pr>
        <w:t>337/45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وینقع</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مخطوط</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کرمک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134/82</w:t>
      </w:r>
      <w:r>
        <w:rPr>
          <w:rFonts w:ascii="IRNazanin" w:hAnsi="IRNazanin" w:eastAsia="IRNazanin"/>
          <w:b w:val="false"/>
          <w:b w:val="false"/>
          <w:bCs w:val="false"/>
          <w:i w:val="false"/>
          <w:i w:val="false"/>
          <w:iCs w:val="false"/>
          <w:color w:val="333333"/>
          <w:sz w:val="20"/>
          <w:sz w:val="20"/>
          <w:szCs w:val="20"/>
          <w:rtl w:val="true"/>
        </w:rPr>
        <w:t>وأخرج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مسکن الفواد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نحوه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وعن 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 والمعانی 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،ومابین المعقوفین سقط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والایة من سورة المومن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لاأحبهن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ومابین المعقوفین من البحار</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شرح النهج وقال ابن الاثیر فی النهایة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اقتنی الشیء</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،ورواه ابن أبی الحدید فی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316/73</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مایقدح من دینک</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الاحتجاج ولم نجده عنه،والظاهر ان فی البحار اشتباه اً حیث جعل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المروی عن الاحتجاج</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الاحتجاج ولم نجده فیه کما فی الحدیث الذی قبله،ورواه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ورواه فی کنز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وترک فقرة منه</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عنه وعن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448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ومابین المعقوفین من البحار</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أحادیثنا من یهود</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أمتهر کون أنتم تهرکت الیهود</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لسان العرب</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،وفی نهایة ابن الاثیر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فی غریب الحدیث</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السقوط وکل مابین المعقوفین من البحار</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ذنوبها</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العلماءفی ذلک کانوا یلومون الخلفاءوالوزراء</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وفی البحارج</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ورواه فی 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ومقصد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مفنداًوفی المستدرک منقداً</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وآله</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استأنفوا</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عن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تبیت</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بحقک،وفی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لحقک</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والمستدرک</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 علی ماوفقتنی له،بدل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أهبت بی الیه</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محصتنی بها والنعم التی أتحفتنی بها</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ظهری</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فجب</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الکاملة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الجلال والاکرام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معین ومستعان وأورده فی 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یهنی</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فکرت</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فرکبت</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ماأعددته أولیاوءک</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السجادیه الخامسة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الصحیفة</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استیفاء</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الصحیفة،والبلد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والبلد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المصیر</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الاولی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وأورده فی 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علی بن سابور</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20</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147/78</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90/94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ورواه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جیرتها</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ناء</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غریباً</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واعیاً</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وترک فی البحار أول الحدیث وأخرج 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فی حدیث أربعمائة 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عن الثواب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الثواب</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وعن طب الائمه لابنی البسطام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فعله غیر واحد فانتفع به</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یکن</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والحدیث فی البحار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سائلا وقف علی خیمة وفیها امرأة وبین یدیها صبی فی المهد،وکانت تأکل وما بقی الا لقمةفأعطته فلما کان بعد ساعة اختطف الذئب ولدها من المهد،فتبعته قلیلا فرمی به من غیر سوء وسمعت هاتفاً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 بلقمة</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بدعاء</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ویسبح کلها</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وعن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الخصال،وفی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والمحاسن،وأخرجه 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وعن الخصال،والایة فی 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المرض الذی یعجز الاطباء فلادواء له</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270/62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حق</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مصباح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وعن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کامل الزیارات</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وعن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عن مصباح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ومصباح الزائر وفی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عن کامل الزیارات ومصباح الطوسی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ورواه المفید فی مزاره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عن کامل الزیارات ورواه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للکسیر والمبطون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والکبس من کبس الرجل رأسه فی ثوبه اذا أخفاء</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المصباح ومکارم الاخلاق</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وما أثبتناه من البحار</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متن الکتاب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وحفظاً من کل 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وأسألک بحق النبی الذی خزنها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وأورده المفید فی مزاره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اسکن</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بتمامه فی المستدرک</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عن مصباح المتهجد ومصباح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مصباح المتهجد</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ومصباح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کامل الزیارات</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مصباح المتهجد</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مع زیادة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شئتم فجربوه ولاتشکوا عن أحدهما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لب اللباب</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والفقیه</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القندی</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الارحام صلی ربهم صل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یکشف</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 منه علی انه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وماأاثبتناه من البحار</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الیک</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یجد بداً من القیام</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وعن بعض مولفات أصحابنا نحوه،وما بین المعقوفین من البحار وقطعة منه جنة المأوی المطبوع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أعور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کلمة لاتقرأ</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رایح</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وتأخیر مع تفاوت فی ألفاظ الحدیث</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عنه 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عنه 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مکارم الاخلاق</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رزقها</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أضربت لی عن بصری</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فانسل أعنی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الجعفی</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مابقیت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الطوسی وأمالی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وعن أمالی الطوسی وأخرجه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أمالی المفید نحوه</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البحار،ویؤیده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القراءة فی المصحف</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وتمامه فی ج</w:t>
      </w:r>
      <w:r>
        <w:rPr>
          <w:rFonts w:eastAsia="IRNazanin" w:cs="IRNazanin"/>
          <w:b w:val="false"/>
          <w:bCs w:val="false"/>
          <w:i w:val="false"/>
          <w:iCs w:val="false"/>
          <w:color w:val="333333"/>
          <w:sz w:val="20"/>
          <w:szCs w:val="20"/>
        </w:rPr>
        <w:t>204/92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عنه وعن کتاب الغایات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أصحاب أبی عبدالله</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،ومابین المعقوفین لیس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ذح 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،ومابین المعقوفین لیس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الغرم،وفی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العزم وماأثبتناه من المستدرک وفقه الرضا والمقنع</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مکارم الاخلاق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الراوندی عنه علیه السلام مثله وفی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،وفی نسختی الدعوات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أبی جعفر صلوات الله وسلامه علیه وفیهما شکوت ذلک الی أبی صلوات الله علیه 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أبی جعفر الاحول وفیه فشکوت ذلک الی أبی عبدالله علیه السلام</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بسبع</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وعن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العیون وأورده فی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نحوه</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_</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الی أبی الحسن العسکری بعض موالیه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 تأخیر</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بالکسب ماتلید تحت أرجل الغنم من روئها،وقال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عصارة الدهن،وقال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الخلط والیل بماء ونحوه،وقال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وزان قفل</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الدهن،وهو معرب وأصله الکشب بالشین المعجمه</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بحضرة</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فانفتح وخرج ما کان فیه یناسب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البطحائی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محمد بن القاسم بن الحسن بن زید بن الحسن بن علی بن أبی طالب علیه السلام قال فی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یلقب بالبطحائی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منسوباً الی بطحاء أو الی البطحان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واد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وأحسب انهم نسبوه الی أحدهذین الموضعین لادمانه الجلوس فیه،وکان محمد البطحانی فقیهاً</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،وتمامه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عنه وعن 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،وأعلام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 بعض ألفاظ الحدیث عن ابراهیم بن محمد الطاهری وأورده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عن الطائفی بدل الطالقانی وفی 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الکافی،وأورده ابن شهر اشوب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،والایة فی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عافانی</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وفی الاصل فقلت</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أکثر</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علیه من یراعیه ویحافظه علی البهیمة،فلما دخلنا الحضرة</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اللیل</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الفطر</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مع زیادة وأخرجه فی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عن غیبة الطوسی،ورواه فی اثبات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ویناسع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زکریا یحیی بن أبی بکر عن الخصرمی نحوه</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320/52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الخرائج والمناقب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وأعلام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الاصل وانما أثبتناه لمقنضی سیاق الروایة</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وأورده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فرموه</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 رسول الله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غلط من الناسخ</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ویکتب للحمی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سره،وفی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شرماأشروا</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لاأستحب منکم</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،وقال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قلاه یقلیه،قلی،قلی اذا أبغضه،وفی نسختی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الاصل قلبته</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 مستقبلا</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 یلزمه</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فاذا رفع رأسه من الرکوع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فاذا رفع رأسه من الرکوع أراد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الاحکام مأخوذة من الاخبار من أراد فلیراجع الوسائل وغیره</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 یشفعونه</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اللحد</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اشبع</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البحار،وفیه وقع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ولامریض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الاأمن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الناظرین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362/95</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والمحاسن،وأورده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 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 والصدوق والثواب،والبحار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التوحید وأمالی الصدوق وأمالی الطوسی 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 والثواب والتوحید وأمالی الصدوق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 والعیاشی</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عنتفسیر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ورواه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الثواب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عن الثواب،وصدره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 وأورده فی 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وفی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336/92</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،ومابین المعقوفین من البحار،وأخرج صدره فی نفس البحار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والثواب 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 والثواب،وفی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،ورواه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تتکلوا</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مفصلا</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نوادر الراوندی ولم نجده فی المطبوع فلعله تصحیف الدعوات وأورده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روضة الواعظین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عاش مداریاً</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فتنتفع</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نحوه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الخصال والمحاسن وقرب الاسناد وفی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2445</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218/69</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المحاسن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غرفة،قال ابن الاثیر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الحدیث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 المریض فی خرافة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 المریض علی خرفة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راجع البحار</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والثواب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والثواب</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مؤمن من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زیغ بصر الناسخ</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مساءه</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وأمالی الصدوق والخصال ورواه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Pr>
        <w:t>42</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وتقلبه</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 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 الشیخ وقرب الاسناد</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ورواه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234/74</w:t>
      </w:r>
      <w:r>
        <w:rPr>
          <w:rFonts w:ascii="IRNazanin" w:hAnsi="IRNazanin" w:eastAsia="IRNazanin"/>
          <w:b w:val="false"/>
          <w:b w:val="false"/>
          <w:bCs w:val="false"/>
          <w:i w:val="false"/>
          <w:i w:val="false"/>
          <w:iCs w:val="false"/>
          <w:color w:val="333333"/>
          <w:sz w:val="20"/>
          <w:sz w:val="20"/>
          <w:szCs w:val="20"/>
          <w:rtl w:val="true"/>
        </w:rPr>
        <w:t>عن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المؤمن والاختصاص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الخصال وأمالی الطوسی والاختصاص وأورده ابن زهرة فی أربعینه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56</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305/67</w:t>
      </w:r>
      <w:r>
        <w:rPr>
          <w:rFonts w:ascii="IRNazanin" w:hAnsi="IRNazanin" w:eastAsia="IRNazanin"/>
          <w:b w:val="false"/>
          <w:b w:val="false"/>
          <w:bCs w:val="false"/>
          <w:i w:val="false"/>
          <w:i w:val="false"/>
          <w:iCs w:val="false"/>
          <w:color w:val="333333"/>
          <w:sz w:val="20"/>
          <w:sz w:val="20"/>
          <w:szCs w:val="20"/>
          <w:rtl w:val="true"/>
        </w:rPr>
        <w:t>عن 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النوادر</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البحاروالمستدرک</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 والمستدرک</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وأخرجه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الا ان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وأوره فی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 الثلاثة وصحیفة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التمحیص</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المریض</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35</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انه</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118/70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مصادقة الاخوان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200/103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الشیخ ومصباح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نحوه</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نسختی الاصل وهو اشتباه و الصحیح کما فی البحار والمستدرک و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علیاً ومحمداً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الأئمة علیهم السلام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المصباح</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لیس فی البحار والمستدرک</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حدودالله ومن یتعد حدودالله فقد ظلم نفسه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مسلم</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136/77</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172/82</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،وذیله فی البحار</w:t>
      </w:r>
      <w:r>
        <w:rPr>
          <w:rFonts w:eastAsia="IRNazanin" w:cs="IRNazanin"/>
          <w:b w:val="false"/>
          <w:bCs w:val="false"/>
          <w:i w:val="false"/>
          <w:iCs w:val="false"/>
          <w:color w:val="333333"/>
          <w:sz w:val="20"/>
          <w:szCs w:val="20"/>
        </w:rPr>
        <w:t>172/82</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تشتغلوا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فی 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عن خالد بن أبی عمران وأبی عبد الرحمن الجبلی ومعاذ بن جبل مثله</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وأخرج ذیله فی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مرسلا باختلاف یسیر</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غیر</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تشیع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نری</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بنوئهم</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ومابین المعقوفین من البحار</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،والایة لیست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الحکم والمواعظ</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بیاض</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لاتموتن 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لایموتن</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385/70</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235/81</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عن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مسنداً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 اهبة ولم یذکر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172/82</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172/82</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من شیء،وفی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بقاه</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نحوه</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172/82</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وأورد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قریباً منه</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ألقی</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قطعة منه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نحوه</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وأورد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مثله عن ابن عباس عن رسول الله صلی الله علیه وآله وسلم</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قریباً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یکن</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173/82</w:t>
      </w:r>
      <w:r>
        <w:rPr>
          <w:rFonts w:ascii="IRNazanin" w:hAnsi="IRNazanin" w:eastAsia="IRNazanin"/>
          <w:b w:val="false"/>
          <w:b w:val="false"/>
          <w:bCs w:val="false"/>
          <w:i w:val="false"/>
          <w:i w:val="false"/>
          <w:iCs w:val="false"/>
          <w:color w:val="333333"/>
          <w:sz w:val="20"/>
          <w:sz w:val="20"/>
          <w:szCs w:val="20"/>
          <w:rtl w:val="true"/>
        </w:rPr>
        <w:t>،وأورد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مع زیادة الا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قال الله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لاقل الله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زید بن أرقم</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265/89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أمالی الصدوق وأورده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عن الصادق علیه السلام مثله</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أمن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299/92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وأورد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منه</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أغائه</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ثواب الاعمال وأورده فی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155/87</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القبور لروضة،ومابین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والبحار</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173/82</w:t>
      </w:r>
      <w:r>
        <w:rPr>
          <w:rFonts w:ascii="IRNazanin" w:hAnsi="IRNazanin" w:eastAsia="IRNazanin"/>
          <w:b w:val="false"/>
          <w:b w:val="false"/>
          <w:bCs w:val="false"/>
          <w:i w:val="false"/>
          <w:i w:val="false"/>
          <w:iCs w:val="false"/>
          <w:color w:val="333333"/>
          <w:sz w:val="20"/>
          <w:sz w:val="20"/>
          <w:szCs w:val="20"/>
          <w:rtl w:val="true"/>
        </w:rPr>
        <w:t>وفی الاصل لمعیشة</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 المستدرک</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240/81</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لاتنتفع</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 علیه</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عزائزک</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به مصیبة</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نفس</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وقلت له ما کنت</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أمواتکم</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باسنادهما عن أبی بصیر عن أبی جعفر علیه السلام باختلاف</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نحوه فی رجال الکثی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وتقدم فی حدیث</w:t>
      </w:r>
      <w:r>
        <w:rPr>
          <w:rFonts w:eastAsia="IRNazanin" w:cs="IRNazanin"/>
          <w:b w:val="false"/>
          <w:bCs w:val="false"/>
          <w:i w:val="false"/>
          <w:iCs w:val="false"/>
          <w:color w:val="333333"/>
          <w:sz w:val="20"/>
          <w:szCs w:val="20"/>
        </w:rPr>
        <w:t>622</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اجلسوا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فذکروا</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أمرها</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وعن 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معانی الاخبار</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وأخرج قریباً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157/27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وأورده فی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عن أمالی الطوسی وفی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قریباً منه</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سورة الکافرون</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البحاروالثواب والامالی،وفی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من کان</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من البحار،وفی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تشغلان</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ومجالس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اللهم أعنی علی غمر</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135/98</w:t>
      </w:r>
      <w:r>
        <w:rPr>
          <w:rFonts w:ascii="IRNazanin" w:hAnsi="IRNazanin" w:eastAsia="IRNazanin"/>
          <w:b w:val="false"/>
          <w:b w:val="false"/>
          <w:bCs w:val="false"/>
          <w:i w:val="false"/>
          <w:i w:val="false"/>
          <w:iCs w:val="false"/>
          <w:color w:val="333333"/>
          <w:sz w:val="20"/>
          <w:sz w:val="20"/>
          <w:szCs w:val="20"/>
          <w:rtl w:val="true"/>
        </w:rPr>
        <w:t>عن 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 کل من یقوم من قبره</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400/74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تستتم،وماأثبتناه من البحار والمصادر</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نزلت به تقرأ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وماأثبتناه من البحار والوسائل</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والمصادر</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تقرأ عند مکروب من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،ومابین المعقوفین أثبتناه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نسختی الاصل یقرءفی جمیع الموارد وفیهما یقول</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والتهذیب</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مفصلا</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فلاناً</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الاخیرین</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ومجالس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المجالس والثواب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،ورواه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،ورواه فی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200/93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ومجالس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عن مجالس الصدوق وأورده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وأورده فی 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استفهام فاستعظمت،الظاهر ان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لاروایة</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197/14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الکافی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العلل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مثله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والمصادر</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به</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فی أصحاب علی علیه السلام،وقال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وسمی المرقال،لانه کان یرقل فی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300/19</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قرب الاسناد</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والمصادر</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شکول،ومابین المعقوفین من الوسائل والکافی</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عن الکافی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الوسائل والکافی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 ومایدریک ماقلت؟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باسناده عن ابن سنان،عن أبی عبدالله علیه السلام نحوه</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مثله</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نحوه 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نحوه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والخصال وصفات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وأمالی الصدوق ومعانی الاخبار والکافی نحوه وله تخریجات اخر،لم نذکرها للاختصار</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وأورده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وروضة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ومابین المعقوفین من البحار والمصادر</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مثله</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وفی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تعلیقة المحجة البیضاء أخرج الحدیث أبو یعلی والطبرانی فی الکبیر فراجع باختلاف یسیر</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فیه</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وذیله فی ص </w:t>
      </w:r>
      <w:r>
        <w:rPr>
          <w:rFonts w:eastAsia="IRNazanin" w:cs="IRNazanin"/>
          <w:b w:val="false"/>
          <w:bCs w:val="false"/>
          <w:i w:val="false"/>
          <w:iCs w:val="false"/>
          <w:color w:val="333333"/>
          <w:sz w:val="20"/>
          <w:szCs w:val="20"/>
        </w:rPr>
        <w:t>173</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السرائر مثله 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والسرائروالعلل</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أقبلت قال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مثله</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والتهذیب</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باسناده عن عمار الساباطی مثله</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والوسائل والتهذیب</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عن التهذیب</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والفقیه والکافی والبحار</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مثله وفی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الموردین</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مثله</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البحاروالمستدرک</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زیادة</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7</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وأمالی الصدوق 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وروضة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وفیه و 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نقض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ولیها لابی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فانک لا تقدر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545/66</w:t>
      </w:r>
      <w:r>
        <w:rPr>
          <w:rFonts w:ascii="IRNazanin" w:hAnsi="IRNazanin" w:eastAsia="IRNazanin"/>
          <w:b w:val="false"/>
          <w:b w:val="false"/>
          <w:bCs w:val="false"/>
          <w:i w:val="false"/>
          <w:i w:val="false"/>
          <w:iCs w:val="false"/>
          <w:color w:val="333333"/>
          <w:sz w:val="20"/>
          <w:sz w:val="20"/>
          <w:szCs w:val="20"/>
          <w:rtl w:val="true"/>
        </w:rPr>
        <w:t>عن الکافی 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مع اختلاف وقطعة منه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وأخرج 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وذیله فی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وقطعةمنه فی 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مثله</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وصدره فی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النیران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ومابین المعقوفین من البحاروالمستدرک</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وضعته فی قبره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قطعةمن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الهدایة للصدوق وفقه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تناولت المیت</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 عقدته</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والمستدرک</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 فین من البحار والمستدرک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تعید، و فی البحار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المستدرک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برهانه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وضعت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دمت تضع </w:t>
      </w:r>
      <w:r>
        <w:rPr>
          <w:rFonts w:eastAsia="IRNazanin" w:cs="IRNazanin"/>
          <w:b w:val="false"/>
          <w:bCs w:val="false"/>
          <w:i w:val="false"/>
          <w:iCs w:val="false"/>
          <w:color w:val="333333"/>
          <w:sz w:val="20"/>
          <w:szCs w:val="20"/>
          <w:rtl w:val="true"/>
        </w:rPr>
        <w:t>»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للطالبین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محتسبه</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باسناده عن اسحاق بن عمارعنه علیه السلام مثله</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لقینا</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عن الصادق علیه السلام باختلاف یسیر 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یفضی به الارض</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والفقیه</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وذیله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نحوه مع زیادة</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والکافی والتهذیب</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هنا لیس 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باسنادهما عن أبی بصیر مثله</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قال</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عن زرارة مثله</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باسنادهما عن محمد بن مسلم مثله</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بأسانیدهم عن عبید بن زرارة مثله</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وفی نسختی الاصل ینصرف ویستفر</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295/102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کامل الزیارات</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الوسائل والکافی،وفی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المقدام</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والکافی والتهذیب 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عبدالرحمان والظاهر انه اشتباه،واحتمال کونه أبا عبدالله البصری بعید</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باسناده عن اسحاق بن عمار</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مع زیادة</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المؤمن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والبحار</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عن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مع زیادة</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 وقرب الاسناد والتهذیبین</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الکتب</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ورواه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والتهذیب،وفی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 الفقیه،وفی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یترحم علیه ویستغفر له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 والکافی والتهذیب</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والوسائل والکافی والتهذیب</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والکافی</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والکافی ورواه فی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173/82</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اکمال الذین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،وأورده فی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الجزار</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القلقل</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عن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وأورده فی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820</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والثواب باسنادهما عن سعید بن جناح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2006</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البرقی وماأثبتناه هو الصحیح راجع معجم رجال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 الرجل عند قبر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البحار وفی نسختی الاصل بیاض</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296/102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تقطیعاً بالترتیب،وتقدم ذیله فی ح</w:t>
      </w:r>
      <w:r>
        <w:rPr>
          <w:rFonts w:eastAsia="IRNazanin" w:cs="IRNazanin"/>
          <w:b w:val="false"/>
          <w:bCs w:val="false"/>
          <w:i w:val="false"/>
          <w:iCs w:val="false"/>
          <w:color w:val="333333"/>
          <w:sz w:val="20"/>
          <w:szCs w:val="20"/>
        </w:rPr>
        <w:t>620</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بیاض</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،وفی 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قدموا</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وشهاب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عن 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أمالی الصدوق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الرضا علیه السلام</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أجدهم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ظ</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البحاروالمستدرک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یکفون</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296/102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عن زر،عن علی علیه السلام مثله وعنه الجامع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8654</w:t>
      </w:r>
      <w:r>
        <w:rPr>
          <w:rFonts w:ascii="IRNazanin" w:hAnsi="IRNazanin" w:eastAsia="IRNazanin"/>
          <w:b w:val="false"/>
          <w:b w:val="false"/>
          <w:bCs w:val="false"/>
          <w:i w:val="false"/>
          <w:i w:val="false"/>
          <w:iCs w:val="false"/>
          <w:color w:val="333333"/>
          <w:sz w:val="20"/>
          <w:sz w:val="20"/>
          <w:szCs w:val="20"/>
          <w:rtl w:val="true"/>
        </w:rPr>
        <w:t>عن علی علیه السلام نحوه</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296/102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261/75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210/80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المحاسن وثواب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مثله</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نوادر الراوندی مفصلا،ولم یوجد عنه</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من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عن شرح الاعتقادات للمفیدوفی ج</w:t>
      </w:r>
      <w:r>
        <w:rPr>
          <w:rFonts w:eastAsia="IRNazanin" w:cs="IRNazanin"/>
          <w:b w:val="false"/>
          <w:bCs w:val="false"/>
          <w:i w:val="false"/>
          <w:iCs w:val="false"/>
          <w:color w:val="333333"/>
          <w:sz w:val="20"/>
          <w:szCs w:val="20"/>
        </w:rPr>
        <w:t>246/78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عن الصادق علیه السلام باختلاف یسیر</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لها</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فیفسح</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قطعة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شرح الاعتقادات للمفید وفی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صلوته لاتؤتی،من قبله</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البحار</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،ومابین المعقوفین من البحار</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خفی أن النسختین من کتاب الدعوات الموجودتین عندنا ناقصتان من الأول والاخر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وانما استدر کنا مارواها فی کتابی البحار والمستدرک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یرزقنا الله تعالی من بعد ذلک نسخة کاملة فیصیر کتابنا هذاکاملا بعونه تعالی والله من وراء القصد وهو المستعان ،و وله الحمد أولا وآخراً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ورواه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عن الکافی</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وقطعة منه فی ص</w:t>
      </w:r>
      <w:r>
        <w:rPr>
          <w:rFonts w:eastAsia="IRNazanin" w:cs="IRNazanin"/>
          <w:b w:val="false"/>
          <w:bCs w:val="false"/>
          <w:i w:val="false"/>
          <w:iCs w:val="false"/>
          <w:color w:val="333333"/>
          <w:sz w:val="20"/>
          <w:szCs w:val="20"/>
        </w:rPr>
        <w:t>566</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مالم ینزل</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40</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وکلمة سبعین لیس فی المستدرک</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فذکرها العبد وقال</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وذیله 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17</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وصدره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134/82</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134/82</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 فضائل الاشهر الثلاث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الدعوات وفلاح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ومصباح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نحوه ورواه فی 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282/86</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45</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387/93</w:t>
      </w:r>
      <w:r>
        <w:rPr>
          <w:rFonts w:ascii="IRNazanin" w:hAnsi="IRNazanin" w:eastAsia="IRNazanin"/>
          <w:b w:val="false"/>
          <w:b w:val="false"/>
          <w:bCs w:val="false"/>
          <w:i w:val="false"/>
          <w:i w:val="false"/>
          <w:iCs w:val="false"/>
          <w:color w:val="333333"/>
          <w:sz w:val="20"/>
          <w:sz w:val="20"/>
          <w:szCs w:val="20"/>
          <w:rtl w:val="true"/>
        </w:rPr>
        <w:t xml:space="preserve">وأخرج نحوه فی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عن کتاب زید النرسی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ورواه فی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388/93</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 ذیل البحار،فان شئت فراجع</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شیء</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الدعوات وأمالی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وأخرجه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أمالی الطوسی وذیله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148/95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أمالی الطوسی ورواه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أمیر المؤمنین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 خصال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الدعوات ونهج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تحسنوا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ومابین المعقوفین من المستدرک</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320/75</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48</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320/75</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48</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وأخرجه فی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نحوه ورواه المفید فی مزاره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19</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22</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242/76</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242/76</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242/76</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242/76</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275/76</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275/76</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277/76</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238/103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277/76</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277/76</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277/76</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88</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88</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الایة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274/93</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والایة فی 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طبع حجر وقد وضعنا حرف</w:t>
      </w:r>
      <w:r>
        <w:rPr>
          <w:rFonts w:eastAsia="IRNazanin" w:cs="IRNazanin"/>
          <w:b w:val="false"/>
          <w:bCs w:val="false"/>
          <w:i w:val="false"/>
          <w:iCs w:val="false"/>
          <w:color w:val="333333"/>
          <w:sz w:val="20"/>
          <w:szCs w:val="20"/>
          <w:rtl w:val="true"/>
        </w:rPr>
        <w:t>_ _</w:t>
      </w:r>
      <w:r>
        <w:rPr>
          <w:rFonts w:ascii="IRNazanin" w:hAnsi="IRNazanin" w:eastAsia="IRNazanin"/>
          <w:b w:val="false"/>
          <w:b w:val="false"/>
          <w:bCs w:val="false"/>
          <w:i w:val="false"/>
          <w:i w:val="false"/>
          <w:iCs w:val="false"/>
          <w:color w:val="333333"/>
          <w:sz w:val="20"/>
          <w:sz w:val="20"/>
          <w:szCs w:val="20"/>
          <w:rtl w:val="true"/>
        </w:rPr>
        <w:t>بین المعقوفین فی اوائل الاحادیث من اول المستدرکات الی هنا لسیاق الکتاب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1.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61746</Words>
  <Characters>281284</Characters>
  <CharactersWithSpaces>341022</CharactersWithSpaces>
  <Paragraphs>4129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2026-08-16T03:34:39Z</dcterms:created>
  <dc:creator>ghaemiyeh.com</dc:creator>
  <dc:description/>
  <dc:language>en-US</dc:language>
  <cp:lastModifiedBy/>
  <dcterms:modified xsi:type="dcterms:W3CDTF">2026-08-16T07:04:55Z</dcterms:modified>
  <cp:revision>1</cp:revision>
  <dc:subject/>
  <dc:title>الدعوات</dc:title>
</cp:coreProperties>
</file>

<file path=docProps/custom.xml><?xml version="1.0" encoding="utf-8"?>
<Properties xmlns="http://schemas.openxmlformats.org/officeDocument/2006/custom-properties" xmlns:vt="http://schemas.openxmlformats.org/officeDocument/2006/docPropsVTypes"/>
</file>