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پرچم هدایت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4087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24089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24091_211673320">
            <w:r>
              <w:rPr>
                <w:webHidden/>
                <w:rStyle w:val="IndexLink"/>
                <w:rtl w:val="true"/>
              </w:rPr>
              <w:t xml:space="preserve">« </w:t>
            </w:r>
            <w:r>
              <w:rPr>
                <w:rStyle w:val="IndexLink"/>
                <w:rtl w:val="true"/>
              </w:rPr>
              <w:t xml:space="preserve">دعای مطالعه </w:t>
            </w:r>
            <w:r>
              <w:rPr>
                <w:rStyle w:val="IndexLink"/>
                <w:rtl w:val="true"/>
              </w:rPr>
              <w:t>»</w:t>
              <w:tab/>
            </w:r>
            <w:r>
              <w:rPr>
                <w:rStyle w:val="IndexLink"/>
              </w:rPr>
              <w:t>9</w:t>
            </w:r>
          </w:hyperlink>
        </w:p>
        <w:p>
          <w:pPr>
            <w:pStyle w:val="Contents2"/>
            <w:tabs>
              <w:tab w:val="clear" w:pos="8743"/>
              <w:tab w:val="right" w:pos="9026" w:leader="dot"/>
            </w:tabs>
            <w:rPr/>
          </w:pPr>
          <w:hyperlink w:anchor="__RefHeading___Toc2824093_211673320">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2824095_211673320">
            <w:r>
              <w:rPr>
                <w:webHidden/>
                <w:rStyle w:val="IndexLink"/>
                <w:rtl w:val="true"/>
              </w:rPr>
              <w:t>فصل اوّل</w:t>
            </w:r>
            <w:r>
              <w:rPr>
                <w:rStyle w:val="IndexLink"/>
                <w:rtl w:val="true"/>
              </w:rPr>
              <w:t xml:space="preserve">: </w:t>
            </w:r>
            <w:r>
              <w:rPr>
                <w:rStyle w:val="IndexLink"/>
                <w:rtl w:val="true"/>
              </w:rPr>
              <w:t>از طلوع تا غیبت‌</w:t>
            </w:r>
            <w:r>
              <w:rPr>
                <w:rStyle w:val="IndexLink"/>
                <w:rtl w:val="true"/>
              </w:rPr>
              <w:tab/>
            </w:r>
            <w:r>
              <w:rPr>
                <w:rStyle w:val="IndexLink"/>
              </w:rPr>
              <w:t>18</w:t>
            </w:r>
          </w:hyperlink>
        </w:p>
        <w:p>
          <w:pPr>
            <w:pStyle w:val="Contents2"/>
            <w:tabs>
              <w:tab w:val="clear" w:pos="8743"/>
              <w:tab w:val="right" w:pos="9026" w:leader="dot"/>
            </w:tabs>
            <w:rPr/>
          </w:pPr>
          <w:hyperlink w:anchor="__RefHeading___Toc2824097_211673320">
            <w:r>
              <w:rPr>
                <w:webHidden/>
                <w:rStyle w:val="IndexLink"/>
                <w:rtl w:val="true"/>
              </w:rPr>
              <w:t>تولّد نور</w:t>
            </w:r>
            <w:r>
              <w:rPr>
                <w:rStyle w:val="IndexLink"/>
                <w:rtl w:val="true"/>
              </w:rPr>
              <w:tab/>
            </w:r>
            <w:r>
              <w:rPr>
                <w:rStyle w:val="IndexLink"/>
              </w:rPr>
              <w:t>19</w:t>
            </w:r>
          </w:hyperlink>
        </w:p>
        <w:p>
          <w:pPr>
            <w:pStyle w:val="Contents2"/>
            <w:tabs>
              <w:tab w:val="clear" w:pos="8743"/>
              <w:tab w:val="right" w:pos="9026" w:leader="dot"/>
            </w:tabs>
            <w:rPr/>
          </w:pPr>
          <w:hyperlink w:anchor="__RefHeading___Toc2824099_211673320">
            <w:r>
              <w:rPr>
                <w:webHidden/>
                <w:rStyle w:val="IndexLink"/>
                <w:rtl w:val="true"/>
              </w:rPr>
              <w:t>شگفتی‌های ولادت‌</w:t>
            </w:r>
            <w:r>
              <w:rPr>
                <w:rStyle w:val="IndexLink"/>
                <w:rtl w:val="true"/>
              </w:rPr>
              <w:tab/>
            </w:r>
            <w:r>
              <w:rPr>
                <w:rStyle w:val="IndexLink"/>
              </w:rPr>
              <w:t>21</w:t>
            </w:r>
          </w:hyperlink>
        </w:p>
        <w:p>
          <w:pPr>
            <w:pStyle w:val="Contents2"/>
            <w:tabs>
              <w:tab w:val="clear" w:pos="8743"/>
              <w:tab w:val="right" w:pos="9026" w:leader="dot"/>
            </w:tabs>
            <w:rPr/>
          </w:pPr>
          <w:hyperlink w:anchor="__RefHeading___Toc2824101_211673320">
            <w:r>
              <w:rPr>
                <w:webHidden/>
                <w:rStyle w:val="IndexLink"/>
                <w:rtl w:val="true"/>
              </w:rPr>
              <w:t>اسامی امام عصرعلیه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824103_211673320">
            <w:r>
              <w:rPr>
                <w:webHidden/>
                <w:rStyle w:val="IndexLink"/>
                <w:rtl w:val="true"/>
              </w:rPr>
              <w:t>ویژگی‌های جسمانی‌</w:t>
            </w:r>
            <w:r>
              <w:rPr>
                <w:rStyle w:val="IndexLink"/>
                <w:rtl w:val="true"/>
              </w:rPr>
              <w:tab/>
            </w:r>
            <w:r>
              <w:rPr>
                <w:rStyle w:val="IndexLink"/>
              </w:rPr>
              <w:t>25</w:t>
            </w:r>
          </w:hyperlink>
        </w:p>
        <w:p>
          <w:pPr>
            <w:pStyle w:val="Contents2"/>
            <w:tabs>
              <w:tab w:val="clear" w:pos="8743"/>
              <w:tab w:val="right" w:pos="9026" w:leader="dot"/>
            </w:tabs>
            <w:rPr/>
          </w:pPr>
          <w:hyperlink w:anchor="__RefHeading___Toc2824105_211673320">
            <w:r>
              <w:rPr>
                <w:webHidden/>
                <w:rStyle w:val="IndexLink"/>
                <w:rtl w:val="true"/>
              </w:rPr>
              <w:t>طول عمر</w:t>
            </w:r>
            <w:r>
              <w:rPr>
                <w:rStyle w:val="IndexLink"/>
                <w:rtl w:val="true"/>
              </w:rPr>
              <w:tab/>
            </w:r>
            <w:r>
              <w:rPr>
                <w:rStyle w:val="IndexLink"/>
              </w:rPr>
              <w:t>25</w:t>
            </w:r>
          </w:hyperlink>
        </w:p>
        <w:p>
          <w:pPr>
            <w:pStyle w:val="Contents2"/>
            <w:tabs>
              <w:tab w:val="clear" w:pos="8743"/>
              <w:tab w:val="right" w:pos="9026" w:leader="dot"/>
            </w:tabs>
            <w:rPr/>
          </w:pPr>
          <w:hyperlink w:anchor="__RefHeading___Toc2824107_211673320">
            <w:r>
              <w:rPr>
                <w:webHidden/>
                <w:rStyle w:val="IndexLink"/>
                <w:rtl w:val="true"/>
              </w:rPr>
              <w:t>فصل دوم</w:t>
            </w:r>
            <w:r>
              <w:rPr>
                <w:rStyle w:val="IndexLink"/>
                <w:rtl w:val="true"/>
              </w:rPr>
              <w:t xml:space="preserve">: </w:t>
            </w:r>
            <w:r>
              <w:rPr>
                <w:rStyle w:val="IndexLink"/>
                <w:rtl w:val="true"/>
              </w:rPr>
              <w:t>امام مهدی‌علیه السلام در آینه وحی‌</w:t>
            </w:r>
            <w:r>
              <w:rPr>
                <w:rStyle w:val="IndexLink"/>
                <w:rtl w:val="true"/>
              </w:rPr>
              <w:tab/>
            </w:r>
            <w:r>
              <w:rPr>
                <w:rStyle w:val="IndexLink"/>
              </w:rPr>
              <w:t>28</w:t>
            </w:r>
          </w:hyperlink>
        </w:p>
        <w:p>
          <w:pPr>
            <w:pStyle w:val="Contents2"/>
            <w:tabs>
              <w:tab w:val="clear" w:pos="8743"/>
              <w:tab w:val="right" w:pos="9026" w:leader="dot"/>
            </w:tabs>
            <w:rPr/>
          </w:pPr>
          <w:hyperlink w:anchor="__RefHeading___Toc2824109_211673320">
            <w:r>
              <w:rPr>
                <w:webHidden/>
                <w:rStyle w:val="IndexLink"/>
                <w:rtl w:val="true"/>
              </w:rPr>
              <w:t>فصل سوم</w:t>
            </w:r>
            <w:r>
              <w:rPr>
                <w:rStyle w:val="IndexLink"/>
                <w:rtl w:val="true"/>
              </w:rPr>
              <w:t xml:space="preserve">: </w:t>
            </w:r>
            <w:r>
              <w:rPr>
                <w:rStyle w:val="IndexLink"/>
                <w:rtl w:val="true"/>
              </w:rPr>
              <w:t>عصر غیبت</w:t>
            </w:r>
            <w:r>
              <w:rPr>
                <w:rStyle w:val="IndexLink"/>
                <w:rtl w:val="true"/>
              </w:rPr>
              <w:tab/>
            </w:r>
            <w:r>
              <w:rPr>
                <w:rStyle w:val="IndexLink"/>
              </w:rPr>
              <w:t>36</w:t>
            </w:r>
          </w:hyperlink>
        </w:p>
        <w:p>
          <w:pPr>
            <w:pStyle w:val="Contents2"/>
            <w:tabs>
              <w:tab w:val="clear" w:pos="8743"/>
              <w:tab w:val="right" w:pos="9026" w:leader="dot"/>
            </w:tabs>
            <w:rPr/>
          </w:pPr>
          <w:hyperlink w:anchor="__RefHeading___Toc2824111_211673320">
            <w:r>
              <w:rPr>
                <w:webHidden/>
                <w:rStyle w:val="IndexLink"/>
                <w:rtl w:val="true"/>
              </w:rPr>
              <w:t>آغاز عصر غیبت</w:t>
            </w:r>
            <w:r>
              <w:rPr>
                <w:rStyle w:val="IndexLink"/>
                <w:rtl w:val="true"/>
              </w:rPr>
              <w:tab/>
            </w:r>
            <w:r>
              <w:rPr>
                <w:rStyle w:val="IndexLink"/>
              </w:rPr>
              <w:t>37</w:t>
            </w:r>
          </w:hyperlink>
        </w:p>
        <w:p>
          <w:pPr>
            <w:pStyle w:val="Contents2"/>
            <w:tabs>
              <w:tab w:val="clear" w:pos="8743"/>
              <w:tab w:val="right" w:pos="9026" w:leader="dot"/>
            </w:tabs>
            <w:rPr/>
          </w:pPr>
          <w:hyperlink w:anchor="__RefHeading___Toc2824113_211673320">
            <w:r>
              <w:rPr>
                <w:webHidden/>
                <w:rStyle w:val="IndexLink"/>
                <w:rtl w:val="true"/>
              </w:rPr>
              <w:t>فلسفه غیبت</w:t>
            </w:r>
            <w:r>
              <w:rPr>
                <w:rStyle w:val="IndexLink"/>
                <w:rtl w:val="true"/>
              </w:rPr>
              <w:tab/>
            </w:r>
            <w:r>
              <w:rPr>
                <w:rStyle w:val="IndexLink"/>
              </w:rPr>
              <w:t>41</w:t>
            </w:r>
          </w:hyperlink>
        </w:p>
        <w:p>
          <w:pPr>
            <w:pStyle w:val="Contents2"/>
            <w:tabs>
              <w:tab w:val="clear" w:pos="8743"/>
              <w:tab w:val="right" w:pos="9026" w:leader="dot"/>
            </w:tabs>
            <w:rPr/>
          </w:pPr>
          <w:hyperlink w:anchor="__RefHeading___Toc2824115_211673320">
            <w:r>
              <w:rPr>
                <w:webHidden/>
                <w:rStyle w:val="IndexLink"/>
                <w:rtl w:val="true"/>
              </w:rPr>
              <w:t>نوّاب خاصّ امام زمان‌علیه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2824117_211673320">
            <w:r>
              <w:rPr>
                <w:webHidden/>
                <w:rStyle w:val="IndexLink"/>
                <w:rtl w:val="true"/>
              </w:rPr>
              <w:t>حکمت گزینش نواب خاص‌</w:t>
            </w:r>
            <w:r>
              <w:rPr>
                <w:rStyle w:val="IndexLink"/>
                <w:rtl w:val="true"/>
              </w:rPr>
              <w:tab/>
            </w:r>
            <w:r>
              <w:rPr>
                <w:rStyle w:val="IndexLink"/>
              </w:rPr>
              <w:t>48</w:t>
            </w:r>
          </w:hyperlink>
        </w:p>
        <w:p>
          <w:pPr>
            <w:pStyle w:val="Contents2"/>
            <w:tabs>
              <w:tab w:val="clear" w:pos="8743"/>
              <w:tab w:val="right" w:pos="9026" w:leader="dot"/>
            </w:tabs>
            <w:rPr/>
          </w:pPr>
          <w:hyperlink w:anchor="__RefHeading___Toc2824119_211673320">
            <w:r>
              <w:rPr>
                <w:webHidden/>
                <w:rStyle w:val="IndexLink"/>
                <w:rtl w:val="true"/>
              </w:rPr>
              <w:t>پایان عصر غیبت‌</w:t>
            </w:r>
            <w:r>
              <w:rPr>
                <w:rStyle w:val="IndexLink"/>
                <w:rtl w:val="true"/>
              </w:rPr>
              <w:tab/>
            </w:r>
            <w:r>
              <w:rPr>
                <w:rStyle w:val="IndexLink"/>
              </w:rPr>
              <w:t>48</w:t>
            </w:r>
          </w:hyperlink>
        </w:p>
        <w:p>
          <w:pPr>
            <w:pStyle w:val="Contents2"/>
            <w:tabs>
              <w:tab w:val="clear" w:pos="8743"/>
              <w:tab w:val="right" w:pos="9026" w:leader="dot"/>
            </w:tabs>
            <w:rPr/>
          </w:pPr>
          <w:hyperlink w:anchor="__RefHeading___Toc2824121_211673320">
            <w:r>
              <w:rPr>
                <w:webHidden/>
                <w:rStyle w:val="IndexLink"/>
                <w:rtl w:val="true"/>
              </w:rPr>
              <w:t>دلایل عدم تعیین وقت ظهور</w:t>
            </w:r>
            <w:r>
              <w:rPr>
                <w:rStyle w:val="IndexLink"/>
                <w:rtl w:val="true"/>
              </w:rPr>
              <w:tab/>
            </w:r>
            <w:r>
              <w:rPr>
                <w:rStyle w:val="IndexLink"/>
              </w:rPr>
              <w:t>49</w:t>
            </w:r>
          </w:hyperlink>
        </w:p>
        <w:p>
          <w:pPr>
            <w:pStyle w:val="Contents2"/>
            <w:tabs>
              <w:tab w:val="clear" w:pos="8743"/>
              <w:tab w:val="right" w:pos="9026" w:leader="dot"/>
            </w:tabs>
            <w:rPr/>
          </w:pPr>
          <w:hyperlink w:anchor="__RefHeading___Toc2824123_211673320">
            <w:r>
              <w:rPr>
                <w:webHidden/>
                <w:rStyle w:val="IndexLink"/>
                <w:rtl w:val="true"/>
              </w:rPr>
              <w:t>رؤیت امام زمان‌علیه السلام در عصر غیبت‌</w:t>
            </w:r>
            <w:r>
              <w:rPr>
                <w:rStyle w:val="IndexLink"/>
                <w:rtl w:val="true"/>
              </w:rPr>
              <w:tab/>
            </w:r>
            <w:r>
              <w:rPr>
                <w:rStyle w:val="IndexLink"/>
              </w:rPr>
              <w:t>51</w:t>
            </w:r>
          </w:hyperlink>
        </w:p>
        <w:p>
          <w:pPr>
            <w:pStyle w:val="Contents2"/>
            <w:tabs>
              <w:tab w:val="clear" w:pos="8743"/>
              <w:tab w:val="right" w:pos="9026" w:leader="dot"/>
            </w:tabs>
            <w:rPr/>
          </w:pPr>
          <w:hyperlink w:anchor="__RefHeading___Toc2824125_211673320">
            <w:r>
              <w:rPr>
                <w:webHidden/>
                <w:rStyle w:val="IndexLink"/>
                <w:rtl w:val="true"/>
              </w:rPr>
              <w:t>فواید ولی عصرعلیه السلام در زمان غیبت‌</w:t>
            </w:r>
            <w:r>
              <w:rPr>
                <w:rStyle w:val="IndexLink"/>
                <w:rtl w:val="true"/>
              </w:rPr>
              <w:tab/>
            </w:r>
            <w:r>
              <w:rPr>
                <w:rStyle w:val="IndexLink"/>
              </w:rPr>
              <w:t>55</w:t>
            </w:r>
          </w:hyperlink>
        </w:p>
        <w:p>
          <w:pPr>
            <w:pStyle w:val="Contents2"/>
            <w:tabs>
              <w:tab w:val="clear" w:pos="8743"/>
              <w:tab w:val="right" w:pos="9026" w:leader="dot"/>
            </w:tabs>
            <w:rPr/>
          </w:pPr>
          <w:hyperlink w:anchor="__RefHeading___Toc2824127_211673320">
            <w:r>
              <w:rPr>
                <w:webHidden/>
                <w:rStyle w:val="IndexLink"/>
                <w:rtl w:val="true"/>
              </w:rPr>
              <w:t>فصل چهارم</w:t>
            </w:r>
            <w:r>
              <w:rPr>
                <w:rStyle w:val="IndexLink"/>
                <w:rtl w:val="true"/>
              </w:rPr>
              <w:t xml:space="preserve">: </w:t>
            </w:r>
            <w:r>
              <w:rPr>
                <w:rStyle w:val="IndexLink"/>
                <w:rtl w:val="true"/>
              </w:rPr>
              <w:t>وظایف شیعه در عصر غیبت‌</w:t>
            </w:r>
            <w:r>
              <w:rPr>
                <w:rStyle w:val="IndexLink"/>
                <w:rtl w:val="true"/>
              </w:rPr>
              <w:tab/>
            </w:r>
            <w:r>
              <w:rPr>
                <w:rStyle w:val="IndexLink"/>
              </w:rPr>
              <w:t>62</w:t>
            </w:r>
          </w:hyperlink>
        </w:p>
        <w:p>
          <w:pPr>
            <w:pStyle w:val="Contents2"/>
            <w:tabs>
              <w:tab w:val="clear" w:pos="8743"/>
              <w:tab w:val="right" w:pos="9026" w:leader="dot"/>
            </w:tabs>
            <w:rPr/>
          </w:pPr>
          <w:hyperlink w:anchor="__RefHeading___Toc2824129_211673320">
            <w:r>
              <w:rPr>
                <w:webHidden/>
                <w:rStyle w:val="IndexLink"/>
                <w:rtl w:val="true"/>
              </w:rPr>
              <w:t>عصر غم‌انگیز غیبت‌</w:t>
            </w:r>
            <w:r>
              <w:rPr>
                <w:rStyle w:val="IndexLink"/>
                <w:rtl w:val="true"/>
              </w:rPr>
              <w:tab/>
            </w:r>
            <w:r>
              <w:rPr>
                <w:rStyle w:val="IndexLink"/>
              </w:rPr>
              <w:t>63</w:t>
            </w:r>
          </w:hyperlink>
        </w:p>
        <w:p>
          <w:pPr>
            <w:pStyle w:val="Contents2"/>
            <w:tabs>
              <w:tab w:val="clear" w:pos="8743"/>
              <w:tab w:val="right" w:pos="9026" w:leader="dot"/>
            </w:tabs>
            <w:rPr/>
          </w:pPr>
          <w:hyperlink w:anchor="__RefHeading___Toc2824131_211673320">
            <w:r>
              <w:rPr>
                <w:webHidden/>
                <w:rStyle w:val="IndexLink"/>
                <w:rtl w:val="true"/>
              </w:rPr>
              <w:t>وظایف شیعه در زمان غیبت</w:t>
            </w:r>
            <w:r>
              <w:rPr>
                <w:rStyle w:val="IndexLink"/>
                <w:rtl w:val="true"/>
              </w:rPr>
              <w:tab/>
            </w:r>
            <w:r>
              <w:rPr>
                <w:rStyle w:val="IndexLink"/>
              </w:rPr>
              <w:t>64</w:t>
            </w:r>
          </w:hyperlink>
        </w:p>
        <w:p>
          <w:pPr>
            <w:pStyle w:val="Contents3"/>
            <w:tabs>
              <w:tab w:val="clear" w:pos="8459"/>
              <w:tab w:val="right" w:pos="9026" w:leader="dot"/>
            </w:tabs>
            <w:rPr/>
          </w:pPr>
          <w:hyperlink w:anchor="__RefHeading___Toc2824133_211673320">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2824135_211673320">
            <w:r>
              <w:rPr>
                <w:webHidden/>
                <w:rStyle w:val="IndexLink"/>
              </w:rPr>
              <w:t>1</w:t>
            </w:r>
            <w:r>
              <w:rPr>
                <w:rStyle w:val="IndexLink"/>
                <w:rtl w:val="true"/>
              </w:rPr>
              <w:t xml:space="preserve"> - </w:t>
            </w:r>
            <w:r>
              <w:rPr>
                <w:rStyle w:val="IndexLink"/>
                <w:rtl w:val="true"/>
              </w:rPr>
              <w:t>شناخت امام عصرعلیه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824137_211673320">
            <w:r>
              <w:rPr>
                <w:webHidden/>
                <w:rStyle w:val="IndexLink"/>
              </w:rPr>
              <w:t>2</w:t>
            </w:r>
            <w:r>
              <w:rPr>
                <w:rStyle w:val="IndexLink"/>
                <w:rtl w:val="true"/>
              </w:rPr>
              <w:t xml:space="preserve"> - </w:t>
            </w:r>
            <w:r>
              <w:rPr>
                <w:rStyle w:val="IndexLink"/>
                <w:rtl w:val="true"/>
              </w:rPr>
              <w:t>تقویت اعتقاد به امام زمان‌علیه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824139_211673320">
            <w:r>
              <w:rPr>
                <w:webHidden/>
                <w:rStyle w:val="IndexLink"/>
              </w:rPr>
              <w:t>3</w:t>
            </w:r>
            <w:r>
              <w:rPr>
                <w:rStyle w:val="IndexLink"/>
                <w:rtl w:val="true"/>
              </w:rPr>
              <w:t xml:space="preserve"> - </w:t>
            </w:r>
            <w:r>
              <w:rPr>
                <w:rStyle w:val="IndexLink"/>
                <w:rtl w:val="true"/>
              </w:rPr>
              <w:t>خودسازی‌</w:t>
            </w:r>
            <w:r>
              <w:rPr>
                <w:rStyle w:val="IndexLink"/>
                <w:rtl w:val="true"/>
              </w:rPr>
              <w:tab/>
            </w:r>
            <w:r>
              <w:rPr>
                <w:rStyle w:val="IndexLink"/>
              </w:rPr>
              <w:t>71</w:t>
            </w:r>
          </w:hyperlink>
        </w:p>
        <w:p>
          <w:pPr>
            <w:pStyle w:val="Contents3"/>
            <w:tabs>
              <w:tab w:val="clear" w:pos="8459"/>
              <w:tab w:val="right" w:pos="9026" w:leader="dot"/>
            </w:tabs>
            <w:rPr/>
          </w:pPr>
          <w:hyperlink w:anchor="__RefHeading___Toc2824141_211673320">
            <w:r>
              <w:rPr>
                <w:webHidden/>
                <w:rStyle w:val="IndexLink"/>
              </w:rPr>
              <w:t>4</w:t>
            </w:r>
            <w:r>
              <w:rPr>
                <w:rStyle w:val="IndexLink"/>
                <w:rtl w:val="true"/>
              </w:rPr>
              <w:t xml:space="preserve"> - </w:t>
            </w:r>
            <w:r>
              <w:rPr>
                <w:rStyle w:val="IndexLink"/>
                <w:rtl w:val="true"/>
              </w:rPr>
              <w:t>دعا</w:t>
            </w:r>
            <w:r>
              <w:rPr>
                <w:rStyle w:val="IndexLink"/>
                <w:rtl w:val="true"/>
              </w:rPr>
              <w:tab/>
            </w:r>
            <w:r>
              <w:rPr>
                <w:rStyle w:val="IndexLink"/>
              </w:rPr>
              <w:t>73</w:t>
            </w:r>
          </w:hyperlink>
        </w:p>
        <w:p>
          <w:pPr>
            <w:pStyle w:val="Contents3"/>
            <w:tabs>
              <w:tab w:val="clear" w:pos="8459"/>
              <w:tab w:val="right" w:pos="9026" w:leader="dot"/>
            </w:tabs>
            <w:rPr/>
          </w:pPr>
          <w:hyperlink w:anchor="__RefHeading___Toc2824143_211673320">
            <w:r>
              <w:rPr>
                <w:webHidden/>
                <w:rStyle w:val="IndexLink"/>
              </w:rPr>
              <w:t>5</w:t>
            </w:r>
            <w:r>
              <w:rPr>
                <w:rStyle w:val="IndexLink"/>
                <w:rtl w:val="true"/>
              </w:rPr>
              <w:t xml:space="preserve"> - </w:t>
            </w:r>
            <w:r>
              <w:rPr>
                <w:rStyle w:val="IndexLink"/>
                <w:rtl w:val="true"/>
              </w:rPr>
              <w:t>یاد امام عصرعلیه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824145_211673320">
            <w:r>
              <w:rPr>
                <w:webHidden/>
                <w:rStyle w:val="IndexLink"/>
              </w:rPr>
              <w:t>6</w:t>
            </w:r>
            <w:r>
              <w:rPr>
                <w:rStyle w:val="IndexLink"/>
                <w:rtl w:val="true"/>
              </w:rPr>
              <w:t xml:space="preserve"> - </w:t>
            </w:r>
            <w:r>
              <w:rPr>
                <w:rStyle w:val="IndexLink"/>
                <w:rtl w:val="true"/>
              </w:rPr>
              <w:t>انتظار</w:t>
            </w:r>
            <w:r>
              <w:rPr>
                <w:rStyle w:val="IndexLink"/>
                <w:rtl w:val="true"/>
              </w:rPr>
              <w:tab/>
            </w:r>
            <w:r>
              <w:rPr>
                <w:rStyle w:val="IndexLink"/>
              </w:rPr>
              <w:t>74</w:t>
            </w:r>
          </w:hyperlink>
        </w:p>
        <w:p>
          <w:pPr>
            <w:pStyle w:val="Contents2"/>
            <w:tabs>
              <w:tab w:val="clear" w:pos="8743"/>
              <w:tab w:val="right" w:pos="9026" w:leader="dot"/>
            </w:tabs>
            <w:rPr/>
          </w:pPr>
          <w:hyperlink w:anchor="__RefHeading___Toc2824147_211673320">
            <w:r>
              <w:rPr>
                <w:webHidden/>
                <w:rStyle w:val="IndexLink"/>
                <w:rtl w:val="true"/>
              </w:rPr>
              <w:t>فصل پنجم</w:t>
            </w:r>
            <w:r>
              <w:rPr>
                <w:rStyle w:val="IndexLink"/>
                <w:rtl w:val="true"/>
              </w:rPr>
              <w:t xml:space="preserve">: </w:t>
            </w:r>
            <w:r>
              <w:rPr>
                <w:rStyle w:val="IndexLink"/>
                <w:rtl w:val="true"/>
              </w:rPr>
              <w:t>نشانه‌های غیر حتمی ظهور</w:t>
            </w:r>
            <w:r>
              <w:rPr>
                <w:rStyle w:val="IndexLink"/>
                <w:rtl w:val="true"/>
              </w:rPr>
              <w:tab/>
            </w:r>
            <w:r>
              <w:rPr>
                <w:rStyle w:val="IndexLink"/>
              </w:rPr>
              <w:t>78</w:t>
            </w:r>
          </w:hyperlink>
        </w:p>
        <w:p>
          <w:pPr>
            <w:pStyle w:val="Contents2"/>
            <w:tabs>
              <w:tab w:val="clear" w:pos="8743"/>
              <w:tab w:val="right" w:pos="9026" w:leader="dot"/>
            </w:tabs>
            <w:rPr/>
          </w:pPr>
          <w:hyperlink w:anchor="__RefHeading___Toc2824149_211673320">
            <w:r>
              <w:rPr>
                <w:webHidden/>
                <w:rStyle w:val="IndexLink"/>
                <w:rtl w:val="true"/>
              </w:rPr>
              <w:t>قسمت اول</w:t>
            </w:r>
            <w:r>
              <w:rPr>
                <w:rStyle w:val="IndexLink"/>
                <w:rtl w:val="true"/>
              </w:rPr>
              <w:tab/>
            </w:r>
            <w:r>
              <w:rPr>
                <w:rStyle w:val="IndexLink"/>
              </w:rPr>
              <w:t>79</w:t>
            </w:r>
          </w:hyperlink>
        </w:p>
        <w:p>
          <w:pPr>
            <w:pStyle w:val="Contents2"/>
            <w:tabs>
              <w:tab w:val="clear" w:pos="8743"/>
              <w:tab w:val="right" w:pos="9026" w:leader="dot"/>
            </w:tabs>
            <w:rPr/>
          </w:pPr>
          <w:hyperlink w:anchor="__RefHeading___Toc2824151_211673320">
            <w:r>
              <w:rPr>
                <w:webHidden/>
                <w:rStyle w:val="IndexLink"/>
                <w:rtl w:val="true"/>
              </w:rPr>
              <w:t>قسمت دوم</w:t>
            </w:r>
            <w:r>
              <w:rPr>
                <w:rStyle w:val="IndexLink"/>
                <w:rtl w:val="true"/>
              </w:rPr>
              <w:tab/>
            </w:r>
            <w:r>
              <w:rPr>
                <w:rStyle w:val="IndexLink"/>
              </w:rPr>
              <w:t>87</w:t>
            </w:r>
          </w:hyperlink>
        </w:p>
        <w:p>
          <w:pPr>
            <w:pStyle w:val="Contents2"/>
            <w:tabs>
              <w:tab w:val="clear" w:pos="8743"/>
              <w:tab w:val="right" w:pos="9026" w:leader="dot"/>
            </w:tabs>
            <w:rPr/>
          </w:pPr>
          <w:hyperlink w:anchor="__RefHeading___Toc2824153_211673320">
            <w:r>
              <w:rPr>
                <w:webHidden/>
                <w:rStyle w:val="IndexLink"/>
                <w:rtl w:val="true"/>
              </w:rPr>
              <w:t>فصل ششم</w:t>
            </w:r>
            <w:r>
              <w:rPr>
                <w:rStyle w:val="IndexLink"/>
                <w:rtl w:val="true"/>
              </w:rPr>
              <w:t xml:space="preserve">: </w:t>
            </w:r>
            <w:r>
              <w:rPr>
                <w:rStyle w:val="IndexLink"/>
                <w:rtl w:val="true"/>
              </w:rPr>
              <w:t>نشانه‌های حتمی ظهور</w:t>
            </w:r>
            <w:r>
              <w:rPr>
                <w:rStyle w:val="IndexLink"/>
                <w:rtl w:val="true"/>
              </w:rPr>
              <w:tab/>
            </w:r>
            <w:r>
              <w:rPr>
                <w:rStyle w:val="IndexLink"/>
              </w:rPr>
              <w:t>96</w:t>
            </w:r>
          </w:hyperlink>
        </w:p>
        <w:p>
          <w:pPr>
            <w:pStyle w:val="Contents2"/>
            <w:tabs>
              <w:tab w:val="clear" w:pos="8743"/>
              <w:tab w:val="right" w:pos="9026" w:leader="dot"/>
            </w:tabs>
            <w:rPr/>
          </w:pPr>
          <w:hyperlink w:anchor="__RefHeading___Toc2824155_211673320">
            <w:r>
              <w:rPr>
                <w:webHidden/>
                <w:rStyle w:val="IndexLink"/>
                <w:rtl w:val="true"/>
              </w:rPr>
              <w:t>علائم قطعی ظهور</w:t>
            </w:r>
            <w:r>
              <w:rPr>
                <w:rStyle w:val="IndexLink"/>
                <w:rtl w:val="true"/>
              </w:rPr>
              <w:tab/>
            </w:r>
            <w:r>
              <w:rPr>
                <w:rStyle w:val="IndexLink"/>
              </w:rPr>
              <w:t>97</w:t>
            </w:r>
          </w:hyperlink>
        </w:p>
        <w:p>
          <w:pPr>
            <w:pStyle w:val="Contents2"/>
            <w:tabs>
              <w:tab w:val="clear" w:pos="8743"/>
              <w:tab w:val="right" w:pos="9026" w:leader="dot"/>
            </w:tabs>
            <w:rPr/>
          </w:pPr>
          <w:hyperlink w:anchor="__RefHeading___Toc2824157_211673320">
            <w:r>
              <w:rPr>
                <w:webHidden/>
                <w:rStyle w:val="IndexLink"/>
                <w:rtl w:val="true"/>
              </w:rPr>
              <w:t>الف</w:t>
            </w:r>
            <w:r>
              <w:rPr>
                <w:rStyle w:val="IndexLink"/>
                <w:rtl w:val="true"/>
              </w:rPr>
              <w:t xml:space="preserve">) </w:t>
            </w:r>
            <w:r>
              <w:rPr>
                <w:rStyle w:val="IndexLink"/>
                <w:rtl w:val="true"/>
              </w:rPr>
              <w:t>قیام یمانی‌</w:t>
            </w:r>
            <w:r>
              <w:rPr>
                <w:rStyle w:val="IndexLink"/>
                <w:rtl w:val="true"/>
              </w:rPr>
              <w:tab/>
            </w:r>
            <w:r>
              <w:rPr>
                <w:rStyle w:val="IndexLink"/>
              </w:rPr>
              <w:t>97</w:t>
            </w:r>
          </w:hyperlink>
        </w:p>
        <w:p>
          <w:pPr>
            <w:pStyle w:val="Contents2"/>
            <w:tabs>
              <w:tab w:val="clear" w:pos="8743"/>
              <w:tab w:val="right" w:pos="9026" w:leader="dot"/>
            </w:tabs>
            <w:rPr/>
          </w:pPr>
          <w:hyperlink w:anchor="__RefHeading___Toc2824159_211673320">
            <w:r>
              <w:rPr>
                <w:webHidden/>
                <w:rStyle w:val="IndexLink"/>
                <w:rtl w:val="true"/>
              </w:rPr>
              <w:t>ب</w:t>
            </w:r>
            <w:r>
              <w:rPr>
                <w:rStyle w:val="IndexLink"/>
                <w:rtl w:val="true"/>
              </w:rPr>
              <w:t xml:space="preserve">) </w:t>
            </w:r>
            <w:r>
              <w:rPr>
                <w:rStyle w:val="IndexLink"/>
                <w:rtl w:val="true"/>
              </w:rPr>
              <w:t>خروج سفیانی‌</w:t>
            </w:r>
            <w:r>
              <w:rPr>
                <w:rStyle w:val="IndexLink"/>
                <w:rtl w:val="true"/>
              </w:rPr>
              <w:tab/>
            </w:r>
            <w:r>
              <w:rPr>
                <w:rStyle w:val="IndexLink"/>
              </w:rPr>
              <w:t>99</w:t>
            </w:r>
          </w:hyperlink>
        </w:p>
        <w:p>
          <w:pPr>
            <w:pStyle w:val="Contents2"/>
            <w:tabs>
              <w:tab w:val="clear" w:pos="8743"/>
              <w:tab w:val="right" w:pos="9026" w:leader="dot"/>
            </w:tabs>
            <w:rPr/>
          </w:pPr>
          <w:hyperlink w:anchor="__RefHeading___Toc2824161_211673320">
            <w:r>
              <w:rPr>
                <w:webHidden/>
                <w:rStyle w:val="IndexLink"/>
                <w:rtl w:val="true"/>
              </w:rPr>
              <w:t>ج</w:t>
            </w:r>
            <w:r>
              <w:rPr>
                <w:rStyle w:val="IndexLink"/>
                <w:rtl w:val="true"/>
              </w:rPr>
              <w:t xml:space="preserve">) </w:t>
            </w:r>
            <w:r>
              <w:rPr>
                <w:rStyle w:val="IndexLink"/>
                <w:rtl w:val="true"/>
              </w:rPr>
              <w:t>نداهای آسمانی</w:t>
            </w:r>
            <w:r>
              <w:rPr>
                <w:rStyle w:val="IndexLink"/>
                <w:rtl w:val="true"/>
              </w:rPr>
              <w:tab/>
            </w:r>
            <w:r>
              <w:rPr>
                <w:rStyle w:val="IndexLink"/>
              </w:rPr>
              <w:t>104</w:t>
            </w:r>
          </w:hyperlink>
        </w:p>
        <w:p>
          <w:pPr>
            <w:pStyle w:val="Contents2"/>
            <w:tabs>
              <w:tab w:val="clear" w:pos="8743"/>
              <w:tab w:val="right" w:pos="9026" w:leader="dot"/>
            </w:tabs>
            <w:rPr/>
          </w:pPr>
          <w:hyperlink w:anchor="__RefHeading___Toc2824163_211673320">
            <w:r>
              <w:rPr>
                <w:webHidden/>
                <w:rStyle w:val="IndexLink"/>
                <w:rtl w:val="true"/>
              </w:rPr>
              <w:t>د</w:t>
            </w:r>
            <w:r>
              <w:rPr>
                <w:rStyle w:val="IndexLink"/>
                <w:rtl w:val="true"/>
              </w:rPr>
              <w:t xml:space="preserve">) </w:t>
            </w:r>
            <w:r>
              <w:rPr>
                <w:rStyle w:val="IndexLink"/>
                <w:rtl w:val="true"/>
              </w:rPr>
              <w:t>قتل نفس زکیه‌</w:t>
            </w:r>
            <w:r>
              <w:rPr>
                <w:rStyle w:val="IndexLink"/>
                <w:rtl w:val="true"/>
              </w:rPr>
              <w:tab/>
            </w:r>
            <w:r>
              <w:rPr>
                <w:rStyle w:val="IndexLink"/>
              </w:rPr>
              <w:t>109</w:t>
            </w:r>
          </w:hyperlink>
        </w:p>
        <w:p>
          <w:pPr>
            <w:pStyle w:val="Contents2"/>
            <w:tabs>
              <w:tab w:val="clear" w:pos="8743"/>
              <w:tab w:val="right" w:pos="9026" w:leader="dot"/>
            </w:tabs>
            <w:rPr/>
          </w:pPr>
          <w:hyperlink w:anchor="__RefHeading___Toc2824165_211673320">
            <w:r>
              <w:rPr>
                <w:webHidden/>
                <w:rStyle w:val="IndexLink"/>
                <w:rtl w:val="true"/>
              </w:rPr>
              <w:t>ه</w:t>
            </w:r>
            <w:r>
              <w:rPr>
                <w:rStyle w:val="IndexLink"/>
                <w:rtl w:val="true"/>
              </w:rPr>
              <w:t xml:space="preserve">) </w:t>
            </w:r>
            <w:r>
              <w:rPr>
                <w:rStyle w:val="IndexLink"/>
                <w:rtl w:val="true"/>
              </w:rPr>
              <w:t>فرو رفتن سپاه سفیانی در زمین‌</w:t>
            </w:r>
            <w:r>
              <w:rPr>
                <w:rStyle w:val="IndexLink"/>
                <w:rtl w:val="true"/>
              </w:rPr>
              <w:tab/>
            </w:r>
            <w:r>
              <w:rPr>
                <w:rStyle w:val="IndexLink"/>
              </w:rPr>
              <w:t>110</w:t>
            </w:r>
          </w:hyperlink>
        </w:p>
        <w:p>
          <w:pPr>
            <w:pStyle w:val="Contents2"/>
            <w:tabs>
              <w:tab w:val="clear" w:pos="8743"/>
              <w:tab w:val="right" w:pos="9026" w:leader="dot"/>
            </w:tabs>
            <w:rPr/>
          </w:pPr>
          <w:hyperlink w:anchor="__RefHeading___Toc2824167_211673320">
            <w:r>
              <w:rPr>
                <w:webHidden/>
                <w:rStyle w:val="IndexLink"/>
                <w:rtl w:val="true"/>
              </w:rPr>
              <w:t>فصل هفتم</w:t>
            </w:r>
            <w:r>
              <w:rPr>
                <w:rStyle w:val="IndexLink"/>
                <w:rtl w:val="true"/>
              </w:rPr>
              <w:t xml:space="preserve">: </w:t>
            </w:r>
            <w:r>
              <w:rPr>
                <w:rStyle w:val="IndexLink"/>
                <w:rtl w:val="true"/>
              </w:rPr>
              <w:t>یاران امام مهدی‌علیه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2824169_211673320">
            <w:r>
              <w:rPr>
                <w:webHidden/>
                <w:rStyle w:val="IndexLink"/>
                <w:rtl w:val="true"/>
              </w:rPr>
              <w:t>یاران بلند آوازه فاتح جهان‌</w:t>
            </w:r>
            <w:r>
              <w:rPr>
                <w:rStyle w:val="IndexLink"/>
                <w:rtl w:val="true"/>
              </w:rPr>
              <w:tab/>
            </w:r>
            <w:r>
              <w:rPr>
                <w:rStyle w:val="IndexLink"/>
              </w:rPr>
              <w:t>115</w:t>
            </w:r>
          </w:hyperlink>
        </w:p>
        <w:p>
          <w:pPr>
            <w:pStyle w:val="Contents2"/>
            <w:tabs>
              <w:tab w:val="clear" w:pos="8743"/>
              <w:tab w:val="right" w:pos="9026" w:leader="dot"/>
            </w:tabs>
            <w:rPr/>
          </w:pPr>
          <w:hyperlink w:anchor="__RefHeading___Toc2824171_211673320">
            <w:r>
              <w:rPr>
                <w:webHidden/>
                <w:rStyle w:val="IndexLink"/>
                <w:rtl w:val="true"/>
              </w:rPr>
              <w:t>یاران خاص امام مهدی‌علیه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2824173_211673320">
            <w:r>
              <w:rPr>
                <w:webHidden/>
                <w:rStyle w:val="IndexLink"/>
                <w:rtl w:val="true"/>
              </w:rPr>
              <w:t>نام شهر اصحاب‌تعداد</w:t>
            </w:r>
            <w:r>
              <w:rPr>
                <w:rStyle w:val="IndexLink"/>
                <w:rtl w:val="true"/>
              </w:rPr>
              <w:tab/>
            </w:r>
            <w:r>
              <w:rPr>
                <w:rStyle w:val="IndexLink"/>
              </w:rPr>
              <w:t>118</w:t>
            </w:r>
          </w:hyperlink>
        </w:p>
        <w:p>
          <w:pPr>
            <w:pStyle w:val="Contents2"/>
            <w:tabs>
              <w:tab w:val="clear" w:pos="8743"/>
              <w:tab w:val="right" w:pos="9026" w:leader="dot"/>
            </w:tabs>
            <w:rPr/>
          </w:pPr>
          <w:hyperlink w:anchor="__RefHeading___Toc2824175_211673320">
            <w:r>
              <w:rPr>
                <w:webHidden/>
                <w:rStyle w:val="IndexLink"/>
                <w:rtl w:val="true"/>
              </w:rPr>
              <w:t>ویژگی‌های یاران مهدی‌علیه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2824177_211673320">
            <w:r>
              <w:rPr>
                <w:webHidden/>
                <w:rStyle w:val="IndexLink"/>
                <w:rtl w:val="true"/>
              </w:rPr>
              <w:t>تجمع یاران‌</w:t>
            </w:r>
            <w:r>
              <w:rPr>
                <w:rStyle w:val="IndexLink"/>
                <w:rtl w:val="true"/>
              </w:rPr>
              <w:tab/>
            </w:r>
            <w:r>
              <w:rPr>
                <w:rStyle w:val="IndexLink"/>
              </w:rPr>
              <w:t>130</w:t>
            </w:r>
          </w:hyperlink>
        </w:p>
        <w:p>
          <w:pPr>
            <w:pStyle w:val="Contents2"/>
            <w:tabs>
              <w:tab w:val="clear" w:pos="8743"/>
              <w:tab w:val="right" w:pos="9026" w:leader="dot"/>
            </w:tabs>
            <w:rPr/>
          </w:pPr>
          <w:hyperlink w:anchor="__RefHeading___Toc2824179_211673320">
            <w:r>
              <w:rPr>
                <w:webHidden/>
                <w:rStyle w:val="IndexLink"/>
                <w:rtl w:val="true"/>
              </w:rPr>
              <w:t>عیسی بن مریم یار امام مهدی‌علیه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2824181_211673320">
            <w:r>
              <w:rPr>
                <w:webHidden/>
                <w:rStyle w:val="IndexLink"/>
                <w:rtl w:val="true"/>
              </w:rPr>
              <w:t>فصل هشتم</w:t>
            </w:r>
            <w:r>
              <w:rPr>
                <w:rStyle w:val="IndexLink"/>
                <w:rtl w:val="true"/>
              </w:rPr>
              <w:t xml:space="preserve">: </w:t>
            </w:r>
            <w:r>
              <w:rPr>
                <w:rStyle w:val="IndexLink"/>
                <w:rtl w:val="true"/>
              </w:rPr>
              <w:t>ظهور و قیام پیشوای جهان‌</w:t>
            </w:r>
            <w:r>
              <w:rPr>
                <w:rStyle w:val="IndexLink"/>
                <w:rtl w:val="true"/>
              </w:rPr>
              <w:tab/>
            </w:r>
            <w:r>
              <w:rPr>
                <w:rStyle w:val="IndexLink"/>
              </w:rPr>
              <w:t>134</w:t>
            </w:r>
          </w:hyperlink>
        </w:p>
        <w:p>
          <w:pPr>
            <w:pStyle w:val="Contents2"/>
            <w:tabs>
              <w:tab w:val="clear" w:pos="8743"/>
              <w:tab w:val="right" w:pos="9026" w:leader="dot"/>
            </w:tabs>
            <w:rPr/>
          </w:pPr>
          <w:hyperlink w:anchor="__RefHeading___Toc2824183_211673320">
            <w:r>
              <w:rPr>
                <w:webHidden/>
                <w:rStyle w:val="IndexLink"/>
                <w:rtl w:val="true"/>
              </w:rPr>
              <w:t>ظهور مصلح جهان‌</w:t>
            </w:r>
            <w:r>
              <w:rPr>
                <w:rStyle w:val="IndexLink"/>
                <w:rtl w:val="true"/>
              </w:rPr>
              <w:tab/>
            </w:r>
            <w:r>
              <w:rPr>
                <w:rStyle w:val="IndexLink"/>
              </w:rPr>
              <w:t>135</w:t>
            </w:r>
          </w:hyperlink>
        </w:p>
        <w:p>
          <w:pPr>
            <w:pStyle w:val="Contents2"/>
            <w:tabs>
              <w:tab w:val="clear" w:pos="8743"/>
              <w:tab w:val="right" w:pos="9026" w:leader="dot"/>
            </w:tabs>
            <w:rPr/>
          </w:pPr>
          <w:hyperlink w:anchor="__RefHeading___Toc2824185_211673320">
            <w:r>
              <w:rPr>
                <w:webHidden/>
                <w:rStyle w:val="IndexLink"/>
                <w:rtl w:val="true"/>
              </w:rPr>
              <w:t>طلیعه عصر ظهور</w:t>
            </w:r>
            <w:r>
              <w:rPr>
                <w:rStyle w:val="IndexLink"/>
                <w:rtl w:val="true"/>
              </w:rPr>
              <w:tab/>
            </w:r>
            <w:r>
              <w:rPr>
                <w:rStyle w:val="IndexLink"/>
              </w:rPr>
              <w:t>137</w:t>
            </w:r>
          </w:hyperlink>
        </w:p>
        <w:p>
          <w:pPr>
            <w:pStyle w:val="Contents2"/>
            <w:tabs>
              <w:tab w:val="clear" w:pos="8743"/>
              <w:tab w:val="right" w:pos="9026" w:leader="dot"/>
            </w:tabs>
            <w:rPr/>
          </w:pPr>
          <w:hyperlink w:anchor="__RefHeading___Toc2824187_211673320">
            <w:r>
              <w:rPr>
                <w:webHidden/>
                <w:rStyle w:val="IndexLink"/>
                <w:rtl w:val="true"/>
              </w:rPr>
              <w:t>آغاز قیام شکوهمند مهدوی‌</w:t>
            </w:r>
            <w:r>
              <w:rPr>
                <w:rStyle w:val="IndexLink"/>
                <w:rtl w:val="true"/>
              </w:rPr>
              <w:tab/>
            </w:r>
            <w:r>
              <w:rPr>
                <w:rStyle w:val="IndexLink"/>
              </w:rPr>
              <w:t>138</w:t>
            </w:r>
          </w:hyperlink>
        </w:p>
        <w:p>
          <w:pPr>
            <w:pStyle w:val="Contents2"/>
            <w:tabs>
              <w:tab w:val="clear" w:pos="8743"/>
              <w:tab w:val="right" w:pos="9026" w:leader="dot"/>
            </w:tabs>
            <w:rPr/>
          </w:pPr>
          <w:hyperlink w:anchor="__RefHeading___Toc2824189_211673320">
            <w:r>
              <w:rPr>
                <w:webHidden/>
                <w:rStyle w:val="IndexLink"/>
                <w:rtl w:val="true"/>
              </w:rPr>
              <w:t>سخنرانی در جمع یاران‌</w:t>
            </w:r>
            <w:r>
              <w:rPr>
                <w:rStyle w:val="IndexLink"/>
                <w:rtl w:val="true"/>
              </w:rPr>
              <w:tab/>
            </w:r>
            <w:r>
              <w:rPr>
                <w:rStyle w:val="IndexLink"/>
              </w:rPr>
              <w:t>139</w:t>
            </w:r>
          </w:hyperlink>
        </w:p>
        <w:p>
          <w:pPr>
            <w:pStyle w:val="Contents2"/>
            <w:tabs>
              <w:tab w:val="clear" w:pos="8743"/>
              <w:tab w:val="right" w:pos="9026" w:leader="dot"/>
            </w:tabs>
            <w:rPr/>
          </w:pPr>
          <w:hyperlink w:anchor="__RefHeading___Toc2824191_211673320">
            <w:r>
              <w:rPr>
                <w:webHidden/>
                <w:rStyle w:val="IndexLink"/>
                <w:rtl w:val="true"/>
              </w:rPr>
              <w:t>مراسم شکوهمند بیعت با امام مهدی‌علیه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2824193_211673320">
            <w:r>
              <w:rPr>
                <w:webHidden/>
                <w:rStyle w:val="IndexLink"/>
                <w:rtl w:val="true"/>
              </w:rPr>
              <w:t>حماسه مهدوی‌</w:t>
            </w:r>
            <w:r>
              <w:rPr>
                <w:rStyle w:val="IndexLink"/>
                <w:rtl w:val="true"/>
              </w:rPr>
              <w:tab/>
            </w:r>
            <w:r>
              <w:rPr>
                <w:rStyle w:val="IndexLink"/>
              </w:rPr>
              <w:t>141</w:t>
            </w:r>
          </w:hyperlink>
        </w:p>
        <w:p>
          <w:pPr>
            <w:pStyle w:val="Contents2"/>
            <w:tabs>
              <w:tab w:val="clear" w:pos="8743"/>
              <w:tab w:val="right" w:pos="9026" w:leader="dot"/>
            </w:tabs>
            <w:rPr/>
          </w:pPr>
          <w:hyperlink w:anchor="__RefHeading___Toc2824195_211673320">
            <w:r>
              <w:rPr>
                <w:webHidden/>
                <w:rStyle w:val="IndexLink"/>
                <w:rtl w:val="true"/>
              </w:rPr>
              <w:t>مدت و گستره جهاد مصلح جهان‌</w:t>
            </w:r>
            <w:r>
              <w:rPr>
                <w:rStyle w:val="IndexLink"/>
                <w:rtl w:val="true"/>
              </w:rPr>
              <w:tab/>
            </w:r>
            <w:r>
              <w:rPr>
                <w:rStyle w:val="IndexLink"/>
              </w:rPr>
              <w:t>143</w:t>
            </w:r>
          </w:hyperlink>
        </w:p>
        <w:p>
          <w:pPr>
            <w:pStyle w:val="Contents2"/>
            <w:tabs>
              <w:tab w:val="clear" w:pos="8743"/>
              <w:tab w:val="right" w:pos="9026" w:leader="dot"/>
            </w:tabs>
            <w:rPr/>
          </w:pPr>
          <w:hyperlink w:anchor="__RefHeading___Toc2824197_211673320">
            <w:r>
              <w:rPr>
                <w:webHidden/>
                <w:rStyle w:val="IndexLink"/>
                <w:rtl w:val="true"/>
              </w:rPr>
              <w:t>موانع نهضت امام مهدی‌علیه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2824199_211673320">
            <w:r>
              <w:rPr>
                <w:webHidden/>
                <w:rStyle w:val="IndexLink"/>
                <w:rtl w:val="true"/>
              </w:rPr>
              <w:t>رفتار مهدوی با دشمنان‌</w:t>
            </w:r>
            <w:r>
              <w:rPr>
                <w:rStyle w:val="IndexLink"/>
                <w:rtl w:val="true"/>
              </w:rPr>
              <w:tab/>
            </w:r>
            <w:r>
              <w:rPr>
                <w:rStyle w:val="IndexLink"/>
              </w:rPr>
              <w:t>148</w:t>
            </w:r>
          </w:hyperlink>
        </w:p>
        <w:p>
          <w:pPr>
            <w:pStyle w:val="Contents2"/>
            <w:tabs>
              <w:tab w:val="clear" w:pos="8743"/>
              <w:tab w:val="right" w:pos="9026" w:leader="dot"/>
            </w:tabs>
            <w:rPr/>
          </w:pPr>
          <w:hyperlink w:anchor="__RefHeading___Toc2824201_211673320">
            <w:r>
              <w:rPr>
                <w:webHidden/>
                <w:rStyle w:val="IndexLink"/>
                <w:rtl w:val="true"/>
              </w:rPr>
              <w:t>عوامل پیروزی پیشوای جهان</w:t>
            </w:r>
            <w:r>
              <w:rPr>
                <w:rStyle w:val="IndexLink"/>
                <w:rtl w:val="true"/>
              </w:rPr>
              <w:tab/>
            </w:r>
            <w:r>
              <w:rPr>
                <w:rStyle w:val="IndexLink"/>
              </w:rPr>
              <w:t>152</w:t>
            </w:r>
          </w:hyperlink>
        </w:p>
        <w:p>
          <w:pPr>
            <w:pStyle w:val="Contents3"/>
            <w:tabs>
              <w:tab w:val="clear" w:pos="8459"/>
              <w:tab w:val="right" w:pos="9026" w:leader="dot"/>
            </w:tabs>
            <w:rPr/>
          </w:pPr>
          <w:hyperlink w:anchor="__RefHeading___Toc2824203_211673320">
            <w:r>
              <w:rPr>
                <w:webHidden/>
                <w:rStyle w:val="IndexLink"/>
                <w:rtl w:val="true"/>
              </w:rPr>
              <w:t>مقدمه</w:t>
            </w:r>
            <w:r>
              <w:rPr>
                <w:rStyle w:val="IndexLink"/>
                <w:rtl w:val="true"/>
              </w:rPr>
              <w:tab/>
            </w:r>
            <w:r>
              <w:rPr>
                <w:rStyle w:val="IndexLink"/>
              </w:rPr>
              <w:t>152</w:t>
            </w:r>
          </w:hyperlink>
        </w:p>
        <w:p>
          <w:pPr>
            <w:pStyle w:val="Contents3"/>
            <w:tabs>
              <w:tab w:val="clear" w:pos="8459"/>
              <w:tab w:val="right" w:pos="9026" w:leader="dot"/>
            </w:tabs>
            <w:rPr/>
          </w:pPr>
          <w:hyperlink w:anchor="__RefHeading___Toc2824205_211673320">
            <w:r>
              <w:rPr>
                <w:webHidden/>
                <w:rStyle w:val="IndexLink"/>
              </w:rPr>
              <w:t>1</w:t>
            </w:r>
            <w:r>
              <w:rPr>
                <w:rStyle w:val="IndexLink"/>
                <w:rtl w:val="true"/>
              </w:rPr>
              <w:t xml:space="preserve"> - </w:t>
            </w:r>
            <w:r>
              <w:rPr>
                <w:rStyle w:val="IndexLink"/>
                <w:rtl w:val="true"/>
              </w:rPr>
              <w:t>جو اجتماعی قبل از ظهور</w:t>
            </w:r>
            <w:r>
              <w:rPr>
                <w:rStyle w:val="IndexLink"/>
                <w:rtl w:val="true"/>
              </w:rPr>
              <w:tab/>
            </w:r>
            <w:r>
              <w:rPr>
                <w:rStyle w:val="IndexLink"/>
              </w:rPr>
              <w:t>152</w:t>
            </w:r>
          </w:hyperlink>
        </w:p>
        <w:p>
          <w:pPr>
            <w:pStyle w:val="Contents3"/>
            <w:tabs>
              <w:tab w:val="clear" w:pos="8459"/>
              <w:tab w:val="right" w:pos="9026" w:leader="dot"/>
            </w:tabs>
            <w:rPr/>
          </w:pPr>
          <w:hyperlink w:anchor="__RefHeading___Toc2824207_211673320">
            <w:r>
              <w:rPr>
                <w:webHidden/>
                <w:rStyle w:val="IndexLink"/>
              </w:rPr>
              <w:t>2</w:t>
            </w:r>
            <w:r>
              <w:rPr>
                <w:rStyle w:val="IndexLink"/>
                <w:rtl w:val="true"/>
              </w:rPr>
              <w:t xml:space="preserve"> - </w:t>
            </w:r>
            <w:r>
              <w:rPr>
                <w:rStyle w:val="IndexLink"/>
                <w:rtl w:val="true"/>
              </w:rPr>
              <w:t>بهره مندی از امکانات طبیعت‌</w:t>
            </w:r>
            <w:r>
              <w:rPr>
                <w:rStyle w:val="IndexLink"/>
                <w:rtl w:val="true"/>
              </w:rPr>
              <w:tab/>
            </w:r>
            <w:r>
              <w:rPr>
                <w:rStyle w:val="IndexLink"/>
              </w:rPr>
              <w:t>154</w:t>
            </w:r>
          </w:hyperlink>
        </w:p>
        <w:p>
          <w:pPr>
            <w:pStyle w:val="Contents3"/>
            <w:tabs>
              <w:tab w:val="clear" w:pos="8459"/>
              <w:tab w:val="right" w:pos="9026" w:leader="dot"/>
            </w:tabs>
            <w:rPr/>
          </w:pPr>
          <w:hyperlink w:anchor="__RefHeading___Toc2824209_211673320">
            <w:r>
              <w:rPr>
                <w:webHidden/>
                <w:rStyle w:val="IndexLink"/>
              </w:rPr>
              <w:t>3</w:t>
            </w:r>
            <w:r>
              <w:rPr>
                <w:rStyle w:val="IndexLink"/>
                <w:rtl w:val="true"/>
              </w:rPr>
              <w:t xml:space="preserve"> - </w:t>
            </w:r>
            <w:r>
              <w:rPr>
                <w:rStyle w:val="IndexLink"/>
                <w:rtl w:val="true"/>
              </w:rPr>
              <w:t>ترس دشمنان‌</w:t>
            </w:r>
            <w:r>
              <w:rPr>
                <w:rStyle w:val="IndexLink"/>
                <w:rtl w:val="true"/>
              </w:rPr>
              <w:tab/>
            </w:r>
            <w:r>
              <w:rPr>
                <w:rStyle w:val="IndexLink"/>
              </w:rPr>
              <w:t>156</w:t>
            </w:r>
          </w:hyperlink>
        </w:p>
        <w:p>
          <w:pPr>
            <w:pStyle w:val="Contents3"/>
            <w:tabs>
              <w:tab w:val="clear" w:pos="8459"/>
              <w:tab w:val="right" w:pos="9026" w:leader="dot"/>
            </w:tabs>
            <w:rPr/>
          </w:pPr>
          <w:hyperlink w:anchor="__RefHeading___Toc2824211_211673320">
            <w:r>
              <w:rPr>
                <w:webHidden/>
                <w:rStyle w:val="IndexLink"/>
              </w:rPr>
              <w:t>4</w:t>
            </w:r>
            <w:r>
              <w:rPr>
                <w:rStyle w:val="IndexLink"/>
                <w:rtl w:val="true"/>
              </w:rPr>
              <w:t xml:space="preserve"> - </w:t>
            </w:r>
            <w:r>
              <w:rPr>
                <w:rStyle w:val="IndexLink"/>
                <w:rtl w:val="true"/>
              </w:rPr>
              <w:t>تسلط کامل بر زمین‌</w:t>
            </w:r>
            <w:r>
              <w:rPr>
                <w:rStyle w:val="IndexLink"/>
                <w:rtl w:val="true"/>
              </w:rPr>
              <w:tab/>
            </w:r>
            <w:r>
              <w:rPr>
                <w:rStyle w:val="IndexLink"/>
              </w:rPr>
              <w:t>156</w:t>
            </w:r>
          </w:hyperlink>
        </w:p>
        <w:p>
          <w:pPr>
            <w:pStyle w:val="Contents3"/>
            <w:tabs>
              <w:tab w:val="clear" w:pos="8459"/>
              <w:tab w:val="right" w:pos="9026" w:leader="dot"/>
            </w:tabs>
            <w:rPr/>
          </w:pPr>
          <w:hyperlink w:anchor="__RefHeading___Toc2824213_211673320">
            <w:r>
              <w:rPr>
                <w:webHidden/>
                <w:rStyle w:val="IndexLink"/>
              </w:rPr>
              <w:t>5</w:t>
            </w:r>
            <w:r>
              <w:rPr>
                <w:rStyle w:val="IndexLink"/>
                <w:rtl w:val="true"/>
              </w:rPr>
              <w:t xml:space="preserve"> - </w:t>
            </w:r>
            <w:r>
              <w:rPr>
                <w:rStyle w:val="IndexLink"/>
                <w:rtl w:val="true"/>
              </w:rPr>
              <w:t>شناخت دوست و دشمن‌</w:t>
            </w:r>
            <w:r>
              <w:rPr>
                <w:rStyle w:val="IndexLink"/>
                <w:rtl w:val="true"/>
              </w:rPr>
              <w:tab/>
            </w:r>
            <w:r>
              <w:rPr>
                <w:rStyle w:val="IndexLink"/>
              </w:rPr>
              <w:t>157</w:t>
            </w:r>
          </w:hyperlink>
        </w:p>
        <w:p>
          <w:pPr>
            <w:pStyle w:val="Contents3"/>
            <w:tabs>
              <w:tab w:val="clear" w:pos="8459"/>
              <w:tab w:val="right" w:pos="9026" w:leader="dot"/>
            </w:tabs>
            <w:rPr/>
          </w:pPr>
          <w:hyperlink w:anchor="__RefHeading___Toc2824215_211673320">
            <w:r>
              <w:rPr>
                <w:webHidden/>
                <w:rStyle w:val="IndexLink"/>
              </w:rPr>
              <w:t>6</w:t>
            </w:r>
            <w:r>
              <w:rPr>
                <w:rStyle w:val="IndexLink"/>
                <w:rtl w:val="true"/>
              </w:rPr>
              <w:t xml:space="preserve"> - </w:t>
            </w:r>
            <w:r>
              <w:rPr>
                <w:rStyle w:val="IndexLink"/>
                <w:rtl w:val="true"/>
              </w:rPr>
              <w:t>اقتدار اعجاب انگیز</w:t>
            </w:r>
            <w:r>
              <w:rPr>
                <w:rStyle w:val="IndexLink"/>
                <w:rtl w:val="true"/>
              </w:rPr>
              <w:tab/>
            </w:r>
            <w:r>
              <w:rPr>
                <w:rStyle w:val="IndexLink"/>
              </w:rPr>
              <w:t>158</w:t>
            </w:r>
          </w:hyperlink>
        </w:p>
        <w:p>
          <w:pPr>
            <w:pStyle w:val="Contents3"/>
            <w:tabs>
              <w:tab w:val="clear" w:pos="8459"/>
              <w:tab w:val="right" w:pos="9026" w:leader="dot"/>
            </w:tabs>
            <w:rPr/>
          </w:pPr>
          <w:hyperlink w:anchor="__RefHeading___Toc2824217_211673320">
            <w:r>
              <w:rPr>
                <w:webHidden/>
                <w:rStyle w:val="IndexLink"/>
              </w:rPr>
              <w:t>7</w:t>
            </w:r>
            <w:r>
              <w:rPr>
                <w:rStyle w:val="IndexLink"/>
                <w:rtl w:val="true"/>
              </w:rPr>
              <w:t xml:space="preserve"> - </w:t>
            </w:r>
            <w:r>
              <w:rPr>
                <w:rStyle w:val="IndexLink"/>
                <w:rtl w:val="true"/>
              </w:rPr>
              <w:t>برخورد قاطع با دشمنان‌</w:t>
            </w:r>
            <w:r>
              <w:rPr>
                <w:rStyle w:val="IndexLink"/>
                <w:rtl w:val="true"/>
              </w:rPr>
              <w:tab/>
            </w:r>
            <w:r>
              <w:rPr>
                <w:rStyle w:val="IndexLink"/>
              </w:rPr>
              <w:t>158</w:t>
            </w:r>
          </w:hyperlink>
        </w:p>
        <w:p>
          <w:pPr>
            <w:pStyle w:val="Contents3"/>
            <w:tabs>
              <w:tab w:val="clear" w:pos="8459"/>
              <w:tab w:val="right" w:pos="9026" w:leader="dot"/>
            </w:tabs>
            <w:rPr/>
          </w:pPr>
          <w:hyperlink w:anchor="__RefHeading___Toc2824219_211673320">
            <w:r>
              <w:rPr>
                <w:webHidden/>
                <w:rStyle w:val="IndexLink"/>
              </w:rPr>
              <w:t>8</w:t>
            </w:r>
            <w:r>
              <w:rPr>
                <w:rStyle w:val="IndexLink"/>
                <w:rtl w:val="true"/>
              </w:rPr>
              <w:t xml:space="preserve"> - </w:t>
            </w:r>
            <w:r>
              <w:rPr>
                <w:rStyle w:val="IndexLink"/>
                <w:rtl w:val="true"/>
              </w:rPr>
              <w:t>از کار افتادن سلاح‌های دشمن‌</w:t>
            </w:r>
            <w:r>
              <w:rPr>
                <w:rStyle w:val="IndexLink"/>
                <w:rtl w:val="true"/>
              </w:rPr>
              <w:tab/>
            </w:r>
            <w:r>
              <w:rPr>
                <w:rStyle w:val="IndexLink"/>
              </w:rPr>
              <w:t>159</w:t>
            </w:r>
          </w:hyperlink>
        </w:p>
        <w:p>
          <w:pPr>
            <w:pStyle w:val="Contents3"/>
            <w:tabs>
              <w:tab w:val="clear" w:pos="8459"/>
              <w:tab w:val="right" w:pos="9026" w:leader="dot"/>
            </w:tabs>
            <w:rPr/>
          </w:pPr>
          <w:hyperlink w:anchor="__RefHeading___Toc2824221_211673320">
            <w:r>
              <w:rPr>
                <w:webHidden/>
                <w:rStyle w:val="IndexLink"/>
              </w:rPr>
              <w:t>9</w:t>
            </w:r>
            <w:r>
              <w:rPr>
                <w:rStyle w:val="IndexLink"/>
                <w:rtl w:val="true"/>
              </w:rPr>
              <w:t xml:space="preserve"> - </w:t>
            </w:r>
            <w:r>
              <w:rPr>
                <w:rStyle w:val="IndexLink"/>
                <w:rtl w:val="true"/>
              </w:rPr>
              <w:t>شمشیر مهدوی‌</w:t>
            </w:r>
            <w:r>
              <w:rPr>
                <w:rStyle w:val="IndexLink"/>
                <w:rtl w:val="true"/>
              </w:rPr>
              <w:tab/>
            </w:r>
            <w:r>
              <w:rPr>
                <w:rStyle w:val="IndexLink"/>
              </w:rPr>
              <w:t>160</w:t>
            </w:r>
          </w:hyperlink>
        </w:p>
        <w:p>
          <w:pPr>
            <w:pStyle w:val="Contents3"/>
            <w:tabs>
              <w:tab w:val="clear" w:pos="8459"/>
              <w:tab w:val="right" w:pos="9026" w:leader="dot"/>
            </w:tabs>
            <w:rPr/>
          </w:pPr>
          <w:hyperlink w:anchor="__RefHeading___Toc2824223_211673320">
            <w:r>
              <w:rPr>
                <w:webHidden/>
                <w:rStyle w:val="IndexLink"/>
              </w:rPr>
              <w:t>10</w:t>
            </w:r>
            <w:r>
              <w:rPr>
                <w:rStyle w:val="IndexLink"/>
                <w:rtl w:val="true"/>
              </w:rPr>
              <w:t xml:space="preserve"> - </w:t>
            </w:r>
            <w:r>
              <w:rPr>
                <w:rStyle w:val="IndexLink"/>
                <w:rtl w:val="true"/>
              </w:rPr>
              <w:t>یاران بی نظیر</w:t>
            </w:r>
            <w:r>
              <w:rPr>
                <w:rStyle w:val="IndexLink"/>
                <w:rtl w:val="true"/>
              </w:rPr>
              <w:tab/>
            </w:r>
            <w:r>
              <w:rPr>
                <w:rStyle w:val="IndexLink"/>
              </w:rPr>
              <w:t>161</w:t>
            </w:r>
          </w:hyperlink>
        </w:p>
        <w:p>
          <w:pPr>
            <w:pStyle w:val="Contents3"/>
            <w:tabs>
              <w:tab w:val="clear" w:pos="8459"/>
              <w:tab w:val="right" w:pos="9026" w:leader="dot"/>
            </w:tabs>
            <w:rPr/>
          </w:pPr>
          <w:hyperlink w:anchor="__RefHeading___Toc2824225_211673320">
            <w:r>
              <w:rPr>
                <w:webHidden/>
                <w:rStyle w:val="IndexLink"/>
              </w:rPr>
              <w:t>11</w:t>
            </w:r>
            <w:r>
              <w:rPr>
                <w:rStyle w:val="IndexLink"/>
                <w:rtl w:val="true"/>
              </w:rPr>
              <w:t xml:space="preserve"> - </w:t>
            </w:r>
            <w:r>
              <w:rPr>
                <w:rStyle w:val="IndexLink"/>
                <w:rtl w:val="true"/>
              </w:rPr>
              <w:t>بهره‌مندی از مواریث پیامبران</w:t>
            </w:r>
            <w:r>
              <w:rPr>
                <w:rStyle w:val="IndexLink"/>
                <w:rtl w:val="true"/>
              </w:rPr>
              <w:tab/>
            </w:r>
            <w:r>
              <w:rPr>
                <w:rStyle w:val="IndexLink"/>
              </w:rPr>
              <w:t>162</w:t>
            </w:r>
          </w:hyperlink>
        </w:p>
        <w:p>
          <w:pPr>
            <w:pStyle w:val="Contents2"/>
            <w:tabs>
              <w:tab w:val="clear" w:pos="8743"/>
              <w:tab w:val="right" w:pos="9026" w:leader="dot"/>
            </w:tabs>
            <w:rPr/>
          </w:pPr>
          <w:hyperlink w:anchor="__RefHeading___Toc2824227_211673320">
            <w:r>
              <w:rPr>
                <w:webHidden/>
                <w:rStyle w:val="IndexLink"/>
                <w:rtl w:val="true"/>
              </w:rPr>
              <w:t>فصل نهم</w:t>
            </w:r>
            <w:r>
              <w:rPr>
                <w:rStyle w:val="IndexLink"/>
                <w:rtl w:val="true"/>
              </w:rPr>
              <w:t xml:space="preserve">: </w:t>
            </w:r>
            <w:r>
              <w:rPr>
                <w:rStyle w:val="IndexLink"/>
                <w:rtl w:val="true"/>
              </w:rPr>
              <w:t>تحولات عصر ظهور</w:t>
            </w:r>
            <w:r>
              <w:rPr>
                <w:rStyle w:val="IndexLink"/>
                <w:rtl w:val="true"/>
              </w:rPr>
              <w:tab/>
            </w:r>
            <w:r>
              <w:rPr>
                <w:rStyle w:val="IndexLink"/>
              </w:rPr>
              <w:t>168</w:t>
            </w:r>
          </w:hyperlink>
        </w:p>
        <w:p>
          <w:pPr>
            <w:pStyle w:val="Contents2"/>
            <w:tabs>
              <w:tab w:val="clear" w:pos="8743"/>
              <w:tab w:val="right" w:pos="9026" w:leader="dot"/>
            </w:tabs>
            <w:rPr/>
          </w:pPr>
          <w:hyperlink w:anchor="__RefHeading___Toc2824229_211673320">
            <w:r>
              <w:rPr>
                <w:webHidden/>
                <w:rStyle w:val="IndexLink"/>
                <w:rtl w:val="true"/>
              </w:rPr>
              <w:t>تحولات عصر ظهور</w:t>
            </w:r>
            <w:r>
              <w:rPr>
                <w:rStyle w:val="IndexLink"/>
                <w:rtl w:val="true"/>
              </w:rPr>
              <w:tab/>
            </w:r>
            <w:r>
              <w:rPr>
                <w:rStyle w:val="IndexLink"/>
              </w:rPr>
              <w:t>169</w:t>
            </w:r>
          </w:hyperlink>
        </w:p>
        <w:p>
          <w:pPr>
            <w:pStyle w:val="Contents2"/>
            <w:tabs>
              <w:tab w:val="clear" w:pos="8743"/>
              <w:tab w:val="right" w:pos="9026" w:leader="dot"/>
            </w:tabs>
            <w:rPr/>
          </w:pPr>
          <w:hyperlink w:anchor="__RefHeading___Toc2824231_211673320">
            <w:r>
              <w:rPr>
                <w:webHidden/>
                <w:rStyle w:val="IndexLink"/>
              </w:rPr>
              <w:t>1</w:t>
            </w:r>
            <w:r>
              <w:rPr>
                <w:rStyle w:val="IndexLink"/>
                <w:rtl w:val="true"/>
              </w:rPr>
              <w:t xml:space="preserve"> - </w:t>
            </w:r>
            <w:r>
              <w:rPr>
                <w:rStyle w:val="IndexLink"/>
                <w:rtl w:val="true"/>
              </w:rPr>
              <w:t>حاکمیت عدالت‌</w:t>
            </w:r>
            <w:r>
              <w:rPr>
                <w:rStyle w:val="IndexLink"/>
                <w:rtl w:val="true"/>
              </w:rPr>
              <w:tab/>
            </w:r>
            <w:r>
              <w:rPr>
                <w:rStyle w:val="IndexLink"/>
              </w:rPr>
              <w:t>171</w:t>
            </w:r>
          </w:hyperlink>
        </w:p>
        <w:p>
          <w:pPr>
            <w:pStyle w:val="Contents2"/>
            <w:tabs>
              <w:tab w:val="clear" w:pos="8743"/>
              <w:tab w:val="right" w:pos="9026" w:leader="dot"/>
            </w:tabs>
            <w:rPr/>
          </w:pPr>
          <w:hyperlink w:anchor="__RefHeading___Toc2824233_211673320">
            <w:r>
              <w:rPr>
                <w:webHidden/>
                <w:rStyle w:val="IndexLink"/>
              </w:rPr>
              <w:t>2</w:t>
            </w:r>
            <w:r>
              <w:rPr>
                <w:rStyle w:val="IndexLink"/>
                <w:rtl w:val="true"/>
              </w:rPr>
              <w:t xml:space="preserve"> - </w:t>
            </w:r>
            <w:r>
              <w:rPr>
                <w:rStyle w:val="IndexLink"/>
                <w:rtl w:val="true"/>
              </w:rPr>
              <w:t>حکومت جهانی شیعه‌</w:t>
            </w:r>
            <w:r>
              <w:rPr>
                <w:rStyle w:val="IndexLink"/>
                <w:rtl w:val="true"/>
              </w:rPr>
              <w:tab/>
            </w:r>
            <w:r>
              <w:rPr>
                <w:rStyle w:val="IndexLink"/>
              </w:rPr>
              <w:t>172</w:t>
            </w:r>
          </w:hyperlink>
        </w:p>
        <w:p>
          <w:pPr>
            <w:pStyle w:val="Contents2"/>
            <w:tabs>
              <w:tab w:val="clear" w:pos="8743"/>
              <w:tab w:val="right" w:pos="9026" w:leader="dot"/>
            </w:tabs>
            <w:rPr/>
          </w:pPr>
          <w:hyperlink w:anchor="__RefHeading___Toc2824235_211673320">
            <w:r>
              <w:rPr>
                <w:webHidden/>
                <w:rStyle w:val="IndexLink"/>
              </w:rPr>
              <w:t>3</w:t>
            </w:r>
            <w:r>
              <w:rPr>
                <w:rStyle w:val="IndexLink"/>
                <w:rtl w:val="true"/>
              </w:rPr>
              <w:t xml:space="preserve"> - </w:t>
            </w:r>
            <w:r>
              <w:rPr>
                <w:rStyle w:val="IndexLink"/>
                <w:rtl w:val="true"/>
              </w:rPr>
              <w:t>انتقام از دشمنان‌</w:t>
            </w:r>
            <w:r>
              <w:rPr>
                <w:rStyle w:val="IndexLink"/>
                <w:rtl w:val="true"/>
              </w:rPr>
              <w:tab/>
            </w:r>
            <w:r>
              <w:rPr>
                <w:rStyle w:val="IndexLink"/>
              </w:rPr>
              <w:t>174</w:t>
            </w:r>
          </w:hyperlink>
        </w:p>
        <w:p>
          <w:pPr>
            <w:pStyle w:val="Contents2"/>
            <w:tabs>
              <w:tab w:val="clear" w:pos="8743"/>
              <w:tab w:val="right" w:pos="9026" w:leader="dot"/>
            </w:tabs>
            <w:rPr/>
          </w:pPr>
          <w:hyperlink w:anchor="__RefHeading___Toc2824237_211673320">
            <w:r>
              <w:rPr>
                <w:webHidden/>
                <w:rStyle w:val="IndexLink"/>
              </w:rPr>
              <w:t>4</w:t>
            </w:r>
            <w:r>
              <w:rPr>
                <w:rStyle w:val="IndexLink"/>
                <w:rtl w:val="true"/>
              </w:rPr>
              <w:t xml:space="preserve"> - </w:t>
            </w:r>
            <w:r>
              <w:rPr>
                <w:rStyle w:val="IndexLink"/>
                <w:rtl w:val="true"/>
              </w:rPr>
              <w:t>گسترش دین‌داری‌</w:t>
            </w:r>
            <w:r>
              <w:rPr>
                <w:rStyle w:val="IndexLink"/>
                <w:rtl w:val="true"/>
              </w:rPr>
              <w:tab/>
            </w:r>
            <w:r>
              <w:rPr>
                <w:rStyle w:val="IndexLink"/>
              </w:rPr>
              <w:t>176</w:t>
            </w:r>
          </w:hyperlink>
        </w:p>
        <w:p>
          <w:pPr>
            <w:pStyle w:val="Contents2"/>
            <w:tabs>
              <w:tab w:val="clear" w:pos="8743"/>
              <w:tab w:val="right" w:pos="9026" w:leader="dot"/>
            </w:tabs>
            <w:rPr/>
          </w:pPr>
          <w:hyperlink w:anchor="__RefHeading___Toc2824239_211673320">
            <w:r>
              <w:rPr>
                <w:webHidden/>
                <w:rStyle w:val="IndexLink"/>
              </w:rPr>
              <w:t>5</w:t>
            </w:r>
            <w:r>
              <w:rPr>
                <w:rStyle w:val="IndexLink"/>
                <w:rtl w:val="true"/>
              </w:rPr>
              <w:t xml:space="preserve"> - </w:t>
            </w:r>
            <w:r>
              <w:rPr>
                <w:rStyle w:val="IndexLink"/>
                <w:rtl w:val="true"/>
              </w:rPr>
              <w:t>دعوت به اسلام حقیقی‌</w:t>
            </w:r>
            <w:r>
              <w:rPr>
                <w:rStyle w:val="IndexLink"/>
                <w:rtl w:val="true"/>
              </w:rPr>
              <w:tab/>
            </w:r>
            <w:r>
              <w:rPr>
                <w:rStyle w:val="IndexLink"/>
              </w:rPr>
              <w:t>177</w:t>
            </w:r>
          </w:hyperlink>
        </w:p>
        <w:p>
          <w:pPr>
            <w:pStyle w:val="Contents2"/>
            <w:tabs>
              <w:tab w:val="clear" w:pos="8743"/>
              <w:tab w:val="right" w:pos="9026" w:leader="dot"/>
            </w:tabs>
            <w:rPr/>
          </w:pPr>
          <w:hyperlink w:anchor="__RefHeading___Toc2824241_211673320">
            <w:r>
              <w:rPr>
                <w:webHidden/>
                <w:rStyle w:val="IndexLink"/>
              </w:rPr>
              <w:t>6</w:t>
            </w:r>
            <w:r>
              <w:rPr>
                <w:rStyle w:val="IndexLink"/>
                <w:rtl w:val="true"/>
              </w:rPr>
              <w:t xml:space="preserve"> - </w:t>
            </w:r>
            <w:r>
              <w:rPr>
                <w:rStyle w:val="IndexLink"/>
                <w:rtl w:val="true"/>
              </w:rPr>
              <w:t>تطهیر انسان و جهان از زشتی‌ها</w:t>
            </w:r>
            <w:r>
              <w:rPr>
                <w:rStyle w:val="IndexLink"/>
                <w:rtl w:val="true"/>
              </w:rPr>
              <w:tab/>
            </w:r>
            <w:r>
              <w:rPr>
                <w:rStyle w:val="IndexLink"/>
              </w:rPr>
              <w:t>179</w:t>
            </w:r>
          </w:hyperlink>
        </w:p>
        <w:p>
          <w:pPr>
            <w:pStyle w:val="Contents2"/>
            <w:tabs>
              <w:tab w:val="clear" w:pos="8743"/>
              <w:tab w:val="right" w:pos="9026" w:leader="dot"/>
            </w:tabs>
            <w:rPr/>
          </w:pPr>
          <w:hyperlink w:anchor="__RefHeading___Toc2824243_211673320">
            <w:r>
              <w:rPr>
                <w:webHidden/>
                <w:rStyle w:val="IndexLink"/>
              </w:rPr>
              <w:t>7</w:t>
            </w:r>
            <w:r>
              <w:rPr>
                <w:rStyle w:val="IndexLink"/>
                <w:rtl w:val="true"/>
              </w:rPr>
              <w:t xml:space="preserve"> - </w:t>
            </w:r>
            <w:r>
              <w:rPr>
                <w:rStyle w:val="IndexLink"/>
                <w:rtl w:val="true"/>
              </w:rPr>
              <w:t>وحدت‌</w:t>
            </w:r>
            <w:r>
              <w:rPr>
                <w:rStyle w:val="IndexLink"/>
                <w:rtl w:val="true"/>
              </w:rPr>
              <w:tab/>
            </w:r>
            <w:r>
              <w:rPr>
                <w:rStyle w:val="IndexLink"/>
              </w:rPr>
              <w:t>180</w:t>
            </w:r>
          </w:hyperlink>
        </w:p>
        <w:p>
          <w:pPr>
            <w:pStyle w:val="Contents2"/>
            <w:tabs>
              <w:tab w:val="clear" w:pos="8743"/>
              <w:tab w:val="right" w:pos="9026" w:leader="dot"/>
            </w:tabs>
            <w:rPr/>
          </w:pPr>
          <w:hyperlink w:anchor="__RefHeading___Toc2824245_211673320">
            <w:r>
              <w:rPr>
                <w:webHidden/>
                <w:rStyle w:val="IndexLink"/>
              </w:rPr>
              <w:t>8</w:t>
            </w:r>
            <w:r>
              <w:rPr>
                <w:rStyle w:val="IndexLink"/>
                <w:rtl w:val="true"/>
              </w:rPr>
              <w:t xml:space="preserve"> - </w:t>
            </w:r>
            <w:r>
              <w:rPr>
                <w:rStyle w:val="IndexLink"/>
                <w:rtl w:val="true"/>
              </w:rPr>
              <w:t>امنیت‌</w:t>
            </w:r>
            <w:r>
              <w:rPr>
                <w:rStyle w:val="IndexLink"/>
                <w:rtl w:val="true"/>
              </w:rPr>
              <w:tab/>
            </w:r>
            <w:r>
              <w:rPr>
                <w:rStyle w:val="IndexLink"/>
              </w:rPr>
              <w:t>181</w:t>
            </w:r>
          </w:hyperlink>
        </w:p>
        <w:p>
          <w:pPr>
            <w:pStyle w:val="Contents2"/>
            <w:tabs>
              <w:tab w:val="clear" w:pos="8743"/>
              <w:tab w:val="right" w:pos="9026" w:leader="dot"/>
            </w:tabs>
            <w:rPr/>
          </w:pPr>
          <w:hyperlink w:anchor="__RefHeading___Toc2824247_211673320">
            <w:r>
              <w:rPr>
                <w:webHidden/>
                <w:rStyle w:val="IndexLink"/>
              </w:rPr>
              <w:t>9</w:t>
            </w:r>
            <w:r>
              <w:rPr>
                <w:rStyle w:val="IndexLink"/>
                <w:rtl w:val="true"/>
              </w:rPr>
              <w:t xml:space="preserve"> - </w:t>
            </w:r>
            <w:r>
              <w:rPr>
                <w:rStyle w:val="IndexLink"/>
                <w:rtl w:val="true"/>
              </w:rPr>
              <w:t>سلامتی‌</w:t>
            </w:r>
            <w:r>
              <w:rPr>
                <w:rStyle w:val="IndexLink"/>
                <w:rtl w:val="true"/>
              </w:rPr>
              <w:tab/>
            </w:r>
            <w:r>
              <w:rPr>
                <w:rStyle w:val="IndexLink"/>
              </w:rPr>
              <w:t>183</w:t>
            </w:r>
          </w:hyperlink>
        </w:p>
        <w:p>
          <w:pPr>
            <w:pStyle w:val="Contents2"/>
            <w:tabs>
              <w:tab w:val="clear" w:pos="8743"/>
              <w:tab w:val="right" w:pos="9026" w:leader="dot"/>
            </w:tabs>
            <w:rPr/>
          </w:pPr>
          <w:hyperlink w:anchor="__RefHeading___Toc2824249_211673320">
            <w:r>
              <w:rPr>
                <w:webHidden/>
                <w:rStyle w:val="IndexLink"/>
              </w:rPr>
              <w:t>10</w:t>
            </w:r>
            <w:r>
              <w:rPr>
                <w:rStyle w:val="IndexLink"/>
                <w:rtl w:val="true"/>
              </w:rPr>
              <w:t xml:space="preserve"> - </w:t>
            </w:r>
            <w:r>
              <w:rPr>
                <w:rStyle w:val="IndexLink"/>
                <w:rtl w:val="true"/>
              </w:rPr>
              <w:t>بی نیازی‌</w:t>
            </w:r>
            <w:r>
              <w:rPr>
                <w:rStyle w:val="IndexLink"/>
                <w:rtl w:val="true"/>
              </w:rPr>
              <w:tab/>
            </w:r>
            <w:r>
              <w:rPr>
                <w:rStyle w:val="IndexLink"/>
              </w:rPr>
              <w:t>184</w:t>
            </w:r>
          </w:hyperlink>
        </w:p>
        <w:p>
          <w:pPr>
            <w:pStyle w:val="Contents2"/>
            <w:tabs>
              <w:tab w:val="clear" w:pos="8743"/>
              <w:tab w:val="right" w:pos="9026" w:leader="dot"/>
            </w:tabs>
            <w:rPr/>
          </w:pPr>
          <w:hyperlink w:anchor="__RefHeading___Toc2824251_211673320">
            <w:r>
              <w:rPr>
                <w:webHidden/>
                <w:rStyle w:val="IndexLink"/>
              </w:rPr>
              <w:t>11</w:t>
            </w:r>
            <w:r>
              <w:rPr>
                <w:rStyle w:val="IndexLink"/>
                <w:rtl w:val="true"/>
              </w:rPr>
              <w:t xml:space="preserve"> - </w:t>
            </w:r>
            <w:r>
              <w:rPr>
                <w:rStyle w:val="IndexLink"/>
                <w:rtl w:val="true"/>
              </w:rPr>
              <w:t>وفور نعمت‌</w:t>
            </w:r>
            <w:r>
              <w:rPr>
                <w:rStyle w:val="IndexLink"/>
                <w:rtl w:val="true"/>
              </w:rPr>
              <w:tab/>
            </w:r>
            <w:r>
              <w:rPr>
                <w:rStyle w:val="IndexLink"/>
              </w:rPr>
              <w:t>184</w:t>
            </w:r>
          </w:hyperlink>
        </w:p>
        <w:p>
          <w:pPr>
            <w:pStyle w:val="Contents2"/>
            <w:tabs>
              <w:tab w:val="clear" w:pos="8743"/>
              <w:tab w:val="right" w:pos="9026" w:leader="dot"/>
            </w:tabs>
            <w:rPr/>
          </w:pPr>
          <w:hyperlink w:anchor="__RefHeading___Toc2824253_211673320">
            <w:r>
              <w:rPr>
                <w:webHidden/>
                <w:rStyle w:val="IndexLink"/>
              </w:rPr>
              <w:t>12</w:t>
            </w:r>
            <w:r>
              <w:rPr>
                <w:rStyle w:val="IndexLink"/>
                <w:rtl w:val="true"/>
              </w:rPr>
              <w:t xml:space="preserve"> - </w:t>
            </w:r>
            <w:r>
              <w:rPr>
                <w:rStyle w:val="IndexLink"/>
                <w:rtl w:val="true"/>
              </w:rPr>
              <w:t>احیاء معنوی زمین‌</w:t>
            </w:r>
            <w:r>
              <w:rPr>
                <w:rStyle w:val="IndexLink"/>
                <w:rtl w:val="true"/>
              </w:rPr>
              <w:tab/>
            </w:r>
            <w:r>
              <w:rPr>
                <w:rStyle w:val="IndexLink"/>
              </w:rPr>
              <w:t>185</w:t>
            </w:r>
          </w:hyperlink>
        </w:p>
        <w:p>
          <w:pPr>
            <w:pStyle w:val="Contents2"/>
            <w:tabs>
              <w:tab w:val="clear" w:pos="8743"/>
              <w:tab w:val="right" w:pos="9026" w:leader="dot"/>
            </w:tabs>
            <w:rPr/>
          </w:pPr>
          <w:hyperlink w:anchor="__RefHeading___Toc2824255_211673320">
            <w:r>
              <w:rPr>
                <w:webHidden/>
                <w:rStyle w:val="IndexLink"/>
              </w:rPr>
              <w:t>13</w:t>
            </w:r>
            <w:r>
              <w:rPr>
                <w:rStyle w:val="IndexLink"/>
                <w:rtl w:val="true"/>
              </w:rPr>
              <w:t xml:space="preserve"> - </w:t>
            </w:r>
            <w:r>
              <w:rPr>
                <w:rStyle w:val="IndexLink"/>
                <w:rtl w:val="true"/>
              </w:rPr>
              <w:t>رشد علمی‌</w:t>
            </w:r>
            <w:r>
              <w:rPr>
                <w:rStyle w:val="IndexLink"/>
                <w:rtl w:val="true"/>
              </w:rPr>
              <w:tab/>
            </w:r>
            <w:r>
              <w:rPr>
                <w:rStyle w:val="IndexLink"/>
              </w:rPr>
              <w:t>186</w:t>
            </w:r>
          </w:hyperlink>
        </w:p>
        <w:p>
          <w:pPr>
            <w:pStyle w:val="Contents2"/>
            <w:tabs>
              <w:tab w:val="clear" w:pos="8743"/>
              <w:tab w:val="right" w:pos="9026" w:leader="dot"/>
            </w:tabs>
            <w:rPr/>
          </w:pPr>
          <w:hyperlink w:anchor="__RefHeading___Toc2824257_211673320">
            <w:r>
              <w:rPr>
                <w:webHidden/>
                <w:rStyle w:val="IndexLink"/>
              </w:rPr>
              <w:t>14</w:t>
            </w:r>
            <w:r>
              <w:rPr>
                <w:rStyle w:val="IndexLink"/>
                <w:rtl w:val="true"/>
              </w:rPr>
              <w:t xml:space="preserve"> - </w:t>
            </w:r>
            <w:r>
              <w:rPr>
                <w:rStyle w:val="IndexLink"/>
                <w:rtl w:val="true"/>
              </w:rPr>
              <w:t>رشد عقلی‌</w:t>
            </w:r>
            <w:r>
              <w:rPr>
                <w:rStyle w:val="IndexLink"/>
                <w:rtl w:val="true"/>
              </w:rPr>
              <w:tab/>
            </w:r>
            <w:r>
              <w:rPr>
                <w:rStyle w:val="IndexLink"/>
              </w:rPr>
              <w:t>188</w:t>
            </w:r>
          </w:hyperlink>
        </w:p>
        <w:p>
          <w:pPr>
            <w:pStyle w:val="Contents2"/>
            <w:tabs>
              <w:tab w:val="clear" w:pos="8743"/>
              <w:tab w:val="right" w:pos="9026" w:leader="dot"/>
            </w:tabs>
            <w:rPr/>
          </w:pPr>
          <w:hyperlink w:anchor="__RefHeading___Toc2824259_211673320">
            <w:r>
              <w:rPr>
                <w:webHidden/>
                <w:rStyle w:val="IndexLink"/>
              </w:rPr>
              <w:t>15</w:t>
            </w:r>
            <w:r>
              <w:rPr>
                <w:rStyle w:val="IndexLink"/>
                <w:rtl w:val="true"/>
              </w:rPr>
              <w:t xml:space="preserve"> - </w:t>
            </w:r>
            <w:r>
              <w:rPr>
                <w:rStyle w:val="IndexLink"/>
                <w:rtl w:val="true"/>
              </w:rPr>
              <w:t>عنایات ویژه الهی بر مؤمنین‌</w:t>
            </w:r>
            <w:r>
              <w:rPr>
                <w:rStyle w:val="IndexLink"/>
                <w:rtl w:val="true"/>
              </w:rPr>
              <w:tab/>
            </w:r>
            <w:r>
              <w:rPr>
                <w:rStyle w:val="IndexLink"/>
              </w:rPr>
              <w:t>189</w:t>
            </w:r>
          </w:hyperlink>
        </w:p>
        <w:p>
          <w:pPr>
            <w:pStyle w:val="Contents2"/>
            <w:tabs>
              <w:tab w:val="clear" w:pos="8743"/>
              <w:tab w:val="right" w:pos="9026" w:leader="dot"/>
            </w:tabs>
            <w:rPr/>
          </w:pPr>
          <w:hyperlink w:anchor="__RefHeading___Toc2824261_211673320">
            <w:r>
              <w:rPr>
                <w:webHidden/>
                <w:rStyle w:val="IndexLink"/>
              </w:rPr>
              <w:t>16</w:t>
            </w:r>
            <w:r>
              <w:rPr>
                <w:rStyle w:val="IndexLink"/>
                <w:rtl w:val="true"/>
              </w:rPr>
              <w:t xml:space="preserve"> - </w:t>
            </w:r>
            <w:r>
              <w:rPr>
                <w:rStyle w:val="IndexLink"/>
                <w:rtl w:val="true"/>
              </w:rPr>
              <w:t>شکل‌گیری دوستی‌های خالصانه‌</w:t>
            </w:r>
            <w:r>
              <w:rPr>
                <w:rStyle w:val="IndexLink"/>
                <w:rtl w:val="true"/>
              </w:rPr>
              <w:tab/>
            </w:r>
            <w:r>
              <w:rPr>
                <w:rStyle w:val="IndexLink"/>
              </w:rPr>
              <w:t>191</w:t>
            </w:r>
          </w:hyperlink>
        </w:p>
        <w:p>
          <w:pPr>
            <w:pStyle w:val="Contents2"/>
            <w:tabs>
              <w:tab w:val="clear" w:pos="8743"/>
              <w:tab w:val="right" w:pos="9026" w:leader="dot"/>
            </w:tabs>
            <w:rPr/>
          </w:pPr>
          <w:hyperlink w:anchor="__RefHeading___Toc2824263_211673320">
            <w:r>
              <w:rPr>
                <w:webHidden/>
                <w:rStyle w:val="IndexLink"/>
              </w:rPr>
              <w:t>17</w:t>
            </w:r>
            <w:r>
              <w:rPr>
                <w:rStyle w:val="IndexLink"/>
                <w:rtl w:val="true"/>
              </w:rPr>
              <w:t xml:space="preserve"> - </w:t>
            </w:r>
            <w:r>
              <w:rPr>
                <w:rStyle w:val="IndexLink"/>
                <w:rtl w:val="true"/>
              </w:rPr>
              <w:t>خارج شدن گنج‌های زمین‌</w:t>
            </w:r>
            <w:r>
              <w:rPr>
                <w:rStyle w:val="IndexLink"/>
                <w:rtl w:val="true"/>
              </w:rPr>
              <w:tab/>
            </w:r>
            <w:r>
              <w:rPr>
                <w:rStyle w:val="IndexLink"/>
              </w:rPr>
              <w:t>191</w:t>
            </w:r>
          </w:hyperlink>
        </w:p>
        <w:p>
          <w:pPr>
            <w:pStyle w:val="Contents2"/>
            <w:tabs>
              <w:tab w:val="clear" w:pos="8743"/>
              <w:tab w:val="right" w:pos="9026" w:leader="dot"/>
            </w:tabs>
            <w:rPr/>
          </w:pPr>
          <w:hyperlink w:anchor="__RefHeading___Toc2824265_211673320">
            <w:r>
              <w:rPr>
                <w:webHidden/>
                <w:rStyle w:val="IndexLink"/>
              </w:rPr>
              <w:t>18</w:t>
            </w:r>
            <w:r>
              <w:rPr>
                <w:rStyle w:val="IndexLink"/>
                <w:rtl w:val="true"/>
              </w:rPr>
              <w:t xml:space="preserve"> - </w:t>
            </w:r>
            <w:r>
              <w:rPr>
                <w:rStyle w:val="IndexLink"/>
                <w:rtl w:val="true"/>
              </w:rPr>
              <w:t>فراوانی آب و باران‌</w:t>
            </w:r>
            <w:r>
              <w:rPr>
                <w:rStyle w:val="IndexLink"/>
                <w:rtl w:val="true"/>
              </w:rPr>
              <w:tab/>
            </w:r>
            <w:r>
              <w:rPr>
                <w:rStyle w:val="IndexLink"/>
              </w:rPr>
              <w:t>192</w:t>
            </w:r>
          </w:hyperlink>
        </w:p>
        <w:p>
          <w:pPr>
            <w:pStyle w:val="Contents2"/>
            <w:tabs>
              <w:tab w:val="clear" w:pos="8743"/>
              <w:tab w:val="right" w:pos="9026" w:leader="dot"/>
            </w:tabs>
            <w:rPr/>
          </w:pPr>
          <w:hyperlink w:anchor="__RefHeading___Toc2824267_211673320">
            <w:r>
              <w:rPr>
                <w:webHidden/>
                <w:rStyle w:val="IndexLink"/>
              </w:rPr>
              <w:t>19</w:t>
            </w:r>
            <w:r>
              <w:rPr>
                <w:rStyle w:val="IndexLink"/>
                <w:rtl w:val="true"/>
              </w:rPr>
              <w:t xml:space="preserve"> - </w:t>
            </w:r>
            <w:r>
              <w:rPr>
                <w:rStyle w:val="IndexLink"/>
                <w:rtl w:val="true"/>
              </w:rPr>
              <w:t>سرسبزی زمین‌</w:t>
            </w:r>
            <w:r>
              <w:rPr>
                <w:rStyle w:val="IndexLink"/>
                <w:rtl w:val="true"/>
              </w:rPr>
              <w:tab/>
            </w:r>
            <w:r>
              <w:rPr>
                <w:rStyle w:val="IndexLink"/>
              </w:rPr>
              <w:t>193</w:t>
            </w:r>
          </w:hyperlink>
        </w:p>
        <w:p>
          <w:pPr>
            <w:pStyle w:val="Contents2"/>
            <w:tabs>
              <w:tab w:val="clear" w:pos="8743"/>
              <w:tab w:val="right" w:pos="9026" w:leader="dot"/>
            </w:tabs>
            <w:rPr/>
          </w:pPr>
          <w:hyperlink w:anchor="__RefHeading___Toc2824269_211673320">
            <w:r>
              <w:rPr>
                <w:webHidden/>
                <w:rStyle w:val="IndexLink"/>
                <w:rtl w:val="true"/>
              </w:rPr>
              <w:t>فصل دهم</w:t>
            </w:r>
            <w:r>
              <w:rPr>
                <w:rStyle w:val="IndexLink"/>
                <w:rtl w:val="true"/>
              </w:rPr>
              <w:t xml:space="preserve">: </w:t>
            </w:r>
            <w:r>
              <w:rPr>
                <w:rStyle w:val="IndexLink"/>
                <w:rtl w:val="true"/>
              </w:rPr>
              <w:t>حکومت امام مهدی‌علیه 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2824271_211673320">
            <w:r>
              <w:rPr>
                <w:webHidden/>
                <w:rStyle w:val="IndexLink"/>
                <w:rtl w:val="true"/>
              </w:rPr>
              <w:t>دور نمای حکومت مهدوی‌</w:t>
            </w:r>
            <w:r>
              <w:rPr>
                <w:rStyle w:val="IndexLink"/>
                <w:rtl w:val="true"/>
              </w:rPr>
              <w:tab/>
            </w:r>
            <w:r>
              <w:rPr>
                <w:rStyle w:val="IndexLink"/>
              </w:rPr>
              <w:t>195</w:t>
            </w:r>
          </w:hyperlink>
        </w:p>
        <w:p>
          <w:pPr>
            <w:pStyle w:val="Contents2"/>
            <w:tabs>
              <w:tab w:val="clear" w:pos="8743"/>
              <w:tab w:val="right" w:pos="9026" w:leader="dot"/>
            </w:tabs>
            <w:rPr/>
          </w:pPr>
          <w:hyperlink w:anchor="__RefHeading___Toc2824273_211673320">
            <w:r>
              <w:rPr>
                <w:webHidden/>
                <w:rStyle w:val="IndexLink"/>
                <w:rtl w:val="true"/>
              </w:rPr>
              <w:t>حکومت واحد جهانی‌</w:t>
            </w:r>
            <w:r>
              <w:rPr>
                <w:rStyle w:val="IndexLink"/>
                <w:rtl w:val="true"/>
              </w:rPr>
              <w:tab/>
            </w:r>
            <w:r>
              <w:rPr>
                <w:rStyle w:val="IndexLink"/>
              </w:rPr>
              <w:t>200</w:t>
            </w:r>
          </w:hyperlink>
        </w:p>
        <w:p>
          <w:pPr>
            <w:pStyle w:val="Contents2"/>
            <w:tabs>
              <w:tab w:val="clear" w:pos="8743"/>
              <w:tab w:val="right" w:pos="9026" w:leader="dot"/>
            </w:tabs>
            <w:rPr/>
          </w:pPr>
          <w:hyperlink w:anchor="__RefHeading___Toc2824275_211673320">
            <w:r>
              <w:rPr>
                <w:webHidden/>
                <w:rStyle w:val="IndexLink"/>
                <w:rtl w:val="true"/>
              </w:rPr>
              <w:t>نظم نوین جهانی در عصر ظهور</w:t>
            </w:r>
            <w:r>
              <w:rPr>
                <w:rStyle w:val="IndexLink"/>
                <w:rtl w:val="true"/>
              </w:rPr>
              <w:tab/>
            </w:r>
            <w:r>
              <w:rPr>
                <w:rStyle w:val="IndexLink"/>
              </w:rPr>
              <w:t>204</w:t>
            </w:r>
          </w:hyperlink>
        </w:p>
        <w:p>
          <w:pPr>
            <w:pStyle w:val="Contents2"/>
            <w:tabs>
              <w:tab w:val="clear" w:pos="8743"/>
              <w:tab w:val="right" w:pos="9026" w:leader="dot"/>
            </w:tabs>
            <w:rPr/>
          </w:pPr>
          <w:hyperlink w:anchor="__RefHeading___Toc2824277_211673320">
            <w:r>
              <w:rPr>
                <w:webHidden/>
                <w:rStyle w:val="IndexLink"/>
                <w:rtl w:val="true"/>
              </w:rPr>
              <w:t>کوفه در عصر ظهور</w:t>
            </w:r>
            <w:r>
              <w:rPr>
                <w:rStyle w:val="IndexLink"/>
                <w:rtl w:val="true"/>
              </w:rPr>
              <w:tab/>
            </w:r>
            <w:r>
              <w:rPr>
                <w:rStyle w:val="IndexLink"/>
              </w:rPr>
              <w:t>205</w:t>
            </w:r>
          </w:hyperlink>
        </w:p>
        <w:p>
          <w:pPr>
            <w:pStyle w:val="Contents2"/>
            <w:tabs>
              <w:tab w:val="clear" w:pos="8743"/>
              <w:tab w:val="right" w:pos="9026" w:leader="dot"/>
            </w:tabs>
            <w:rPr/>
          </w:pPr>
          <w:hyperlink w:anchor="__RefHeading___Toc2824279_211673320">
            <w:r>
              <w:rPr>
                <w:webHidden/>
                <w:rStyle w:val="IndexLink"/>
                <w:rtl w:val="true"/>
              </w:rPr>
              <w:t>مدت حکومت امام مهدی‌علیه السلام‌</w:t>
            </w:r>
            <w:r>
              <w:rPr>
                <w:rStyle w:val="IndexLink"/>
                <w:rtl w:val="true"/>
              </w:rPr>
              <w:tab/>
            </w:r>
            <w:r>
              <w:rPr>
                <w:rStyle w:val="IndexLink"/>
              </w:rPr>
              <w:t>207</w:t>
            </w:r>
          </w:hyperlink>
        </w:p>
        <w:p>
          <w:pPr>
            <w:pStyle w:val="Contents2"/>
            <w:tabs>
              <w:tab w:val="clear" w:pos="8743"/>
              <w:tab w:val="right" w:pos="9026" w:leader="dot"/>
            </w:tabs>
            <w:rPr/>
          </w:pPr>
          <w:hyperlink w:anchor="__RefHeading___Toc2824281_211673320">
            <w:r>
              <w:rPr>
                <w:webHidden/>
                <w:rStyle w:val="IndexLink"/>
                <w:rtl w:val="true"/>
              </w:rPr>
              <w:t>فهرست منشورات مسجد مقدّس جمکران‌</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_4336"/>
      <w:bookmarkStart w:id="1" w:name="pg330_4336"/>
      <w:bookmarkEnd w:id="1"/>
    </w:p>
    <w:p>
      <w:pPr>
        <w:pStyle w:val="Heading2"/>
        <w:numPr>
          <w:ilvl w:val="1"/>
          <w:numId w:val="1"/>
        </w:numPr>
        <w:rPr/>
      </w:pPr>
      <w:bookmarkStart w:id="2" w:name="pg330_4336"/>
      <w:bookmarkStart w:id="3" w:name="__RefHeading___Toc282408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محمدرضا،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964848408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چاپ پنجم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شکوهمند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شکوهمند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۱۰۹۹۷۶۹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408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0_4341"/>
      <w:bookmarkStart w:id="8" w:name="pg330_4341"/>
      <w:bookmarkEnd w:id="8"/>
    </w:p>
    <w:p>
      <w:pPr>
        <w:pStyle w:val="Heading2"/>
        <w:numPr>
          <w:ilvl w:val="1"/>
          <w:numId w:val="1"/>
        </w:numPr>
        <w:rPr/>
      </w:pPr>
      <w:bookmarkStart w:id="9" w:name="pg330_4341"/>
      <w:bookmarkStart w:id="10" w:name="__RefHeading___Toc2824091_211673320"/>
      <w:bookmarkStart w:id="11" w:name="_Toc3"/>
      <w:bookmarkEnd w:id="9"/>
      <w:bookmarkEnd w:id="10"/>
      <w:r>
        <w:rPr>
          <w:rtl w:val="true"/>
        </w:rPr>
        <w:t xml:space="preserve">« </w:t>
      </w:r>
      <w:r>
        <w:rPr>
          <w:rtl w:val="true"/>
        </w:rPr>
        <w:t xml:space="preserve">دعای مطالعه </w:t>
      </w:r>
      <w:r>
        <w:rPr>
          <w:rtl w:val="true"/>
        </w:rPr>
        <w:t>»</w:t>
      </w:r>
      <w:bookmarkEnd w:id="11"/>
    </w:p>
    <w:p>
      <w:pPr>
        <w:pStyle w:val="BookText"/>
        <w:rPr/>
      </w:pPr>
      <w:r>
        <w:rPr>
          <w:rFonts w:ascii="Amiri" w:hAnsi="Amiri" w:eastAsia="Amiri" w:cs="Amiri"/>
          <w:color w:val="111111"/>
          <w:sz w:val="28"/>
          <w:sz w:val="28"/>
          <w:szCs w:val="28"/>
          <w:rtl w:val="true"/>
          <w:lang w:bidi="ar-SA"/>
        </w:rPr>
        <w:t>اَللَّهُمَّ اَخْرِجْنی مِنْ ظُلُماتِ الْوَهْمِ وَ اَکْرِمْنی بِنُورِ الْفَهْمِ</w:t>
      </w:r>
    </w:p>
    <w:p>
      <w:pPr>
        <w:pStyle w:val="BookText"/>
        <w:rPr/>
      </w:pPr>
      <w:r>
        <w:rPr>
          <w:rFonts w:ascii="Amiri" w:hAnsi="Amiri" w:eastAsia="Amiri" w:cs="Amiri"/>
          <w:color w:val="111111"/>
          <w:sz w:val="28"/>
          <w:sz w:val="28"/>
          <w:szCs w:val="28"/>
          <w:rtl w:val="true"/>
          <w:lang w:bidi="ar-SA"/>
        </w:rPr>
        <w:t>اَللَّهُمَّ افْتَح عَلَیْنا اَبوابَ رَحْمَتِکَ وَ انْشُرْ عَلَیْنا خَزائِنَ</w:t>
      </w:r>
    </w:p>
    <w:p>
      <w:pPr>
        <w:pStyle w:val="BookText"/>
        <w:rPr/>
      </w:pPr>
      <w:r>
        <w:rPr>
          <w:rFonts w:ascii="Amiri" w:hAnsi="Amiri" w:eastAsia="Amiri" w:cs="Amiri"/>
          <w:color w:val="111111"/>
          <w:sz w:val="28"/>
          <w:sz w:val="28"/>
          <w:szCs w:val="28"/>
          <w:rtl w:val="true"/>
          <w:lang w:bidi="ar-SA"/>
        </w:rPr>
        <w:t>عُلُومِکَ بِرَحْمَتِکَ یا اَرحَمَ الرّاحِمینَ</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خداوندا مرا از تاریکی‌های وهم و خیال درآور و به روشنی فهم گرامی‌دار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درهای رحمتت را بر ما بگشا و گنجینه‌های علومت را بر ما باز گردان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رحمت خودت ای مهربان‌ترین مهربانان</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0_4354"/>
      <w:bookmarkStart w:id="13" w:name="pg330_4354"/>
      <w:bookmarkEnd w:id="13"/>
    </w:p>
    <w:p>
      <w:pPr>
        <w:pStyle w:val="Heading2"/>
        <w:numPr>
          <w:ilvl w:val="1"/>
          <w:numId w:val="1"/>
        </w:numPr>
        <w:rPr/>
      </w:pPr>
      <w:bookmarkStart w:id="14" w:name="pg330_4354"/>
      <w:bookmarkStart w:id="15" w:name="__RefHeading___Toc2824093_211673320"/>
      <w:bookmarkStart w:id="16" w:name="_Toc4"/>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 xml:space="preserve">ترویج فرهنگ مهدویت و انتظار در کشور جمهوری اسلامی ایران که منصوب به حضرت صاحب الزمان حجةبن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امور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که مشتاق سیراب شدن از چشمه زلال معارف اسلامی می‌باشند را باید با برنامه‌ریزی و دقت به سوی اسلام ناب محمدی‌صلی الله علیه وآله که در فقه جعفری تبیین گردیده، راهنمایی نمود تا آن عزیزان که جوهر وجودشان به برکت جلسات و شرکت در نشست‌ها و مجالس مذهبی شکل گرفته است را چون فولادی مقاوم در برابر دشمنان اسلام ساخته و پرداخته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نشر این اثر که با زحمت برادر ارجمند حجةالاسلام و المسلمین آقای محمدرضا اکبری تألیف گردیده، انجام وظیفه‌ای کرده باشیم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مسجد مقدس جمکران </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نمی‌توانم اسم رهبر روی ایشان بگذارم، بزرگ‌تر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که شخص اول است برای اینکه دومی در کار نیست، ایشان را نمی‌توانیم ما با هیچ تعبیری تعبیر کنیم، الا همین که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خدا ذخیره کرده است برای بشر و ما باید خودمان را مهیا کنیم از برای این که اگر چنانچه موفق شدیم ان شاء اللَّه به زیارت ایشان، طوری باشد که روسفید باشیم پیش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می‌بینید که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حضرت 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شیعه نیست؛ همه ادیان و مذاهب عقیده دارند که یک منجی و یک دست مقتدر الهی در مقطعی از تاریخ خواهد آمد و در نجات بشر از ظلم و جور، معجزه‌گری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ما شیعه‌ها با دیگران و بقیه فرق اسلامی و غیر اسلامی داریم، این است که ما این شخص عظیم و عزیز را می‌شناسیم، اسمش را می‌دانیم، تاریخ ولادتش را می‌دانیم، پدران و مادر عزیزش را می‌شناسیم و قضایایش را می‌دانیم، ولی دیگران اینها را نمی‌دانند</w:t>
      </w:r>
      <w:r>
        <w:rPr>
          <w:rFonts w:eastAsia="IRNazanin" w:cs="IRNazanin"/>
          <w:color w:val="111111"/>
          <w:sz w:val="28"/>
          <w:szCs w:val="28"/>
          <w:rtl w:val="true"/>
          <w:lang w:bidi="fa-IR"/>
        </w:rPr>
        <w:t xml:space="preserve">. </w:t>
      </w:r>
      <w:bookmarkStart w:id="17" w:name="pg330_435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2824095_211673320"/>
      <w:bookmarkStart w:id="19" w:name="_Toc5"/>
      <w:bookmarkEnd w:id="17"/>
      <w:bookmarkEnd w:id="18"/>
      <w:r>
        <w:rPr>
          <w:rtl w:val="true"/>
        </w:rPr>
        <w:t>فصل اوّل</w:t>
      </w:r>
      <w:r>
        <w:rPr>
          <w:rtl w:val="true"/>
        </w:rPr>
        <w:t xml:space="preserve">: </w:t>
      </w:r>
      <w:r>
        <w:rPr>
          <w:rtl w:val="true"/>
        </w:rPr>
        <w:t>از طلوع تا غیبت‌</w:t>
      </w:r>
      <w:bookmarkStart w:id="20" w:name="pg330_4360"/>
      <w:bookmarkEnd w:id="19"/>
    </w:p>
    <w:p>
      <w:pPr>
        <w:pStyle w:val="Heading2"/>
        <w:numPr>
          <w:ilvl w:val="1"/>
          <w:numId w:val="1"/>
        </w:numPr>
        <w:rPr/>
      </w:pPr>
      <w:bookmarkStart w:id="21" w:name="__RefHeading___Toc2824097_211673320"/>
      <w:bookmarkStart w:id="22" w:name="_Toc6"/>
      <w:bookmarkEnd w:id="20"/>
      <w:bookmarkEnd w:id="21"/>
      <w:r>
        <w:rPr>
          <w:rtl w:val="true"/>
        </w:rPr>
        <w:t>تولّد نور</w:t>
      </w:r>
      <w:bookmarkEnd w:id="22"/>
    </w:p>
    <w:p>
      <w:pPr>
        <w:pStyle w:val="BookText"/>
        <w:rPr/>
      </w:pPr>
      <w:r>
        <w:rPr>
          <w:rFonts w:ascii="IRNazanin" w:hAnsi="IRNazanin" w:eastAsia="IRNazanin"/>
          <w:color w:val="111111"/>
          <w:sz w:val="28"/>
          <w:sz w:val="28"/>
          <w:szCs w:val="28"/>
          <w:rtl w:val="true"/>
          <w:lang w:bidi="fa-IR"/>
        </w:rPr>
        <w:t>پیامبر اکرم‌صلی الله علیه وآله</w:t>
      </w:r>
    </w:p>
    <w:p>
      <w:pPr>
        <w:pStyle w:val="BookText"/>
        <w:rPr/>
      </w:pPr>
      <w:r>
        <w:rPr>
          <w:rFonts w:ascii="Amiri" w:hAnsi="Amiri" w:eastAsia="Amiri" w:cs="Amiri"/>
          <w:color w:val="111111"/>
          <w:sz w:val="28"/>
          <w:sz w:val="28"/>
          <w:szCs w:val="28"/>
          <w:rtl w:val="true"/>
          <w:lang w:bidi="ar-SA"/>
        </w:rPr>
        <w:t>أَلْمَهدیُّ طاوُوسُ أَهْلِ الْجَنَّةِ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مهدی طاووس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تحولّی شگرف در عالم خلقت روی داد و آخرین نور، از انوار بلند مرتبگان عالم وجود، از عرش خدا بر فرش زمین فرود آمد تا این کره خاکی را مهبط فرشتگان و محلّ عروج صالحان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عرشی چهاردهمین سفری‌بود که‌با انجام آن سلسله سفرهای آسمانی به پایان رسید و این بار طاووس بهشت با همه زیبایی‌ها و شکوهی که داشت از بام عرش الهی پر کشید و برای مأموریتی عظیم بر بام خانه آدمیان نشست تا دامن زمین را جایگاه پرواز آنان سازد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نور الهی، همان کسی بود که تمام انبیاء و اولیاء خدا در همه لحظه‌های تاریخ، انتظار او را می‌کشیدند؛ نوح و ابراهیم و موسی و عیسی و محمدعلیهم السلام چشم به راه او دوخته بودند تا تمامی آمال و آرزوهای </w:t>
      </w:r>
    </w:p>
    <w:p>
      <w:pPr>
        <w:pStyle w:val="BookText"/>
        <w:rPr/>
      </w:pPr>
      <w:r>
        <w:rPr>
          <w:rFonts w:ascii="IRNazanin" w:hAnsi="IRNazanin" w:eastAsia="IRNazanin"/>
          <w:color w:val="111111"/>
          <w:sz w:val="28"/>
          <w:sz w:val="28"/>
          <w:szCs w:val="28"/>
          <w:rtl w:val="true"/>
          <w:lang w:bidi="fa-IR"/>
        </w:rPr>
        <w:t>مقدّسشان را که همان پاکی زمین از لوث کفر و شرک و گناه بود عملی سازد و توحید و ولایت را زینت جان ساکنان زمین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بخش دل‌های پاک پیامبران و اولیاء خدا جز مهدی آل محمّدعلیهم السلام کس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حجّت الهی که آمد و به خواست توحیدی خود بر زمین دست نیافت، دل خوش داشت که روزی آخرین ذخیره الهی خواهد آمد و غنچه‌های آرزوی مقدّس آنها را شکفته خواهد کرد و زمین را به ذکر و نور خدا آباد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چه توفیق عظیمی است که از میان همه رجال آسمانی تنها نصیب قائم‌علیه السلام می‌گردد و خداوند از میان همه برگزیدگان خود، تنها او را انتخاب کرد و اولیاء بزرگ خود را در رسیدن به مقام بلند او در حسرت فرو برد؟</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به آنچه به قائم آل محمّدعلیهم السلام داده شد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قائم آل محمّدعلیهم السلام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از ذرّیه احمدصلی الله علیه 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کرد و مقام او را مشاهده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قائم آل محمدعلیهم السلام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مقام او را نظاره کرد و خواسته خود را تکرار کرد و همان جواب را شنید</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ذخیره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رفیعی داری که پیامبر بزرگی چون موسی آن را از خدا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آگاهی یافت که چگونه زمین را به ذکر و نور خدا آباد می‌کنی و چگونه احکام الهی را در همه جای آن جاری می‌سازی </w:t>
      </w:r>
      <w:bookmarkStart w:id="23" w:name="pg330_4364"/>
    </w:p>
    <w:p>
      <w:pPr>
        <w:pStyle w:val="BookText"/>
        <w:rPr/>
      </w:pPr>
      <w:bookmarkEnd w:id="23"/>
      <w:r>
        <w:rPr>
          <w:rFonts w:ascii="IRNazanin" w:hAnsi="IRNazanin" w:eastAsia="IRNazanin"/>
          <w:color w:val="111111"/>
          <w:sz w:val="28"/>
          <w:sz w:val="28"/>
          <w:szCs w:val="28"/>
          <w:rtl w:val="true"/>
          <w:lang w:bidi="fa-IR"/>
        </w:rPr>
        <w:t>و قسط و عدل که آرزوی بر زمین مانده همه انسان‌های وارسته بوده است را در سراسر زمین تحقّق می‌بخشی؛ از این رو درخواست کرد که این توفیق عظیم نصیب او شود</w:t>
      </w:r>
      <w:r>
        <w:rPr>
          <w:rFonts w:eastAsia="IRNazanin" w:cs="IRNazanin"/>
          <w:color w:val="111111"/>
          <w:sz w:val="28"/>
          <w:szCs w:val="28"/>
          <w:rtl w:val="true"/>
          <w:lang w:bidi="fa-IR"/>
        </w:rPr>
        <w:t>.</w:t>
      </w:r>
    </w:p>
    <w:p>
      <w:pPr>
        <w:pStyle w:val="Heading2"/>
        <w:numPr>
          <w:ilvl w:val="1"/>
          <w:numId w:val="1"/>
        </w:numPr>
        <w:rPr/>
      </w:pPr>
      <w:bookmarkStart w:id="24" w:name="__RefHeading___Toc2824099_211673320"/>
      <w:bookmarkStart w:id="25" w:name="_Toc7"/>
      <w:bookmarkEnd w:id="24"/>
      <w:r>
        <w:rPr>
          <w:rtl w:val="true"/>
        </w:rPr>
        <w:t>شگفتی‌های ولادت‌</w:t>
      </w:r>
      <w:bookmarkEnd w:id="25"/>
    </w:p>
    <w:p>
      <w:pPr>
        <w:pStyle w:val="BookText"/>
        <w:rPr/>
      </w:pPr>
      <w:r>
        <w:rPr>
          <w:rFonts w:ascii="IRNazanin" w:hAnsi="IRNazanin" w:eastAsia="IRNazanin"/>
          <w:color w:val="111111"/>
          <w:sz w:val="28"/>
          <w:sz w:val="28"/>
          <w:szCs w:val="28"/>
          <w:rtl w:val="true"/>
          <w:lang w:bidi="fa-IR"/>
        </w:rPr>
        <w:t>حکیمه، عمّه امام حسن عسکری‌علیه السلام همواره بر آن حضرت وارد می‌شد و دعا می‌کرد خدا فرزندی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امام‌علیه السلام وارد شدم و دعای خود را تکرار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دعا کردی که خداوند به ما عطا کند، در این شب متولّد می‌شود؛ تو هم نزد ما بمان و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فرزند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به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محبوب‌ترین کنیزان شما نزد من‌است و آن گاه نزد نرگس خانم رفت و دست‌هایش را بوسید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فرزندی به تو عطا می‌فرماید که سرور جهان و نجات بخش مؤمنین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او کرد و اثری از بارداری در وی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امام حسن‌علیه السلام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اثری از حمل فرزند در او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هنگامی از شب این نوزاد متولّد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طلوع صبح متولّد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افطار کردم و نزدیک نرگس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شب که برخاستم، نرگس خوابیده بود و اثری از وضع حمل در او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شدم و در حال خواندن نماز وتر بودم که از تأخیر وعده امام‌علیه السلام به تردید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صبح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سرعت تمام کردم و نرگس حرکتی </w:t>
      </w:r>
    </w:p>
    <w:p>
      <w:pPr>
        <w:pStyle w:val="BookText"/>
        <w:rPr/>
      </w:pPr>
      <w:r>
        <w:rPr>
          <w:rFonts w:ascii="IRNazanin" w:hAnsi="IRNazanin" w:eastAsia="IRNazanin"/>
          <w:color w:val="111111"/>
          <w:sz w:val="28"/>
          <w:sz w:val="28"/>
          <w:szCs w:val="28"/>
          <w:rtl w:val="true"/>
          <w:lang w:bidi="fa-IR"/>
        </w:rPr>
        <w:t>کرد، نزد او رفتم و وی را در بر گرفتم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احساس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خواب چشمان ما را گرفت و هر دو خوابیدیم و دیگر متوجه نبودم تا این که امام‌علیه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دیدم سرورم مهدی متولّد شده است و خدا را سجده می‌کند و بر ساعد راستش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بغل گرفتم و در پارچه‌ای پیچیدم و نزد پدرش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 و بر دست چپش نشاند و دست راستش را پشت او گذارد و زبان در دهانش قرار داد و دست بر گوش و پشت و مفاصلش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لاإله إلّا اللَّه وأشهد أنّ محمداً رسول اللَّه وأنّ علیّاً أمیر المومنین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یکایک امامان را شمرد تا به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شیعیان دعا کرد که به وسیله او به آنها گشایش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برگردان تا بر او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به منزل امام‌علیه السلام رفتم،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مهدی را که در لباس زرد رنگ بود نزد او آوردم و امام‌علیه السلام به همان روش قبلی با او رفتار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پیامبر، امیرالمؤمنین و سایر ائمه‌علیهم السلام درود فرستاد تا به پدرش رسید و ادامه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وَنُریْدُ أَنْ نَمُنَّ عَلَی الَّذِینَ اسْتُضْعِفُوا فِی الأَرْضِ وَنَجْعَلَهُمْ أَئِمَّةً وَنَجْعَلَهُمُ الوارِثِینَ وَنُمَکِّنَ لَهُمْ فِی الأَرْضِ وَنُرِیَ فِرْعَوْنَ وَهامانَ وَجُنُودَهُما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4"/>
      </w:r>
      <w:bookmarkStart w:id="26" w:name="pg330_4368"/>
    </w:p>
    <w:p>
      <w:pPr>
        <w:pStyle w:val="BookText"/>
        <w:rPr/>
      </w:pPr>
      <w:bookmarkEnd w:id="26"/>
      <w:r>
        <w:rPr>
          <w:rFonts w:ascii="IRNazanin" w:hAnsi="IRNazanin" w:eastAsia="IRNazanin"/>
          <w:color w:val="111111"/>
          <w:sz w:val="28"/>
          <w:sz w:val="28"/>
          <w:szCs w:val="28"/>
          <w:rtl w:val="true"/>
          <w:lang w:bidi="fa-IR"/>
        </w:rPr>
        <w:t>به نام خداوند بخشنده مهربان، ما می‌خواهیم بر مستضعفان زمین منّت گذاریم و آنان را رهبران و وارثان زمین قرار دهیم و در زمین به آنها قدرت دهیم و به فرعون و هامان و لشکریانشان، آنچه را از جانب آنان بیمناک بودند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بر پیامبران و رسولانش نازل فرمود قرائت کن و او هم کتاب‌های آسمانی گذشته را به همان زبانی که بودند تلاوت کرد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7" w:name="__RefHeading___Toc2824101_211673320"/>
      <w:bookmarkStart w:id="28" w:name="_Toc8"/>
      <w:bookmarkEnd w:id="27"/>
      <w:r>
        <w:rPr>
          <w:rtl w:val="true"/>
        </w:rPr>
        <w:t>اسامی امام عصرعلیه السلام‌</w:t>
      </w:r>
      <w:bookmarkEnd w:id="28"/>
    </w:p>
    <w:p>
      <w:pPr>
        <w:pStyle w:val="BookText"/>
        <w:rPr/>
      </w:pPr>
      <w:r>
        <w:rPr>
          <w:rFonts w:ascii="IRNazanin" w:hAnsi="IRNazanin" w:eastAsia="IRNazanin"/>
          <w:color w:val="111111"/>
          <w:sz w:val="28"/>
          <w:sz w:val="28"/>
          <w:szCs w:val="28"/>
          <w:rtl w:val="true"/>
          <w:lang w:bidi="fa-IR"/>
        </w:rPr>
        <w:t>لقب مشهور او مهدی و القاب دیگر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حجّت، خلف صالح، قائم و صاحب الزمان می‌باشد امّا نام و کنیه او، نام و کنیه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در آخر زمان قیام می‌کند که اسم او اسم من و کنیه او کنیه من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اسم پیامبر، محمد و کنیه او ابوالقاسم است و همین نام و کنیه برای حضرت مهدی‌علیه السلام است؛ امّا روایاتی واردشده است که از ذکرنام او قبل‌از آن‌که ظهورکند نهی کرده‌اند و حتی از آن حضرت نقل شده‌است که‌فرمود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کسی که در جمعی از مردم نام مرا ببرد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روایات به طور مطلق از بردن نام ولی عصرعلیه السلام نهی کرده‌اند، بنابراین این نهیِ روایات تنها به زمان غیبت صغری مربوط نمی‌شود، بلکه غیبت کبری را هم دربر می‌گیرد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درباره فلسفه القاب آن حضرت وارد شده است که در این جا به ذکر چند روایت اکتفا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علی است، امر او، امر من است و سخن او، سخن من و طاعت او، طاعت من است و امامت بعد از او با فرزندش حسن می‌باشد که امر او، امر پدرش و سخن او سخن پدرش و اطاعت از او، اطاعت از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کیست؟</w:t>
      </w:r>
    </w:p>
    <w:p>
      <w:pPr>
        <w:pStyle w:val="BookText"/>
        <w:rPr/>
      </w:pPr>
      <w:r>
        <w:rPr>
          <w:rFonts w:ascii="IRNazanin" w:hAnsi="IRNazanin" w:eastAsia="IRNazanin"/>
          <w:color w:val="111111"/>
          <w:sz w:val="28"/>
          <w:sz w:val="28"/>
          <w:szCs w:val="28"/>
          <w:rtl w:val="true"/>
          <w:lang w:bidi="fa-IR"/>
        </w:rPr>
        <w:t>حضرت گریه شدیدی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حسن، فرزندش قائم به حق و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آن که نام او از میان می‌رود و اکثر کسانی که به او اعتقاد دارند از او روی‌گردان می‌شوند،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غیبتی دارد که بسیار طولانی است و مخلصین، منتظر او هستند و شک کنندگان، او را انکار کرده و منکران، نامش را استهزا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ظهورش وقت تعیین می‌کنند فراوان می‌شوند و کسانی که درباره او تعجیل دارند هلاک می‌گردند و آنان که تسلیم هستند نجات می‌یابند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مهدی نامیده شد زیرا به امری هدایت می‌کند که مردم از آن گمراه شده‌اند و قائم نامیده شد زیرا برای اقامه حق قیام می‌کند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نیز به هنگام ذکر لفظ قائم برمی‌خاست و دست خود را بر سر 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وَسَهِّلْ مَخْرَجَهُ</w:t>
      </w:r>
      <w:r>
        <w:rPr>
          <w:rFonts w:eastAsia="IRNazanin" w:cs="IRNazanin"/>
          <w:color w:val="111111"/>
          <w:sz w:val="28"/>
          <w:szCs w:val="28"/>
          <w:rtl w:val="true"/>
          <w:lang w:bidi="fa-IR"/>
        </w:rPr>
        <w:t>»</w:t>
      </w:r>
      <w:r>
        <w:rPr>
          <w:rStyle w:val="FootnoteAnchor"/>
          <w:rtl w:val="true"/>
        </w:rPr>
        <w:footnoteReference w:id="10"/>
      </w:r>
      <w:bookmarkStart w:id="29" w:name="pg330_4372"/>
    </w:p>
    <w:p>
      <w:pPr>
        <w:pStyle w:val="Heading2"/>
        <w:numPr>
          <w:ilvl w:val="1"/>
          <w:numId w:val="1"/>
        </w:numPr>
        <w:rPr/>
      </w:pPr>
      <w:bookmarkStart w:id="30" w:name="__RefHeading___Toc2824103_211673320"/>
      <w:bookmarkStart w:id="31" w:name="_Toc9"/>
      <w:bookmarkEnd w:id="29"/>
      <w:bookmarkEnd w:id="30"/>
      <w:r>
        <w:rPr>
          <w:rtl w:val="true"/>
        </w:rPr>
        <w:t>ویژگی‌های جسمانی‌</w:t>
      </w:r>
      <w:bookmarkEnd w:id="31"/>
    </w:p>
    <w:p>
      <w:pPr>
        <w:pStyle w:val="BookText"/>
        <w:rPr/>
      </w:pPr>
      <w:r>
        <w:rPr>
          <w:rFonts w:ascii="IRNazanin" w:hAnsi="IRNazanin" w:eastAsia="IRNazanin"/>
          <w:color w:val="111111"/>
          <w:sz w:val="28"/>
          <w:sz w:val="28"/>
          <w:szCs w:val="28"/>
          <w:rtl w:val="true"/>
          <w:lang w:bidi="fa-IR"/>
        </w:rPr>
        <w:t>بنابر روایاتی که از معصومین‌علیهم السلام نقل شده است امام مهدی‌علیه السلام دارای قامتی متوسط و برافراشته، صورتی زیبا، پیشانی باز، ابروان به هم پیوسته، بینی کشیده و زیبا، میان دندان‌های ثنایا باز، شکم فربه، پاها قوی و ران‌های پرگوشت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شانه‌ها درشت و در پشت خود دو خال دارد که یکی به رنگ پوست و دیگری شبیه خال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سفید مایل به سرخی، موها زیبا و رخساره‌اش همچو ماهِ نورانی می‌درخشد و شبیه‌ترین مردم به پیامبرصلی الله علیه وآله است</w:t>
      </w:r>
      <w:r>
        <w:rPr>
          <w:rFonts w:eastAsia="IRNazanin" w:cs="IRNazanin"/>
          <w:color w:val="111111"/>
          <w:sz w:val="28"/>
          <w:szCs w:val="28"/>
          <w:rtl w:val="true"/>
          <w:lang w:bidi="fa-IR"/>
        </w:rPr>
        <w:t>.</w:t>
      </w:r>
    </w:p>
    <w:p>
      <w:pPr>
        <w:pStyle w:val="Heading2"/>
        <w:numPr>
          <w:ilvl w:val="1"/>
          <w:numId w:val="1"/>
        </w:numPr>
        <w:rPr/>
      </w:pPr>
      <w:bookmarkStart w:id="32" w:name="__RefHeading___Toc2824105_211673320"/>
      <w:bookmarkStart w:id="33" w:name="_Toc10"/>
      <w:bookmarkEnd w:id="32"/>
      <w:r>
        <w:rPr>
          <w:rtl w:val="true"/>
        </w:rPr>
        <w:t>طول عمر</w:t>
      </w:r>
      <w:bookmarkEnd w:id="33"/>
    </w:p>
    <w:p>
      <w:pPr>
        <w:pStyle w:val="BookText"/>
        <w:rPr/>
      </w:pPr>
      <w:r>
        <w:rPr>
          <w:rFonts w:ascii="IRNazanin" w:hAnsi="IRNazanin" w:eastAsia="IRNazanin"/>
          <w:color w:val="111111"/>
          <w:sz w:val="28"/>
          <w:sz w:val="28"/>
          <w:szCs w:val="28"/>
          <w:rtl w:val="true"/>
          <w:lang w:bidi="fa-IR"/>
        </w:rPr>
        <w:t>یکی از معارف مربوط به ولی عصرعلیه السلام طول عمر آن حضرت است که چگونه ممکن است یک انسان حدود هزار و دویست سال و بلکه بیشتر از آن در دنیا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سؤال در گذشته با شگفتی مطرح می‌گردید امّا امروز تحقیقات دانشمندان نشان می‌دهد که انسان می‌تواند عمر خود را بسیار افزایش دهد و حتی اندازه خاصّی هم برای آن ذکر نکرده‌اند و در برخی مجلاّت علمی آمده است انسان می‌تواند عمر خود را به هزاران سال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طول عمر امکان وقوع داشته باشد ذکر نمونه‌های آن استبعادی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بهترین دلیلی که می‌توان برای وقوع امری ارائه کرد وجود نمونه‌های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عمر طولانی داشته‌اند کم نبوده‌اند، به </w:t>
      </w:r>
    </w:p>
    <w:p>
      <w:pPr>
        <w:pStyle w:val="BookText"/>
        <w:rPr/>
      </w:pPr>
      <w:r>
        <w:rPr>
          <w:rFonts w:ascii="IRNazanin" w:hAnsi="IRNazanin" w:eastAsia="IRNazanin"/>
          <w:color w:val="111111"/>
          <w:sz w:val="28"/>
          <w:sz w:val="28"/>
          <w:szCs w:val="28"/>
          <w:rtl w:val="true"/>
          <w:lang w:bidi="fa-IR"/>
        </w:rPr>
        <w:t xml:space="preserve">طوری که برخی دانشمندان کتاب‌هایی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کرده‌اند و نمونه‌های قابل توجّهی را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به امکان طول عمر و وجود نمونه‌هایی از افراد که عمر طولانی داشته ودارند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إِلی قَوْمِهِ فَلَبِثَ فِیهِمْ أَلْفَ سَنَةٍ إِلّا خَمْسِینَ عاماً فَأَخَذَهُمُ الطُّوفانُ وَهُمْ ظالِمُونَ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آنها نهصد و پنجاه سال درنگ کرد تا اینکه طوفان آنها را گرفت، در حالی که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نهصد و پنجاه سال، تنها دورانی را شامل می‌شود که نوح‌علیه السلام قبل از طوفان در میان مردم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او و پس از طوفان هم زمان قابل توجهی بوده است که در برخی روایات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دوهزار و پانصد سال عمر کرد که هشتصد و پنجاه سال از آن، قبل از بعثت، نهصد و پنجاه سال بعد از بعثت و هفتصد سال پس از طوفان و فروکش آب بود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سنّتی از نوح دارد و آن طول عمر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عمر طولانی دارد و قرآن هم آن را تأیید می‌کند، حضرت مسیح‌علیه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معتقدند مسیح به صلیب کشیده شد، امّا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نکشتند و به صلیب نکشیدند، بلکه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او را نکشتند بلکه خدا او را به سوی خود بالا برد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مسن‌تر از مسیح‌علیه السلام، حضرت خضرعلیه السلام است که در زمان موسی‌علیه السلام زنده بوده و گفت و گوی آنها 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تبارک و تعالی اراده کرده بود عمر قائم‌علیه السلام را در ایّام غیبتش طولانی کند و می‌دانست بندگانش بر طول عمر او اشکال می‌گیرند، عمر بنده صالح خود را طولانی کرد تا برای طول عمر قائم به آن استدلال شود و اشکال افراد معاند و بَد اندیش باطل 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قرآن کریم این حقیقت را مورد تأیید قرار داده است که یک انسان یا موجود زنده دیگر می‌تواند تا پایان این عالم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یونس‌علیه السلام از کشتی به دریا انداخته شد، یک ماهی او را بلعید، امّا یونس‌علیه السلام در شکم ماهی تسبیح خدا می‌گفت و به خاطر تسبیحی که گفت نجات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فَالْتَقَمَهُ الحُوتُ وَهُوَ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کانَ مِنَ المُسَبِّحِینَ لَلَبِثَ فِی بَطْنِهِ إِلی؛ یَوْمِ یُبْعَثُونَ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ماهی او را بلعید در حالی که یونس نکوهش کننده خویش بود، و اگر از تسبیح کنندگان نبود تا روزی که مردم برانگیخته می‌شوند در شکم آن ماهی می‌ماند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آیه‌ای که بیان گردید استفاده می‌شود که یک انسان یا ماهی می‌تواند تا پایان عالم زندگی کند، چه این زندگی به صورت عادی بگذرد یا اراده خاصّ الهی بر ادامه آن تعلّق گیرد</w:t>
      </w:r>
      <w:r>
        <w:rPr>
          <w:rFonts w:eastAsia="IRNazanin" w:cs="IRNazanin"/>
          <w:color w:val="111111"/>
          <w:sz w:val="28"/>
          <w:szCs w:val="28"/>
          <w:rtl w:val="true"/>
          <w:lang w:bidi="fa-IR"/>
        </w:rPr>
        <w:t xml:space="preserve">. </w:t>
      </w:r>
      <w:bookmarkStart w:id="34" w:name="pg330_437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2824107_211673320"/>
      <w:bookmarkStart w:id="36" w:name="_Toc11"/>
      <w:bookmarkEnd w:id="34"/>
      <w:bookmarkEnd w:id="35"/>
      <w:r>
        <w:rPr>
          <w:rtl w:val="true"/>
        </w:rPr>
        <w:t>فصل دوم</w:t>
      </w:r>
      <w:r>
        <w:rPr>
          <w:rtl w:val="true"/>
        </w:rPr>
        <w:t xml:space="preserve">: </w:t>
      </w:r>
      <w:r>
        <w:rPr>
          <w:rtl w:val="true"/>
        </w:rPr>
        <w:t>امام مهدی‌علیه السلام در آینه وحی‌</w:t>
      </w:r>
      <w:bookmarkEnd w:id="36"/>
    </w:p>
    <w:p>
      <w:pPr>
        <w:pStyle w:val="BookText"/>
        <w:rPr/>
      </w:pPr>
      <w:r>
        <w:rPr>
          <w:rFonts w:ascii="IRNazanin" w:hAnsi="IRNazanin" w:eastAsia="IRNazanin"/>
          <w:color w:val="111111"/>
          <w:sz w:val="28"/>
          <w:sz w:val="28"/>
          <w:szCs w:val="28"/>
          <w:rtl w:val="true"/>
          <w:lang w:bidi="fa-IR"/>
        </w:rPr>
        <w:t>تجّلی مهدی‌علیه السلام در قرآن</w:t>
      </w:r>
    </w:p>
    <w:p>
      <w:pPr>
        <w:pStyle w:val="BookText"/>
        <w:rPr/>
      </w:pPr>
      <w:r>
        <w:rPr>
          <w:rFonts w:ascii="IRNazanin" w:hAnsi="IRNazanin" w:eastAsia="IRNazanin"/>
          <w:color w:val="111111"/>
          <w:sz w:val="28"/>
          <w:sz w:val="28"/>
          <w:szCs w:val="28"/>
          <w:rtl w:val="true"/>
          <w:lang w:bidi="fa-IR"/>
        </w:rPr>
        <w:t>قرآن و مهدی‌علیه السلام دو نور هدایتند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مهدی‌علیه السلام کتاب و امام هدایتند و هر دو مردم را به یکدیگر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پیشوای مردم و قرآن صامت و ناطقند و هرگز از هم جدایی ندارند تادر حوض کوثر بر رسول خداصلی الله علیه وآله وارد شوند، چه این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چیز گران‌قدر را در میان شما به جا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را و اینها هرگز از یکدیگر جدا نمی‌شوند تا در حوض کوثر بر من وارد شوند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فراوانی درباره ولی عصرعلیه السلام وجود دارد و ما به بخشی از آنها اشاره می‌کنیم تا حقیقت مهدویّت و سیمای نورانی آن حضرت از نگاه قرآن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بررسی قرآنی، علاوه بر تحکیم عقیده به آن موعود آسمانی، گستردگی معارف مربوط به او را در میان همه ملل و مذاهب اسلامی به اثبات می‌رساند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او کسی است که رسولش را با هدایت و دین حق فرستاد تا او را بر همه ادیان پیروز گرداند هرچند مشرکان خشنود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سؤال کردم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تأویل آن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چه زمانی محقّق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قیام کند کافر و مشرکی نمی‌ماند مگر این که از قیام او ناخشنود گردند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این ناخشنودی درابتدای قیام امام مهدی‌علیه السلام است و وقتی عدالت او را مشاهده کردند از دوستداران او می‌شوند و از انقلاب جهانی او راضی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فِی السَّمواتِ وَالأَرْضِ طَوْعاً وَکَرْهاً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 تمام کسانی که در آسمان‌ها و زمین هستند از روی اختیار یا اجبار در برابر او تسلیم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قائم‌علیه السلام قیام می‌کند جایی از زمین نمی‌ماند مگر اینکه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ندا داده می‌شود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یُحْیِی الأَرْضَ بَعْدَ مَوْتِها قَدْ بَیَّنّاهُ لَکُمُ الآیاتِ لَعَلَّکُمْ تَعْقِلُونَ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بدانید که خداوند زمین را پس از مرگ آن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را برای شما بیان کردیم شاید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پس از مرگ آن به قائم‌علیه السلام زنده می‌کند و مراد از مرگ زمین، کفر اهل زمین است و کافر مرده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داده است که آنان را حتماً حاکم زمین گرداند همان‌گونه که پیشینیانِ آنها را حاکم بر زمین گردانید و دینی را که برای آنها پسندیده است برقرار خواهد ساخت و ترسشان را به امنیت مبدّل می‌سازد، آن چنان که مرا بپرستند و چیزی را شریک من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 کسانی که خداوند در این آیه وعده حاکمیت آنها را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قائم و اصحاب او هستند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 نیکی‌ها پیشی گیرید، هر جا باشید خداوند شما را حاضر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قائم و اصحاب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وعده با یکدیگر اجتماع می‌کنند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روزی که بعضی از نشانه‌های پرودگارت محقق گردد، ایمان کسانی که قبلاً ایمان نیاورده‌اند سودی برای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همان ائمه هستند و نشانه مورد انتظار، قائم است که چون ظهور کند، ایمان کسی که قبل از قیام او ایمان نیاورده است سودی ندارد و هر چند به پدران اوعلیهم السلام ایمان آورده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مراد از عدم سودمندی ایمان کسانی که قبل از ظهور ایمان نیاورده‌اند این است که امتیاز شیعیان قبل از ظهور را ندارد وگرنه بنای امام‌علیه السلام بر ایمان آوردن آنها به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این کتابی است که شک در آن راه ندارد و هدایت کننده پرهیزکاران است که به غیب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درباره این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متّقین، شیعیان علی‌علیه السلام هستند و غیب، حجّت غایب است و شاهد این سخن، قول خداوند متعال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لَوْلا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می‌گویند چرا معجزه‌ای از سوی پروردگارش بر او نازل نمی‌شود؟ بگو دانستن غیب تنها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من هم با شما در انتظار می‌مانم</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گناه‌کاران به چهره‌هایشان شناخته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می‌شناسد، امّا این آیه درباره قائم‌علیه السلام نازل شد، او آنها را به چهره‌شان می‌شناسد و با اصحابش آنها را به ضرب شمشیر می‌زند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قدرت یا پشتیبان محکمی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لوط چیزی جز آرزوی قدرت قائم‌علیه السلام و ذکر قدرت یاران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اصحاب او، قدرت چهل مرد را دارد و قلبش از تکه‌های آهن محکم‌تر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خُلَفاءَ الْأَرضِ</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چه کسی است که دعای مضطر را اجابت کند و گرفتاریش را برطرف سازد و شما را حاکمان زمین قرار دهد؟</w:t>
      </w:r>
    </w:p>
    <w:p>
      <w:pPr>
        <w:pStyle w:val="BookText"/>
        <w:rPr/>
      </w:pPr>
      <w:r>
        <w:rPr>
          <w:rFonts w:ascii="IRNazanin" w:hAnsi="IRNazanin" w:eastAsia="IRNazanin"/>
          <w:color w:val="111111"/>
          <w:sz w:val="28"/>
          <w:sz w:val="28"/>
          <w:szCs w:val="28"/>
          <w:rtl w:val="true"/>
          <w:lang w:bidi="fa-IR"/>
        </w:rPr>
        <w:t xml:space="preserve">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قائم‌علیه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مضطر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 رکعت نماز در مقام گزارد و خدا را بخواند، او را اجابت کند و بدی را از وی برطرف سازد و او را خلیفه زمین قرار دهد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بر مستضعفین زمین منّت گذاریم و آنان را پیشوایان و وارثان زمین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آل محمدعلیهم السلام هستند که خداوند، مهدی آنها را پس از سختی ایشان بر می‌انگیزد و او، آنها را عزیز می‌کند و دشمنانشان را ذلیل می‌گرداند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یَأِسَ الَّذینَ کَفَرُوا مِنْ دینِکُمْ فَلا تَخْشَوْهُمْ وَاخْشَونِ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قائم قیام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عَلَیْکُمْ عِباداً لَنا أُولِی بَأْسٍ شَدیدٍ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گروهی از بندگان قوی و جنگجوی خود را علیه شما بر می‌انگیزیم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امام‌باقرعلیه السلام همواره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یاران او هستند که جنگجویانی قدرتمندند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وَأَنَّ اللَّهَ عَلی نَصْرِهِمْ لَقَدیْرٌ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کسانی که جنگ بر آنها تحمیل شده است اجازه جهاد داده شد زیرا مورد ظلم قرار گرفته‌اند و البته خداوند بر نصرت آنها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قائم و یاران او نازل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وَلَنُذِیْقَنَّهُمْ مِنَ الْعَذابِ الْاَدنی دُونَ الْعَذابِ الْاَکْبَرِ</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غیر از عذاب بزرگ‌تر، از عذاب نزدیک به آنان می‌چشانیم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امام‌صادق‌علیه السلام سؤال کردم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نزدیک، گرانی قیمت‌ها و عذاب بزرگ‌تر شمشیر مهدی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أَلَّذینَ إِنْ مَکَّنَّا هُمْ فِی الْأَرْضِ أَقامُوا الصَّلاةَ وَ آتُوا الزَّکوةَ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کسانی که چون در زمین به آنها قدرت دادیم، نماز را بر پا می‌دارند و زکات می‌دهند و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ألذین إن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آل محمدعلیهم السلام تا آخرین امام و مهدی و اصحاب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مشرق تا مغرب زمین را به تسخیر آنها در می‌آورد و دین را به وسیله او زنده می‌کند و بدعت‌ها و باطل را به وجود او و یارانش از میان می‌برد همان گونه که افراد نادان، حق را از میان برده بودند به صورتی که دیگر ظلمی در جایی دیده نمی‌شود و امر به معروف و نهی از منکر می‌کنند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زَهَقَ الْباطِلُ</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بگو حق آمد و باطل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دولت باطل از میان می‌رود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هجده سوره سبأ و آیه نود و هفت آل عمران نیز به امام مهدی‌علیه السلام مربوط می‌شوند که در بحث امنیّت عصر ظهور به آنها اشاره خواهد شد</w:t>
      </w:r>
      <w:r>
        <w:rPr>
          <w:rFonts w:eastAsia="IRNazanin" w:cs="IRNazanin"/>
          <w:color w:val="111111"/>
          <w:sz w:val="28"/>
          <w:szCs w:val="28"/>
          <w:rtl w:val="true"/>
          <w:lang w:bidi="fa-IR"/>
        </w:rPr>
        <w:t xml:space="preserve">. </w:t>
      </w:r>
      <w:bookmarkStart w:id="37" w:name="pg330_439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824109_211673320"/>
      <w:bookmarkStart w:id="39" w:name="_Toc12"/>
      <w:bookmarkEnd w:id="37"/>
      <w:bookmarkEnd w:id="38"/>
      <w:r>
        <w:rPr>
          <w:rtl w:val="true"/>
        </w:rPr>
        <w:t>فصل سوم</w:t>
      </w:r>
      <w:r>
        <w:rPr>
          <w:rtl w:val="true"/>
        </w:rPr>
        <w:t xml:space="preserve">: </w:t>
      </w:r>
      <w:r>
        <w:rPr>
          <w:rtl w:val="true"/>
        </w:rPr>
        <w:t>عصر غیبت</w:t>
      </w:r>
      <w:bookmarkStart w:id="40" w:name="pg330_4396"/>
      <w:bookmarkEnd w:id="39"/>
    </w:p>
    <w:p>
      <w:pPr>
        <w:pStyle w:val="Heading2"/>
        <w:numPr>
          <w:ilvl w:val="1"/>
          <w:numId w:val="1"/>
        </w:numPr>
        <w:rPr/>
      </w:pPr>
      <w:bookmarkStart w:id="41" w:name="__RefHeading___Toc2824111_211673320"/>
      <w:bookmarkStart w:id="42" w:name="_Toc13"/>
      <w:bookmarkEnd w:id="40"/>
      <w:bookmarkEnd w:id="41"/>
      <w:r>
        <w:rPr>
          <w:rtl w:val="true"/>
        </w:rPr>
        <w:t>آغاز عصر غیبت</w:t>
      </w:r>
      <w:bookmarkEnd w:id="42"/>
    </w:p>
    <w:p>
      <w:pPr>
        <w:pStyle w:val="BookText"/>
        <w:rPr/>
      </w:pPr>
      <w:r>
        <w:rPr>
          <w:rFonts w:ascii="IRNazanin" w:hAnsi="IRNazanin" w:eastAsia="IRNazanin"/>
          <w:color w:val="111111"/>
          <w:sz w:val="28"/>
          <w:sz w:val="28"/>
          <w:szCs w:val="28"/>
          <w:rtl w:val="true"/>
          <w:lang w:bidi="fa-IR"/>
        </w:rPr>
        <w:t>به وسیله قائم، زمین را</w:t>
      </w:r>
    </w:p>
    <w:p>
      <w:pPr>
        <w:pStyle w:val="BookText"/>
        <w:rPr/>
      </w:pPr>
      <w:r>
        <w:rPr>
          <w:rFonts w:ascii="IRNazanin" w:hAnsi="IRNazanin" w:eastAsia="IRNazanin"/>
          <w:color w:val="111111"/>
          <w:sz w:val="28"/>
          <w:sz w:val="28"/>
          <w:szCs w:val="28"/>
          <w:rtl w:val="true"/>
          <w:lang w:bidi="fa-IR"/>
        </w:rPr>
        <w:t>از دشمنانم پاک می‌گردانم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مهدی‌علیه السلام دارای دو غیبت صغری و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پر رمز و راز که همان پنهان شدن از چشم دیگران بود در دو مرحله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که از تاریخ تولّد او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یا از تاریخ شهادت پدر بزرگوارش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غیبت کوتاه نامیده می‌شود که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اگر چه مردم او را نمی‌دیدند امّا ارتباط آنها به طور کامل قطع نبود و نایبان خاصّ آن حضرت به محضر او می‌رسیدند و نیازهای مردم را به برکت وجود او برطرف می‌ساختند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صغری با زمینه‌سازی‌های قبلی به وسیله امام دهم و یازدهم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ارتباط خود را به تدریج با مردم کاهش دادند و تا حد زیادی روابط مکاتبه‌ای را جایگزین ارتباط حضوری کردند تا با فرا رسیدن عصر غیبت، مردم حیران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زمان‌علیه السلام هم یک باره، غیبت کامل خود را به مرحله اجرا نگذارد، بلکه آن را به صورت تدریجی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شروع عصر غیبت، مشاهده امام‌علیه السلام جز برای نواب خاصّ او امکان‌پذیر نبود، امّا ارتباط غیر مستقیم او با مردم استمرار داشت و آنها می‌توانستند به واسطه نایبان خاصّ آن حضرت، با او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قریب به هفتاد سال ادامه یافت تا غیبت کبری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محدودیت ارتباط امام دهم و یازدهم زمینه ساز غیبت صغری و غیبت صغری، زمینه ساز غیبت کبری و غیبت کبری، زمینه ساز ظهور مهدی آل محمّدعلیهم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غیبت کبری، باب مکاتبات و سخنان با واسطه امام زمان‌علیه السلام بسته شد و دیگر کسی به عنوان نایب خاصّ او معرفی نگردید بلکه در یک سخن کلّی که از سوی آن حضرت صادر شد به شیعیان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حوادثی که برای شما پیشامد می‌کند به راویان حدیث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آنها حجّت من بر شما هستند و من حجّت خدا بر آنها می‌باشم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کبری که شیعیان از امام خود دور شدند و عملاً ارتباط خود را با او از دست دادند سختی‌هایی پدید آمد و این خود به امتحانی بزرگ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نیز عزلتی بزرگ را آغاز کرد که این عزلت می‌توانست سختی‌هایی را برای او در پی داشته باشد، امّا به لطف پروردگار عالم این سختی‌ها کاهش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 غیبتی است که ناگزیر در آن عزلتی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منزل برای او مدینه، در کنار سی تن از یارانش می‌باشد و با وجود آنان، اضطراب و نگرانی نخواهد 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آب حیات نوشید و همواره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نمی‌میرد تا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نزد ما می‌آید و بر ما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صوت او را می‌شنویم امّا شخص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ذکرش به میان آید حاضر می‌شود پس هر کس از شما نامش را می‌برد بر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مراسم حج حاضر می‌شود و تمام مناسک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وقوف می‌کند و به دعای مؤمنین آمین می‌گوید و خداوند وحشت و تنهایی قائم ما را به الفت با او برطرف می‌سازد</w:t>
      </w:r>
      <w:r>
        <w:rPr>
          <w:rFonts w:eastAsia="IRNazanin" w:cs="IRNazanin"/>
          <w:color w:val="111111"/>
          <w:sz w:val="28"/>
          <w:szCs w:val="28"/>
          <w:rtl w:val="true"/>
          <w:lang w:bidi="fa-IR"/>
        </w:rPr>
        <w:t>.</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ازدواج حضرت مهدی‌علیه السلام در زمان غیبت دو نظر وجود دارد، برخی معتقدند به خاطر شرایط خاصی که در این زمان دارد ازدواج نمی‌کند و عدّه‌ای با ذکر شواهدی نظر بر تأهل آن حضرت دارند و این موضوع در هاله‌ای از ابهام باقی خواهد ماند تا عصر ظهور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باید در این بحث به آن پرداخته شود این است که غیبت امام مهدی‌علیه السلام اولین غیبت یک مرد آسمانی نیست بلکه برخی از انیباء گذشته هم مدتی از چشم مردم غایب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غیبت برای برخی از پیشوایان امّت های گذشته نیز تحقق یافته است که ما به ذکر یک نمونه آن اکتفا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پیامبرعلیه السلام مدتی از قوم خود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غیبت کرد مردی کامل بود و دارای شکمی هموار و قیافه‌ای زیبا، محاسنی انبوه و گونه‌هایی لاغر و قامتی متوسّط بود، امّا وقتی به قوم خود بازگشت او را نشناختند و مردم در مواجهه با او به سه دسته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او را انکار کردند و گروهی به شک و تردید افتادند و عدّه‌ای یقین کردند که او صالح پیامبرعلیه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باتردید کنندگان روبرو شد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او را تکذیب کردند و مورد بدگویی و آزار خود قرار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بیزار است و صالح، چهره‌ای غیر از چهره تو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صالح از آنها گذشت و نزد گروه منکران آمد، آنها نیز سخن او را نپذیرفتند و به شدّت اظهار تنفّر کردند تا این که نزد گروه سوم رفت که اهل 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صالح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ما ده که در تو شک نکنیم و بپذیریم که تو صالح هستی، زیرا ما تردید نداریم که خداوند قادر است انسان را به هر صورتی که بخواهد تغییر دهد و به ما خبر رسیده است که قائم به هنگام آمدن چه نشانه‌هایی دارد و اگر خبری آسمانی برای ما بیاورد از او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صالح هستم که ناقه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 این همان چیزی است که ما به دیگران می‌آموختیم، علامت آن شتر چیست؟ صالح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از آب استفاده می‌کرد و یک روز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آنچه تو از سوی او آوردی ایمان داریم</w:t>
      </w:r>
      <w:r>
        <w:rPr>
          <w:rFonts w:eastAsia="IRNazanin" w:cs="IRNazanin"/>
          <w:color w:val="111111"/>
          <w:sz w:val="28"/>
          <w:szCs w:val="28"/>
          <w:rtl w:val="true"/>
          <w:lang w:bidi="fa-IR"/>
        </w:rPr>
        <w:t>.»</w:t>
      </w:r>
      <w:r>
        <w:rPr>
          <w:rStyle w:val="FootnoteAnchor"/>
          <w:rtl w:val="true"/>
        </w:rPr>
        <w:footnoteReference w:id="57"/>
      </w:r>
      <w:bookmarkStart w:id="43" w:name="pg330_4404"/>
    </w:p>
    <w:p>
      <w:pPr>
        <w:pStyle w:val="Heading2"/>
        <w:numPr>
          <w:ilvl w:val="1"/>
          <w:numId w:val="1"/>
        </w:numPr>
        <w:rPr/>
      </w:pPr>
      <w:bookmarkStart w:id="44" w:name="__RefHeading___Toc2824113_211673320"/>
      <w:bookmarkStart w:id="45" w:name="_Toc14"/>
      <w:bookmarkEnd w:id="43"/>
      <w:bookmarkEnd w:id="44"/>
      <w:r>
        <w:rPr>
          <w:rtl w:val="true"/>
        </w:rPr>
        <w:t>فلسفه غیبت</w:t>
      </w:r>
      <w:bookmarkEnd w:id="45"/>
    </w:p>
    <w:p>
      <w:pPr>
        <w:pStyle w:val="BookText"/>
        <w:rPr/>
      </w:pPr>
      <w:r>
        <w:rPr>
          <w:rFonts w:ascii="IRNazanin" w:hAnsi="IRNazanin" w:eastAsia="IRNazanin"/>
          <w:color w:val="111111"/>
          <w:sz w:val="28"/>
          <w:sz w:val="28"/>
          <w:szCs w:val="28"/>
          <w:rtl w:val="true"/>
          <w:lang w:bidi="fa-IR"/>
        </w:rPr>
        <w:t>غیبت ولی عصرعلیه السلام از اموری است که بر اساس حکمت‌های الهی صورت گرفته است، چه آن حکمت‌ها را بدانیم یا ندانیم و یا اجازه دانستن آنها را داشته باشیم یا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غیبت، حکمت‌های مختلفی دارد و برخی از آنها ذکر شده‌اند امّا برخی از آنها نه تنها بیان نشده‌اند بلکه در روایاتی تصریح شده است که مصلحت نیست کسی از آنها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جعفربن محمدعلیه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 غیبتی است که حتماً پیش خواهد آمد و اهل باطل در آن به تردید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غیبتی پیش خواهد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چیزی که ما اجازه بیان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حکمتی در غیبت اوست؟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همان حکمتی است که در غیبت حجّت‌های الهی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کشف نمی‌گردد مگر بعد از آن که ظهور کند همان گونه که حکمت کارهای خضر از سوراخ کردن کشتی، کشتن کودک و ساختن دیوار برای موسی کشف نگردید مگر هنگام جدایی او از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 امر الهی و سرّی از اسرار خدا و غیبی از امور غیبی اوست و وقتی ما دانستیم که او حکیم است می‌پذیریم که همه افعال او بر اساس حکمت است اگر چه علت آن برای ما روشن نباشد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هم‌چنین حضرت مهدی‌علیه السلام در توقیع خود به اسحاق بن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علّتی که غیبت برای آن واقع شد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چیزی سؤال نکنید که اگر برای شما آشکار گردد شما را ناراحت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ازروایاتی که بیان شد معلوم می‌گردد علّت اصلی غیبت برای ائمّه‌علیهم السلام معلوم است امّا فهم آن به مصلحت مردم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برخی از حکمت‌های غیبت اشاره شده است که به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w:t>
      </w:r>
    </w:p>
    <w:p>
      <w:pPr>
        <w:pStyle w:val="BookText"/>
        <w:rPr/>
      </w:pPr>
      <w:r>
        <w:rPr>
          <w:rFonts w:ascii="IRNazanin" w:hAnsi="IRNazanin" w:eastAsia="IRNazanin"/>
          <w:color w:val="111111"/>
          <w:sz w:val="28"/>
          <w:sz w:val="28"/>
          <w:szCs w:val="28"/>
          <w:rtl w:val="true"/>
          <w:lang w:bidi="fa-IR"/>
        </w:rPr>
        <w:t>یکی از سنّت‌های الهی، امتحان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امت‌های گذشته بوده و در امّت اسلامی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امتحان‌های الهی برای این است که سعادت و شقاوت انسان‌ها از روی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امتحان است که مراتب خوبی و بدی مردم آشکار می‌گردد و خداوند بر اساس آن با آنان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آزمایش‌های الهی که برای امّت‌های گذشته بوده است و برای امت اسلامی هم تکرار می‌شود غیبت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چه هنگام خواهد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 لا یَکُونُ فَرَجُنا حَتَّی تُغَرْبَلُوا ثُمَّ تُغَرْبَلُوا ثُمَّ تُغَرْبَلُوا حَتَّی یَذْهَبَ الْکَدِرُ وَ یَبْقَی الصَّفْوُ</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است و دور است؛ فرج ما پیش نخواهد آمد تا این که غربال شوید، باز غربال شوید و باز هم غربال شوید تا این که ناخالصی برود و صافی باقی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کاظم‌علیه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 امتحانی است تا جمعی از کسانی که به آن اعتقاد دارند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امتحانی از سوی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خلقش را به آن می‌آزماید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w:t>
      </w:r>
    </w:p>
    <w:p>
      <w:pPr>
        <w:pStyle w:val="BookText"/>
        <w:rPr/>
      </w:pPr>
      <w:r>
        <w:rPr>
          <w:rFonts w:ascii="IRNazanin" w:hAnsi="IRNazanin" w:eastAsia="IRNazanin"/>
          <w:color w:val="111111"/>
          <w:sz w:val="28"/>
          <w:sz w:val="28"/>
          <w:szCs w:val="28"/>
          <w:rtl w:val="true"/>
          <w:lang w:bidi="fa-IR"/>
        </w:rPr>
        <w:t>بدون شک حکومتی برتر و شایسته‌تر از حکومت آل محمدعلیهم السلام روی زمین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آنها هستند که می‌توانند حکومت عادلانه و مورد رضای خدا و مردم را برقرار کنند امّا این حقیقت برای همه معلوم نیست و عدّه‌ای معتقدند که می‌توانند با تکیه بر افکار بشری، حکومتی پدید آورند که به حاکمیّت حق و عدالت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آن که ثابت شود غیر از آل محمدعلیهم السلام و غیر از راه و رسم آنها، کسی نمی‌تواند حکومت عادلانه و حق طلبانه داشته باشد،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برای بشر فراهم آورد تا همه افکار و اندیشه‌های سیاسی و حکومتی و اصناف مختلف مردم به حاکمیّت دست یابند و ضعف آنها آشکار گردد، آن گاه حجّت خدا ظهور کند و به حق و عدالت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هذَا اْلأَمْرُ حَتَّی لا یَبْقی صِنْفٌ مِنَ النَّاسِ إِلَّا وَ قَدْ وَ لَّوا عَلَی النَّاسِ حَتَّی لا یَقُولَ قائَلٌ إِنَّا لَوْ وَلَّیْنا لَعَدَلْنا ثُمَّ یَقُومُ الْقائَمُ بِالْحَقِّ وَ الْعَدْلِ</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تحقّق نمی‌یابد تا این که گروهی نماند مگر این که بر مردم حکومت کرده باشد تا کسی نگوید اگر ما حکومت داشتیم به عدالت رفتار می‌کردیم، آن گاه قائم به حق و عدل قیام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به قتل</w:t>
      </w:r>
    </w:p>
    <w:p>
      <w:pPr>
        <w:pStyle w:val="BookText"/>
        <w:rPr/>
      </w:pPr>
      <w:r>
        <w:rPr>
          <w:rFonts w:ascii="IRNazanin" w:hAnsi="IRNazanin" w:eastAsia="IRNazanin"/>
          <w:color w:val="111111"/>
          <w:sz w:val="28"/>
          <w:sz w:val="28"/>
          <w:szCs w:val="28"/>
          <w:rtl w:val="true"/>
          <w:lang w:bidi="fa-IR"/>
        </w:rPr>
        <w:t>امام مهدی‌علیه السلام حجّت خداست و باید باقی بماند تا زمین از حجّت خالی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آخرین وصّی رسول خداصلی الله علیه وآله نبود ضرورتی بر غیبت او وجود نداشت و چنانچه به شهادت می‌رسید با وجود امام پس از او زمین از حجّت برخوردار بود، امّا با توجّه به این که او آخرین امام و حجّت الهی است و با وجود شرایط سیاسی زمان او قطعاً به شهادت می‌رسید غیبت او یک ضرورت تخلّف‌ناپذیر بود که صورت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آمده است که مهدی‌علیه السلام فرزند امام حسن عسکری‌علیه السلام است و او خواهد آمد و حاکمان طغیان‌گر را از میان خواهد برد و حکومت حق و عدل را به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حاکمان ستمکار زمان ائمه‌علیهم السلام حساسیت شدیدی نسبت به امامان معصوم‌علیهم السلام داشتند و بلکه نابودی آنها را در سر می‌پروراندند تا مهدی‌علیه السلام که وعده آمدن او داده شده بود پا به عرصه وجود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ائمه‌علیهم السلام را می‌کشتند در حالی که می‌توانستند آنها را در محدودیت‌های دیگری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به زمان امامت او نزدیک شدند وحشت بیشتری وجود آنها را فرا گرفت و برای همین بود که خلفای ستمکار عبّاسی، امام حسن عسکری‌علیه السلام را به سامره آوردند تا او را تحت کنترل بیشتری قرار دهند و مهدی موعود را به هنگام تولّد و حتّی قبل از آن، در شکم مادر به قتل برسانند تا حکومت جبّاران از سوی او تهدید نشود و مشکل بزرگ آنها برای همیشه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بود که خدای متعال او را از دیده‌ها غایب کرد و حجّت خود را از کشته شدن حفظ نمود تا روزی او را حاکم زمین گرداند</w:t>
      </w:r>
      <w:r>
        <w:rPr>
          <w:rFonts w:eastAsia="IRNazanin" w:cs="IRNazanin"/>
          <w:color w:val="111111"/>
          <w:sz w:val="28"/>
          <w:szCs w:val="28"/>
          <w:rtl w:val="true"/>
          <w:lang w:bidi="fa-IR"/>
        </w:rPr>
        <w:t xml:space="preserve">. </w:t>
      </w:r>
      <w:bookmarkStart w:id="46" w:name="pg330_4411"/>
    </w:p>
    <w:p>
      <w:pPr>
        <w:pStyle w:val="BookText"/>
        <w:rPr/>
      </w:pPr>
      <w:bookmarkEnd w:id="46"/>
      <w:r>
        <w:rPr>
          <w:rFonts w:ascii="IRNazanin" w:hAnsi="IRNazanin" w:eastAsia="IRNazanin"/>
          <w:color w:val="111111"/>
          <w:sz w:val="28"/>
          <w:sz w:val="28"/>
          <w:szCs w:val="28"/>
          <w:rtl w:val="true"/>
          <w:lang w:bidi="fa-IR"/>
        </w:rPr>
        <w:t>امام حسن عسکری‌علیه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و بنی‌عبّاس به دو دلیل ما را هدف شمشیرهای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می‌دانستند حقّی در خلافت بر مردم ندارند و از ادّعای ما بر حکومت و قرار گرفتن آن در مرکز اصلی خود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آنها به اخبار فراوانی مبنی بر نابودی حکومت جبّاران و ستمکاران به دست قائم ما برخورد کرده بودند و شک نداشتند که خود از جبّاران و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سعی در قتل اهل بیت رسول خداعلیهم السلام و نابودی نسل او داشتند تا این که از تولّد قائم جلوگیری کنند یا او را به قتل برسانند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47" w:name="__RefHeading___Toc2824115_211673320"/>
      <w:bookmarkStart w:id="48" w:name="_Toc15"/>
      <w:bookmarkEnd w:id="47"/>
      <w:r>
        <w:rPr>
          <w:rtl w:val="true"/>
        </w:rPr>
        <w:t>نوّاب خاصّ امام زمان‌علیه السلام‌</w:t>
      </w:r>
      <w:bookmarkEnd w:id="48"/>
    </w:p>
    <w:p>
      <w:pPr>
        <w:pStyle w:val="BookText"/>
        <w:rPr/>
      </w:pPr>
      <w:r>
        <w:rPr>
          <w:rFonts w:ascii="IRNazanin" w:hAnsi="IRNazanin" w:eastAsia="IRNazanin"/>
          <w:color w:val="111111"/>
          <w:sz w:val="28"/>
          <w:sz w:val="28"/>
          <w:szCs w:val="28"/>
          <w:rtl w:val="true"/>
          <w:lang w:bidi="fa-IR"/>
        </w:rPr>
        <w:t>نایبان زمان غیبت صغری که توسط امام زمان‌علیه السلام انتخاب می‌شدند، نایب خاص و فقهای واجد شرایط زمان غیبت کبری، نایب عام آن حضرت محسوب می‌شوند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نایب منتخب امام عصرعلیه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عادل، موثّق، پارسا و از مفاخر شیعه و دانشمندان زمان خود بود که سخنان امام‌علیه السلام را به شیعیان می‌رساند و پیش از امام زمان‌علیه السلام نیز مورد تأیید امام دهم و یازدهم بود و امام زمان‌علیه السلام نیز وکالت قبلی او را از سوی پدرش تأیید و تمدید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گرانمایه او به پایان رسید، حضرت،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نیابت از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مردی دانشمند، عادل و مورد اعتماد بود و به خوبی وظایف خود را انجام </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رحلت کرد ولی عصرعلیه السلام طی نامه‌ای این گونه به او تسلیت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هستیم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او و راضی به قضای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حیات و مرگی سعادتمندانه و شایسته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مورد رحمت خود قرار داد و به اولیائش ملحق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در انجام دستورات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بود و در آنچه او را به خدا و آنها نزدیک می‌کرد تلاش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 او را شاد و خرّم کند و از لغزش و خطای او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پاداش تو را زیاد نماید و عزای او را برای تو نیکو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 هر دو مصیبت زده شدیم و فراقش ما را اندوهگین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جایی که بازگشت کرده است، شاد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سعادت او این بود که خداوند فرزندی مثل تو را به او عطا فرمود تا بعد از او بماند و جانشین وی گردد و برایش طلب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دل‌ها به وجود تو و آنچه خدا در تو و نزد تو قرار داده است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یاریت دهد و به تو توان و توفیق بخشد و نگهدار، حافظ، کفایت کننده و یاورت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 وفات محمد بن عثمان، حسین بن روح نوبختی، عهده دار نیابت افتخارآمیز امام عصرعلیه السلام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همانند دو نایب قبلی فردی ممتاز بود و همه مردم او را به علم و عدالت و امانت‌داری می‌ستودند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محمد بن عثمان رحلت کند امام زمان‌علیه السلام به او دستور داد جانشین خود را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بزرگان شیعه را دعوت کرد و در جمع آنها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دنیا رفتم امر نیابت با حسین بن روح نوبختی خواهد بود، به من دستور رسید او را جانشین پس از خود قرار دهم، به او مراجعه کنید و در کارها بر او اعتماد و تکیه داشته باشید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هم‌چنین وقتی لحظه‌های آخر عمر خود را طی می‌کرد بزرگان شیعه نزد او اجتماع کردند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پیشامدی شد چه کسی جانشین تو خواهد بود؟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 جانشین من و سفیر میان شما و صاحب‌الامر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مورد اعتماد و امین صاحب‌الامر است در کارهای خود به او مراجعه نمایید و در کارهای مهم خود به او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رسید او را معرفی کنم واین پیام را به شما رساندم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پس از گذشت بیست و یک سال از نیابت حسین بن روح،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بدرود حیات گفت و نوبت به چهارمین نایب خاصّ صاحب الامرعلیه السلام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بزرگان، دانشمندان و پرهیزکاران مورد اعتمادی بود که وظیفه ارتباط بین مردم و امام عصرعلیه السلام را بر عهده گرفت تا این که زمان رحلت او نیز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دیگر کسی به عنوان نایب خاصّ امام‌علیه السلام به بزرگان شیعه معرفی نشد بلکه او نامه‌ای را از آن حضرت دریافت کرد که در آن آمده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 دینی‌ات را در رحلت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شش روز دیگر وفات خواهی کرد، به کارهایت رسیدگی نما و به کسی به عنوان جانشین خود وصیت نکن، زیرا </w:t>
      </w:r>
      <w:bookmarkStart w:id="49" w:name="pg330_4417"/>
    </w:p>
    <w:p>
      <w:pPr>
        <w:pStyle w:val="BookText"/>
        <w:rPr/>
      </w:pPr>
      <w:bookmarkEnd w:id="49"/>
      <w:r>
        <w:rPr>
          <w:rFonts w:ascii="IRNazanin" w:hAnsi="IRNazanin" w:eastAsia="IRNazanin"/>
          <w:color w:val="111111"/>
          <w:sz w:val="28"/>
          <w:sz w:val="28"/>
          <w:szCs w:val="28"/>
          <w:rtl w:val="true"/>
          <w:lang w:bidi="fa-IR"/>
        </w:rPr>
        <w:t>زمان غیبت کامل فرا رسیده است و دیگر ظهوری جز با گذشت مدّتی طولانی و سخت‌شدن دل‌ها و پرشدن زمین ازظلم و جور نخواهد بود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50" w:name="__RefHeading___Toc2824117_211673320"/>
      <w:bookmarkStart w:id="51" w:name="_Toc16"/>
      <w:bookmarkEnd w:id="50"/>
      <w:r>
        <w:rPr>
          <w:rtl w:val="true"/>
        </w:rPr>
        <w:t>حکمت گزینش نواب خاص‌</w:t>
      </w:r>
      <w:bookmarkEnd w:id="51"/>
    </w:p>
    <w:p>
      <w:pPr>
        <w:pStyle w:val="BookText"/>
        <w:rPr/>
      </w:pPr>
      <w:r>
        <w:rPr>
          <w:rFonts w:ascii="IRNazanin" w:hAnsi="IRNazanin" w:eastAsia="IRNazanin"/>
          <w:color w:val="111111"/>
          <w:sz w:val="28"/>
          <w:sz w:val="28"/>
          <w:szCs w:val="28"/>
          <w:rtl w:val="true"/>
          <w:lang w:bidi="fa-IR"/>
        </w:rPr>
        <w:t>با حلول زمان غیبت کوتاه امام زمان‌علیه السلام افراد ممتاز و موجّهی به مسئولیت افتخارآمیز نیابت آن حضرت بار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 افراد و ارتباط با مردم، آثاری داشت که از جمله آنها اثبات وجود حضرت برای شیعیان و بلکه همه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صغری نمی‌بود و به یک باره غیبت کبری آغاز می‌شد چه بسا مردم از وجود حجّت خدا بی اطلاع می‌ماندند و این سبب می‌گردید که اعتقاد به او نادیده گرفته شود و باور کنند از دنیا رفته و یا او را کشته‌اند و دشمنان نیز به فضای تردید و فتنه دامن می‌زدند و مسئله مهدویّت را به کلّی منتفی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چهار نایب از سوی امام‌علیه السلام سبب گردید تا اصل موضوع غیبت و وجود ولیّ عصرعلیه السلام و حیات او، در طول حدود هفتاد سال تثبیت گردد و انتظار فرج که از ضروریات تشیع و بلکه اسلام است، آشکار شود و آثار مثبت آن جوامع اسلامی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ادامه وضعیت غیبت صغری ممکن بود امّا لازم نبود، زیرا غیبت کوتاه جنبه مقدمی و زمینه سازی داشت و این کار در طول ده‌ها سال به خوبی اثبات گردید</w:t>
      </w:r>
      <w:r>
        <w:rPr>
          <w:rFonts w:eastAsia="IRNazanin" w:cs="IRNazanin"/>
          <w:color w:val="111111"/>
          <w:sz w:val="28"/>
          <w:szCs w:val="28"/>
          <w:rtl w:val="true"/>
          <w:lang w:bidi="fa-IR"/>
        </w:rPr>
        <w:t>.</w:t>
      </w:r>
    </w:p>
    <w:p>
      <w:pPr>
        <w:pStyle w:val="Heading2"/>
        <w:numPr>
          <w:ilvl w:val="1"/>
          <w:numId w:val="1"/>
        </w:numPr>
        <w:rPr/>
      </w:pPr>
      <w:bookmarkStart w:id="52" w:name="__RefHeading___Toc2824119_211673320"/>
      <w:bookmarkStart w:id="53" w:name="_Toc17"/>
      <w:bookmarkEnd w:id="52"/>
      <w:r>
        <w:rPr>
          <w:rtl w:val="true"/>
        </w:rPr>
        <w:t>پایان عصر غیبت‌</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شب غیبت به پایان می‌رسد و صبح ظهور فرا خواهد </w:t>
      </w:r>
      <w:bookmarkStart w:id="54" w:name="pg330_4419"/>
    </w:p>
    <w:p>
      <w:pPr>
        <w:pStyle w:val="BookText"/>
        <w:rPr/>
      </w:pPr>
      <w:bookmarkEnd w:id="54"/>
      <w:r>
        <w:rPr>
          <w:rFonts w:ascii="IRNazanin" w:hAnsi="IRNazanin" w:eastAsia="IRNazanin"/>
          <w:color w:val="111111"/>
          <w:sz w:val="28"/>
          <w:sz w:val="28"/>
          <w:szCs w:val="28"/>
          <w:rtl w:val="true"/>
          <w:lang w:bidi="fa-IR"/>
        </w:rPr>
        <w:t>رسید و خدا می‌داند که آن زمان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غیر از خدا هم کسی می‌داند پایان غیبت در چه تاریخی اتفاق خواهد افتاد؟</w:t>
      </w:r>
    </w:p>
    <w:p>
      <w:pPr>
        <w:pStyle w:val="BookText"/>
        <w:rPr/>
      </w:pPr>
      <w:r>
        <w:rPr>
          <w:rFonts w:ascii="IRNazanin" w:hAnsi="IRNazanin" w:eastAsia="IRNazanin"/>
          <w:color w:val="111111"/>
          <w:sz w:val="28"/>
          <w:sz w:val="28"/>
          <w:szCs w:val="28"/>
          <w:rtl w:val="true"/>
          <w:lang w:bidi="fa-IR"/>
        </w:rPr>
        <w:t>بنا بر حکمت الهی، پاسخ این سؤال را کسی جز خدا نمی‌داند و هر کسی هم زمانی برای آن تعیین کند سخن او راست نخواهد بود بلکه گمانی است که می‌برد یا دروغی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قائم، مَثَل، قیامت است که جز خداوند کسی از وقت آن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بر آسمان و زمین سنگین است و او ناگهانی خواهد آمد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می‌گویند تعیین کنندگان وقت، دروغ می‌گویند تعیین کنندگان وقت، دروغ می‌گویند تعیین کنندگان وقت</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55" w:name="__RefHeading___Toc2824121_211673320"/>
      <w:bookmarkStart w:id="56" w:name="_Toc18"/>
      <w:bookmarkEnd w:id="55"/>
      <w:r>
        <w:rPr>
          <w:rtl w:val="true"/>
        </w:rPr>
        <w:t>دلایل عدم تعیین وقت ظهور</w:t>
      </w:r>
      <w:bookmarkEnd w:id="56"/>
    </w:p>
    <w:p>
      <w:pPr>
        <w:pStyle w:val="BookText"/>
        <w:rPr/>
      </w:pPr>
      <w:r>
        <w:rPr>
          <w:rFonts w:ascii="IRNazanin" w:hAnsi="IRNazanin" w:eastAsia="IRNazanin"/>
          <w:color w:val="111111"/>
          <w:sz w:val="28"/>
          <w:sz w:val="28"/>
          <w:szCs w:val="28"/>
          <w:rtl w:val="true"/>
          <w:lang w:bidi="fa-IR"/>
        </w:rPr>
        <w:t>عدم بیان تاریخ ظهور از سوی خدای متعال دلایلی دارد که ما به چند مورد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امام زمان‌علیه السلام غیبت کرده است نور امید به ظهور او دل مؤمنین را روشن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انتظار وجود دارد و روز به روز بر شدّت و قوّت آن افزوده می‌شود و هر مؤمنی آرزو دارد عصر ظهور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زمانی برای پایان غیبت تعیین می‌گردید چنین </w:t>
      </w:r>
    </w:p>
    <w:p>
      <w:pPr>
        <w:pStyle w:val="BookText"/>
        <w:rPr/>
      </w:pPr>
      <w:r>
        <w:rPr>
          <w:rFonts w:ascii="IRNazanin" w:hAnsi="IRNazanin" w:eastAsia="IRNazanin"/>
          <w:color w:val="111111"/>
          <w:sz w:val="28"/>
          <w:sz w:val="28"/>
          <w:szCs w:val="28"/>
          <w:rtl w:val="true"/>
          <w:lang w:bidi="fa-IR"/>
        </w:rPr>
        <w:t>انتظار و امیدی به ظهور منجی عالم نبود و نا امیدی و افسردگی قلوب مؤمنین را فرا می‌گرفت زیرا همه آنها جز عدّه‌ای که در آستانه عصر ظهور قرار می‌گرفتند نا امید می‌شدند و دیگر نه دعایی برای ظهور منجی عالم می‌شد و نه شوقی به آمدن او دل‌ها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تسهل دوران غیبت بر امام‌علیه السلام</w:t>
      </w:r>
    </w:p>
    <w:p>
      <w:pPr>
        <w:pStyle w:val="BookText"/>
        <w:rPr/>
      </w:pPr>
      <w:r>
        <w:rPr>
          <w:rFonts w:ascii="IRNazanin" w:hAnsi="IRNazanin" w:eastAsia="IRNazanin"/>
          <w:color w:val="111111"/>
          <w:sz w:val="28"/>
          <w:sz w:val="28"/>
          <w:szCs w:val="28"/>
          <w:rtl w:val="true"/>
          <w:lang w:bidi="fa-IR"/>
        </w:rPr>
        <w:t>عدم اعلام زمان ظهور، هر لحظه وجود مقدّس امام زمان‌علیه السلام را آماده و با نشاط نگاه می‌دارد؛ زیرا این احتمال را می‌دهد که هر لحظه زمان غیبت به پایان رسد، امّا اگر مدّت معینی برای ظهور او اعلام می‌شد، گذشت این مدت بسیار سخت و جانکاه بود به ویژه با عزلت و غربتی که با دوران غیبت آن حضرت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آمادگی مؤمنین</w:t>
      </w:r>
    </w:p>
    <w:p>
      <w:pPr>
        <w:pStyle w:val="BookText"/>
        <w:rPr/>
      </w:pPr>
      <w:r>
        <w:rPr>
          <w:rFonts w:ascii="IRNazanin" w:hAnsi="IRNazanin" w:eastAsia="IRNazanin"/>
          <w:color w:val="111111"/>
          <w:sz w:val="28"/>
          <w:sz w:val="28"/>
          <w:szCs w:val="28"/>
          <w:rtl w:val="true"/>
          <w:lang w:bidi="fa-IR"/>
        </w:rPr>
        <w:t>با ابهام زمان ظهور یک حرکت اصلاحی و زمینه سازی اخلاقی در میان منتظران او شکل خواهد گرفت زیرا هر لحظه ممکن است خورشید دل‌ها از پشت ابرهای غیبت طلوع کند و آنها باید آماده پذیرایی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وقت ظهور معلوم می‌شد این همه حرکت‌های ارزشی و نشاط بخش و سازنده به وجود نمی‌آمد، زیرا تمام مؤمنین به جز آنان که در آستانه عصر ظهور قرار می‌گیرند می‌دانستند دوران درخشان ظهور را درک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آن تغییر و تحولی است که در یکی از مقدّرات الهی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آمده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قرار شد موسی‌علیه السلام سی </w:t>
      </w:r>
      <w:bookmarkStart w:id="57" w:name="pg330_4423"/>
    </w:p>
    <w:p>
      <w:pPr>
        <w:pStyle w:val="BookText"/>
        <w:rPr/>
      </w:pPr>
      <w:bookmarkEnd w:id="57"/>
      <w:r>
        <w:rPr>
          <w:rFonts w:ascii="IRNazanin" w:hAnsi="IRNazanin" w:eastAsia="IRNazanin"/>
          <w:color w:val="111111"/>
          <w:sz w:val="28"/>
          <w:sz w:val="28"/>
          <w:szCs w:val="28"/>
          <w:rtl w:val="true"/>
          <w:lang w:bidi="fa-IR"/>
        </w:rPr>
        <w:t>شب به کوه طور برود امّا ده روز به آن اضافه گردید و به چهل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ده روز که موسی‌علیه السلام دیرتر بازگشت، سامری از فرصت استفاده کرد و آن گوساله را ساخت و به عنوان خدای بنی‌اسرائیل معرّفی کرد و بسیاری از مردم را کافر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درباره فلسفه عدم تعیین 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موسی از وقت معیّن به تأخیر افتاد،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ما را فریب داد و گوساله را پرستیدند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اگر زمان ظهور، مورد بداء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چنین احتمالی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دعای مؤمنین زمان غیبت کوتاه شود و یا شرایط ظهور به شکلی زودتر فراهم گردد و یا به عکس به خاطر عدم وجود شرایط به تأخیر افتد و امام‌علیه السلام زودتر یا دیرتر از وقت معیّن ظهور کند اختلاف و انحراف، مردم را فرا خواهد گرفت و به وعده‌های الهی بد گمان خواهند شد و مهدی‌های ساختگی زیاد شده و مردم به جای یاری رساندن به منجی عالم به جدال و منازعه می‌پردازند</w:t>
      </w:r>
      <w:r>
        <w:rPr>
          <w:rFonts w:eastAsia="IRNazanin" w:cs="IRNazanin"/>
          <w:color w:val="111111"/>
          <w:sz w:val="28"/>
          <w:szCs w:val="28"/>
          <w:rtl w:val="true"/>
          <w:lang w:bidi="fa-IR"/>
        </w:rPr>
        <w:t>.</w:t>
      </w:r>
    </w:p>
    <w:p>
      <w:pPr>
        <w:pStyle w:val="Heading2"/>
        <w:numPr>
          <w:ilvl w:val="1"/>
          <w:numId w:val="1"/>
        </w:numPr>
        <w:rPr/>
      </w:pPr>
      <w:bookmarkStart w:id="58" w:name="__RefHeading___Toc2824123_211673320"/>
      <w:bookmarkStart w:id="59" w:name="_Toc19"/>
      <w:bookmarkEnd w:id="58"/>
      <w:r>
        <w:rPr>
          <w:rtl w:val="true"/>
        </w:rPr>
        <w:t>رؤیت امام زمان‌علیه السلام در عصر غیبت‌</w:t>
      </w:r>
      <w:bookmarkEnd w:id="59"/>
    </w:p>
    <w:p>
      <w:pPr>
        <w:pStyle w:val="BookText"/>
        <w:rPr/>
      </w:pPr>
      <w:r>
        <w:rPr>
          <w:rFonts w:ascii="IRNazanin" w:hAnsi="IRNazanin" w:eastAsia="IRNazanin"/>
          <w:color w:val="111111"/>
          <w:sz w:val="28"/>
          <w:sz w:val="28"/>
          <w:szCs w:val="28"/>
          <w:rtl w:val="true"/>
          <w:lang w:bidi="fa-IR"/>
        </w:rPr>
        <w:t>با غیبت ولی عصرعلیه السلام دیدن او به صورت عادی منتفی گردید، امّا مشاهده آن حضرت به صورت موردی ادامه یافت و ملاقات‌های فراوانی که در طول تاریخ غیبت صورت گرفته است هر گونه تردیدی را در این زمینه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روایتی وارد شده است 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از شیعیان من خواهد آمد که ادّعای دیدن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قبل از خروج سفیانی و صیحه آسمانی ادّعای رؤیت مرا داشته باشد دروغگو است و به من افترا بسته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ظاهر این روایت، نفی ملاقات و دیدن آن حضرت نیست زیرا مفاد آن این است که کسی می‌آید و ادعای رؤیت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ادعایی را نپذیرید و کسی هم که چنین ادعایی کند دروغ گفته و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ادعای مورد بحث صرف دیدار نیست بلکه امام‌علیه السلام خواسته است باب ادعای مشاهده خود را به عنوان نایب خاص مسدود کند، به ویژه این که سخن مورد نظر، توقیع شریف آن حضرت به آخرین نایب خاصّ خود علی بن محمد سمری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خواسته است به آخرین نایب خود و همه شیعیان بفرماید که باب نیابت خاص بسته شد و هر کسی قبل از ظهور چنین ادعایی کند دروغ گفته و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مشاهده، مشاهده حاکی از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مشاهده را به معنای رؤیت بعد از ظهور مطرح کرد چه این که برخی فرقه‌های گمراه معتقدند حضرت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دروغگو و اهل افترا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روایت ردّی بر مشاهداتی که در طول تاریخ غیبت صورت گرفته است نمی‌باشد و اگر هم چنین بود خبر واحد که نهایتاً افاده گمان می‌کند نمی‌تواند در برابر یقینی که از ملاقات گسترده مؤمنین و به ویژه علمای مورد وثوق حاصل می‌شود معارضه‌ای 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درکتاب‌هایی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جنة المأوی، نجم‌الثاقب و منتهی‌الآمال به ذکر ملاقات هایی از مؤمنین، با صاحب الزمان‌علیه السلام </w:t>
      </w:r>
    </w:p>
    <w:p>
      <w:pPr>
        <w:pStyle w:val="BookText"/>
        <w:rPr/>
      </w:pPr>
      <w:r>
        <w:rPr>
          <w:rFonts w:ascii="IRNazanin" w:hAnsi="IRNazanin" w:eastAsia="IRNazanin"/>
          <w:color w:val="111111"/>
          <w:sz w:val="28"/>
          <w:sz w:val="28"/>
          <w:szCs w:val="28"/>
          <w:rtl w:val="true"/>
          <w:lang w:bidi="fa-IR"/>
        </w:rPr>
        <w:t>پرداخته‌اند و البته آنچه نوشته‌اند یکی از صدها ملاقاتی است که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کسی را می‌شناسد که چند مرتبه در خواب و بیداری به حضور کعبه دل‌ها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به محضر او بار یافته است حاج علی بغدادی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تومان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 برای پرداخت آن به نجف اشرف رفتم و بیست تومان آن را به فقیه پارسا، شیخ مرتضی انصاری و بیست تومان به جناب شیخ محمد حسین مجتهد کاظمینی و بیست تومان به جناب محمد حسن شروقی تحویل دادم و بیست تومان دیگر باقی مانده بود که خواستم به هنگام برگشت به جناب شیخ محمد حسن کاظمینی آل یس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نجف به بغداد برگشتم دوست داشتم هر چه زودتر بدهی خود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 شنبه راهی کاظمین شدم و به زیارت دو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و امام جوادعلیهما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آن گاه به حضور جناب شیخ محمد حسن شرفیاب شدم و بخشی از آن بیست تومان را پرداختم و از او اجازه گرفتم بقیه آن را به تدریج در مواردی که شایسته است صرف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عازم بغداد شدم، یک سوم راه را طی کرده بودم که دیدم سیّد جلیل القدری از طرف بغداد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 سلام کرد و دست‌های خود را برای دست دادن و معانقه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بغل گرفت و معانقه کردیم و یکدیگر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 سبزی بر سر داشت و بر رخسار مبارکش خال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به کجا می‌روی؟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دو امام مدفون در کاظمین را زیارت کردم و به بغداد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تا شهادت دهم که تو ازدوستداران جدم امیرالمؤمنین‌علیه السلام و ما هستی و شیخ هم شهادت دهد، زیرا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است که دو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به مطلبی بود که در خاطر داشتم تا از جناب شیخ خواهش کنم نوشته‌ای به من دهد که تأیید کند از دوستداران اهل بیت‌علیهم السلام هستم و آن را در کفن خود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شما از کجا می‌دانی و چگونه شهادت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حق او را می‌رسانند، رساننده حق را نشناسد؟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وکیل من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وکیل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وکیل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 این سیّد سهم سادات می‌خواهد و دوست دارم بخشی از سهم امام را که نزد خود دارم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حق شما نزد من باقی مانده است و من از جناب شیخ محمّد حسن اجازه مصرف آن را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تبسّمی در روی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بخشی از حقّ ما را به وکلای ما در نجف اشرف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ادا کردم مورد قبول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خاطرم گذشت که این سیّد علمای اعلام را وکلای خود معّرفی می‌کند و این برای من، امر بزرگی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وکلای اخذ حقوق ساداتند، و مرا غفلت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جدّم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زمان خود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حجةاللَّه یا صاحب الزّمان یابن الحسن</w:t>
      </w:r>
      <w:r>
        <w:rPr>
          <w:rFonts w:eastAsia="IRNazanin" w:cs="IRNazanin"/>
          <w:color w:val="111111"/>
          <w:sz w:val="28"/>
          <w:szCs w:val="28"/>
          <w:rtl w:val="true"/>
          <w:lang w:bidi="fa-IR"/>
        </w:rPr>
        <w:t xml:space="preserve">. </w:t>
      </w:r>
      <w:bookmarkStart w:id="60" w:name="pg330_4431"/>
    </w:p>
    <w:p>
      <w:pPr>
        <w:pStyle w:val="BookText"/>
        <w:rPr/>
      </w:pPr>
      <w:bookmarkEnd w:id="60"/>
      <w:r>
        <w:rPr>
          <w:rFonts w:ascii="IRNazanin" w:hAnsi="IRNazanin" w:eastAsia="IRNazanin"/>
          <w:color w:val="111111"/>
          <w:sz w:val="28"/>
          <w:sz w:val="28"/>
          <w:szCs w:val="28"/>
          <w:rtl w:val="true"/>
          <w:lang w:bidi="fa-IR"/>
        </w:rPr>
        <w:t>او هم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وارد حرم مطهر شدیم و ضریح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شدم او را ندیدم و هر چه در حرم جستجو کردم او را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خاطرم آمد، این سیّد چه کسی بود؟ نشانه‌ها و معجزات گذشته را مورد توجّه قرار دادم که با این که من کار ضروری داشتم به راحتی به دستور او بازگشتم و با این که او مرا ندیده به اسم صدایم کرد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ما، و من شهادت می‌دهم و دیدن نهر جاری و درختان میوه‌دار در غیر فصل آن به هنگام رفتن به کاظمین و غیر این مسائل آنچه گذشت همه سبب گردید که یقین پیدا کنم که او حضرت مهدی‌علیه السلام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گفتم شبی به مهدی، بردی دلم ز دستم</w:t>
      </w:r>
    </w:p>
    <w:p>
      <w:pPr>
        <w:pStyle w:val="BookText"/>
        <w:rPr/>
      </w:pPr>
      <w:r>
        <w:rPr>
          <w:rFonts w:ascii="IRNazanin" w:hAnsi="IRNazanin" w:eastAsia="IRNazanin"/>
          <w:color w:val="111111"/>
          <w:sz w:val="28"/>
          <w:sz w:val="28"/>
          <w:szCs w:val="28"/>
          <w:rtl w:val="true"/>
          <w:lang w:bidi="fa-IR"/>
        </w:rPr>
        <w:t>من منتظر به راهت، شب تا سحر نشستم</w:t>
      </w:r>
    </w:p>
    <w:p>
      <w:pPr>
        <w:pStyle w:val="BookText"/>
        <w:rPr/>
      </w:pPr>
      <w:r>
        <w:rPr>
          <w:rFonts w:ascii="IRNazanin" w:hAnsi="IRNazanin" w:eastAsia="IRNazanin"/>
          <w:color w:val="111111"/>
          <w:sz w:val="28"/>
          <w:sz w:val="28"/>
          <w:szCs w:val="28"/>
          <w:rtl w:val="true"/>
          <w:lang w:bidi="fa-IR"/>
        </w:rPr>
        <w:t>گفتم چه کار بهتر، زین انتظار جانان</w:t>
      </w:r>
    </w:p>
    <w:p>
      <w:pPr>
        <w:pStyle w:val="BookText"/>
        <w:rPr/>
      </w:pPr>
      <w:r>
        <w:rPr>
          <w:rFonts w:ascii="IRNazanin" w:hAnsi="IRNazanin" w:eastAsia="IRNazanin"/>
          <w:color w:val="111111"/>
          <w:sz w:val="28"/>
          <w:sz w:val="28"/>
          <w:szCs w:val="28"/>
          <w:rtl w:val="true"/>
          <w:lang w:bidi="fa-IR"/>
        </w:rPr>
        <w:t>من راه وصل خود را، بر روی تو نبستم</w:t>
      </w:r>
    </w:p>
    <w:p>
      <w:pPr>
        <w:pStyle w:val="BookText"/>
        <w:rPr/>
      </w:pPr>
      <w:r>
        <w:rPr>
          <w:rFonts w:ascii="IRNazanin" w:hAnsi="IRNazanin" w:eastAsia="IRNazanin"/>
          <w:color w:val="111111"/>
          <w:sz w:val="28"/>
          <w:sz w:val="28"/>
          <w:szCs w:val="28"/>
          <w:rtl w:val="true"/>
          <w:lang w:bidi="fa-IR"/>
        </w:rPr>
        <w:t>گفتم دلم ندارد، بی تو قرار و آرام</w:t>
      </w:r>
    </w:p>
    <w:p>
      <w:pPr>
        <w:pStyle w:val="BookText"/>
        <w:rPr/>
      </w:pPr>
      <w:r>
        <w:rPr>
          <w:rFonts w:ascii="IRNazanin" w:hAnsi="IRNazanin" w:eastAsia="IRNazanin"/>
          <w:color w:val="111111"/>
          <w:sz w:val="28"/>
          <w:sz w:val="28"/>
          <w:szCs w:val="28"/>
          <w:rtl w:val="true"/>
          <w:lang w:bidi="fa-IR"/>
        </w:rPr>
        <w:t>من عقده دلم را، امشب دگر گسستم</w:t>
      </w:r>
    </w:p>
    <w:p>
      <w:pPr>
        <w:pStyle w:val="BookText"/>
        <w:rPr/>
      </w:pPr>
      <w:r>
        <w:rPr>
          <w:rFonts w:ascii="IRNazanin" w:hAnsi="IRNazanin" w:eastAsia="IRNazanin"/>
          <w:color w:val="111111"/>
          <w:sz w:val="28"/>
          <w:sz w:val="28"/>
          <w:szCs w:val="28"/>
          <w:rtl w:val="true"/>
          <w:lang w:bidi="fa-IR"/>
        </w:rPr>
        <w:t>گفتا هوای نفست، باشد حجاب وصلم</w:t>
      </w:r>
    </w:p>
    <w:p>
      <w:pPr>
        <w:pStyle w:val="BookText"/>
        <w:rPr/>
      </w:pPr>
      <w:r>
        <w:rPr>
          <w:rFonts w:ascii="IRNazanin" w:hAnsi="IRNazanin" w:eastAsia="IRNazanin"/>
          <w:color w:val="111111"/>
          <w:sz w:val="28"/>
          <w:sz w:val="28"/>
          <w:szCs w:val="28"/>
          <w:rtl w:val="true"/>
          <w:lang w:bidi="fa-IR"/>
        </w:rPr>
        <w:t>گر نفس را شکستی، دستت رسد به دستم‌</w:t>
      </w:r>
    </w:p>
    <w:p>
      <w:pPr>
        <w:pStyle w:val="Heading2"/>
        <w:numPr>
          <w:ilvl w:val="1"/>
          <w:numId w:val="1"/>
        </w:numPr>
        <w:rPr/>
      </w:pPr>
      <w:bookmarkStart w:id="61" w:name="__RefHeading___Toc2824125_211673320"/>
      <w:bookmarkStart w:id="62" w:name="_Toc20"/>
      <w:bookmarkEnd w:id="61"/>
      <w:r>
        <w:rPr>
          <w:rtl w:val="true"/>
        </w:rPr>
        <w:t>فواید ولی عصرعلیه السلام در زمان غیبت‌</w:t>
      </w:r>
      <w:bookmarkEnd w:id="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زیبایی در احادیث آمده است که فایده امام غایب را به بهترین شکل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رسول خداصلی الله علیه وآله پرسید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یَنْتَفِعُ الشِّیعَةُ بِالْقائِمِ فی غِیْبَتِهِ؟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وَالَّذی بَعَثَنی بِالنُّبُوَّةِ إِنَّهُمْ لَیَنْتَفِعُونَ بِهِ وَ یَسْتَضیْئُونَ بِنُورِ وِلایَتِهِ فی غِیْبَتِهِ کَانْتِفاعِ النَّاسِ بِالشَّمْسِ وَ إِنْ جَلَّلَهَا السَّحابُ</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آیا شیعه در زمان غیبت از وجود قائم بهره‌مند می‌باشد؟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نبّوت برانگیخت، آنها از وجود او بهره‌مند می‌شوند و به نور ولایتش روشنی می‌گیرند همان گونه که مردم از خورشید پشت ابر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نیز در جواب اسحاق بن یعقوب که سؤال کرده بود چگونه از امام غایب بهره‌مند می‌شویم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الِْانْتِفاعِ بی فی غِیْبَتی فَکَالِْانْتِفاعِ بِالشَّمْسِ إِذا غَیَّبَها عَنِ الْأَبْصارِ السَّحابُ</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بهره مندی از من در زمان غیبتم، همانند بهره مندی از خورشید است وقتی ابر آن را از چشم‌ها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دارای دو نور افشانی مستقیم و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تابش غیر مستقیم ابرها مانند شیشه مات نور مستقیم خورشید را از خود عبور می‌دهند و در نتیجه به موجودات زنده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 خورشید در پشت ابرها غیر از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نباشد همه جا تاریک است امّا با وجود خورشید در پس ابرها همه جا روشن است و خورشید فواید خود را از پشت ابرها به موجودات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تشبیه جامع به برخی از فواید امام غایب‌علیه السلام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بخشی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به خاطر عقیده‌ای که به وجود امام زنده خود دارد اگر چه او را </w:t>
      </w:r>
    </w:p>
    <w:p>
      <w:pPr>
        <w:pStyle w:val="BookText"/>
        <w:rPr/>
      </w:pPr>
      <w:r>
        <w:rPr>
          <w:rFonts w:ascii="IRNazanin" w:hAnsi="IRNazanin" w:eastAsia="IRNazanin"/>
          <w:color w:val="111111"/>
          <w:sz w:val="28"/>
          <w:sz w:val="28"/>
          <w:szCs w:val="28"/>
          <w:rtl w:val="true"/>
          <w:lang w:bidi="fa-IR"/>
        </w:rPr>
        <w:t>نمی‌بیند امّا احساس تنهایی هم ندارد و همواره چشم امید به آن عزیزی دارد که وعده ظهورش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منتظر است و انسان منتظر، امیدوار است و کسی که امیدوار باشد فعّال و با نشاط است و از هرگونه کسالت، افسردگی و دل مردگی به دور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امنیّت</w:t>
      </w:r>
    </w:p>
    <w:p>
      <w:pPr>
        <w:pStyle w:val="BookText"/>
        <w:rPr/>
      </w:pPr>
      <w:r>
        <w:rPr>
          <w:rFonts w:ascii="IRNazanin" w:hAnsi="IRNazanin" w:eastAsia="IRNazanin"/>
          <w:color w:val="111111"/>
          <w:sz w:val="28"/>
          <w:sz w:val="28"/>
          <w:szCs w:val="28"/>
          <w:rtl w:val="true"/>
          <w:lang w:bidi="fa-IR"/>
        </w:rPr>
        <w:t>زمین همواره باید از حجّت خدا برخوردار باشد تا وضعیت عادی خود را طی کند وگرنه امنیت آن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زیادی بیان شده است که ما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 الْأَرْضُ مُنْذُ خَلَقَ اللَّهُ مِنْ حُجَّةِ اللَّهِ فِیها، ظاهِرٌ، مَشْهُورٌ أَوْ غائِبٌ مَسْتُورٌ وَ لا تَخْلُو إِلی أَنْ تَقُوْمَ السَّاعَةُ مِنْ حُجَّةِ اللَّهِ فِیها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زمانی که خداوند آدم را آفرید، زمین از حجّت خالی نشده است، چه آشکار و شناخته شده و چه نهان و پوشیده و تا قیامت هم از حجّت الهی خالی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انسانی که آفریده شد حجّت خدا بود و از آن پس همواره زمین از حجّت خدا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خداصلی الله علیه وآله هم ائّمه‌علیهم السلام حجّت‌های خدا بر روی زمین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بَقِیَتِ الْأَرْضُ بِغَیْرِ امامٍ ساعَةً لَساخَتْ</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زمین ساعتی بدون امام بماند از هم فرو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سجادعلیه السلام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کسانی هستیم که خداوند به برکت ما آسمان را از فرو افتادن بر </w:t>
      </w:r>
    </w:p>
    <w:p>
      <w:pPr>
        <w:pStyle w:val="BookText"/>
        <w:rPr/>
      </w:pPr>
      <w:r>
        <w:rPr>
          <w:rFonts w:ascii="IRNazanin" w:hAnsi="IRNazanin" w:eastAsia="IRNazanin"/>
          <w:color w:val="111111"/>
          <w:sz w:val="28"/>
          <w:sz w:val="28"/>
          <w:szCs w:val="28"/>
          <w:rtl w:val="true"/>
          <w:lang w:bidi="fa-IR"/>
        </w:rPr>
        <w:t>زمین حفظ می‌کند و تعادل زمین را تضمین می‌نماید تا به اهلش آسیب نرساند و به برکت ما باران می‌بارد و رحمت خدا گسترش می‌یابد و برکات زمین سر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در زمین نباشد زمین اهل خود را فرو می‌برد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اکنون حجّت خدا بر روی زمین، حضرت مهدی‌علیه السلام است که به زمین امنیت بخشیده است، چه این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لَاَمانٌ لِأَهْلِ الْأَرْضِ</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من مایه امنیّت اهل زمین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گره گشایی</w:t>
      </w:r>
    </w:p>
    <w:p>
      <w:pPr>
        <w:pStyle w:val="BookText"/>
        <w:rPr/>
      </w:pPr>
      <w:r>
        <w:rPr>
          <w:rFonts w:ascii="IRNazanin" w:hAnsi="IRNazanin" w:eastAsia="IRNazanin"/>
          <w:color w:val="111111"/>
          <w:sz w:val="28"/>
          <w:sz w:val="28"/>
          <w:szCs w:val="28"/>
          <w:rtl w:val="true"/>
          <w:lang w:bidi="fa-IR"/>
        </w:rPr>
        <w:t>یکی دیگر از فواید امام غائب گره گشایی مادی، معنوی و علمی از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می‌تواند با توسل به وجود مبارک آن حضرت از او بخواهد از مشکلاتی که دارد گره گشایی کند چه این که محدّث خبیر، حاجی نوری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اغاثه و فریادرسی درماندگان از مناصب الهیه آن جناب خواهد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امام زمان‌علیه السلام ابوراحج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یکی از حمام‌های عمومی شهر حلّه بود و بسیاری از مردم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حاکم شهر حلّه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خبر دادند که ابوراجح به بعضی از صحابه پیامبرصلی الله علیه وآله بدگویی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احضار کرد و دستور داد او را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اندازه‌ای ابوراجح را زدند که نزدیک بود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هایی به صورت او زدند که دندان </w:t>
      </w:r>
    </w:p>
    <w:p>
      <w:pPr>
        <w:pStyle w:val="BookText"/>
        <w:rPr/>
      </w:pPr>
      <w:r>
        <w:rPr>
          <w:rFonts w:ascii="IRNazanin" w:hAnsi="IRNazanin" w:eastAsia="IRNazanin"/>
          <w:color w:val="111111"/>
          <w:sz w:val="28"/>
          <w:sz w:val="28"/>
          <w:szCs w:val="28"/>
          <w:rtl w:val="true"/>
          <w:lang w:bidi="fa-IR"/>
        </w:rPr>
        <w:t>هایش کنده شد و زبانش را از دهان بیرون آوردند و با جوال دوز سوراخ کردند و بینی اش را بریدند و با وضع بدی او را بستند و در خیابان‌های حلّه گرداندند و آن قدر مورد ضرب و جرح قرار گرفت که بر زمین افتاد و مرگ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حاکم را از رفتاری که با ابوراجح داشتند آگاه کردند او هم دستور داد ابوراجح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حاکم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 کهنسالی است و به اندازه کافی با وی برخورد شده است او را رها کن تا خود بمیرد و شما در خونش شریک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فراوان آنها، حاکم از قتل او گذشت امّا وضع او به گونه‌ای بود که تردیدی در مرگش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مردم دیدند که ابوراجح با سلامت کامل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سلامت خود را باز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ابوراجح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را مشاهده کردم و زبانی نداشتم که خدا را بخوانم، با قلب خود از خداوند درخواست کردم و از سیّد و مولای خود صاحب الزمان خواستم به فریادم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فرا رسید ناگهان دیدم خانه‌ام پر از نور شد و صاحب الزمان‌علیه السلام را نزد خود حاضر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جلو آمد و دست بر چهره‌ام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تأمین زندگی خانواده‌ات تلاش کن که خداوند تو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 را صبح کردم و همان گونه که می‌بینید سلامت خود را باز یافتم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نیکوکاران زمان ابوراحج، شیخ شمس الدین محمد بن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ابوراجح مردی ضعیف، زرد چهره، بد قیافه و کم 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به حمام او می‌رفتم و او را این گونه </w:t>
      </w:r>
    </w:p>
    <w:p>
      <w:pPr>
        <w:pStyle w:val="BookText"/>
        <w:rPr/>
      </w:pPr>
      <w:r>
        <w:rPr>
          <w:rFonts w:ascii="IRNazanin" w:hAnsi="IRNazanin" w:eastAsia="IRNazanin"/>
          <w:color w:val="111111"/>
          <w:sz w:val="28"/>
          <w:sz w:val="28"/>
          <w:szCs w:val="28"/>
          <w:rtl w:val="true"/>
          <w:lang w:bidi="fa-IR"/>
        </w:rPr>
        <w:t>می‌دیدم، امّا بعد از این واقعه او را مردی جوان، قوی، سرخ چهره و دارای قامتی افراشته دیدم و همواره این گونه بود تا از دنیا 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شگفت‌آور سلامت ابوراجح منتشر شد، حاکم او را احضار کرد و چون تفاوت عجیب دیروز و امروز او را دید، رعب و وحشتی بزرگ بر قلب او افتاد و آن چنان تحت تأثیر قرار گرفت که در برخورد خود با شیعیان تجدید نظر کرد و به آنها احترام می‌کرد و لغزش‌های آنها را می‌بخشید و به نیکوکاران آنها احسان می‌کرد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330_4444"/>
      <w:bookmarkStart w:id="64" w:name="pg330_4444"/>
      <w:bookmarkEnd w:id="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pg330_4444"/>
      <w:bookmarkStart w:id="66" w:name="__RefHeading___Toc2824127_211673320"/>
      <w:bookmarkStart w:id="67" w:name="_Toc21"/>
      <w:bookmarkEnd w:id="65"/>
      <w:bookmarkEnd w:id="66"/>
      <w:r>
        <w:rPr>
          <w:rtl w:val="true"/>
        </w:rPr>
        <w:t>فصل چهارم</w:t>
      </w:r>
      <w:r>
        <w:rPr>
          <w:rtl w:val="true"/>
        </w:rPr>
        <w:t xml:space="preserve">: </w:t>
      </w:r>
      <w:r>
        <w:rPr>
          <w:rtl w:val="true"/>
        </w:rPr>
        <w:t>وظایف شیعه در عصر غیبت‌</w:t>
      </w:r>
      <w:bookmarkStart w:id="68" w:name="pg330_4446"/>
      <w:bookmarkEnd w:id="67"/>
    </w:p>
    <w:p>
      <w:pPr>
        <w:pStyle w:val="Heading2"/>
        <w:numPr>
          <w:ilvl w:val="1"/>
          <w:numId w:val="1"/>
        </w:numPr>
        <w:rPr/>
      </w:pPr>
      <w:bookmarkStart w:id="69" w:name="__RefHeading___Toc2824129_211673320"/>
      <w:bookmarkStart w:id="70" w:name="_Toc22"/>
      <w:bookmarkEnd w:id="68"/>
      <w:bookmarkEnd w:id="69"/>
      <w:r>
        <w:rPr>
          <w:rtl w:val="true"/>
        </w:rPr>
        <w:t>عصر غم‌انگیز غیبت‌</w:t>
      </w:r>
      <w:bookmarkEnd w:id="70"/>
    </w:p>
    <w:p>
      <w:pPr>
        <w:pStyle w:val="BookText"/>
        <w:rPr/>
      </w:pPr>
      <w:r>
        <w:rPr>
          <w:rFonts w:ascii="IRNazanin" w:hAnsi="IRNazanin" w:eastAsia="IRNazanin"/>
          <w:color w:val="111111"/>
          <w:sz w:val="28"/>
          <w:sz w:val="28"/>
          <w:szCs w:val="28"/>
          <w:rtl w:val="true"/>
          <w:lang w:bidi="fa-IR"/>
        </w:rPr>
        <w:t>انتظار، چراغ شب‌های</w:t>
      </w:r>
    </w:p>
    <w:p>
      <w:pPr>
        <w:pStyle w:val="BookText"/>
        <w:rPr/>
      </w:pPr>
      <w:r>
        <w:rPr>
          <w:rFonts w:ascii="IRNazanin" w:hAnsi="IRNazanin" w:eastAsia="IRNazanin"/>
          <w:color w:val="111111"/>
          <w:sz w:val="28"/>
          <w:sz w:val="28"/>
          <w:szCs w:val="28"/>
          <w:rtl w:val="true"/>
          <w:lang w:bidi="fa-IR"/>
        </w:rPr>
        <w:t>تار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غیبت، عصر پنهانی حجّت خدا و غربت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است که غم و اندوه بر چهره جان آنان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آنها، غم تنهایی، غم دوری، غم غربت، غم عزلت، غم ندیدن مولا و حاکمیت دشمنان خدا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زمان غیبت چه اندوه‌بار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آسمان دل‌ها را فرا گرفته و گرد غم بر چهره‌ها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کاشانه منتطران غم‌انگیز است و آهِ دوری از حجّت خدا، جان‌ها را می‌گدازد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انتظارند و درد انتظار چه غوغایی در دل‌ها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گریان، اشک‌ها ریزان، چشم‌ها به راه، تا که در آسمان باز شود و جبرئیل‌علیه السلام مژده آمدن عزیز و سالار منتظران را در آسمان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مُؤْمِنٍ مُتَأَسِّفٍ حَیْرانٍ حَزینٍ عِنْدَ فِقْدانِ الْماءِ الْمَعینِ</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مؤمنانی که در نبود آب پاک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سرگشته و محزونند</w:t>
      </w:r>
      <w:r>
        <w:rPr>
          <w:rFonts w:eastAsia="IRNazanin" w:cs="IRNazanin"/>
          <w:color w:val="111111"/>
          <w:sz w:val="28"/>
          <w:szCs w:val="28"/>
          <w:rtl w:val="true"/>
          <w:lang w:bidi="fa-IR"/>
        </w:rPr>
        <w:t xml:space="preserve">. </w:t>
      </w:r>
      <w:bookmarkStart w:id="71" w:name="pg330_4447"/>
    </w:p>
    <w:p>
      <w:pPr>
        <w:pStyle w:val="BookText"/>
        <w:rPr/>
      </w:pPr>
      <w:bookmarkEnd w:id="71"/>
      <w:r>
        <w:rPr>
          <w:rFonts w:ascii="IRNazanin" w:hAnsi="IRNazanin" w:eastAsia="IRNazanin"/>
          <w:color w:val="111111"/>
          <w:sz w:val="28"/>
          <w:sz w:val="28"/>
          <w:szCs w:val="28"/>
          <w:rtl w:val="true"/>
          <w:lang w:bidi="fa-IR"/>
        </w:rPr>
        <w:t>آیا دوری از محبوب غم‌انگیز نیست، آن هم محبوبی که حجّت خدا باشد؟ این سخت است که انسان هر کسی را ببیند امّا مولای خود را نبیند، سخن هر کسی را بشنود امّا سخن مولای خود را نشنود و نداند او کجاست تا به سویش پرکشد و یا از کجا عبور کرده است تا گرد راهش را سرمه چشمش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کجایند آنهایی که در فراقش می‌سوزند و چراغ یادش را همواره در دل روشن نگاه داشته‌اند چنان که 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 لِفَقْدِهِ اَهْلُ الْاَرضِ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مِنْ مُؤْمنٍ وَ مُؤْمِنَةٍ مُتَأَسِّفٍ مُتَلَهَّفٍ حَیرْانٍ عِنْدَ فَقْدِهِ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اهل زمین و آسمان در نبود او غمگینند، چه بسیار مردان و زنان مؤمنی که در نبود او در اندوه و افسوس و سرگردانی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آن عزیزی بشوم که دل عزیزان در فراقش می‌سوزد و لحظه‌ای از یاد دوستدارانش بازنمی‌ماند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طولانی غیبت را به‌پایان رسان ورخسار نورانی عزیز ومحبوب ما را از پشت پرده غیبت آشکار ساز تادر پناهش آرام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یاارحم‌الراحمین به حق محمّد و آله‌الطاهرین</w:t>
      </w:r>
      <w:r>
        <w:rPr>
          <w:rFonts w:eastAsia="IRNazanin" w:cs="IRNazanin"/>
          <w:color w:val="111111"/>
          <w:sz w:val="28"/>
          <w:szCs w:val="28"/>
          <w:rtl w:val="true"/>
          <w:lang w:bidi="fa-IR"/>
        </w:rPr>
        <w:t>.</w:t>
      </w:r>
    </w:p>
    <w:p>
      <w:pPr>
        <w:pStyle w:val="Heading2"/>
        <w:numPr>
          <w:ilvl w:val="1"/>
          <w:numId w:val="1"/>
        </w:numPr>
        <w:rPr/>
      </w:pPr>
      <w:bookmarkStart w:id="72" w:name="__RefHeading___Toc2824131_211673320"/>
      <w:bookmarkStart w:id="73" w:name="_Toc23"/>
      <w:bookmarkEnd w:id="72"/>
      <w:r>
        <w:rPr>
          <w:rtl w:val="true"/>
        </w:rPr>
        <w:t>وظایف شیعه در زمان غیبت</w:t>
      </w:r>
      <w:bookmarkEnd w:id="73"/>
    </w:p>
    <w:p>
      <w:pPr>
        <w:pStyle w:val="Heading3"/>
        <w:numPr>
          <w:ilvl w:val="2"/>
          <w:numId w:val="1"/>
        </w:numPr>
        <w:rPr/>
      </w:pPr>
      <w:bookmarkStart w:id="74" w:name="__RefHeading___Toc2824133_211673320"/>
      <w:bookmarkStart w:id="75" w:name="_Toc24"/>
      <w:bookmarkEnd w:id="74"/>
      <w:r>
        <w:rPr>
          <w:rtl w:val="true"/>
        </w:rPr>
        <w:t>مقدمه</w:t>
      </w:r>
      <w:bookmarkEnd w:id="7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در زمان غیبت آرام نمی‌گیرد، بی تحرک نیست، غفلت نمی‌کند و جذب فرهنگ مردود قبل از ظهور نمی‌گردد و ما در این بحث به برخی از وظایف مهم او اشاره می‌کنیم</w:t>
      </w:r>
      <w:r>
        <w:rPr>
          <w:rFonts w:eastAsia="IRNazanin" w:cs="IRNazanin"/>
          <w:color w:val="111111"/>
          <w:sz w:val="28"/>
          <w:szCs w:val="28"/>
          <w:rtl w:val="true"/>
          <w:lang w:bidi="fa-IR"/>
        </w:rPr>
        <w:t xml:space="preserve">. </w:t>
      </w:r>
      <w:bookmarkStart w:id="76" w:name="pg330_4449"/>
    </w:p>
    <w:p>
      <w:pPr>
        <w:pStyle w:val="Heading3"/>
        <w:numPr>
          <w:ilvl w:val="2"/>
          <w:numId w:val="1"/>
        </w:numPr>
        <w:rPr/>
      </w:pPr>
      <w:bookmarkStart w:id="77" w:name="__RefHeading___Toc2824135_211673320"/>
      <w:bookmarkStart w:id="78" w:name="_Toc25"/>
      <w:bookmarkEnd w:id="76"/>
      <w:bookmarkEnd w:id="77"/>
      <w:r>
        <w:rPr/>
        <w:t>1</w:t>
      </w:r>
      <w:r>
        <w:rPr>
          <w:rtl w:val="true"/>
        </w:rPr>
        <w:t xml:space="preserve"> - </w:t>
      </w:r>
      <w:r>
        <w:rPr>
          <w:rtl w:val="true"/>
        </w:rPr>
        <w:t>شناخت امام عصرعلیه السلام‌</w:t>
      </w:r>
      <w:bookmarkEnd w:id="78"/>
    </w:p>
    <w:p>
      <w:pPr>
        <w:pStyle w:val="BookText"/>
        <w:rPr/>
      </w:pPr>
      <w:r>
        <w:rPr>
          <w:rFonts w:ascii="IRNazanin" w:hAnsi="IRNazanin" w:eastAsia="IRNazanin"/>
          <w:color w:val="111111"/>
          <w:sz w:val="28"/>
          <w:sz w:val="28"/>
          <w:szCs w:val="28"/>
          <w:rtl w:val="true"/>
          <w:lang w:bidi="fa-IR"/>
        </w:rPr>
        <w:t>از وظایف مهّم شیعه تلاش در جهت شناخت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امام‌عصر خود را بشناسد به توفیق بزرگی بار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این معرفت، در اوج بحران‌های فکری و اعتقادی جامعه که بسیاری از مردم را به گمراهی می‌کشانند منحرف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شناختی، دیر و زودِ ظهور، آسیبی به تو نخواهد رساند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امر را بشناسد و قبل از قیام قائم بمیرد مانند کسی که با او کشته شود به پاداش می‌رسد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منتظران آگاه، شقایق‌های عصر غیبت‌اند که در گرمای گدازنده فراق، رنگین شده‌اند و برای همین است که اجر شهیدی را دارند که در رکاب مولای خود جان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این شناخت رهایی از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کسی که بمیرد و امام‌زمان خود را نشناسد به مرگ جاهلیت مرده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مهم و ممتاز حضرت مهدی‌علیه السلام که باید مورد شناسایی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عصمت، علم، حیات، طول عمر، غیبت، ظهور و قیام و حکومت جهانی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مهدی‌علیه السلام امام دوازدهم است که در پس پرده غیبت به سر می‌برد تا پس از آن که زمین را ظلم و جور فرا </w:t>
      </w:r>
    </w:p>
    <w:p>
      <w:pPr>
        <w:pStyle w:val="BookText"/>
        <w:rPr/>
      </w:pPr>
      <w:r>
        <w:rPr>
          <w:rFonts w:ascii="IRNazanin" w:hAnsi="IRNazanin" w:eastAsia="IRNazanin"/>
          <w:color w:val="111111"/>
          <w:sz w:val="28"/>
          <w:sz w:val="28"/>
          <w:szCs w:val="28"/>
          <w:rtl w:val="true"/>
          <w:lang w:bidi="fa-IR"/>
        </w:rPr>
        <w:t>گرفت ظهور کند و آن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 معصوم از خطا و آخرین جانشین رسول اللَّه‌صلی الله علیه وآله و از نسل علی و فاطمه و فرزند امام حسن عسکری‌علیهم السلام است که خداوند انتقام از دشمنان اهل بیت‌علیهم السلام را به عهده او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به سمت راست عرش نگاه کردم و علی، فاطمه و حسن و حسین و علی بن الحسین و محمد بن علی و جعفر بن محمد و موسی بن جعفر و علی بن موسی و محمد بن علی و علی بن محمد و حسن بن علی‌علیهم السلام را دیدم و مهدی را در نور فراگیری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 می‌خواندند و مهدی در وسط آنها مانند ستاره‌ای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حجّت‌های من هستند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گیرنده از میان عترت توست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ما در این بحث برخی از روایات اعتقادی را که به امامت، علم، عصمت و محبّت او مربوط می‌شود نقل می‌کنیم و شناخت مسائل دیگر را به بخش‌های مختلف این کتاب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بعد از من دوازده نفرند که نه نفر آنها از نسل حسین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امین و معصوم‌اند و مهدی این امت از ما اهل بیت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نُه امام پاک و معصوم از صلب حسین بیرون می‌آورد و مهدی این امت از ما اهل بیت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درباره امامت و برخی ویژگی‌های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إِمامٌ، تَقِیٌّ، بارٌّ، رَضیٌّ، هادٍ، مَهْدیٌّ</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او امامی باتقوا، پاک، نیکوکار، موردرضایت، هدایت کننده وهدایت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تعداد امامان بعد از خود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نفرند، اولین آنان تو هستی و آخرین آنها قائم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هم‌چنین رسول خداصلی الله علیه وآله درباره علم ائمّه بعد از خود که آخرین آنها امام مهدی‌علیه السلام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امام، که نه نفر آنها از صلب حسین هستند پس از من به ولایت می‌رسند که خداوند علم و فهم مرا به آنها عطا کرده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امام باقرعلیه السلام درباره علم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پیامبرش‌صلی الله علیه وآله در قلب مهدی ما می‌روید همان گونه که خوشه از بهترین جای گیاه خود می‌روید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 خداوند درباره وجوب محبّت حضرت مهدی‌علیه السلام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داشته باش که من، او و دوستدارانش را دوست دارم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پیامبرصلی الله علیه وآله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اَنْ یَلْقَی اللَّهَ وَ قَدْ کَمُلَ إِیْمانُهُ وَ حَسُنَ إِسْلامُهُ فَلْیَتَوَلَّ الْحُجَّةَ صاحِبَ الزَّمانِ الْمُنْتَظَرَ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کسی که دوست دارد خدا را ملاقات کند در حالی که ایمانش کامل و اسلامش نیکو باشد حجّت منتظر، صاحب الزمان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بخشی از خطبه خود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شما، و علی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از جانشینان من، مهدی قائم‌علیه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پیروز کننده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گیرنده از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فتح کننده دژها و خراب کننده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 کننده قبایل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انتقام گیرنده خون اولیاء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کننده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نهر عظیمی از دریای ژرف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دارندگان فضل و جهل را شناسایی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همه دانش‌ها و مسلط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دهنده از پروردگار عزیز و بزرگ خود می‌باشد و ایمان به او را یاد 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رشدی کامل و نظری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جهان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پیامبران پیشین به آمدنش بشارت داده‌اند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اوحجّت خداست که باقی می‌ماند و پس از او حجّت و امام‌دیگری نیست و حقی نیست مگر با او، و نوری نمی‌باشد مگر نزد او</w:t>
      </w:r>
      <w:r>
        <w:rPr>
          <w:rFonts w:eastAsia="IRNazanin" w:cs="IRNazanin"/>
          <w:color w:val="111111"/>
          <w:sz w:val="28"/>
          <w:szCs w:val="28"/>
          <w:rtl w:val="true"/>
          <w:lang w:bidi="fa-IR"/>
        </w:rPr>
        <w:t xml:space="preserve">. </w:t>
      </w:r>
      <w:bookmarkStart w:id="79" w:name="pg330_4457"/>
    </w:p>
    <w:p>
      <w:pPr>
        <w:pStyle w:val="BookText"/>
        <w:rPr/>
      </w:pPr>
      <w:bookmarkEnd w:id="79"/>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او پیروز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در روی زمین و داور او در میان بندگانش و امین او در پنهان و آشکار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اگر چه شناخت امام‌زمان‌علیه السلام به عنوان یک وظیفه اصلی مطرح است امّا نباید از نظر دور داشت که مهدی‌شناسی مقدمه مهدی باوری و مهدی باوری مقدمه مهدی محوری است</w:t>
      </w:r>
      <w:r>
        <w:rPr>
          <w:rFonts w:eastAsia="IRNazanin" w:cs="IRNazanin"/>
          <w:color w:val="111111"/>
          <w:sz w:val="28"/>
          <w:szCs w:val="28"/>
          <w:rtl w:val="true"/>
          <w:lang w:bidi="fa-IR"/>
        </w:rPr>
        <w:t>.</w:t>
      </w:r>
    </w:p>
    <w:p>
      <w:pPr>
        <w:pStyle w:val="Heading3"/>
        <w:numPr>
          <w:ilvl w:val="2"/>
          <w:numId w:val="1"/>
        </w:numPr>
        <w:rPr/>
      </w:pPr>
      <w:bookmarkStart w:id="80" w:name="__RefHeading___Toc2824137_211673320"/>
      <w:bookmarkStart w:id="81" w:name="_Toc26"/>
      <w:bookmarkEnd w:id="80"/>
      <w:r>
        <w:rPr/>
        <w:t>2</w:t>
      </w:r>
      <w:r>
        <w:rPr>
          <w:rtl w:val="true"/>
        </w:rPr>
        <w:t xml:space="preserve"> - </w:t>
      </w:r>
      <w:r>
        <w:rPr>
          <w:rtl w:val="true"/>
        </w:rPr>
        <w:t>تقویت اعتقاد به امام زمان‌علیه السلام‌</w:t>
      </w:r>
      <w:bookmarkEnd w:id="81"/>
    </w:p>
    <w:p>
      <w:pPr>
        <w:pStyle w:val="BookText"/>
        <w:rPr/>
      </w:pPr>
      <w:r>
        <w:rPr>
          <w:rFonts w:ascii="IRNazanin" w:hAnsi="IRNazanin" w:eastAsia="IRNazanin"/>
          <w:color w:val="111111"/>
          <w:sz w:val="28"/>
          <w:sz w:val="28"/>
          <w:szCs w:val="28"/>
          <w:rtl w:val="true"/>
          <w:lang w:bidi="fa-IR"/>
        </w:rPr>
        <w:t>تحکیم مبانی اعتقادی و حفظ گوهر عقیده به ولی عصرعلیه السلام یک اصل مهم و یک وظیفه جدی برای هر شیعه‌ای است که می‌خواهد از آراء و نظریات گمراه کننده آخر زمان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خواهد آمد که امام آنها غایب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زمان چه‌کنند؟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اوتمسک جویند تا آشکار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چه کسانی که یک عمر دم از ولایت او می‌زنند امّا قلب آنها گرفتار تردید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محو نامش و مرتد شدن اکثر کسانی که معتقد به امامتش می‌باشند قیام می‌کند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همه به وجود قائم‌علیه السلام اعتقاد داشتند، اما اکنون مضمون این حدیث در فرقه‌های مختلف اسلامی به جز شیعه دوازده امامی تحقق یافته است و حتی عدّه‌ای ازکسانی که از زمره شیعیان </w:t>
      </w:r>
    </w:p>
    <w:p>
      <w:pPr>
        <w:pStyle w:val="BookText"/>
        <w:rPr/>
      </w:pPr>
      <w:r>
        <w:rPr>
          <w:rFonts w:ascii="IRNazanin" w:hAnsi="IRNazanin" w:eastAsia="IRNazanin"/>
          <w:color w:val="111111"/>
          <w:sz w:val="28"/>
          <w:sz w:val="28"/>
          <w:szCs w:val="28"/>
          <w:rtl w:val="true"/>
          <w:lang w:bidi="fa-IR"/>
        </w:rPr>
        <w:t>محسوب می‌شوند از اعمال و اخلاق و روحیه‌ای برخوردارند که گویا مهدی‌علیه السلام کمترین جایگاهی در زندگی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از صدر اسلام فاصله می‌گیریم و عصر غیبت طولانی‌تر می‌شود غروب دین داری فرا می‌رسد و زمستان دین داری که نوید بخش بهار آن است لایه‌های سرد و سنگین خود رابر روی زمین پهن می‌کند و چه کسانی که در این سرمای زمستانی تلف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غیبتی طولانی خواهد داشت و امت‌ها درباره او به سرگردانی و حیرت خواهند افتاد و از دین خود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مثل ستاره‌ای درخشان به سوی مردم رو می‌آورد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چنین اوضاع و شرایطی که زمستان دین داری است، یک گل، از یک گلستان در فصل بهارِ دین‌داری، ارزشمندتر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شیعیان عصر غیبت از ویژگی‌های ممتازی برخوردارند که به برخی احادیث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در زمان غیبت او به سر می‌برند و به امامت او اعتقاد داشته و منتظر ظهورش هستند از مردم هر زمانی برترند زیرا خداوند عقل و فهم و معرفتی به آنها داده است که عصر غیبت برای آنها نظیر زمان حضور و مشاهده است و آنها را در زمان غیبت به منزله‌کسانی قرار داده است که در پیش رسول خداصلی الله علیه وآله در راه خدا شمشیر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مخلصان واقعی و شیعیان راستین و دعوت کنندگان پنهان و آشکار به دین خدا هستند</w:t>
      </w:r>
      <w:r>
        <w:rPr>
          <w:rFonts w:eastAsia="IRNazanin" w:cs="IRNazanin"/>
          <w:color w:val="111111"/>
          <w:sz w:val="28"/>
          <w:szCs w:val="28"/>
          <w:rtl w:val="true"/>
          <w:lang w:bidi="fa-IR"/>
        </w:rPr>
        <w:t>.</w:t>
      </w:r>
      <w:r>
        <w:rPr>
          <w:rStyle w:val="FootnoteAnchor"/>
          <w:rtl w:val="true"/>
        </w:rPr>
        <w:footnoteReference w:id="100"/>
      </w:r>
      <w:bookmarkStart w:id="82" w:name="pg330_4461"/>
    </w:p>
    <w:p>
      <w:pPr>
        <w:pStyle w:val="BookText"/>
        <w:rPr/>
      </w:pPr>
      <w:bookmarkEnd w:id="82"/>
      <w:r>
        <w:rPr>
          <w:rFonts w:ascii="IRNazanin" w:hAnsi="IRNazanin" w:eastAsia="IRNazanin"/>
          <w:color w:val="111111"/>
          <w:sz w:val="28"/>
          <w:sz w:val="28"/>
          <w:szCs w:val="28"/>
          <w:rtl w:val="true"/>
          <w:lang w:bidi="fa-IR"/>
        </w:rPr>
        <w:t>و امام کاظم‌علیه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شیعیان ما که در زمان غیبت قائم ما به ما محبّت می‌ورزند و بر دوستی ما و برائت از دشمنانمان ثابت قدم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ما هستند و ما هم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راضی شدند که ما امام آنها باشیم و ما هم راضی شدیم که آنان شیعه ما باشند و خوش به حال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در روز قیامت با ما و در مرتبه ما هستند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برمردم خواهد آمد که امامشان از آنها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بر ولایت ما در این زمان ثابت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ثوابی که برای آنها می‌باشد این است که خدای بلند مرتبه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ایمان آوردید و غیب 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 به ثواب نیکوی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زن و مرد، حقیقتاً بنده من هستید، از شما می‌پذیرم و بر شما عفو می‌کنم و می‌بخشم و به خاطر وجود شما به بنده هایم باران عطا می‌کنم و بلا را از آنان دفع می‌نمایم واگر شما نبودید عذابم را بر آنها نازل می‌کردم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شگفت‌انگیزترین مردم از جهت ایمان، و بزرگ‌ترین آنها از جهت یقین، مردمی هستند که در آخر زمان که پیامبرصلی الله علیه وآله را ندیده‌اند و حجّت از آنها پنهان است تنها با یک سیاهی بر سفیدی</w:t>
      </w:r>
      <w:r>
        <w:rPr>
          <w:rStyle w:val="FootnoteAnchor"/>
          <w:rtl w:val="true"/>
        </w:rPr>
        <w:footnoteReference w:id="103"/>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83" w:name="__RefHeading___Toc2824139_211673320"/>
      <w:bookmarkStart w:id="84" w:name="_Toc27"/>
      <w:bookmarkEnd w:id="83"/>
      <w:r>
        <w:rPr/>
        <w:t>3</w:t>
      </w:r>
      <w:r>
        <w:rPr>
          <w:rtl w:val="true"/>
        </w:rPr>
        <w:t xml:space="preserve"> - </w:t>
      </w:r>
      <w:r>
        <w:rPr>
          <w:rtl w:val="true"/>
        </w:rPr>
        <w:t>خودسازی‌</w:t>
      </w:r>
      <w:bookmarkEnd w:id="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خودسازی شیعه، اصل مهمّی در زمان غیبت به شمار می‌رود و این </w:t>
      </w:r>
    </w:p>
    <w:p>
      <w:pPr>
        <w:pStyle w:val="BookText"/>
        <w:rPr/>
      </w:pPr>
      <w:r>
        <w:rPr>
          <w:rFonts w:ascii="IRNazanin" w:hAnsi="IRNazanin" w:eastAsia="IRNazanin"/>
          <w:color w:val="111111"/>
          <w:sz w:val="28"/>
          <w:sz w:val="28"/>
          <w:szCs w:val="28"/>
          <w:rtl w:val="true"/>
          <w:lang w:bidi="fa-IR"/>
        </w:rPr>
        <w:t>خودسازی بهترین نشانه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شناخت آنچه موجب خشنودی و ناخشنودی اولیاء دین است خود را بر انجام و ترک آنها که همان واجبات و محرمات می‌باشند تربیت کنیم و پیوسته به دنبال نزدیک کردن خود به خداوند و پیامبرصلی الله علیه وآله و عترتش باشیم و در هر لحظه گوش به زنگ نداهای آسمانی جبرئیل‌علیه السلام باشیم که به صورت ناگهانی در فضای آسمان طنین انداز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شما باید به اموری بپردازد که او را به محبّت ما نزدیک کند و از کارهایی که ناخوشایند ما می‌باشد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ما به صورت ناگهانی فرا می‌رسد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تقوای الهی، اخلاق اسلامی و زندگی همراه با گرایش انتظار، ارکان مهم خودسازی هر شیعه‌ای را تشکیل می‌دهند که می‌خواهد از یاران حجّت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أَنْ یَکُونَ مِنْ أَصْحابِ الْقائمِ فَلْیَنْتَظِرْ وَ لْیَعْمَلْ بِالْوَرَعِ وَ مَحاسِنِ الْاَخْلاقِ وَ هُوَ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 قامَ الْقائِمُ بَعْدَهُ کانَ لَهُ مِنَ الْاَجْرِ مِثْلَ أَجْرِ مَنْ أَدْرَکَهُ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فَجِدُّوا وَ انْتَظِرُوا، هَنیئاً لَکُمْ أَیَّتُهَا الْعِصابَةُ الْمَرْحُومَةُ</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دوست دارد از اصحاب قائم باشد باید منتظر باشد و به پرهیزکاری و کسب خوبی‌های اخلاقی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حال بمیرد و قائم قیام کند، اجر کسی را دارد که او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کنید و منتظر باشید، گوارایتان باد ای گروه مورد رحمت خدا</w:t>
      </w:r>
      <w:r>
        <w:rPr>
          <w:rFonts w:eastAsia="IRNazanin" w:cs="IRNazanin"/>
          <w:color w:val="111111"/>
          <w:sz w:val="28"/>
          <w:szCs w:val="28"/>
          <w:rtl w:val="true"/>
          <w:lang w:bidi="fa-IR"/>
        </w:rPr>
        <w:t xml:space="preserve">. </w:t>
      </w:r>
      <w:bookmarkStart w:id="85" w:name="pg330_4465"/>
    </w:p>
    <w:p>
      <w:pPr>
        <w:pStyle w:val="Heading3"/>
        <w:numPr>
          <w:ilvl w:val="2"/>
          <w:numId w:val="1"/>
        </w:numPr>
        <w:rPr/>
      </w:pPr>
      <w:bookmarkStart w:id="86" w:name="__RefHeading___Toc2824141_211673320"/>
      <w:bookmarkStart w:id="87" w:name="_Toc28"/>
      <w:bookmarkEnd w:id="85"/>
      <w:bookmarkEnd w:id="86"/>
      <w:r>
        <w:rPr/>
        <w:t>4</w:t>
      </w:r>
      <w:r>
        <w:rPr>
          <w:rtl w:val="true"/>
        </w:rPr>
        <w:t xml:space="preserve"> - </w:t>
      </w:r>
      <w:r>
        <w:rPr>
          <w:rtl w:val="true"/>
        </w:rPr>
        <w:t>دعا</w:t>
      </w:r>
      <w:bookmarkEnd w:id="87"/>
    </w:p>
    <w:p>
      <w:pPr>
        <w:pStyle w:val="BookText"/>
        <w:rPr/>
      </w:pPr>
      <w:r>
        <w:rPr>
          <w:rFonts w:ascii="IRNazanin" w:hAnsi="IRNazanin" w:eastAsia="IRNazanin"/>
          <w:color w:val="111111"/>
          <w:sz w:val="28"/>
          <w:sz w:val="28"/>
          <w:szCs w:val="28"/>
          <w:rtl w:val="true"/>
          <w:lang w:bidi="fa-IR"/>
        </w:rPr>
        <w:t>یکی از وظایف شیعه در عصر غیبت، دعا برای تعجیل در ظهور شکوهمند امام زمان‌علیه السلام و سلامت آن حضرت است و این که از خدا بخواهیم ما را از شیعیان و یاران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دعاهایی درباره آن حضرت وارده شده است که ازجمله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دعای ندبه،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دیگری است که در کتاب‌های مربوط به ادعیه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 اگر زمان غیبت را درک کردم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عَرِّفْنی نَفْسَکَ فَإِنَّکَ إِنْ لَمْ تُعَرِّفْنی نَفْسَکَ لَمْ أَعْرِفْ نَبیَّکَ، أَللَّهُمَّ عَرِّفْنی رَسُولَکَ فَإِنَّکَ إِنْ لَمْ تُعَرِّفْنی رَسُولَکَ لَمْ أَعْرِفْ حُجَّتَکَ، أَللَّهُمَّ عَرِّفْنی حُجَّتَکَ فَإِنَّکَ إِنْ لَمْ تُعَرِّفْنی حُجَّتَکَ ظَلَلْتُ عَنْ دینی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خدایا خودت را به من بشناسان که اگر خودت را به من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رسول خودت را به من بشناسان که اگر رسولت را به من نشناسانی حجّت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 خود را به من بشناسان که اگر حجتت را به من نشناسانی از دین خود گمراه می‌شوم</w:t>
      </w:r>
      <w:r>
        <w:rPr>
          <w:rFonts w:eastAsia="IRNazanin" w:cs="IRNazanin"/>
          <w:color w:val="111111"/>
          <w:sz w:val="28"/>
          <w:szCs w:val="28"/>
          <w:rtl w:val="true"/>
          <w:lang w:bidi="fa-IR"/>
        </w:rPr>
        <w:t>.</w:t>
      </w:r>
    </w:p>
    <w:p>
      <w:pPr>
        <w:pStyle w:val="Heading3"/>
        <w:numPr>
          <w:ilvl w:val="2"/>
          <w:numId w:val="1"/>
        </w:numPr>
        <w:rPr/>
      </w:pPr>
      <w:bookmarkStart w:id="88" w:name="__RefHeading___Toc2824143_211673320"/>
      <w:bookmarkStart w:id="89" w:name="_Toc29"/>
      <w:bookmarkEnd w:id="88"/>
      <w:r>
        <w:rPr/>
        <w:t>5</w:t>
      </w:r>
      <w:r>
        <w:rPr>
          <w:rtl w:val="true"/>
        </w:rPr>
        <w:t xml:space="preserve"> - </w:t>
      </w:r>
      <w:r>
        <w:rPr>
          <w:rtl w:val="true"/>
        </w:rPr>
        <w:t>یاد امام عصرعلیه السلام‌</w:t>
      </w:r>
      <w:bookmarkEnd w:id="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عصر غیبت مولایی به سر می‌بریم که به شیعیان و دوستداران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می‌توانیم از پشت پرده غیبت هم با او ارتباط داشته و راز دل گوییم، در وصف او و درد فراق، سخنان و اشعاری را بر زبان داشته باشیم و همواره ارتباط عمیق قلبی و معنوی خود را با او حفظ کنیم، </w:t>
      </w:r>
      <w:bookmarkStart w:id="90" w:name="pg330_4467"/>
    </w:p>
    <w:p>
      <w:pPr>
        <w:pStyle w:val="BookText"/>
        <w:rPr/>
      </w:pPr>
      <w:bookmarkEnd w:id="90"/>
      <w:r>
        <w:rPr>
          <w:rFonts w:ascii="IRNazanin" w:hAnsi="IRNazanin" w:eastAsia="IRNazanin"/>
          <w:color w:val="111111"/>
          <w:sz w:val="28"/>
          <w:sz w:val="28"/>
          <w:szCs w:val="28"/>
          <w:rtl w:val="true"/>
          <w:lang w:bidi="fa-IR"/>
        </w:rPr>
        <w:t>زیارت نامه‌های او را به ویژه در برخی زمان‌ها و مکان‌های مخصوص بخوانیم و از زیارت نامه آل یس بهره وافر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برخی اوقات با مولای خود شور و حالی داشته باشیم، بگوییم، بخوانیم، بنالیم و چراغ یادش را در آسمان جانمان روشن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از خواب، اولین کسی باشد که بر او سلام می‌کنیم و در روی زمین عزیزترین کسی باشد که به او عشق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را غنیمت دانسته و نامش از مؤثرترین و جذّاب‌ترین نام‌ها در قلب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نام‌گذاری‌ها اولویت را به نام او دهیم، در یادآوری‌ها، یاد او را مقدم بداریم و از اعمالی که دوست دارد دریغ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بذل مال برای او پیشی گیریم و در حرکت‌های فرهنگی سالم و جهت‌دار مهدوی، حضور جدی داشته باشیم و بدانیم که مولای ما بر اعمالمان نظاره خواهد کرد واگر بتوانیم با حرکت‌های خود انبساط خاطری برای او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افتخاری بزرگ بدانیم که از فضل خداوند نصیب ما شده است و با اشتیاق به انجام آن مبادرت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عاشق مهدی‌علیه السلام بی‌کار و بی‌یاد او نمی‌نشیند، یاد او را زنده نگاه داریم و در ترویج معارف مربوط به او تلاش نماییم و از خدا بخواهیم لحظه‌های شکوهمند ملاقات با او را در خواب و بیداری نصیب ما فرماید</w:t>
      </w:r>
      <w:r>
        <w:rPr>
          <w:rFonts w:eastAsia="IRNazanin" w:cs="IRNazanin"/>
          <w:color w:val="111111"/>
          <w:sz w:val="28"/>
          <w:szCs w:val="28"/>
          <w:rtl w:val="true"/>
          <w:lang w:bidi="fa-IR"/>
        </w:rPr>
        <w:t>.</w:t>
      </w:r>
    </w:p>
    <w:p>
      <w:pPr>
        <w:pStyle w:val="Heading3"/>
        <w:numPr>
          <w:ilvl w:val="2"/>
          <w:numId w:val="1"/>
        </w:numPr>
        <w:rPr/>
      </w:pPr>
      <w:bookmarkStart w:id="91" w:name="__RefHeading___Toc2824145_211673320"/>
      <w:bookmarkStart w:id="92" w:name="_Toc30"/>
      <w:bookmarkEnd w:id="91"/>
      <w:r>
        <w:rPr/>
        <w:t>6</w:t>
      </w:r>
      <w:r>
        <w:rPr>
          <w:rtl w:val="true"/>
        </w:rPr>
        <w:t xml:space="preserve"> - </w:t>
      </w:r>
      <w:r>
        <w:rPr>
          <w:rtl w:val="true"/>
        </w:rPr>
        <w:t>انتظار</w:t>
      </w:r>
      <w:bookmarkEnd w:id="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بسیار مهم شیعه در زمان غیبت، انتظار ظهور او و فرا رسیدن نجات اسلام و مسلمین و گشایش برای آل محمّدعلیهم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باید همواره چشم به راه و گوش به زنگ باشد تا اذان صبح ظهور در آسمان طنین اندازد و ستاره درخشان آل محمّدعلیهم السلام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وقتی حالت انتظار در افق جان مؤمن هویدا می‌شود که اضطراب و بی‌قراری وجود او را احاطه کند و غم عدم وصال در سیمای او ظاهر گردد و همواره در این فکر باشد که وعده الهی ظهور حجّت خدا، چه هنگام عملی خواهد شد و غم فراق در چه لحظه‌ای به سرور و نشاط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مرتبه روحی بلند است که برخی به آن بار می‌یابند و مدال پر افتخار منتظران مهدی‌علیه السلام را از آن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شیْعَتِنا إِنْتِظارُ الْفَرَجِ</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بهترین اعمال شیعیان ما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مهدی است که باید در زمان غیبت، انتظار او کشیده شود و در عصر ظهور اطاعت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انتظار باید در سه بعد قلبی، زبانی و عملی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همان حالت قلبی است که آثار آن در اعضاء و جوارح انسان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در قالب دعا، خواندن زیارت نامه، سخنان واشعار مربوط به او انجام می‌گیرد و نوع سوم انتظاری است که بر اعمال انسان نقش می‌بندد و این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که بهترین آن است زندگی با گرایش انتظار است و نوع دوم تلاش هایی است که به منظور زمینه سازی و آمادگی ظهور او در بخشی از رفتارهای انسان انجام می‌گیرد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به معنای ناخرسندی از وضع موجود و تلاش برای رسیدن به وضع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انتظار از دو بعد نفی و اثبات برخوردار است؛ نفی وضع موجود و اثبات وضع مطلوب، نفی قلبی، زبانی و عملی بدی‌ها </w:t>
      </w:r>
    </w:p>
    <w:p>
      <w:pPr>
        <w:pStyle w:val="BookText"/>
        <w:rPr/>
      </w:pPr>
      <w:r>
        <w:rPr>
          <w:rFonts w:ascii="IRNazanin" w:hAnsi="IRNazanin" w:eastAsia="IRNazanin"/>
          <w:color w:val="111111"/>
          <w:sz w:val="28"/>
          <w:sz w:val="28"/>
          <w:szCs w:val="28"/>
          <w:rtl w:val="true"/>
          <w:lang w:bidi="fa-IR"/>
        </w:rPr>
        <w:t>و زشتی‌های قبل از ظهور و تلاش برای تحقق خوبی‌ها که در پرتو خودسازی، دعا و آمادگی روحی جهت حاکمیت ارزش‌های متعالی در عصر ظهور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از اصحاب قائم باشد، باید منتظر باشد و به پرهیزکاری و کسب اخلاق خوب بپردازد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بنا بر آنچه بیان گردید یک آمادگی کامل در مفهوم انتظار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است خود را آماده استقبال می‌کند و آمادگی هم جز، خودسازی و تلاش همه جانبه درجهت ظهور و تحقق حکومت حق طلبانه صاحب الامرعلیه السلام چیز دیگری نخواهد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حقیقی کسی است که آرزوی حاکمیت اسلام بر کره زمین را در دل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امام زمان‌علیه السلام، انتظار قدرت اسلام و تحقق کامل عدالت بر روی زمین است که به دست آن حضرت و یارانش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روحیه جهاد و مبارزه و شهادت طلبی در جبهه توحیدی امام مهدی‌علیه السلام علیه شرک و کفر جهانی را نداشته باشد در شمار یاران مهدی‌علیه السلام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منتظر است که آمادگی استقبال دارد و کسی آمادگی استقبال دارد که مهیای رزم و حماسه و ایثار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منجی عالم، نقطه شروع جنگ ایمان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عمروبن عبدودهای آخرزمان به ضرب شمشیرمهدوی برخاک مذلّت می‌غلطند و شمشیرهای مالک اشترهای زمانه بر فرق جرثومه‌های کفر و شرک و نفاق فرود می‌آید و وضع عالم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امام‌علیه السلام ظهور کند تازه کارها آغاز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هشت ماه شمشیر بر دوش او خواهد بود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منتظر باید آماده هر گونه خدمتی در عصر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به معنایی که شرح آن گذشت از مقام و پاداش بلندی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لِاَمْرِنا کَالْمُتَشَحَّطِ بِدَمِهِ فی سَبیْلِ اللَّهِ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منتظر ظهور ما، همانند کسی است که در راه خدا در خون خود غلطیده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امام دوازدهم مانند کسی است که در پیش رسول خدا شمشیر کشیده و از او دفاع می‌کند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 چنین درباره ارزش بلند منتظر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بمیرد در حالی که منتظر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کسی است که با قائم‌علیه السلام و در خیمه اوست، نه، بلکه مانند کسی است که با شمشیرش به همراه او بجنگد، نه، به خدا قسم، بلکه مانند کسی است که با رسول خداصلی الله علیه وآله به شهادت برسد</w:t>
      </w:r>
      <w:r>
        <w:rPr>
          <w:rFonts w:eastAsia="IRNazanin" w:cs="IRNazanin"/>
          <w:color w:val="111111"/>
          <w:sz w:val="28"/>
          <w:szCs w:val="28"/>
          <w:rtl w:val="true"/>
          <w:lang w:bidi="fa-IR"/>
        </w:rPr>
        <w:t>.</w:t>
      </w:r>
      <w:r>
        <w:rPr>
          <w:rStyle w:val="FootnoteAnchor"/>
          <w:rtl w:val="true"/>
        </w:rPr>
        <w:footnoteReference w:id="114"/>
      </w:r>
      <w:bookmarkStart w:id="93" w:name="pg330_447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__RefHeading___Toc2824147_211673320"/>
      <w:bookmarkStart w:id="95" w:name="_Toc31"/>
      <w:bookmarkEnd w:id="93"/>
      <w:bookmarkEnd w:id="94"/>
      <w:r>
        <w:rPr>
          <w:rtl w:val="true"/>
        </w:rPr>
        <w:t>فصل پنجم</w:t>
      </w:r>
      <w:r>
        <w:rPr>
          <w:rtl w:val="true"/>
        </w:rPr>
        <w:t xml:space="preserve">: </w:t>
      </w:r>
      <w:r>
        <w:rPr>
          <w:rtl w:val="true"/>
        </w:rPr>
        <w:t>نشانه‌های غیر حتمی ظهور</w:t>
      </w:r>
      <w:bookmarkStart w:id="96" w:name="pg330_4473"/>
      <w:bookmarkEnd w:id="95"/>
    </w:p>
    <w:p>
      <w:pPr>
        <w:pStyle w:val="Heading2"/>
        <w:numPr>
          <w:ilvl w:val="1"/>
          <w:numId w:val="1"/>
        </w:numPr>
        <w:rPr/>
      </w:pPr>
      <w:bookmarkStart w:id="97" w:name="__RefHeading___Toc2824149_211673320"/>
      <w:bookmarkStart w:id="98" w:name="_Toc32"/>
      <w:bookmarkEnd w:id="96"/>
      <w:bookmarkEnd w:id="97"/>
      <w:r>
        <w:rPr>
          <w:rtl w:val="true"/>
        </w:rPr>
        <w:t>قسمت اول</w:t>
      </w:r>
      <w:bookmarkEnd w:id="98"/>
    </w:p>
    <w:p>
      <w:pPr>
        <w:pStyle w:val="BookText"/>
        <w:rPr/>
      </w:pPr>
      <w:r>
        <w:rPr>
          <w:rFonts w:ascii="IRNazanin" w:hAnsi="IRNazanin" w:eastAsia="IRNazanin"/>
          <w:color w:val="111111"/>
          <w:sz w:val="28"/>
          <w:sz w:val="28"/>
          <w:szCs w:val="28"/>
          <w:rtl w:val="true"/>
          <w:lang w:bidi="fa-IR"/>
        </w:rPr>
        <w:t>نشانه‌های ظهور جرقه‌های</w:t>
      </w:r>
    </w:p>
    <w:p>
      <w:pPr>
        <w:pStyle w:val="BookText"/>
        <w:rPr/>
      </w:pPr>
      <w:r>
        <w:rPr>
          <w:rFonts w:ascii="IRNazanin" w:hAnsi="IRNazanin" w:eastAsia="IRNazanin"/>
          <w:color w:val="111111"/>
          <w:sz w:val="28"/>
          <w:sz w:val="28"/>
          <w:szCs w:val="28"/>
          <w:rtl w:val="true"/>
          <w:lang w:bidi="fa-IR"/>
        </w:rPr>
        <w:t>امید دل‌های‌منتظرند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ظهور مهدی موعودعلیه السلام بر دو گونه حتمی و غیر حتمی است، چه این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الامر محتوم و منه ما لیس بمحتوم</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نشانه‌ها حتمی و بعضی حتمی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 نشانه‌هایی هستند که بدون آنها ظهور تحقق نمی‌یابد و نشانه‌های غیر حتمی نشانه‌هایی هستند که وقوع ظهور بدون آنها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نشانه‌ها، نقش ضروری در ظهور حضرت ندارند، امّا وقایع و حوادثی هستند که مورد عنایت پیامبر و اهل بیت اوعلیهم السلام قرار گرفته و نباید به سادگی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برای دل‌های منتظر، امید بخش است زیرا تنها همین نشانه‌ها هستند که به عنوان مژده به منتظران ظهور می‌رسند، چرا که علائم قطعی با توجه به ویژگی‌ها و فاصله زمانی کمی که با ظهور دارند در حقیقت به معنای تحقق ظهور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نشانه‌های ظهور از تنوع و تعدد قابل توجهی برخوردارند که بخش مهمّی از آنها به مسائل دین داری و امور اخلاقی مربوط می‌شوند و بخشی هم به مسائل اجتماعی، نظامی، سیاسی و حوادث طبیعی ارتباط پیدا می‌کنند وما در این‌جا به گزیده‌ای ازآنها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طولانی خواهد داشت و امت‌ها، در مورد او به سرگردانی و حیرت خواهند افتاد و از دین خود منحرف می‌شوند، در این هنگام آن حضرت همانند ستاره‌ای درخشان به سوی مردم روی می‌آورد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ما غیبتی طولانی خواهد بود و من شیعیانم را می‌نگرم که همانند گله بدون چوپان در غیبت او سر گردانند و به دنبال چراگاهند و آن را نمی‌یابند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دو غیبت دارد که یکی طولانی‌تر از دیگری است و آن‌قدر به طول می‌انجامد که هر کسی به او اعتقاد دارد از آن بر می‌گردد و کسی بر اعتقاد به او پایدار نمی‌ماند مگر این که یقینش قوی باشد و دارای معرفت صحیحی بوده و از تأخیر ظهور آزرده نشود و تسلیم ما اهل بیت 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غیبت جز افراد مخلص که به یقین رسیده‌اند،کسی در آن استوار نمی‌ماند به جز آنان که خدا بر ولایت ما از آنها پیمان گرفته است و ایمان را </w:t>
      </w:r>
    </w:p>
    <w:p>
      <w:pPr>
        <w:pStyle w:val="BookText"/>
        <w:rPr/>
      </w:pPr>
      <w:r>
        <w:rPr>
          <w:rFonts w:ascii="IRNazanin" w:hAnsi="IRNazanin" w:eastAsia="IRNazanin"/>
          <w:color w:val="111111"/>
          <w:sz w:val="28"/>
          <w:sz w:val="28"/>
          <w:szCs w:val="28"/>
          <w:rtl w:val="true"/>
          <w:lang w:bidi="fa-IR"/>
        </w:rPr>
        <w:t>در قلب‌های آنها نوشته است و آنان را به روحی از سوی خود تأیید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حیرتی برای مردم دارد که گروهی از آن منحرف و جمعی هدایت می‌شوند و خوش به حال کسی که او را درک 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امام خود را از دست می‌دهند روزگاری در غیبت او صبر می‌کنند و نمی‌دانند چی به 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صاحب آنها را ظاهر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 من غیبتی است که مردم در آن به تردید می‌افتند مگر کسی که خداوند او را حفظ 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مردم جهان و فتنه‌هایی که درآن زمان همه کشورها را در بر می‌گیرد، برخی بر برخی مسلط می‌شوند و جنگ‌های بی پایان بر جهان سایه می‌اندازد و همه اینها به خاطر اعمال خود مردم است و پروردگارت به بندگانش ظلم نمی‌کند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قیام نمی‌کند مگر به دنبال ترس و وحشت و زلزله‌ها و فتنه و آشوب و بلاهایی که مردم گرفتار 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گرفتار طاعون و پس از آن جنگ و خونریزیِ بین اعراب و ایجاد اختلاف بین مردم و </w:t>
      </w:r>
    </w:p>
    <w:p>
      <w:pPr>
        <w:pStyle w:val="BookText"/>
        <w:rPr/>
      </w:pPr>
      <w:r>
        <w:rPr>
          <w:rFonts w:ascii="IRNazanin" w:hAnsi="IRNazanin" w:eastAsia="IRNazanin"/>
          <w:color w:val="111111"/>
          <w:sz w:val="28"/>
          <w:sz w:val="28"/>
          <w:szCs w:val="28"/>
          <w:rtl w:val="true"/>
          <w:lang w:bidi="fa-IR"/>
        </w:rPr>
        <w:t>پراکندگی در دین و دگرگونی در احوال خود می‌شوند به طوری که با مشاهده به جان هم افتادن مردم و خوردن یکدیگر، هر کس در صبح و شام آرزوی مرگ می‌کند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قیام قائم سالی خواهد آمد که مردم درآن گرسنه می‌مانند و ترس شدیدی از قتل و نقصان اموال و ثمرات، آنها را فرا می‌گیرد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شرق و غرب با هم اختلاف پیدا می‌کنند، آری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گرفتار اختلاف می‌شوند و مردم از ترسی که بر آنها می‌رود به تلاش شدیدی دست می‌زنند و در این حال هستند که منادی از آسمان ندا می‌دهد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زمانه عوض شود و مردم بگویند قائم مرده است و معلوم نیست به کدام وادی رفته و استخوان هایش هم از میان رفته است، در این هنگام امید ظهور او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شنیدی ظهور کرده است نزد او برو اگر چه سینه خیز از روی برف‌ها بروی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قیام فرا رسد بارانی در ماه جمادی‌الاخر و ده روز از ماه رجب می‌بارد که نظیر آن را خلایق ندیده‌اند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ظهور، ماه در بیستم ماه رمضان و خورشید در پانزدهم آن ماه می‌گیرد و با این کار محاسبه ستاره شناسان در هم می‌ریزد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ظاهر نمی‌شود تا این که کارها در دست نوجوانان قرار می‌گیرد و حقوق خداوند ضایع می‌شود و قرآن به غنا خوانده می‌شود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فلسطین و فتنه‌های طاقت فرسا و سهمگینی که در آن واقع می‌شود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بلایی این امت را خواهد گرفت که کسی پناهی از ظلم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مردی را از عترت و خانواده من بر می‌انگیزد و به وسیله او زمین را پر از قسط و عدل می‌کند همان گونه که پر از ظلم و جور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عقب گرد امور خود و گسیختگی پیوندها و سرکار آمدن خردسالان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زمانی پیش خواهد آمد که تحمل ضربه شمشیر از به دست آوردن یک درهم حلال برای مؤمن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آمد که ثوابِ گیرنده مال، بیش از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هنگامی رخ می‌دهد که مست می‌شوید امّا نه با شراب؛ بلکه بر اثر فراوانی نعمت؛ و قسم می‌خورید امّا نه از روی ناچاری، دروغ می‌گویید امّا نه به هنگام واقع شدن در تنگنا و این در هنگامی خواهد بود </w:t>
      </w:r>
    </w:p>
    <w:p>
      <w:pPr>
        <w:pStyle w:val="BookText"/>
        <w:rPr/>
      </w:pPr>
      <w:r>
        <w:rPr>
          <w:rFonts w:ascii="IRNazanin" w:hAnsi="IRNazanin" w:eastAsia="IRNazanin"/>
          <w:color w:val="111111"/>
          <w:sz w:val="28"/>
          <w:sz w:val="28"/>
          <w:szCs w:val="28"/>
          <w:rtl w:val="true"/>
          <w:lang w:bidi="fa-IR"/>
        </w:rPr>
        <w:t>که بلاها و مصائب چون باری گران که بر پشت شتران گذارده باشند و سنگینی جهاز، گردن آنان را مجروح کند بر شما فشار وارد می‌آورند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از مشرق خروج می‌کنند و زمینه ساز حکومت مهدی می‌شوند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ما آخرین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دولتمندی نمی‌ماند مگر این که قبل از ما حکومت می‌کنند تا وقتی سیره حکومتی ما را دیدند نگویند اگر ما هم حکومت می‌کردیم مثل همین خانواده حکومت می‌کردیم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تحقق نمی‌یابد تا این که گروهی نباشند مگر این که بر مردم حکومت کنند تا کسی نگوید اگر ما حکومت داشتیم به عدالت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 به حق و عدل قیام می‌کند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طول تاریخ، حکومت‌های مختلفی با شیوه‌های گوناگون پدید آمده‌اند امّا به قسط و عدل دست نیافته‌اند؛ معروف‌ترین آنها حکومت‌های پادشاهی، سرمایه داری، سوسیالیستی با شیوه‌های دموکراسی، دیکتاتوری با تکیه بر احزاب یا بدون اتکا بر احزاب، به روش حاکمیت ریاست جمهوری یا نخست وزیری با مایه‌های غیر مذهبی یا ضد مذهبی و نیمه مذهبی، مسیحی و اسلامی می‌باشند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عمیره گوید شنیدم که دختر امام حسن مجتبی‌علیه السلام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ظهوری که انتظار آن را می‌کشید تحقق نخواهد یافت تا این که بعضی از شما از بعضی دیگر برائت جوید، برخی از شما برخی دیگر را لعنت کند و بعضی آب دهان به صورت دیگر می‌اندازد و حتی بعضی نسبت کفر به برخی دیگر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خیری در این زمان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 در این زمان است زیرا در این زمان قائم ما قیام می‌کند و همه بدی‌ها را از میان بر می‌دارد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ظهور نمی‌کند تا این که یک سوم مردم کشته شوند، یک سوم آنها بمیرند و یک سوم باقی بمانند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محمد بن مسلم و ابوبصیر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امام صادق‌علیه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محقق نخواهد شد تا این که دو سوم مردم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lang w:bidi="fa-IR"/>
        </w:rPr>
        <w:t>ʙ</w:t>
      </w:r>
      <w:r>
        <w:rPr>
          <w:rFonts w:eastAsia="Times New Roman" w:cs="Times New Roman" w:ascii="Times New Roman" w:hAnsi="Times New Roman"/>
          <w:color w:val="111111"/>
          <w:sz w:val="28"/>
          <w:szCs w:val="28"/>
          <w:lang w:val="en-US" w:bidi="en-US"/>
        </w:rPr>
        <w:t>ź</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دو سوم مردم بروند پس چه کسی باقی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از یک سوم باقی مانده باشید؟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 قائم دو مرگ پیش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و مرگ سفید، تا این که از هر هفت نفر، پنج نفر از میان می‌رود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طاعون سفید و سرخ پیش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دو طاعون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سفید مرگ سیل‌آسا می‌باشد و طاعون سرخ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خروج نمی‌کند تا این که نشانه‌ای از خورشید آشکار گردد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خروج نمی‌کند تا این که دوازده مرد از بنی هاشم خروج می‌کنند و هر کدام مردم را به سوی خود می‌خوانند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انسان‌های احمق در میان شما زیاد شوند و به حکومت رسند و خرابی عراق فرا رسد، در این هنگام شهری با نهرها و درختان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قیمت‌ها در عراق بالا رود و ساختمان‌های محکم در آن ساخته شود و افراد فاسق در آن حکومت کنند و بلا شدت یابد و مردم شرور و پست فخر کنند و فرو رفتن زمین نزدیک شود و دوری و عزلت از مردم عملی شایسته گردد، پیش از این عزلت اموری روی می‌دهد که بچه‌ها از شدت آن پیر می‌شوند و بزرگ‌ها به سختی می‌افتند و سخن گفتن انسان‌های فصیح به دشواری و اخلال می‌گراید و صاحبان عقل و خرد حیران و مبهوت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از آنچه در ماه جمادی و رجب پیش می‌آید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زمان و نزدیکی قیامت که بدترین زمان است زنانی بدون </w:t>
      </w:r>
      <w:bookmarkStart w:id="99" w:name="pg330_4481"/>
    </w:p>
    <w:p>
      <w:pPr>
        <w:pStyle w:val="BookText"/>
        <w:rPr/>
      </w:pPr>
      <w:bookmarkEnd w:id="99"/>
      <w:r>
        <w:rPr>
          <w:rFonts w:ascii="IRNazanin" w:hAnsi="IRNazanin" w:eastAsia="IRNazanin"/>
          <w:color w:val="111111"/>
          <w:sz w:val="28"/>
          <w:sz w:val="28"/>
          <w:szCs w:val="28"/>
          <w:rtl w:val="true"/>
          <w:lang w:bidi="fa-IR"/>
        </w:rPr>
        <w:t>حجاب ظاهر می‌شوند که از دین بیرون و در فتنه‌ها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شهوات رو کرده و بر لذت‌ها پیشی می‌گیرند و محرّمات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همیشه در جهنم خواهند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Heading2"/>
        <w:numPr>
          <w:ilvl w:val="1"/>
          <w:numId w:val="1"/>
        </w:numPr>
        <w:rPr/>
      </w:pPr>
      <w:bookmarkStart w:id="100" w:name="__RefHeading___Toc2824151_211673320"/>
      <w:bookmarkStart w:id="101" w:name="_Toc33"/>
      <w:bookmarkEnd w:id="100"/>
      <w:r>
        <w:rPr>
          <w:rtl w:val="true"/>
        </w:rPr>
        <w:t>قسمت دوم</w:t>
      </w:r>
      <w:bookmarkEnd w:id="101"/>
    </w:p>
    <w:p>
      <w:pPr>
        <w:pStyle w:val="BookText"/>
        <w:rPr/>
      </w:pPr>
      <w:r>
        <w:rPr>
          <w:rFonts w:ascii="IRNazanin" w:hAnsi="IRNazanin" w:eastAsia="IRNazanin"/>
          <w:color w:val="111111"/>
          <w:sz w:val="28"/>
          <w:sz w:val="28"/>
          <w:szCs w:val="28"/>
          <w:rtl w:val="true"/>
          <w:lang w:bidi="fa-IR"/>
        </w:rPr>
        <w:t>چگونه خواهید بود وقتی که زنانتان فاسد و جوانانتان فاسق می‌شوند و امر به معروف و نهی از منکر نمی‌کنید؟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بلکه بدتر از 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وقتی که امر به منکر و نهی از معروف می‌کنید؟ گفته شد چنین می‌شود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بلکه بدتر از این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وقتی که معروف را منکر و منکر را معروف می‌بینید؟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یکی از علائم ظهور، خروج دجال است که خود نشانه‌هایی دارد که با علائم ظهور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دجال وقتی است که مردم نماز را از میان می‌برند، به امانت خیانت می‌کنند، دروغ را حلال می‌شمارند، ربا می‌خورند و رشوه می‌گیرند، ساختمان‌ها را بلند ساخته و دین را به دنیا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و احمق را به کارها می‌گمارند وزنان را طرف مشورت قرار می‌دهند، خویشاوندی را قطع می‌کنند، از هوای نفس پیروی می‌کنند، خونریزی را ناچیز شمرده، حلم را ضعف و ظلم را فخر می‌شمارند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از افراد فاجر و گنهکارند و وزراء از ستمگران می‌باشند، عرفا خیانت‌کار و قاریان قرآن فاسق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اجباری برای </w:t>
      </w:r>
    </w:p>
    <w:p>
      <w:pPr>
        <w:pStyle w:val="BookText"/>
        <w:rPr/>
      </w:pPr>
      <w:r>
        <w:rPr>
          <w:rFonts w:ascii="IRNazanin" w:hAnsi="IRNazanin" w:eastAsia="IRNazanin"/>
          <w:color w:val="111111"/>
          <w:sz w:val="28"/>
          <w:sz w:val="28"/>
          <w:szCs w:val="28"/>
          <w:rtl w:val="true"/>
          <w:lang w:bidi="fa-IR"/>
        </w:rPr>
        <w:t>دیگران آشکار گشته و گناه و تهمت و طغیان علنی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و مساجد تزیین شده و مناره‌ها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مورد اکرام قرار می‌گیرند و صف‌های معصیت فشرده و اختلاف‌های نفسانی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رایج می‌شود و وعده الهی نزدیک می‌گردد، زنان از روی حرص به دنیا در تجارت و در آمد به شوهر خود کمک می‌کنند، صدای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گویی، عربده و ترانه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و مردم هم با توجه استماع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مردم رئیس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انسان فاجر به خاطر شرّی که دارد می‌ترسند، دروغگو مورد تصدیق و تایید قرار گرفته و خائن امین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ترانه‌خوان‌ها و آلات موسیقی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گذشتگان خود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سوار بر زین‌ها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در لباس و قیافه شبیه یکدیگر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 و به ویژه جوانان حالات و حرکات و ظرافت‌های زنان و دختران را به خود می‌گیرند و با موهای سر و صورت و ابروهای خود شبیه زنان عمل می‌کنند و چهره خود را آرایش کرده و از زینت طلا و گردن‌بند استفاده می‌کنند و زنان و دختران با پوشیدن لباس‌های مردانه، کوتاهی موهای سر و ادا و اطوار مردانه، خود را شبیه آنها می‌نمایند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بدون درخواست، خود را به عنوان شاهد معرفی می‌کنند، احکام و علوم دینی را برای دنیا می‌آموزند و کار دنیا را بر آخرتشان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میش بر قلب‌های گرگ صفتشان می‌پوشانند و دل‌های آنها متعفن‌تر از مردار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دیدی حق مُرد و اهل آن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ظلم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قرآن کهنه شد و آنچه در آن نیست در آن وارد شد و بر اساس هوای نفس توجیه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دین وارونه شد همان گونه که ظرف واژگونه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اهل باطل بر اهل حق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شر و بدی آشکار است و کسی از آن نهی نمی‌کند و انجام دهنده آن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مردان به مردان اکتفا می‌کنند و زنان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مؤمن ساکت است و سخن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فاسق دروغ می‌گوید و دروغش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کوچک، بزرگ را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پیوند خویشاوندی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کسی که با فسق و گناه مدح می‌کند به او می‌خندند و سخن او را 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جوانان کار زنان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زنان با زنان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تمجید و ثناگویی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مرد مالش را در غیر طاعت خدا انفاق می‌کند و مورد نهی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کسی از تلاش مؤمن به خدا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همسایه، همسایه را آزار می‌دهد و مانعی برای او نیست و دیدی کافران از سختی‌هایی که برای مؤمنان وجود دارد خوشحالند و از مفاسدی که در زمین می‌بینند شادمان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آشکارا شراب خورده می‌شود و کسانی که از خدا نمی‌ترسند دسته جمعی آن را می‌نوشتند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امر کننده به معروف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فاسق آنچه را خدا دوست ندارد با قاطعیت عمل می‌کند و مورد ستایش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دیدی که صاحبان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می‌شوند و کسانی هم که آنها را دوست دارند تحقیر می‌گردند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راه خیر تعطیل و بسته و راه شر دارای رهرو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خانه خدا تعطیل شده و امر به ترک حج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 چیزی می‌گوید که آن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مردها برای مردها و زن‌ها برای زن‌ها خود را آماده و فربه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در آمد مرد از پشت او و درآمد زن از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زنان مجالسی مانند مردان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حالت زنانگی در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می‌شود و رنگ کردن با 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مواد رنگ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علنی کردند و همان‌گونه که زن برای شوهرش شانه می‌کند سر خود را شانه کردند و مردان برای خود فروشی پول گرفتند و بر سر یک مرد جوان با یکدیگر در افتادند و بر او غیرت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سرمایه‌دار عزیزتر از مؤمن می‌شود و ربا آشکار می‌گردد و عیب گرفته نمی‌شود و زنان برای انجام زنا ستایش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زن برای نکاح شوهرش با مردان رشوه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با دیگری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خانه، آن خانه‌ای باشد که زنان را بر فسقشان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مؤمن غمگین و نزد مردم حقیر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بدعت و زنا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مردم به شاهد دروغ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حرام، حلال می‌شود و حلال، حرام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دین تفسیر به رأی می‌شود و کتاب خدا و احکام آن تعطیل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به خاطر جسارتی که دارند، برای گناه کردن منتظر شب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مؤمن جز به قلبش نمی‌تواند گناهی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مال بسیاری در راه ناخشنودی خداوند صرف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رؤسای حکومت‌ها، خود را به کفار نزدیک می‌کنند و از اهل خیر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قضات رشوه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حکومت در قباله کسانی است که مال بیشتر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افراد محرم با یکدیگر نکاح کرده و به یکدیگر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 به صرف بدگمانی کشته می‌شود و مردی بر مرد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می‌وزد و جان و مالش را برای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از رفتن نزد همسرش سرزنش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 از کسب همسرش از راه فحشا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زن با شوهرش قهر می‌کند و بر خلاف خواست او عمل کرده و برای او خرج می‌کند و دیدی که مرد، زن و دخترش را در اختیار دیگران قرار می‌دهد و به کمی خوردنی و نوشیدنی از آنها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ایمان اکثر مردم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قمار علنی می‌شود، شراب آشکارا فروخته می‌شود و کسی جلوگیری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زنان خود را به اهل کفر عرضه می‌کنند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لهو و موسیقی علنی می‌شود و کسی از کسی جلوگیری نمی‌کند و جرأت منع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کسی که از قدرت او در هراسند انسان شریف و بزرگوار را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نزدیک‌ترین مردم به حاکمان، کسی است که برای ما بد گویی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کسی که ما را دوست دارد تکذیب می‌گردد و شهادت او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در سخن دروغ بر یکدیگر غلبه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شنیدن قرآن برای مردم سنگین می‌شود و شنیدن باطل برای آنها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همسایه از ترس همسایه‌اش او را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حدود الهی </w:t>
      </w:r>
    </w:p>
    <w:p>
      <w:pPr>
        <w:pStyle w:val="BookText"/>
        <w:rPr/>
      </w:pPr>
      <w:r>
        <w:rPr>
          <w:rFonts w:ascii="IRNazanin" w:hAnsi="IRNazanin" w:eastAsia="IRNazanin"/>
          <w:color w:val="111111"/>
          <w:sz w:val="28"/>
          <w:sz w:val="28"/>
          <w:szCs w:val="28"/>
          <w:rtl w:val="true"/>
          <w:lang w:bidi="fa-IR"/>
        </w:rPr>
        <w:t>تعطیل می‌گردد و به هوای نفس در آنها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نقش‌های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شر و بد کاری آشکار گردید و در سخن چینی تلاش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فحشا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غیبت ملیح می‌شود و بعضی آن را به بعضی دیگر مژده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حج و جهاد برای غیر خدا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سلطان، مؤمن را به خاطر کافر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خرابی بر آبادی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درآمد مرد از کم‌فروشی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ریختن خون دیگران اهمیتی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مرد، ریاست را برای غرض دنیایی می‌طلبد و خود را به زبانی مشهور می‌کند تا از او ترسیده شود و کارها به او ارجاع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نماز مورد بی‌توجهی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 مال زیادی دارد و از زمانی که آن را به دست آورده است با پرداخت حقوق شرعی آن را پاک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میت از قبر در آورده می‌شود و مورد آزار قرار می‌گیرد و کفن‌ها یش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هرج و مرج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مرد روز را با حالت مستی به شب می‌رساند و شب را با مستی صبح می‌کند و از آنچه درباره او گفته می‌شود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با حیوانات نزدیکی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بعضی چارپایان بعضی دیگر را می‌درند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مرد به مسجد می‌رود و در برگشت لباسش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قلب‌های مردم را قساوت گرفته و چشم‌های آنان از اشک خشک شده و ذکر خدا بر آنها سنگین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کسب حرام علنی می‌شود و بر سر آن بر یکدیگر غلبه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نمازگزار برای دیدن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فقیه برای غیر دین </w:t>
      </w:r>
    </w:p>
    <w:p>
      <w:pPr>
        <w:pStyle w:val="BookText"/>
        <w:rPr/>
      </w:pPr>
      <w:r>
        <w:rPr>
          <w:rFonts w:ascii="IRNazanin" w:hAnsi="IRNazanin" w:eastAsia="IRNazanin"/>
          <w:color w:val="111111"/>
          <w:sz w:val="28"/>
          <w:sz w:val="28"/>
          <w:szCs w:val="28"/>
          <w:rtl w:val="true"/>
          <w:lang w:bidi="fa-IR"/>
        </w:rPr>
        <w:t>طلب فقه می‌کند و طالب دنیا و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مردم با کسی هستند که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خواهان حلال سرزنش می‌شود و طالب حرام مورد ستایش و بزرگی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در مسجدالحرام و مسجدالنبی عملی انجام می‌گیرد که خدا دوست ندارد و کسی هم مانع آنها نمی‌شود و آلات لهو و لعب در آنها نواخته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سخن حقی می‌گوید و امر به معروف و نهی از منکر می‌کند، آن گاه کسی او را نصیحت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مردم چشم و هم چشمی می‌کنند و به بدکاران اقتدا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راه خیر خالی و بدون رهرو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کسی که مرده است مورد ریشخند قرار می‌گیرد و کسی برای او ناراحت نمی‌شود و دیدی که در هر سال بدعت‌ها و زشتی‌های بیشتری از گذشته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مردم و مجالس، جز از سرمایه‌داران تبعیت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کمک به نیازمند، با خنده بر او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کسی از نشانه‌های آسمانی نمی‌ترسد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مردم مانند حیوانات، در راه با یکدیگر نزدیکی می‌کنند و کسی جرأت نهی از منکر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مرد مال فراوانی را در غیر طاعت خدا صرف می‌کند و ازصرف مال کم در راه خدا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عاق والدین پدیدار می‌شود و پدر و مادر مورد بی‌احترامی قرار می‌گیرند و بدترین مردم نزد فرزند خود هستند و از افترا بر آنها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زنان بر ملک و قدرت دست می‌یابند و بر هر کاری غالب می‌شوند و کاری نمی‌شود مگر اینکه هوای نفس آنها در آن سهیم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دیدی که پسر بر پدر خود تهمت می‌زند و بر علیه آنها دعا می‌کند و به مرگ آنها شاد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اگر روزی بر مردی بگذرد امّا در آن روز گناه بزرگی از فحشا یا کم فروشی یا انجام حرام یا نوشیدن شراب نداشته باشد ناراحت و غمگین است و گمان دارد روز خود را 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سلطان خوراک مردم را احتکار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اموال خویشاوندان به دروغ تقسیم می‌شود و با آن قمار کرده و شراب نوشیده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با شراب مداوا می‌شود و به مریض توصیه شراب شده و از آن درخواست شفا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مردم در ترک امر به معروف و نهی از منکر و پای بند نبودن به آن برابری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اهل نفاق همواره در تحرکند واهل حق تحرکی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اذان و نماز با اجرت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مساجد از کسانی پر می‌شود که از خدا نمی‌ترسند، در مسجد جمع می‌شوند تا غیبت مؤمنین کنند و توصیف شراب‌های مست کننده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ودیدی که کسی در حال مستی امام جماعت می‌شود و نمی‌فهمد و بر مستی خود عیب‌گیری نمی‌شود و هنگامی که مست شود مورد احترام قرار می‌گیرد و از او ترسیده و پرهیز می‌گردد و تعقیب نمی‌شود و به خاطر مستی‌اش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کسی که اموال یتیمان را می‌خورد مورد ستایش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قضات بر خلاف فرامین الهی قضاوت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حاکمان به خاطر طمعی که دارند بر خیانت‌کاران اعتماد کرده و ارث مردم را به وارث فاسق داده و یا مسئولیت آن را به فاسقان وا می‌گذارند تا آن گونه که دوست دارند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بر روی منابر، </w:t>
      </w:r>
    </w:p>
    <w:p>
      <w:pPr>
        <w:pStyle w:val="BookText"/>
        <w:rPr/>
      </w:pPr>
      <w:r>
        <w:rPr>
          <w:rFonts w:ascii="IRNazanin" w:hAnsi="IRNazanin" w:eastAsia="IRNazanin"/>
          <w:color w:val="111111"/>
          <w:sz w:val="28"/>
          <w:sz w:val="28"/>
          <w:szCs w:val="28"/>
          <w:rtl w:val="true"/>
          <w:lang w:bidi="fa-IR"/>
        </w:rPr>
        <w:t>امر به تقوا می‌شود و گوینده به آنچه امر می‌کند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نماز در وقت آن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کمک مالی به خاطر توصیه دیگران است نه برای رضایت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همت مردم به شکم و زیر شکم است و برای آنها مهم نیست که چه خوردند و با چه کسی نکاح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دنیا بر آنها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 که نشانه‌های حق کهنه گشته است، پس در این حال از آنها برحذر باش و از خداوند درخواست نجات کن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اکثر نشانه‌هایی که در این روایت بیان گردیده‌اند به طور موردی در گذشته هم تحقق یافته‌اند و نشانه بودن آنها برای ظهور مصلح جهان در صورتی خواهد بود که فرهنگ همه یا جمع قابل توجهی از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درباره نشانه‌های ظهور مطرح است این است که مسائل اخلاقی غالباً به جهان اسلام مربوط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نکته این که تحقق این نشانه‌ها گاهی در یک کشور یا شهری انجام گرفته و چه بسا مسلمانان دیگر از آن اطلاع نداشته باشند و یا نشانه‌ای به طوری پنهانی در میان جمع زیادی محقق شده باشد و دیگران از انجام آن بی خبر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تحقق همه نشانه‌های اخلاقی است و اگر موارد اندکی مانده است با توجه به سیر شتابنده فساد به زودی محقق خواهند شد و با توجه به قطعی نبودن آنها ممکن است برخی نشانه‌ها تحقق نیافته و یا در انجام آنها بداء پیش آید</w:t>
      </w:r>
      <w:r>
        <w:rPr>
          <w:rFonts w:eastAsia="IRNazanin" w:cs="IRNazanin"/>
          <w:color w:val="111111"/>
          <w:sz w:val="28"/>
          <w:szCs w:val="28"/>
          <w:rtl w:val="true"/>
          <w:lang w:bidi="fa-IR"/>
        </w:rPr>
        <w:t xml:space="preserve">. </w:t>
      </w:r>
      <w:bookmarkStart w:id="102" w:name="pg330_44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2824153_211673320"/>
      <w:bookmarkStart w:id="104" w:name="_Toc34"/>
      <w:bookmarkEnd w:id="102"/>
      <w:bookmarkEnd w:id="103"/>
      <w:r>
        <w:rPr>
          <w:rtl w:val="true"/>
        </w:rPr>
        <w:t>فصل ششم</w:t>
      </w:r>
      <w:r>
        <w:rPr>
          <w:rtl w:val="true"/>
        </w:rPr>
        <w:t xml:space="preserve">: </w:t>
      </w:r>
      <w:r>
        <w:rPr>
          <w:rtl w:val="true"/>
        </w:rPr>
        <w:t>نشانه‌های حتمی ظهور</w:t>
      </w:r>
      <w:bookmarkStart w:id="105" w:name="pg330_4491"/>
      <w:bookmarkEnd w:id="104"/>
    </w:p>
    <w:p>
      <w:pPr>
        <w:pStyle w:val="Heading2"/>
        <w:numPr>
          <w:ilvl w:val="1"/>
          <w:numId w:val="1"/>
        </w:numPr>
        <w:rPr/>
      </w:pPr>
      <w:bookmarkStart w:id="106" w:name="__RefHeading___Toc2824155_211673320"/>
      <w:bookmarkStart w:id="107" w:name="_Toc35"/>
      <w:bookmarkEnd w:id="105"/>
      <w:bookmarkEnd w:id="106"/>
      <w:r>
        <w:rPr>
          <w:rtl w:val="true"/>
        </w:rPr>
        <w:t>علائم قطعی ظهور</w:t>
      </w:r>
      <w:bookmarkEnd w:id="107"/>
    </w:p>
    <w:p>
      <w:pPr>
        <w:pStyle w:val="BookText"/>
        <w:rPr/>
      </w:pPr>
      <w:r>
        <w:rPr>
          <w:rFonts w:ascii="IRNazanin" w:hAnsi="IRNazanin" w:eastAsia="IRNazanin"/>
          <w:color w:val="111111"/>
          <w:sz w:val="28"/>
          <w:sz w:val="28"/>
          <w:szCs w:val="28"/>
          <w:rtl w:val="true"/>
          <w:lang w:bidi="fa-IR"/>
        </w:rPr>
        <w:t>امام مهدی‌علیه السلام فاتح جهان در</w:t>
      </w:r>
    </w:p>
    <w:p>
      <w:pPr>
        <w:pStyle w:val="BookText"/>
        <w:rPr/>
      </w:pPr>
      <w:r>
        <w:rPr>
          <w:rFonts w:ascii="IRNazanin" w:hAnsi="IRNazanin" w:eastAsia="IRNazanin"/>
          <w:color w:val="111111"/>
          <w:sz w:val="28"/>
          <w:sz w:val="28"/>
          <w:szCs w:val="28"/>
          <w:rtl w:val="true"/>
          <w:lang w:bidi="fa-IR"/>
        </w:rPr>
        <w:t>عصر قدرت‌های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علائمی برای ظهور منجی عالم بیان شده است که تحقق آنها قبل از ظهور، تخلف‌ناپذیر است و از میان آنها پنج مورد بیش از همه مورد توجه و تاکید قرار گرفته‌اند که ما به بیان و شرح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قِیامِ الْقائِمِ عَلَیْهِ السَّلامُ 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أَلْیَمانیُّ وَ السُّفْیانیُّ وَ الصَّیْحَةُ وَقَتْلُ النَّفِْس الزَّکِیَّةِ وَ الْخَسْفُ بِالْبَیْداءِ</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پیش از قیام قائم‌علیه السلام، پنج علامت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 یمنی، خروج سفیانی، صیحه آسمانی و کشته شدن نفس زکیه و فرو رفتن در زمین بیابان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w:t>
      </w:r>
    </w:p>
    <w:p>
      <w:pPr>
        <w:pStyle w:val="Heading2"/>
        <w:numPr>
          <w:ilvl w:val="1"/>
          <w:numId w:val="1"/>
        </w:numPr>
        <w:rPr/>
      </w:pPr>
      <w:bookmarkStart w:id="108" w:name="__RefHeading___Toc2824157_211673320"/>
      <w:bookmarkStart w:id="109" w:name="_Toc36"/>
      <w:bookmarkEnd w:id="108"/>
      <w:r>
        <w:rPr>
          <w:rtl w:val="true"/>
        </w:rPr>
        <w:t>الف</w:t>
      </w:r>
      <w:r>
        <w:rPr>
          <w:rtl w:val="true"/>
        </w:rPr>
        <w:t xml:space="preserve">) </w:t>
      </w:r>
      <w:r>
        <w:rPr>
          <w:rtl w:val="true"/>
        </w:rPr>
        <w:t>قیام یمانی‌</w:t>
      </w:r>
      <w:bookmarkEnd w:id="1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اصلاح‌طلبانه شخصیت فرزانه مرد یمنی در روایات زیادی مورد توجه قرار گرفته است اگر چه این قیام الهی از نشانه‌های قطعی ظهور </w:t>
      </w:r>
    </w:p>
    <w:p>
      <w:pPr>
        <w:pStyle w:val="BookText"/>
        <w:rPr/>
      </w:pPr>
      <w:r>
        <w:rPr>
          <w:rFonts w:ascii="IRNazanin" w:hAnsi="IRNazanin" w:eastAsia="IRNazanin"/>
          <w:color w:val="111111"/>
          <w:sz w:val="28"/>
          <w:sz w:val="28"/>
          <w:szCs w:val="28"/>
          <w:rtl w:val="true"/>
          <w:lang w:bidi="fa-IR"/>
        </w:rPr>
        <w:t>مصلح جهان معرفی گردیده است امّا توضیح زیادی درباره او وارد نشده است و ما هم به ذکر یک روایت و توضیح کوتاهی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و یمانی و خراسانی در یک سال و یک ماه و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پرچم‌ها، پرچمی هدایت یافته‌تر از مرد یمنی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او پرچم هدایت است زیرا او شما را به سوی صاحبتان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خروج می‌کند فروش اسلحه را بر مردم تحریم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قیام کرد به سوی او بشتاب که پرچم او پرچم هدایت است و جایز نیست مسلمانی از او روی گرداند و اگر چنین کند از اهل آتش است زیرا او به سوی حق و راه مستقیم دعوت می‌کند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همه پرچم‌ها، پرچم مرد یمانی و پرچم مرد خراسانی از وجهه الهی و اهمیت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پرچم مرد یمنی به مراتب هدایت یافته‌تر از پرچم خراسانی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چرا این پرچم هدایت یافته‌تر است در حالی که ایرانیان نقش بزرگی در پیروزی و تثبیت حکومت عادلانه امام مهدی‌علیه السلام دارند و حتی فرمانده نظامی او شعیب بن صالح از اهل خراسان است و نیروهای ایرانی جمع زیادی از اصحاب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و یاران رزمنده او تشکیل می‌دهند، ممکن است به خاطر آن باشد که یمانی بدون ملاحظه کاری مورد توجه خراسانی که به مسائل جهانی و رعایت امور جاری در دنیا دارد به اسلام عمل کند و از شائبه‌ها و ناخالصی‌هایی که گاهی به اسم اسلام بر ایرانیان سایه می‌افکند به دور بوده و احکام اسلام را با قاطعیت به مورد اجرا گذارد</w:t>
      </w:r>
      <w:r>
        <w:rPr>
          <w:rFonts w:eastAsia="IRNazanin" w:cs="IRNazanin"/>
          <w:color w:val="111111"/>
          <w:sz w:val="28"/>
          <w:szCs w:val="28"/>
          <w:rtl w:val="true"/>
          <w:lang w:bidi="fa-IR"/>
        </w:rPr>
        <w:t xml:space="preserve">. </w:t>
      </w:r>
      <w:bookmarkStart w:id="110" w:name="pg330_4493"/>
    </w:p>
    <w:p>
      <w:pPr>
        <w:pStyle w:val="Heading2"/>
        <w:numPr>
          <w:ilvl w:val="1"/>
          <w:numId w:val="1"/>
        </w:numPr>
        <w:rPr/>
      </w:pPr>
      <w:bookmarkStart w:id="111" w:name="__RefHeading___Toc2824159_211673320"/>
      <w:bookmarkStart w:id="112" w:name="_Toc37"/>
      <w:bookmarkEnd w:id="110"/>
      <w:bookmarkEnd w:id="111"/>
      <w:r>
        <w:rPr>
          <w:rtl w:val="true"/>
        </w:rPr>
        <w:t>ب</w:t>
      </w:r>
      <w:r>
        <w:rPr>
          <w:rtl w:val="true"/>
        </w:rPr>
        <w:t xml:space="preserve">) </w:t>
      </w:r>
      <w:r>
        <w:rPr>
          <w:rtl w:val="true"/>
        </w:rPr>
        <w:t>خروج سفیانی‌</w:t>
      </w:r>
      <w:bookmarkEnd w:id="112"/>
    </w:p>
    <w:p>
      <w:pPr>
        <w:pStyle w:val="BookText"/>
        <w:rPr/>
      </w:pPr>
      <w:r>
        <w:rPr>
          <w:rFonts w:ascii="IRNazanin" w:hAnsi="IRNazanin" w:eastAsia="IRNazanin"/>
          <w:color w:val="111111"/>
          <w:sz w:val="28"/>
          <w:sz w:val="28"/>
          <w:szCs w:val="28"/>
          <w:rtl w:val="true"/>
          <w:lang w:bidi="fa-IR"/>
        </w:rPr>
        <w:t>علامت حتمی دیگر ظهور مصلح جهان، تحرکات سفیانی و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از بنی‌امیه و از فرزندان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 او سفیانی نیست بلکه نام او عثمان و نام پدرش عنبسه است و اطلاق نام سفیانی بر او به خاطر نسبتی است که با ابوسفیان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شخصیت سفیانی و تحرکات نظامی سیاسی او جز از طریق روایات ممکن نیست و تعیین قطعی شخص او جز با قیامش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دارای قیافه‌ای زشت و چهره‌ای آبله روست و از شخصیت و روحیه جنایتکارانه و خونخواری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سفیانی را ببینی، پلیدترین مردم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رنگی بور و سرخ و کبود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هند جگرخوار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خشک از نواحی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چهارشانه، با قیافه‌ای وحشتناک و سری بزرگ که بر صورت او اثر آبله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می‌بینی گمان می‌کنی که دارای یک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عثمان و نام پدرش عنبسه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و مَعین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می‌شود و بر منبر قرار می‌گیرد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سفیانی شش ماه می‌جنگد تا به حاکمیت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از نشانه‌های حتمی ظهور است و خروج او از اول تا پایان، پانزده ماه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می‌جنگد و وقتی بر پنج شهر دست یافت نه ماه حکومت می‌کند و یک روز هم بیشتر نخواهد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 پنج شهر بنا بر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اردن، حمص، حلب و قنسرین می‌باشند که از شهرهای سوریه، اردن و لبنان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 تاریخ حرکت سفیانی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قطعی، خروج سفیانی در ماه رجب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امیرالمؤمنین‌علیه السلام درباره پرچم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با پرچمی قرمز خروج می‌کند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وقتی سفیانی بر پنج شهری که ذکر شد تسلط یافت با یک لشکر به عراق حمله می‌کند و جنایات بزرگی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با اهل بیت‌علیهم السلام و شیعیان آنها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آل ابوسفیان دو خانواده‌ای هستیم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یکدیگر دشمنی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خدا راست می‌گوید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رسول‌اللَّه‌صلی الله علیه وآله جنگید و معاویه با علی بن ابی طالب‌علیه السلام و یزید بن معاویه با حسین بن علی‌علیهما السلام جنگید و سفیانی با قائم‌علیه السلام می‌جنگد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فرورفتگی در یکی از قریه‌های دمشق روی می‌دهد و گروهی از مسجد آن قریه سقوط می‌کنند، در این حال ترک‌ها به آن تجاوز می‌کنند و در جزیره‌ای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نیز می‌آیند تا در رمله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سال اختلاف در همه سرزمین‌های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سه دسته می‌شوند و زیر پرچم سه نفر به نام اصهب، ابقع و سفیانی قرار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سفیانی بر آن دو گروه پیروز می‌شود و قصدی جز کشتن آل محمّدعلیهم السلام و شیعیان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لشکری به کوفه می‌فرستد و عدّه‌ای از شیعیان آن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 پای آنها را قطع می‌کند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سفیانی وارد کوفه می‌شود و کسی را رها نمی‌کند مگر این که او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آنها به گوهری گرانبها بر خورد کند به آن توجهی ندارد امّا اگر کودک خرد سالی را ببیند او را دستگیر کرده و به قتل می‌رساند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هم‌چنین امام صادق‌علیه السلام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سفیانی یا همراه او را می‌بینم که در کوفه مستقر شده است و کسی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شیعه علی را بیاورد هزار درهم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همسایه بر همسایه‌اش می‌پرد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شیعیان است و سر او را می‌برد و هزار درهم می‌گیرد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جنایات سفیانی نسبت به مردان و زنان و کودکان کوفه تکان دهنده است و وقتی وارد بغداد می‌شود هفتاد هزار مرد را می‌کشد و شکم سیصد زن را پاره می‌کند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هفتاد هزار نفر را به کوفه و بصره در عراق اعزام می‌کند و شهرها و مناطق را دور می‌زند، اهل علم را می‌کشد، قرآن‌ها را آتش می‌زند، مساجد را خراب می‌کند، حرام خدا را حلال کرده و به نواختن موسیقی و تار و طنبور در بازار و نوشیدن شراب در راه‌ها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را برای نیروهای خود حلال و آنچه را خداوند بر آنها واجب کرده است حرام می‌کند و کسی را از هیچ ظلم و گناهی باز نمی‌دارد بلکه بر تمرّد و سرکشی و طغیان‌گری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جمع آوری می‌کند و روغن را به جوش می‌آورد تا آنان را در آن اندازد که آنها می‌گویند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پدران ما در برابر تو سرکشی کردند گناه ما چیست؟ پس دو نفر از آنها را که حسن و حسین نامیده می‌شوند به دار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کوفه می‌رود و با کودکان کوفه به همان صورت رفتار می‌کند و دو کودک را که حسن و حسین نام دارند بر درب مسجد به دار می‌زند که خون آنها مثل خون یحیی بن زکریا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منظره را می‌بیند به بلا و هلاکت خود پی می‌برد و به شام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دمشق می‌شود به می گساری و معصیت می‌پردازد و به یارانش دستور می‌دهد شراب بنوشند و گناه کنند و سفیانی در حالی که سلاحی با خود به همراه دارد زن حامله‌ای را گرفته و او را به بعضی از یارانش می‌سپارد و دستور می‌دهد </w:t>
      </w:r>
    </w:p>
    <w:p>
      <w:pPr>
        <w:pStyle w:val="BookText"/>
        <w:rPr/>
      </w:pPr>
      <w:r>
        <w:rPr>
          <w:rFonts w:ascii="IRNazanin" w:hAnsi="IRNazanin" w:eastAsia="IRNazanin"/>
          <w:color w:val="111111"/>
          <w:sz w:val="28"/>
          <w:sz w:val="28"/>
          <w:szCs w:val="28"/>
          <w:rtl w:val="true"/>
          <w:lang w:bidi="fa-IR"/>
        </w:rPr>
        <w:t>در میان راه مورد فحشا قرار گیرد و او پس از انجام فحشا شکمش را پاره می‌کند و جنین را از آن بیرون می‌آورد و هیچ کس توان تغییر این اعمال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فرشته‌ها مضطرب می‌شوند و خداوند به جبرئیل‌علیه السلام دستور می‌دهد که بر دیوار مسجد دمشق ندا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قَدْ جاءَکُمُ الْغَوْثُ یا أُمَّةَ مُحَمَّدٍ، قَدْ جاءَکُمُ الْغَوْثُ یا أُمَّةَ مُحَمَّدٍ، قَدْ جاءَکُمُ الْفَرَجُ وَ هُوَ الْمَهْدِیُ‌علیه السلام، خارِجٌ مِنْ مَکَّةَ فَأَجیبُوهُ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فریادرس شما آمد، 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فریاد رس شما آمد، فرج شما فرا رسید و او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سفیانی آگاه می‌شود امام مهدی‌علیه السلام ظهور کرده است لشکری را به مدینه اعزام می‌کند تا با او مبارزه کند و به مهدویت پایان بخشد همان‌گونه که گذشتگان او و بنی‌عباس چنین تفکر باطلی را در سر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لشکر سفیانی به مدینه می‌رسد امام‌علیه السلام را در آنجا نمی‌بیند و متوجه می‌شود که او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جنایات زیادی که در مدینه مرتکب می‌شوند راهی مکّه می‌گردند که در پهن دشت میان مدینه و مکّه در زمین فرو می‌روند و ما این واقعه فرو رفتن در زمین را به عنوان یک نشانه حتمی ظهور مورد بحث قرار خواهیم 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رفتن لشکر متجاوز سفیانی در زمین، نقطه شروع شکست آن جرثومه سراسر شرارت است و دیری نخواهدگذشت که بافتح کشورهای اسلامی و ورود امام مهدی‌علیه السلام به فلسطین، سفیانی به دست آن مصلح مقتدر به قتل می‌رسد و شعله‌های شرارت او به کلی خاموش می‌شود</w:t>
      </w:r>
      <w:r>
        <w:rPr>
          <w:rFonts w:eastAsia="IRNazanin" w:cs="IRNazanin"/>
          <w:color w:val="111111"/>
          <w:sz w:val="28"/>
          <w:szCs w:val="28"/>
          <w:rtl w:val="true"/>
          <w:lang w:bidi="fa-IR"/>
        </w:rPr>
        <w:t xml:space="preserve">. </w:t>
      </w:r>
      <w:bookmarkStart w:id="113" w:name="pg330_4498"/>
    </w:p>
    <w:p>
      <w:pPr>
        <w:pStyle w:val="Heading2"/>
        <w:numPr>
          <w:ilvl w:val="1"/>
          <w:numId w:val="1"/>
        </w:numPr>
        <w:rPr/>
      </w:pPr>
      <w:bookmarkStart w:id="114" w:name="__RefHeading___Toc2824161_211673320"/>
      <w:bookmarkStart w:id="115" w:name="_Toc38"/>
      <w:bookmarkEnd w:id="113"/>
      <w:bookmarkEnd w:id="114"/>
      <w:r>
        <w:rPr>
          <w:rtl w:val="true"/>
        </w:rPr>
        <w:t>ج</w:t>
      </w:r>
      <w:r>
        <w:rPr>
          <w:rtl w:val="true"/>
        </w:rPr>
        <w:t xml:space="preserve">) </w:t>
      </w:r>
      <w:r>
        <w:rPr>
          <w:rtl w:val="true"/>
        </w:rPr>
        <w:t>نداهای آسمانی</w:t>
      </w:r>
      <w:bookmarkEnd w:id="115"/>
    </w:p>
    <w:p>
      <w:pPr>
        <w:pStyle w:val="BookText"/>
        <w:rPr/>
      </w:pPr>
      <w:r>
        <w:rPr>
          <w:rFonts w:ascii="IRNazanin" w:hAnsi="IRNazanin" w:eastAsia="IRNazanin"/>
          <w:color w:val="111111"/>
          <w:sz w:val="28"/>
          <w:sz w:val="28"/>
          <w:szCs w:val="28"/>
          <w:rtl w:val="true"/>
          <w:lang w:bidi="fa-IR"/>
        </w:rPr>
        <w:t>یکی از نشانه‌های قطعی، نداهای اعجاب‌انگیز آسمانی است که شور و هیجان عجیبی در سراسر عالم به وجود می‌آورد و کافر و مسلمان را تحت تأثیر جدی خود قرار می‌دهد و سران مستکبر دنیا را وحشت زده ساخته و یاران و شیعیان امام عصرعلیه السلام را بسیار شادمان می‌سازند به گونه‌ای که با شنیدن آنها از خوشحالی زیاد در پوست خود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منادی از آسمان ندا دهد که حق با آل محمّدعلیهم السلام است در این هنگام مهدی بر سر زبان‌ها می‌آید و جام محبت او را می‌نوشند و ذکر دیگری ندارند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رحمت بر بندگان و عذاب بر کافران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ندای آسمانی زیباترین نغمه ملکوتی است که گوش‌های اهل ایمان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ندای تحقق اراده الهی است که به انتظار طاقت فرسای شیعه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ندای رهایی‌بخش دین و دین داری از چنگال ظالمان و منحرفان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ندای‌آسمانی،ندای دل‌انگیز مؤمنان‌است که فرشته وحی منادی آن‌است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ندای آسمانی، ندای عزّت، شکوه، اقتدار و حاکمیت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ندای آماده باش منتظران مهدی آل محمّدعلیهم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ندای اقتدار مستضعفین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پایان بخش شب تاریک ظلم و گناه و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مژده حاکمیت اهل بیت‌علیهم السلام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اذان صبح ظهور است که از روزی روشن، دلنشین و الهی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مظلومیت آل محمّدعلیهم السلام پایان می‌یابد، شیعه از انزوا خارج می‌شود و دین خدا به بهترین شکل خود در تمام ابعاد زندگی مردم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نداهای آسمانی</w:t>
      </w:r>
    </w:p>
    <w:p>
      <w:pPr>
        <w:pStyle w:val="BookText"/>
        <w:rPr/>
      </w:pPr>
      <w:r>
        <w:rPr>
          <w:rFonts w:ascii="IRNazanin" w:hAnsi="IRNazanin" w:eastAsia="IRNazanin"/>
          <w:color w:val="111111"/>
          <w:sz w:val="28"/>
          <w:sz w:val="28"/>
          <w:szCs w:val="28"/>
          <w:rtl w:val="true"/>
          <w:lang w:bidi="fa-IR"/>
        </w:rPr>
        <w:t>نداهای آسمانی ویژگی‌های خاصّ خود را دارند که به اختصار آنها را مورد بحث 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w:t>
      </w:r>
    </w:p>
    <w:p>
      <w:pPr>
        <w:pStyle w:val="BookText"/>
        <w:rPr/>
      </w:pPr>
      <w:r>
        <w:rPr>
          <w:rFonts w:ascii="IRNazanin" w:hAnsi="IRNazanin" w:eastAsia="IRNazanin"/>
          <w:color w:val="111111"/>
          <w:sz w:val="28"/>
          <w:sz w:val="28"/>
          <w:szCs w:val="28"/>
          <w:rtl w:val="true"/>
          <w:lang w:bidi="fa-IR"/>
        </w:rPr>
        <w:t>نداهای متعددی از سوی جبرئیل و فرشته‌های دیگر در آسمان طنین انداز می‌شود که برخی کلی بوده و بعضی به ویژگی‌های امام مهدی‌علیه السلام و مکان ظهور او و یا برخی تحولات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این نداها در ماه‌های رجب، رمضان، شوال و محرم می‌باشند و چه‌بسا چند مرتبه در هریک از زمان‌های یادشده تکرار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وضوح بین المللی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نداهای آسمانی برای همه مفهومند و کسی نیست که آنها نشنود یا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منادی به اسم قائم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طور عام یا خاص؟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هر قومی آن را به زبان خود می‌شنوند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یکی از معجزات الهی است که در یک لحظه جمله‌ای در سراسر جهان و به همه زبان‌های مردم عالم پخش می‌شود و همه 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خواسته‌اند عمومی بودن نداها را به گونه‌ای توجیه کنند که این نداها با یک زبان باشد که توسط خبرنگارها ترجمه و به دنیا مخابره گردد امّا این توجیه خلاف ظاهر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و قوت</w:t>
      </w:r>
    </w:p>
    <w:p>
      <w:pPr>
        <w:pStyle w:val="BookText"/>
        <w:rPr/>
      </w:pPr>
      <w:r>
        <w:rPr>
          <w:rFonts w:ascii="IRNazanin" w:hAnsi="IRNazanin" w:eastAsia="IRNazanin"/>
          <w:color w:val="111111"/>
          <w:sz w:val="28"/>
          <w:sz w:val="28"/>
          <w:szCs w:val="28"/>
          <w:rtl w:val="true"/>
          <w:lang w:bidi="fa-IR"/>
        </w:rPr>
        <w:t>نداهای آسمانی از چنان شدت و قوّتی برخوردارند که کسی از شنیدن آنها مستثنا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خواب باشد بیدار می‌شود و اگر بیدار باشد وحشت زده می‌شود و حتی دختران عفیف بدون اختیار از سراپرده خود بیرون می‌آیند تا این صوت شگفت‌انگیز و استثنایی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این که هر موجود زنده‌ای از جن و ملک و موجودات زنده دیگر از شنیدن آن به شدّت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قیام نمی‌کند تا این که اسم او در شب بیست و سوم ماه رمضان که برابر شب جمعه است در آسمان طنین انداز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نامی ندا داده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او و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فلان بن فلان، قائم آل محمدعلیهم السلام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چیزی از خلق خدا که زنده است باقی نمی‌ماند مگر این که صیحه آسمانی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خواب، بیدار می‌شود و به </w:t>
      </w:r>
    </w:p>
    <w:p>
      <w:pPr>
        <w:pStyle w:val="BookText"/>
        <w:rPr/>
      </w:pPr>
      <w:r>
        <w:rPr>
          <w:rFonts w:ascii="IRNazanin" w:hAnsi="IRNazanin" w:eastAsia="IRNazanin"/>
          <w:color w:val="111111"/>
          <w:sz w:val="28"/>
          <w:sz w:val="28"/>
          <w:szCs w:val="28"/>
          <w:rtl w:val="true"/>
          <w:lang w:bidi="fa-IR"/>
        </w:rPr>
        <w:t>صحن خانه خود می‌آید و دوشیزگان از سرا پرده خود خارج می‌شوند و قائم هم از ندایی که می‌شنود خروج می‌کند و این صوت، صدای جبرئیل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w:t>
      </w:r>
    </w:p>
    <w:p>
      <w:pPr>
        <w:pStyle w:val="BookText"/>
        <w:rPr/>
      </w:pPr>
      <w:r>
        <w:rPr>
          <w:rFonts w:ascii="IRNazanin" w:hAnsi="IRNazanin" w:eastAsia="IRNazanin"/>
          <w:color w:val="111111"/>
          <w:sz w:val="28"/>
          <w:sz w:val="28"/>
          <w:szCs w:val="28"/>
          <w:rtl w:val="true"/>
          <w:lang w:bidi="fa-IR"/>
        </w:rPr>
        <w:t>نداهای آسمانی محتوای مختلفی دارند و با الفاظ متفاوتی در آسمان طنین انداز می‌شوند که به برخی از آنها اشاره گردید و به بعضی دیگر نیز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نداها صرفاً برای اعلام ظهور حجّت خدا هستند امّا برخی برای اعلام حقانیت و بعضی دیگر بیانگر قیام او و یا اطاعت از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رجب سه ندا در آسمان طنین انداز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منادی دوم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الْاَزِفَةُ یامَعْشَرَ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نزدیک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منادی سوم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فُلاناً فَاسْمَعُوا لَهُ وَ أَطیْعُوا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به او گوش فرا دهید و از او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منادی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آل محمّدعلیهم السلام است، در این هنگام مهدی بر سر زبان‌ها آید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هم‌چنین امام رضاعلیه السلام درباره امام مهدی‌علیه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منادی از آسمان برای او ندا می‌دهد که همه مردم می‌شنوند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حُجَّةَ اللَّهِ قَدْ ظَهَرَ عِندَ بَیْتِ اللَّهِ فَاتَّبِعُوهُ، فَإِنَّ الْحَقَّ مَعَهُ وَ فیهِ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آگاه باشید که حجّت خدا در خانه خدا ظهور کرد، او را اطاعت کنید، به راستی که حق با او و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خروج قائم فرا می‌رسد ندا کننده‌ای از آسمان ندا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قَطَعَ عَنْکُمْ مُدَّةَ الْجَبَّارینَ وَ وَلیَّ الْاَمْرَ خَیْرَ أُمَّةِ مُحَمَّدٍصلی الله علیه وآله فَأَلْحِقُوا بِمَکَّةَ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سلطه خود کامگان را از شما برداشت و حکومت را، بهترین امت محمدصلی الله علیه وآله به دست گرفت؛ خود را به مکّه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کنار نداهای آسمانی وجود دارد شک و تردیدی است که شیطان در دل مردم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روز، ندای آسمانی بلند می‌شود که بدانید حق با علی و شیعه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در آخر شب از زمین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حق با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اوست و در این جاست که عدّه‌ای در شک و تردید قرار می‌گیرند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مخالفت با امام مهدی‌علیه السلام همین ندای شیطانی است که عدّه‌ای را به تردید می‌اندازد و آنها را در برابر امام‌علیه السلام به مخالفت </w:t>
      </w:r>
      <w:bookmarkStart w:id="116" w:name="pg330_4503"/>
    </w:p>
    <w:p>
      <w:pPr>
        <w:pStyle w:val="BookText"/>
        <w:rPr/>
      </w:pPr>
      <w:bookmarkEnd w:id="116"/>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قائم مخالفت می‌کند در حالی که نام او برده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آنها را رها نمی‌کند تا این که در پایان شب ندایی می‌دهد و مردم را به شک می‌اندازد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البته حق معلوم است زیرا ندای جبرئیل در آسمان می‌پیچد و ندای ابلیس از زمین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ندای حق دل‌نشین و مطابق روایاتی است که از معصومین‌علیهم السلام وارد شده است و ندای ابلیس بر خلاف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دلی بیمار برخوردارند ندای ابلیس را پی‌گیری می‌کنند و به آن دامن می‌زنند تا بلکه بتوانند با کفر جهانی و عامل آن که سفیانی است همراهی کرده و عدّه‌ای را به انحراف بکشانند</w:t>
      </w:r>
      <w:r>
        <w:rPr>
          <w:rFonts w:eastAsia="IRNazanin" w:cs="IRNazanin"/>
          <w:color w:val="111111"/>
          <w:sz w:val="28"/>
          <w:szCs w:val="28"/>
          <w:rtl w:val="true"/>
          <w:lang w:bidi="fa-IR"/>
        </w:rPr>
        <w:t>.</w:t>
      </w:r>
    </w:p>
    <w:p>
      <w:pPr>
        <w:pStyle w:val="Heading2"/>
        <w:numPr>
          <w:ilvl w:val="1"/>
          <w:numId w:val="1"/>
        </w:numPr>
        <w:rPr/>
      </w:pPr>
      <w:bookmarkStart w:id="117" w:name="__RefHeading___Toc2824163_211673320"/>
      <w:bookmarkStart w:id="118" w:name="_Toc39"/>
      <w:bookmarkEnd w:id="117"/>
      <w:r>
        <w:rPr>
          <w:rtl w:val="true"/>
        </w:rPr>
        <w:t>د</w:t>
      </w:r>
      <w:r>
        <w:rPr>
          <w:rtl w:val="true"/>
        </w:rPr>
        <w:t xml:space="preserve">) </w:t>
      </w:r>
      <w:r>
        <w:rPr>
          <w:rtl w:val="true"/>
        </w:rPr>
        <w:t>قتل نفس زکیه‌</w:t>
      </w:r>
      <w:bookmarkEnd w:id="118"/>
    </w:p>
    <w:p>
      <w:pPr>
        <w:pStyle w:val="BookText"/>
        <w:rPr/>
      </w:pPr>
      <w:r>
        <w:rPr>
          <w:rFonts w:ascii="IRNazanin" w:hAnsi="IRNazanin" w:eastAsia="IRNazanin"/>
          <w:color w:val="111111"/>
          <w:sz w:val="28"/>
          <w:sz w:val="28"/>
          <w:szCs w:val="28"/>
          <w:rtl w:val="true"/>
          <w:lang w:bidi="fa-IR"/>
        </w:rPr>
        <w:t>قتل نفس زکیه، پانزده شب قبل ازقیام مصلح جهان روی‌می‌دهد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امّا این‌که، او کیست و چگونه و برای چه کشته می‌شود، امام باقرعلیه السلام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قائم‌علیه السلام به اصحاب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مرا نمی‌خواهند امّا من کسی را به سوی آنها می‌فرستم تا آن‌گونه که سزاوار مثل من است بر آنها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مردی از اصحاب خود را فرامی‌خواند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هستم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معدن رسالت و خلافتیم، ما از فرزندان محمد و پیامبرانیم که مورد ظلم و آزار و قهر قرار گرفتیم و حق ما از زمانی که پیامبر ما رحلت کرد تا امروز از ما گرفته شد</w:t>
      </w:r>
      <w:r>
        <w:rPr>
          <w:rFonts w:eastAsia="IRNazanin" w:cs="IRNazanin"/>
          <w:color w:val="111111"/>
          <w:sz w:val="28"/>
          <w:szCs w:val="28"/>
          <w:rtl w:val="true"/>
          <w:lang w:bidi="fa-IR"/>
        </w:rPr>
        <w:t xml:space="preserve">. </w:t>
      </w:r>
      <w:bookmarkStart w:id="119" w:name="pg330_4504"/>
    </w:p>
    <w:p>
      <w:pPr>
        <w:pStyle w:val="BookText"/>
        <w:rPr/>
      </w:pPr>
      <w:bookmarkEnd w:id="119"/>
      <w:r>
        <w:rPr>
          <w:rFonts w:ascii="IRNazanin" w:hAnsi="IRNazanin" w:eastAsia="IRNazanin"/>
          <w:color w:val="111111"/>
          <w:sz w:val="28"/>
          <w:sz w:val="28"/>
          <w:szCs w:val="28"/>
          <w:rtl w:val="true"/>
          <w:lang w:bidi="fa-IR"/>
        </w:rPr>
        <w:t>پس ما برای گرفتن حق خود از شما یاری می‌خواهیم و شما هم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جوان سخنان او را نزد اهل‌مکّه بیان می‌کند به اوحمله کرده و در بین رکن و مقام سر از تن او جدا می‌کنند و این همان نفس زکیه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آل محمّدعلیهم السلام در بین رکن و مقام کشته می‌شود که اسم او محمد بن الحسن، نفس زکیه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منظور از نفس زکیه انسانی پاک و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مکّه بدون هیچ عذری او را به شهادت می‌رسانند و در واقع جنگ نه از سوی امام‌علیه السلام که از سوی مردم مکّه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محمد بن الحسن اولین شهید قیام جهانی حضرت مهدی‌علیه السلام است که شهادتش یادآور شهادت فرستاده امام حسین‌علیه السلام یعنی مسلم بن عقیل است و همان‌گونه که مسلم، از برگزیدگان یاران امام حسین‌علیه السلام بود، محمد بن الحسن هم از یاران برازنده امام مهدی‌علیه السلام است که او را برای این ماموریت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از جوانان برومند و خود ساخته‌ای است که یک عمر، خود را برای این ماموریت الهی آماده می‌کند و ضمن کسب توفیقِ پیش‌گامی در قیام امام مهدی‌علیه السلام الگویی شایسته برای جوانان حق طلب مسلمان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p>
    <w:p>
      <w:pPr>
        <w:pStyle w:val="Heading2"/>
        <w:numPr>
          <w:ilvl w:val="1"/>
          <w:numId w:val="1"/>
        </w:numPr>
        <w:rPr/>
      </w:pPr>
      <w:bookmarkStart w:id="120" w:name="__RefHeading___Toc2824165_211673320"/>
      <w:bookmarkStart w:id="121" w:name="_Toc40"/>
      <w:bookmarkEnd w:id="120"/>
      <w:r>
        <w:rPr>
          <w:rtl w:val="true"/>
        </w:rPr>
        <w:t>ه</w:t>
      </w:r>
      <w:r>
        <w:rPr>
          <w:rtl w:val="true"/>
        </w:rPr>
        <w:t xml:space="preserve">) </w:t>
      </w:r>
      <w:r>
        <w:rPr>
          <w:rtl w:val="true"/>
        </w:rPr>
        <w:t>فرو رفتن سپاه سفیانی در زمین‌</w:t>
      </w:r>
      <w:bookmarkEnd w:id="1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حتمی ظهور امام عصرعلیه السلام فرورفتن سپاه سفیانی در بیابان‌های بین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سفیانی از ظهور حضرت </w:t>
      </w:r>
    </w:p>
    <w:p>
      <w:pPr>
        <w:pStyle w:val="BookText"/>
        <w:rPr/>
      </w:pPr>
      <w:r>
        <w:rPr>
          <w:rFonts w:ascii="IRNazanin" w:hAnsi="IRNazanin" w:eastAsia="IRNazanin"/>
          <w:color w:val="111111"/>
          <w:sz w:val="28"/>
          <w:sz w:val="28"/>
          <w:szCs w:val="28"/>
          <w:rtl w:val="true"/>
          <w:lang w:bidi="fa-IR"/>
        </w:rPr>
        <w:t>مهدی‌علیه السلام آگاه می‌گردد، سپاهی به سوی او در مدینه می‌فرستد تا با کشتن آن حضرت ختم مهدویت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خواسته همه استعمارگران و مخالفان و معاندان قدرتمند هنگامه ظهور است که ناکام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اعزامی سفیانی به مدینه می‌رسند می‌فهمند که حضرت مهدی‌علیه السلام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راهی مکّه می‌شوند تا با او وارد جنگ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دو نفر از آنها همه در پهن دشت میان مدینه و مکّه در زمین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 رفتن لشکر سفیانی یک حادثه عادی نیست بلکه زمین به فرمان خدا آنها را در خود فرو می‌برد تا اراده الهی بر دشمنان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ما قائم‌علیه السلام بر دیوار کعبه تکیه می‌دهد آن گاه مردی که چهره‌اش به عقب برگشته است نزد او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بشارتی برای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به من دستور داده است که نزد شما بیایم و هلاکت سپاه سفیانی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خود و برادرت را بیان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در لشکر سفیانی بودیم و همه جا از دمشق تا بغداد را خراب کردیم و تل خاکی باقی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مدینه را هم ویران کردیم و منبر پیامبرصلی الله علیه وآله را هم شکستیم و مرکب‌های خود را در مسجد رسول‌اللَّه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برای تخریب خانه خدا و کشتن اهل آن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دشت پهنی رسیدیم که استراحت کنیم، ناگاه کسی ندا داد؛ 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گشوده شد و تمام سپاه را بلعید و به خدا قسم کسی جز من و برادرم بر روی زمین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فرشته‌ای بر صورت ما زد و چهره ما چنان که </w:t>
      </w:r>
    </w:p>
    <w:p>
      <w:pPr>
        <w:pStyle w:val="BookText"/>
        <w:rPr/>
      </w:pPr>
      <w:r>
        <w:rPr>
          <w:rFonts w:ascii="IRNazanin" w:hAnsi="IRNazanin" w:eastAsia="IRNazanin"/>
          <w:color w:val="111111"/>
          <w:sz w:val="28"/>
          <w:sz w:val="28"/>
          <w:szCs w:val="28"/>
          <w:rtl w:val="true"/>
          <w:lang w:bidi="fa-IR"/>
        </w:rPr>
        <w:t>می‌بینید برگشت و 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سفیانی در دمشق برو و او را از ظهور مهدی آل محمدعلیهم السلام با خبر کن و بگو خداوند سپاهت را در میان مکّه و مدینه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مکّه نزد مهدی برو و او را به هلاکت ستمکاران بشارت ده و به دست او توبه کن که از تو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قائم‌علیه السلام با دست خود بر چهره او می‌کشد و به حال اوّل باز می‌گردد و با او بیعت می‌کند و جزء یارانش می‌گردد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330_4508"/>
      <w:bookmarkStart w:id="123" w:name="pg330_4508"/>
      <w:bookmarkEnd w:id="1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4" w:name="pg330_4508"/>
      <w:bookmarkStart w:id="125" w:name="__RefHeading___Toc2824167_211673320"/>
      <w:bookmarkStart w:id="126" w:name="_Toc41"/>
      <w:bookmarkEnd w:id="124"/>
      <w:bookmarkEnd w:id="125"/>
      <w:r>
        <w:rPr>
          <w:rtl w:val="true"/>
        </w:rPr>
        <w:t>فصل هفتم</w:t>
      </w:r>
      <w:r>
        <w:rPr>
          <w:rtl w:val="true"/>
        </w:rPr>
        <w:t xml:space="preserve">: </w:t>
      </w:r>
      <w:r>
        <w:rPr>
          <w:rtl w:val="true"/>
        </w:rPr>
        <w:t>یاران امام مهدی‌علیه السلام</w:t>
      </w:r>
      <w:bookmarkStart w:id="127" w:name="pg330_4509"/>
      <w:bookmarkEnd w:id="126"/>
    </w:p>
    <w:p>
      <w:pPr>
        <w:pStyle w:val="Heading2"/>
        <w:numPr>
          <w:ilvl w:val="1"/>
          <w:numId w:val="1"/>
        </w:numPr>
        <w:rPr/>
      </w:pPr>
      <w:bookmarkStart w:id="128" w:name="__RefHeading___Toc2824169_211673320"/>
      <w:bookmarkStart w:id="129" w:name="_Toc42"/>
      <w:bookmarkEnd w:id="127"/>
      <w:bookmarkEnd w:id="128"/>
      <w:r>
        <w:rPr>
          <w:rtl w:val="true"/>
        </w:rPr>
        <w:t>یاران بلند آوازه فاتح جهان‌</w:t>
      </w:r>
      <w:bookmarkEnd w:id="129"/>
    </w:p>
    <w:p>
      <w:pPr>
        <w:pStyle w:val="BookText"/>
        <w:rPr/>
      </w:pP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اصحاب قائم را می‌بینم که بر</w:t>
      </w:r>
    </w:p>
    <w:p>
      <w:pPr>
        <w:pStyle w:val="BookText"/>
        <w:rPr/>
      </w:pPr>
      <w:r>
        <w:rPr>
          <w:rFonts w:ascii="IRNazanin" w:hAnsi="IRNazanin" w:eastAsia="IRNazanin"/>
          <w:color w:val="111111"/>
          <w:sz w:val="28"/>
          <w:sz w:val="28"/>
          <w:szCs w:val="28"/>
          <w:rtl w:val="true"/>
          <w:lang w:bidi="fa-IR"/>
        </w:rPr>
        <w:t>مشرق ومغرب‌زمین مسلط گشته‌اند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یک نگاه کلی یاران امام مهدی‌علیه السلام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فکری و اجرایی و یاران رزمی که او را در جنگ با دشمنان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اصحاب خاصّ حضرت که همان سیصد و سیزده نفر هستند از پیشگامان حرکت‌های رزمی و جهادی خواهند بود و با شمشیرهای اهدایی از سوی مولای خود که تفاوت چشمگیری با شمشیرهای عادی داشته و از کارآیی فوق تصوری برخوردارند به مبارزه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مهدی‌علیه السلام به انسان‌ها خلاصه نمی‌شوند بلکه بخشی از آنها فرشتگان هستند که با اعجاز، نهضت الهی او را به پیش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با قائم بیعت می‌کند جبرئیل است</w:t>
      </w:r>
      <w:r>
        <w:rPr>
          <w:rFonts w:eastAsia="IRNazanin" w:cs="IRNazanin"/>
          <w:color w:val="111111"/>
          <w:sz w:val="28"/>
          <w:szCs w:val="28"/>
          <w:rtl w:val="true"/>
          <w:lang w:bidi="fa-IR"/>
        </w:rPr>
        <w:t>.</w:t>
      </w:r>
      <w:r>
        <w:rPr>
          <w:rStyle w:val="FootnoteAnchor"/>
          <w:rtl w:val="true"/>
        </w:rPr>
        <w:footnoteReference w:id="178"/>
      </w:r>
      <w:bookmarkStart w:id="130" w:name="pg330_4510"/>
    </w:p>
    <w:p>
      <w:pPr>
        <w:pStyle w:val="BookText"/>
        <w:rPr/>
      </w:pPr>
      <w:bookmarkEnd w:id="130"/>
      <w:r>
        <w:rPr>
          <w:rFonts w:ascii="IRNazanin" w:hAnsi="IRNazanin" w:eastAsia="IRNazanin"/>
          <w:color w:val="111111"/>
          <w:sz w:val="28"/>
          <w:sz w:val="28"/>
          <w:szCs w:val="28"/>
          <w:rtl w:val="true"/>
          <w:lang w:bidi="fa-IR"/>
        </w:rPr>
        <w:t>و در روایات آمده است جبرئیل از سمت راست و میکائیل از سمت چپ او حرکت می‌کنند</w:t>
      </w:r>
      <w:r>
        <w:rPr>
          <w:rStyle w:val="FootnoteAnchor"/>
          <w:rtl w:val="true"/>
        </w:rPr>
        <w:footnoteReference w:id="179"/>
      </w:r>
      <w:r>
        <w:rPr>
          <w:rFonts w:ascii="IRNazanin" w:hAnsi="IRNazanin" w:eastAsia="IRNazanin"/>
          <w:color w:val="111111"/>
          <w:sz w:val="28"/>
          <w:sz w:val="28"/>
          <w:szCs w:val="28"/>
          <w:rtl w:val="true"/>
          <w:lang w:bidi="fa-IR"/>
        </w:rPr>
        <w:t>و از گروه‌هایی از فرشتگان که در خدمت منجی عالم هستند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یاران مهدی‌علیه السلام همان سیصد و سیزده نفر هستند که از آنها به اصحاب مهدی‌علیه السلام نام برده می‌شود و نیروهای دیگر یاران رزمی او هستند که در فتح کشورها حضوری چشمگیر دارند و تا تحقق پیروزی اسلام در قالب لشکرهای آزادی بخش به امر آخرین جانشین رسول خداصلی الله علیه وآله به مبارزه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شیفته امام و مولای خویشند و مانند یاران امام حسین‌علیه السلام در کربلا با شهامت و فداکاری از امام خود و اهداف بلندی که دارد دفاع می‌کنند و تا رفع فتنه از جهان به حرکت‌های رزمی خود ادامه می‌دهند و در این میان برخی به درجه شهادت رسیده و عدّه‌ای می‌مانند و در حکومت عدالت گستر ولی عصرعلیه السلام در رده‌ای پایین‌تر از اصحاب سیصد و سیزده نفره او خدمت خواهند کرد</w:t>
      </w:r>
      <w:r>
        <w:rPr>
          <w:rFonts w:eastAsia="IRNazanin" w:cs="IRNazanin"/>
          <w:color w:val="111111"/>
          <w:sz w:val="28"/>
          <w:szCs w:val="28"/>
          <w:rtl w:val="true"/>
          <w:lang w:bidi="fa-IR"/>
        </w:rPr>
        <w:t>.</w:t>
      </w:r>
    </w:p>
    <w:p>
      <w:pPr>
        <w:pStyle w:val="Heading2"/>
        <w:numPr>
          <w:ilvl w:val="1"/>
          <w:numId w:val="1"/>
        </w:numPr>
        <w:rPr/>
      </w:pPr>
      <w:bookmarkStart w:id="131" w:name="__RefHeading___Toc2824171_211673320"/>
      <w:bookmarkStart w:id="132" w:name="_Toc43"/>
      <w:bookmarkEnd w:id="131"/>
      <w:r>
        <w:rPr>
          <w:rtl w:val="true"/>
        </w:rPr>
        <w:t>یاران خاص امام مهدی‌علیه السلام</w:t>
      </w:r>
      <w:bookmarkEnd w:id="132"/>
    </w:p>
    <w:p>
      <w:pPr>
        <w:pStyle w:val="BookText"/>
        <w:rPr/>
      </w:pPr>
      <w:r>
        <w:rPr>
          <w:rFonts w:ascii="IRNazanin" w:hAnsi="IRNazanin" w:eastAsia="IRNazanin"/>
          <w:color w:val="111111"/>
          <w:sz w:val="28"/>
          <w:sz w:val="28"/>
          <w:szCs w:val="28"/>
          <w:rtl w:val="true"/>
          <w:lang w:bidi="fa-IR"/>
        </w:rPr>
        <w:t>یاران خاص که ازآنها به اصحاب مهدی‌علیه السلام نام‌برده می‌شود چهره‌های حکومتی و اجرایی او هستند آنها انسان هایی عادل، مقتدر، فقیه و کار آمدند که در تثبیت حکومت جهانی مولای خود نقش اساسی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سیصد و سیزده نفر، مؤمنی روی زمین نیست؟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هست ولی قائم از میان آنان قیام می‌کند و آنها انسان‌هایی نجیب و فقیهان، قضات </w:t>
      </w:r>
    </w:p>
    <w:p>
      <w:pPr>
        <w:pStyle w:val="BookText"/>
        <w:rPr/>
      </w:pPr>
      <w:r>
        <w:rPr>
          <w:rFonts w:ascii="IRNazanin" w:hAnsi="IRNazanin" w:eastAsia="IRNazanin"/>
          <w:color w:val="111111"/>
          <w:sz w:val="28"/>
          <w:sz w:val="28"/>
          <w:szCs w:val="28"/>
          <w:rtl w:val="true"/>
          <w:lang w:bidi="fa-IR"/>
        </w:rPr>
        <w:t>و حکام دین هستند که دست امام‌علیه السلام قلب آنها را نوازش داده و هیچ حکمی برای آنها مشتبه نخواهد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صادق‌علیه السلام در حدیث دیگری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سیصد و سیزده نفر را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گرد می‌آورد که مردم مکّه خیال می‌کنند هنوز پدران آنها خلق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آنها شمشیرهایی است که روی هر شمشیری، نام، نام پدر، لقب و دیگر خصوصیات صاحبش نوشته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یکدیگر را ملاقات می‌کنند گویی همگی از یک پدر و مادرند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اصحاب امام مهدی‌علیه السلام تفاوت‌هایی هم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پیامبران و عدّه‌ای از گذشتگان قبل از اسلام و بعضی از بزرگان صدر اسلام می‌باشند که رجعت می‌کنند و عدّه‌ای هم از مردم عصر ظهور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 نفر از پشت کوفه رجعت می‌کنند و پانزده نفر از قوم موسی هستند که به حق قضاوت می‌کردند و هفت نفر از اصحاب کهف می‌باشند و یوشع بن نون و سلمان و ابو دجانه و مقداد و مالک اشتر همگی از یاران و حاکمانند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رجعت کنندگان به شخصیت‌هایی که در این روایت ذکر گردیده خلاصه نمی‌شوند بلکه عده زیادی از مؤمنین نیز رجعت خواهند کرد و از یاران حضرت خواهند بود</w:t>
      </w:r>
      <w:r>
        <w:rPr>
          <w:rFonts w:eastAsia="IRNazanin" w:cs="IRNazanin"/>
          <w:color w:val="111111"/>
          <w:sz w:val="28"/>
          <w:szCs w:val="28"/>
          <w:rtl w:val="true"/>
          <w:lang w:bidi="fa-IR"/>
        </w:rPr>
        <w:t xml:space="preserve">. </w:t>
      </w:r>
      <w:bookmarkStart w:id="133" w:name="pg330_4512"/>
    </w:p>
    <w:p>
      <w:pPr>
        <w:pStyle w:val="BookText"/>
        <w:rPr/>
      </w:pPr>
      <w:bookmarkEnd w:id="133"/>
      <w:r>
        <w:rPr>
          <w:rFonts w:ascii="IRNazanin" w:hAnsi="IRNazanin" w:eastAsia="IRNazanin"/>
          <w:color w:val="111111"/>
          <w:sz w:val="28"/>
          <w:sz w:val="28"/>
          <w:szCs w:val="28"/>
          <w:rtl w:val="true"/>
          <w:lang w:bidi="fa-IR"/>
        </w:rPr>
        <w:t>اصحاب امام مهدی‌علیه السلام که سران آینده جهان خواهند بود سیصد و سیزده نفرند که بیست و هفت نفر آنها در روایت قبل مطرح شدند و دویست و پنجاه نفر دیگر که ظاهراً همه آنها از مردم عصر ظهور خواهند بود را در روایتی دیگر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هم که به احتمال زیاد از رجعت کنندگان عصر ظهور خواهند بود به جمع آنها می‌پیوندد تا حلقه سیصد و سیزده نفره آنها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اینجا بنا بر روایت امیرالمؤمنین‌علیه السلام</w:t>
      </w:r>
      <w:r>
        <w:rPr>
          <w:rStyle w:val="FootnoteAnchor"/>
          <w:rtl w:val="true"/>
        </w:rPr>
        <w:footnoteReference w:id="184"/>
      </w:r>
      <w:r>
        <w:rPr>
          <w:rFonts w:ascii="IRNazanin" w:hAnsi="IRNazanin" w:eastAsia="IRNazanin"/>
          <w:color w:val="111111"/>
          <w:sz w:val="28"/>
          <w:sz w:val="28"/>
          <w:szCs w:val="28"/>
          <w:rtl w:val="true"/>
          <w:lang w:bidi="fa-IR"/>
        </w:rPr>
        <w:t>به مکان‌ها و تعداد اصحابی که از آنها بر خواهند خاست به ترتیب الفبا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تغییر جزئی یا کلی نام‌ها در اثر گذشت زمان وجود دارد و چه بسا برخی از مکان‌ها در آن زمان نبوده و بعد تأسیس گردیده است</w:t>
      </w:r>
      <w:r>
        <w:rPr>
          <w:rFonts w:eastAsia="IRNazanin" w:cs="IRNazanin"/>
          <w:color w:val="111111"/>
          <w:sz w:val="28"/>
          <w:szCs w:val="28"/>
          <w:rtl w:val="true"/>
          <w:lang w:bidi="fa-IR"/>
        </w:rPr>
        <w:t>.</w:t>
      </w:r>
    </w:p>
    <w:p>
      <w:pPr>
        <w:pStyle w:val="Heading2"/>
        <w:numPr>
          <w:ilvl w:val="1"/>
          <w:numId w:val="1"/>
        </w:numPr>
        <w:rPr/>
      </w:pPr>
      <w:bookmarkStart w:id="134" w:name="__RefHeading___Toc2824173_211673320"/>
      <w:bookmarkStart w:id="135" w:name="_Toc44"/>
      <w:bookmarkEnd w:id="134"/>
      <w:r>
        <w:rPr>
          <w:rtl w:val="true"/>
        </w:rPr>
        <w:t>نام شهر اصحاب‌تعداد</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ابدح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شرقی عربستان، حد فاصل کویت و قطر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شهرهای ترکیه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اُذرح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ارمینیه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جمهوری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1</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ترکیه کنار رودخانه ایسر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مرزی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باستان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از نواحی جمهوری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از نواحی خزر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شرق جمهوری لیبی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برکری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آبادکی کوچکی در شمال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قلب صحرای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حدیثة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قصبه‌ای از توابع موصل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نجران در یمن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خمری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آذربایجان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مرزی سنگال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مصر در کنار رود نیل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عراق یا استان 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کردستان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سوریه یا لبنان یا الجزایر و یا مغرب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امروز یا از توابع 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یمن نزدیک دریای سرخ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استان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سرخیس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آذربایجان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ازبکستان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بابل یا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سوس الاقصی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مغرب از نواحی بربر یااز توابع شهر طرقله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سیار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گرم سیر در نزدیکی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جمهوری آذربایجان و یااز شهرهای خراسان یا ایلام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صریح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ساحلی در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طَنَجه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یمن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نجد یا یمامه یا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عسکر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کوچکی در ده فرسخی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علالی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غزّه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جزیره‌ای میان ترکیه و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حجاز بین اعلاء و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قرمیس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قسوان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قصور </w:t>
      </w:r>
      <w:r>
        <w:rPr>
          <w:rFonts w:eastAsia="IRNazanin" w:cs="IRNazanin"/>
          <w:color w:val="111111"/>
          <w:sz w:val="28"/>
          <w:szCs w:val="28"/>
          <w:lang w:bidi="fa-IR"/>
        </w:rPr>
        <w:t>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قورص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مصر در کنار نیل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صحرایی در لیبی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قیموت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کراز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استان آذربایجان شرقی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لیبی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ترکمنستان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مغلثایا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منارجرد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6" w:name="pg330_4518"/>
    </w:p>
    <w:p>
      <w:pPr>
        <w:pStyle w:val="BookText"/>
        <w:rPr/>
      </w:pPr>
      <w:bookmarkEnd w:id="136"/>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ترکیه یا عراق یا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ترکیه یا روستایی در حلب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یمن یا بحرین یا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 ایران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شهرهای یمن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137" w:name="__RefHeading___Toc2824175_211673320"/>
      <w:bookmarkStart w:id="138" w:name="_Toc45"/>
      <w:bookmarkEnd w:id="137"/>
      <w:r>
        <w:rPr>
          <w:rtl w:val="true"/>
        </w:rPr>
        <w:t>ویژگی‌های یاران مهدی‌علیه السلام‌</w:t>
      </w:r>
      <w:bookmarkEnd w:id="138"/>
    </w:p>
    <w:p>
      <w:pPr>
        <w:pStyle w:val="BookText"/>
        <w:rPr/>
      </w:pPr>
      <w:r>
        <w:rPr>
          <w:rFonts w:ascii="IRNazanin" w:hAnsi="IRNazanin" w:eastAsia="IRNazanin"/>
          <w:color w:val="111111"/>
          <w:sz w:val="28"/>
          <w:sz w:val="28"/>
          <w:szCs w:val="28"/>
          <w:rtl w:val="true"/>
          <w:lang w:bidi="fa-IR"/>
        </w:rPr>
        <w:t>یارن خاصّ مصلح جهان دارای ویژگی‌هایی هستند و ما در این بحث به مهم‌ترین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سیمای امام مهدی‌علیه السلام سیمای کسی است که قریب چهل سال از عمر او گذشته باشد و یاران خاصّ او نیز از جوانانند یعنی سن اکثر آنها هماهنگ با مولای آنهاست که جوان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الْمَهْدیِّ شَبابٌ لا کُهُولَ فیهِمْ، إِلَّا مِثْلُ کُحْلِ الْعَیْنِ وَ الْمِلْحِ فِی الزَّادِ وَ أَقَلُّ الزَّادِ أَلْمِلْحُ</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مهدی جوانند، کامل سن در میان آنها نیست مگر مثل سرمه چشم و نمک در غذا و کمترین چیز در غذا نمک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چه حکمتی در جوانی آنها نهفته است خداوند به حقایق امور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این باشد که آنها تا پایان حاکمیت آن حضرت با او همراه باشند و سن جوانی این امکان را به آنها می‌دهد که تا او زنده است آنها نیز در کنار آن حضرت باشند و شخصیت جدیدی جایگزین آنها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پس از آنها به رتبه بلند آنان نمی‌رسد و هر جایگزینی می‌تواند سبب تنزّل کیفی دولت کریمه ولی عصر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سخنی از مرگ اصحاب امام مهدی‌علیه السلام که زمام امور عالم را به دست می‌گیرند نشده است قرینه‌ای بر قّوت این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وقتی قوت بیشتری می‌گیرد که حکومت آن حضرت هفت سال باشد که هر سال آن معادل ده سال باشد چنان که روایاتی در این‌باره وارد شده است و البته ارقام بالاتری هم درباره مدت حاکمیت او وجود دارد اگر چه در جای خود مدت نوزده سال را قوی‌تر دانستیم که در این صورت یاران امام زمان‌علیه السلام با همان سن و موقعیتی که دارند و جهان را اداره می‌کنند پس از امام مهدی‌علیه السلام از منصوبین امام حسین‌علیه السلام پس از رجعت او به دنیا خواهند بود و حکومت آل محمّدعلیهم السلام را با همان موقعیت و شکوه قبلی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یاران خاصّ امام مهدی‌علیه السلام در دولت کریمه امام حسین‌علیه السلام که روایات متعددی بر آن واردشده است نقطه قوّتی بر آن حکومت‌الهی خواهد بود و این حضور بدون جوان بودن اصحاب مهدی‌علیه السلام امکان‌پذیر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معنویت</w:t>
      </w:r>
    </w:p>
    <w:p>
      <w:pPr>
        <w:pStyle w:val="BookText"/>
        <w:rPr/>
      </w:pPr>
      <w:r>
        <w:rPr>
          <w:rFonts w:ascii="IRNazanin" w:hAnsi="IRNazanin" w:eastAsia="IRNazanin"/>
          <w:color w:val="111111"/>
          <w:sz w:val="28"/>
          <w:sz w:val="28"/>
          <w:szCs w:val="28"/>
          <w:rtl w:val="true"/>
          <w:lang w:bidi="fa-IR"/>
        </w:rPr>
        <w:t>بدون شک کسانی که به افتخار بزرگ صحابی ولی عصرعلیه السلام نایل می‌شوند باید ازرتبه بالایی در معنویت، عرفان و عبادت برخوردار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مهدی کسانی هستند که شب بیدارند و در نماز خود نغمه‌ای مانند صدای زنبور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بیدارند و به عبادت می‌پردازند و روز مانند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مطیع‌تر از کنیز برای مولای خویشند و همانند چراغ نورانی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قلب‌های آنها چراغ‌هایی است و از خوف خدا بیمناکند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طلبی</w:t>
      </w:r>
    </w:p>
    <w:p>
      <w:pPr>
        <w:pStyle w:val="BookText"/>
        <w:rPr/>
      </w:pPr>
      <w:r>
        <w:rPr>
          <w:rFonts w:ascii="IRNazanin" w:hAnsi="IRNazanin" w:eastAsia="IRNazanin"/>
          <w:color w:val="111111"/>
          <w:sz w:val="28"/>
          <w:sz w:val="28"/>
          <w:szCs w:val="28"/>
          <w:rtl w:val="true"/>
          <w:lang w:bidi="fa-IR"/>
        </w:rPr>
        <w:t>شهادت‌طلبی ویژگی خدشه‌ناپذیر همه کسانی است که از سطح عامه مردم اوج گرفته و بر قله‌های کمال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برخی از مراتب کمال بار یابد، غنچه‌های شهادت‌طلبی بر شاخه‌های درخت ایمان او شکفته می‌گردد و همواره مرغ دلش در کنار این گل‌های ملکوتی، نغمه سرایی می‌کند تا به عالم بالا پر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مهدی‌علیه السلام که مقام آنها همواره مورد درخواست اولیاء خدا و از آرزوهای مقدس آنها بوده است نیز آرزوی شهادت در راه خدا می‌کنند تا به عالی‌ترین جلوه ایثار یعنی دادن جسم و جان خود در راه خدا بار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الشَّهادَةَ وَ یَتَمَنَّونَ أَنْ یُقْتَلُوا فی سَبیْلِ اللَّهِ و شِعارُهُمْ یا لَثاراتُ الْحُسَیْنِ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شهادت می‌کنند و آرزو دارند که در راه خدا کشته شوند و شعار آنها در جنگ یالثارات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پاداش شهدای عصر ظهور بسیار زیادتر از شهدای زمان‌های دیگر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زمان قائم ما را درک کند و با او کشته شود اجر دو شهید دارد و کسی که در برابر او کشته شود اجر بیست شهید 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اقتدار</w:t>
      </w:r>
    </w:p>
    <w:p>
      <w:pPr>
        <w:pStyle w:val="BookText"/>
        <w:rPr/>
      </w:pPr>
      <w:r>
        <w:rPr>
          <w:rFonts w:ascii="IRNazanin" w:hAnsi="IRNazanin" w:eastAsia="IRNazanin"/>
          <w:color w:val="111111"/>
          <w:sz w:val="28"/>
          <w:sz w:val="28"/>
          <w:szCs w:val="28"/>
          <w:rtl w:val="true"/>
          <w:lang w:bidi="fa-IR"/>
        </w:rPr>
        <w:t>قوت قلب و اقتدار اصحاب مهدی‌علیه السلام بی‌نظیر است به گونه‌ای که تاریخ نظیر آن را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امر ما فرا رسد و مهدی ما قیام کند هر یک از یاران او قوی‌تر از شیر و برّنده‌تر از نیزه‌اند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زیر قدم‌هایشان می‌گذارند و با دست‌های خود از پا در می‌آورند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در حدیث دیگر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ترس را از دل شیعیان ما بر می‌دارد و در دل‌های دشمنانمان قرار می‌دهد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هر یک از آنها برابر قدرت چهل مرد است و قلب او از تکه‌های آهن محکم‌تر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امیرالمؤمنین‌علیه السلام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شیرهایی هستند که از جنگل بیرون آمده‌اند، قلب‌های آنها تکه‌های آهن است، اگر بخواهند کوهی را از جا در آورند از جا در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لباس یکسانی دارند، مثل اینکه همه از یک پدر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باقرعلیه السلام نیز درباره اقتدار جهانی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اصحاب قائم را به چشم خود می‌بینم که تمام شرق و غرب عالم را تحت سیطره خود در آورده‌اند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ممتاز از علوم</w:t>
      </w:r>
    </w:p>
    <w:p>
      <w:pPr>
        <w:pStyle w:val="BookText"/>
        <w:rPr/>
      </w:pPr>
      <w:r>
        <w:rPr>
          <w:rFonts w:ascii="IRNazanin" w:hAnsi="IRNazanin" w:eastAsia="IRNazanin"/>
          <w:color w:val="111111"/>
          <w:sz w:val="28"/>
          <w:sz w:val="28"/>
          <w:szCs w:val="28"/>
          <w:rtl w:val="true"/>
          <w:lang w:bidi="fa-IR"/>
        </w:rPr>
        <w:t>اصحاب امام مهدی‌علیه السلام از جایگاه فوق‌العاده‌ای در اداره دنیا برخوردارند و چنین جایگاهی بر پایه‌های مستحکمی از جمله یک موقعیت علمی ممتاز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انسان‌هایی نجیب و فقها، قضات و حکام دین هستند که دست امام، قلب آنها را نوازش داده و هیچ حکمی برای آنها مشتبه نخواهد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اگرچه دست کم، عدّه‌ای از اصحاب حضرت پیش از عصر ظهور به برخی از موقعیت‌های علمی دست می‌یابند امّا نیاز آنها با توجه به مسئولیت خطیری که دارند جز با دست‌گیری‌های خاص وامتیازهای ویژه علمی برآورده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عنایات ویژه همان است که در روایت بیان شد که دست پر مهر امام‌علیه السلام قلب‌های آنها را نوازش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نوازش هر چه که باشد نتیجه آن ارتقاء ویژه علمی آنان است به گونه‌ای که جهل و اشتباه را از اندیشه و داوری آنها برطرف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عنایات دیگر علمی به اصحاب امام مهدی‌علیه السلام این است که امام صادق‌علیه السلام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ما قیام کند به هر کشوری مردی را می‌فرستد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 در کف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امری پیش آمد که آن </w:t>
      </w:r>
    </w:p>
    <w:p>
      <w:pPr>
        <w:pStyle w:val="BookText"/>
        <w:rPr/>
      </w:pPr>
      <w:r>
        <w:rPr>
          <w:rFonts w:ascii="IRNazanin" w:hAnsi="IRNazanin" w:eastAsia="IRNazanin"/>
          <w:color w:val="111111"/>
          <w:sz w:val="28"/>
          <w:sz w:val="28"/>
          <w:szCs w:val="28"/>
          <w:rtl w:val="true"/>
          <w:lang w:bidi="fa-IR"/>
        </w:rPr>
        <w:t>را نمی‌فهمی و نمی‌دانی چگونه باید درباره آن قضاوت کنی به کف دست خود نگاه کن و به آنچه در آن می‌بینی عمل کن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شمشیرهای اصحاب مهدی‌علیه السلام نیز آنان را از توانمندی علمی خاص و گسترده‌ای برخوردار می‌کند و ما در این جا به نقل یک روایت اکتفا می‌کنیم و بحث مفصل آن را به مباحث آینده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شمشیری هزار کلمه نوشته شده است و هر کلمه‌ای کلید هزار کلمه دیگر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بی نظیر</w:t>
      </w:r>
    </w:p>
    <w:p>
      <w:pPr>
        <w:pStyle w:val="BookText"/>
        <w:rPr/>
      </w:pPr>
      <w:r>
        <w:rPr>
          <w:rFonts w:ascii="IRNazanin" w:hAnsi="IRNazanin" w:eastAsia="IRNazanin"/>
          <w:color w:val="111111"/>
          <w:sz w:val="28"/>
          <w:sz w:val="28"/>
          <w:szCs w:val="28"/>
          <w:rtl w:val="true"/>
          <w:lang w:bidi="fa-IR"/>
        </w:rPr>
        <w:t>اصحاب امام مهدی‌علیه السلام در صدر بلند مرتبگان عالم تشیع‌اند و در میان اصحاب انبیاء و ائمه‌علیهم السلام کسی به بلندای مقام آنها بار نیافته و نخواهد یافت چه این که 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یَسْبِقْهُمُ الْأَوَّلُونَ وَ لا یُدْرِکْهُمُ الْآخِرُونَ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کسی از گذشتگان بر آنها پیشی نگرفته است و از آیندگان کسی به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نیز درباره جایگاه بلند آنها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اصحاب قائم را می‌بینم که بر مغرب و مشرق احاطه پیدا کرده‌اند و چیزی نیست مگر این که مطیع آنهاست حتی درندگان زمین و آسمان به دنبال رضایت آنها هستند و بخشی از زمین بر بخشی دیگر افتخار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اصحاب قائم از روی من عبور کرد</w:t>
      </w:r>
      <w:r>
        <w:rPr>
          <w:rFonts w:eastAsia="IRNazanin" w:cs="IRNazanin"/>
          <w:color w:val="111111"/>
          <w:sz w:val="28"/>
          <w:szCs w:val="28"/>
          <w:rtl w:val="true"/>
          <w:lang w:bidi="fa-IR"/>
        </w:rPr>
        <w:t>.</w:t>
      </w:r>
      <w:r>
        <w:rPr>
          <w:rStyle w:val="FootnoteAnchor"/>
          <w:rtl w:val="true"/>
        </w:rPr>
        <w:footnoteReference w:id="198"/>
      </w:r>
      <w:bookmarkStart w:id="139" w:name="pg330_4524"/>
    </w:p>
    <w:p>
      <w:pPr>
        <w:pStyle w:val="Heading2"/>
        <w:numPr>
          <w:ilvl w:val="1"/>
          <w:numId w:val="1"/>
        </w:numPr>
        <w:rPr/>
      </w:pPr>
      <w:bookmarkStart w:id="140" w:name="__RefHeading___Toc2824177_211673320"/>
      <w:bookmarkStart w:id="141" w:name="_Toc46"/>
      <w:bookmarkEnd w:id="139"/>
      <w:bookmarkEnd w:id="140"/>
      <w:r>
        <w:rPr>
          <w:rtl w:val="true"/>
        </w:rPr>
        <w:t>تجمع یاران‌</w:t>
      </w:r>
      <w:bookmarkEnd w:id="141"/>
    </w:p>
    <w:p>
      <w:pPr>
        <w:pStyle w:val="BookText"/>
        <w:rPr/>
      </w:pPr>
      <w:r>
        <w:rPr>
          <w:rFonts w:ascii="IRNazanin" w:hAnsi="IRNazanin" w:eastAsia="IRNazanin"/>
          <w:color w:val="111111"/>
          <w:sz w:val="28"/>
          <w:sz w:val="28"/>
          <w:szCs w:val="28"/>
          <w:rtl w:val="true"/>
          <w:lang w:bidi="fa-IR"/>
        </w:rPr>
        <w:t>اصحاب امام مهدی‌علیه السلام مانند یاران امام حسین‌علیه السلام از پیش تعیین شده‌اند چه این که در برخی روایات به نام و مکان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در نقطه‌ای از زمین زندگی می‌کنند و حتی برخی از آنان از عالم برزخ رجعت کرده و در خدمت مولای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آنها هر کجا که هستند باید خود را به منجی عالم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اجتماع پر شکوه وبی سابقه تاریخی انجام می‌گیرد، روایاتی وارد شده است که برخی از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ابر پاییزی در یک ساعت معینی نزد او جمع می‌شوند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شیعه بر پشت بام‌های خود خوابند که در یک شب بدون وعده قبلی به سوی صاحب خود می‌روند و در مکّه صبح می‌کنند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قائم به تعداد افراد جنگ بدر که سیصد و سیزده نفرند از نقاط دور زمین اطراف او جمع می‌شوند و این سخن خدای بزرگ در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تکونوا یأت بکم اللَّه جمیعاً ان اللَّه علی کل شی قدیر</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هر کجا که باشید خداوند همه شما را در یک جا جمع می‌کند و او بر هر کاری تواناست</w:t>
      </w:r>
      <w:r>
        <w:rPr>
          <w:rFonts w:eastAsia="IRNazanin" w:cs="IRNazanin"/>
          <w:color w:val="111111"/>
          <w:sz w:val="28"/>
          <w:szCs w:val="28"/>
          <w:rtl w:val="true"/>
          <w:lang w:bidi="fa-IR"/>
        </w:rPr>
        <w:t xml:space="preserve">. </w:t>
      </w:r>
      <w:bookmarkStart w:id="142" w:name="pg330_4525"/>
    </w:p>
    <w:p>
      <w:pPr>
        <w:pStyle w:val="BookText"/>
        <w:rPr/>
      </w:pPr>
      <w:bookmarkEnd w:id="142"/>
      <w:r>
        <w:rPr>
          <w:rFonts w:ascii="IRNazanin" w:hAnsi="IRNazanin" w:eastAsia="IRNazanin"/>
          <w:color w:val="111111"/>
          <w:sz w:val="28"/>
          <w:sz w:val="28"/>
          <w:szCs w:val="28"/>
          <w:rtl w:val="true"/>
          <w:lang w:bidi="fa-IR"/>
        </w:rPr>
        <w:t>وقتی این عده جمع شدند، خداوند امر خود را آشکار می‌سازد و هنگامی که گروه ده هزار نفری یاران او کامل گردید به اذن الهی قیام می‌کند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همه شما را در یک جا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قائم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در رختخواب خود گم می‌شوند و صبح در مکّه هستند و بعضی از آنها در ابر حرکت می‌کنند و اسم هر یک از آنها و نام پدرش و نسبش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یک از آنها ایمان بیشتری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روز، در ابر حر کت می‌کند</w:t>
      </w:r>
      <w:r>
        <w:rPr>
          <w:rFonts w:eastAsia="IRNazanin" w:cs="IRNazanin"/>
          <w:color w:val="111111"/>
          <w:sz w:val="28"/>
          <w:szCs w:val="28"/>
          <w:rtl w:val="true"/>
          <w:lang w:bidi="fa-IR"/>
        </w:rPr>
        <w:t>.</w:t>
      </w:r>
      <w:r>
        <w:rPr>
          <w:rStyle w:val="FootnoteAnchor"/>
          <w:rtl w:val="true"/>
        </w:rPr>
        <w:footnoteReference w:id="203"/>
      </w:r>
    </w:p>
    <w:p>
      <w:pPr>
        <w:pStyle w:val="Heading2"/>
        <w:numPr>
          <w:ilvl w:val="1"/>
          <w:numId w:val="1"/>
        </w:numPr>
        <w:rPr/>
      </w:pPr>
      <w:bookmarkStart w:id="143" w:name="__RefHeading___Toc2824179_211673320"/>
      <w:bookmarkStart w:id="144" w:name="_Toc47"/>
      <w:bookmarkEnd w:id="143"/>
      <w:r>
        <w:rPr>
          <w:rtl w:val="true"/>
        </w:rPr>
        <w:t>عیسی بن مریم یار امام مهدی‌علیه السلام‌</w:t>
      </w:r>
      <w:bookmarkEnd w:id="144"/>
    </w:p>
    <w:p>
      <w:pPr>
        <w:pStyle w:val="BookText"/>
        <w:rPr/>
      </w:pPr>
      <w:r>
        <w:rPr>
          <w:rFonts w:ascii="IRNazanin" w:hAnsi="IRNazanin" w:eastAsia="IRNazanin"/>
          <w:color w:val="111111"/>
          <w:sz w:val="28"/>
          <w:sz w:val="28"/>
          <w:szCs w:val="28"/>
          <w:rtl w:val="true"/>
          <w:lang w:bidi="fa-IR"/>
        </w:rPr>
        <w:t>عیسی بن مریم‌علیهم السلام از یاران گرانقدر و عالی رتبه ولی عصرعلیه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جزء سیصد و سیزده نفر نمی‌باشد، امّا بزرگ‌ترین شخصیتی است که در کنار بقیةاللَّه‌علیه السلام قرار می‌گیرد البته این در صورتی است که هیچ یک از چهارده معصوم قبل از نزول او از آسمان، به دنیا رجعت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اکنون در قید حیات است و عمری دو هزار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معتقد است که او را به صلیب کشیده‌اند و به قتل رسیده است امّا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لکِنْ شُبِّهَ لَهُمْ</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نکشتند و به صلیب نکشیدند لکن امر بر آنها مشتبه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ظهور عیسی بن مریم‌علیهما السلام پس از ظهور امام مهدی‌علیه السلام است و این فاصله زمانی طولانی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 نماز که به امامت حجة بن الحسن‌علیه السلام در بیت المقدس انجام می‌گیرد فرود می‌آید و پشت سر حضرت مهدی‌علیه السلام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حقیقت که چرا حضرت مسیح‌علیه السلام زنده نگه داشته شد و به صورت خاصی حیات معجزه‌آسای خود را گذراند از حکمتی الهی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جمعیت فراوانی در دنیا دارد که می‌توانند برای منجی عالم مشکل ساز باشند چه این که شیوه قاطع و اسلامی او در آن عصر با معیارهای آنان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مسیح‌علیه السلام اتصال بین مسیحیت و امام مهدی‌علیه السلام می‌گردد و این مشکل بزرگ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کسی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قبل از مرگ مسیح و پیش از فرا رسیدن روز قیامت به او ایمان می‌آورد و او شاهد بر کار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درباره این آیه شریفه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مریم‌علیهما السلام قبل از روز قیامت به دنیا فرود می‌آید و در آن هنگام ملتی از یهود و غیر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مگر این که قبل از مرگش به وی ایمان می‌آورند و او پشت سر مهدی‌علیه السلام نماز می‌گزارد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مسیح‌علیه السلام با امام مهدی‌علیه السلام نماز می‌گزارد تا به همه ثابت کند که ولی امر، تنها امام زمان‌علیه السلام است و با ایمانی که اهل کتاب در عصر </w:t>
      </w:r>
    </w:p>
    <w:p>
      <w:pPr>
        <w:pStyle w:val="BookText"/>
        <w:rPr/>
      </w:pPr>
      <w:r>
        <w:rPr>
          <w:rFonts w:ascii="IRNazanin" w:hAnsi="IRNazanin" w:eastAsia="IRNazanin"/>
          <w:color w:val="111111"/>
          <w:sz w:val="28"/>
          <w:sz w:val="28"/>
          <w:szCs w:val="28"/>
          <w:rtl w:val="true"/>
          <w:lang w:bidi="fa-IR"/>
        </w:rPr>
        <w:t>ظهور به عیسی‌علیه السلام می‌آورند آن حضرت همه را به سوی امام‌علیه السلام فرا می‌خواند و چنانچه انقلاب جهانی منجی عالم در مواجه باغرب و مسیحیت به مشکلی برخورد کند با وساطت مسیح‌علیه السلام برطرف می‌گردد و به این صورت جهان مسیحیت درخدمت اسلام قرار می‌گیرد و مسلمان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نیست حکومت‌های آنها دست از مخالفت بردارند زیرا ظهور منجی عالم به معنای نفی حاکمیت همه حاکمان روی زمین است، به معنای برکناری تمام پادشاهان، رؤسای جمهور، وزراء، وکلا و هر زمامدار و صاحب منصبی است و طبیعی است که آنها با او به مخالفت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که مردم خود را از حکومت‌ها جدا می‌دانند، حاکمان آنها دوام نیاورده، شکست می‌خورند و تسلیم بقیةاللَّه‌علیه السلام می‌گردند و اسلام حاکمیت جهانی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حاکمیت اسلام و مسلمان شدن مردم روی زمین، مسیح‌علیه السلام چه سرنوشتی خواهد داشت؟ آیا او هم از سوی امام مهدی‌علیه السلام زمامدار بخشی از زمین می‌گردد یا در سمت معاونت و مشاورت قرار می‌گیرد و یا مأموریت او پایان یافته تلقی می‌گردد؟ اینها اموری است که پس از ظهور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رسول خداصلی الله علیه وآله نقل شده است که عیسی‌علیه السلام دجّال را به هلاکت می‌رساند و چهل سال زندگی می‌کند و سپس می‌میرد و مسلمانان بر او نماز می‌گزارند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روایت، معارفی را درباره عیسی بن مریم‌علیهما السلام بیان کرده است امّا نقش او را در چهل سالی که زنده است آشکار نساخته است پس منتظر می‌مانیم تا با دمیدن صبح ظهور مقدس، آنچه تقدیر خدای حکیم است به اجرا در آید</w:t>
      </w:r>
      <w:r>
        <w:rPr>
          <w:rFonts w:eastAsia="IRNazanin" w:cs="IRNazanin"/>
          <w:color w:val="111111"/>
          <w:sz w:val="28"/>
          <w:szCs w:val="28"/>
          <w:rtl w:val="true"/>
          <w:lang w:bidi="fa-IR"/>
        </w:rPr>
        <w:t xml:space="preserve">. </w:t>
      </w:r>
      <w:bookmarkStart w:id="145" w:name="pg330_452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 w:name="__RefHeading___Toc2824181_211673320"/>
      <w:bookmarkStart w:id="147" w:name="_Toc48"/>
      <w:bookmarkEnd w:id="145"/>
      <w:bookmarkEnd w:id="146"/>
      <w:r>
        <w:rPr>
          <w:rtl w:val="true"/>
        </w:rPr>
        <w:t>فصل هشتم</w:t>
      </w:r>
      <w:r>
        <w:rPr>
          <w:rtl w:val="true"/>
        </w:rPr>
        <w:t xml:space="preserve">: </w:t>
      </w:r>
      <w:r>
        <w:rPr>
          <w:rtl w:val="true"/>
        </w:rPr>
        <w:t>ظهور و قیام پیشوای جهان‌</w:t>
      </w:r>
      <w:bookmarkStart w:id="148" w:name="pg330_4529"/>
      <w:bookmarkEnd w:id="147"/>
    </w:p>
    <w:p>
      <w:pPr>
        <w:pStyle w:val="Heading2"/>
        <w:numPr>
          <w:ilvl w:val="1"/>
          <w:numId w:val="1"/>
        </w:numPr>
        <w:rPr/>
      </w:pPr>
      <w:bookmarkStart w:id="149" w:name="__RefHeading___Toc2824183_211673320"/>
      <w:bookmarkStart w:id="150" w:name="_Toc49"/>
      <w:bookmarkEnd w:id="148"/>
      <w:bookmarkEnd w:id="149"/>
      <w:r>
        <w:rPr>
          <w:rtl w:val="true"/>
        </w:rPr>
        <w:t>ظهور مصلح جهان‌</w:t>
      </w:r>
      <w:bookmarkEnd w:id="150"/>
    </w:p>
    <w:p>
      <w:pPr>
        <w:pStyle w:val="BookText"/>
        <w:rPr/>
      </w:pPr>
      <w:r>
        <w:rPr>
          <w:rFonts w:ascii="IRNazanin" w:hAnsi="IRNazanin" w:eastAsia="IRNazanin"/>
          <w:color w:val="111111"/>
          <w:sz w:val="28"/>
          <w:sz w:val="28"/>
          <w:szCs w:val="28"/>
          <w:rtl w:val="true"/>
          <w:lang w:bidi="fa-IR"/>
        </w:rPr>
        <w:t>زهی خجسته زمانی</w:t>
      </w:r>
    </w:p>
    <w:p>
      <w:pPr>
        <w:pStyle w:val="BookText"/>
        <w:rPr/>
      </w:pPr>
      <w:r>
        <w:rPr>
          <w:rFonts w:ascii="IRNazanin" w:hAnsi="IRNazanin" w:eastAsia="IRNazanin"/>
          <w:color w:val="111111"/>
          <w:sz w:val="28"/>
          <w:sz w:val="28"/>
          <w:szCs w:val="28"/>
          <w:rtl w:val="true"/>
          <w:lang w:bidi="fa-IR"/>
        </w:rPr>
        <w:t>که یار باز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مهدی‌علیه السلام بزرگ‌ترین واقعه دینی عالم است که در پایان جهان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روایات، یوم‌اللَّه ، یوم الخروج، یوم الفتح و یوم الموعود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تاریخ این واقعه جهانی معلوم نیست و مانند روز پایانی دنیا از اسرار الهی است امّا به برخی از ویژگی‌های زمانی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روز جمعه ظهور می‌کند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جز در یکی از سال‌های فرد خروج نمی‌کند، سال‌های یکم، سوم، پنجم، هفتم و نهم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هم‌چنین آن حضرت درباره ماه ظهور و قیام بقیةاللَّه‌علیه السلام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قائم ما در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طنین انداز </w:t>
      </w:r>
    </w:p>
    <w:p>
      <w:pPr>
        <w:pStyle w:val="BookText"/>
        <w:rPr/>
      </w:pPr>
      <w:r>
        <w:rPr>
          <w:rFonts w:ascii="IRNazanin" w:hAnsi="IRNazanin" w:eastAsia="IRNazanin"/>
          <w:color w:val="111111"/>
          <w:sz w:val="28"/>
          <w:sz w:val="28"/>
          <w:szCs w:val="28"/>
          <w:rtl w:val="true"/>
          <w:lang w:bidi="fa-IR"/>
        </w:rPr>
        <w:t>می‌شود و سپس در روز عاشورا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حسین‌علیه السلام در آن به شهادت رسید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مهدی‌علیه السلام‌با قیافه‌ای جوان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جوانی کمتر از چهل سال ظاهر می‌شود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او زیاد است امّا ظاهری جوان دارد به گونه‌ای که نگاه کننده به او گمان می‌برد چهل ساله و یا کمتر از چهل سال دارد و از علائم دیگر او این است که با گذشت زمان پیر نمی‌شود تا اجل او فرا رسد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ظهور امام مهدی‌علیه السلام ناگهانی است او مانند شهابی که در شب تاریک می‌درخشد یک مرتبه طلوع می‌کند تا به همه سیاهی‌ها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او، مَثَل رسیدن قیامت است که به طور ناگهانی فرا می‌رسد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امام صادق‌علیه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 و یجعلکم خلفاء الارض</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چه کسی است که دعای مضطر را اجابت می‌کند و گرفتاری را برطرف می‌سازد و شما را جانشینان و حاکمان زمین قرار می‌دهد؟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قائم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مضطر اوست وقتی که دو رکعت نماز در مقام می‌گزارد و خدا را می‌خواند، خداوند هم او را اجابت می‌کند و بدی را برطرف می‌سازد و او را خلیفه زمین قرار می‌دهد</w:t>
      </w:r>
      <w:r>
        <w:rPr>
          <w:rFonts w:eastAsia="IRNazanin" w:cs="IRNazanin"/>
          <w:color w:val="111111"/>
          <w:sz w:val="28"/>
          <w:szCs w:val="28"/>
          <w:rtl w:val="true"/>
          <w:lang w:bidi="fa-IR"/>
        </w:rPr>
        <w:t>.</w:t>
      </w:r>
      <w:r>
        <w:rPr>
          <w:rStyle w:val="FootnoteAnchor"/>
          <w:rtl w:val="true"/>
        </w:rPr>
        <w:footnoteReference w:id="215"/>
      </w:r>
      <w:bookmarkStart w:id="151" w:name="pg330_4531"/>
    </w:p>
    <w:p>
      <w:pPr>
        <w:pStyle w:val="Heading2"/>
        <w:numPr>
          <w:ilvl w:val="1"/>
          <w:numId w:val="1"/>
        </w:numPr>
        <w:rPr/>
      </w:pPr>
      <w:bookmarkStart w:id="152" w:name="__RefHeading___Toc2824185_211673320"/>
      <w:bookmarkStart w:id="153" w:name="_Toc50"/>
      <w:bookmarkEnd w:id="151"/>
      <w:bookmarkEnd w:id="152"/>
      <w:r>
        <w:rPr>
          <w:rtl w:val="true"/>
        </w:rPr>
        <w:t>طلیعه عصر ظهور</w:t>
      </w:r>
      <w:bookmarkEnd w:id="153"/>
    </w:p>
    <w:p>
      <w:pPr>
        <w:pStyle w:val="BookText"/>
        <w:rPr/>
      </w:pPr>
      <w:r>
        <w:rPr>
          <w:rFonts w:ascii="IRNazanin" w:hAnsi="IRNazanin" w:eastAsia="IRNazanin"/>
          <w:color w:val="111111"/>
          <w:sz w:val="28"/>
          <w:sz w:val="28"/>
          <w:szCs w:val="28"/>
          <w:rtl w:val="true"/>
          <w:lang w:bidi="fa-IR"/>
        </w:rPr>
        <w:t>عصر ظهور با نداهای جبرئیل‌علیه السلام که در همه زمین طنین انداز می‌شود آغاز می‌گردد و مردم به پایان زمان غیبت آگاه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درباره آگاهی بقیةاللَّه‌علیه السلام از به سر آمدن عصر غیبت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پرچمی دارد که هر گاه وقت خروج او فرا رسد گشوده می‌شود و خداوند آن را به سخن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 ای ولی خدا و دشمنان خدا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غلاف شده‌ای دارد که چون وقت خروج او فرا رسد از غلاف خارج می‌شود و خداوند آن را به سخن می‌آورد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 ای ولی خدا دیگر جایز نیست که در برابر دشمنان خدا بنشینی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ظهور امام مهدی‌علیه السلام ارزشی‌ترین واقعه تاریخ است که نظیری در قبل و بعد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بزرگ‌ترین عید بشریت است که پس از تحقق آن تا قیام قیامت، مردم حرمت آن را پاس می‌دارند و در آن اظهار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برای قلب من مسرت‌بخش‌تر و برای چشم من روشن کننده‌تر از ظهور نیست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مؤمنی نیست، مگر اینکه شادی ظهور در قبرش به او می‌رسد و یکدیگر را در قبرهایشان زیارت می‌کنند و به قیام قائم بشارت می‌دهند</w:t>
      </w:r>
      <w:r>
        <w:rPr>
          <w:rFonts w:eastAsia="IRNazanin" w:cs="IRNazanin"/>
          <w:color w:val="111111"/>
          <w:sz w:val="28"/>
          <w:szCs w:val="28"/>
          <w:rtl w:val="true"/>
          <w:lang w:bidi="fa-IR"/>
        </w:rPr>
        <w:t>.</w:t>
      </w:r>
      <w:r>
        <w:rPr>
          <w:rStyle w:val="FootnoteAnchor"/>
          <w:rtl w:val="true"/>
        </w:rPr>
        <w:footnoteReference w:id="218"/>
      </w:r>
      <w:bookmarkStart w:id="154" w:name="pg330_4532"/>
    </w:p>
    <w:p>
      <w:pPr>
        <w:pStyle w:val="Heading2"/>
        <w:numPr>
          <w:ilvl w:val="1"/>
          <w:numId w:val="1"/>
        </w:numPr>
        <w:rPr/>
      </w:pPr>
      <w:bookmarkStart w:id="155" w:name="__RefHeading___Toc2824187_211673320"/>
      <w:bookmarkStart w:id="156" w:name="_Toc51"/>
      <w:bookmarkEnd w:id="154"/>
      <w:bookmarkEnd w:id="155"/>
      <w:r>
        <w:rPr>
          <w:rtl w:val="true"/>
        </w:rPr>
        <w:t>آغاز قیام شکوهمند مهدوی‌</w:t>
      </w:r>
      <w:bookmarkEnd w:id="156"/>
    </w:p>
    <w:p>
      <w:pPr>
        <w:pStyle w:val="BookText"/>
        <w:rPr/>
      </w:pPr>
      <w:r>
        <w:rPr>
          <w:rFonts w:ascii="IRNazanin" w:hAnsi="IRNazanin" w:eastAsia="IRNazanin"/>
          <w:color w:val="111111"/>
          <w:sz w:val="28"/>
          <w:sz w:val="28"/>
          <w:szCs w:val="28"/>
          <w:rtl w:val="true"/>
          <w:lang w:bidi="fa-IR"/>
        </w:rPr>
        <w:t>پس از اعلام متوالی ظهور امام مهدی‌علیه السلام و این که حق با اوست و باید مورد اطاعت قرار گیرد، حجّت برای همه تمام می‌شود و قیام مهدوی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نهضت با تکیه بقیةاللَّه‌علیه السلام برکعبه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قیام می‌کند پشتش را به کعبه تکیه می‌دهد و سیصد و سیزده نفر دور او جمع می‌شوند و اولین کلامی که می‌گوید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 خیر لکم ان کنتم مؤمنین</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بقیةاللَّه در زمین هستم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آری قیام از کعبه آغاز می‌شود جایی که میعادگاه انبیا و اولیای خدا بود و قرآن کریم درباره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جعل‌اللَّه الکعبة البیت الحرام قیاماً للناس</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شروع قیام از خانه خدا، الهی بودن آن را اثبات می‌کند و تکیه دادن بر آن رمز اتکال آن حضرت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قیام، نقطه وفاق همه مسلمانان جهان است و پیامبرصلی الله علیه وآله نیز از مکّه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قیام مقدس در چه زمانی آغاز می‌گردد که همانند مکانش ممتاز باشد، خداوند زمان آن را روز عاشوراقرار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روز عاشورا قیام می‌کند روزی که حسین‌علیه السلام در آن روز به شهادت رسید</w:t>
      </w:r>
      <w:r>
        <w:rPr>
          <w:rFonts w:eastAsia="IRNazanin" w:cs="IRNazanin"/>
          <w:color w:val="111111"/>
          <w:sz w:val="28"/>
          <w:szCs w:val="28"/>
          <w:rtl w:val="true"/>
          <w:lang w:bidi="fa-IR"/>
        </w:rPr>
        <w:t>.</w:t>
      </w:r>
      <w:r>
        <w:rPr>
          <w:rStyle w:val="FootnoteAnchor"/>
          <w:rtl w:val="true"/>
        </w:rPr>
        <w:footnoteReference w:id="222"/>
      </w:r>
      <w:bookmarkStart w:id="157" w:name="pg330_4533"/>
    </w:p>
    <w:p>
      <w:pPr>
        <w:pStyle w:val="BookText"/>
        <w:rPr/>
      </w:pPr>
      <w:bookmarkEnd w:id="157"/>
      <w:r>
        <w:rPr>
          <w:rFonts w:ascii="IRNazanin" w:hAnsi="IRNazanin" w:eastAsia="IRNazanin"/>
          <w:color w:val="111111"/>
          <w:sz w:val="28"/>
          <w:sz w:val="28"/>
          <w:szCs w:val="28"/>
          <w:rtl w:val="true"/>
          <w:lang w:bidi="fa-IR"/>
        </w:rPr>
        <w:t xml:space="preserve">از انتخاب الهی این روز معلوم می‌گردد نهضت مهدوی ریشه در نهضت حسینی دارد چه این که یاران مهدی‌علیه السلام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نبوی الحدوث، حسینی البقاء و مهدوی الحیات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امام‌مهدی‌علیه السلام همانند نهضت کربلا گرم و قاطع و آتشین است، حق‌طلبانه، اصلاح گر و بر مبنای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ایثار و شهادت مایه‌های اصلی آن را تشکیل می‌دهند و شکوه و قدرت و عزّت بر آن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امام مهدی‌علیه السلام ماهیتی الهی، عدالت خواهانه و جهانی دارد و به طور بنیادین جهان بشریت را در مسیری صد در صد متفاوت از گذشته خود قرار می‌دهد وبه آرزوی به زمین مانده همه مؤمنین به ویژه انبیاء و اولیاء دین پاسخ مثبت می‌دهد</w:t>
      </w:r>
      <w:r>
        <w:rPr>
          <w:rFonts w:eastAsia="IRNazanin" w:cs="IRNazanin"/>
          <w:color w:val="111111"/>
          <w:sz w:val="28"/>
          <w:szCs w:val="28"/>
          <w:rtl w:val="true"/>
          <w:lang w:bidi="fa-IR"/>
        </w:rPr>
        <w:t>.</w:t>
      </w:r>
    </w:p>
    <w:p>
      <w:pPr>
        <w:pStyle w:val="Heading2"/>
        <w:numPr>
          <w:ilvl w:val="1"/>
          <w:numId w:val="1"/>
        </w:numPr>
        <w:rPr/>
      </w:pPr>
      <w:bookmarkStart w:id="158" w:name="__RefHeading___Toc2824189_211673320"/>
      <w:bookmarkStart w:id="159" w:name="_Toc52"/>
      <w:bookmarkEnd w:id="158"/>
      <w:r>
        <w:rPr>
          <w:rtl w:val="true"/>
        </w:rPr>
        <w:t>سخنرانی در جمع یاران‌</w:t>
      </w:r>
      <w:bookmarkEnd w:id="159"/>
    </w:p>
    <w:p>
      <w:pPr>
        <w:pStyle w:val="BookText"/>
        <w:rPr/>
      </w:pPr>
      <w:r>
        <w:rPr>
          <w:rFonts w:ascii="IRNazanin" w:hAnsi="IRNazanin" w:eastAsia="IRNazanin"/>
          <w:color w:val="111111"/>
          <w:sz w:val="28"/>
          <w:sz w:val="28"/>
          <w:szCs w:val="28"/>
          <w:rtl w:val="true"/>
          <w:lang w:bidi="fa-IR"/>
        </w:rPr>
        <w:t>وقتی مصلح جهان ظهور می‌کند سخنرانی‌هایی ایراد می‌فرماید که به بیان یک مورد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شب هنگام در مکّه ظاهر می‌شود، در حالی که پرچم رسول خداصلی الله علیه وآله و پیراهن و شمشیر او و علایم و نور و بیان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به جا آورد با صدای بلند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أُذَکِّرُکُمُ اللَّهَ أَیُّهَا النَّاسُ، وَ مَقامُکُمْ بَیْنَ یَدَیْ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اتَّخَذَ الْحُجَّةَ وَ بَعَثَ الْأَنبیاءَ وَ أَنْزَلَ الِکتابَ وَ أمَرَکُمْ أَنْ لا تُشْرِکُوا بِهِ شَیْئاً وَ أَنْ تُحافِظُوا عَلی طاعَتِهِ </w:t>
      </w:r>
      <w:bookmarkStart w:id="160" w:name="pg330_4534"/>
    </w:p>
    <w:p>
      <w:pPr>
        <w:pStyle w:val="BookText"/>
        <w:rPr/>
      </w:pPr>
      <w:bookmarkEnd w:id="160"/>
      <w:r>
        <w:rPr>
          <w:rFonts w:ascii="Amiri" w:hAnsi="Amiri" w:eastAsia="Amiri" w:cs="Amiri"/>
          <w:color w:val="111111"/>
          <w:sz w:val="28"/>
          <w:sz w:val="28"/>
          <w:szCs w:val="28"/>
          <w:rtl w:val="true"/>
          <w:lang w:bidi="ar-SA"/>
        </w:rPr>
        <w:t>وَ طاعَةِ رَسُولِهِ، وَ أَنْ تُحْیُوا ما أَحْیَی الْقُرْآنُ وَ تُمیْتُوا ما أَماتَ الْقُرآنُ وَ تَکُونُوا أَعْواناً عَلَی الْهُدی وَ وَزَراً عَلَی التَّقْوی فَإِنَّ الدُّنْیا قَدْ دَنا فَناؤُهاوَ زَوالُها وَ أَذِنَتْ بِالِْوداعِ وَ إِنّی أَدْعُوکُمْ إِلَی اللَّهِ وَ إِلی رَسُولِهِ وَ الْعَمَلِ بِکِتابِهِ وَ إِماتَةِ الْباطِلِ وَ إِحْیاءِ سُنَّتِهِ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پیشگاه پروردگارتان خدا را به یاد شما می‌آورم، خدایی که حجّت را تمام کرد و پیامبران را بر انگیخت و قرآن را نازل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فرمان داد که چیزی را شریک او قرار ندهید و بر اطاعت از او و رسولش کوشا باشید و آنچه را قرآن زنده کرد زنده کنید و آنچه را از میان برد بمیرانید و کمک کار بر هدایت و یاری دهنده بر تقوا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فنا و نابودی دنیا نزدیک شده است و بانگ وداع آن برخاسته است و من شما را به سوی خدا و رسولش و عمل به کتاب او و نابودی باطل و زنده کردن سنت رسول خدا دعوت می‌کنم</w:t>
      </w:r>
      <w:r>
        <w:rPr>
          <w:rFonts w:eastAsia="IRNazanin" w:cs="IRNazanin"/>
          <w:color w:val="111111"/>
          <w:sz w:val="28"/>
          <w:szCs w:val="28"/>
          <w:rtl w:val="true"/>
          <w:lang w:bidi="fa-IR"/>
        </w:rPr>
        <w:t>.</w:t>
      </w:r>
    </w:p>
    <w:p>
      <w:pPr>
        <w:pStyle w:val="Heading2"/>
        <w:numPr>
          <w:ilvl w:val="1"/>
          <w:numId w:val="1"/>
        </w:numPr>
        <w:rPr/>
      </w:pPr>
      <w:bookmarkStart w:id="161" w:name="__RefHeading___Toc2824191_211673320"/>
      <w:bookmarkStart w:id="162" w:name="_Toc53"/>
      <w:bookmarkEnd w:id="161"/>
      <w:r>
        <w:rPr>
          <w:rtl w:val="true"/>
        </w:rPr>
        <w:t>مراسم شکوهمند بیعت با امام مهدی‌علیه السلام‌</w:t>
      </w:r>
      <w:bookmarkEnd w:id="162"/>
    </w:p>
    <w:p>
      <w:pPr>
        <w:pStyle w:val="BookText"/>
        <w:rPr/>
      </w:pPr>
      <w:r>
        <w:rPr>
          <w:rFonts w:ascii="IRNazanin" w:hAnsi="IRNazanin" w:eastAsia="IRNazanin"/>
          <w:color w:val="111111"/>
          <w:sz w:val="28"/>
          <w:sz w:val="28"/>
          <w:szCs w:val="28"/>
          <w:rtl w:val="true"/>
          <w:lang w:bidi="fa-IR"/>
        </w:rPr>
        <w:t>مراسم بیعت با امام مهدی‌علیه السلام از صحنه‌های شکوهمند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قائم‌علیه السلام اجازه خروج می‌دهد در مکّه بر فراز منبر می‌رود و مردم را به سوی خود فرا می‌خواند و آنها را قسم می‌دهد و به حقوقی که بر آنها دارد فرا می‌خواند تا او هم به سنت رسول خداصلی الله علیه وآله و علم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جبرئیل‌علیه السلام را نزد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قائم می‌آید می‌پرسد مردم را به چه دعوت می‌کنی؟ </w:t>
      </w:r>
      <w:bookmarkStart w:id="163" w:name="pg330_4535"/>
    </w:p>
    <w:p>
      <w:pPr>
        <w:pStyle w:val="BookText"/>
        <w:rPr/>
      </w:pPr>
      <w:bookmarkEnd w:id="163"/>
      <w:r>
        <w:rPr>
          <w:rFonts w:ascii="IRNazanin" w:hAnsi="IRNazanin" w:eastAsia="IRNazanin"/>
          <w:color w:val="111111"/>
          <w:sz w:val="28"/>
          <w:sz w:val="28"/>
          <w:szCs w:val="28"/>
          <w:rtl w:val="true"/>
          <w:lang w:bidi="fa-IR"/>
        </w:rPr>
        <w:t>و او پاسخ جبرئیل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با شنیدن سخنانش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با تو بیعت می‌کند، دست خود را بده 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بیعت می‌کند و پس از او سیصد و سیزده نفر با او بیعت می‌کنند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جبرئیل نه تنها اولین کسی است که با امام مهدی‌علیه السلام بیعت می‌کند که دیگران را به بیعت با او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آخرین جانشین رسول خداصلی الله علیه وآله و خدمت به او از بزرگ‌ترین توفیقاتی است که ممکن است نصیب کسی بشود زیرا بیعت و تلاش بر سر جهانی کردن اسلام گسترده‌ترین حرکت دینی است که برای اولین بار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آرزوی توفیقی محدودتر از آن را داشتند و به آن دست نیافتند امّا امام مهدی‌علیه السلام به آن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أَدْرَکْتُهُ لَخَدَمْتُهُ أَیَّامَ حَیاتی</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اگر به او برسم در تمام عمر به او خدمت خواهم کرد</w:t>
      </w:r>
      <w:r>
        <w:rPr>
          <w:rFonts w:eastAsia="IRNazanin" w:cs="IRNazanin"/>
          <w:color w:val="111111"/>
          <w:sz w:val="28"/>
          <w:szCs w:val="28"/>
          <w:rtl w:val="true"/>
          <w:lang w:bidi="fa-IR"/>
        </w:rPr>
        <w:t>.</w:t>
      </w:r>
    </w:p>
    <w:p>
      <w:pPr>
        <w:pStyle w:val="Heading2"/>
        <w:numPr>
          <w:ilvl w:val="1"/>
          <w:numId w:val="1"/>
        </w:numPr>
        <w:rPr/>
      </w:pPr>
      <w:bookmarkStart w:id="164" w:name="__RefHeading___Toc2824193_211673320"/>
      <w:bookmarkStart w:id="165" w:name="_Toc54"/>
      <w:bookmarkEnd w:id="164"/>
      <w:r>
        <w:rPr>
          <w:rtl w:val="true"/>
        </w:rPr>
        <w:t>حماسه مهدوی‌</w:t>
      </w:r>
      <w:bookmarkEnd w:id="1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مهدی‌علیه السلام در کنار خانه‌خدا ظهور می‌کند و یارانش از نقاط مختلف زمین به او می‌پیوندند همان اندیشه‌های ناپاکی که در زمان تولّد او به دنبال از میان بردن آن حضرت بودند با همکاری کفر جهانی کمر به مبارزه و نابودی او می‌بندند تا نور خدا را خاموش کنند و ختم مهدویت را به خیال خام خود به همه جهان اعلام نمایند امّا خداوند بر خلاف اراده </w:t>
      </w:r>
    </w:p>
    <w:p>
      <w:pPr>
        <w:pStyle w:val="BookText"/>
        <w:rPr/>
      </w:pPr>
      <w:r>
        <w:rPr>
          <w:rFonts w:ascii="IRNazanin" w:hAnsi="IRNazanin" w:eastAsia="IRNazanin"/>
          <w:color w:val="111111"/>
          <w:sz w:val="28"/>
          <w:sz w:val="28"/>
          <w:szCs w:val="28"/>
          <w:rtl w:val="true"/>
          <w:lang w:bidi="fa-IR"/>
        </w:rPr>
        <w:t>آنها حجّت خود را یاری می‌کند و او را بر همه آنها پیروز می‌گرداند هر چند مشرکین خشنود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از همان ابتدا آغازمی‌شود و امام‌علیه السلام مکّه و مدینه را به تصرف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مکّه و مدینه بدون سقوط حکومت عربستان ممکن نیست از این رو اولین کشوری که فتح می‌شود عربستان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زمان‌علیه السلام در مکّه و مدینه به پیروزی رسید یاران رزمنده‌اش به او می‌پیوندند و چون به ده هزار نفر رسیدند حرکت به سوی عراق آغاز می‌شود تا دومین کشور اسلامی فتح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از مکّه خارج نمی‌شود مگر این که حلقه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چند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و جبرئیل در سمت راست و میکائیل در سمت چپ آن قرار دارند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مصلح جهان از مکّه حرکت می‌کند، مقصد خود را کوفه اعلام می‌نماید تا حاکمیت خود را از مرکز حکومت جّد بزرگوارش امیرالمؤمنین‌علیه السلام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عراق به سرعت تسلیم نمی‌شود و جنگ‌هایی رخ خواهد داد که امام‌علیه السلام در همه آنها با اقتدار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قائم‌علیه السلام قیام کند به طرف کوفه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بیش از ده هزار نفر مسلح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خروج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همان جایی که بودی، زیرا ما نیازی به فرزندان فاطمه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هم شمشیر در میان آنها می‌گذارد تا این که همه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وارد کوفه می‌شود و هر منافق </w:t>
      </w:r>
      <w:bookmarkStart w:id="166" w:name="pg330_4537"/>
    </w:p>
    <w:p>
      <w:pPr>
        <w:pStyle w:val="BookText"/>
        <w:rPr/>
      </w:pPr>
      <w:bookmarkEnd w:id="166"/>
      <w:r>
        <w:rPr>
          <w:rFonts w:ascii="IRNazanin" w:hAnsi="IRNazanin" w:eastAsia="IRNazanin"/>
          <w:color w:val="111111"/>
          <w:sz w:val="28"/>
          <w:sz w:val="28"/>
          <w:szCs w:val="28"/>
          <w:rtl w:val="true"/>
          <w:lang w:bidi="fa-IR"/>
        </w:rPr>
        <w:t>شکاکی را می‌کشد و قصرهای آن را تخریب و جنگجویانش را می‌کشد تا خداوند راضی می‌شود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 تصرف عراق حرکت پرشور و شکوه سپاه مقتدر امام</w:t>
      </w:r>
    </w:p>
    <w:p>
      <w:pPr>
        <w:pStyle w:val="BookText"/>
        <w:rPr/>
      </w:pPr>
      <w:r>
        <w:rPr>
          <w:rFonts w:ascii="IRNazanin" w:hAnsi="IRNazanin" w:eastAsia="IRNazanin"/>
          <w:color w:val="111111"/>
          <w:sz w:val="28"/>
          <w:sz w:val="28"/>
          <w:szCs w:val="28"/>
          <w:rtl w:val="true"/>
          <w:lang w:bidi="fa-IR"/>
        </w:rPr>
        <w:t>مهدی‌علیه السلام به سوی شام آغاز می‌گردد و در همین اثنا سایر کشورهای اسلامی فتح می‌شوند و سپاه آن حضرت با تصرف شام وارد فلسطین می‌شود و آن را می‌گشاید و سفیانی را که در آن هنگام در فلسطین به سر می‌برد شکست داده و کل منطقه را از شر حکومت‌های ستمکاران نجات می‌بخشد و آن‌گاه آماده برخورد با غرب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مسیح‌علیه السلام در بیت المقدس فرود می‌آید و زمینه پیروزی او بر غرب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وارد بیت المقدس می‌شود و امام نماز جماعت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جمعه فرا می‌رسد و مردم آماده برگزاری نماز می‌شوند عیسی بن مریم‌علیهما السلام در حالی که دو پیراهن درخشنده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او را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مردم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به امامت شما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مهدی‌علیه السلام جلو می‌ایستد و با مردم نماز می‌گذارد و عیسی‌علیه السلام پشت سر او نماز می‌گذارد و با او بیعت می‌کند</w:t>
      </w:r>
      <w:r>
        <w:rPr>
          <w:rFonts w:eastAsia="IRNazanin" w:cs="IRNazanin"/>
          <w:color w:val="111111"/>
          <w:sz w:val="28"/>
          <w:szCs w:val="28"/>
          <w:rtl w:val="true"/>
          <w:lang w:bidi="fa-IR"/>
        </w:rPr>
        <w:t>.</w:t>
      </w:r>
      <w:r>
        <w:rPr>
          <w:rStyle w:val="FootnoteAnchor"/>
          <w:rtl w:val="true"/>
        </w:rPr>
        <w:footnoteReference w:id="229"/>
      </w:r>
    </w:p>
    <w:p>
      <w:pPr>
        <w:pStyle w:val="Heading2"/>
        <w:numPr>
          <w:ilvl w:val="1"/>
          <w:numId w:val="1"/>
        </w:numPr>
        <w:rPr/>
      </w:pPr>
      <w:bookmarkStart w:id="167" w:name="__RefHeading___Toc2824195_211673320"/>
      <w:bookmarkStart w:id="168" w:name="_Toc55"/>
      <w:bookmarkEnd w:id="167"/>
      <w:r>
        <w:rPr>
          <w:rtl w:val="true"/>
        </w:rPr>
        <w:t>مدت و گستره جهاد مصلح جهان‌</w:t>
      </w:r>
      <w:bookmarkEnd w:id="1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مبارزه و جهاد امام مهدی‌علیه السلام همه زمین را در بر دارد از مکّه </w:t>
      </w:r>
    </w:p>
    <w:p>
      <w:pPr>
        <w:pStyle w:val="BookText"/>
        <w:rPr/>
      </w:pPr>
      <w:r>
        <w:rPr>
          <w:rFonts w:ascii="IRNazanin" w:hAnsi="IRNazanin" w:eastAsia="IRNazanin"/>
          <w:color w:val="111111"/>
          <w:sz w:val="28"/>
          <w:sz w:val="28"/>
          <w:szCs w:val="28"/>
          <w:rtl w:val="true"/>
          <w:lang w:bidi="fa-IR"/>
        </w:rPr>
        <w:t>آغاز می‌شود و با فتح کشورهای غیر اسلامی و غیر مذهبی پایان می‌یابد و همه مردم روی زمین را در برابر اسلام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شهرهای مشرکین را فتح می‌کند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امام باقرعلیه السلام درباره قلمرو دولت کریمه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اصحاب قائم را به چشم خود می‌بینم که تمام شرق و غرب عالم را تحت سیطره خود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مهدی‌علیه السلام کشورهای اسلامی را فتح کرد، نوبت به فتح کشورهای غربی می‌رسد و با گشایش آنها که بخش عظیمی از مردم روی زمین را تشکیل می‌دهند کشورهایی که نظیر چین، روسیه، کوبا اعتقادی به خداوند ندارند تحت تاثیر تحول جهانی امام مهدی‌علیه السلام قرار گرفته و با رغبت یا اکراه تسلیم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برای اولین بار همه کره زمین تحت حکومت جهانی یک مرد آسمانی قرار می‌گیرد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مدت جهاد منجی آسمانی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امکانات گسترده و خارق‌العاده او و حضور فعال و چشمگیر جبرئیل‌علیه السلام در لشکر رهایی‌بخش او و بسیاری از امتیازات دیگر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آن حضرت از میراث مؤثر و اعجاز آور انبیاء و شرکت جن و انس و ملک به ویژه عیسی بن مریم‌علیهما السلام و رجعت شخصیت‌های کلیدی تاریخ و اقتدار فوق بشری آنها و قرار گرفتن طبیعت در جهت پیروزی آن یگانه جهان، به سرعت جهان فتح می‌شود</w:t>
      </w:r>
      <w:r>
        <w:rPr>
          <w:rFonts w:eastAsia="IRNazanin" w:cs="IRNazanin"/>
          <w:color w:val="111111"/>
          <w:sz w:val="28"/>
          <w:szCs w:val="28"/>
          <w:rtl w:val="true"/>
          <w:lang w:bidi="fa-IR"/>
        </w:rPr>
        <w:t xml:space="preserve">. </w:t>
      </w:r>
      <w:bookmarkStart w:id="169" w:name="pg330_4539"/>
    </w:p>
    <w:p>
      <w:pPr>
        <w:pStyle w:val="BookText"/>
        <w:rPr/>
      </w:pPr>
      <w:bookmarkEnd w:id="169"/>
      <w:r>
        <w:rPr>
          <w:rFonts w:ascii="IRNazanin" w:hAnsi="IRNazanin" w:eastAsia="IRNazanin"/>
          <w:color w:val="111111"/>
          <w:sz w:val="28"/>
          <w:sz w:val="28"/>
          <w:szCs w:val="28"/>
          <w:rtl w:val="true"/>
          <w:lang w:bidi="fa-IR"/>
        </w:rPr>
        <w:t>امام حسین‌علیه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هشت ماه شمشیر بر دوش خود می‌گذارد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مدت کوتاه‌ترین زمانی است که می‌توان همه حکومت‌های روی زمین را وادرا به تسلیم کرد و سختی غیر قابل تحملی هم برای اصحاب و انصار آن حضرت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امام‌مهدی‌علیه السلام مقتدر است و با امکانات حیرت آوری که در اختیار دارد با سهولت به پیش می‌رود و انتقال قدرت به سرعت و آسانی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 الْاَرْضَ عَدْلاً بِلا صُعُوبَةٍ</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بدون سختی پر از عدل می‌کند</w:t>
      </w:r>
      <w:r>
        <w:rPr>
          <w:rFonts w:eastAsia="IRNazanin" w:cs="IRNazanin"/>
          <w:color w:val="111111"/>
          <w:sz w:val="28"/>
          <w:szCs w:val="28"/>
          <w:rtl w:val="true"/>
          <w:lang w:bidi="fa-IR"/>
        </w:rPr>
        <w:t>.</w:t>
      </w:r>
    </w:p>
    <w:p>
      <w:pPr>
        <w:pStyle w:val="Heading2"/>
        <w:numPr>
          <w:ilvl w:val="1"/>
          <w:numId w:val="1"/>
        </w:numPr>
        <w:rPr/>
      </w:pPr>
      <w:bookmarkStart w:id="170" w:name="__RefHeading___Toc2824197_211673320"/>
      <w:bookmarkStart w:id="171" w:name="_Toc56"/>
      <w:bookmarkEnd w:id="170"/>
      <w:r>
        <w:rPr>
          <w:rtl w:val="true"/>
        </w:rPr>
        <w:t>موانع نهضت امام مهدی‌علیه السلام‌</w:t>
      </w:r>
      <w:bookmarkEnd w:id="171"/>
    </w:p>
    <w:p>
      <w:pPr>
        <w:pStyle w:val="BookText"/>
        <w:rPr/>
      </w:pPr>
      <w:r>
        <w:rPr>
          <w:rFonts w:ascii="IRNazanin" w:hAnsi="IRNazanin" w:eastAsia="IRNazanin"/>
          <w:color w:val="111111"/>
          <w:sz w:val="28"/>
          <w:sz w:val="28"/>
          <w:szCs w:val="28"/>
          <w:rtl w:val="true"/>
          <w:lang w:bidi="fa-IR"/>
        </w:rPr>
        <w:t>موانعی بر سر راه انقلاب جهانی منجی عالم ایجاد می‌کنند و مخالفت‌هایی با او صورت می‌گیرد که سبب بروز فتنه هایی خواهد شد امّا هیچ کدام نمی‌توانند تأثیر مهمی بر سر راه نهضت آسمانی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 با برخی از مخالفین به مراتب سخت‌تر از جنگ پیامبران و از جمله رسول خداصلی الله علیه وآله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 شبیه جنگ خوارج نهروان است که عدّه‌ای منحرف امّا مدعی اسلام با امیرالمؤمنین‌علیه السلام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هدایت کفار آسان‌تر از مبارزه با منحرفین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درباره ماهیت جنگ امام مهدی‌علیه 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تأویل قرآن می‌جنگد همان‌گونه که من بر تنزیل آن جنگیدم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مخالفان مصلح جهان کسانی هستند که خود را در علوم و معارف اسلامی صاحبِ نظر و اندیشه می‌دانند و بر اساس برداشت خود از اسلام، با او به مخالفت بر می‌خیزند و حتی آن حضرت را مخالف اسلام و قرآن و سیره رسول خداصلی الله علیه وآله معرفی می‌کنند و با همین نگرش‌های خود، فتوا به جنگ با او می‌دهند و کشتن وصی رسول خداصلی الله علیه وآله را یک عمل عبادی و اسلامی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چه بسا فقهایی هم در میان آنها باشند خوارج زمان امام مهدی‌علیه السلام به حساب می‌آیند که جنگ با آنها مشکل‌تر از جنگ با دشمنان قسم خورده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جنگ فرقه‌های اسلامی با امام زمان‌علیه السلام از اختلاف قرائت‌های آنان با قرائت ولی عصرعلیه السلام از اسلام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نمی‌توانند و یا نمی‌خواهند بپذیرند که اسلام حقیقی تنها بر قرائت آل محمدعلیهم السلام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زمان‌علیه السلام بیش از غربی‌ها، با مسلمانان و صاحب‌نظران و تاویل کنندگان قرآن و طرفداران آنها درگیری دارد که عدّه‌ای را هم به دنبال خود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سیاست آن حضرت بر نابودی دشمنان است و بدون هیچ ملاحظه‌ای آنها را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سیاست مهدوی که یک مأموریت الهی است با تفکر آنها که قرآن را بر اساس مبانی فکری غرب تاویل و تفسیر می‌کنند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ما قیام کند با انسان‌های جاهلی روبرو می‌شود شدیدتر از آنچه پیامبرصلی الله علیه وآله با آن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به سوی مردم آمد در حالی که سنگ و صخره و چوب تراشیده را می‌پرستیدند امّا قائم ما وقتی نزد مردم می‌آید آنها کتاب خدا را بر او </w:t>
      </w:r>
    </w:p>
    <w:p>
      <w:pPr>
        <w:pStyle w:val="BookText"/>
        <w:rPr/>
      </w:pPr>
      <w:r>
        <w:rPr>
          <w:rFonts w:ascii="IRNazanin" w:hAnsi="IRNazanin" w:eastAsia="IRNazanin"/>
          <w:color w:val="111111"/>
          <w:sz w:val="28"/>
          <w:sz w:val="28"/>
          <w:szCs w:val="28"/>
          <w:rtl w:val="true"/>
          <w:lang w:bidi="fa-IR"/>
        </w:rPr>
        <w:t>تاویل و تفسیر کرده و به وسیله آن علیه او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عدل خود را وارد خانه‌های آنان می‌کند همان گونه که گرما و سرما وارد آنها می‌شود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شهر و طایفه هستند که قائم با آنها می‌جنگد و آنها هم با او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مدینه، شام، بنی امیه، اهل بصره، اهل دمیسان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کردها، اعراب، ضبّه، غنی، باهله، أزد و اهل ری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سخنی به شما می‌گوید که آن را نمی‌پذیرید و با او وارد جنگ می‌شوید و او هم می‌جنگد و شما را به قتل می‌رساند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قیام می‌کند از ولایت او خارج می‌شود کسی که گمان دارد اهل ولایت اوست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نگریستم و نور علی و فاطمه، حسن و حسین، علی بن الحسین، محمد بن علی، جعفربن محمد، موسی بن جعفر، علی بن موسی، محمد بن علی، علی بن محمد و حسن بن علی را دیدم و حجة بن الحسن القائم مانند ستاره درخشنده در وسط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پیشوایان مردم‌اند و این که ایستاده است حلال مرا حلال و حرام مرا حرام اعلام </w:t>
      </w:r>
      <w:bookmarkStart w:id="172" w:name="pg330_4542"/>
    </w:p>
    <w:p>
      <w:pPr>
        <w:pStyle w:val="BookText"/>
        <w:rPr/>
      </w:pPr>
      <w:bookmarkEnd w:id="172"/>
      <w:r>
        <w:rPr>
          <w:rFonts w:ascii="IRNazanin" w:hAnsi="IRNazanin" w:eastAsia="IRNazanin"/>
          <w:color w:val="111111"/>
          <w:sz w:val="28"/>
          <w:sz w:val="28"/>
          <w:szCs w:val="28"/>
          <w:rtl w:val="true"/>
          <w:lang w:bidi="fa-IR"/>
        </w:rPr>
        <w:t>می‌کند و به وسیله اوست که از دشمنانم انتقام می‌گیرم و او راحتی بخش دوستان من است و اوست که قلب‌های پیروان تو را از ستمکاران، منکران و کافران شفا می‌دهد و ولات وعُزّا را از قبر خود خارج کرده و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فتنه مردم به این دو نفر، از فتنه گوساله سامری شدیدتر است</w:t>
      </w:r>
      <w:r>
        <w:rPr>
          <w:rFonts w:eastAsia="IRNazanin" w:cs="IRNazanin"/>
          <w:color w:val="111111"/>
          <w:sz w:val="28"/>
          <w:szCs w:val="28"/>
          <w:rtl w:val="true"/>
          <w:lang w:bidi="fa-IR"/>
        </w:rPr>
        <w:t>.</w:t>
      </w:r>
      <w:r>
        <w:rPr>
          <w:rStyle w:val="FootnoteAnchor"/>
          <w:rtl w:val="true"/>
        </w:rPr>
        <w:footnoteReference w:id="238"/>
      </w:r>
    </w:p>
    <w:p>
      <w:pPr>
        <w:pStyle w:val="Heading2"/>
        <w:numPr>
          <w:ilvl w:val="1"/>
          <w:numId w:val="1"/>
        </w:numPr>
        <w:rPr/>
      </w:pPr>
      <w:bookmarkStart w:id="173" w:name="__RefHeading___Toc2824199_211673320"/>
      <w:bookmarkStart w:id="174" w:name="_Toc57"/>
      <w:bookmarkEnd w:id="173"/>
      <w:r>
        <w:rPr>
          <w:rtl w:val="true"/>
        </w:rPr>
        <w:t>رفتار مهدوی با دشمنان‌</w:t>
      </w:r>
      <w:bookmarkEnd w:id="1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رفتار امام مهدی‌علیه السلام با مخالفین، در روایات بسیاری مورد توجه قرار گرفته است و البته نوع رفتار او که با اقتدار، عزت و قاطعیت همراه است نقش مؤثری در پیروزی سریع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عین برخورد جدی و هلاکت باری که با بسیاری از دشمنان داشت عفو و اغماض را همواره مورد توجه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پس از خود می‌اندیشید که حکومت در دست دشمنان قرار می‌گیرد و تلافی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مهدی‌علیه السلام که حاکمیت دشمن، شیعیان او را تهدید نمی‌کند چنین مصلحت اندیشی را ندارد و با قاطعیت تمام عمل می‌کند و به این قاطعیت مامور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مصلح جهان بر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 هم حتی لا تکون فتنة و یکون الدین کله للَّه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است و راهی برای تحقق هدف او جز قاطعیت وجود ندارد که ما به نمونه‌هایی از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 هزار مرد جنگی در مکّه برای او گرد آمدند، به اذن خدا خروج می‌کند و همواره دشمنان خدا را می‌کشد تا این که خداوند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می‌فهمد که خداوند راضی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آنها را در قلب او قرار می‌دهد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سَیْفُهُ کَحَریْقِ النَّارِ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شمشیر او مانند شعله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شَأْنُهُ اِلَّا السَّیْفُ</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شأنی جز شمشیر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جز قتل دشمنان ندارد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البته نه تنها شأنی جز به هلاکت رساندن دشمن ندارد که راهی هم غیر از این ندارد زیرا تسلیم کردن دنیا و تحقق حاکمیت الهی بر سراسر جهان به صرف موعظه و گفتگو عملی نخواهد بود به ویژه این که هوای نفس بر همه سردمداران دنیا سایه انداخته است و برخوردی را که به انبیا و ائمه پیشین داشتند نسبت به امام مهدی‌علیه السلام هم خواهند داشت و در نتیجه وعده الهی که پیروزی و حاکمیت اسلام و مستضعفین است عملی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قاطعیت تمام با دشمن 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به شدت با اعراب برخورد خواهد کرد و شأنی جز شمشیر ندارد، طلب توبه نمی‌کند و در راه خدا از سرزنش ملامت گران باکی ندارد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امام صادق‌علیه السلام نیز درباره نوع رفتار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خروج می‌کند بین او و عرب و قریش چیزی جز شمشیر نخواهد بود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البته مراد حضرت اعرابی هستند که از سر عناد با امام زمان‌علیه السلام روبرو می‌شوند و گرنه تعدادی از اصحاب او از اعراب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فلسفه قاطعیت امام مهدی‌علیه السلام اشاره کردیم و اکنون به برخی از روایات که در این باره وارد شده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می‌توانستم فراریان از جنگ را بکشم و مجروحان جنگی را به قتل برسانم امّا به خاطر عاقبت و آینده اصحابم چنین نکردم که اگر آنها هم زخمی شدند کشته نشوند امّا قائم می‌تواند فراریان و مجروحان را بکشد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روش علی‌بن‌ابی‌طالب در برابر اهل شام عمل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رفید، او در برابر اهل شام به روشی که در نوشته سفید است عمل کرد امّا قائم به روشی که در نوشته سرخ است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سرخ چیست؟ حضرت اشاره به قتل آنها کرد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 به امام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سیره محمدصلی الله علیه وآله عمل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است، او به سیره محمدصلی الله علیه وآله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رسول‌اللَّه‌صلی الله علیه وآله با نرمی عمل می‌کرد و با مردم مدارا می‌نمود امّا </w:t>
      </w:r>
    </w:p>
    <w:p>
      <w:pPr>
        <w:pStyle w:val="BookText"/>
        <w:rPr/>
      </w:pPr>
      <w:r>
        <w:rPr>
          <w:rFonts w:ascii="IRNazanin" w:hAnsi="IRNazanin" w:eastAsia="IRNazanin"/>
          <w:color w:val="111111"/>
          <w:sz w:val="28"/>
          <w:sz w:val="28"/>
          <w:szCs w:val="28"/>
          <w:rtl w:val="true"/>
          <w:lang w:bidi="fa-IR"/>
        </w:rPr>
        <w:t>سیره قائم کشتن دشمنان است زیرا در نوشته‌ای که به همراه دارد امر شده است که دشمن را بکشد و از کسی طلب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او مخالفت 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شیوه امام مهدی‌علیه السلام کوبنده، قاطع و تمام کننده است به طوری که برخی به شک می‌افتند که اگر او از فرزندان فاطمه است چرا این گونه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نمی‌دانند که شرایط آخر زمان با شرایط صدر اسلام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حرمتی ندارند چه این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بدترین جنبندگان نزد خدا، کسانی هستند که کافر شدند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بنابراین رعایت آنها در صدر اسلام به خاطر مصالح مسلمین بوده است که مورد آزار بیشتری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مهدی به ثعلبیه می‌رسد مردی از سادات که قوی‌تر از او وجود ندارد و شجاع‌ترین مرد پس از صاحب الامر است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مثل گله گوسفند مردم را می‌ترسانی، آیا نوشته‌ای از رسول خداصلی الله علیه وآله داری؟ یا به دلیل دیگری این چنین می‌کنی؟ در این هنگام کسی که مسئول گرفتن بیعت برای صاحب‌الامر است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ساکت می‌شوی یا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خطاب به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عهدی از رسول خداصلی الله علیه وآله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عهد خود را بیرون می‌آورد و آن را برای آنها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گرداند، سر خود را پیش آور تا ببوسم و او سر خود </w:t>
      </w:r>
      <w:bookmarkStart w:id="175" w:name="pg330_4546"/>
    </w:p>
    <w:p>
      <w:pPr>
        <w:pStyle w:val="BookText"/>
        <w:rPr/>
      </w:pPr>
      <w:bookmarkEnd w:id="175"/>
      <w:r>
        <w:rPr>
          <w:rFonts w:ascii="IRNazanin" w:hAnsi="IRNazanin" w:eastAsia="IRNazanin"/>
          <w:color w:val="111111"/>
          <w:sz w:val="28"/>
          <w:sz w:val="28"/>
          <w:szCs w:val="28"/>
          <w:rtl w:val="true"/>
          <w:lang w:bidi="fa-IR"/>
        </w:rPr>
        <w:t>را پیش می‌آورد و آن مرد بین دو چشم او را می‌بوسد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 بیعت ما را تجدید کن و او بیعت خود را با آنها تجدید می‌کند</w:t>
      </w:r>
      <w:r>
        <w:rPr>
          <w:rFonts w:eastAsia="IRNazanin" w:cs="IRNazanin"/>
          <w:color w:val="111111"/>
          <w:sz w:val="28"/>
          <w:szCs w:val="28"/>
          <w:rtl w:val="true"/>
          <w:lang w:bidi="fa-IR"/>
        </w:rPr>
        <w:t>.</w:t>
      </w:r>
      <w:r>
        <w:rPr>
          <w:rStyle w:val="FootnoteAnchor"/>
          <w:rtl w:val="true"/>
        </w:rPr>
        <w:footnoteReference w:id="250"/>
      </w:r>
    </w:p>
    <w:p>
      <w:pPr>
        <w:pStyle w:val="Heading2"/>
        <w:numPr>
          <w:ilvl w:val="1"/>
          <w:numId w:val="1"/>
        </w:numPr>
        <w:rPr/>
      </w:pPr>
      <w:bookmarkStart w:id="176" w:name="__RefHeading___Toc2824201_211673320"/>
      <w:bookmarkStart w:id="177" w:name="_Toc58"/>
      <w:bookmarkEnd w:id="176"/>
      <w:r>
        <w:rPr>
          <w:rtl w:val="true"/>
        </w:rPr>
        <w:t>عوامل پیروزی پیشوای جهان</w:t>
      </w:r>
      <w:bookmarkEnd w:id="177"/>
    </w:p>
    <w:p>
      <w:pPr>
        <w:pStyle w:val="Heading3"/>
        <w:numPr>
          <w:ilvl w:val="2"/>
          <w:numId w:val="1"/>
        </w:numPr>
        <w:rPr/>
      </w:pPr>
      <w:bookmarkStart w:id="178" w:name="__RefHeading___Toc2824203_211673320"/>
      <w:bookmarkStart w:id="179" w:name="_Toc59"/>
      <w:bookmarkEnd w:id="178"/>
      <w:r>
        <w:rPr>
          <w:rtl w:val="true"/>
        </w:rPr>
        <w:t>مقدمه</w:t>
      </w:r>
      <w:bookmarkEnd w:id="179"/>
    </w:p>
    <w:p>
      <w:pPr>
        <w:pStyle w:val="BookText"/>
        <w:rPr/>
      </w:pPr>
      <w:r>
        <w:rPr>
          <w:rFonts w:ascii="IRNazanin" w:hAnsi="IRNazanin" w:eastAsia="IRNazanin"/>
          <w:color w:val="111111"/>
          <w:sz w:val="28"/>
          <w:sz w:val="28"/>
          <w:szCs w:val="28"/>
          <w:rtl w:val="true"/>
          <w:lang w:bidi="fa-IR"/>
        </w:rPr>
        <w:t>پیروزی مصلح جهان امری قطعی است که خداوند و معصومین‌علیهم السلام از آن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او فاتح جهان می‌شود و چه علل و عواملی در پیروزی سریع و حیرت‌انگیز او نقش دارند نیازمند تحلیل و تحقیق است که به آن می‌پردازیم</w:t>
      </w:r>
      <w:r>
        <w:rPr>
          <w:rFonts w:eastAsia="IRNazanin" w:cs="IRNazanin"/>
          <w:color w:val="111111"/>
          <w:sz w:val="28"/>
          <w:szCs w:val="28"/>
          <w:rtl w:val="true"/>
          <w:lang w:bidi="fa-IR"/>
        </w:rPr>
        <w:t>.</w:t>
      </w:r>
    </w:p>
    <w:p>
      <w:pPr>
        <w:pStyle w:val="Heading3"/>
        <w:numPr>
          <w:ilvl w:val="2"/>
          <w:numId w:val="1"/>
        </w:numPr>
        <w:rPr/>
      </w:pPr>
      <w:bookmarkStart w:id="180" w:name="__RefHeading___Toc2824205_211673320"/>
      <w:bookmarkStart w:id="181" w:name="_Toc60"/>
      <w:bookmarkEnd w:id="180"/>
      <w:r>
        <w:rPr/>
        <w:t>1</w:t>
      </w:r>
      <w:r>
        <w:rPr>
          <w:rtl w:val="true"/>
        </w:rPr>
        <w:t xml:space="preserve"> - </w:t>
      </w:r>
      <w:r>
        <w:rPr>
          <w:rtl w:val="true"/>
        </w:rPr>
        <w:t>جو اجتماعی قبل از ظهور</w:t>
      </w:r>
      <w:bookmarkEnd w:id="1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جامعه جهانی قبل از ظهور جو مناسبی برای پذیرش یک مرد آسمانی است زیرا در آن هنگام ظلم به تمام معنا و در تمام ابعاد، جلوه‌ها و جهات، دنیا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حکومت‌ها به یکدیگر و به مردم تحت حاکمیت خود، ظلم مردم به مردم، ظلم سرمایه داران به مستضعفین،ظلم صاحبان مال و منال به زیر دستان، ظلم کفّار به مومنین، ظلم جهان خواران به منافع مردم جهان، ظلم مردان به زنان و زنان به مردان، ظلم‌های اقتصادی، قضایی، اخلاقی، اجتماعی، خانوادگی، اداری و امثال آن به اوج خود می‌رسد و انواع فساد،فحشاء، منکرات، جنایات، تجاوز، وحشی‌گری و قتل و غارت و ناامنی بر زمین سایه می‌اندازد و اندیشه‌ها و ارزش‌های متعالی و روحیه‌های صالح و خیر خواهانه از میان مردم رخت بر می‌بندند و معیارهای جاهلی شیطانی و نفسانی رواج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p>
    <w:p>
      <w:pPr>
        <w:pStyle w:val="BookText"/>
        <w:rPr/>
      </w:pPr>
      <w:r>
        <w:rPr>
          <w:rFonts w:ascii="IRNazanin" w:hAnsi="IRNazanin" w:eastAsia="IRNazanin"/>
          <w:color w:val="111111"/>
          <w:sz w:val="28"/>
          <w:sz w:val="28"/>
          <w:szCs w:val="28"/>
          <w:rtl w:val="true"/>
          <w:lang w:bidi="fa-IR"/>
        </w:rPr>
        <w:t>است به روایات علائم ظهور مراجعه شود تا معلوم گردد وضعیت زمان قبل از ظهور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ظلم فراگیر و همه جانبه آن زمان تمایل مردم به زندگی کاهش می‌یابد به گونه‌ای که مرگ را بر حیات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آرامش، اعتماد و امنیت و اطمینان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حیران و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 را طی کرده و ناکام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خود را تیره و سیاه می‌بیند، زندگی را دشوار و چه بسا پوچ تلقی می‌کند و مردم از یکدیگر و به ویژه از حکومت‌ها بی‌زار می‌گردند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چنین موقعیتی یک مرد آسمانی با معجزه‌های کافی ظهور کند و اعلام نماید تمام شعله‌های ظلم و ستم را خاموش می‌کنم و به جای آنها درخت عدل می‌نشانم، بدی‌ها و زشتی‌ها را از میان می‌برم و جای آنها را به نیکی‌ها می‌دهم، وحدت، سلامت نفس، پرهیزکاری، دین داری و همه ارزش‌های متعالی را حاکم می‌کنم و تمام خواسته‌های صالح را برآورده می‌سازم و آب سرد و گوارای عدالت را به کام جان‌های تشنه می‌ریزم و از این پس گناهان می‌رود، تجاوز می‌رود، قلدری و ستمکاری می‌رود، ناامنی می‌رود و خلاصه تمام آفاتی که به جسم و جان مردم افتاده است و آنها را رنج می‌دهد می‌رود و خوبی‌ها جایگزین آنها می‌گردد و همه با توجه به معجزاتی‌که به ویژه با نداهای آسمانی از او می‌بینند صداقت و اقتدار و آسمانی بودن را در او مشاهده کنند، نه تنها با او نمی‌جنگند که با جان و دل از او استقبال می‌کنند و از یاران و هواداران او می‌گردند و اگر دستگاه حکومتی آنها بخواهد با او وارد جنگ شود مردم با آن به مخالفت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نجات جهان آن هم به دست مردی آسمانی و با معجزات فراوان مطرح است</w:t>
      </w:r>
      <w:r>
        <w:rPr>
          <w:rFonts w:eastAsia="IRNazanin" w:cs="IRNazanin"/>
          <w:color w:val="111111"/>
          <w:sz w:val="28"/>
          <w:szCs w:val="28"/>
          <w:rtl w:val="true"/>
          <w:lang w:bidi="fa-IR"/>
        </w:rPr>
        <w:t xml:space="preserve">. </w:t>
      </w:r>
      <w:bookmarkStart w:id="182" w:name="pg330_4548"/>
    </w:p>
    <w:p>
      <w:pPr>
        <w:pStyle w:val="BookText"/>
        <w:rPr/>
      </w:pPr>
      <w:bookmarkEnd w:id="182"/>
      <w:r>
        <w:rPr>
          <w:rFonts w:ascii="IRNazanin" w:hAnsi="IRNazanin" w:eastAsia="IRNazanin"/>
          <w:color w:val="111111"/>
          <w:sz w:val="28"/>
          <w:sz w:val="28"/>
          <w:szCs w:val="28"/>
          <w:rtl w:val="true"/>
          <w:lang w:bidi="fa-IR"/>
        </w:rPr>
        <w:t>نتیجه این که جو جامعه جهانی با مصلح و منجی عالم هماهنگ است و مخالفت‌های محدودی که می‌شود به سرعت از میان می‌رود و این فضای هماهنگ، خود از عوامل پیروزی امام مهدی‌علیه السلام خواهد بود</w:t>
      </w:r>
      <w:r>
        <w:rPr>
          <w:rFonts w:eastAsia="IRNazanin" w:cs="IRNazanin"/>
          <w:color w:val="111111"/>
          <w:sz w:val="28"/>
          <w:szCs w:val="28"/>
          <w:rtl w:val="true"/>
          <w:lang w:bidi="fa-IR"/>
        </w:rPr>
        <w:t>.</w:t>
      </w:r>
    </w:p>
    <w:p>
      <w:pPr>
        <w:pStyle w:val="Heading3"/>
        <w:numPr>
          <w:ilvl w:val="2"/>
          <w:numId w:val="1"/>
        </w:numPr>
        <w:rPr/>
      </w:pPr>
      <w:bookmarkStart w:id="183" w:name="__RefHeading___Toc2824207_211673320"/>
      <w:bookmarkStart w:id="184" w:name="_Toc61"/>
      <w:bookmarkEnd w:id="183"/>
      <w:r>
        <w:rPr/>
        <w:t>2</w:t>
      </w:r>
      <w:r>
        <w:rPr>
          <w:rtl w:val="true"/>
        </w:rPr>
        <w:t xml:space="preserve"> - </w:t>
      </w:r>
      <w:r>
        <w:rPr>
          <w:rtl w:val="true"/>
        </w:rPr>
        <w:t>بهره مندی از امکانات طبیعت‌</w:t>
      </w:r>
      <w:bookmarkEnd w:id="184"/>
    </w:p>
    <w:p>
      <w:pPr>
        <w:pStyle w:val="BookText"/>
        <w:rPr/>
      </w:pPr>
      <w:r>
        <w:rPr>
          <w:rFonts w:ascii="IRNazanin" w:hAnsi="IRNazanin" w:eastAsia="IRNazanin"/>
          <w:color w:val="111111"/>
          <w:sz w:val="28"/>
          <w:sz w:val="28"/>
          <w:szCs w:val="28"/>
          <w:rtl w:val="true"/>
          <w:lang w:bidi="fa-IR"/>
        </w:rPr>
        <w:t>طبیعت، آفریده خداوند و تحت نفوذ و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را در جهت پیروزی حجّت خود قرار می‌دهد و در این صورت همه جای عالم برای دشمن نا امن می‌شود زیرا طبیعت با همه جهات و جلوه‌ها و گستردگی که دارد به نفع پیشوای جهان و شکست دشمنان او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باید سخن بگوید به اعجاز او سخن می‌گوید، در جایی که باید ضربه‌ای وارد کند چنین خواهد کرد، در جایی که باید پیام رسانی کند پیام خود را ابلاغ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سلیمان‌علیه السلام زبان حیوانات را می‌دانست و از وجود آنها بهره می‌گرفت و یا از طایفه جن در انجام کارهای بسیار سریع استفاده می‌کرد او هم می‌تواند چنین کند و از وجود زمین، آب‌های آن، بادهایی که می‌وزد، ابرها و هر امکان دیگر بهره‌گیری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من چه کسانی هستند؟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کسانی هستند که نام آنها بر سراپرده عرشم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 دیدم دوازده نورند و در هر نوری پرده سبزی است که نام یکی از جانشینان من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علی و آخر آنها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اوصیاء پس از من هستند؟ ندا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دوستان و برگزیدگان و حجت‌های پس از تو بر بندگانم هستند و آنها جانشینان تو می‌باشند و به عزت و جلالم قسم زمین را با آخرینِ از آنها که مهدی است از ظلم پاک می‌کنم و مشرق و مغرب زمین را در ملک او در آورده و بادها را مسخّر او کرده و ابرها را برای او خاضع می‌کنم و او را بر علل و اسباب مسلط گردانده و لشکریانم یاریش داده و او را به ملائکه‌ام مدد می‌رسانم تا دولت من مستقر شود و همه خلق بر توحید من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ملکش را ادامه می‌دهم و حکومت را تا روز قیامت در میان دوستانم قرار می‌دهم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با این امکانات گسترده راهی جز شکست دشمنان پیشوای جهان نخواهد بود زیرا دشمن با علل و اسبابی حرکت می‌کند که همه آنها می‌توانند آسیب‌پذیر باشند و مغلوب طبیعت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حضرت می‌تواند تمام هواپیماهای دشمن را با حرکت شدید باد ساقط کند چنان که در صحرای طبس طوفانی سخت وزید و بال‌گردهای دشمن را ساقط کرد؛ یا به کمک آب می‌تواند کشتی‌های دشمن را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لشکریان ابرهه را که می‌خواستند خانه خدا را تخریب کنند، با پرندگانی موسوم به ابابیل به هلاکت رساند می‌تواند لشکریان پیاده نظام دشمن را هلاک کند و بلکه در زمین فرو برد چنان که لشکر سفیانی را در بین مکّه و مدینه در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مشکلی را برای او آسان می‌کند و هر سختی را به سهولت می‌رساند و گنج‌های زمین را برای او آشکار می‌سازد و هر دوری را برایش نزدیک کرده و هر خودکامه کینه‌توز و شیطان سرکشی را به دست او هلاک می‌سازد</w:t>
      </w:r>
      <w:r>
        <w:rPr>
          <w:rFonts w:eastAsia="IRNazanin" w:cs="IRNazanin"/>
          <w:color w:val="111111"/>
          <w:sz w:val="28"/>
          <w:szCs w:val="28"/>
          <w:rtl w:val="true"/>
          <w:lang w:bidi="fa-IR"/>
        </w:rPr>
        <w:t>.</w:t>
      </w:r>
      <w:r>
        <w:rPr>
          <w:rStyle w:val="FootnoteAnchor"/>
          <w:rtl w:val="true"/>
        </w:rPr>
        <w:footnoteReference w:id="252"/>
      </w:r>
      <w:bookmarkStart w:id="185" w:name="pg330_4550"/>
    </w:p>
    <w:p>
      <w:pPr>
        <w:pStyle w:val="BookText"/>
        <w:rPr/>
      </w:pPr>
      <w:bookmarkEnd w:id="185"/>
      <w:r>
        <w:rPr>
          <w:rFonts w:ascii="IRNazanin" w:hAnsi="IRNazanin" w:eastAsia="IRNazanin"/>
          <w:color w:val="111111"/>
          <w:sz w:val="28"/>
          <w:sz w:val="28"/>
          <w:szCs w:val="28"/>
          <w:rtl w:val="true"/>
          <w:lang w:bidi="fa-IR"/>
        </w:rPr>
        <w:t>و امام‌باقرعلیه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نیست مگر این که مطیع اصحاب قائم است حتی درندگان زمین و پرندگان درنده، مطیع آنها هستند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آنچه به عنوان نمونه بیان گردید اموری هستند که فوق اسباب و عوامل عادی بشرند و در نتیجه پیروزی امام مهدی‌علیه السلام را قطعی می‌کنند</w:t>
      </w:r>
      <w:r>
        <w:rPr>
          <w:rFonts w:eastAsia="IRNazanin" w:cs="IRNazanin"/>
          <w:color w:val="111111"/>
          <w:sz w:val="28"/>
          <w:szCs w:val="28"/>
          <w:rtl w:val="true"/>
          <w:lang w:bidi="fa-IR"/>
        </w:rPr>
        <w:t>.</w:t>
      </w:r>
    </w:p>
    <w:p>
      <w:pPr>
        <w:pStyle w:val="Heading3"/>
        <w:numPr>
          <w:ilvl w:val="2"/>
          <w:numId w:val="1"/>
        </w:numPr>
        <w:rPr/>
      </w:pPr>
      <w:bookmarkStart w:id="186" w:name="__RefHeading___Toc2824209_211673320"/>
      <w:bookmarkStart w:id="187" w:name="_Toc62"/>
      <w:bookmarkEnd w:id="186"/>
      <w:r>
        <w:rPr/>
        <w:t>3</w:t>
      </w:r>
      <w:r>
        <w:rPr>
          <w:rtl w:val="true"/>
        </w:rPr>
        <w:t xml:space="preserve"> - </w:t>
      </w:r>
      <w:r>
        <w:rPr>
          <w:rtl w:val="true"/>
        </w:rPr>
        <w:t>ترس دشمنان‌</w:t>
      </w:r>
      <w:bookmarkEnd w:id="187"/>
    </w:p>
    <w:p>
      <w:pPr>
        <w:pStyle w:val="BookText"/>
        <w:rPr/>
      </w:pPr>
      <w:r>
        <w:rPr>
          <w:rFonts w:ascii="IRNazanin" w:hAnsi="IRNazanin" w:eastAsia="IRNazanin"/>
          <w:color w:val="111111"/>
          <w:sz w:val="28"/>
          <w:sz w:val="28"/>
          <w:szCs w:val="28"/>
          <w:rtl w:val="true"/>
          <w:lang w:bidi="fa-IR"/>
        </w:rPr>
        <w:t>یکی از عوامل مهم پیروزی مصلح جهان، ترس دشمنان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بترسد پیروزی را به طرف مقابل خود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منحصر به فرد امام مهدی‌علیه السلام و اخباری که رجال آسمانی گذشته از آن حضرت داده‌اند و معجزه بزرگ صیحه‌های آسمانی، رعب شدیدی دل‌های دشمنان را فرا می‌گیرد و از تحرک در برابر او باز می‌مانند و این سبب پیروزی آن حضرت می‌گردد چه این که 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أَلْقائِمُ مَنْصُورٌ بِالرُّعْبِ</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قائم با ترسیدن دشمن پیروز است</w:t>
      </w:r>
      <w:r>
        <w:rPr>
          <w:rFonts w:eastAsia="IRNazanin" w:cs="IRNazanin"/>
          <w:color w:val="111111"/>
          <w:sz w:val="28"/>
          <w:szCs w:val="28"/>
          <w:rtl w:val="true"/>
          <w:lang w:bidi="fa-IR"/>
        </w:rPr>
        <w:t>.</w:t>
      </w:r>
    </w:p>
    <w:p>
      <w:pPr>
        <w:pStyle w:val="Heading3"/>
        <w:numPr>
          <w:ilvl w:val="2"/>
          <w:numId w:val="1"/>
        </w:numPr>
        <w:rPr/>
      </w:pPr>
      <w:bookmarkStart w:id="188" w:name="__RefHeading___Toc2824211_211673320"/>
      <w:bookmarkStart w:id="189" w:name="_Toc63"/>
      <w:bookmarkEnd w:id="188"/>
      <w:r>
        <w:rPr/>
        <w:t>4</w:t>
      </w:r>
      <w:r>
        <w:rPr>
          <w:rtl w:val="true"/>
        </w:rPr>
        <w:t xml:space="preserve"> - </w:t>
      </w:r>
      <w:r>
        <w:rPr>
          <w:rtl w:val="true"/>
        </w:rPr>
        <w:t>تسلط کامل بر زمین‌</w:t>
      </w:r>
      <w:bookmarkEnd w:id="18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مهدی‌علیه السلام تسلطی کامل و همه جانبه بر زمین دارد و از این تسلطی که دارد به خوبی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مسائل و خفایای زمین آگاه است و می‌داند که در چه نقطه‌ای از زمین چه تحرکاتی انجام می‌گیرد و در کجا می‌شود دشمن را منکوب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شگفت‌انگیز که زمین را مانند یک توپ در برابر او قرار می‌دهد دشمن را از هر گونه تحرکی باز می‌دارد و دشمن بی تحرک محکوم به فناست</w:t>
      </w:r>
      <w:r>
        <w:rPr>
          <w:rFonts w:eastAsia="IRNazanin" w:cs="IRNazanin"/>
          <w:color w:val="111111"/>
          <w:sz w:val="28"/>
          <w:szCs w:val="28"/>
          <w:rtl w:val="true"/>
          <w:lang w:bidi="fa-IR"/>
        </w:rPr>
        <w:t xml:space="preserve">. </w:t>
      </w:r>
      <w:bookmarkStart w:id="190" w:name="pg330_4551"/>
    </w:p>
    <w:p>
      <w:pPr>
        <w:pStyle w:val="BookText"/>
        <w:rPr/>
      </w:pPr>
      <w:bookmarkEnd w:id="190"/>
      <w:r>
        <w:rPr>
          <w:rFonts w:ascii="IRNazanin" w:hAnsi="IRNazanin" w:eastAsia="IRNazanin"/>
          <w:color w:val="111111"/>
          <w:sz w:val="28"/>
          <w:sz w:val="28"/>
          <w:szCs w:val="28"/>
          <w:rtl w:val="true"/>
          <w:lang w:bidi="fa-IR"/>
        </w:rPr>
        <w:t>امام صادق‌علیه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الدُّنْیا عِنْدَهُ بِمَنْزِلَةِ راحَتِهِ فَأَیُّکُمْ لَوْ کانَتْ فی راحَتِهِ شَعْرَةٌ لَمْ یُبْصِرْها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دنیا نزد او همانند کف دستش می‌باشد، کدام یک از شما اگر در کف دستش مویی باشد آن را نمی‌بیند</w:t>
      </w:r>
      <w:r>
        <w:rPr>
          <w:rFonts w:eastAsia="IRNazanin" w:cs="IRNazanin"/>
          <w:color w:val="111111"/>
          <w:sz w:val="28"/>
          <w:szCs w:val="28"/>
          <w:rtl w:val="true"/>
          <w:lang w:bidi="fa-IR"/>
        </w:rPr>
        <w:t>.</w:t>
      </w:r>
    </w:p>
    <w:p>
      <w:pPr>
        <w:pStyle w:val="Heading3"/>
        <w:numPr>
          <w:ilvl w:val="2"/>
          <w:numId w:val="1"/>
        </w:numPr>
        <w:rPr/>
      </w:pPr>
      <w:bookmarkStart w:id="191" w:name="__RefHeading___Toc2824213_211673320"/>
      <w:bookmarkStart w:id="192" w:name="_Toc64"/>
      <w:bookmarkEnd w:id="191"/>
      <w:r>
        <w:rPr/>
        <w:t>5</w:t>
      </w:r>
      <w:r>
        <w:rPr>
          <w:rtl w:val="true"/>
        </w:rPr>
        <w:t xml:space="preserve"> - </w:t>
      </w:r>
      <w:r>
        <w:rPr>
          <w:rtl w:val="true"/>
        </w:rPr>
        <w:t>شناخت دوست و دشمن‌</w:t>
      </w:r>
      <w:bookmarkEnd w:id="192"/>
    </w:p>
    <w:p>
      <w:pPr>
        <w:pStyle w:val="BookText"/>
        <w:rPr/>
      </w:pPr>
      <w:r>
        <w:rPr>
          <w:rFonts w:ascii="IRNazanin" w:hAnsi="IRNazanin" w:eastAsia="IRNazanin"/>
          <w:color w:val="111111"/>
          <w:sz w:val="28"/>
          <w:sz w:val="28"/>
          <w:szCs w:val="28"/>
          <w:rtl w:val="true"/>
          <w:lang w:bidi="fa-IR"/>
        </w:rPr>
        <w:t>یکی از عوامل شکست یا تضعیف هر جبهه‌ای، ورود نفوذی‌های دشمن در آن است و تا به حال جبهه‌ای تشکیل نشده است که این آفت بزرگ آن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هم عدّه‌ای در جبهه‌های حق نفوذ کردند که اوج آ ن در جنگ صفین و جنگ امام حسن‌علیه السلام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پیشین نیز از این آفت در امان نبودند و سامری یکی از منافقین نفوذی در امت موسی‌علیه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آفت بزرگ در جبهه امام مهدی‌علیه السلام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قیام می‌کند کسی در برابر او قرار نمی‌گیرد مگر این که می‌داند او صالح است یا تبهکار</w:t>
      </w:r>
      <w:r>
        <w:rPr>
          <w:rFonts w:eastAsia="IRNazanin" w:cs="IRNazanin"/>
          <w:color w:val="111111"/>
          <w:sz w:val="28"/>
          <w:szCs w:val="28"/>
          <w:rtl w:val="true"/>
          <w:lang w:bidi="fa-IR"/>
        </w:rPr>
        <w:t>.</w:t>
      </w:r>
      <w:r>
        <w:rPr>
          <w:rStyle w:val="FootnoteAnchor"/>
          <w:rtl w:val="true"/>
        </w:rPr>
        <w:footnoteReference w:id="25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به چهره‌هایشان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می‌شناسد امّا این آیه درباره قائم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چهره شان می‌شناسد و او و اصحابش آنها را با شمشیر می‌زنند</w:t>
      </w:r>
      <w:r>
        <w:rPr>
          <w:rFonts w:eastAsia="IRNazanin" w:cs="IRNazanin"/>
          <w:color w:val="111111"/>
          <w:sz w:val="28"/>
          <w:szCs w:val="28"/>
          <w:rtl w:val="true"/>
          <w:lang w:bidi="fa-IR"/>
        </w:rPr>
        <w:t>.</w:t>
      </w:r>
      <w:r>
        <w:rPr>
          <w:rStyle w:val="FootnoteAnchor"/>
          <w:rtl w:val="true"/>
        </w:rPr>
        <w:footnoteReference w:id="258"/>
      </w:r>
      <w:bookmarkStart w:id="193" w:name="pg330_4552"/>
    </w:p>
    <w:p>
      <w:pPr>
        <w:pStyle w:val="Heading3"/>
        <w:numPr>
          <w:ilvl w:val="2"/>
          <w:numId w:val="1"/>
        </w:numPr>
        <w:rPr/>
      </w:pPr>
      <w:bookmarkStart w:id="194" w:name="__RefHeading___Toc2824215_211673320"/>
      <w:bookmarkStart w:id="195" w:name="_Toc65"/>
      <w:bookmarkEnd w:id="193"/>
      <w:bookmarkEnd w:id="194"/>
      <w:r>
        <w:rPr/>
        <w:t>6</w:t>
      </w:r>
      <w:r>
        <w:rPr>
          <w:rtl w:val="true"/>
        </w:rPr>
        <w:t xml:space="preserve"> - </w:t>
      </w:r>
      <w:r>
        <w:rPr>
          <w:rtl w:val="true"/>
        </w:rPr>
        <w:t>اقتدار اعجاب انگیز</w:t>
      </w:r>
      <w:bookmarkEnd w:id="195"/>
    </w:p>
    <w:p>
      <w:pPr>
        <w:pStyle w:val="BookText"/>
        <w:rPr/>
      </w:pPr>
      <w:r>
        <w:rPr>
          <w:rFonts w:ascii="IRNazanin" w:hAnsi="IRNazanin" w:eastAsia="IRNazanin"/>
          <w:color w:val="111111"/>
          <w:sz w:val="28"/>
          <w:sz w:val="28"/>
          <w:szCs w:val="28"/>
          <w:rtl w:val="true"/>
          <w:lang w:bidi="fa-IR"/>
        </w:rPr>
        <w:t>امام مهدی‌علیه السلام بسیار مقتدر است و هر کس و هر قدرتی که با او درافتد با پای خود به مهلکه خویش آمده است زیرا او از هر جهت متصل به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روحی او فوق تصور ماست و قدرت جسمی شگفت‌انگیزی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قوی دارد، اگر دستش را به بزرگ‌ترین درخت روی زمین دراز کند آن را خواهد کند و اگر در میان کوه‌ها فریاد برآورد صخره‌های آن خراب می‌گردد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قدرت و ابهت و شوکت که خدای بزرگ به مهدی آل محمدعلیهم السلام عطا کرده است و خوشا به حال کسی که آن بزرگ مرد آسمانی را مولای خود قرار داده است</w:t>
      </w:r>
      <w:r>
        <w:rPr>
          <w:rFonts w:eastAsia="IRNazanin" w:cs="IRNazanin"/>
          <w:color w:val="111111"/>
          <w:sz w:val="28"/>
          <w:szCs w:val="28"/>
          <w:rtl w:val="true"/>
          <w:lang w:bidi="fa-IR"/>
        </w:rPr>
        <w:t>.</w:t>
      </w:r>
    </w:p>
    <w:p>
      <w:pPr>
        <w:pStyle w:val="Heading3"/>
        <w:numPr>
          <w:ilvl w:val="2"/>
          <w:numId w:val="1"/>
        </w:numPr>
        <w:rPr/>
      </w:pPr>
      <w:bookmarkStart w:id="196" w:name="__RefHeading___Toc2824217_211673320"/>
      <w:bookmarkStart w:id="197" w:name="_Toc66"/>
      <w:bookmarkEnd w:id="196"/>
      <w:r>
        <w:rPr/>
        <w:t>7</w:t>
      </w:r>
      <w:r>
        <w:rPr>
          <w:rtl w:val="true"/>
        </w:rPr>
        <w:t xml:space="preserve"> - </w:t>
      </w:r>
      <w:r>
        <w:rPr>
          <w:rtl w:val="true"/>
        </w:rPr>
        <w:t>برخورد قاطع با دشمنان‌</w:t>
      </w:r>
      <w:bookmarkEnd w:id="1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قاطع، صریح و بدون ملاحظه مصلح جهان پیروزی او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باشد عزیز و پیروز است و هر کس با او در افتد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بر اساس احکام اسلام رفتار می‌کند و در مواجهه و اصطکاک با جو و عرف و قوانین بین‌الملل بدون ملاحظه‌کاری و مصلحت اندیشی حکم خدا را اجرا می‌کند و این ویژگی از او شخصیتی قاطع و ممتاز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باید سخنی بگوید با صراحت می‌گوید، آنجا که باید فرد یا گروهی را به هلاکت رساند می‌رساند و آنجا که باید انتقامی را از فرد یا جمعی بگیرد می‌گیرد و از ملامت هیچ ملامت کننده‌ای باک ندارد و مادر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مهدوی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قاطعیت را مورد بحث قرار دادیم</w:t>
      </w:r>
      <w:r>
        <w:rPr>
          <w:rFonts w:eastAsia="IRNazanin" w:cs="IRNazanin"/>
          <w:color w:val="111111"/>
          <w:sz w:val="28"/>
          <w:szCs w:val="28"/>
          <w:rtl w:val="true"/>
          <w:lang w:bidi="fa-IR"/>
        </w:rPr>
        <w:t xml:space="preserve">. </w:t>
      </w:r>
      <w:bookmarkStart w:id="198" w:name="pg330_4553"/>
    </w:p>
    <w:p>
      <w:pPr>
        <w:pStyle w:val="Heading3"/>
        <w:numPr>
          <w:ilvl w:val="2"/>
          <w:numId w:val="1"/>
        </w:numPr>
        <w:rPr/>
      </w:pPr>
      <w:bookmarkStart w:id="199" w:name="__RefHeading___Toc2824219_211673320"/>
      <w:bookmarkStart w:id="200" w:name="_Toc67"/>
      <w:bookmarkEnd w:id="198"/>
      <w:bookmarkEnd w:id="199"/>
      <w:r>
        <w:rPr/>
        <w:t>8</w:t>
      </w:r>
      <w:r>
        <w:rPr>
          <w:rtl w:val="true"/>
        </w:rPr>
        <w:t xml:space="preserve"> - </w:t>
      </w:r>
      <w:r>
        <w:rPr>
          <w:rtl w:val="true"/>
        </w:rPr>
        <w:t>از کار افتادن سلاح‌های دشمن‌</w:t>
      </w:r>
      <w:bookmarkEnd w:id="200"/>
    </w:p>
    <w:p>
      <w:pPr>
        <w:pStyle w:val="BookText"/>
        <w:rPr/>
      </w:pPr>
      <w:r>
        <w:rPr>
          <w:rFonts w:ascii="IRNazanin" w:hAnsi="IRNazanin" w:eastAsia="IRNazanin"/>
          <w:color w:val="111111"/>
          <w:sz w:val="28"/>
          <w:sz w:val="28"/>
          <w:szCs w:val="28"/>
          <w:rtl w:val="true"/>
          <w:lang w:bidi="fa-IR"/>
        </w:rPr>
        <w:t>بدون شک یکی از عوامل پیروزی مصلح جهان، وجود سلاح‌های فوق پیشرفته آن حضرت در عصر ظهور است و چگونگی مقابله با سلاح‌های دشمن توسط امام‌علیه السلام نیز از اموری است که هر کسی مشتاق است نسبت بدان آگاه شود زیرا دشمنان می‌توانند نه تنها یک فرد یا گروهی بلکه کشوری را با سلاح‌های پیشرفته خود نابود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سلاح‌های دشمن دو نظر می‌تواند مطرح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کار افتادن سلاح‌ها با تکیه بر اعجاز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کاربرد آنها در شرایط جدید 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 می‌تواند تحقق یابد زیرا اشکالی ندارد که خداوند یا حجّت او به اعجاز خود سلاح‌های دشمن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ابراهیم‌علیه السلام بت‌های مشرکین را شکست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اندازید تا چنین کاری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برخورد با ابراهیم‌علیه السلام از سلاح آتش بهره گرفتند امّا خداوند به آتش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بی آسیب باش</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ابراهیم‌علیه السلام هرگز فکر نمی‌کردند که گرمای آتش از آن سلب گردد و شعله‌های آتش سوزندگی خود را از دست بدهند و سرد و بی‌آسیب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آتش تحت اختیار و اطاعت خداوند است که تمام عالم به فرمان اوست و می‌تواند به آتش سلاح‌های مخرب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المهدی</w:t>
      </w:r>
      <w:r>
        <w:rPr>
          <w:rFonts w:eastAsia="IRNazanin" w:cs="IRNazanin"/>
          <w:color w:val="111111"/>
          <w:sz w:val="28"/>
          <w:szCs w:val="28"/>
          <w:rtl w:val="true"/>
          <w:lang w:bidi="fa-IR"/>
        </w:rPr>
        <w:t xml:space="preserve">» </w:t>
      </w:r>
      <w:bookmarkStart w:id="201" w:name="pg330_4554"/>
    </w:p>
    <w:p>
      <w:pPr>
        <w:pStyle w:val="BookText"/>
        <w:rPr/>
      </w:pPr>
      <w:bookmarkEnd w:id="201"/>
      <w:r>
        <w:rPr>
          <w:rFonts w:ascii="IRNazanin" w:hAnsi="IRNazanin" w:eastAsia="IRNazanin"/>
          <w:color w:val="111111"/>
          <w:sz w:val="28"/>
          <w:sz w:val="28"/>
          <w:szCs w:val="28"/>
          <w:rtl w:val="true"/>
          <w:lang w:bidi="fa-IR"/>
        </w:rPr>
        <w:t>امّا نظر دوم این است که جوّ اجتماعی به گونه‌ای گردد که سران دنیا مجبور شوند امام مهدی‌علیه السلام را بپذیرند و در نتیجه نیازی به استفاده از سلاح‌های آتشین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نیز کاملاً عملی است و ما درباره جوّ اجتماعی قبل از ظهور مباحثی در این فصل مطرح کردیم و خوانندگان را به آن 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می‌شود هر دو نظر به اجرا در آید و در هر صورت امام‌علیه السلام به پیروزی خواهد رسید</w:t>
      </w:r>
      <w:r>
        <w:rPr>
          <w:rFonts w:eastAsia="IRNazanin" w:cs="IRNazanin"/>
          <w:color w:val="111111"/>
          <w:sz w:val="28"/>
          <w:szCs w:val="28"/>
          <w:rtl w:val="true"/>
          <w:lang w:bidi="fa-IR"/>
        </w:rPr>
        <w:t>.</w:t>
      </w:r>
    </w:p>
    <w:p>
      <w:pPr>
        <w:pStyle w:val="Heading3"/>
        <w:numPr>
          <w:ilvl w:val="2"/>
          <w:numId w:val="1"/>
        </w:numPr>
        <w:rPr/>
      </w:pPr>
      <w:bookmarkStart w:id="202" w:name="__RefHeading___Toc2824221_211673320"/>
      <w:bookmarkStart w:id="203" w:name="_Toc68"/>
      <w:bookmarkEnd w:id="202"/>
      <w:r>
        <w:rPr/>
        <w:t>9</w:t>
      </w:r>
      <w:r>
        <w:rPr>
          <w:rtl w:val="true"/>
        </w:rPr>
        <w:t xml:space="preserve"> - </w:t>
      </w:r>
      <w:r>
        <w:rPr>
          <w:rtl w:val="true"/>
        </w:rPr>
        <w:t>شمشیر مهدوی‌</w:t>
      </w:r>
      <w:bookmarkEnd w:id="203"/>
    </w:p>
    <w:p>
      <w:pPr>
        <w:pStyle w:val="BookText"/>
        <w:rPr/>
      </w:pPr>
      <w:r>
        <w:rPr>
          <w:rFonts w:ascii="IRNazanin" w:hAnsi="IRNazanin" w:eastAsia="IRNazanin"/>
          <w:color w:val="111111"/>
          <w:sz w:val="28"/>
          <w:sz w:val="28"/>
          <w:szCs w:val="28"/>
          <w:rtl w:val="true"/>
          <w:lang w:bidi="fa-IR"/>
        </w:rPr>
        <w:t>در روایات فراوانی آمده است که مصلح جهان با شمشیر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سؤال مطرح شود که شمشیر در برابر آتش سلاح‌های مرگ بار دشمنان چه موفقیتی خواهد داشت، امّا از سخنان معصومین‌علیهم السلام استفاده می‌شود که شمشیر آن حضرت و یارانش شمشیرهای عادی نیستند و ساخته دست بشر نمی‌باشند بلکه شمشیرهایی آسمانی‌اند که به هنگام قیام حضرت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قائم قیام کند شمشیرهای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می‌آید و بر هر شمشیری نام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نوشته شده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شمشیری هزار کلمه نوشته شده است و هر کلمه‌ای کلید هزار کلمه دیگر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کلمات که هر کدام کلید هزار کلمه‌اند پیامی علمی را به همراه دارند که خدا می‌داند آن علوم چیست، در چه باره‌ای است و در چه </w:t>
      </w:r>
      <w:bookmarkStart w:id="204" w:name="pg330_4555"/>
    </w:p>
    <w:p>
      <w:pPr>
        <w:pStyle w:val="BookText"/>
        <w:rPr/>
      </w:pPr>
      <w:bookmarkEnd w:id="204"/>
      <w:r>
        <w:rPr>
          <w:rFonts w:ascii="IRNazanin" w:hAnsi="IRNazanin" w:eastAsia="IRNazanin"/>
          <w:color w:val="111111"/>
          <w:sz w:val="28"/>
          <w:sz w:val="28"/>
          <w:szCs w:val="28"/>
          <w:rtl w:val="true"/>
          <w:lang w:bidi="fa-IR"/>
        </w:rPr>
        <w:t>مواردی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اهمیت بالا و نقش مهمّی برخوردارند که بعد از ظهور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روایات مربوط به شمشیر امام مهدی‌علیه السلام و یارانش استفاده می‌شود که کارآیی بالایی دارند به گونه‌ای که بر سلاح‌های بشری برتری چشمگیری داشته و کمترین کارآیی آنها ایفای نقش یک شمشیر، البته با کیفیتی بالا می‌باشد</w:t>
      </w:r>
      <w:r>
        <w:rPr>
          <w:rFonts w:eastAsia="IRNazanin" w:cs="IRNazanin"/>
          <w:color w:val="111111"/>
          <w:sz w:val="28"/>
          <w:szCs w:val="28"/>
          <w:rtl w:val="true"/>
          <w:lang w:bidi="fa-IR"/>
        </w:rPr>
        <w:t>.</w:t>
      </w:r>
    </w:p>
    <w:p>
      <w:pPr>
        <w:pStyle w:val="Heading3"/>
        <w:numPr>
          <w:ilvl w:val="2"/>
          <w:numId w:val="1"/>
        </w:numPr>
        <w:rPr/>
      </w:pPr>
      <w:bookmarkStart w:id="205" w:name="__RefHeading___Toc2824223_211673320"/>
      <w:bookmarkStart w:id="206" w:name="_Toc69"/>
      <w:bookmarkEnd w:id="205"/>
      <w:r>
        <w:rPr/>
        <w:t>10</w:t>
      </w:r>
      <w:r>
        <w:rPr>
          <w:rtl w:val="true"/>
        </w:rPr>
        <w:t xml:space="preserve"> - </w:t>
      </w:r>
      <w:r>
        <w:rPr>
          <w:rtl w:val="true"/>
        </w:rPr>
        <w:t>یاران بی نظیر</w:t>
      </w:r>
      <w:bookmarkEnd w:id="206"/>
    </w:p>
    <w:p>
      <w:pPr>
        <w:pStyle w:val="BookText"/>
        <w:rPr/>
      </w:pPr>
      <w:r>
        <w:rPr>
          <w:rFonts w:ascii="IRNazanin" w:hAnsi="IRNazanin" w:eastAsia="IRNazanin"/>
          <w:color w:val="111111"/>
          <w:sz w:val="28"/>
          <w:sz w:val="28"/>
          <w:szCs w:val="28"/>
          <w:rtl w:val="true"/>
          <w:lang w:bidi="fa-IR"/>
        </w:rPr>
        <w:t>اصحاب امام مهدی‌علیه السلام مقتدرترین مردم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اقتدار آنها همین بس که قوی‌تر از شیر و برّنده‌تر از نیزه و قدرتی برابر چهل مرد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آنها مانند تکه‌های آهن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زیر پا می‌گذارند و با دست‌های قوی خود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زیر پای آنها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شرق و غرب جهان سلطه داشته و همه چیز در اطاعت آنهاست چنان که روایات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بلند آوازه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یاران حضرت به سیصد و سیزده نفر محدود نمی‌شوند بلکه این عده که آنها را اصحاب مهدی‌علیه السلام می‌نامند کادر اجرایی و حکومتی او در مناطق سیصد و سیزده‌گانه دنیا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پیشوای جهان از مکّه حرکت کند یک گروه ده هزار نفره برای او فراهم می‌شود و سپس حرکت می‌کند و در عراق هم یک گروه چهل هزار نفره از نقاط مختلف زمین برای او گرد می‌آیند و عدّه‌ای از گذشتگان هم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چهار هزار فرشته‌ای که برای یاری امام حسین‌علیه السلام آمدند و به یاری او موفق نگردیدند و فرشته‌هایی که </w:t>
      </w:r>
      <w:bookmarkStart w:id="207" w:name="pg330_4556"/>
    </w:p>
    <w:p>
      <w:pPr>
        <w:pStyle w:val="BookText"/>
        <w:rPr/>
      </w:pPr>
      <w:bookmarkEnd w:id="207"/>
      <w:r>
        <w:rPr>
          <w:rFonts w:ascii="IRNazanin" w:hAnsi="IRNazanin" w:eastAsia="IRNazanin"/>
          <w:color w:val="111111"/>
          <w:sz w:val="28"/>
          <w:sz w:val="28"/>
          <w:szCs w:val="28"/>
          <w:rtl w:val="true"/>
          <w:lang w:bidi="fa-IR"/>
        </w:rPr>
        <w:t>به هنگام وزیدن طوفان و آب گرفتگی زمین مدد کار نوح‌علیه السلام بودند و فرشته‌هایی که به هنگام آتش زدن ابراهیم‌علیه السلام با او بودند و فرشته‌هایی که به هنگام عبور موسی‌علیه السلام از دریا با او بودند و فرشته‌هایی که به وقت بالا رفتن مسیح‌علیه السلام در خدمت او بودند و فرشته‌هایی که برای یاری پیامبرصلی الله علیه وآله در جنگ بدر آمده و طعم پیروزی را به طرفدران او چشانده بودند و فرشته‌های دیگری غیر از آنها که در مباحث این کتاب مطرح شده‌اند همگی در خدمت آن پیشوای جهان خواهند بود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جبرئیل‌علیه السلام هم در سمت راست گروه ده هزار نفره‌ای است که از مکّه به سمت کوفه حرکت می‌کند و در سمت چپ آن گروه، میکائیل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یارانی در خدمت امام مهدی‌علیه السلام قرار دارند که قدرت آنها خارق‌العاده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چنین یارانی، آن حضرت به سرعت بر همه کشورها پیروز خواهد شد</w:t>
      </w:r>
      <w:r>
        <w:rPr>
          <w:rFonts w:eastAsia="IRNazanin" w:cs="IRNazanin"/>
          <w:color w:val="111111"/>
          <w:sz w:val="28"/>
          <w:szCs w:val="28"/>
          <w:rtl w:val="true"/>
          <w:lang w:bidi="fa-IR"/>
        </w:rPr>
        <w:t>.</w:t>
      </w:r>
    </w:p>
    <w:p>
      <w:pPr>
        <w:pStyle w:val="Heading3"/>
        <w:numPr>
          <w:ilvl w:val="2"/>
          <w:numId w:val="1"/>
        </w:numPr>
        <w:rPr/>
      </w:pPr>
      <w:bookmarkStart w:id="208" w:name="__RefHeading___Toc2824225_211673320"/>
      <w:bookmarkStart w:id="209" w:name="_Toc70"/>
      <w:bookmarkEnd w:id="208"/>
      <w:r>
        <w:rPr/>
        <w:t>11</w:t>
      </w:r>
      <w:r>
        <w:rPr>
          <w:rtl w:val="true"/>
        </w:rPr>
        <w:t xml:space="preserve"> - </w:t>
      </w:r>
      <w:r>
        <w:rPr>
          <w:rtl w:val="true"/>
        </w:rPr>
        <w:t>بهره‌مندی از مواریث پیامبران</w:t>
      </w:r>
      <w:bookmarkEnd w:id="209"/>
    </w:p>
    <w:p>
      <w:pPr>
        <w:pStyle w:val="BookText"/>
        <w:rPr/>
      </w:pPr>
      <w:r>
        <w:rPr>
          <w:rFonts w:ascii="IRNazanin" w:hAnsi="IRNazanin" w:eastAsia="IRNazanin"/>
          <w:color w:val="111111"/>
          <w:sz w:val="28"/>
          <w:sz w:val="28"/>
          <w:szCs w:val="28"/>
          <w:rtl w:val="true"/>
          <w:lang w:bidi="fa-IR"/>
        </w:rPr>
        <w:t>امکانات خارق العاده‌ای که هر کدام از آنها نزد یکی از پیامبران بود و سبب پیروزی آنها می‌گشت به امام‌مهدی‌علیه السلام منتقل شده است و او از همه آنها و با تمام ظرفیتی که دارند بهره می‌گیرد و معلوم است که به کارگیری آنها، دشمنان او را با همه امکانات بشری که دارند شکست خواهد داد زیرا استفاده از امکانات خارق العاده انبیا به معنای تجلی قدرت الهی است و ما در این جا موارد مهم آن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خداصلی الله علیه وآله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پیامبرصلی الله علیه وآله پرچم پیروزی بود و اکنون این پرچم آسمانی نزد </w:t>
      </w:r>
    </w:p>
    <w:p>
      <w:pPr>
        <w:pStyle w:val="BookText"/>
        <w:rPr/>
      </w:pPr>
      <w:r>
        <w:rPr>
          <w:rFonts w:ascii="IRNazanin" w:hAnsi="IRNazanin" w:eastAsia="IRNazanin"/>
          <w:color w:val="111111"/>
          <w:sz w:val="28"/>
          <w:sz w:val="28"/>
          <w:szCs w:val="28"/>
          <w:rtl w:val="true"/>
          <w:lang w:bidi="fa-IR"/>
        </w:rPr>
        <w:t>آخرین جانشین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رسول خداصلی الله علیه وآله با اوست و قومی را به آن اراده نمی‌کند مگر این که خداوند بزرگ آن قوم را هلاک می‌سازد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پرچم پیروزی‌بخش رسول خداصلی الله علیه وآله پس از او توسط امیرالمؤمنین‌علیه السلام مورد بهره‌برداری قرار گرفت و او را به پیروزی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 پرچم 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در روز بدر آن را برای پیامبرصلی الله علیه وآله آورد و او آن را در روز بدر گشود و بعد از پیروزی آن را پیچید و به علی‌علیه السلام داد و همواره نزد او بود تا این که در جنگ بصره آن را گشود و خداوند او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پیچید و نزد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آن را نمی‌گشاید تا قائم قیام کند، وقتی قیام کرد آن را می‌گشاید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اشیاء دیگری هم از رسول خداصلی الله علیه وآله نزد امام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پیامبر که در جنگ احد پوشیده بود و عمامه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زره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شمشیرش که به ذوالفقار موسوم بود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این اشیاء هم آثار خاصّ خود را دارند که در جای مناسب مورد استفاده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موسی‌علیه السلام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ازمواریث پیامبران که شکوه آن چشم تاریخ راخیره ساخت </w:t>
      </w:r>
    </w:p>
    <w:p>
      <w:pPr>
        <w:pStyle w:val="BookText"/>
        <w:rPr/>
      </w:pPr>
      <w:r>
        <w:rPr>
          <w:rFonts w:ascii="IRNazanin" w:hAnsi="IRNazanin" w:eastAsia="IRNazanin"/>
          <w:color w:val="111111"/>
          <w:sz w:val="28"/>
          <w:sz w:val="28"/>
          <w:szCs w:val="28"/>
          <w:rtl w:val="true"/>
          <w:lang w:bidi="fa-IR"/>
        </w:rPr>
        <w:t>عصای موسی‌علیه السلام است که بسیاری از مشکلات خود را با آن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در یک جا اژدها می‌شد و کید ساحران را از میان می‌برد، در جایی آن را به سنگ می‌زد و چشمه‌های آب جاری می‌شد و در جایی به دریا می‌زد و شکافته می‌شد و راه عبور برای او و یارانش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عصای موسی‌علیه السلام ظرفیت بیشتر و موارد استفاده دیگری هم داشته باشد که ما از آن اطلاع نداریم و کشش و کارآیی فوق العاده متناسب با زمان ما را هم داشته باشد و همان‌گونه که موسی‌علیه السلام سحر پیچده ساحران را بی تاثیر می‌کرد امام مهدی‌علیه السلام هم دستگاه‌های پیچیده دشمن را از کار بیندازد و تولید نیرویی کند که قدرت و حرکت‌های دشمن را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عصای موسی‌علیه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موسی وحی کردیم که عصای خود را بینداز، پس ناگاه دیدند همه جادوها یشان را می‌بلعد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موسی وحی کردیم با عصای خود بر این دریا بزن تا این که از هم شکافته شد و هر پاره‌ای چون کوهی بزرگ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صادق‌علیه السلام درباره عصای موسی‌علیه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موسی از چوب آس و از درخت بهشتی بوده است که جبرئیل برای او آورد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موسی‌علیه السلام دارای سنگ گرانقدر و شگفت انگیزی بود که با ضربه زدن عصا به آن، چشمه‌های آب از آن فوران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برای قوم خود آب خواست گفتیم با عصا به سنگ بزن آن‌گاه دوازده چشمه آب از آن سنگ جوشید و هر گروهی محل آب خوردن خود را می‌دانست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بنا بر روایات، اکنون این سنگ نزد امام مهدی‌علیه السلام است و به هنگام حرکت از مکّه آن را با خود دارد و یاران خود را به موقع از آن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نیازی به وسایل آب رسانی نخواهد بود و بنا بر بعضی روایات غذای آنها را هم تأمین می‌کند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سلیمان‌علیه السلام</w:t>
      </w:r>
    </w:p>
    <w:p>
      <w:pPr>
        <w:pStyle w:val="BookText"/>
        <w:rPr/>
      </w:pPr>
      <w:r>
        <w:rPr>
          <w:rFonts w:ascii="IRNazanin" w:hAnsi="IRNazanin" w:eastAsia="IRNazanin"/>
          <w:color w:val="111111"/>
          <w:sz w:val="28"/>
          <w:sz w:val="28"/>
          <w:szCs w:val="28"/>
          <w:rtl w:val="true"/>
          <w:lang w:bidi="fa-IR"/>
        </w:rPr>
        <w:t>انگشتر سلیمان‌علیه السلام کارآیی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درباره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ظهور کند با پرچم پیامبر، انگشتر سلیمان، سنگ و عصای موسی ظهور می‌کند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صادق‌علیه السلام درباره آثار این انگشتر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ملک و سلطنت سلیمان را در انگشتر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به دست می‌کرد جن و انس و شیاطین و همه پرندگان و وحشیان در اطاعت او بودند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انگشتر نیز در اختیار امام مهدی‌علیه السلام قرار دارد و هر گاه بخواهد آن را به دست می‌کند و همه را تسلیم خود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یوسف‌علیه السلام</w:t>
      </w:r>
    </w:p>
    <w:p>
      <w:pPr>
        <w:pStyle w:val="BookText"/>
        <w:rPr/>
      </w:pPr>
      <w:r>
        <w:rPr>
          <w:rFonts w:ascii="IRNazanin" w:hAnsi="IRNazanin" w:eastAsia="IRNazanin"/>
          <w:color w:val="111111"/>
          <w:sz w:val="28"/>
          <w:sz w:val="28"/>
          <w:szCs w:val="28"/>
          <w:rtl w:val="true"/>
          <w:lang w:bidi="fa-IR"/>
        </w:rPr>
        <w:t>پیراهن یوسف‌علیه السلام نیز دارای اعجاز بود و اکنون نزد امام عصرعلیه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پیراهن یوسف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را برای ابراهیم آماده کردند تا او را در آن بیندازند جبرئیل با یک پیراهن بهشتی نزد او آمد و آن را به او پوشاند و از آن پس با پوشیدن آن پیراهن نه آتش به او آسیبی می‌رساند و نه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او فرا رسید آن را در بسته‌ای قرار داد و به اسحاق داد و او هم آن را به یعقوب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فرزند یعقوب متولد شد آن را با او همراه کرد و همواره بااو بود تا این که آن را به برادرانش داد تا به پدرش برسانند و یعقوب با استشمام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لاجدریح یوسف لولا ان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استشمام می‌کنم اگر تکذیبم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پیراهنی بود که از بهشت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پیراهن به چه کسی انتقال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علم یا ارث دیگری به جا گذارد سرانجام به محمدصلی الله علیه وآله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فلسطین بود وقتی کاروان برادران یوسف و یعقوب از سرزمین مصر بیرون آمد یعقوب بوی یوسف را استشمام کرد و این بو از همین پیراهنی بود که از بهشت آمده بود و به ما به ارث رسیده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و روایات دیگر استفاده می‌شود که تمام امکانات انبیا به رسول خداصلی الله علیه وآله و سپس به ائمه‌علیهم السلام‌رسیده و اکنون همه آنها در حال حاضر نزد امام مهدی‌علیه السلام است و در عصر ظهور از آنها بهره می‌گیرد و از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مواریث خارق العاده، پیراهن یوسف‌علیه السلام است که قرآن درباره تأثیر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گفت بروید این پیراهن را بر چهره پدرم بیندازید تا بینا شود</w:t>
      </w:r>
      <w:r>
        <w:rPr>
          <w:rFonts w:eastAsia="IRNazanin" w:cs="IRNazanin"/>
          <w:color w:val="111111"/>
          <w:sz w:val="28"/>
          <w:szCs w:val="28"/>
          <w:rtl w:val="true"/>
          <w:lang w:bidi="fa-IR"/>
        </w:rPr>
        <w:t>.</w:t>
      </w:r>
      <w:r>
        <w:rPr>
          <w:rStyle w:val="FootnoteAnchor"/>
          <w:rtl w:val="true"/>
        </w:rPr>
        <w:footnoteReference w:id="275"/>
      </w:r>
      <w:bookmarkStart w:id="210" w:name="pg330_45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__RefHeading___Toc2824227_211673320"/>
      <w:bookmarkStart w:id="212" w:name="_Toc71"/>
      <w:bookmarkEnd w:id="210"/>
      <w:bookmarkEnd w:id="211"/>
      <w:r>
        <w:rPr>
          <w:rtl w:val="true"/>
        </w:rPr>
        <w:t>فصل نهم</w:t>
      </w:r>
      <w:r>
        <w:rPr>
          <w:rtl w:val="true"/>
        </w:rPr>
        <w:t xml:space="preserve">: </w:t>
      </w:r>
      <w:r>
        <w:rPr>
          <w:rtl w:val="true"/>
        </w:rPr>
        <w:t>تحولات عصر ظهور</w:t>
      </w:r>
      <w:bookmarkStart w:id="213" w:name="pg330_4563"/>
      <w:bookmarkEnd w:id="212"/>
    </w:p>
    <w:p>
      <w:pPr>
        <w:pStyle w:val="Heading2"/>
        <w:numPr>
          <w:ilvl w:val="1"/>
          <w:numId w:val="1"/>
        </w:numPr>
        <w:rPr/>
      </w:pPr>
      <w:bookmarkStart w:id="214" w:name="__RefHeading___Toc2824229_211673320"/>
      <w:bookmarkStart w:id="215" w:name="_Toc72"/>
      <w:bookmarkEnd w:id="213"/>
      <w:bookmarkEnd w:id="214"/>
      <w:r>
        <w:rPr>
          <w:rtl w:val="true"/>
        </w:rPr>
        <w:t>تحولات عصر ظهور</w:t>
      </w:r>
      <w:bookmarkEnd w:id="215"/>
    </w:p>
    <w:p>
      <w:pPr>
        <w:pStyle w:val="BookText"/>
        <w:rPr/>
      </w:pPr>
      <w:r>
        <w:rPr>
          <w:rFonts w:ascii="IRNazanin" w:hAnsi="IRNazanin" w:eastAsia="IRNazanin"/>
          <w:color w:val="111111"/>
          <w:sz w:val="28"/>
          <w:sz w:val="28"/>
          <w:szCs w:val="28"/>
          <w:rtl w:val="true"/>
          <w:lang w:bidi="fa-IR"/>
        </w:rPr>
        <w:t>اسلام نبوی الحدوث، حسینی</w:t>
      </w:r>
    </w:p>
    <w:p>
      <w:pPr>
        <w:pStyle w:val="BookText"/>
        <w:rPr/>
      </w:pPr>
      <w:r>
        <w:rPr>
          <w:rFonts w:ascii="IRNazanin" w:hAnsi="IRNazanin" w:eastAsia="IRNazanin"/>
          <w:color w:val="111111"/>
          <w:sz w:val="28"/>
          <w:sz w:val="28"/>
          <w:szCs w:val="28"/>
          <w:rtl w:val="true"/>
          <w:lang w:bidi="fa-IR"/>
        </w:rPr>
        <w:t>البقاء و مهدوی‌الحیات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درعصر ظهور چهره عالم به‌کلی دگرگون می‌شود وتحولات گسترده‌ای بر روی زمین شکل می‌گیرد، عقاید، اخلاق، روحیه و اعمال مردم به سرعت متحول می‌گردد و روابط دیگری بر جهان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به کلی دگرگون می‌گردد، تحولات عمیق اقتصادی صورت می‌گیرد و زمین به صورت شگفت انگیزی از گذشته خود ممتاز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تولّد دوباره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حاکمیت خدا بر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ولایت به قافله سالاری مهدی آل محمّدعلیهم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کمال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آزادی انسان از غیر خداست</w:t>
      </w:r>
    </w:p>
    <w:p>
      <w:pPr>
        <w:pStyle w:val="BookText"/>
        <w:rPr/>
      </w:pPr>
      <w:r>
        <w:rPr>
          <w:rFonts w:ascii="IRNazanin" w:hAnsi="IRNazanin" w:eastAsia="IRNazanin"/>
          <w:color w:val="111111"/>
          <w:sz w:val="28"/>
          <w:sz w:val="28"/>
          <w:szCs w:val="28"/>
          <w:rtl w:val="true"/>
          <w:lang w:bidi="fa-IR"/>
        </w:rPr>
        <w:t>عصر ظهور، عصر درخشش زیبای عدالت بر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تحقق آمال فرو خورده همه انبیاء و اولیاء خداست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عصر توحید و یکتاپرستی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ظهور، عصر تجلی رحمت الهی در زندگی مادی و معنوی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دفع فتنه از همه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پرستش خدا و مدح محمد و آل محمدعلیهم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شکفتن غنچه‌های تشیع در جای جای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 زدودن غربت و عزلت و مظلومیت از چهره پیامبر و دو امانت گرانقدر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عصری است که وحدت، امنیت و نعمت با همه وجود زمین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عصری است که زمین برای اولین بار از هر گونه پلیدی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عصری است که زمین به دست حجّت خدا فتح می‌شود و پس از گذشت هزاران سال به دست صاحبان اصلی خود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عصری است که عقل و ایمان بشر به منتهای خود می‌رسد و معادلات اجتماعی، اقتصادی، فرهنگی و سیاسی بشر از آسمان فطرت او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عصری است که توحید و ولایت به گسترده‌ترین شکل متعالی خود بر روی زمین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عصری است که جهنم ساخته دست بشر در زمین رو به خاموشی می‌گذارد و بر ویرانه آن بهشت آمال انبیا شکل می‌گیرد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عصری است که زمین آنچه را در گذشته طولانی خود ذخیره کرده است عرضه می‌کند</w:t>
      </w:r>
      <w:r>
        <w:rPr>
          <w:rFonts w:eastAsia="IRNazanin" w:cs="IRNazanin"/>
          <w:color w:val="111111"/>
          <w:sz w:val="28"/>
          <w:szCs w:val="28"/>
          <w:rtl w:val="true"/>
          <w:lang w:bidi="fa-IR"/>
        </w:rPr>
        <w:t xml:space="preserve">. </w:t>
      </w:r>
      <w:bookmarkStart w:id="216" w:name="pg330_4565"/>
    </w:p>
    <w:p>
      <w:pPr>
        <w:pStyle w:val="BookText"/>
        <w:rPr/>
      </w:pPr>
      <w:bookmarkEnd w:id="216"/>
      <w:r>
        <w:rPr>
          <w:rFonts w:ascii="IRNazanin" w:hAnsi="IRNazanin" w:eastAsia="IRNazanin"/>
          <w:color w:val="111111"/>
          <w:sz w:val="28"/>
          <w:sz w:val="28"/>
          <w:szCs w:val="28"/>
          <w:rtl w:val="true"/>
          <w:lang w:bidi="fa-IR"/>
        </w:rPr>
        <w:t>و ما دراین فصل به‌اختصار این تحولات را مورد بررسی قرار می‌دهیم</w:t>
      </w:r>
      <w:r>
        <w:rPr>
          <w:rFonts w:eastAsia="IRNazanin" w:cs="IRNazanin"/>
          <w:color w:val="111111"/>
          <w:sz w:val="28"/>
          <w:szCs w:val="28"/>
          <w:rtl w:val="true"/>
          <w:lang w:bidi="fa-IR"/>
        </w:rPr>
        <w:t>:</w:t>
      </w:r>
    </w:p>
    <w:p>
      <w:pPr>
        <w:pStyle w:val="Heading2"/>
        <w:numPr>
          <w:ilvl w:val="1"/>
          <w:numId w:val="1"/>
        </w:numPr>
        <w:rPr/>
      </w:pPr>
      <w:bookmarkStart w:id="217" w:name="__RefHeading___Toc2824231_211673320"/>
      <w:bookmarkStart w:id="218" w:name="_Toc73"/>
      <w:bookmarkEnd w:id="217"/>
      <w:r>
        <w:rPr/>
        <w:t>1</w:t>
      </w:r>
      <w:r>
        <w:rPr>
          <w:rtl w:val="true"/>
        </w:rPr>
        <w:t xml:space="preserve"> - </w:t>
      </w:r>
      <w:r>
        <w:rPr>
          <w:rtl w:val="true"/>
        </w:rPr>
        <w:t>حاکمیت عدالت‌</w:t>
      </w:r>
      <w:bookmarkEnd w:id="218"/>
    </w:p>
    <w:p>
      <w:pPr>
        <w:pStyle w:val="BookText"/>
        <w:rPr/>
      </w:pPr>
      <w:r>
        <w:rPr>
          <w:rFonts w:ascii="IRNazanin" w:hAnsi="IRNazanin" w:eastAsia="IRNazanin"/>
          <w:color w:val="111111"/>
          <w:sz w:val="28"/>
          <w:sz w:val="28"/>
          <w:szCs w:val="28"/>
          <w:rtl w:val="true"/>
          <w:lang w:bidi="fa-IR"/>
        </w:rPr>
        <w:t>عصر ظهور، عصر فرود آمدن فرشته عدالت بر بام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همواره به عنوان یک آرزو برای بشریت مطرح بوده است و جز در موارد انگشت شماری نظیر حکومت امیرمؤمنان‌علیه السلام به وقوع نپیوست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ظلم و جور همه زوایای زمین را فرا می‌گیرد و یکی از معجزات امام مهدی‌علیه السلام این است که چنین زمینی را از هر گونه ظلم و ستمی پاک کرده و به گوهر عدالت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این‌باره وارد شده است که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اللَّهُ عَزَّوَجَلَّ رَجُلاً مِنْ عِتْرَتی فْیَمْلَاُ الْاَرْضَ 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مرا بر می‌انگیزد و او زمین را پر از قسط و عدل می‌کند همان گونه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مهدی ما خانواده قیام کند، مال و امکانات را به طور مساوی تقسیم کرده و در میان مردم به عدالت رفتار می‌کند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زمان ظهور منجی عالم، همه جانبه است، به گونه‌ای که مسائل اجتماعی، قضایی، اقتصادی، سیاسی و همه ابعاد دیگر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عدالت اجتماعی در مسائل اقتصادی بیشتر مورد توجه است، سمت و سوی روایات هم به عدالت اقتصادی معطوف شده است وگرنه دستگاه قضایی حکومت مهدی‌علیه السلام نیز در اوج عدالت خواهی است</w:t>
      </w:r>
      <w:r>
        <w:rPr>
          <w:rFonts w:eastAsia="IRNazanin" w:cs="IRNazanin"/>
          <w:color w:val="111111"/>
          <w:sz w:val="28"/>
          <w:szCs w:val="28"/>
          <w:rtl w:val="true"/>
          <w:lang w:bidi="fa-IR"/>
        </w:rPr>
        <w:t xml:space="preserve">. </w:t>
      </w:r>
      <w:bookmarkStart w:id="219" w:name="pg330_4566"/>
    </w:p>
    <w:p>
      <w:pPr>
        <w:pStyle w:val="BookText"/>
        <w:rPr/>
      </w:pPr>
      <w:bookmarkEnd w:id="219"/>
      <w:r>
        <w:rPr>
          <w:rFonts w:ascii="IRNazanin" w:hAnsi="IRNazanin" w:eastAsia="IRNazanin"/>
          <w:color w:val="111111"/>
          <w:sz w:val="28"/>
          <w:sz w:val="28"/>
          <w:szCs w:val="28"/>
          <w:rtl w:val="true"/>
          <w:lang w:bidi="fa-IR"/>
        </w:rPr>
        <w:t>در منابع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مهدی به گونه‌ای خواهد بود که اگر چیزی از حق کسی زیر دندان ستمگری باشد آن را می‌گیرد و به صاحبش باز می‌گرداند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این جمله یاد آور سخن امیرالمؤمنین‌علیه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آنچه را عثمان بیهوده از بیت‌المال مسلمین بخشیده است بیابم به صاحبش باز می‌گردانم اگر چه مهر زنان شده باشد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عصر ظهور آن چنان عدالت بر زندگی مردم و کارگزاران سایه می‌اندازد که جز عدالت را نمی‌شناسند و جز به آن عمل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ستمگر جنایتکاری و نه منکر طغیانگری و نه دشمن و مخالفی که دشمنی خود را مخفی نگه دارد بر روی زمین باقی نخواهد ماند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با حاکمیت امام مهدی‌علیه السلام آن چنان ظلم فردی، جمعی، حکومتی، طایفه‌ای، خانوادگی و همسایگی در همه ابعاد از میان مردم می‌رود و مردم با عدالت دمساز می‌گردند که عدالت برای مردم یک فرهنگ می‌شود و ظلم امر عجیبی خواهد بود که بسیار تقبیح می‌شود</w:t>
      </w:r>
      <w:r>
        <w:rPr>
          <w:rFonts w:eastAsia="IRNazanin" w:cs="IRNazanin"/>
          <w:color w:val="111111"/>
          <w:sz w:val="28"/>
          <w:szCs w:val="28"/>
          <w:rtl w:val="true"/>
          <w:lang w:bidi="fa-IR"/>
        </w:rPr>
        <w:t>.</w:t>
      </w:r>
    </w:p>
    <w:p>
      <w:pPr>
        <w:pStyle w:val="Heading2"/>
        <w:numPr>
          <w:ilvl w:val="1"/>
          <w:numId w:val="1"/>
        </w:numPr>
        <w:rPr/>
      </w:pPr>
      <w:bookmarkStart w:id="220" w:name="__RefHeading___Toc2824233_211673320"/>
      <w:bookmarkStart w:id="221" w:name="_Toc74"/>
      <w:bookmarkEnd w:id="220"/>
      <w:r>
        <w:rPr/>
        <w:t>2</w:t>
      </w:r>
      <w:r>
        <w:rPr>
          <w:rtl w:val="true"/>
        </w:rPr>
        <w:t xml:space="preserve"> - </w:t>
      </w:r>
      <w:r>
        <w:rPr>
          <w:rtl w:val="true"/>
        </w:rPr>
        <w:t>حکومت جهانی شیعه‌</w:t>
      </w:r>
      <w:bookmarkEnd w:id="22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امام مهدی‌علیه السلام تمام معادلات جهانی به هم می‌ریزد، سازمان‌های بین‌المللی از میان می‌روند و تمام حکومت‌ها نابود خواهند شد و چهره‌های گمنام، زمام امور را به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چهره‌ها، برجستگان شیعه هستند که با مولای خود ولی عصرعلیه السلام بسیار نزدیکند و </w:t>
      </w:r>
    </w:p>
    <w:p>
      <w:pPr>
        <w:pStyle w:val="BookText"/>
        <w:rPr/>
      </w:pPr>
      <w:r>
        <w:rPr>
          <w:rFonts w:ascii="IRNazanin" w:hAnsi="IRNazanin" w:eastAsia="IRNazanin"/>
          <w:color w:val="111111"/>
          <w:sz w:val="28"/>
          <w:sz w:val="28"/>
          <w:szCs w:val="28"/>
          <w:rtl w:val="true"/>
          <w:lang w:bidi="fa-IR"/>
        </w:rPr>
        <w:t>در روایات به اصحاب سیصد و سیزده نفره آن حضرت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یاران اجرایی او به آنها خلاصه نمی‌شوند بلکه بسیاری از رجال شیعه در رتبه پس از آنها، در سمت‌های معاونت، وزارت و پست‌های اجرایی دیگر در دولت کریمه امام مهدی‌علیه السلام مشغول خدمت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اولویت برای حاکمیت کسانی است که سابقه تشیّع آنها به قبل از ظهور می‌رسد واین همان تحقق وعده الهی در قرآن است که مستضعفین حاکمیت زمین را بر عهده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شکوهمند شیعه در عصر ظهور</w:t>
      </w:r>
    </w:p>
    <w:p>
      <w:pPr>
        <w:pStyle w:val="BookText"/>
        <w:rPr/>
      </w:pPr>
      <w:r>
        <w:rPr>
          <w:rFonts w:ascii="IRNazanin" w:hAnsi="IRNazanin" w:eastAsia="IRNazanin"/>
          <w:color w:val="111111"/>
          <w:sz w:val="28"/>
          <w:sz w:val="28"/>
          <w:szCs w:val="28"/>
          <w:rtl w:val="true"/>
          <w:lang w:bidi="fa-IR"/>
        </w:rPr>
        <w:t>با قیام جهانی امام مهدی‌علیه السلام شیعه، عزیز و محبوب می‌شود و از اقتدار بی نظیری برخوردار می‌گردد؛ چرا که غیبت و غربت به پایان رسیده و ضعف و گرفتاری و ترس و تنهایی و مظلومیت به سر آمده و زمان سرافرازی و حاکمیت او فرا رسیده است و ما در این جا برخی از روایات این بحث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در حکومت قائم، بزرگان و حاکمان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مردی از آنها قدرت چهل مرد داده می‌شود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چنان بر شیعیان ما گشایش می‌دهد که اگر سعادت با آنها نبود طغیان می‌کردند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آنها در زمین مَثَل مشکی است که بوی خوش آن بالا می‌رود و </w:t>
      </w:r>
      <w:bookmarkStart w:id="222" w:name="pg330_4568"/>
    </w:p>
    <w:p>
      <w:pPr>
        <w:pStyle w:val="BookText"/>
        <w:rPr/>
      </w:pPr>
      <w:bookmarkEnd w:id="222"/>
      <w:r>
        <w:rPr>
          <w:rFonts w:ascii="IRNazanin" w:hAnsi="IRNazanin" w:eastAsia="IRNazanin"/>
          <w:color w:val="111111"/>
          <w:sz w:val="28"/>
          <w:sz w:val="28"/>
          <w:szCs w:val="28"/>
          <w:rtl w:val="true"/>
          <w:lang w:bidi="fa-IR"/>
        </w:rPr>
        <w:t>هرگز تغییر پیدا نمی‌کند، و مَثَل آنها در آسمان مَثَل ماه روشنی بخشی است که هرگز نور آن خاموش نمی‌شود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کرامتی به شیعیان ما می‌کند که چیزی در زمین بر آنها مخفی نمی‌ماند</w:t>
      </w:r>
      <w:r>
        <w:rPr>
          <w:rFonts w:eastAsia="IRNazanin" w:cs="IRNazanin"/>
          <w:color w:val="111111"/>
          <w:sz w:val="28"/>
          <w:szCs w:val="28"/>
          <w:rtl w:val="true"/>
          <w:lang w:bidi="fa-IR"/>
        </w:rPr>
        <w:t>.</w:t>
      </w:r>
      <w:r>
        <w:rPr>
          <w:rStyle w:val="FootnoteAnchor"/>
          <w:rtl w:val="true"/>
        </w:rPr>
        <w:footnoteReference w:id="284"/>
      </w:r>
    </w:p>
    <w:p>
      <w:pPr>
        <w:pStyle w:val="Heading2"/>
        <w:numPr>
          <w:ilvl w:val="1"/>
          <w:numId w:val="1"/>
        </w:numPr>
        <w:rPr/>
      </w:pPr>
      <w:bookmarkStart w:id="223" w:name="__RefHeading___Toc2824235_211673320"/>
      <w:bookmarkStart w:id="224" w:name="_Toc75"/>
      <w:bookmarkEnd w:id="223"/>
      <w:r>
        <w:rPr/>
        <w:t>3</w:t>
      </w:r>
      <w:r>
        <w:rPr>
          <w:rtl w:val="true"/>
        </w:rPr>
        <w:t xml:space="preserve"> - </w:t>
      </w:r>
      <w:r>
        <w:rPr>
          <w:rtl w:val="true"/>
        </w:rPr>
        <w:t>انتقام از دشمنان‌</w:t>
      </w:r>
      <w:bookmarkEnd w:id="224"/>
    </w:p>
    <w:p>
      <w:pPr>
        <w:pStyle w:val="BookText"/>
        <w:rPr/>
      </w:pPr>
      <w:r>
        <w:rPr>
          <w:rFonts w:ascii="IRNazanin" w:hAnsi="IRNazanin" w:eastAsia="IRNazanin"/>
          <w:color w:val="111111"/>
          <w:sz w:val="28"/>
          <w:sz w:val="28"/>
          <w:szCs w:val="28"/>
          <w:rtl w:val="true"/>
          <w:lang w:bidi="fa-IR"/>
        </w:rPr>
        <w:t>عصر ظهور، عصر انتقام از دشمنان خدا و پیامبرصلی الله علیه وآله و اهل 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قیام می‌کند، برای خدا و رسولش و ما انتقام می‌گیرد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روایات مختلفی به انتقام گرفتن امام مهدی‌علیه السلام از کسانی که به پیامبر و دخترش فاطمه و همسر او امیرالمؤمنین و فرزندانش به ویژه حسین بن علی‌علیهم السلام ستم کرده‌اند اشاره دارند که قبل از ظهور زمینه بیان و تفسیر بسیاری از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انتقام از دو گروه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سران ستمکاران به اهل بیت‌علیهم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رجعت به دنیا، در پیش چشم دیگران مورد انتقام قرار می‌گیرند واین کار سبب فتنه‌ای بزرگ و بدتر از فتنه سامری می‌گردد امّا به هر حال حکم خداوند اجرا می‌شود و امتحانی بزرگ و فراگیر صورت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ظلم پیشینیان خود به اهل بیت راضی هستند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حدیثی که از امام صادق‌علیه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خروج می‌کند </w:t>
      </w:r>
    </w:p>
    <w:p>
      <w:pPr>
        <w:pStyle w:val="BookText"/>
        <w:rPr/>
      </w:pPr>
      <w:r>
        <w:rPr>
          <w:rFonts w:ascii="IRNazanin" w:hAnsi="IRNazanin" w:eastAsia="IRNazanin"/>
          <w:color w:val="111111"/>
          <w:sz w:val="28"/>
          <w:sz w:val="28"/>
          <w:szCs w:val="28"/>
          <w:rtl w:val="true"/>
          <w:lang w:bidi="fa-IR"/>
        </w:rPr>
        <w:t>فرزندان کشندگان حسین‌علیه السلام را به خاطر کار پدرانشان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خدا در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بار گناه دیگری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سخنان خداوند راست است امّا کشندگان حسین به کار پدران خود راضی هستند وبه آن افتخار می‌کنند و کسی که به چیزی راضی باشد مثل کسی است که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در شرق زمین کشته شود و مردی در غرب زمین به آن راضی باشد، در قتل او شریک است و قائم وقتی قیام می‌کند آنها را به خاطر رضایتی که به عمل پدران خود دارند به قتل می‌رساند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قیام کننده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قائم، قائم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جّدم حسین کشته شد فرشته‌ها به سوی خدا ناله و شیون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برگزیده و فرزند برگزیده‌ات و بهترین خلق خود را نادیده می‌گیری؟ خداوند به آنها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باشید، به عزت و جلالم قسم از آنها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زمانی از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امامانی را که از نسل حسین‌علیه السلام بودند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دیدن آنها مسرور شدند و دیدند یکی از آنها ایستاده است 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انتقام می‌گیرم</w:t>
      </w:r>
      <w:r>
        <w:rPr>
          <w:rFonts w:eastAsia="IRNazanin" w:cs="IRNazanin"/>
          <w:color w:val="111111"/>
          <w:sz w:val="28"/>
          <w:szCs w:val="28"/>
          <w:rtl w:val="true"/>
          <w:lang w:bidi="fa-IR"/>
        </w:rPr>
        <w:t>.</w:t>
      </w:r>
      <w:r>
        <w:rPr>
          <w:rStyle w:val="FootnoteAnchor"/>
          <w:rtl w:val="true"/>
        </w:rPr>
        <w:footnoteReference w:id="288"/>
      </w:r>
      <w:bookmarkStart w:id="225" w:name="pg330_4570"/>
    </w:p>
    <w:p>
      <w:pPr>
        <w:pStyle w:val="Heading2"/>
        <w:numPr>
          <w:ilvl w:val="1"/>
          <w:numId w:val="1"/>
        </w:numPr>
        <w:rPr/>
      </w:pPr>
      <w:bookmarkStart w:id="226" w:name="__RefHeading___Toc2824237_211673320"/>
      <w:bookmarkStart w:id="227" w:name="_Toc76"/>
      <w:bookmarkEnd w:id="225"/>
      <w:bookmarkEnd w:id="226"/>
      <w:r>
        <w:rPr/>
        <w:t>4</w:t>
      </w:r>
      <w:r>
        <w:rPr>
          <w:rtl w:val="true"/>
        </w:rPr>
        <w:t xml:space="preserve"> - </w:t>
      </w:r>
      <w:r>
        <w:rPr>
          <w:rtl w:val="true"/>
        </w:rPr>
        <w:t>گسترش دین‌داری‌</w:t>
      </w:r>
      <w:bookmarkEnd w:id="227"/>
    </w:p>
    <w:p>
      <w:pPr>
        <w:pStyle w:val="BookText"/>
        <w:rPr/>
      </w:pPr>
      <w:r>
        <w:rPr>
          <w:rFonts w:ascii="IRNazanin" w:hAnsi="IRNazanin" w:eastAsia="IRNazanin"/>
          <w:color w:val="111111"/>
          <w:sz w:val="28"/>
          <w:sz w:val="28"/>
          <w:szCs w:val="28"/>
          <w:rtl w:val="true"/>
          <w:lang w:bidi="fa-IR"/>
        </w:rPr>
        <w:t>عصر ظهور، عصر گسترش کمی و کیفی دین‌داری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منجی عالم، مردم دسته دسته وارد اسلام می‌شوند و به سرعت همه جای زمین در قلمرو حکومت امام مهدی‌علیه السلام قرار می‌گیرد به گونه‌ای که نقطه‌ای نمی‌ماند مگر این که توحید در آنجا حاکمیت می‌یابد و شهادت به یگانگی خدا و رسالت رسول او داده می‌شود و دین مردم تنها اسلام به شیوه عترت پیامبرصلی الله علیه وآله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نه یهودی و نه مسیحی و نه فرقه دیگر مطرح نخواهد بود و اگر باشند اظهار وجود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برخی روایات آمده است حضرت از برخی از اهل کتاب جزیه می‌گیرد، بنا بر صحت آنها، گرفتن جزیه احتمالاً به ابتدای حاکمیت او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لا یَبْقی أَرْضٌ إِلَّا نُودِیَ فیها شَهادَةُ أَنْ لا إِلهَ إِلَّا اللَّهُ وَ أَنَّ مُحَمَّداً رَسُولُ اللَّهِ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وقتی قائم قیام کند، قطعه‌ای از زمین نمی‌ماند مگر این 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ندا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مکانی که غیر خدا در آن عبادت شده است بر روی زمین نمی‌ماند مگر این که خدا در آن عبادت می‌شود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امام باقرعلیه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می‌جنگد تا خداوند به یگانگی یاد شود و چیزی شریک او قرار داده نشود</w:t>
      </w:r>
      <w:r>
        <w:rPr>
          <w:rFonts w:eastAsia="IRNazanin" w:cs="IRNazanin"/>
          <w:color w:val="111111"/>
          <w:sz w:val="28"/>
          <w:szCs w:val="28"/>
          <w:rtl w:val="true"/>
          <w:lang w:bidi="fa-IR"/>
        </w:rPr>
        <w:t>.</w:t>
      </w:r>
      <w:r>
        <w:rPr>
          <w:rStyle w:val="FootnoteAnchor"/>
          <w:rtl w:val="true"/>
        </w:rPr>
        <w:footnoteReference w:id="291"/>
      </w:r>
      <w:bookmarkStart w:id="228" w:name="pg330_4571"/>
    </w:p>
    <w:p>
      <w:pPr>
        <w:pStyle w:val="Heading2"/>
        <w:numPr>
          <w:ilvl w:val="1"/>
          <w:numId w:val="1"/>
        </w:numPr>
        <w:rPr/>
      </w:pPr>
      <w:bookmarkStart w:id="229" w:name="__RefHeading___Toc2824239_211673320"/>
      <w:bookmarkStart w:id="230" w:name="_Toc77"/>
      <w:bookmarkEnd w:id="228"/>
      <w:bookmarkEnd w:id="229"/>
      <w:r>
        <w:rPr/>
        <w:t>5</w:t>
      </w:r>
      <w:r>
        <w:rPr>
          <w:rtl w:val="true"/>
        </w:rPr>
        <w:t xml:space="preserve"> - </w:t>
      </w:r>
      <w:r>
        <w:rPr>
          <w:rtl w:val="true"/>
        </w:rPr>
        <w:t>دعوت به اسلام حقیقی‌</w:t>
      </w:r>
      <w:bookmarkEnd w:id="230"/>
    </w:p>
    <w:p>
      <w:pPr>
        <w:pStyle w:val="BookText"/>
        <w:rPr/>
      </w:pPr>
      <w:r>
        <w:rPr>
          <w:rFonts w:ascii="IRNazanin" w:hAnsi="IRNazanin" w:eastAsia="IRNazanin"/>
          <w:color w:val="111111"/>
          <w:sz w:val="28"/>
          <w:sz w:val="28"/>
          <w:szCs w:val="28"/>
          <w:rtl w:val="true"/>
          <w:lang w:bidi="fa-IR"/>
        </w:rPr>
        <w:t>با فاصله‌ای که از صدر اسلام تا ظهور امام مهدی‌علیه السلام پیدا می‌شود، اسلام کم رنگ شده و در موارد زیادی به انحراف گراییده و یا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تنها اسم اسلام را از پدران خود به ارث می‌برند و در عمل و عقیده، فاصله‌ای عمیق با حقیقت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فردی، اجتماعی و خانوادگی آنها تطبیقی با اسلام ندارد و اساساً کاری به اسلام و اجرای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حرکت‌های دینی مردم نیز با بدعت، جهالت و انحراف همراه می‌شود و به این صورت مسلمانان حقیقی به اندک می‌رسند و مهم‌تر این که برخی از علما به انحراف گراییده و عدّه‌ای از مردم را منحرف می‌کنند به گونه‌ای که تشخیص حق و باطل هم برای آنان دشوار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برداشتی از اسلام پیدا می‌کند و غالباً از حقیقت آن بدور است و در جهل و اوهام خود حیران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عقایدی که در مسائل اجتماعی، سیاسی، اقتصادی و اخلاقی به نام اسلام پیدا می‌شود که هیچ مایه دینی ندارد و چه بسا خلاف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فکری و دینی پریشان است که امام مهدی‌علیه السلام قیام می‌کند و دین خدا را آن‌گونه که در صدر اسلام بر پیامبرصلی الله علیه وآله نازل گردید تبلیغ، تفسیر 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مردم به خاطر فاصله زیادی که میان اسلام خود و ولی عصرعلیه السلام می‌بینند اسلام او را جدید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قائم‌علیه السلام قیام کند از نو مردم را به اسلام دعوت می‌کند و به امری هدایت می‌کند که کهنه شده و مردم از آن گمراه گشته‌اند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قیام کند، امر جدیدی خواهد آورد، همان‌گونه که رسول خداصلی الله علیه وآله در ابتدا مردم را به امر جدیدی دعوت کرد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بنا بر این روایات، بسیاری از مردم باید عقاید خود را نقض کنند و برخی آنچه را جزء اسلام می‌دانستند، خلاف آن بدانند و این برای آنها کار آسانی نیست و می‌گویند امام زمان‌علیه السلام دین جدید آورده است درحالی که این دین حقیقی است و دین جدید همان است که مردم با فاصله گرفتن از صدر اسلام به آن گرویده‌اند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همه بدعت‌هایی که آگاهانه یا غیر آگاهانه در اسلام وارد کرده‌اند را از میان می‌برد و تمام سنت‌هایی را که توسط آنها نفی شده و یا به فراموشی سپرده شده است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یَتْرُکُ بِدْعَةً إِلَّا اَزالَها وَ لا سُنَّةً إِلَّا اَقامَها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بدعتی نیست، مگر آن که قائم، آن را از بین می‌برد و سنتی نیست، مگر این که، آن را برقرار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سنت او، سیره 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شریعت من وامی‌دارد و به کتاب خدا فرا می‌خواند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از عترت من است که برای سنت من می‌جنگد همان‌گونه که من برای وحی جنگیدم</w:t>
      </w:r>
      <w:r>
        <w:rPr>
          <w:rFonts w:eastAsia="IRNazanin" w:cs="IRNazanin"/>
          <w:color w:val="111111"/>
          <w:sz w:val="28"/>
          <w:szCs w:val="28"/>
          <w:rtl w:val="true"/>
          <w:lang w:bidi="fa-IR"/>
        </w:rPr>
        <w:t>.</w:t>
      </w:r>
      <w:r>
        <w:rPr>
          <w:rStyle w:val="FootnoteAnchor"/>
          <w:rtl w:val="true"/>
        </w:rPr>
        <w:footnoteReference w:id="296"/>
      </w:r>
      <w:bookmarkStart w:id="231" w:name="pg330_4573"/>
    </w:p>
    <w:p>
      <w:pPr>
        <w:pStyle w:val="Heading2"/>
        <w:numPr>
          <w:ilvl w:val="1"/>
          <w:numId w:val="1"/>
        </w:numPr>
        <w:rPr/>
      </w:pPr>
      <w:bookmarkStart w:id="232" w:name="__RefHeading___Toc2824241_211673320"/>
      <w:bookmarkStart w:id="233" w:name="_Toc78"/>
      <w:bookmarkEnd w:id="231"/>
      <w:bookmarkEnd w:id="232"/>
      <w:r>
        <w:rPr/>
        <w:t>6</w:t>
      </w:r>
      <w:r>
        <w:rPr>
          <w:rtl w:val="true"/>
        </w:rPr>
        <w:t xml:space="preserve"> - </w:t>
      </w:r>
      <w:r>
        <w:rPr>
          <w:rtl w:val="true"/>
        </w:rPr>
        <w:t>تطهیر انسان و جهان از زشتی‌ها</w:t>
      </w:r>
      <w:bookmarkEnd w:id="233"/>
    </w:p>
    <w:p>
      <w:pPr>
        <w:pStyle w:val="BookText"/>
        <w:rPr/>
      </w:pPr>
      <w:r>
        <w:rPr>
          <w:rFonts w:ascii="IRNazanin" w:hAnsi="IRNazanin" w:eastAsia="IRNazanin"/>
          <w:color w:val="111111"/>
          <w:sz w:val="28"/>
          <w:sz w:val="28"/>
          <w:szCs w:val="28"/>
          <w:rtl w:val="true"/>
          <w:lang w:bidi="fa-IR"/>
        </w:rPr>
        <w:t>از تحولات بنیادی عصر ظهور رفع هرگونه بدی و احیاء و استمرار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ولایت آن چنان بَدان و بدی‌ها را می‌سوزاند که افراد شرور و اعمال زشت، جای خود را به خوبان و خوبی‌ها خواهند داد و صحنه را ترک خواهند کرد به طوری که خوب بودن، یک فرهنگ بنیادی، مستمر و تنها راه زندگی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الشَّرُ وَ یَبْقَی الْخَیْرُ</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بدی می‌رود و خوبی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حق می‌آید و باطل می‌رود، ایمان می‌آید و کفر می‌رود، توحید می‌آید و شرک می‌رود، اخلاص می‌آید و ریا می‌رود، دوستی می‌آید و جنگ و دشمنی می‌رود، خیرخواهی می‌آید و بدخواهی می‌رود، دگر دوستی می‌آید و حسادت و کینه می‌رود، عدالت می‌آید و ظلم می‌رود و در یک کلمه تقوا می‌آید و فسق می‌رود چرا که دیو چو بیرون رود فرشته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همه خوبی‌ها ایمان کامل است که در عصر ظهور، مردم از آن بهره‌مندند و اساس همه بدی‌ها کفر است که در آن زمان اثری از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کافِرٌ إِلَّا آمَنَ وَ لا طالِحٌ الاّ صَلُحَ</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کافری نمی‌ماند مگر این‌که ایمان آورد و تبهکاری نمی‌ماند مگر این‌که نیکوکار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الْأَشْرارُ وَ یَبْقَی الْأَخْیارُ وَ لا یَبْقی مَنْ یُبْغِضُ أَهْلَ الْبَیْتِ عَلَیْهِمُ الَّسلامُ</w:t>
      </w:r>
      <w:r>
        <w:rPr>
          <w:rFonts w:eastAsia="Amiri" w:cs="Amiri" w:ascii="Amiri" w:hAnsi="Amiri"/>
          <w:color w:val="111111"/>
          <w:sz w:val="28"/>
          <w:szCs w:val="28"/>
          <w:rtl w:val="true"/>
          <w:lang w:bidi="ar-SA"/>
        </w:rPr>
        <w:t>.»</w:t>
      </w:r>
      <w:r>
        <w:rPr>
          <w:rStyle w:val="FootnoteAnchor"/>
          <w:rtl w:val="true"/>
        </w:rPr>
        <w:footnoteReference w:id="299"/>
      </w:r>
      <w:bookmarkStart w:id="234" w:name="pg330_4574"/>
    </w:p>
    <w:p>
      <w:pPr>
        <w:pStyle w:val="BookText"/>
        <w:rPr/>
      </w:pPr>
      <w:bookmarkEnd w:id="234"/>
      <w:r>
        <w:rPr>
          <w:rFonts w:ascii="IRNazanin" w:hAnsi="IRNazanin" w:eastAsia="IRNazanin"/>
          <w:color w:val="111111"/>
          <w:sz w:val="28"/>
          <w:sz w:val="28"/>
          <w:szCs w:val="28"/>
          <w:rtl w:val="true"/>
          <w:lang w:bidi="fa-IR"/>
        </w:rPr>
        <w:t>بدکاران هلاک می‌شوند و خوبان می‌مانند و کسی که دشمن اهل بیت باشد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زیباترین، والاترین جامعه توحیدی، جامعه عصر ظهور است که همه آنها موحد، مسلمان و دوستدار اهل بیت رسول خداعلیهم السلام هستند و مدح و ثنای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بهشت بر زمین سایه می‌اندازد و یا زمین رنگ بهشت می‌گیرد و مردم جز خوبی سراغ ندارند و گناه مورد نفرت آنها قرار می‌گیرد و زندگی شیرین می‌شود آن چنان که زنده‌ها آرزو می‌کنند ای کاش مرده‌ها بودند و می‌دیدند</w:t>
      </w:r>
      <w:r>
        <w:rPr>
          <w:rFonts w:eastAsia="IRNazanin" w:cs="IRNazanin"/>
          <w:color w:val="111111"/>
          <w:sz w:val="28"/>
          <w:szCs w:val="28"/>
          <w:rtl w:val="true"/>
          <w:lang w:bidi="fa-IR"/>
        </w:rPr>
        <w:t>.</w:t>
      </w:r>
    </w:p>
    <w:p>
      <w:pPr>
        <w:pStyle w:val="Heading2"/>
        <w:numPr>
          <w:ilvl w:val="1"/>
          <w:numId w:val="1"/>
        </w:numPr>
        <w:rPr/>
      </w:pPr>
      <w:bookmarkStart w:id="235" w:name="__RefHeading___Toc2824243_211673320"/>
      <w:bookmarkStart w:id="236" w:name="_Toc79"/>
      <w:bookmarkEnd w:id="235"/>
      <w:r>
        <w:rPr/>
        <w:t>7</w:t>
      </w:r>
      <w:r>
        <w:rPr>
          <w:rtl w:val="true"/>
        </w:rPr>
        <w:t xml:space="preserve"> - </w:t>
      </w:r>
      <w:r>
        <w:rPr>
          <w:rtl w:val="true"/>
        </w:rPr>
        <w:t>وحدت‌</w:t>
      </w:r>
      <w:bookmarkEnd w:id="236"/>
    </w:p>
    <w:p>
      <w:pPr>
        <w:pStyle w:val="BookText"/>
        <w:rPr/>
      </w:pPr>
      <w:r>
        <w:rPr>
          <w:rFonts w:ascii="IRNazanin" w:hAnsi="IRNazanin" w:eastAsia="IRNazanin"/>
          <w:color w:val="111111"/>
          <w:sz w:val="28"/>
          <w:sz w:val="28"/>
          <w:szCs w:val="28"/>
          <w:rtl w:val="true"/>
          <w:lang w:bidi="fa-IR"/>
        </w:rPr>
        <w:t>وحدت حقیقی و همه جانبه تنها در عصر ظهور تحقق می‌یابد زیرا اساس وحدت در پذیرش دین واحد یعنی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دست آن مرد آسمانی تحقق خواهد یافت چرا که تمام ادیان از میان خواهند رفت و دیگر نه یهودی خواهد بود و نه مسیحی چنان که روایات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شرق و غرب زمین را برای او می‌گشاید و مخالفان را به هلاکت می‌رساند تا این که جز دین محمدصلی الله علیه وآله باقی نمی‌ماند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تمام فرقه‌های دیگر هم از هر مکتب و اندیشه‌ای که باشند محو خواهند شد و تنها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هم فرقه‌های زیادی دارد که همه آنها رخت بر می‌بندند و تنها مذهب حیات بخش تشیع باقی می‌ماند و دیگر اختلافی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لَیَرْفَعُ عَنِ الْمِلَلِ وَ الْأَدْیانِ أَلْإِخْتِلافُ وَ یَکُونُ الدَّینُ کُلُّهُ واحِداً</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از ادیان برداشته می‌شود و دین یکی می‌گردد</w:t>
      </w:r>
      <w:r>
        <w:rPr>
          <w:rFonts w:eastAsia="IRNazanin" w:cs="IRNazanin"/>
          <w:color w:val="111111"/>
          <w:sz w:val="28"/>
          <w:szCs w:val="28"/>
          <w:rtl w:val="true"/>
          <w:lang w:bidi="fa-IR"/>
        </w:rPr>
        <w:t xml:space="preserve">. </w:t>
      </w:r>
      <w:bookmarkStart w:id="237" w:name="pg330_4575"/>
    </w:p>
    <w:p>
      <w:pPr>
        <w:pStyle w:val="BookText"/>
        <w:rPr/>
      </w:pPr>
      <w:bookmarkEnd w:id="237"/>
      <w:r>
        <w:rPr>
          <w:rFonts w:ascii="IRNazanin" w:hAnsi="IRNazanin" w:eastAsia="IRNazanin"/>
          <w:color w:val="111111"/>
          <w:sz w:val="28"/>
          <w:sz w:val="28"/>
          <w:szCs w:val="28"/>
          <w:rtl w:val="true"/>
          <w:lang w:bidi="fa-IR"/>
        </w:rPr>
        <w:t>وحدت در عصر ظهور یک وحدت ناقص و یا سیاسی محض نیست، وحدت بر سر منافع دنیوی نمی‌باشد، وحدت در جنگ با دشمن مشترک نخواهد بود، وحدت ظاهری نمی‌باشد، وحدت در توحید و نبوت و معاد تنها نیست بلکه وحدتی حقیقی، عمیق و ریشه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است که تمام جوانب فکری، عقیدتی، عملی، اخلاقی و آرمانی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دین دارند، همه یک مذهب دارند، همه یک رهبر دارند، همه بر یک محور می‌چرخند، همه یک هدف دارند، همه یک صدا دارند، همه پروانه یک شمعند، همه دل داده یک فردند و تنها جام محبت او را می‌نوشند و بر اساس گفته او عمل می‌کنند</w:t>
      </w:r>
      <w:r>
        <w:rPr>
          <w:rFonts w:eastAsia="IRNazanin" w:cs="IRNazanin"/>
          <w:color w:val="111111"/>
          <w:sz w:val="28"/>
          <w:szCs w:val="28"/>
          <w:rtl w:val="true"/>
          <w:lang w:bidi="fa-IR"/>
        </w:rPr>
        <w:t>.</w:t>
      </w:r>
    </w:p>
    <w:p>
      <w:pPr>
        <w:pStyle w:val="Heading2"/>
        <w:numPr>
          <w:ilvl w:val="1"/>
          <w:numId w:val="1"/>
        </w:numPr>
        <w:rPr/>
      </w:pPr>
      <w:bookmarkStart w:id="238" w:name="__RefHeading___Toc2824245_211673320"/>
      <w:bookmarkStart w:id="239" w:name="_Toc80"/>
      <w:bookmarkEnd w:id="238"/>
      <w:r>
        <w:rPr/>
        <w:t>8</w:t>
      </w:r>
      <w:r>
        <w:rPr>
          <w:rtl w:val="true"/>
        </w:rPr>
        <w:t xml:space="preserve"> - </w:t>
      </w:r>
      <w:r>
        <w:rPr>
          <w:rtl w:val="true"/>
        </w:rPr>
        <w:t>امنیت‌</w:t>
      </w:r>
      <w:bookmarkEnd w:id="239"/>
    </w:p>
    <w:p>
      <w:pPr>
        <w:pStyle w:val="BookText"/>
        <w:rPr/>
      </w:pPr>
      <w:r>
        <w:rPr>
          <w:rFonts w:ascii="IRNazanin" w:hAnsi="IRNazanin" w:eastAsia="IRNazanin"/>
          <w:color w:val="111111"/>
          <w:sz w:val="28"/>
          <w:sz w:val="28"/>
          <w:szCs w:val="28"/>
          <w:rtl w:val="true"/>
          <w:lang w:bidi="fa-IR"/>
        </w:rPr>
        <w:t>عصر ظهور، عصر امنیت همه جانبه در سراسر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اول دنیا تا ظهور حضرت مهدی‌علیه السلام انسان شیفته آن بوده و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ناامنی، ناشی از ضعف ایمان، هوای نفس، حب شهوات، طمع به دنیا، حسادت، جهالت، حماقت و امثال آن است که اینها به برکت ظهور حجّت خدا بر طرف می‌گردند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ایمان مردم به بالاترین سطح خود می‌رسد، عقل‌ها کامل می‌شود، فهم عمومی بالا می‌رود و به بی نیازی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وجود این ارزش‌ها، دیگر دشمنی و تجاوزی در کار نخواهد بود و در نتیجه نعمت بزرگ امنیت، همه زمین را در بر خواهد گرفت و کمترین دغدغه خاطری برای حتی ضعیف‌ترین مردم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آزاری به انسان نخواهند داشت و از آزار انسان‌ها در امان خواهند بود و خلاصه، صلح کلی بر همه زمین حاکم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ما قیام کند آسمان باران خود را فرو می‌ریزد و زمین گیاه خود را می‌رویاند و کینه و دشمنی از دل بندگان رخت بر می‌بندد، درندگان با چهار پایان دیگر کنار می‌آیند و امنیت به گونه‌ای زیاد می‌شود که زن، راه بین عراق و شام را می‌پیماید و پای خود را جز بر سبزه و گیاه نمی‌گذارد و انبان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دوش دارد، نه درنده‌ای او را می‌ترساند و نه او از آنان هراس دارد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یکی از اصحاب امام صادق‌علیه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بر امام صادق‌علیه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سخن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 ایّاماً آمنین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این راه‌ها، شب‌ها و روزها با امنیت سفر کنید کجای زمین است؟ 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امام صادق‌علیه السلام 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بین مکّه و مدینه جلوی مردم را می‌گیرند و اموال آنان را به غارت می‌برند و آنها امنیتی بر جان خود ندارند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ابوحنیفه ساکت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چیست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امناً</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داخل آن شود در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زمین از این امنیت برخوردار است؟ ابوحنیفه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حجاج بن یوسف با منجنیق به ابن زبیر در کعبه حمله کرد و او را کشت، او در کعبه امنیتی داشت؟ ابوحنیفه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ابوحنیفه رفت، ابوبکر حضرمی به امام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جواب دو سؤالی که از ابوحنیفه پرسیدید </w:t>
      </w:r>
      <w:bookmarkStart w:id="240" w:name="pg330_4577"/>
    </w:p>
    <w:p>
      <w:pPr>
        <w:pStyle w:val="BookText"/>
        <w:rPr/>
      </w:pPr>
      <w:bookmarkEnd w:id="240"/>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 ایاما امنین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قائم ما اهل 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بیعت کند و وارد کعبه شود و در جمع اصحابش قرار گیرد در امنیت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امنیت زمان امام مهدی‌علیه السلام یک امنیت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دیگری ترسی ندارد، جان و مال و آبرو و اعتبار مردم محفوظ است و کمترین اضطراب و دلهره‌ای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امنیتی باعث می‌شود اعصاب مردم از هر ضعف و نقصانی در امان باشد و بیماری‌های عصبی که گسترده‌ترین بیماری‌های قبل از ظهور را تشکیل می‌دهد ریشه‌کن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یکدیگر احساس امنیت کنند، بر یکدیگر اعتماد می‌کنند و از صمیم قلب به هم محبت می‌ورزند و رفافت خالص و حقیقی شکل می‌گیرد</w:t>
      </w:r>
      <w:r>
        <w:rPr>
          <w:rFonts w:eastAsia="IRNazanin" w:cs="IRNazanin"/>
          <w:color w:val="111111"/>
          <w:sz w:val="28"/>
          <w:szCs w:val="28"/>
          <w:rtl w:val="true"/>
          <w:lang w:bidi="fa-IR"/>
        </w:rPr>
        <w:t>.</w:t>
      </w:r>
    </w:p>
    <w:p>
      <w:pPr>
        <w:pStyle w:val="Heading2"/>
        <w:numPr>
          <w:ilvl w:val="1"/>
          <w:numId w:val="1"/>
        </w:numPr>
        <w:rPr/>
      </w:pPr>
      <w:bookmarkStart w:id="241" w:name="__RefHeading___Toc2824247_211673320"/>
      <w:bookmarkStart w:id="242" w:name="_Toc81"/>
      <w:bookmarkEnd w:id="241"/>
      <w:r>
        <w:rPr/>
        <w:t>9</w:t>
      </w:r>
      <w:r>
        <w:rPr>
          <w:rtl w:val="true"/>
        </w:rPr>
        <w:t xml:space="preserve"> - </w:t>
      </w:r>
      <w:r>
        <w:rPr>
          <w:rtl w:val="true"/>
        </w:rPr>
        <w:t>سلامتی‌</w:t>
      </w:r>
      <w:bookmarkEnd w:id="242"/>
    </w:p>
    <w:p>
      <w:pPr>
        <w:pStyle w:val="BookText"/>
        <w:rPr/>
      </w:pPr>
      <w:r>
        <w:rPr>
          <w:rFonts w:ascii="IRNazanin" w:hAnsi="IRNazanin" w:eastAsia="IRNazanin"/>
          <w:color w:val="111111"/>
          <w:sz w:val="28"/>
          <w:sz w:val="28"/>
          <w:szCs w:val="28"/>
          <w:rtl w:val="true"/>
          <w:lang w:bidi="fa-IR"/>
        </w:rPr>
        <w:t>با ظهور امام مهدی‌علیه السلام هر گونه بیماری و ضعف و نقصی از مؤمنین برطرف می‌گردد و همگی سالم و شاداب خواهند شد به گونه‌ای که مؤمن ضعیف، معلول یا مریضی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زمان ظهور قائم خاندان ما را درک کند و دارای نقص و معلولیت باشد، سالم می‌شود و هر ضعیفی، توانمند و قوی می‌گردد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قائم‌علیه السلام ظهور کند، نقص و آفت را از هر مؤمنی برطرف می‌سازد و توانایی او را باز می‌گرداند</w:t>
      </w:r>
      <w:r>
        <w:rPr>
          <w:rFonts w:eastAsia="IRNazanin" w:cs="IRNazanin"/>
          <w:color w:val="111111"/>
          <w:sz w:val="28"/>
          <w:szCs w:val="28"/>
          <w:rtl w:val="true"/>
          <w:lang w:bidi="fa-IR"/>
        </w:rPr>
        <w:t>.</w:t>
      </w:r>
      <w:r>
        <w:rPr>
          <w:rStyle w:val="FootnoteAnchor"/>
          <w:rtl w:val="true"/>
        </w:rPr>
        <w:footnoteReference w:id="307"/>
      </w:r>
      <w:bookmarkStart w:id="243" w:name="pg330_4578"/>
    </w:p>
    <w:p>
      <w:pPr>
        <w:pStyle w:val="Heading2"/>
        <w:numPr>
          <w:ilvl w:val="1"/>
          <w:numId w:val="1"/>
        </w:numPr>
        <w:rPr/>
      </w:pPr>
      <w:bookmarkStart w:id="244" w:name="__RefHeading___Toc2824249_211673320"/>
      <w:bookmarkStart w:id="245" w:name="_Toc82"/>
      <w:bookmarkEnd w:id="243"/>
      <w:bookmarkEnd w:id="244"/>
      <w:r>
        <w:rPr/>
        <w:t>10</w:t>
      </w:r>
      <w:r>
        <w:rPr>
          <w:rtl w:val="true"/>
        </w:rPr>
        <w:t xml:space="preserve"> - </w:t>
      </w:r>
      <w:r>
        <w:rPr>
          <w:rtl w:val="true"/>
        </w:rPr>
        <w:t>بی نیازی‌</w:t>
      </w:r>
      <w:bookmarkEnd w:id="245"/>
    </w:p>
    <w:p>
      <w:pPr>
        <w:pStyle w:val="BookText"/>
        <w:rPr/>
      </w:pPr>
      <w:r>
        <w:rPr>
          <w:rFonts w:ascii="IRNazanin" w:hAnsi="IRNazanin" w:eastAsia="IRNazanin"/>
          <w:color w:val="111111"/>
          <w:sz w:val="28"/>
          <w:sz w:val="28"/>
          <w:szCs w:val="28"/>
          <w:rtl w:val="true"/>
          <w:lang w:bidi="fa-IR"/>
        </w:rPr>
        <w:t>عصر ظهور، عصر بی نیازی و رفع کامل محرومیت‌هاست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مهدی‌علیه السلام چهره فقر و پریشانی از میان می‌رود و دیگر بی‌نوایی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تکدی از میان جامعه رخت بر می‌بندد و همه مردم بی‌نیاز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کاری مشغول می‌شود و بحران بی‌کاری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نیازمند باشد امام مهدی‌علیه السلام به او عطا می‌کند و البته عطایای آن حضرت بدون منّت، بدون زحمت، بدون ذلّت و همراه با گوارایی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 این بی‌نیازی دیگر کسی یافت نخواهد شد تا به او انفاق شود، مستحق زکات پیدا نمی‌شود و گیرنده صدقه یافت نمی‌گردد بلکه همه مردم قصد پرداخت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می‌خواهد زکات مال خود را بدهد امّا کسی را نمی‌یابد که از او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با فضل خود بی‌نیاز می‌گرداند</w:t>
      </w:r>
      <w:r>
        <w:rPr>
          <w:rFonts w:eastAsia="IRNazanin" w:cs="IRNazanin"/>
          <w:color w:val="111111"/>
          <w:sz w:val="28"/>
          <w:szCs w:val="28"/>
          <w:rtl w:val="true"/>
          <w:lang w:bidi="fa-IR"/>
        </w:rPr>
        <w:t>.</w:t>
      </w:r>
      <w:r>
        <w:rPr>
          <w:rStyle w:val="FootnoteAnchor"/>
          <w:rtl w:val="true"/>
        </w:rPr>
        <w:footnoteReference w:id="309"/>
      </w:r>
    </w:p>
    <w:p>
      <w:pPr>
        <w:pStyle w:val="Heading2"/>
        <w:numPr>
          <w:ilvl w:val="1"/>
          <w:numId w:val="1"/>
        </w:numPr>
        <w:rPr/>
      </w:pPr>
      <w:bookmarkStart w:id="246" w:name="__RefHeading___Toc2824251_211673320"/>
      <w:bookmarkStart w:id="247" w:name="_Toc83"/>
      <w:bookmarkEnd w:id="246"/>
      <w:r>
        <w:rPr/>
        <w:t>11</w:t>
      </w:r>
      <w:r>
        <w:rPr>
          <w:rtl w:val="true"/>
        </w:rPr>
        <w:t xml:space="preserve"> - </w:t>
      </w:r>
      <w:r>
        <w:rPr>
          <w:rtl w:val="true"/>
        </w:rPr>
        <w:t>وفور نعمت‌</w:t>
      </w:r>
      <w:bookmarkEnd w:id="247"/>
    </w:p>
    <w:p>
      <w:pPr>
        <w:pStyle w:val="BookText"/>
        <w:rPr/>
      </w:pPr>
      <w:r>
        <w:rPr>
          <w:rFonts w:ascii="IRNazanin" w:hAnsi="IRNazanin" w:eastAsia="IRNazanin"/>
          <w:color w:val="111111"/>
          <w:sz w:val="28"/>
          <w:sz w:val="28"/>
          <w:szCs w:val="28"/>
          <w:rtl w:val="true"/>
          <w:lang w:bidi="fa-IR"/>
        </w:rPr>
        <w:t>عصر ظهور، عصر فوران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نعمت‌های خود را ارائه می‌دهند و مردم به صورت بی سابقه‌ای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من در زمان مهدی از نعمت‌هایی برخوردار می‌شوند که در </w:t>
      </w:r>
      <w:bookmarkStart w:id="248" w:name="pg330_4579"/>
    </w:p>
    <w:p>
      <w:pPr>
        <w:pStyle w:val="BookText"/>
        <w:rPr/>
      </w:pPr>
      <w:bookmarkEnd w:id="248"/>
      <w:r>
        <w:rPr>
          <w:rFonts w:ascii="IRNazanin" w:hAnsi="IRNazanin" w:eastAsia="IRNazanin"/>
          <w:color w:val="111111"/>
          <w:sz w:val="28"/>
          <w:sz w:val="28"/>
          <w:szCs w:val="28"/>
          <w:rtl w:val="true"/>
          <w:lang w:bidi="fa-IR"/>
        </w:rPr>
        <w:t>گذشته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پیاپی بر آنها می‌بارد و زمین هر آنچه دارد از درون خود خارج می‌کند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می‌کارد و هفتصد مد برای او می‌روید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 امّت مردی را آشکار می‌کند که او از من و من از او هستم و به وسیله او برکات آسمان‌ها و زمین را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بارانش را نازل می‌کند و زمین بذرش را بارور می‌گرداند و حیوانات وحشی و درندگان به امنیت می‌رسند و زمین را پر از قسط و عدل می‌کند همان‌گونه که از ظلم و جور پر شده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میان آخرین امتم ظاهر می شود، خداوند همه قلمرو او را از باران سیراب می‌کند و زمین گیاهان خود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عمومی را عادلانه تقسیم می‌کند و دامپروری رونق می‌یابد</w:t>
      </w:r>
      <w:r>
        <w:rPr>
          <w:rFonts w:eastAsia="IRNazanin" w:cs="IRNazanin"/>
          <w:color w:val="111111"/>
          <w:sz w:val="28"/>
          <w:szCs w:val="28"/>
          <w:rtl w:val="true"/>
          <w:lang w:bidi="fa-IR"/>
        </w:rPr>
        <w:t>.</w:t>
      </w:r>
      <w:r>
        <w:rPr>
          <w:rStyle w:val="FootnoteAnchor"/>
          <w:rtl w:val="true"/>
        </w:rPr>
        <w:footnoteReference w:id="313"/>
      </w:r>
    </w:p>
    <w:p>
      <w:pPr>
        <w:pStyle w:val="Heading2"/>
        <w:numPr>
          <w:ilvl w:val="1"/>
          <w:numId w:val="1"/>
        </w:numPr>
        <w:rPr/>
      </w:pPr>
      <w:bookmarkStart w:id="249" w:name="__RefHeading___Toc2824253_211673320"/>
      <w:bookmarkStart w:id="250" w:name="_Toc84"/>
      <w:bookmarkEnd w:id="249"/>
      <w:r>
        <w:rPr/>
        <w:t>12</w:t>
      </w:r>
      <w:r>
        <w:rPr>
          <w:rtl w:val="true"/>
        </w:rPr>
        <w:t xml:space="preserve"> - </w:t>
      </w:r>
      <w:r>
        <w:rPr>
          <w:rtl w:val="true"/>
        </w:rPr>
        <w:t>احیاء معنوی زمین‌</w:t>
      </w:r>
      <w:bookmarkEnd w:id="2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ظهور، زمین به کفر و شرک و ظلم و گناهان ساکنان آن می‌میرد و در عصر شکوهمند ظهور، منجی عالم همه این عوامل را از میان می‌برد و ایمان و توحید و عدل و تقوا و عبادت را بر جای آنها می‌نشاند و به زمین حیات می‌بخشد</w:t>
      </w:r>
      <w:r>
        <w:rPr>
          <w:rFonts w:eastAsia="IRNazanin" w:cs="IRNazanin"/>
          <w:color w:val="111111"/>
          <w:sz w:val="28"/>
          <w:szCs w:val="28"/>
          <w:rtl w:val="true"/>
          <w:lang w:bidi="fa-IR"/>
        </w:rPr>
        <w:t xml:space="preserve">. </w:t>
      </w:r>
      <w:bookmarkStart w:id="251" w:name="pg330_4580"/>
    </w:p>
    <w:p>
      <w:pPr>
        <w:pStyle w:val="BookText"/>
        <w:rPr/>
      </w:pPr>
      <w:bookmarkEnd w:id="251"/>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قائم شما زمینم را به تسبیح و تقدیس و تهلیل و تکبیر و تمجید خود آباد می‌گردانم و زمین را از دشمنانم پاک می‌کنم و اولیائم را وارث آن می‌گردانم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امام باقرعلیه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 اللَّه یحی الارض بعد موتها</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 آن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وسیله قائم زنده خواهد کرد بعد از آن که مرده است و مراد از مرگ زمین، کفر اهل آن است و کافر، مردار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احیاء زمین به احیاء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چشمه حیات است چنان که در زیارت روز جمعه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مردم در رسیدن به چشمه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دل‌های کویری و خشک و سوزان را زنده می‌کند و در نتیجه انسان و زمین پس از آن که به کفر و شرک و ظلم و معصیت مرده بودند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بی نور جمالت نیست عالم را فروغی</w:t>
      </w:r>
    </w:p>
    <w:p>
      <w:pPr>
        <w:pStyle w:val="BookText"/>
        <w:rPr/>
      </w:pPr>
      <w:r>
        <w:rPr>
          <w:rFonts w:ascii="IRNazanin" w:hAnsi="IRNazanin" w:eastAsia="IRNazanin"/>
          <w:color w:val="111111"/>
          <w:sz w:val="28"/>
          <w:sz w:val="28"/>
          <w:szCs w:val="28"/>
          <w:rtl w:val="true"/>
          <w:lang w:bidi="fa-IR"/>
        </w:rPr>
        <w:t>تا به کی در ظّل امر غیبت کبری نهانی</w:t>
      </w:r>
    </w:p>
    <w:p>
      <w:pPr>
        <w:pStyle w:val="BookText"/>
        <w:rPr/>
      </w:pPr>
      <w:r>
        <w:rPr>
          <w:rFonts w:ascii="IRNazanin" w:hAnsi="IRNazanin" w:eastAsia="IRNazanin"/>
          <w:color w:val="111111"/>
          <w:sz w:val="28"/>
          <w:sz w:val="28"/>
          <w:szCs w:val="28"/>
          <w:rtl w:val="true"/>
          <w:lang w:bidi="fa-IR"/>
        </w:rPr>
        <w:t>پرده بردار از رخ و ما مردگان را جان ببخشا</w:t>
      </w:r>
    </w:p>
    <w:p>
      <w:pPr>
        <w:pStyle w:val="BookText"/>
        <w:rPr/>
      </w:pPr>
      <w:r>
        <w:rPr>
          <w:rFonts w:ascii="IRNazanin" w:hAnsi="IRNazanin" w:eastAsia="IRNazanin"/>
          <w:color w:val="111111"/>
          <w:sz w:val="28"/>
          <w:sz w:val="28"/>
          <w:szCs w:val="28"/>
          <w:rtl w:val="true"/>
          <w:lang w:bidi="fa-IR"/>
        </w:rPr>
        <w:t>ای که قلب عالم امکانی و جان جهانی</w:t>
      </w:r>
      <w:r>
        <w:rPr>
          <w:rStyle w:val="FootnoteAnchor"/>
          <w:rtl w:val="true"/>
        </w:rPr>
        <w:footnoteReference w:id="317"/>
      </w:r>
    </w:p>
    <w:p>
      <w:pPr>
        <w:pStyle w:val="Heading2"/>
        <w:numPr>
          <w:ilvl w:val="1"/>
          <w:numId w:val="1"/>
        </w:numPr>
        <w:rPr/>
      </w:pPr>
      <w:bookmarkStart w:id="252" w:name="__RefHeading___Toc2824255_211673320"/>
      <w:bookmarkStart w:id="253" w:name="_Toc85"/>
      <w:bookmarkEnd w:id="252"/>
      <w:r>
        <w:rPr/>
        <w:t>13</w:t>
      </w:r>
      <w:r>
        <w:rPr>
          <w:rtl w:val="true"/>
        </w:rPr>
        <w:t xml:space="preserve"> - </w:t>
      </w:r>
      <w:r>
        <w:rPr>
          <w:rtl w:val="true"/>
        </w:rPr>
        <w:t>رشد علمی‌</w:t>
      </w:r>
      <w:bookmarkEnd w:id="25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ظهور، عصر شگفتن همه گل‌های علم و معرفت است، مردم آن زمان ، آگاه، دانش دوست و طرفدار معرفتند و علوم الهی و طبیعی به اوج </w:t>
      </w:r>
    </w:p>
    <w:p>
      <w:pPr>
        <w:pStyle w:val="BookText"/>
        <w:rPr/>
      </w:pPr>
      <w:r>
        <w:rPr>
          <w:rFonts w:ascii="IRNazanin" w:hAnsi="IRNazanin" w:eastAsia="IRNazanin"/>
          <w:color w:val="111111"/>
          <w:sz w:val="28"/>
          <w:sz w:val="28"/>
          <w:szCs w:val="28"/>
          <w:rtl w:val="true"/>
          <w:lang w:bidi="fa-IR"/>
        </w:rPr>
        <w:t>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برخوردار می‌شوید به طوری که زن در خانه خود بر اساس کتاب خدا و سنت رسول او حکم می‌کند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اوج شکوفایی علو دینی است که زنان در منزل خود بر اساس کتاب و سنت اظهار نظر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روایتی که بیان شد معلوم می‌گردد در عصر ظهور، خانه‌های مردم، خانه‌های علم و معرفتند زیرا وقتی یک زن در منزل خود بر اساس کتاب و سنت قضاوت کند، همسر او نیز از چنین اطلاعاتی برخوردار خواهد بود یعنی هر دو آگاه به مسائل دینی هستند و فرزندان آنها نیز با مراتب مختلف به آگاهی‌های دینی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درباره رشد علوم در عصر حاکمیت ولی عصرعلیه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بیست و هفت حرف است و آنچه را که پیامبران آورده‌اند دو حرف است، وقتی قائم ما قیام کند بیست و پنج حرف دیگر را خواهد آورد و در میان مردم منتشر می‌سازد و در مجموع بیست و هفت حرف علم را منتشر خواهد کرد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انقلاب عظیم علمی خواهد بود که به یک باره علوم به سیزده برابر افزایش یابد و خدا می‌داند با این جهش خارق‌العاده علمی چه تحولات عظیمی در مسائل معرفت دینی، صنعتی، پزشکی، اقتصادی، معماری، ریاضی، نجومی و بسیاری از شاخه‌های دیگر علم پیش خواهد آمد و چه رشته‌های جدید علمی ظهور خواهد کرد که تصور و درک آن برای ما دشوار و بلکه ناممکن است</w:t>
      </w:r>
      <w:r>
        <w:rPr>
          <w:rFonts w:eastAsia="IRNazanin" w:cs="IRNazanin"/>
          <w:color w:val="111111"/>
          <w:sz w:val="28"/>
          <w:szCs w:val="28"/>
          <w:rtl w:val="true"/>
          <w:lang w:bidi="fa-IR"/>
        </w:rPr>
        <w:t xml:space="preserve">. </w:t>
      </w:r>
      <w:bookmarkStart w:id="254" w:name="pg330_4582"/>
    </w:p>
    <w:p>
      <w:pPr>
        <w:pStyle w:val="BookText"/>
        <w:rPr/>
      </w:pPr>
      <w:bookmarkEnd w:id="254"/>
      <w:r>
        <w:rPr>
          <w:rFonts w:ascii="IRNazanin" w:hAnsi="IRNazanin" w:eastAsia="IRNazanin"/>
          <w:color w:val="111111"/>
          <w:sz w:val="28"/>
          <w:sz w:val="28"/>
          <w:szCs w:val="28"/>
          <w:rtl w:val="true"/>
          <w:lang w:bidi="fa-IR"/>
        </w:rPr>
        <w:t>رشد علمی عصرظهور محیرالعقول است و خدا می‌داند در آن هنگام، مردم چگونه زندگی می‌کنند، چه وسایل ارتباطی دارند، چه وسایل نقلیه‌ای دارند، از چه نوع مسکن‌هایی برخوردارند و چه بسا پیشرفته‌ترین شهرهای قبل از ظهور از روستاهای عقب افتاده عصر ظهور، عقب افتاده‌تر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چنین روستاهایی وجود داشته باشند زیرا وقتی علم به همراه عدالت آمد دیگر تبعیضی در نقاط مختلف زمین نخواهد بود و همه مردم به طور مساوی از امکانات برخوردار خواهند بود</w:t>
      </w:r>
      <w:r>
        <w:rPr>
          <w:rFonts w:eastAsia="IRNazanin" w:cs="IRNazanin"/>
          <w:color w:val="111111"/>
          <w:sz w:val="28"/>
          <w:szCs w:val="28"/>
          <w:rtl w:val="true"/>
          <w:lang w:bidi="fa-IR"/>
        </w:rPr>
        <w:t>.</w:t>
      </w:r>
    </w:p>
    <w:p>
      <w:pPr>
        <w:pStyle w:val="Heading2"/>
        <w:numPr>
          <w:ilvl w:val="1"/>
          <w:numId w:val="1"/>
        </w:numPr>
        <w:rPr/>
      </w:pPr>
      <w:bookmarkStart w:id="255" w:name="__RefHeading___Toc2824257_211673320"/>
      <w:bookmarkStart w:id="256" w:name="_Toc86"/>
      <w:bookmarkEnd w:id="255"/>
      <w:r>
        <w:rPr/>
        <w:t>14</w:t>
      </w:r>
      <w:r>
        <w:rPr>
          <w:rtl w:val="true"/>
        </w:rPr>
        <w:t xml:space="preserve"> - </w:t>
      </w:r>
      <w:r>
        <w:rPr>
          <w:rtl w:val="true"/>
        </w:rPr>
        <w:t>رشد عقلی‌</w:t>
      </w:r>
      <w:bookmarkEnd w:id="256"/>
    </w:p>
    <w:p>
      <w:pPr>
        <w:pStyle w:val="BookText"/>
        <w:rPr/>
      </w:pPr>
      <w:r>
        <w:rPr>
          <w:rFonts w:ascii="IRNazanin" w:hAnsi="IRNazanin" w:eastAsia="IRNazanin"/>
          <w:color w:val="111111"/>
          <w:sz w:val="28"/>
          <w:sz w:val="28"/>
          <w:szCs w:val="28"/>
          <w:rtl w:val="true"/>
          <w:lang w:bidi="fa-IR"/>
        </w:rPr>
        <w:t>قبل از ظهور، مردم به پیشرفت‌های علمی چشمگیری دست می‌یابند امّا رشد علمی آنها توازنی با رشد عقلی آنان ندارد از این رو علم آنها بیش از عقل آنان است و در نتیجه رفاه دارند امّا سعادت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رفاه می‌آورد امّا سعادت در گرو عقل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تحولات مهم عصر ظهور رهایی پرنده‌های عقل از قفس هواهای نفسانی است و با این آزادی است که عقل‌ها رشد می‌کنند و هم‌چنین زمینه‌های طبیعی رشد عقلی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محضر عالم، مباحثه‌های فکری سالم و متعالی، تعمق در قرآن و روایات، نگرش در علوم و حکمت‌ها، ترک سخنان و اعمال بی‌فایده و زاید فراهم می‌گردد و با نهضت عظیمی که در خودسازی و تهذیب نفس مردم پیش می‌آید، عقل‌های آنها چون درختانی که به برگ و گل می‌نشینند شکوفا می‌گردند و مهم‌تر از همه مسائل، انقلاب ویژه‌ای است که امام مهدی‌علیه السلام در اکمال عقل‌ها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bookmarkStart w:id="257" w:name="pg330_4583"/>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یَدَهُ عَلی رُؤُسِ الْعِبادِ، فَجَمَعَ بِها عُقُولَهُمْ وَ کَمُلَتْ بِها أَحْلامُهُمْ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وقتی قائم ما قیام کند دست خود را بر سر بندگان می‌گذارد و در نتیجه عقل‌های آنها را گرد آورده و خرد آنان را کامل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رشد عقلی، مردم به خوبی سعادت و شقاوت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ارزیابی کرده عاقبت نگر می‌شوند و گناه از زندگی آنها رخت بر می‌بندد و جز خوبی، تقوا و عدالت را نمی‌شناسند و با هر حرکتی که کمترین تضادی با عقل و دین و فطرت داشته باشد با شگفتی روبرو می‌شوند و صمیمیت و دوستی خالص، محور روابط اجتماعی مردم می‌گردد و به رفاه همراه با سعادت، دست می‌یابند و حکیمانه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ارزش‌های متعالی عصر ظهور، ناشی از کمال عقلی مردم است که از نفْس قدسی و نفْس پاک آن مرد آسمانی سر چشمه می‌گیرد</w:t>
      </w:r>
      <w:r>
        <w:rPr>
          <w:rFonts w:eastAsia="IRNazanin" w:cs="IRNazanin"/>
          <w:color w:val="111111"/>
          <w:sz w:val="28"/>
          <w:szCs w:val="28"/>
          <w:rtl w:val="true"/>
          <w:lang w:bidi="fa-IR"/>
        </w:rPr>
        <w:t>.</w:t>
      </w:r>
    </w:p>
    <w:p>
      <w:pPr>
        <w:pStyle w:val="Heading2"/>
        <w:numPr>
          <w:ilvl w:val="1"/>
          <w:numId w:val="1"/>
        </w:numPr>
        <w:rPr/>
      </w:pPr>
      <w:bookmarkStart w:id="258" w:name="__RefHeading___Toc2824259_211673320"/>
      <w:bookmarkStart w:id="259" w:name="_Toc87"/>
      <w:bookmarkEnd w:id="258"/>
      <w:r>
        <w:rPr/>
        <w:t>15</w:t>
      </w:r>
      <w:r>
        <w:rPr>
          <w:rtl w:val="true"/>
        </w:rPr>
        <w:t xml:space="preserve"> - </w:t>
      </w:r>
      <w:r>
        <w:rPr>
          <w:rtl w:val="true"/>
        </w:rPr>
        <w:t>عنایات ویژه الهی بر مؤمنین‌</w:t>
      </w:r>
      <w:bookmarkEnd w:id="259"/>
    </w:p>
    <w:p>
      <w:pPr>
        <w:pStyle w:val="BookText"/>
        <w:rPr/>
      </w:pPr>
      <w:r>
        <w:rPr>
          <w:rFonts w:ascii="IRNazanin" w:hAnsi="IRNazanin" w:eastAsia="IRNazanin"/>
          <w:color w:val="111111"/>
          <w:sz w:val="28"/>
          <w:sz w:val="28"/>
          <w:szCs w:val="28"/>
          <w:rtl w:val="true"/>
          <w:lang w:bidi="fa-IR"/>
        </w:rPr>
        <w:t>عصر ظهور، عصر عنایات خاصّ خداوند به ساکنان زمین، به ویژه شیعیان خواهد بود به گونه‌ای که به یک زندگی شگفت‌انگیزی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ما قیام کند، خداوند قوه شنوایی و بینایی شیعیان ما را به اندازه‌ای قوی می‌کند که بدون آن که بین آنها و قائم پیکی باشد با آنها سخن می‌گوید و آنها می‌شنوند و او را می‌بینند در حالی که در مکان خود قرار دارد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البته همان‌گونه که در روایت آمده است این امتیاز خاصّ شیعیان آن حضرت است که قبل از ظهور،شیعه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عصر ظهور از عنایات ویژه‌ای برخوردارند که دیگران بهره‌مند نیستند و این به خاطر سبقت آنها درپیروی وطرفداری از حق در زمان حاکمیت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موهبت‌های ویژه دیگری وجود دارد که به برخی از آنهااشاره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کرامتی به شیعیان ما خواهد کرد که چیزی در زمین برای آنها مخفی نخواهد بود حتی مردی از آنها می‌خواهد وضع خانواده‌اش را به آنها اعلام نماید، پس آنان را به آنچه انجام خواهند داد با خبر می‌کند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قائم، مؤمن از مشرق، برادر خود را در مغرب می‌بیند و او نیز برادرش را در مشرق مشاهده می‌کند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گمان شود که این رؤیت می‌تواند با وسایل و امکانات انجام گیرد امّا اگر توسط امکانات باشد که دیگر کرامت نخواهد بود و خاصّ شیعیان نمی‌باشد و انحصاری به زمان ظهور ندارد در حالی که این عنایات امتیازهایی است که به حسب روایت به شیعه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دید آنها به اندازه‌ای قوی می‌شود که می‌توانند از فضل الهی دورترین نقطه زمین را ببینند و صدایی را که می‌خواهند از آنجا بشنوند همان‌گونه که یاران حضرت با برخورداری از طی‌الارض در یک لحظه در هر نقطه‌ای از زمین که بخواهند حضور پیدا خواهند کرد چنان که روایت آن بیان گردید</w:t>
      </w:r>
      <w:r>
        <w:rPr>
          <w:rFonts w:eastAsia="IRNazanin" w:cs="IRNazanin"/>
          <w:color w:val="111111"/>
          <w:sz w:val="28"/>
          <w:szCs w:val="28"/>
          <w:rtl w:val="true"/>
          <w:lang w:bidi="fa-IR"/>
        </w:rPr>
        <w:t xml:space="preserve">. </w:t>
      </w:r>
      <w:bookmarkStart w:id="260" w:name="pg330_4585"/>
    </w:p>
    <w:p>
      <w:pPr>
        <w:pStyle w:val="Heading2"/>
        <w:numPr>
          <w:ilvl w:val="1"/>
          <w:numId w:val="1"/>
        </w:numPr>
        <w:rPr/>
      </w:pPr>
      <w:bookmarkStart w:id="261" w:name="__RefHeading___Toc2824261_211673320"/>
      <w:bookmarkStart w:id="262" w:name="_Toc88"/>
      <w:bookmarkEnd w:id="260"/>
      <w:bookmarkEnd w:id="261"/>
      <w:r>
        <w:rPr/>
        <w:t>16</w:t>
      </w:r>
      <w:r>
        <w:rPr>
          <w:rtl w:val="true"/>
        </w:rPr>
        <w:t xml:space="preserve"> - </w:t>
      </w:r>
      <w:r>
        <w:rPr>
          <w:rtl w:val="true"/>
        </w:rPr>
        <w:t>شکل‌گیری دوستی‌های خالصانه‌</w:t>
      </w:r>
      <w:bookmarkEnd w:id="262"/>
    </w:p>
    <w:p>
      <w:pPr>
        <w:pStyle w:val="BookText"/>
        <w:rPr/>
      </w:pPr>
      <w:r>
        <w:rPr>
          <w:rFonts w:ascii="IRNazanin" w:hAnsi="IRNazanin" w:eastAsia="IRNazanin"/>
          <w:color w:val="111111"/>
          <w:sz w:val="28"/>
          <w:sz w:val="28"/>
          <w:szCs w:val="28"/>
          <w:rtl w:val="true"/>
          <w:lang w:bidi="fa-IR"/>
        </w:rPr>
        <w:t>پیش از ظهور، دوستی‌های خالصانه به ندرت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ظهور که مردم در اوج علم و ایمان و خردمندی و کمالات نفسانی قرار می‌گیرند، زیباترین ارتباطهای اجتماعی شکل می‌گیرد و ارتباطهای دوستانه خالص، روال عادی و عمومی پیدا می‌کند و دیگر هیچ گونه شائبه و نیرنگ و ناخالصی در دوستی‌های مؤمنین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وجه مشترک مردم به اوج گستردگی خود می‌رسد همه یکدیگر را از خود می‌دانند، منیت‌ها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می‌گردد و از صمیم قلب با یکدیگر دوستی می‌کنند و این یکی از نعمت‌های ویژه عصر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قیام کند دوستی خالص فرا می‌رسد و مردی بر سر جیب برادرش می‌رود و به اندازه نیاز خود بر می‌دارد و او هم ممانعت نمی‌کند</w:t>
      </w:r>
      <w:r>
        <w:rPr>
          <w:rFonts w:eastAsia="IRNazanin" w:cs="IRNazanin"/>
          <w:color w:val="111111"/>
          <w:sz w:val="28"/>
          <w:szCs w:val="28"/>
          <w:rtl w:val="true"/>
          <w:lang w:bidi="fa-IR"/>
        </w:rPr>
        <w:t>.</w:t>
      </w:r>
      <w:r>
        <w:rPr>
          <w:rStyle w:val="FootnoteAnchor"/>
          <w:rtl w:val="true"/>
        </w:rPr>
        <w:footnoteReference w:id="324"/>
      </w:r>
    </w:p>
    <w:p>
      <w:pPr>
        <w:pStyle w:val="Heading2"/>
        <w:numPr>
          <w:ilvl w:val="1"/>
          <w:numId w:val="1"/>
        </w:numPr>
        <w:rPr/>
      </w:pPr>
      <w:bookmarkStart w:id="263" w:name="__RefHeading___Toc2824263_211673320"/>
      <w:bookmarkStart w:id="264" w:name="_Toc89"/>
      <w:bookmarkEnd w:id="263"/>
      <w:r>
        <w:rPr/>
        <w:t>17</w:t>
      </w:r>
      <w:r>
        <w:rPr>
          <w:rtl w:val="true"/>
        </w:rPr>
        <w:t xml:space="preserve"> - </w:t>
      </w:r>
      <w:r>
        <w:rPr>
          <w:rtl w:val="true"/>
        </w:rPr>
        <w:t>خارج شدن گنج‌های زمین‌</w:t>
      </w:r>
      <w:bookmarkEnd w:id="2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تحولات چشمگیری در درون و برون زمین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قیمتی که به طور طبیعی یا به دست بشر در آن پنهان شده است از آن خارج می‌گردد و تمام گنج‌ها، معادن و میدان‌های نفتی و گازی آن در اختیار مصلح جهان قرار می‌گیرد و مردم از آن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امور شکل عادی نخواهد داشت بلکه خداوند عنایت می‌کند و زمین به تعبیر روایات تکه‌های جگرش را بیرون می‌ریزد</w:t>
      </w:r>
      <w:r>
        <w:rPr>
          <w:rFonts w:eastAsia="IRNazanin" w:cs="IRNazanin"/>
          <w:color w:val="111111"/>
          <w:sz w:val="28"/>
          <w:szCs w:val="28"/>
          <w:rtl w:val="true"/>
          <w:lang w:bidi="fa-IR"/>
        </w:rPr>
        <w:t>.</w:t>
      </w:r>
      <w:r>
        <w:rPr>
          <w:rStyle w:val="FootnoteAnchor"/>
          <w:rtl w:val="true"/>
        </w:rPr>
        <w:footnoteReference w:id="325"/>
      </w:r>
      <w:bookmarkStart w:id="265" w:name="pg330_4586"/>
    </w:p>
    <w:p>
      <w:pPr>
        <w:pStyle w:val="BookText"/>
        <w:rPr/>
      </w:pPr>
      <w:bookmarkEnd w:id="265"/>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گنج‌ها و معادن زمین را برای او آشکار می‌کند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گنجینه‌هایش را برای او خارج می‌سازد و او مال را بی شمار در میان مردم توزیع می‌کند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 این تحول اساسی، رونقی عظیم در اقتصاد جهان پدید خواهد آمد و چرخ صنعت به صورت روان و گسترده‌ای به کار خواهد افتاد و مردم در این وفور نعمت، رشد اقتصادی و رفاه بی سابقه‌ای خواهند داشت</w:t>
      </w:r>
      <w:r>
        <w:rPr>
          <w:rFonts w:eastAsia="IRNazanin" w:cs="IRNazanin"/>
          <w:color w:val="111111"/>
          <w:sz w:val="28"/>
          <w:szCs w:val="28"/>
          <w:rtl w:val="true"/>
          <w:lang w:bidi="fa-IR"/>
        </w:rPr>
        <w:t>.</w:t>
      </w:r>
    </w:p>
    <w:p>
      <w:pPr>
        <w:pStyle w:val="Heading2"/>
        <w:numPr>
          <w:ilvl w:val="1"/>
          <w:numId w:val="1"/>
        </w:numPr>
        <w:rPr/>
      </w:pPr>
      <w:bookmarkStart w:id="266" w:name="__RefHeading___Toc2824265_211673320"/>
      <w:bookmarkStart w:id="267" w:name="_Toc90"/>
      <w:bookmarkEnd w:id="266"/>
      <w:r>
        <w:rPr/>
        <w:t>18</w:t>
      </w:r>
      <w:r>
        <w:rPr>
          <w:rtl w:val="true"/>
        </w:rPr>
        <w:t xml:space="preserve"> - </w:t>
      </w:r>
      <w:r>
        <w:rPr>
          <w:rtl w:val="true"/>
        </w:rPr>
        <w:t>فراوانی آب و باران‌</w:t>
      </w:r>
      <w:bookmarkEnd w:id="267"/>
    </w:p>
    <w:p>
      <w:pPr>
        <w:pStyle w:val="BookText"/>
        <w:rPr/>
      </w:pPr>
      <w:r>
        <w:rPr>
          <w:rFonts w:ascii="IRNazanin" w:hAnsi="IRNazanin" w:eastAsia="IRNazanin"/>
          <w:color w:val="111111"/>
          <w:sz w:val="28"/>
          <w:sz w:val="28"/>
          <w:szCs w:val="28"/>
          <w:rtl w:val="true"/>
          <w:lang w:bidi="fa-IR"/>
        </w:rPr>
        <w:t>عصر ظهور، عصر ریزش باران‌های پی‌درپی، فراوانی آب و تکثیر نهرهاست به گونه‌ای که مشکل کم آبی به کلی از همه نقاط زمین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 در دولت او فراوان می‌گردند و نهرها کشیده می‌شوند و زمین، خوردنی‌های خود را برای مردم چند برابر می‌کند و گنج‌ها استخراج می‌شوند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قیام کند آسمان باران خود را فرو می‌ریزد و زمین گیاهان خود را می‌رویاند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آب در همه نقاط مختلف زمین، کشاورزی رونقی عظیم </w:t>
      </w:r>
      <w:bookmarkStart w:id="268" w:name="pg330_4587"/>
    </w:p>
    <w:p>
      <w:pPr>
        <w:pStyle w:val="BookText"/>
        <w:rPr/>
      </w:pPr>
      <w:bookmarkEnd w:id="268"/>
      <w:r>
        <w:rPr>
          <w:rFonts w:ascii="IRNazanin" w:hAnsi="IRNazanin" w:eastAsia="IRNazanin"/>
          <w:color w:val="111111"/>
          <w:sz w:val="28"/>
          <w:sz w:val="28"/>
          <w:szCs w:val="28"/>
          <w:rtl w:val="true"/>
          <w:lang w:bidi="fa-IR"/>
        </w:rPr>
        <w:t>می‌یابد و بی‌کاری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بزرگ‌راه‌های زمین را پهن می‌کند</w:t>
      </w:r>
      <w:r>
        <w:rPr>
          <w:rStyle w:val="FootnoteAnchor"/>
          <w:rtl w:val="true"/>
        </w:rPr>
        <w:footnoteReference w:id="330"/>
      </w:r>
      <w:r>
        <w:rPr>
          <w:rFonts w:ascii="IRNazanin" w:hAnsi="IRNazanin" w:eastAsia="IRNazanin"/>
          <w:color w:val="111111"/>
          <w:sz w:val="28"/>
          <w:sz w:val="28"/>
          <w:szCs w:val="28"/>
          <w:rtl w:val="true"/>
          <w:lang w:bidi="fa-IR"/>
        </w:rPr>
        <w:t>تا محصولات کشاورزی به راحتی حمل ونقل شود</w:t>
      </w:r>
      <w:r>
        <w:rPr>
          <w:rFonts w:eastAsia="IRNazanin" w:cs="IRNazanin"/>
          <w:color w:val="111111"/>
          <w:sz w:val="28"/>
          <w:szCs w:val="28"/>
          <w:rtl w:val="true"/>
          <w:lang w:bidi="fa-IR"/>
        </w:rPr>
        <w:t>.</w:t>
      </w:r>
    </w:p>
    <w:p>
      <w:pPr>
        <w:pStyle w:val="Heading2"/>
        <w:numPr>
          <w:ilvl w:val="1"/>
          <w:numId w:val="1"/>
        </w:numPr>
        <w:rPr/>
      </w:pPr>
      <w:bookmarkStart w:id="269" w:name="__RefHeading___Toc2824267_211673320"/>
      <w:bookmarkStart w:id="270" w:name="_Toc91"/>
      <w:bookmarkEnd w:id="269"/>
      <w:r>
        <w:rPr/>
        <w:t>19</w:t>
      </w:r>
      <w:r>
        <w:rPr>
          <w:rtl w:val="true"/>
        </w:rPr>
        <w:t xml:space="preserve"> - </w:t>
      </w:r>
      <w:r>
        <w:rPr>
          <w:rtl w:val="true"/>
        </w:rPr>
        <w:t>سرسبزی زمین‌</w:t>
      </w:r>
      <w:bookmarkEnd w:id="270"/>
    </w:p>
    <w:p>
      <w:pPr>
        <w:pStyle w:val="BookText"/>
        <w:rPr/>
      </w:pPr>
      <w:r>
        <w:rPr>
          <w:rFonts w:ascii="IRNazanin" w:hAnsi="IRNazanin" w:eastAsia="IRNazanin"/>
          <w:color w:val="111111"/>
          <w:sz w:val="28"/>
          <w:sz w:val="28"/>
          <w:szCs w:val="28"/>
          <w:rtl w:val="true"/>
          <w:lang w:bidi="fa-IR"/>
        </w:rPr>
        <w:t>در عصر ظهور، زمین سرسبز و خرم می‌شود و نشاط و طراوت در همه نقاط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باران‌های پی‌درپی همه زمین را سیراب می‌کند و از همه نقاط آن سبزه و درخت می‌روید به گونه‌ای که مردم همواره بر سبزه‌ها پا می‌گذارند و از بهترین محصولات کشاورزی بهره‌مند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 سرسبزی زمین در عصر ظهور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راه عراق و شام را طی می‌کند و قدم هایش را جز بر سبزه نمی‌گذارد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بعد از ظهور بیشتر و گسترده‌تر از آن است که ما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گردید بخش مهمی از تحولات بود که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خجسته زمانی که یار باز آید تا از نزدیک وعده‌های الهی را مشاهده کنیم و اگر در دنیا نبودیم امید است رجعت کنیم تا به حسب روایات مدتی هم در پناه حاکمیت منجی عالم زندگی کنیم</w:t>
      </w:r>
      <w:r>
        <w:rPr>
          <w:rFonts w:eastAsia="IRNazanin" w:cs="IRNazanin"/>
          <w:color w:val="111111"/>
          <w:sz w:val="28"/>
          <w:szCs w:val="28"/>
          <w:rtl w:val="true"/>
          <w:lang w:bidi="fa-IR"/>
        </w:rPr>
        <w:t xml:space="preserve">. </w:t>
      </w:r>
      <w:bookmarkStart w:id="271" w:name="pg330_458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2824269_211673320"/>
      <w:bookmarkStart w:id="273" w:name="_Toc92"/>
      <w:bookmarkEnd w:id="271"/>
      <w:bookmarkEnd w:id="272"/>
      <w:r>
        <w:rPr>
          <w:rtl w:val="true"/>
        </w:rPr>
        <w:t>فصل دهم</w:t>
      </w:r>
      <w:r>
        <w:rPr>
          <w:rtl w:val="true"/>
        </w:rPr>
        <w:t xml:space="preserve">: </w:t>
      </w:r>
      <w:r>
        <w:rPr>
          <w:rtl w:val="true"/>
        </w:rPr>
        <w:t>حکومت امام مهدی‌علیه السلام</w:t>
      </w:r>
      <w:bookmarkStart w:id="274" w:name="pg330_4589"/>
      <w:bookmarkEnd w:id="273"/>
    </w:p>
    <w:p>
      <w:pPr>
        <w:pStyle w:val="Heading2"/>
        <w:numPr>
          <w:ilvl w:val="1"/>
          <w:numId w:val="1"/>
        </w:numPr>
        <w:rPr/>
      </w:pPr>
      <w:bookmarkStart w:id="275" w:name="__RefHeading___Toc2824271_211673320"/>
      <w:bookmarkStart w:id="276" w:name="_Toc93"/>
      <w:bookmarkEnd w:id="274"/>
      <w:bookmarkEnd w:id="275"/>
      <w:r>
        <w:rPr>
          <w:rtl w:val="true"/>
        </w:rPr>
        <w:t>دور نمای حکومت مهدوی‌</w:t>
      </w:r>
      <w:bookmarkEnd w:id="276"/>
    </w:p>
    <w:p>
      <w:pPr>
        <w:pStyle w:val="BookText"/>
        <w:rPr/>
      </w:pPr>
      <w:r>
        <w:rPr>
          <w:rFonts w:ascii="IRNazanin" w:hAnsi="IRNazanin" w:eastAsia="IRNazanin"/>
          <w:color w:val="111111"/>
          <w:sz w:val="28"/>
          <w:sz w:val="28"/>
          <w:szCs w:val="28"/>
          <w:rtl w:val="true"/>
          <w:lang w:bidi="fa-IR"/>
        </w:rPr>
        <w:t>عصر ظهور، عصر فرود آمدن</w:t>
      </w:r>
    </w:p>
    <w:p>
      <w:pPr>
        <w:pStyle w:val="BookText"/>
        <w:rPr/>
      </w:pPr>
      <w:r>
        <w:rPr>
          <w:rFonts w:ascii="IRNazanin" w:hAnsi="IRNazanin" w:eastAsia="IRNazanin"/>
          <w:color w:val="111111"/>
          <w:sz w:val="28"/>
          <w:sz w:val="28"/>
          <w:szCs w:val="28"/>
          <w:rtl w:val="true"/>
          <w:lang w:bidi="fa-IR"/>
        </w:rPr>
        <w:t>فرشته عدالت بربام‌زمین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حکومت امام مهدی‌علیه السلام یک بررسی تاریخی نیست بلکه تفسیر حقیقت شگرفی است که در مقاطع آخر تاریخ بشر تحقق می‌یابد و چهره زمین را به کلی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دولت آل محمدعلیهم السلام است که خداوند آن را دولت خود خوانده است چه این که امام باقرعلیه السلام از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 را آشکار می‌کنم</w:t>
      </w:r>
      <w:r>
        <w:rPr>
          <w:rFonts w:eastAsia="IRNazanin" w:cs="IRNazanin"/>
          <w:color w:val="111111"/>
          <w:sz w:val="28"/>
          <w:szCs w:val="28"/>
          <w:rtl w:val="true"/>
          <w:lang w:bidi="fa-IR"/>
        </w:rPr>
        <w:t>.</w:t>
      </w:r>
      <w:r>
        <w:rPr>
          <w:rStyle w:val="FootnoteAnchor"/>
          <w:rtl w:val="true"/>
        </w:rPr>
        <w:footnoteReference w:id="33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دولت امام مهدی‌علیه السلام دولت خداست و کمترین شائبه غیرالهی و دادوستدهای سیاسی و ملاحظه‌کارانه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این‌حکومت که اولین آن‌ها ولی عصرعلیه السلام و سیصد و سیزده نفر از یاران او و بسیاری از اهل ایمان می‌باشند جز به خدای نمی‌اندیشند و جز در پرتو اسلام عمل نمی‌کنند دولت مهدی‌علیه السلام محبوب‌ترین دولت، نزد اهل زمین و آسمان است که در غروب عالم تشکیل می‌شود و با آمدن خود ختم همه دولت‌ها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نزدیکی فنای دنیا را به گوش جهانیان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امام مهدی‌علیه السلام تنها دولتی است که پس از استقرار، دشمنی در برابر خود ندارد و نگران دولت پس از خود نیست که قدرت به دست دشمن افتد و یا نفوذی ها بتوانند تزلزلی در بدنه حکومت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حکومت به آل محمّدعلیهم السلام رسید دیگر تا قیام قیامت از دست آنها بیرون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دورویی و وعده‌های پوچ و مردم فریب در قاموس دولت آل محمدعلیهم السلام راه ندارد و رسیدگی به شئون دین و دنیای مردم اساس کار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دولت نخواهد بود که تشنه قدرت باشد بلکه همه کارگزاران آن، قدرت را امانت و ابزاری برای خدمت به مردم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دولت مصلح جهان کمترین نزاعی نیست زیرا همه تحت ولایت و حکومت مهدی‌علیه السلام هدف واحدی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نیندیشیدن به هوای نفس و منافع مادی و نبود جهالت و به تعبیر دیگر طهارت‌نفس از شائبه‌های دنیوی و علم و فهم و تقوا و درایت آنها هرگونه زمینه‌ای را برای نزاع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حکومت او به گونه‌ای نیست که بتوان در آن نزاع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امام‌علیه السلام زندگی ساده‌ای دارد و با کارگزاران خود شدید و قاطع عمل می‌کند و کسی جرأت تخلف از حوزه وظایف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حکومت عدالت گستر مهدوی مطرح است و به شایستگی به آن نایل می‌شوند اجرای عدالت و ترویج اسلام است که در بحث تحولات عصر ظهور مورد بحث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مهدی ما خاندان پیامبر قیام کند ثروت و امکانات را به طور مساوی تقسیم می‌کند و در جامعه به عدالت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کسی او را اطاعت کند خدا را اطاعت کرده است و هر کس او را نافرمانی نماید خدا را نافرمانی کرده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توفیق دولت کریمه امام مهدی‌علیه السلام در ترویج و تحقق اسلام به گونه‌ای است که همه زمین را پر از عدل و یگانه‌پرستی می‌کند و دیاری نمی‌ماند مگر این که اقرار به یگانگی خدا و رسالت پیامبر اسلام‌صلی الله علیه وآله از آن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کسی که جانم در دست اوست هیچ شهر و دیاری نمی‌ماند جز این که در آن ندای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صبح و شام بلند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با حاکمیت امام مهدی‌علیه السلام دین برای مردم تجلی خاصی پیدا می‌کند و مردم از دین‌داری و حضور در عبادات و جمعه و جماعات استقبال می‌کنند، جوان‌ها همه پاک و متدین و با تقوا هستند و کسی دغدغه انحراف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 اسلامی نیز از بهترین افراد روی زمین‌اند که در دین‌داری و تقید به احکام خدا، گوی سبقت را از دیگران می‌ربایند و مردم هم که چشم به روسا و بزرگان خود دوخته‌اند به عمل به اسلام تشویق می‌شوند و فضای زمین فضای دین داری و ولایت مداری خواهد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مهدوی، صاحب الزمان‌علیه السلام معیار ارزش، تقوا و دین‌داری است و سرمایه دارها محوریت سیاست و جامعه را نخواهند داشت و سیاسی کارهای فرصت طلب در آن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سرگرمی‌های باطلی که </w:t>
      </w:r>
    </w:p>
    <w:p>
      <w:pPr>
        <w:pStyle w:val="BookText"/>
        <w:rPr/>
      </w:pPr>
      <w:r>
        <w:rPr>
          <w:rFonts w:ascii="IRNazanin" w:hAnsi="IRNazanin" w:eastAsia="IRNazanin"/>
          <w:color w:val="111111"/>
          <w:sz w:val="28"/>
          <w:sz w:val="28"/>
          <w:szCs w:val="28"/>
          <w:rtl w:val="true"/>
          <w:lang w:bidi="fa-IR"/>
        </w:rPr>
        <w:t>امروز مطرح است و حتی جای واجبات و ضروریات دینی، اخلاقی و اجتماعی مردم را گرفته است به کلی کنار خواهند رفت و تحول چشمگیری در چهره‌های محبوب جوامع پیش خواهد آمد و از آن پس، علما، پارسایان و اهل دیانت و معرفت اصلی‌ترین چهره‌های محبوب مردم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ظهور، ارزش‌ها و صاحبان ارزش‌های متعالی در جایگاه اصلی خود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عزیزانی که محبوب خدا هستند امّا در نزد مردم تحقیر می‌شوند و چه کسانی که بدون کمترین شایستگی حقیقی محبوب دل‌ها می‌گردند و چه حرکت‌های خنثی و یا پوچی که زندگی مردم را در بر می‌گیرد و معیار غم و شادی مردم می‌گردد، امّا دولت امام مهدی‌علیه السلام با تبلیغات و کارهای فرهنگی، تمام ارزش‌ها را به جای خود بر می‌گرداند و تمام ضد ارزش‌ها و حرکت‌های بیهوده را که در جای ارزش‌ها قرار گرفته‌اند در جای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تمام شعله‌های معصیت را خاموش کرده و به جای آن درخت فضیلت و نیکوکاری غرس می‌کند، خرید و فروش هر چیز حرامی را ممنوع اعلام می‌کند و احکام خالص اسلام را به صورت قانونِ مورد احترام و عمل مردم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مؤمنی نیست که قانونی را نپذیرد و یا بر آن خرده گیرد و یا به آن عمل نکند و اگر کسی مرتکب خلاف شود به عدالت قاطع دستگاه قضایی آن حضرت تنبیه و اصلاح خواهد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حکومت مهدوی زندگی آرام می‌شود، امنیت تامین می‌گردد، وفور نعمت، مردم را از کار کردن زیاد یا اضافه‌کار و دو شیفته کار کردن بی‌نیاز می‌سازد، همه دارای شغل و همسر و مسکن و آینده‌ای مطمئن </w:t>
      </w:r>
    </w:p>
    <w:p>
      <w:pPr>
        <w:pStyle w:val="BookText"/>
        <w:rPr/>
      </w:pPr>
      <w:r>
        <w:rPr>
          <w:rFonts w:ascii="IRNazanin" w:hAnsi="IRNazanin" w:eastAsia="IRNazanin"/>
          <w:color w:val="111111"/>
          <w:sz w:val="28"/>
          <w:sz w:val="28"/>
          <w:szCs w:val="28"/>
          <w:rtl w:val="true"/>
          <w:lang w:bidi="fa-IR"/>
        </w:rPr>
        <w:t>می‌گردند، اوقات فراغت به خوبی در اختیار مردم قرار می‌گیرد و به خوبی هم از آن استفاده می‌کنند، مراکز عبادی شکوهمندترین مراکز خواهند بود و فراگیری علوم و معارف دینی از افضل اعمال و جذاب‌ترین کارها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مهدی‌علیه السلام انسان بار دیگر با طبیعت آشتی می‌کند، کشاورزی به بالاترین سطح خود می‌رسد و تمام دستاوردهای مضر و مخرب بشر که موجب تخریب یا غفلت و بیهوده کاری و اشتغال‌های کاذب و تفریح‌های مضر می‌شود به کنار خواهد 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رایگان زمین به مردم، بحران بیکاری و نداشتن محل سکونت را به کلی از میان می‌برد زیرا بنا بر احکام اسلام، هر کس زمینی را آباد کند برای او خواهد بود و مردم با رعایت قوانین، زمین‌هایی را برای زراعت، سکونت، تولید و خدمات دیگر آباد می‌کنند و این سبب می‌گردد ازدواج جوانان رونق گیرد به گونه‌ای که مجرد بودن یک جوان کمترین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گرفتن کارها، برخورداری مردم و توصیه اسلام به ازدواج و فقدان هر گونه مانع و مشکلی، ازدواج در سنین اول جوانی را به شکل یک فرهنگ رایج در می‌آورد و عوامل محدود کننده فرزند نیز به کنار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آفت، تهدید، کمبود و ناامنی و دلهره‌ای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بحران‌های فقر و بیکاری و بیماری و مسکن و اشتغال و ترافیک و کمبود مواد غذایی و امثال آن به کلی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الهی‌ترین حکومت به رهبری یک مرد بزرگ آسمانی شکل می‌گیرد و یکی از جلوه‌های مهم حکومت مهدوی بُعد مردم‌داری آن است و مراد از بعد مردمی، تأمین مردم در همه ابعاد دینی و دنیوی </w:t>
      </w:r>
      <w:bookmarkStart w:id="277" w:name="pg330_4594"/>
    </w:p>
    <w:p>
      <w:pPr>
        <w:pStyle w:val="BookText"/>
        <w:rPr/>
      </w:pPr>
      <w:bookmarkEnd w:id="277"/>
      <w:r>
        <w:rPr>
          <w:rFonts w:ascii="IRNazanin" w:hAnsi="IRNazanin" w:eastAsia="IRNazanin"/>
          <w:color w:val="111111"/>
          <w:sz w:val="28"/>
          <w:sz w:val="28"/>
          <w:szCs w:val="28"/>
          <w:rtl w:val="true"/>
          <w:lang w:bidi="fa-IR"/>
        </w:rPr>
        <w:t>است به طوری که سعادت دنیا و آخرت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مهدی‌علیه السلام به گونه‌ای برنامه ریزی می‌کند که مردم سالم و با نشاط، شاغل و بی‌نیاز و مؤمن و با تقوا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امام مهدی‌علیه السلام بهترین و محبوب‌ترین دولتی است که بر سر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ساکنان زمین و آسمان از او راضی هستند و مردم به پیشوای جهانی خود محبّتی وصف‌ناپذیر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ملکوتی او آرام بخش دل‌هاست و سخنانش دل نواز هر مؤمن و مؤمنه‌ای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شیفته سیره و سیما و سخن او هستند و زندگی را با دل خوشی و شادابی و شادکامی در پرتو عدالت آن حضرت طی می‌کنند و بیش از هر زمانی از زندگی خود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فراوان دیگری خواهد بود که بخشی از آنها در فصل قبل بیان گردید و بخش دیگری با ظهور شکوهمند آن حضرت معلوم خواهد شد</w:t>
      </w:r>
      <w:r>
        <w:rPr>
          <w:rFonts w:eastAsia="IRNazanin" w:cs="IRNazanin"/>
          <w:color w:val="111111"/>
          <w:sz w:val="28"/>
          <w:szCs w:val="28"/>
          <w:rtl w:val="true"/>
          <w:lang w:bidi="fa-IR"/>
        </w:rPr>
        <w:t>.</w:t>
      </w:r>
    </w:p>
    <w:p>
      <w:pPr>
        <w:pStyle w:val="Heading2"/>
        <w:numPr>
          <w:ilvl w:val="1"/>
          <w:numId w:val="1"/>
        </w:numPr>
        <w:rPr/>
      </w:pPr>
      <w:bookmarkStart w:id="278" w:name="__RefHeading___Toc2824273_211673320"/>
      <w:bookmarkStart w:id="279" w:name="_Toc94"/>
      <w:bookmarkEnd w:id="278"/>
      <w:r>
        <w:rPr>
          <w:rtl w:val="true"/>
        </w:rPr>
        <w:t>حکومت واحد جهانی‌</w:t>
      </w:r>
      <w:bookmarkEnd w:id="279"/>
    </w:p>
    <w:p>
      <w:pPr>
        <w:pStyle w:val="BookText"/>
        <w:rPr/>
      </w:pPr>
      <w:r>
        <w:rPr>
          <w:rFonts w:ascii="IRNazanin" w:hAnsi="IRNazanin" w:eastAsia="IRNazanin"/>
          <w:color w:val="111111"/>
          <w:sz w:val="28"/>
          <w:sz w:val="28"/>
          <w:szCs w:val="28"/>
          <w:rtl w:val="true"/>
          <w:lang w:bidi="fa-IR"/>
        </w:rPr>
        <w:t>حکومت واحد جهانی از دو جهت قابل بررسی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امکان تحقق آن و دیگر این که بر فرض امکان، آیا چنین حکومتی تا به حال به وجود آمده است یا خیر؟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امکان تحقق آن وجود دارد زیرا عقل آن را می‌پذیرد و دین وقوع آن را در آینده جهان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بشود بیش از یک میلیارد نفر را در کشور چین تحت یک حکومت اداره کرد امکان بیش از آن هم در روی زمین ممکن خواهد بود چه این که تفکر حکومت واحد جهانی مدتهاست که در میان دانشمندان دنیا مطرح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دیگر این بود که آیا چنین حکومتی تا به حال تحقق یافته است؟ تاریخ و روایات وقوع آن را در گذشته تایید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مؤمن و کافر بر همه زمین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و سلیمان،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بخت النصر بودند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نتیجه این که، می‌شود یک حکومت جهانی تشکیل داد تا همه انسان‌ها با تمام نژادها، رنگ‌ها وگرایش‌ها در پناه آن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چنین حکومتی در حال حاضر بیش از هر زمان دیگر خود را آشکار ساخته است زیرا با دسترسی بشر به سلاح‌های کشتار جمعی، بشریت و حیات انسان و زمین در معرض خطر قرار گرفته است و زمانی از عمر انسان‌ها نمی‌گذرد مگر این که جمعی از آنان از راه دور و نزدیک مورد اصابت سلاح‌های مخرب قرار گرفته و قربانی اهداف ظالمانه قدرتمندان می‌شوند و این در حالی است که از ظرفیت ناچیزی از سلاح‌های مخرب که می‌توانند کشوری را در مدتی کوتاه با خاک یکسان کنند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خیراندیشان عالم طرح حکومت واحد جهانی را مطرح کرده‌اند تا بشریت از آینده بحرانی و تیره و تار خود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اینشتاین 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حکومت جهانی با کنترل بین‌المللی انرژی تشکیل شود و یا حکومت‌های ملّی جداگانه فعلی همچنان باقی بمانند و منجر به انهدام گردند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دنیا خود به خود به طرف حکومت واحد جهانی به پیش می‌رود و امروز بیش از گذشته از آن سخن می‌گویند؛ زیرا با این حکومت است که جنگ‌ها از میان می‌روند، استعمار کشورها به پایان می‌رسد، ترس و وحشت و جنگ‌های سرد جای خود را به آرامش می‌دهند و زمینه عدالت اجتماعی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حکومت واحد جهانی مورد قبول عقلای عالم است امّا مهم این است که چه کسی شایسته حاکمیت آن است سخن در حکومت بر یک کشور و ده کشور نیست بلکه سخن در حکومت بر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تجربه و دین حکم می‌کند هیچ یک از سران دنیا شایسته این موقعیت نیستند و به چنین حکومتی هم دست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یک رهبر معصوم می‌تواند در چنین جایگاه مهمی قرار گیرد و از نظر اسلام این شخصیت بزرگ جهانی همان مرد آسمانی و بلند آوازه‌ای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حاکمیت او را اعلام کرده است و آن حضرت حجة ابن الحسن المهدی‌علیه السلام محبوب اهل زمین و آسمان است که زمین جز به وجود ملکوتی، مقتدر، نورانی و با درایت او سامان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 مهدی‌علیه السلام است که ردای خلافت بر کره زمین شایسته اوست و زمین را پر از عدل و داد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کسانی غیر از او به چنین حکومتی دست یابند ممکن است برخی از آفات موجود برطرف گردد، امّا آفات دیگری نظیر آنچه در حکومت جهانی نمرود و بخت النصر وجود داشت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نایبان عام و جامع الشرایط امام زمان‌علیه السلام هم به طور نسبی و نازلی نسبت به مولای خود از چنین شایستگی برخوردارند امّا با توجه به شرایط جهانی عصر غیبت، </w:t>
      </w:r>
    </w:p>
    <w:p>
      <w:pPr>
        <w:pStyle w:val="BookText"/>
        <w:rPr/>
      </w:pPr>
      <w:r>
        <w:rPr>
          <w:rFonts w:ascii="IRNazanin" w:hAnsi="IRNazanin" w:eastAsia="IRNazanin"/>
          <w:color w:val="111111"/>
          <w:sz w:val="28"/>
          <w:sz w:val="28"/>
          <w:szCs w:val="28"/>
          <w:rtl w:val="true"/>
          <w:lang w:bidi="fa-IR"/>
        </w:rPr>
        <w:t>حاکمیت جهانی آنها امکان عادی وقوع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 و زمان منتظر بمانند تا آن موعود آسمانی از پس پرده غیبت به درآید و بر مغرب و مشرق زمین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 سُلْطانُهُ الْمَشْرِقَ وَ الْمَغْرِبَ</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سلطه او مشرق و مغرب زمین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جهانی امام مهدی‌علیه السلام یک حکومت اسلامی است امّا تفاوت‌های چشمگیری با حکومت‌های اسلامی غیر معصوم دارد و از حکومت‌های دمکراسی با انواع مختلفی که دارند کاملاً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 سیصد و سیزده نفره‌ای که دارد منتخب خدا هستند و آنها سایر مسئولین را مانند حکومت‌های دیگر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کارگزاران آن حضرت فقیه و آگاه به امورند و در چیزی در مانده نمی‌شوند و در موارد نیاز از عنایت خاصّ حضرت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قیام کند به هر کشوری مردی را می‌فرستد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 در کف دست توست پس هر گاه امری پیش آمد که آن را نمی‌فهمی و نمی‌دانی چگونه باید درباره آن قضاوت کنی به کف دست خود نگاه کن و به آنچه در آن می‌بینی عمل نما</w:t>
      </w:r>
      <w:r>
        <w:rPr>
          <w:rFonts w:eastAsia="IRNazanin" w:cs="IRNazanin"/>
          <w:color w:val="111111"/>
          <w:sz w:val="28"/>
          <w:szCs w:val="28"/>
          <w:rtl w:val="true"/>
          <w:lang w:bidi="fa-IR"/>
        </w:rPr>
        <w:t>.</w:t>
      </w:r>
      <w:r>
        <w:rPr>
          <w:rStyle w:val="FootnoteAnchor"/>
          <w:rtl w:val="true"/>
        </w:rPr>
        <w:footnoteReference w:id="33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یک اعجاز، نظیر بسیاری از معجزات دیگر ولی عصرعلیه السلام است که در زمان حاکمیت او تحقق می‌یابد</w:t>
      </w:r>
      <w:r>
        <w:rPr>
          <w:rFonts w:eastAsia="IRNazanin" w:cs="IRNazanin"/>
          <w:color w:val="111111"/>
          <w:sz w:val="28"/>
          <w:szCs w:val="28"/>
          <w:rtl w:val="true"/>
          <w:lang w:bidi="fa-IR"/>
        </w:rPr>
        <w:t xml:space="preserve">. </w:t>
      </w:r>
      <w:bookmarkStart w:id="280" w:name="pg330_4598"/>
    </w:p>
    <w:p>
      <w:pPr>
        <w:pStyle w:val="Heading2"/>
        <w:numPr>
          <w:ilvl w:val="1"/>
          <w:numId w:val="1"/>
        </w:numPr>
        <w:rPr/>
      </w:pPr>
      <w:bookmarkStart w:id="281" w:name="__RefHeading___Toc2824275_211673320"/>
      <w:bookmarkStart w:id="282" w:name="_Toc95"/>
      <w:bookmarkEnd w:id="280"/>
      <w:bookmarkEnd w:id="281"/>
      <w:r>
        <w:rPr>
          <w:rtl w:val="true"/>
        </w:rPr>
        <w:t>نظم نوین جهانی در عصر ظهور</w:t>
      </w:r>
      <w:bookmarkEnd w:id="282"/>
    </w:p>
    <w:p>
      <w:pPr>
        <w:pStyle w:val="BookText"/>
        <w:rPr/>
      </w:pPr>
      <w:r>
        <w:rPr>
          <w:rFonts w:ascii="IRNazanin" w:hAnsi="IRNazanin" w:eastAsia="IRNazanin"/>
          <w:color w:val="111111"/>
          <w:sz w:val="28"/>
          <w:sz w:val="28"/>
          <w:szCs w:val="28"/>
          <w:rtl w:val="true"/>
          <w:lang w:bidi="fa-IR"/>
        </w:rPr>
        <w:t>در عصر ظهور مرزهای کشورها بر داشته می‌شود و دنیا به منزله یک کشور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سیصد و سیزده نفر اصحاب امام مهدی‌علیه السلام که هر کدام فقیه و حاکم هستند دنیا در یک تقسیم‌بندی جدید به سیصد و سیزده منطقه تقسیم می‌شود و بر هر یک از این مناطق بزرگ یکی از یاران حضرت از سوی او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کوفه بر می‌گردد و سیصد و سیزده مرد را به سراسر جهان اعزام می‌کند و دست بر شانه و سینه آنها می‌کشد و دیگر در هیچ قضاوتی درمانده نمی‌شوند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نظم نوین جهانی عصر ظهور، یاران امام مهدی‌علیه السلام زمام امور جهان را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مصر حکومت می‌کند، دیگری بر ایران، دیگری بر فرانسه، دیگری بر آلمان و به همین صورت همه مناطق دنیا که چه بسا بر اساس نظم نوین، توسعه یا محدودیت پیدا کنند از شرق تا غرب تحت سیطره یاران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زمامدارانی شجاع، مقتدر، مدیر، مدبر، فقیه و عادل هستند و رابطه برادرانه‌ای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منصوب امام‌علیه السلام هستند و کمترین تمایلی به کشورگشایی، مسائل نظامی، سلاح‌های کشتار جمعی و علوم نظامی جهت جنگ‌های منطقه‌ای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من اصحاب المهدی‌علیه السلام و انصاره</w:t>
      </w:r>
      <w:r>
        <w:rPr>
          <w:rFonts w:eastAsia="IRNazanin" w:cs="IRNazanin"/>
          <w:color w:val="111111"/>
          <w:sz w:val="28"/>
          <w:szCs w:val="28"/>
          <w:rtl w:val="true"/>
          <w:lang w:bidi="fa-IR"/>
        </w:rPr>
        <w:t xml:space="preserve">. </w:t>
      </w:r>
      <w:bookmarkStart w:id="283" w:name="pg330_4599"/>
    </w:p>
    <w:p>
      <w:pPr>
        <w:pStyle w:val="Heading2"/>
        <w:numPr>
          <w:ilvl w:val="1"/>
          <w:numId w:val="1"/>
        </w:numPr>
        <w:rPr/>
      </w:pPr>
      <w:bookmarkStart w:id="284" w:name="__RefHeading___Toc2824277_211673320"/>
      <w:bookmarkStart w:id="285" w:name="_Toc96"/>
      <w:bookmarkEnd w:id="283"/>
      <w:bookmarkEnd w:id="284"/>
      <w:r>
        <w:rPr>
          <w:rtl w:val="true"/>
        </w:rPr>
        <w:t>کوفه در عصر ظهور</w:t>
      </w:r>
      <w:bookmarkEnd w:id="285"/>
    </w:p>
    <w:p>
      <w:pPr>
        <w:pStyle w:val="BookText"/>
        <w:rPr/>
      </w:pPr>
      <w:r>
        <w:rPr>
          <w:rFonts w:ascii="IRNazanin" w:hAnsi="IRNazanin" w:eastAsia="IRNazanin"/>
          <w:color w:val="111111"/>
          <w:sz w:val="28"/>
          <w:sz w:val="28"/>
          <w:szCs w:val="28"/>
          <w:rtl w:val="true"/>
          <w:lang w:bidi="fa-IR"/>
        </w:rPr>
        <w:t>کوفه در عصر ظهور مرکز حکومت جهانی امام مهدی‌علیه السلام و در نتیجه مهم‌ترین و حساس‌ترین نقطه روی زمین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مصلح جهان زمین را فتح کرد به کوفه می‌رود و آن را مرکز خلافت خود قرار می‌دهد و از آن هنگام بار دیگر شهر کوفه موقعیت از دست رفته خود را پس از حکومت امیرالمؤمنین‌علیه السلام به بهترین شکل ممکن باز می‌یابد چرا که فرمانروای زمین در آن مستقر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مُلْکِهِ الْکُوفَةُ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مرکز حکومت او کوفه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کوفه و حضور حجّت خدا در آن سبب می‌گردد مؤمنین به سکونت در آن شوق زیادی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قیام کند و وارد کوفه شود مؤمنی نمی‌ماند مگر این که در کوفه خواهد بود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با تحول بزرگی که در شهر کوفه صورت می‌گیرد این شهر، بسیار گسترده می‌گردد و از ارزش بالایی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یک مرد در کوفه نزد من بهتر از یک خانه در مدینه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امام صادق‌علیه السلام درباره ارزش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خانه‌ای در کوفه دارد آن را نگه دارد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وقتی پیشوای جهان، کوفه را مرکز خلافت خود قرار دهد نماز جمعه و جماعت آن شهر به امامت او برگزار می‌گردد همان‌گونه که رسول خدا و امیرمؤمنان‌علیه السلام که حاکم مسلمین بودند نماز جمعه و جماعت را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تحولی که در زمان امام مهدی‌علیه السلام به وجود می‌آید و رشدی که مردم پیدا می‌کنند همه مؤمنین مشتاق حضور در نماز جمعه و جماعت آن حضرت هستند و علاوه بر مردم کوفه، که از قبل در آن سکونت داشتند جمعیت بسیاری هم به آنجا مهاجرت خواهند کرد و مردم دیگری هم از اطراف زمین به شوق اقتدا به پیشوای خود وارد کوفه می‌شوند تا با او نماز گزارند و معلوم است که مساجد موجود کافی نخواهد بود و بسیاری از مردم از خواندان نماز با پیشوای بزرگ خود محروم می‌مانند و از او درخواست می‌کنند تا مسجدی را بنا کند تا جمعیت گسترده نماز گزاران را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مسجدی را بنا می‌کند که هزار درب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مسجد بزرگ و با شکوهی که عظیم‌ترین نهاد فرهنگی دینی به شمار می‌رود تا زمان آن پیشوای جهانی ساخته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درباره مسجد هزار درب کوفه می‌فرماید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دومین جمعه‌ای که مهدی‌علیه السلام وارد کوفه می‌شود مردم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امامت شما ثوابی برابر نماز به امامت رسول خداصلی الله علیه وآله را دارد و این مسجد کوفه وسعت جمعیت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286" w:name="pg330_4601"/>
    </w:p>
    <w:p>
      <w:pPr>
        <w:pStyle w:val="BookText"/>
        <w:rPr/>
      </w:pPr>
      <w:bookmarkEnd w:id="28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برای شما می‌سازم که جمعیت شما را در خود جای دهد آن گاه نقشه مسجد هزار درب را ترسیم می‌کند</w:t>
      </w:r>
      <w:r>
        <w:rPr>
          <w:rFonts w:eastAsia="IRNazanin" w:cs="IRNazanin"/>
          <w:color w:val="111111"/>
          <w:sz w:val="28"/>
          <w:szCs w:val="28"/>
          <w:rtl w:val="true"/>
          <w:lang w:bidi="fa-IR"/>
        </w:rPr>
        <w:t>.</w:t>
      </w:r>
      <w:r>
        <w:rPr>
          <w:rStyle w:val="FootnoteAnchor"/>
          <w:rtl w:val="true"/>
        </w:rPr>
        <w:footnoteReference w:id="344"/>
      </w:r>
    </w:p>
    <w:p>
      <w:pPr>
        <w:pStyle w:val="Heading2"/>
        <w:numPr>
          <w:ilvl w:val="1"/>
          <w:numId w:val="1"/>
        </w:numPr>
        <w:rPr/>
      </w:pPr>
      <w:bookmarkStart w:id="287" w:name="__RefHeading___Toc2824279_211673320"/>
      <w:bookmarkStart w:id="288" w:name="_Toc97"/>
      <w:bookmarkEnd w:id="287"/>
      <w:r>
        <w:rPr>
          <w:rtl w:val="true"/>
        </w:rPr>
        <w:t>مدت حکومت امام مهدی‌علیه السلام‌</w:t>
      </w:r>
      <w:bookmarkEnd w:id="288"/>
    </w:p>
    <w:p>
      <w:pPr>
        <w:pStyle w:val="BookText"/>
        <w:rPr/>
      </w:pPr>
      <w:r>
        <w:rPr>
          <w:rFonts w:ascii="IRNazanin" w:hAnsi="IRNazanin" w:eastAsia="IRNazanin"/>
          <w:color w:val="111111"/>
          <w:sz w:val="28"/>
          <w:sz w:val="28"/>
          <w:szCs w:val="28"/>
          <w:rtl w:val="true"/>
          <w:lang w:bidi="fa-IR"/>
        </w:rPr>
        <w:t>یکی از مباحث مربوط به حاکمیت امام مهدی‌علیه السلام مدت حکومت اوست که ارقام مختلفی درباره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مدت آن را هفت سال و برخی دیگر هفت سال که هر سال آن برابر ده سال عادی باشد دانسته‌اند و به نظر می‌رسد گروه دوم روایات، تفسیر کننده دسته اول روایات باشند و در نتیجه بنابراین دو دسته از روایات مدت حکومت آن حضرت هفتاد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روایات مدت حکومت او را نوزده سال و چند ماه بیان کرده‌اند و ارقام دیگری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روایات مربوط به مدت حکومت بقیةاللَّه‌علیه السلام تعداد روایاتی که به نوزده سال اشاره دارند از کثرت و قوت بیشتری برخورداراند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الْقائمِ مِنّا تِسْعَ عشرة سِنَةً وَأَشْهُر</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مدت حکومت قائم ما نوزده سال و چند ماه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جابربن یزید جعفی از امام صادق‌علیه السلام می‌پرسد قیام و حکومت قائم چه اندازه به طول می‌انجامد،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 تا روز رحلتش نوزده سال خواهد بود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289" w:name="pg330_4602"/>
    </w:p>
    <w:p>
      <w:pPr>
        <w:pStyle w:val="Heading2"/>
        <w:numPr>
          <w:ilvl w:val="1"/>
          <w:numId w:val="1"/>
        </w:numPr>
        <w:rPr/>
      </w:pPr>
      <w:bookmarkStart w:id="290" w:name="__RefHeading___Toc2824281_211673320"/>
      <w:bookmarkStart w:id="291" w:name="_Toc98"/>
      <w:bookmarkEnd w:id="289"/>
      <w:bookmarkEnd w:id="290"/>
      <w:r>
        <w:rPr>
          <w:rtl w:val="true"/>
        </w:rPr>
        <w:t>فهرست منشورات مسجد مقدّس جمکران‌</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سید الشهداءعلیه السلام شیخ عباس صفایی حائری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سحاب رحمت عباس اسماعیلی یزدی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فوز اکبر محمد باقر فقیه ایمانی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نوری‌رحمه الله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دوم،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نیشابوری،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واعدنا موسی ثلاثین لیلة و اتممناها بعشر؛ 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حکایت سی و یکم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باب نهم،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تألیف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که بر کاغذ نوشته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 دارای آبی گوارا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نسبیت اینشتاین،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44016</Words>
  <Characters>171160</Characters>
  <CharactersWithSpaces>213629</CharactersWithSpaces>
  <Paragraphs>2141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2026-08-16T02:59:03Z</dcterms:created>
  <dc:creator>ghaemiyeh.com</dc:creator>
  <dc:description/>
  <dc:language>en-US</dc:language>
  <cp:lastModifiedBy/>
  <dcterms:modified xsi:type="dcterms:W3CDTF">2026-08-16T06:29:09Z</dcterms:modified>
  <cp:revision>1</cp:revision>
  <dc:subject/>
  <dc:title>پرچم هدایت</dc:title>
</cp:coreProperties>
</file>

<file path=docProps/custom.xml><?xml version="1.0" encoding="utf-8"?>
<Properties xmlns="http://schemas.openxmlformats.org/officeDocument/2006/custom-properties" xmlns:vt="http://schemas.openxmlformats.org/officeDocument/2006/docPropsVTypes"/>
</file>