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برتر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1865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711867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11869_2116733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711871_21167332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711873_211673320">
            <w:r>
              <w:rPr>
                <w:webHidden/>
                <w:rStyle w:val="IndexLink"/>
                <w:rtl w:val="true"/>
              </w:rPr>
              <w:t>آثار بررسی مسائل تاریخی‌</w:t>
            </w:r>
            <w:r>
              <w:rPr>
                <w:rStyle w:val="IndexLink"/>
                <w:rtl w:val="true"/>
              </w:rPr>
              <w:tab/>
            </w:r>
            <w:r>
              <w:rPr>
                <w:rStyle w:val="IndexLink"/>
              </w:rPr>
              <w:t>24</w:t>
            </w:r>
          </w:hyperlink>
        </w:p>
        <w:p>
          <w:pPr>
            <w:pStyle w:val="Contents3"/>
            <w:tabs>
              <w:tab w:val="clear" w:pos="8459"/>
              <w:tab w:val="right" w:pos="9026" w:leader="dot"/>
            </w:tabs>
            <w:rPr/>
          </w:pPr>
          <w:hyperlink w:anchor="__RefHeading___Toc2711875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11877_211673320">
            <w:r>
              <w:rPr>
                <w:webHidden/>
                <w:rStyle w:val="IndexLink"/>
              </w:rPr>
              <w:t>1</w:t>
            </w:r>
            <w:r>
              <w:rPr>
                <w:rStyle w:val="IndexLink"/>
                <w:rtl w:val="true"/>
              </w:rPr>
              <w:t xml:space="preserve"> - </w:t>
            </w:r>
            <w:r>
              <w:rPr>
                <w:rStyle w:val="IndexLink"/>
                <w:rtl w:val="true"/>
              </w:rPr>
              <w:t>تفکر کردن‌</w:t>
            </w:r>
            <w:r>
              <w:rPr>
                <w:rStyle w:val="IndexLink"/>
                <w:rtl w:val="true"/>
              </w:rPr>
              <w:tab/>
            </w:r>
            <w:r>
              <w:rPr>
                <w:rStyle w:val="IndexLink"/>
              </w:rPr>
              <w:t>24</w:t>
            </w:r>
          </w:hyperlink>
        </w:p>
        <w:p>
          <w:pPr>
            <w:pStyle w:val="Contents3"/>
            <w:tabs>
              <w:tab w:val="clear" w:pos="8459"/>
              <w:tab w:val="right" w:pos="9026" w:leader="dot"/>
            </w:tabs>
            <w:rPr/>
          </w:pPr>
          <w:hyperlink w:anchor="__RefHeading___Toc2711879_211673320">
            <w:r>
              <w:rPr>
                <w:webHidden/>
                <w:rStyle w:val="IndexLink"/>
              </w:rPr>
              <w:t>2</w:t>
            </w:r>
            <w:r>
              <w:rPr>
                <w:rStyle w:val="IndexLink"/>
                <w:rtl w:val="true"/>
              </w:rPr>
              <w:t xml:space="preserve"> - </w:t>
            </w:r>
            <w:r>
              <w:rPr>
                <w:rStyle w:val="IndexLink"/>
                <w:rtl w:val="true"/>
              </w:rPr>
              <w:t>عبرت گرفتن‌</w:t>
            </w:r>
            <w:r>
              <w:rPr>
                <w:rStyle w:val="IndexLink"/>
                <w:rtl w:val="true"/>
              </w:rPr>
              <w:tab/>
            </w:r>
            <w:r>
              <w:rPr>
                <w:rStyle w:val="IndexLink"/>
              </w:rPr>
              <w:t>24</w:t>
            </w:r>
          </w:hyperlink>
        </w:p>
        <w:p>
          <w:pPr>
            <w:pStyle w:val="Contents3"/>
            <w:tabs>
              <w:tab w:val="clear" w:pos="8459"/>
              <w:tab w:val="right" w:pos="9026" w:leader="dot"/>
            </w:tabs>
            <w:rPr/>
          </w:pPr>
          <w:hyperlink w:anchor="__RefHeading___Toc2711881_211673320">
            <w:r>
              <w:rPr>
                <w:webHidden/>
                <w:rStyle w:val="IndexLink"/>
              </w:rPr>
              <w:t>3</w:t>
            </w:r>
            <w:r>
              <w:rPr>
                <w:rStyle w:val="IndexLink"/>
                <w:rtl w:val="true"/>
              </w:rPr>
              <w:t xml:space="preserve"> - </w:t>
            </w:r>
            <w:r>
              <w:rPr>
                <w:rStyle w:val="IndexLink"/>
                <w:rtl w:val="true"/>
              </w:rPr>
              <w:t>تقویت قلوب‌</w:t>
            </w:r>
            <w:r>
              <w:rPr>
                <w:rStyle w:val="IndexLink"/>
                <w:rtl w:val="true"/>
              </w:rPr>
              <w:tab/>
            </w:r>
            <w:r>
              <w:rPr>
                <w:rStyle w:val="IndexLink"/>
              </w:rPr>
              <w:t>25</w:t>
            </w:r>
          </w:hyperlink>
        </w:p>
        <w:p>
          <w:pPr>
            <w:pStyle w:val="Contents3"/>
            <w:tabs>
              <w:tab w:val="clear" w:pos="8459"/>
              <w:tab w:val="right" w:pos="9026" w:leader="dot"/>
            </w:tabs>
            <w:rPr/>
          </w:pPr>
          <w:hyperlink w:anchor="__RefHeading___Toc2711883_211673320">
            <w:r>
              <w:rPr>
                <w:webHidden/>
                <w:rStyle w:val="IndexLink"/>
              </w:rPr>
              <w:t>4</w:t>
            </w:r>
            <w:r>
              <w:rPr>
                <w:rStyle w:val="IndexLink"/>
                <w:rtl w:val="true"/>
              </w:rPr>
              <w:t xml:space="preserve"> - </w:t>
            </w:r>
            <w:r>
              <w:rPr>
                <w:rStyle w:val="IndexLink"/>
                <w:rtl w:val="true"/>
              </w:rPr>
              <w:t>الگوگیری از بزرگان‌</w:t>
            </w:r>
            <w:r>
              <w:rPr>
                <w:rStyle w:val="IndexLink"/>
                <w:rtl w:val="true"/>
              </w:rPr>
              <w:tab/>
            </w:r>
            <w:r>
              <w:rPr>
                <w:rStyle w:val="IndexLink"/>
              </w:rPr>
              <w:t>26</w:t>
            </w:r>
          </w:hyperlink>
        </w:p>
        <w:p>
          <w:pPr>
            <w:pStyle w:val="Contents3"/>
            <w:tabs>
              <w:tab w:val="clear" w:pos="8459"/>
              <w:tab w:val="right" w:pos="9026" w:leader="dot"/>
            </w:tabs>
            <w:rPr/>
          </w:pPr>
          <w:hyperlink w:anchor="__RefHeading___Toc2711885_211673320">
            <w:r>
              <w:rPr>
                <w:webHidden/>
                <w:rStyle w:val="IndexLink"/>
              </w:rPr>
              <w:t>5</w:t>
            </w:r>
            <w:r>
              <w:rPr>
                <w:rStyle w:val="IndexLink"/>
                <w:rtl w:val="true"/>
              </w:rPr>
              <w:t xml:space="preserve"> - </w:t>
            </w:r>
            <w:r>
              <w:rPr>
                <w:rStyle w:val="IndexLink"/>
                <w:rtl w:val="true"/>
              </w:rPr>
              <w:t>نهی از منکر</w:t>
            </w:r>
            <w:r>
              <w:rPr>
                <w:rStyle w:val="IndexLink"/>
                <w:rtl w:val="true"/>
              </w:rPr>
              <w:tab/>
            </w:r>
            <w:r>
              <w:rPr>
                <w:rStyle w:val="IndexLink"/>
              </w:rPr>
              <w:t>27</w:t>
            </w:r>
          </w:hyperlink>
        </w:p>
        <w:p>
          <w:pPr>
            <w:pStyle w:val="Contents3"/>
            <w:tabs>
              <w:tab w:val="clear" w:pos="8459"/>
              <w:tab w:val="right" w:pos="9026" w:leader="dot"/>
            </w:tabs>
            <w:rPr/>
          </w:pPr>
          <w:hyperlink w:anchor="__RefHeading___Toc2711887_211673320">
            <w:r>
              <w:rPr>
                <w:webHidden/>
                <w:rStyle w:val="IndexLink"/>
              </w:rPr>
              <w:t>6</w:t>
            </w:r>
            <w:r>
              <w:rPr>
                <w:rStyle w:val="IndexLink"/>
                <w:rtl w:val="true"/>
              </w:rPr>
              <w:t xml:space="preserve"> - </w:t>
            </w:r>
            <w:r>
              <w:rPr>
                <w:rStyle w:val="IndexLink"/>
                <w:rtl w:val="true"/>
              </w:rPr>
              <w:t>زمینه‌سازی برای وحدت‌</w:t>
            </w:r>
            <w:r>
              <w:rPr>
                <w:rStyle w:val="IndexLink"/>
                <w:rtl w:val="true"/>
              </w:rPr>
              <w:tab/>
            </w:r>
            <w:r>
              <w:rPr>
                <w:rStyle w:val="IndexLink"/>
              </w:rPr>
              <w:t>27</w:t>
            </w:r>
          </w:hyperlink>
        </w:p>
        <w:p>
          <w:pPr>
            <w:pStyle w:val="Contents3"/>
            <w:tabs>
              <w:tab w:val="clear" w:pos="8459"/>
              <w:tab w:val="right" w:pos="9026" w:leader="dot"/>
            </w:tabs>
            <w:rPr/>
          </w:pPr>
          <w:hyperlink w:anchor="__RefHeading___Toc2711889_211673320">
            <w:r>
              <w:rPr>
                <w:webHidden/>
                <w:rStyle w:val="IndexLink"/>
              </w:rPr>
              <w:t>7</w:t>
            </w:r>
            <w:r>
              <w:rPr>
                <w:rStyle w:val="IndexLink"/>
                <w:rtl w:val="true"/>
              </w:rPr>
              <w:t xml:space="preserve"> - </w:t>
            </w:r>
            <w:r>
              <w:rPr>
                <w:rStyle w:val="IndexLink"/>
                <w:rtl w:val="true"/>
              </w:rPr>
              <w:t>ریشه‌یابی مشکلات و چاره‌جویی برای آن‌ها</w:t>
            </w:r>
            <w:r>
              <w:rPr>
                <w:rStyle w:val="IndexLink"/>
                <w:rtl w:val="true"/>
              </w:rPr>
              <w:tab/>
            </w:r>
            <w:r>
              <w:rPr>
                <w:rStyle w:val="IndexLink"/>
              </w:rPr>
              <w:t>28</w:t>
            </w:r>
          </w:hyperlink>
        </w:p>
        <w:p>
          <w:pPr>
            <w:pStyle w:val="Contents3"/>
            <w:tabs>
              <w:tab w:val="clear" w:pos="8459"/>
              <w:tab w:val="right" w:pos="9026" w:leader="dot"/>
            </w:tabs>
            <w:rPr/>
          </w:pPr>
          <w:hyperlink w:anchor="__RefHeading___Toc2711891_211673320">
            <w:r>
              <w:rPr>
                <w:webHidden/>
                <w:rStyle w:val="IndexLink"/>
              </w:rPr>
              <w:t>8</w:t>
            </w:r>
            <w:r>
              <w:rPr>
                <w:rStyle w:val="IndexLink"/>
                <w:rtl w:val="true"/>
              </w:rPr>
              <w:t xml:space="preserve"> - </w:t>
            </w:r>
            <w:r>
              <w:rPr>
                <w:rStyle w:val="IndexLink"/>
                <w:rtl w:val="true"/>
              </w:rPr>
              <w:t>احیای دین با نکوداشت بزرگان‌</w:t>
            </w:r>
            <w:r>
              <w:rPr>
                <w:rStyle w:val="IndexLink"/>
                <w:rtl w:val="true"/>
              </w:rPr>
              <w:tab/>
            </w:r>
            <w:r>
              <w:rPr>
                <w:rStyle w:val="IndexLink"/>
              </w:rPr>
              <w:t>29</w:t>
            </w:r>
          </w:hyperlink>
        </w:p>
        <w:p>
          <w:pPr>
            <w:pStyle w:val="Contents3"/>
            <w:tabs>
              <w:tab w:val="clear" w:pos="8459"/>
              <w:tab w:val="right" w:pos="9026" w:leader="dot"/>
            </w:tabs>
            <w:rPr/>
          </w:pPr>
          <w:hyperlink w:anchor="__RefHeading___Toc2711893_211673320">
            <w:r>
              <w:rPr>
                <w:webHidden/>
                <w:rStyle w:val="IndexLink"/>
              </w:rPr>
              <w:t>9</w:t>
            </w:r>
            <w:r>
              <w:rPr>
                <w:rStyle w:val="IndexLink"/>
                <w:rtl w:val="true"/>
              </w:rPr>
              <w:t xml:space="preserve"> - </w:t>
            </w:r>
            <w:r>
              <w:rPr>
                <w:rStyle w:val="IndexLink"/>
                <w:rtl w:val="true"/>
              </w:rPr>
              <w:t>ارتباط عاطفی امت با اولیا</w:t>
            </w:r>
            <w:r>
              <w:rPr>
                <w:rStyle w:val="IndexLink"/>
                <w:rtl w:val="true"/>
              </w:rPr>
              <w:tab/>
            </w:r>
            <w:r>
              <w:rPr>
                <w:rStyle w:val="IndexLink"/>
              </w:rPr>
              <w:t>29</w:t>
            </w:r>
          </w:hyperlink>
        </w:p>
        <w:p>
          <w:pPr>
            <w:pStyle w:val="Contents2"/>
            <w:tabs>
              <w:tab w:val="clear" w:pos="8743"/>
              <w:tab w:val="right" w:pos="9026" w:leader="dot"/>
            </w:tabs>
            <w:rPr/>
          </w:pPr>
          <w:hyperlink w:anchor="__RefHeading___Toc2711895_211673320">
            <w:r>
              <w:rPr>
                <w:webHidden/>
                <w:rStyle w:val="IndexLink"/>
                <w:rtl w:val="true"/>
              </w:rPr>
              <w:t>حجّیت سنت فاطمه زهراعلیها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711897_211673320">
            <w:r>
              <w:rPr>
                <w:webHidden/>
                <w:rStyle w:val="IndexLink"/>
                <w:rtl w:val="true"/>
              </w:rPr>
              <w:t>توضیح</w:t>
            </w:r>
            <w:r>
              <w:rPr>
                <w:rStyle w:val="IndexLink"/>
                <w:rtl w:val="true"/>
              </w:rPr>
              <w:tab/>
            </w:r>
            <w:r>
              <w:rPr>
                <w:rStyle w:val="IndexLink"/>
              </w:rPr>
              <w:t>30</w:t>
            </w:r>
          </w:hyperlink>
        </w:p>
        <w:p>
          <w:pPr>
            <w:pStyle w:val="Contents3"/>
            <w:tabs>
              <w:tab w:val="clear" w:pos="8459"/>
              <w:tab w:val="right" w:pos="9026" w:leader="dot"/>
            </w:tabs>
            <w:rPr/>
          </w:pPr>
          <w:hyperlink w:anchor="__RefHeading___Toc2711899_211673320">
            <w:r>
              <w:rPr>
                <w:webHidden/>
                <w:rStyle w:val="IndexLink"/>
                <w:rtl w:val="true"/>
              </w:rPr>
              <w:t>آیات و حجیت سنت حضرت زهراعلیها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711901_211673320">
            <w:r>
              <w:rPr>
                <w:webHidden/>
                <w:rStyle w:val="IndexLink"/>
              </w:rPr>
              <w:t>1</w:t>
            </w:r>
            <w:r>
              <w:rPr>
                <w:rStyle w:val="IndexLink"/>
                <w:rtl w:val="true"/>
              </w:rPr>
              <w:t xml:space="preserve"> - </w:t>
            </w:r>
            <w:r>
              <w:rPr>
                <w:rStyle w:val="IndexLink"/>
                <w:rtl w:val="true"/>
              </w:rPr>
              <w:t>آیه تطهیر</w:t>
            </w:r>
            <w:r>
              <w:rPr>
                <w:rStyle w:val="IndexLink"/>
                <w:rtl w:val="true"/>
              </w:rPr>
              <w:tab/>
            </w:r>
            <w:r>
              <w:rPr>
                <w:rStyle w:val="IndexLink"/>
              </w:rPr>
              <w:t>30</w:t>
            </w:r>
          </w:hyperlink>
        </w:p>
        <w:p>
          <w:pPr>
            <w:pStyle w:val="Contents4"/>
            <w:tabs>
              <w:tab w:val="clear" w:pos="8176"/>
              <w:tab w:val="right" w:pos="9026" w:leader="dot"/>
            </w:tabs>
            <w:rPr/>
          </w:pPr>
          <w:hyperlink w:anchor="__RefHeading___Toc2711903_211673320">
            <w:r>
              <w:rPr>
                <w:webHidden/>
                <w:rStyle w:val="IndexLink"/>
              </w:rPr>
              <w:t>2</w:t>
            </w:r>
            <w:r>
              <w:rPr>
                <w:rStyle w:val="IndexLink"/>
                <w:rtl w:val="true"/>
              </w:rPr>
              <w:t xml:space="preserve"> - </w:t>
            </w:r>
            <w:r>
              <w:rPr>
                <w:rStyle w:val="IndexLink"/>
                <w:rtl w:val="true"/>
              </w:rPr>
              <w:t xml:space="preserve">آیه </w:t>
            </w:r>
            <w:r>
              <w:rPr>
                <w:rStyle w:val="IndexLink"/>
                <w:rtl w:val="true"/>
              </w:rPr>
              <w:t>«</w:t>
            </w:r>
            <w:r>
              <w:rPr>
                <w:rStyle w:val="IndexLink"/>
                <w:rtl w:val="true"/>
              </w:rPr>
              <w:t>اهل الذکر</w:t>
            </w:r>
            <w:r>
              <w:rPr>
                <w:rStyle w:val="IndexLink"/>
                <w:rtl w:val="true"/>
              </w:rPr>
              <w:t>»</w:t>
              <w:tab/>
            </w:r>
            <w:r>
              <w:rPr>
                <w:rStyle w:val="IndexLink"/>
              </w:rPr>
              <w:t>31</w:t>
            </w:r>
          </w:hyperlink>
        </w:p>
        <w:p>
          <w:pPr>
            <w:pStyle w:val="Contents4"/>
            <w:tabs>
              <w:tab w:val="clear" w:pos="8176"/>
              <w:tab w:val="right" w:pos="9026" w:leader="dot"/>
            </w:tabs>
            <w:rPr/>
          </w:pPr>
          <w:hyperlink w:anchor="__RefHeading___Toc2711905_211673320">
            <w:r>
              <w:rPr>
                <w:webHidden/>
                <w:rStyle w:val="IndexLink"/>
              </w:rPr>
              <w:t>3</w:t>
            </w:r>
            <w:r>
              <w:rPr>
                <w:rStyle w:val="IndexLink"/>
                <w:rtl w:val="true"/>
              </w:rPr>
              <w:t xml:space="preserve"> - </w:t>
            </w:r>
            <w:r>
              <w:rPr>
                <w:rStyle w:val="IndexLink"/>
                <w:rtl w:val="true"/>
              </w:rPr>
              <w:t xml:space="preserve">آیه </w:t>
            </w:r>
            <w:r>
              <w:rPr>
                <w:rStyle w:val="IndexLink"/>
                <w:rtl w:val="true"/>
              </w:rPr>
              <w:t>«</w:t>
            </w:r>
            <w:r>
              <w:rPr>
                <w:rStyle w:val="IndexLink"/>
                <w:rtl w:val="true"/>
              </w:rPr>
              <w:t>علم الکتاب</w:t>
            </w:r>
            <w:r>
              <w:rPr>
                <w:rStyle w:val="IndexLink"/>
                <w:rtl w:val="true"/>
              </w:rPr>
              <w:t>»</w:t>
              <w:tab/>
            </w:r>
            <w:r>
              <w:rPr>
                <w:rStyle w:val="IndexLink"/>
              </w:rPr>
              <w:t>33</w:t>
            </w:r>
          </w:hyperlink>
        </w:p>
        <w:p>
          <w:pPr>
            <w:pStyle w:val="Contents4"/>
            <w:tabs>
              <w:tab w:val="clear" w:pos="8176"/>
              <w:tab w:val="right" w:pos="9026" w:leader="dot"/>
            </w:tabs>
            <w:rPr/>
          </w:pPr>
          <w:hyperlink w:anchor="__RefHeading___Toc2711907_211673320">
            <w:r>
              <w:rPr>
                <w:webHidden/>
                <w:rStyle w:val="IndexLink"/>
              </w:rPr>
              <w:t>4</w:t>
            </w:r>
            <w:r>
              <w:rPr>
                <w:rStyle w:val="IndexLink"/>
                <w:rtl w:val="true"/>
              </w:rPr>
              <w:t xml:space="preserve"> - </w:t>
            </w:r>
            <w:r>
              <w:rPr>
                <w:rStyle w:val="IndexLink"/>
                <w:rtl w:val="true"/>
              </w:rPr>
              <w:t xml:space="preserve">آیه </w:t>
            </w:r>
            <w:r>
              <w:rPr>
                <w:rStyle w:val="IndexLink"/>
                <w:rtl w:val="true"/>
              </w:rPr>
              <w:t>«</w:t>
            </w:r>
            <w:r>
              <w:rPr>
                <w:rStyle w:val="IndexLink"/>
                <w:rtl w:val="true"/>
              </w:rPr>
              <w:t>اعتصام</w:t>
            </w:r>
            <w:r>
              <w:rPr>
                <w:rStyle w:val="IndexLink"/>
                <w:rtl w:val="true"/>
              </w:rPr>
              <w:t>»</w:t>
              <w:tab/>
            </w:r>
            <w:r>
              <w:rPr>
                <w:rStyle w:val="IndexLink"/>
              </w:rPr>
              <w:t>34</w:t>
            </w:r>
          </w:hyperlink>
        </w:p>
        <w:p>
          <w:pPr>
            <w:pStyle w:val="Contents4"/>
            <w:tabs>
              <w:tab w:val="clear" w:pos="8176"/>
              <w:tab w:val="right" w:pos="9026" w:leader="dot"/>
            </w:tabs>
            <w:rPr/>
          </w:pPr>
          <w:hyperlink w:anchor="__RefHeading___Toc2711909_211673320">
            <w:r>
              <w:rPr>
                <w:webHidden/>
                <w:rStyle w:val="IndexLink"/>
              </w:rPr>
              <w:t>5</w:t>
            </w:r>
            <w:r>
              <w:rPr>
                <w:rStyle w:val="IndexLink"/>
                <w:rtl w:val="true"/>
              </w:rPr>
              <w:t xml:space="preserve"> - </w:t>
            </w:r>
            <w:r>
              <w:rPr>
                <w:rStyle w:val="IndexLink"/>
                <w:rtl w:val="true"/>
              </w:rPr>
              <w:t xml:space="preserve">آیه </w:t>
            </w:r>
            <w:r>
              <w:rPr>
                <w:rStyle w:val="IndexLink"/>
                <w:rtl w:val="true"/>
              </w:rPr>
              <w:t>«</w:t>
            </w:r>
            <w:r>
              <w:rPr>
                <w:rStyle w:val="IndexLink"/>
                <w:rtl w:val="true"/>
              </w:rPr>
              <w:t>اوتوا العلم</w:t>
            </w:r>
            <w:r>
              <w:rPr>
                <w:rStyle w:val="IndexLink"/>
                <w:rtl w:val="true"/>
              </w:rPr>
              <w:tab/>
            </w:r>
            <w:r>
              <w:rPr>
                <w:rStyle w:val="IndexLink"/>
              </w:rPr>
              <w:t>35</w:t>
            </w:r>
          </w:hyperlink>
        </w:p>
        <w:p>
          <w:pPr>
            <w:pStyle w:val="Contents5"/>
            <w:tabs>
              <w:tab w:val="clear" w:pos="7892"/>
              <w:tab w:val="right" w:pos="9026" w:leader="dot"/>
            </w:tabs>
            <w:rPr/>
          </w:pPr>
          <w:hyperlink w:anchor="__RefHeading___Toc2711911_2116733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711913_211673320">
            <w:r>
              <w:rPr>
                <w:webHidden/>
                <w:rStyle w:val="IndexLink"/>
                <w:rtl w:val="true"/>
              </w:rPr>
              <w:t>الف</w:t>
            </w:r>
            <w:r>
              <w:rPr>
                <w:rStyle w:val="IndexLink"/>
                <w:rtl w:val="true"/>
              </w:rPr>
              <w:t xml:space="preserve">) </w:t>
            </w:r>
            <w:r>
              <w:rPr>
                <w:rStyle w:val="IndexLink"/>
                <w:rtl w:val="true"/>
              </w:rPr>
              <w:t>مقصود از آن علم قرآن است</w:t>
            </w:r>
            <w:r>
              <w:rPr>
                <w:rStyle w:val="IndexLink"/>
                <w:rtl w:val="true"/>
              </w:rPr>
              <w:tab/>
            </w:r>
            <w:r>
              <w:rPr>
                <w:rStyle w:val="IndexLink"/>
              </w:rPr>
              <w:t>35</w:t>
            </w:r>
          </w:hyperlink>
        </w:p>
        <w:p>
          <w:pPr>
            <w:pStyle w:val="Contents5"/>
            <w:tabs>
              <w:tab w:val="clear" w:pos="7892"/>
              <w:tab w:val="right" w:pos="9026" w:leader="dot"/>
            </w:tabs>
            <w:rPr/>
          </w:pPr>
          <w:hyperlink w:anchor="__RefHeading___Toc2711915_211673320">
            <w:r>
              <w:rPr>
                <w:webHidden/>
                <w:rStyle w:val="IndexLink"/>
                <w:rtl w:val="true"/>
              </w:rPr>
              <w:t>ب</w:t>
            </w:r>
            <w:r>
              <w:rPr>
                <w:rStyle w:val="IndexLink"/>
                <w:rtl w:val="true"/>
              </w:rPr>
              <w:t xml:space="preserve">) </w:t>
            </w:r>
            <w:r>
              <w:rPr>
                <w:rStyle w:val="IndexLink"/>
                <w:rtl w:val="true"/>
              </w:rPr>
              <w:t>مقصود از آن علم الیقین است</w:t>
            </w:r>
            <w:r>
              <w:rPr>
                <w:rStyle w:val="IndexLink"/>
                <w:rtl w:val="true"/>
              </w:rPr>
              <w:tab/>
            </w:r>
            <w:r>
              <w:rPr>
                <w:rStyle w:val="IndexLink"/>
              </w:rPr>
              <w:t>35</w:t>
            </w:r>
          </w:hyperlink>
        </w:p>
        <w:p>
          <w:pPr>
            <w:pStyle w:val="Contents4"/>
            <w:tabs>
              <w:tab w:val="clear" w:pos="8176"/>
              <w:tab w:val="right" w:pos="9026" w:leader="dot"/>
            </w:tabs>
            <w:rPr/>
          </w:pPr>
          <w:hyperlink w:anchor="__RefHeading___Toc2711917_211673320">
            <w:r>
              <w:rPr>
                <w:webHidden/>
                <w:rStyle w:val="IndexLink"/>
              </w:rPr>
              <w:t>6</w:t>
            </w:r>
            <w:r>
              <w:rPr>
                <w:rStyle w:val="IndexLink"/>
                <w:rtl w:val="true"/>
              </w:rPr>
              <w:t xml:space="preserve"> - </w:t>
            </w:r>
            <w:r>
              <w:rPr>
                <w:rStyle w:val="IndexLink"/>
                <w:rtl w:val="true"/>
              </w:rPr>
              <w:t xml:space="preserve">آیه </w:t>
            </w:r>
            <w:r>
              <w:rPr>
                <w:rStyle w:val="IndexLink"/>
                <w:rtl w:val="true"/>
              </w:rPr>
              <w:t>«</w:t>
            </w:r>
            <w:r>
              <w:rPr>
                <w:rStyle w:val="IndexLink"/>
                <w:rtl w:val="true"/>
              </w:rPr>
              <w:t>اصطفاء</w:t>
            </w:r>
            <w:r>
              <w:rPr>
                <w:rStyle w:val="IndexLink"/>
                <w:rtl w:val="true"/>
              </w:rPr>
              <w:t>»</w:t>
              <w:tab/>
            </w:r>
            <w:r>
              <w:rPr>
                <w:rStyle w:val="IndexLink"/>
              </w:rPr>
              <w:t>36</w:t>
            </w:r>
          </w:hyperlink>
        </w:p>
        <w:p>
          <w:pPr>
            <w:pStyle w:val="Contents4"/>
            <w:tabs>
              <w:tab w:val="clear" w:pos="8176"/>
              <w:tab w:val="right" w:pos="9026" w:leader="dot"/>
            </w:tabs>
            <w:rPr/>
          </w:pPr>
          <w:hyperlink w:anchor="__RefHeading___Toc2711919_211673320">
            <w:r>
              <w:rPr>
                <w:webHidden/>
                <w:rStyle w:val="IndexLink"/>
              </w:rPr>
              <w:t>7</w:t>
            </w:r>
            <w:r>
              <w:rPr>
                <w:rStyle w:val="IndexLink"/>
                <w:rtl w:val="true"/>
              </w:rPr>
              <w:t xml:space="preserve"> - </w:t>
            </w:r>
            <w:r>
              <w:rPr>
                <w:rStyle w:val="IndexLink"/>
                <w:rtl w:val="true"/>
              </w:rPr>
              <w:t xml:space="preserve">آیه </w:t>
            </w:r>
            <w:r>
              <w:rPr>
                <w:rStyle w:val="IndexLink"/>
                <w:rtl w:val="true"/>
              </w:rPr>
              <w:t>«</w:t>
            </w:r>
            <w:r>
              <w:rPr>
                <w:rStyle w:val="IndexLink"/>
                <w:rtl w:val="true"/>
              </w:rPr>
              <w:t>مودت</w:t>
            </w:r>
            <w:r>
              <w:rPr>
                <w:rStyle w:val="IndexLink"/>
                <w:rtl w:val="true"/>
              </w:rPr>
              <w:t>»</w:t>
              <w:tab/>
            </w:r>
            <w:r>
              <w:rPr>
                <w:rStyle w:val="IndexLink"/>
              </w:rPr>
              <w:t>37</w:t>
            </w:r>
          </w:hyperlink>
        </w:p>
        <w:p>
          <w:pPr>
            <w:pStyle w:val="Contents5"/>
            <w:tabs>
              <w:tab w:val="clear" w:pos="7892"/>
              <w:tab w:val="right" w:pos="9026" w:leader="dot"/>
            </w:tabs>
            <w:rPr/>
          </w:pPr>
          <w:hyperlink w:anchor="__RefHeading___Toc2711921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711923_211673320">
            <w:r>
              <w:rPr>
                <w:webHidden/>
                <w:rStyle w:val="IndexLink"/>
                <w:rtl w:val="true"/>
              </w:rPr>
              <w:t>الف</w:t>
            </w:r>
            <w:r>
              <w:rPr>
                <w:rStyle w:val="IndexLink"/>
                <w:rtl w:val="true"/>
              </w:rPr>
              <w:t xml:space="preserve">) </w:t>
            </w:r>
            <w:r>
              <w:rPr>
                <w:rStyle w:val="IndexLink"/>
                <w:rtl w:val="true"/>
              </w:rPr>
              <w:t>مودّت به معنای محبت همراه با اطاعت</w:t>
            </w:r>
            <w:r>
              <w:rPr>
                <w:rStyle w:val="IndexLink"/>
                <w:rtl w:val="true"/>
              </w:rPr>
              <w:tab/>
            </w:r>
            <w:r>
              <w:rPr>
                <w:rStyle w:val="IndexLink"/>
              </w:rPr>
              <w:t>37</w:t>
            </w:r>
          </w:hyperlink>
        </w:p>
        <w:p>
          <w:pPr>
            <w:pStyle w:val="Contents5"/>
            <w:tabs>
              <w:tab w:val="clear" w:pos="7892"/>
              <w:tab w:val="right" w:pos="9026" w:leader="dot"/>
            </w:tabs>
            <w:rPr/>
          </w:pPr>
          <w:hyperlink w:anchor="__RefHeading___Toc2711925_211673320">
            <w:r>
              <w:rPr>
                <w:webHidden/>
                <w:rStyle w:val="IndexLink"/>
                <w:rtl w:val="true"/>
              </w:rPr>
              <w:t>ب</w:t>
            </w:r>
            <w:r>
              <w:rPr>
                <w:rStyle w:val="IndexLink"/>
                <w:rtl w:val="true"/>
              </w:rPr>
              <w:t xml:space="preserve">) </w:t>
            </w:r>
            <w:r>
              <w:rPr>
                <w:rStyle w:val="IndexLink"/>
                <w:rtl w:val="true"/>
              </w:rPr>
              <w:t>امر به محبت مطلق، مستلزم امامت است</w:t>
            </w:r>
            <w:r>
              <w:rPr>
                <w:rStyle w:val="IndexLink"/>
                <w:rtl w:val="true"/>
              </w:rPr>
              <w:tab/>
            </w:r>
            <w:r>
              <w:rPr>
                <w:rStyle w:val="IndexLink"/>
              </w:rPr>
              <w:t>37</w:t>
            </w:r>
          </w:hyperlink>
        </w:p>
        <w:p>
          <w:pPr>
            <w:pStyle w:val="Contents3"/>
            <w:tabs>
              <w:tab w:val="clear" w:pos="8459"/>
              <w:tab w:val="right" w:pos="9026" w:leader="dot"/>
            </w:tabs>
            <w:rPr/>
          </w:pPr>
          <w:hyperlink w:anchor="__RefHeading___Toc2711927_211673320">
            <w:r>
              <w:rPr>
                <w:webHidden/>
                <w:rStyle w:val="IndexLink"/>
                <w:rtl w:val="true"/>
              </w:rPr>
              <w:t>روایات و حجیت سنت حضرت زهراعلیها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2711929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711931_211673320">
            <w:r>
              <w:rPr>
                <w:webHidden/>
                <w:rStyle w:val="IndexLink"/>
              </w:rPr>
              <w:t>1</w:t>
            </w:r>
            <w:r>
              <w:rPr>
                <w:rStyle w:val="IndexLink"/>
                <w:rtl w:val="true"/>
              </w:rPr>
              <w:t xml:space="preserve"> - </w:t>
            </w:r>
            <w:r>
              <w:rPr>
                <w:rStyle w:val="IndexLink"/>
                <w:rtl w:val="true"/>
              </w:rPr>
              <w:t xml:space="preserve">حدیث </w:t>
            </w:r>
            <w:r>
              <w:rPr>
                <w:rStyle w:val="IndexLink"/>
                <w:rtl w:val="true"/>
              </w:rPr>
              <w:t>«</w:t>
            </w:r>
            <w:r>
              <w:rPr>
                <w:rStyle w:val="IndexLink"/>
                <w:rtl w:val="true"/>
              </w:rPr>
              <w:t>ثقلین</w:t>
            </w:r>
            <w:r>
              <w:rPr>
                <w:rStyle w:val="IndexLink"/>
                <w:rtl w:val="true"/>
              </w:rPr>
              <w:t>»</w:t>
              <w:tab/>
            </w:r>
            <w:r>
              <w:rPr>
                <w:rStyle w:val="IndexLink"/>
              </w:rPr>
              <w:t>38</w:t>
            </w:r>
          </w:hyperlink>
        </w:p>
        <w:p>
          <w:pPr>
            <w:pStyle w:val="Contents4"/>
            <w:tabs>
              <w:tab w:val="clear" w:pos="8176"/>
              <w:tab w:val="right" w:pos="9026" w:leader="dot"/>
            </w:tabs>
            <w:rPr/>
          </w:pPr>
          <w:hyperlink w:anchor="__RefHeading___Toc2711933_211673320">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tl w:val="true"/>
              </w:rPr>
              <w:t>سفینه</w:t>
            </w:r>
            <w:r>
              <w:rPr>
                <w:rStyle w:val="IndexLink"/>
                <w:rtl w:val="true"/>
              </w:rPr>
              <w:t>»</w:t>
              <w:tab/>
            </w:r>
            <w:r>
              <w:rPr>
                <w:rStyle w:val="IndexLink"/>
              </w:rPr>
              <w:t>39</w:t>
            </w:r>
          </w:hyperlink>
        </w:p>
        <w:p>
          <w:pPr>
            <w:pStyle w:val="Contents4"/>
            <w:tabs>
              <w:tab w:val="clear" w:pos="8176"/>
              <w:tab w:val="right" w:pos="9026" w:leader="dot"/>
            </w:tabs>
            <w:rPr/>
          </w:pPr>
          <w:hyperlink w:anchor="__RefHeading___Toc2711935_211673320">
            <w:r>
              <w:rPr>
                <w:webHidden/>
                <w:rStyle w:val="IndexLink"/>
              </w:rPr>
              <w:t>3</w:t>
            </w:r>
            <w:r>
              <w:rPr>
                <w:rStyle w:val="IndexLink"/>
                <w:rtl w:val="true"/>
              </w:rPr>
              <w:t xml:space="preserve"> - </w:t>
            </w:r>
            <w:r>
              <w:rPr>
                <w:rStyle w:val="IndexLink"/>
                <w:rtl w:val="true"/>
              </w:rPr>
              <w:t xml:space="preserve">حدیث </w:t>
            </w:r>
            <w:r>
              <w:rPr>
                <w:rStyle w:val="IndexLink"/>
                <w:rtl w:val="true"/>
              </w:rPr>
              <w:t>«</w:t>
            </w:r>
            <w:r>
              <w:rPr>
                <w:rStyle w:val="IndexLink"/>
                <w:rtl w:val="true"/>
              </w:rPr>
              <w:t>امان</w:t>
            </w:r>
            <w:r>
              <w:rPr>
                <w:rStyle w:val="IndexLink"/>
                <w:rtl w:val="true"/>
              </w:rPr>
              <w:t>»</w:t>
              <w:tab/>
            </w:r>
            <w:r>
              <w:rPr>
                <w:rStyle w:val="IndexLink"/>
              </w:rPr>
              <w:t>39</w:t>
            </w:r>
          </w:hyperlink>
        </w:p>
        <w:p>
          <w:pPr>
            <w:pStyle w:val="Contents4"/>
            <w:tabs>
              <w:tab w:val="clear" w:pos="8176"/>
              <w:tab w:val="right" w:pos="9026" w:leader="dot"/>
            </w:tabs>
            <w:rPr/>
          </w:pPr>
          <w:hyperlink w:anchor="__RefHeading___Toc2711937_211673320">
            <w:r>
              <w:rPr>
                <w:webHidden/>
                <w:rStyle w:val="IndexLink"/>
              </w:rPr>
              <w:t>4</w:t>
            </w:r>
            <w:r>
              <w:rPr>
                <w:rStyle w:val="IndexLink"/>
                <w:rtl w:val="true"/>
              </w:rPr>
              <w:t xml:space="preserve"> - </w:t>
            </w:r>
            <w:r>
              <w:rPr>
                <w:rStyle w:val="IndexLink"/>
                <w:rtl w:val="true"/>
              </w:rPr>
              <w:t xml:space="preserve">حدیث </w:t>
            </w:r>
            <w:r>
              <w:rPr>
                <w:rStyle w:val="IndexLink"/>
                <w:rtl w:val="true"/>
              </w:rPr>
              <w:t>«</w:t>
            </w:r>
            <w:r>
              <w:rPr>
                <w:rStyle w:val="IndexLink"/>
                <w:rtl w:val="true"/>
              </w:rPr>
              <w:t>غضب فاطمه‌علیها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2711939_211673320">
            <w:r>
              <w:rPr>
                <w:webHidden/>
                <w:rStyle w:val="IndexLink"/>
                <w:rtl w:val="true"/>
              </w:rPr>
              <w:t>درس‌هایی از سیره حضرت زهراعلیها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711941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711943_211673320">
            <w:r>
              <w:rPr>
                <w:webHidden/>
                <w:rStyle w:val="IndexLink"/>
                <w:rtl w:val="true"/>
              </w:rPr>
              <w:t>الف</w:t>
            </w:r>
            <w:r>
              <w:rPr>
                <w:rStyle w:val="IndexLink"/>
                <w:rtl w:val="true"/>
              </w:rPr>
              <w:t xml:space="preserve">) </w:t>
            </w:r>
            <w:r>
              <w:rPr>
                <w:rStyle w:val="IndexLink"/>
                <w:rtl w:val="true"/>
              </w:rPr>
              <w:t>سیره فاطمی قبل از ازدواج‌</w:t>
            </w:r>
            <w:r>
              <w:rPr>
                <w:rStyle w:val="IndexLink"/>
                <w:rtl w:val="true"/>
              </w:rPr>
              <w:tab/>
            </w:r>
            <w:r>
              <w:rPr>
                <w:rStyle w:val="IndexLink"/>
              </w:rPr>
              <w:t>42</w:t>
            </w:r>
          </w:hyperlink>
        </w:p>
        <w:p>
          <w:pPr>
            <w:pStyle w:val="Contents4"/>
            <w:tabs>
              <w:tab w:val="clear" w:pos="8176"/>
              <w:tab w:val="right" w:pos="9026" w:leader="dot"/>
            </w:tabs>
            <w:rPr/>
          </w:pPr>
          <w:hyperlink w:anchor="__RefHeading___Toc2711945_211673320">
            <w:r>
              <w:rPr>
                <w:webHidden/>
                <w:rStyle w:val="IndexLink"/>
              </w:rPr>
              <w:t>1</w:t>
            </w:r>
            <w:r>
              <w:rPr>
                <w:rStyle w:val="IndexLink"/>
                <w:rtl w:val="true"/>
              </w:rPr>
              <w:t xml:space="preserve"> - </w:t>
            </w:r>
            <w:r>
              <w:rPr>
                <w:rStyle w:val="IndexLink"/>
                <w:rtl w:val="true"/>
              </w:rPr>
              <w:t>انس با غریب‌</w:t>
            </w:r>
            <w:r>
              <w:rPr>
                <w:rStyle w:val="IndexLink"/>
                <w:rtl w:val="true"/>
              </w:rPr>
              <w:tab/>
            </w:r>
            <w:r>
              <w:rPr>
                <w:rStyle w:val="IndexLink"/>
              </w:rPr>
              <w:t>42</w:t>
            </w:r>
          </w:hyperlink>
        </w:p>
        <w:p>
          <w:pPr>
            <w:pStyle w:val="Contents4"/>
            <w:tabs>
              <w:tab w:val="clear" w:pos="8176"/>
              <w:tab w:val="right" w:pos="9026" w:leader="dot"/>
            </w:tabs>
            <w:rPr/>
          </w:pPr>
          <w:hyperlink w:anchor="__RefHeading___Toc2711947_211673320">
            <w:r>
              <w:rPr>
                <w:webHidden/>
                <w:rStyle w:val="IndexLink"/>
              </w:rPr>
              <w:t>2</w:t>
            </w:r>
            <w:r>
              <w:rPr>
                <w:rStyle w:val="IndexLink"/>
                <w:rtl w:val="true"/>
              </w:rPr>
              <w:t xml:space="preserve"> - </w:t>
            </w:r>
            <w:r>
              <w:rPr>
                <w:rStyle w:val="IndexLink"/>
                <w:rtl w:val="true"/>
              </w:rPr>
              <w:t>دفاع از رسول خداصلی الله علیه وآله‌</w:t>
            </w:r>
            <w:r>
              <w:rPr>
                <w:rStyle w:val="IndexLink"/>
                <w:rtl w:val="true"/>
              </w:rPr>
              <w:tab/>
            </w:r>
            <w:r>
              <w:rPr>
                <w:rStyle w:val="IndexLink"/>
              </w:rPr>
              <w:t>43</w:t>
            </w:r>
          </w:hyperlink>
        </w:p>
        <w:p>
          <w:pPr>
            <w:pStyle w:val="Contents3"/>
            <w:tabs>
              <w:tab w:val="clear" w:pos="8459"/>
              <w:tab w:val="right" w:pos="9026" w:leader="dot"/>
            </w:tabs>
            <w:rPr/>
          </w:pPr>
          <w:hyperlink w:anchor="__RefHeading___Toc2711949_211673320">
            <w:r>
              <w:rPr>
                <w:webHidden/>
                <w:rStyle w:val="IndexLink"/>
                <w:rtl w:val="true"/>
              </w:rPr>
              <w:t>ب</w:t>
            </w:r>
            <w:r>
              <w:rPr>
                <w:rStyle w:val="IndexLink"/>
                <w:rtl w:val="true"/>
              </w:rPr>
              <w:t xml:space="preserve">) </w:t>
            </w:r>
            <w:r>
              <w:rPr>
                <w:rStyle w:val="IndexLink"/>
                <w:rtl w:val="true"/>
              </w:rPr>
              <w:t>سیره فاطمی بعد از ازدواج در حیات پدر</w:t>
            </w:r>
            <w:r>
              <w:rPr>
                <w:rStyle w:val="IndexLink"/>
                <w:rtl w:val="true"/>
              </w:rPr>
              <w:tab/>
            </w:r>
            <w:r>
              <w:rPr>
                <w:rStyle w:val="IndexLink"/>
              </w:rPr>
              <w:t>45</w:t>
            </w:r>
          </w:hyperlink>
        </w:p>
        <w:p>
          <w:pPr>
            <w:pStyle w:val="Contents4"/>
            <w:tabs>
              <w:tab w:val="clear" w:pos="8176"/>
              <w:tab w:val="right" w:pos="9026" w:leader="dot"/>
            </w:tabs>
            <w:rPr/>
          </w:pPr>
          <w:hyperlink w:anchor="__RefHeading___Toc2711951_211673320">
            <w:r>
              <w:rPr>
                <w:webHidden/>
                <w:rStyle w:val="IndexLink"/>
                <w:rtl w:val="true"/>
              </w:rPr>
              <w:t>سیره فاطمی بعد از ازدواج در حیات پدر</w:t>
            </w:r>
            <w:r>
              <w:rPr>
                <w:rStyle w:val="IndexLink"/>
                <w:rtl w:val="true"/>
              </w:rPr>
              <w:tab/>
            </w:r>
            <w:r>
              <w:rPr>
                <w:rStyle w:val="IndexLink"/>
              </w:rPr>
              <w:t>45</w:t>
            </w:r>
          </w:hyperlink>
        </w:p>
        <w:p>
          <w:pPr>
            <w:pStyle w:val="Contents4"/>
            <w:tabs>
              <w:tab w:val="clear" w:pos="8176"/>
              <w:tab w:val="right" w:pos="9026" w:leader="dot"/>
            </w:tabs>
            <w:rPr/>
          </w:pPr>
          <w:hyperlink w:anchor="__RefHeading___Toc2711953_211673320">
            <w:r>
              <w:rPr>
                <w:webHidden/>
                <w:rStyle w:val="IndexLink"/>
              </w:rPr>
              <w:t>1</w:t>
            </w:r>
            <w:r>
              <w:rPr>
                <w:rStyle w:val="IndexLink"/>
                <w:rtl w:val="true"/>
              </w:rPr>
              <w:t xml:space="preserve"> - </w:t>
            </w:r>
            <w:r>
              <w:rPr>
                <w:rStyle w:val="IndexLink"/>
                <w:rtl w:val="true"/>
              </w:rPr>
              <w:t>ایثار و از خود گذشتگی‌</w:t>
            </w:r>
            <w:r>
              <w:rPr>
                <w:rStyle w:val="IndexLink"/>
                <w:rtl w:val="true"/>
              </w:rPr>
              <w:tab/>
            </w:r>
            <w:r>
              <w:rPr>
                <w:rStyle w:val="IndexLink"/>
              </w:rPr>
              <w:t>45</w:t>
            </w:r>
          </w:hyperlink>
        </w:p>
        <w:p>
          <w:pPr>
            <w:pStyle w:val="Contents5"/>
            <w:tabs>
              <w:tab w:val="clear" w:pos="7892"/>
              <w:tab w:val="right" w:pos="9026" w:leader="dot"/>
            </w:tabs>
            <w:rPr/>
          </w:pPr>
          <w:hyperlink w:anchor="__RefHeading___Toc2711955_211673320">
            <w:r>
              <w:rPr>
                <w:webHidden/>
                <w:rStyle w:val="IndexLink"/>
                <w:rtl w:val="true"/>
              </w:rPr>
              <w:t>اول</w:t>
            </w:r>
            <w:r>
              <w:rPr>
                <w:rStyle w:val="IndexLink"/>
                <w:rtl w:val="true"/>
              </w:rPr>
              <w:t xml:space="preserve">: </w:t>
            </w:r>
            <w:r>
              <w:rPr>
                <w:rStyle w:val="IndexLink"/>
                <w:rtl w:val="true"/>
              </w:rPr>
              <w:t>ایثار در مال</w:t>
            </w:r>
            <w:r>
              <w:rPr>
                <w:rStyle w:val="IndexLink"/>
                <w:rtl w:val="true"/>
              </w:rPr>
              <w:tab/>
            </w:r>
            <w:r>
              <w:rPr>
                <w:rStyle w:val="IndexLink"/>
              </w:rPr>
              <w:t>45</w:t>
            </w:r>
          </w:hyperlink>
        </w:p>
        <w:p>
          <w:pPr>
            <w:pStyle w:val="Contents5"/>
            <w:tabs>
              <w:tab w:val="clear" w:pos="7892"/>
              <w:tab w:val="right" w:pos="9026" w:leader="dot"/>
            </w:tabs>
            <w:rPr/>
          </w:pPr>
          <w:hyperlink w:anchor="__RefHeading___Toc2711957_211673320">
            <w:r>
              <w:rPr>
                <w:webHidden/>
                <w:rStyle w:val="IndexLink"/>
                <w:rtl w:val="true"/>
              </w:rPr>
              <w:t>دوم</w:t>
            </w:r>
            <w:r>
              <w:rPr>
                <w:rStyle w:val="IndexLink"/>
                <w:rtl w:val="true"/>
              </w:rPr>
              <w:t xml:space="preserve">: </w:t>
            </w:r>
            <w:r>
              <w:rPr>
                <w:rStyle w:val="IndexLink"/>
                <w:rtl w:val="true"/>
              </w:rPr>
              <w:t>ایثار و از خودگذشتگی در دعا</w:t>
            </w:r>
            <w:r>
              <w:rPr>
                <w:rStyle w:val="IndexLink"/>
                <w:rtl w:val="true"/>
              </w:rPr>
              <w:tab/>
            </w:r>
            <w:r>
              <w:rPr>
                <w:rStyle w:val="IndexLink"/>
              </w:rPr>
              <w:t>46</w:t>
            </w:r>
          </w:hyperlink>
        </w:p>
        <w:p>
          <w:pPr>
            <w:pStyle w:val="Contents4"/>
            <w:tabs>
              <w:tab w:val="clear" w:pos="8176"/>
              <w:tab w:val="right" w:pos="9026" w:leader="dot"/>
            </w:tabs>
            <w:rPr/>
          </w:pPr>
          <w:hyperlink w:anchor="__RefHeading___Toc2711959_211673320">
            <w:r>
              <w:rPr>
                <w:webHidden/>
                <w:rStyle w:val="IndexLink"/>
              </w:rPr>
              <w:t>2</w:t>
            </w:r>
            <w:r>
              <w:rPr>
                <w:rStyle w:val="IndexLink"/>
                <w:rtl w:val="true"/>
              </w:rPr>
              <w:t xml:space="preserve"> - </w:t>
            </w:r>
            <w:r>
              <w:rPr>
                <w:rStyle w:val="IndexLink"/>
                <w:rtl w:val="true"/>
              </w:rPr>
              <w:t>جواز سخن گفتن با نامحرمی همچون سلمان‌</w:t>
            </w:r>
            <w:r>
              <w:rPr>
                <w:rStyle w:val="IndexLink"/>
                <w:rtl w:val="true"/>
              </w:rPr>
              <w:tab/>
            </w:r>
            <w:r>
              <w:rPr>
                <w:rStyle w:val="IndexLink"/>
              </w:rPr>
              <w:t>46</w:t>
            </w:r>
          </w:hyperlink>
        </w:p>
        <w:p>
          <w:pPr>
            <w:pStyle w:val="Contents4"/>
            <w:tabs>
              <w:tab w:val="clear" w:pos="8176"/>
              <w:tab w:val="right" w:pos="9026" w:leader="dot"/>
            </w:tabs>
            <w:rPr/>
          </w:pPr>
          <w:hyperlink w:anchor="__RefHeading___Toc2711961_211673320">
            <w:r>
              <w:rPr>
                <w:webHidden/>
                <w:rStyle w:val="IndexLink"/>
              </w:rPr>
              <w:t>3</w:t>
            </w:r>
            <w:r>
              <w:rPr>
                <w:rStyle w:val="IndexLink"/>
                <w:rtl w:val="true"/>
              </w:rPr>
              <w:t xml:space="preserve"> - </w:t>
            </w:r>
            <w:r>
              <w:rPr>
                <w:rStyle w:val="IndexLink"/>
                <w:rtl w:val="true"/>
              </w:rPr>
              <w:t>نشر احادیث رسول خداصلی الله علیه وآله‌</w:t>
            </w:r>
            <w:r>
              <w:rPr>
                <w:rStyle w:val="IndexLink"/>
                <w:rtl w:val="true"/>
              </w:rPr>
              <w:tab/>
            </w:r>
            <w:r>
              <w:rPr>
                <w:rStyle w:val="IndexLink"/>
              </w:rPr>
              <w:t>47</w:t>
            </w:r>
          </w:hyperlink>
        </w:p>
        <w:p>
          <w:pPr>
            <w:pStyle w:val="Contents4"/>
            <w:tabs>
              <w:tab w:val="clear" w:pos="8176"/>
              <w:tab w:val="right" w:pos="9026" w:leader="dot"/>
            </w:tabs>
            <w:rPr/>
          </w:pPr>
          <w:hyperlink w:anchor="__RefHeading___Toc2711963_211673320">
            <w:r>
              <w:rPr>
                <w:webHidden/>
                <w:rStyle w:val="IndexLink"/>
              </w:rPr>
              <w:t>4</w:t>
            </w:r>
            <w:r>
              <w:rPr>
                <w:rStyle w:val="IndexLink"/>
                <w:rtl w:val="true"/>
              </w:rPr>
              <w:t xml:space="preserve"> - </w:t>
            </w:r>
            <w:r>
              <w:rPr>
                <w:rStyle w:val="IndexLink"/>
                <w:rtl w:val="true"/>
              </w:rPr>
              <w:t>عبادت خدا</w:t>
            </w:r>
            <w:r>
              <w:rPr>
                <w:rStyle w:val="IndexLink"/>
                <w:rtl w:val="true"/>
              </w:rPr>
              <w:tab/>
            </w:r>
            <w:r>
              <w:rPr>
                <w:rStyle w:val="IndexLink"/>
              </w:rPr>
              <w:t>48</w:t>
            </w:r>
          </w:hyperlink>
        </w:p>
        <w:p>
          <w:pPr>
            <w:pStyle w:val="Contents4"/>
            <w:tabs>
              <w:tab w:val="clear" w:pos="8176"/>
              <w:tab w:val="right" w:pos="9026" w:leader="dot"/>
            </w:tabs>
            <w:rPr/>
          </w:pPr>
          <w:hyperlink w:anchor="__RefHeading___Toc2711965_211673320">
            <w:r>
              <w:rPr>
                <w:webHidden/>
                <w:rStyle w:val="IndexLink"/>
              </w:rPr>
              <w:t>5</w:t>
            </w:r>
            <w:r>
              <w:rPr>
                <w:rStyle w:val="IndexLink"/>
                <w:rtl w:val="true"/>
              </w:rPr>
              <w:t xml:space="preserve"> - </w:t>
            </w:r>
            <w:r>
              <w:rPr>
                <w:rStyle w:val="IndexLink"/>
                <w:rtl w:val="true"/>
              </w:rPr>
              <w:t>تلاوت قرآن‌</w:t>
            </w:r>
            <w:r>
              <w:rPr>
                <w:rStyle w:val="IndexLink"/>
                <w:rtl w:val="true"/>
              </w:rPr>
              <w:tab/>
            </w:r>
            <w:r>
              <w:rPr>
                <w:rStyle w:val="IndexLink"/>
              </w:rPr>
              <w:t>48</w:t>
            </w:r>
          </w:hyperlink>
        </w:p>
        <w:p>
          <w:pPr>
            <w:pStyle w:val="Contents4"/>
            <w:tabs>
              <w:tab w:val="clear" w:pos="8176"/>
              <w:tab w:val="right" w:pos="9026" w:leader="dot"/>
            </w:tabs>
            <w:rPr/>
          </w:pPr>
          <w:hyperlink w:anchor="__RefHeading___Toc2711967_211673320">
            <w:r>
              <w:rPr>
                <w:webHidden/>
                <w:rStyle w:val="IndexLink"/>
              </w:rPr>
              <w:t>6</w:t>
            </w:r>
            <w:r>
              <w:rPr>
                <w:rStyle w:val="IndexLink"/>
                <w:rtl w:val="true"/>
              </w:rPr>
              <w:t xml:space="preserve"> - </w:t>
            </w:r>
            <w:r>
              <w:rPr>
                <w:rStyle w:val="IndexLink"/>
                <w:rtl w:val="true"/>
              </w:rPr>
              <w:t>تعظیم پدر</w:t>
            </w:r>
            <w:r>
              <w:rPr>
                <w:rStyle w:val="IndexLink"/>
                <w:rtl w:val="true"/>
              </w:rPr>
              <w:tab/>
            </w:r>
            <w:r>
              <w:rPr>
                <w:rStyle w:val="IndexLink"/>
              </w:rPr>
              <w:t>49</w:t>
            </w:r>
          </w:hyperlink>
        </w:p>
        <w:p>
          <w:pPr>
            <w:pStyle w:val="Contents4"/>
            <w:tabs>
              <w:tab w:val="clear" w:pos="8176"/>
              <w:tab w:val="right" w:pos="9026" w:leader="dot"/>
            </w:tabs>
            <w:rPr/>
          </w:pPr>
          <w:hyperlink w:anchor="__RefHeading___Toc2711969_211673320">
            <w:r>
              <w:rPr>
                <w:webHidden/>
                <w:rStyle w:val="IndexLink"/>
              </w:rPr>
              <w:t>7</w:t>
            </w:r>
            <w:r>
              <w:rPr>
                <w:rStyle w:val="IndexLink"/>
                <w:rtl w:val="true"/>
              </w:rPr>
              <w:t xml:space="preserve"> - </w:t>
            </w:r>
            <w:r>
              <w:rPr>
                <w:rStyle w:val="IndexLink"/>
                <w:rtl w:val="true"/>
              </w:rPr>
              <w:t>کمک به پدر</w:t>
            </w:r>
            <w:r>
              <w:rPr>
                <w:rStyle w:val="IndexLink"/>
                <w:rtl w:val="true"/>
              </w:rPr>
              <w:tab/>
            </w:r>
            <w:r>
              <w:rPr>
                <w:rStyle w:val="IndexLink"/>
              </w:rPr>
              <w:t>50</w:t>
            </w:r>
          </w:hyperlink>
        </w:p>
        <w:p>
          <w:pPr>
            <w:pStyle w:val="Contents4"/>
            <w:tabs>
              <w:tab w:val="clear" w:pos="8176"/>
              <w:tab w:val="right" w:pos="9026" w:leader="dot"/>
            </w:tabs>
            <w:rPr/>
          </w:pPr>
          <w:hyperlink w:anchor="__RefHeading___Toc2711971_211673320">
            <w:r>
              <w:rPr>
                <w:webHidden/>
                <w:rStyle w:val="IndexLink"/>
              </w:rPr>
              <w:t>8</w:t>
            </w:r>
            <w:r>
              <w:rPr>
                <w:rStyle w:val="IndexLink"/>
                <w:rtl w:val="true"/>
              </w:rPr>
              <w:t xml:space="preserve"> - </w:t>
            </w:r>
            <w:r>
              <w:rPr>
                <w:rStyle w:val="IndexLink"/>
                <w:rtl w:val="true"/>
              </w:rPr>
              <w:t>بیان احکام‌</w:t>
            </w:r>
            <w:r>
              <w:rPr>
                <w:rStyle w:val="IndexLink"/>
                <w:rtl w:val="true"/>
              </w:rPr>
              <w:tab/>
            </w:r>
            <w:r>
              <w:rPr>
                <w:rStyle w:val="IndexLink"/>
              </w:rPr>
              <w:t>51</w:t>
            </w:r>
          </w:hyperlink>
        </w:p>
        <w:p>
          <w:pPr>
            <w:pStyle w:val="Contents4"/>
            <w:tabs>
              <w:tab w:val="clear" w:pos="8176"/>
              <w:tab w:val="right" w:pos="9026" w:leader="dot"/>
            </w:tabs>
            <w:rPr/>
          </w:pPr>
          <w:hyperlink w:anchor="__RefHeading___Toc2711973_211673320">
            <w:r>
              <w:rPr>
                <w:webHidden/>
                <w:rStyle w:val="IndexLink"/>
              </w:rPr>
              <w:t>9</w:t>
            </w:r>
            <w:r>
              <w:rPr>
                <w:rStyle w:val="IndexLink"/>
                <w:rtl w:val="true"/>
              </w:rPr>
              <w:t xml:space="preserve"> - </w:t>
            </w:r>
            <w:r>
              <w:rPr>
                <w:rStyle w:val="IndexLink"/>
                <w:rtl w:val="true"/>
              </w:rPr>
              <w:t>صدق در گفتار</w:t>
            </w:r>
            <w:r>
              <w:rPr>
                <w:rStyle w:val="IndexLink"/>
                <w:rtl w:val="true"/>
              </w:rPr>
              <w:tab/>
            </w:r>
            <w:r>
              <w:rPr>
                <w:rStyle w:val="IndexLink"/>
              </w:rPr>
              <w:t>53</w:t>
            </w:r>
          </w:hyperlink>
        </w:p>
        <w:p>
          <w:pPr>
            <w:pStyle w:val="Contents4"/>
            <w:tabs>
              <w:tab w:val="clear" w:pos="8176"/>
              <w:tab w:val="right" w:pos="9026" w:leader="dot"/>
            </w:tabs>
            <w:rPr/>
          </w:pPr>
          <w:hyperlink w:anchor="__RefHeading___Toc2711975_211673320">
            <w:r>
              <w:rPr>
                <w:webHidden/>
                <w:rStyle w:val="IndexLink"/>
              </w:rPr>
              <w:t>10</w:t>
            </w:r>
            <w:r>
              <w:rPr>
                <w:rStyle w:val="IndexLink"/>
                <w:rtl w:val="true"/>
              </w:rPr>
              <w:t xml:space="preserve"> - </w:t>
            </w:r>
            <w:r>
              <w:rPr>
                <w:rStyle w:val="IndexLink"/>
                <w:rtl w:val="true"/>
              </w:rPr>
              <w:t>مقدم داشتن متدیّن بر پول‌دار</w:t>
            </w:r>
            <w:r>
              <w:rPr>
                <w:rStyle w:val="IndexLink"/>
                <w:rtl w:val="true"/>
              </w:rPr>
              <w:tab/>
            </w:r>
            <w:r>
              <w:rPr>
                <w:rStyle w:val="IndexLink"/>
              </w:rPr>
              <w:t>53</w:t>
            </w:r>
          </w:hyperlink>
        </w:p>
        <w:p>
          <w:pPr>
            <w:pStyle w:val="Contents4"/>
            <w:tabs>
              <w:tab w:val="clear" w:pos="8176"/>
              <w:tab w:val="right" w:pos="9026" w:leader="dot"/>
            </w:tabs>
            <w:rPr/>
          </w:pPr>
          <w:hyperlink w:anchor="__RefHeading___Toc2711977_211673320">
            <w:r>
              <w:rPr>
                <w:webHidden/>
                <w:rStyle w:val="IndexLink"/>
              </w:rPr>
              <w:t>11</w:t>
            </w:r>
            <w:r>
              <w:rPr>
                <w:rStyle w:val="IndexLink"/>
                <w:rtl w:val="true"/>
              </w:rPr>
              <w:t xml:space="preserve"> - </w:t>
            </w:r>
            <w:r>
              <w:rPr>
                <w:rStyle w:val="IndexLink"/>
                <w:rtl w:val="true"/>
              </w:rPr>
              <w:t>مهریه را خرج جهازیه کنیم‌</w:t>
            </w:r>
            <w:r>
              <w:rPr>
                <w:rStyle w:val="IndexLink"/>
                <w:rtl w:val="true"/>
              </w:rPr>
              <w:tab/>
            </w:r>
            <w:r>
              <w:rPr>
                <w:rStyle w:val="IndexLink"/>
              </w:rPr>
              <w:t>54</w:t>
            </w:r>
          </w:hyperlink>
        </w:p>
        <w:p>
          <w:pPr>
            <w:pStyle w:val="Contents4"/>
            <w:tabs>
              <w:tab w:val="clear" w:pos="8176"/>
              <w:tab w:val="right" w:pos="9026" w:leader="dot"/>
            </w:tabs>
            <w:rPr/>
          </w:pPr>
          <w:hyperlink w:anchor="__RefHeading___Toc2711979_211673320">
            <w:r>
              <w:rPr>
                <w:webHidden/>
                <w:rStyle w:val="IndexLink"/>
              </w:rPr>
              <w:t>12</w:t>
            </w:r>
            <w:r>
              <w:rPr>
                <w:rStyle w:val="IndexLink"/>
                <w:rtl w:val="true"/>
              </w:rPr>
              <w:t xml:space="preserve"> - </w:t>
            </w:r>
            <w:r>
              <w:rPr>
                <w:rStyle w:val="IndexLink"/>
                <w:rtl w:val="true"/>
              </w:rPr>
              <w:t>مقدار خرید لوازم آرایش عروس‌</w:t>
            </w:r>
            <w:r>
              <w:rPr>
                <w:rStyle w:val="IndexLink"/>
                <w:rtl w:val="true"/>
              </w:rPr>
              <w:tab/>
            </w:r>
            <w:r>
              <w:rPr>
                <w:rStyle w:val="IndexLink"/>
              </w:rPr>
              <w:t>55</w:t>
            </w:r>
          </w:hyperlink>
        </w:p>
        <w:p>
          <w:pPr>
            <w:pStyle w:val="Contents4"/>
            <w:tabs>
              <w:tab w:val="clear" w:pos="8176"/>
              <w:tab w:val="right" w:pos="9026" w:leader="dot"/>
            </w:tabs>
            <w:rPr/>
          </w:pPr>
          <w:hyperlink w:anchor="__RefHeading___Toc2711981_211673320">
            <w:r>
              <w:rPr>
                <w:webHidden/>
                <w:rStyle w:val="IndexLink"/>
              </w:rPr>
              <w:t>13</w:t>
            </w:r>
            <w:r>
              <w:rPr>
                <w:rStyle w:val="IndexLink"/>
                <w:rtl w:val="true"/>
              </w:rPr>
              <w:t xml:space="preserve"> - </w:t>
            </w:r>
            <w:r>
              <w:rPr>
                <w:rStyle w:val="IndexLink"/>
                <w:rtl w:val="true"/>
              </w:rPr>
              <w:t>مدّت عقد تا عروسی‌</w:t>
            </w:r>
            <w:r>
              <w:rPr>
                <w:rStyle w:val="IndexLink"/>
                <w:rtl w:val="true"/>
              </w:rPr>
              <w:tab/>
            </w:r>
            <w:r>
              <w:rPr>
                <w:rStyle w:val="IndexLink"/>
              </w:rPr>
              <w:t>55</w:t>
            </w:r>
          </w:hyperlink>
        </w:p>
        <w:p>
          <w:pPr>
            <w:pStyle w:val="Contents4"/>
            <w:tabs>
              <w:tab w:val="clear" w:pos="8176"/>
              <w:tab w:val="right" w:pos="9026" w:leader="dot"/>
            </w:tabs>
            <w:rPr/>
          </w:pPr>
          <w:hyperlink w:anchor="__RefHeading___Toc2711983_211673320">
            <w:r>
              <w:rPr>
                <w:webHidden/>
                <w:rStyle w:val="IndexLink"/>
              </w:rPr>
              <w:t>14</w:t>
            </w:r>
            <w:r>
              <w:rPr>
                <w:rStyle w:val="IndexLink"/>
                <w:rtl w:val="true"/>
              </w:rPr>
              <w:t xml:space="preserve"> - </w:t>
            </w:r>
            <w:r>
              <w:rPr>
                <w:rStyle w:val="IndexLink"/>
                <w:rtl w:val="true"/>
              </w:rPr>
              <w:t>تقسیم ولیمه عروسی‌</w:t>
            </w:r>
            <w:r>
              <w:rPr>
                <w:rStyle w:val="IndexLink"/>
                <w:rtl w:val="true"/>
              </w:rPr>
              <w:tab/>
            </w:r>
            <w:r>
              <w:rPr>
                <w:rStyle w:val="IndexLink"/>
              </w:rPr>
              <w:t>57</w:t>
            </w:r>
          </w:hyperlink>
        </w:p>
        <w:p>
          <w:pPr>
            <w:pStyle w:val="Contents4"/>
            <w:tabs>
              <w:tab w:val="clear" w:pos="8176"/>
              <w:tab w:val="right" w:pos="9026" w:leader="dot"/>
            </w:tabs>
            <w:rPr/>
          </w:pPr>
          <w:hyperlink w:anchor="__RefHeading___Toc2711985_211673320">
            <w:r>
              <w:rPr>
                <w:webHidden/>
                <w:rStyle w:val="IndexLink"/>
              </w:rPr>
              <w:t>15</w:t>
            </w:r>
            <w:r>
              <w:rPr>
                <w:rStyle w:val="IndexLink"/>
                <w:rtl w:val="true"/>
              </w:rPr>
              <w:t xml:space="preserve"> - </w:t>
            </w:r>
            <w:r>
              <w:rPr>
                <w:rStyle w:val="IndexLink"/>
                <w:rtl w:val="true"/>
              </w:rPr>
              <w:t>دعوت مسجدی‌ها برای خوردن ولیمه عروسی‌</w:t>
            </w:r>
            <w:r>
              <w:rPr>
                <w:rStyle w:val="IndexLink"/>
                <w:rtl w:val="true"/>
              </w:rPr>
              <w:tab/>
            </w:r>
            <w:r>
              <w:rPr>
                <w:rStyle w:val="IndexLink"/>
              </w:rPr>
              <w:t>57</w:t>
            </w:r>
          </w:hyperlink>
        </w:p>
        <w:p>
          <w:pPr>
            <w:pStyle w:val="Contents4"/>
            <w:tabs>
              <w:tab w:val="clear" w:pos="8176"/>
              <w:tab w:val="right" w:pos="9026" w:leader="dot"/>
            </w:tabs>
            <w:rPr/>
          </w:pPr>
          <w:hyperlink w:anchor="__RefHeading___Toc2711987_211673320">
            <w:r>
              <w:rPr>
                <w:webHidden/>
                <w:rStyle w:val="IndexLink"/>
              </w:rPr>
              <w:t>16</w:t>
            </w:r>
            <w:r>
              <w:rPr>
                <w:rStyle w:val="IndexLink"/>
                <w:rtl w:val="true"/>
              </w:rPr>
              <w:t xml:space="preserve"> - </w:t>
            </w:r>
            <w:r>
              <w:rPr>
                <w:rStyle w:val="IndexLink"/>
                <w:rtl w:val="true"/>
              </w:rPr>
              <w:t>غذای عروس و داماد جدا باشد</w:t>
            </w:r>
            <w:r>
              <w:rPr>
                <w:rStyle w:val="IndexLink"/>
                <w:rtl w:val="true"/>
              </w:rPr>
              <w:tab/>
            </w:r>
            <w:r>
              <w:rPr>
                <w:rStyle w:val="IndexLink"/>
              </w:rPr>
              <w:t>58</w:t>
            </w:r>
          </w:hyperlink>
        </w:p>
        <w:p>
          <w:pPr>
            <w:pStyle w:val="Contents4"/>
            <w:tabs>
              <w:tab w:val="clear" w:pos="8176"/>
              <w:tab w:val="right" w:pos="9026" w:leader="dot"/>
            </w:tabs>
            <w:rPr/>
          </w:pPr>
          <w:hyperlink w:anchor="__RefHeading___Toc2711989_211673320">
            <w:r>
              <w:rPr>
                <w:webHidden/>
                <w:rStyle w:val="IndexLink"/>
              </w:rPr>
              <w:t>17</w:t>
            </w:r>
            <w:r>
              <w:rPr>
                <w:rStyle w:val="IndexLink"/>
                <w:rtl w:val="true"/>
              </w:rPr>
              <w:t xml:space="preserve"> - </w:t>
            </w:r>
            <w:r>
              <w:rPr>
                <w:rStyle w:val="IndexLink"/>
                <w:rtl w:val="true"/>
              </w:rPr>
              <w:t>وداع پدر با دختر</w:t>
            </w:r>
            <w:r>
              <w:rPr>
                <w:rStyle w:val="IndexLink"/>
                <w:rtl w:val="true"/>
              </w:rPr>
              <w:tab/>
            </w:r>
            <w:r>
              <w:rPr>
                <w:rStyle w:val="IndexLink"/>
              </w:rPr>
              <w:t>58</w:t>
            </w:r>
          </w:hyperlink>
        </w:p>
        <w:p>
          <w:pPr>
            <w:pStyle w:val="Contents4"/>
            <w:tabs>
              <w:tab w:val="clear" w:pos="8176"/>
              <w:tab w:val="right" w:pos="9026" w:leader="dot"/>
            </w:tabs>
            <w:rPr/>
          </w:pPr>
          <w:hyperlink w:anchor="__RefHeading___Toc2711991_211673320">
            <w:r>
              <w:rPr>
                <w:webHidden/>
                <w:rStyle w:val="IndexLink"/>
              </w:rPr>
              <w:t>18</w:t>
            </w:r>
            <w:r>
              <w:rPr>
                <w:rStyle w:val="IndexLink"/>
                <w:rtl w:val="true"/>
              </w:rPr>
              <w:t xml:space="preserve"> - </w:t>
            </w:r>
            <w:r>
              <w:rPr>
                <w:rStyle w:val="IndexLink"/>
                <w:rtl w:val="true"/>
              </w:rPr>
              <w:t>ملاطفت به همسر به جهت جبران تهیدستی‌</w:t>
            </w:r>
            <w:r>
              <w:rPr>
                <w:rStyle w:val="IndexLink"/>
                <w:rtl w:val="true"/>
              </w:rPr>
              <w:tab/>
            </w:r>
            <w:r>
              <w:rPr>
                <w:rStyle w:val="IndexLink"/>
              </w:rPr>
              <w:t>59</w:t>
            </w:r>
          </w:hyperlink>
        </w:p>
        <w:p>
          <w:pPr>
            <w:pStyle w:val="Contents4"/>
            <w:tabs>
              <w:tab w:val="clear" w:pos="8176"/>
              <w:tab w:val="right" w:pos="9026" w:leader="dot"/>
            </w:tabs>
            <w:rPr/>
          </w:pPr>
          <w:hyperlink w:anchor="__RefHeading___Toc2711993_211673320">
            <w:r>
              <w:rPr>
                <w:webHidden/>
                <w:rStyle w:val="IndexLink"/>
              </w:rPr>
              <w:t>19</w:t>
            </w:r>
            <w:r>
              <w:rPr>
                <w:rStyle w:val="IndexLink"/>
                <w:rtl w:val="true"/>
              </w:rPr>
              <w:t xml:space="preserve"> - </w:t>
            </w:r>
            <w:r>
              <w:rPr>
                <w:rStyle w:val="IndexLink"/>
                <w:rtl w:val="true"/>
              </w:rPr>
              <w:t>بی‌توجهی به سرزنش مردم‌</w:t>
            </w:r>
            <w:r>
              <w:rPr>
                <w:rStyle w:val="IndexLink"/>
                <w:rtl w:val="true"/>
              </w:rPr>
              <w:tab/>
            </w:r>
            <w:r>
              <w:rPr>
                <w:rStyle w:val="IndexLink"/>
              </w:rPr>
              <w:t>59</w:t>
            </w:r>
          </w:hyperlink>
        </w:p>
        <w:p>
          <w:pPr>
            <w:pStyle w:val="Contents4"/>
            <w:tabs>
              <w:tab w:val="clear" w:pos="8176"/>
              <w:tab w:val="right" w:pos="9026" w:leader="dot"/>
            </w:tabs>
            <w:rPr/>
          </w:pPr>
          <w:hyperlink w:anchor="__RefHeading___Toc2711995_211673320">
            <w:r>
              <w:rPr>
                <w:webHidden/>
                <w:rStyle w:val="IndexLink"/>
              </w:rPr>
              <w:t>20</w:t>
            </w:r>
            <w:r>
              <w:rPr>
                <w:rStyle w:val="IndexLink"/>
                <w:rtl w:val="true"/>
              </w:rPr>
              <w:t xml:space="preserve"> - </w:t>
            </w:r>
            <w:r>
              <w:rPr>
                <w:rStyle w:val="IndexLink"/>
                <w:rtl w:val="true"/>
              </w:rPr>
              <w:t>لذت بردن از کار در خانه‌</w:t>
            </w:r>
            <w:r>
              <w:rPr>
                <w:rStyle w:val="IndexLink"/>
                <w:rtl w:val="true"/>
              </w:rPr>
              <w:tab/>
            </w:r>
            <w:r>
              <w:rPr>
                <w:rStyle w:val="IndexLink"/>
              </w:rPr>
              <w:t>60</w:t>
            </w:r>
          </w:hyperlink>
        </w:p>
        <w:p>
          <w:pPr>
            <w:pStyle w:val="Contents4"/>
            <w:tabs>
              <w:tab w:val="clear" w:pos="8176"/>
              <w:tab w:val="right" w:pos="9026" w:leader="dot"/>
            </w:tabs>
            <w:rPr/>
          </w:pPr>
          <w:hyperlink w:anchor="__RefHeading___Toc2711997_211673320">
            <w:r>
              <w:rPr>
                <w:webHidden/>
                <w:rStyle w:val="IndexLink"/>
              </w:rPr>
              <w:t>21</w:t>
            </w:r>
            <w:r>
              <w:rPr>
                <w:rStyle w:val="IndexLink"/>
                <w:rtl w:val="true"/>
              </w:rPr>
              <w:t xml:space="preserve"> - </w:t>
            </w:r>
            <w:r>
              <w:rPr>
                <w:rStyle w:val="IndexLink"/>
                <w:rtl w:val="true"/>
              </w:rPr>
              <w:t>التزام به تعهدات اخلاقی‌</w:t>
            </w:r>
            <w:r>
              <w:rPr>
                <w:rStyle w:val="IndexLink"/>
                <w:rtl w:val="true"/>
              </w:rPr>
              <w:tab/>
            </w:r>
            <w:r>
              <w:rPr>
                <w:rStyle w:val="IndexLink"/>
              </w:rPr>
              <w:t>60</w:t>
            </w:r>
          </w:hyperlink>
        </w:p>
        <w:p>
          <w:pPr>
            <w:pStyle w:val="Contents4"/>
            <w:tabs>
              <w:tab w:val="clear" w:pos="8176"/>
              <w:tab w:val="right" w:pos="9026" w:leader="dot"/>
            </w:tabs>
            <w:rPr/>
          </w:pPr>
          <w:hyperlink w:anchor="__RefHeading___Toc2711999_211673320">
            <w:r>
              <w:rPr>
                <w:webHidden/>
                <w:rStyle w:val="IndexLink"/>
              </w:rPr>
              <w:t>22</w:t>
            </w:r>
            <w:r>
              <w:rPr>
                <w:rStyle w:val="IndexLink"/>
                <w:rtl w:val="true"/>
              </w:rPr>
              <w:t xml:space="preserve"> - </w:t>
            </w:r>
            <w:r>
              <w:rPr>
                <w:rStyle w:val="IndexLink"/>
                <w:rtl w:val="true"/>
              </w:rPr>
              <w:t>دستور پدر به اطاعت دخترش از شوهر</w:t>
            </w:r>
            <w:r>
              <w:rPr>
                <w:rStyle w:val="IndexLink"/>
                <w:rtl w:val="true"/>
              </w:rPr>
              <w:tab/>
            </w:r>
            <w:r>
              <w:rPr>
                <w:rStyle w:val="IndexLink"/>
              </w:rPr>
              <w:t>61</w:t>
            </w:r>
          </w:hyperlink>
        </w:p>
        <w:p>
          <w:pPr>
            <w:pStyle w:val="Contents4"/>
            <w:tabs>
              <w:tab w:val="clear" w:pos="8176"/>
              <w:tab w:val="right" w:pos="9026" w:leader="dot"/>
            </w:tabs>
            <w:rPr/>
          </w:pPr>
          <w:hyperlink w:anchor="__RefHeading___Toc2712001_211673320">
            <w:r>
              <w:rPr>
                <w:webHidden/>
                <w:rStyle w:val="IndexLink"/>
              </w:rPr>
              <w:t>23</w:t>
            </w:r>
            <w:r>
              <w:rPr>
                <w:rStyle w:val="IndexLink"/>
                <w:rtl w:val="true"/>
              </w:rPr>
              <w:t xml:space="preserve"> - </w:t>
            </w:r>
            <w:r>
              <w:rPr>
                <w:rStyle w:val="IndexLink"/>
                <w:rtl w:val="true"/>
              </w:rPr>
              <w:t>سفارش پدر به دخترش در مورد درخواست از شوهر</w:t>
            </w:r>
            <w:r>
              <w:rPr>
                <w:rStyle w:val="IndexLink"/>
                <w:rtl w:val="true"/>
              </w:rPr>
              <w:tab/>
            </w:r>
            <w:r>
              <w:rPr>
                <w:rStyle w:val="IndexLink"/>
              </w:rPr>
              <w:t>62</w:t>
            </w:r>
          </w:hyperlink>
        </w:p>
        <w:p>
          <w:pPr>
            <w:pStyle w:val="Contents4"/>
            <w:tabs>
              <w:tab w:val="clear" w:pos="8176"/>
              <w:tab w:val="right" w:pos="9026" w:leader="dot"/>
            </w:tabs>
            <w:rPr/>
          </w:pPr>
          <w:hyperlink w:anchor="__RefHeading___Toc2712003_211673320">
            <w:r>
              <w:rPr>
                <w:webHidden/>
                <w:rStyle w:val="IndexLink"/>
              </w:rPr>
              <w:t>24</w:t>
            </w:r>
            <w:r>
              <w:rPr>
                <w:rStyle w:val="IndexLink"/>
                <w:rtl w:val="true"/>
              </w:rPr>
              <w:t xml:space="preserve"> - </w:t>
            </w:r>
            <w:r>
              <w:rPr>
                <w:rStyle w:val="IndexLink"/>
                <w:rtl w:val="true"/>
              </w:rPr>
              <w:t>کمک به همسر در امور خانه‌</w:t>
            </w:r>
            <w:r>
              <w:rPr>
                <w:rStyle w:val="IndexLink"/>
                <w:rtl w:val="true"/>
              </w:rPr>
              <w:tab/>
            </w:r>
            <w:r>
              <w:rPr>
                <w:rStyle w:val="IndexLink"/>
              </w:rPr>
              <w:t>62</w:t>
            </w:r>
          </w:hyperlink>
        </w:p>
        <w:p>
          <w:pPr>
            <w:pStyle w:val="Contents4"/>
            <w:tabs>
              <w:tab w:val="clear" w:pos="8176"/>
              <w:tab w:val="right" w:pos="9026" w:leader="dot"/>
            </w:tabs>
            <w:rPr/>
          </w:pPr>
          <w:hyperlink w:anchor="__RefHeading___Toc2712005_211673320">
            <w:r>
              <w:rPr>
                <w:webHidden/>
                <w:rStyle w:val="IndexLink"/>
              </w:rPr>
              <w:t>25</w:t>
            </w:r>
            <w:r>
              <w:rPr>
                <w:rStyle w:val="IndexLink"/>
                <w:rtl w:val="true"/>
              </w:rPr>
              <w:t xml:space="preserve"> - </w:t>
            </w:r>
            <w:r>
              <w:rPr>
                <w:rStyle w:val="IndexLink"/>
                <w:rtl w:val="true"/>
              </w:rPr>
              <w:t>دلسوز فرزندان‌</w:t>
            </w:r>
            <w:r>
              <w:rPr>
                <w:rStyle w:val="IndexLink"/>
                <w:rtl w:val="true"/>
              </w:rPr>
              <w:tab/>
            </w:r>
            <w:r>
              <w:rPr>
                <w:rStyle w:val="IndexLink"/>
              </w:rPr>
              <w:t>63</w:t>
            </w:r>
          </w:hyperlink>
        </w:p>
        <w:p>
          <w:pPr>
            <w:pStyle w:val="Contents4"/>
            <w:tabs>
              <w:tab w:val="clear" w:pos="8176"/>
              <w:tab w:val="right" w:pos="9026" w:leader="dot"/>
            </w:tabs>
            <w:rPr/>
          </w:pPr>
          <w:hyperlink w:anchor="__RefHeading___Toc2712007_211673320">
            <w:r>
              <w:rPr>
                <w:webHidden/>
                <w:rStyle w:val="IndexLink"/>
              </w:rPr>
              <w:t>26</w:t>
            </w:r>
            <w:r>
              <w:rPr>
                <w:rStyle w:val="IndexLink"/>
                <w:rtl w:val="true"/>
              </w:rPr>
              <w:t xml:space="preserve"> - </w:t>
            </w:r>
            <w:r>
              <w:rPr>
                <w:rStyle w:val="IndexLink"/>
                <w:rtl w:val="true"/>
              </w:rPr>
              <w:t>هنگام وارد شدن بر خانه دخترش اذن بگیرد</w:t>
            </w:r>
            <w:r>
              <w:rPr>
                <w:rStyle w:val="IndexLink"/>
                <w:rtl w:val="true"/>
              </w:rPr>
              <w:tab/>
            </w:r>
            <w:r>
              <w:rPr>
                <w:rStyle w:val="IndexLink"/>
              </w:rPr>
              <w:t>64</w:t>
            </w:r>
          </w:hyperlink>
        </w:p>
        <w:p>
          <w:pPr>
            <w:pStyle w:val="Contents4"/>
            <w:tabs>
              <w:tab w:val="clear" w:pos="8176"/>
              <w:tab w:val="right" w:pos="9026" w:leader="dot"/>
            </w:tabs>
            <w:rPr/>
          </w:pPr>
          <w:hyperlink w:anchor="__RefHeading___Toc2712009_211673320">
            <w:r>
              <w:rPr>
                <w:webHidden/>
                <w:rStyle w:val="IndexLink"/>
              </w:rPr>
              <w:t>27</w:t>
            </w:r>
            <w:r>
              <w:rPr>
                <w:rStyle w:val="IndexLink"/>
                <w:rtl w:val="true"/>
              </w:rPr>
              <w:t xml:space="preserve"> - </w:t>
            </w:r>
            <w:r>
              <w:rPr>
                <w:rStyle w:val="IndexLink"/>
                <w:rtl w:val="true"/>
              </w:rPr>
              <w:t>به یاد قیامت بودن‌</w:t>
            </w:r>
            <w:r>
              <w:rPr>
                <w:rStyle w:val="IndexLink"/>
                <w:rtl w:val="true"/>
              </w:rPr>
              <w:tab/>
            </w:r>
            <w:r>
              <w:rPr>
                <w:rStyle w:val="IndexLink"/>
              </w:rPr>
              <w:t>64</w:t>
            </w:r>
          </w:hyperlink>
        </w:p>
        <w:p>
          <w:pPr>
            <w:pStyle w:val="Contents3"/>
            <w:tabs>
              <w:tab w:val="clear" w:pos="8459"/>
              <w:tab w:val="right" w:pos="9026" w:leader="dot"/>
            </w:tabs>
            <w:rPr/>
          </w:pPr>
          <w:hyperlink w:anchor="__RefHeading___Toc2712011_211673320">
            <w:r>
              <w:rPr>
                <w:webHidden/>
                <w:rStyle w:val="IndexLink"/>
                <w:rtl w:val="true"/>
              </w:rPr>
              <w:t>ج</w:t>
            </w:r>
            <w:r>
              <w:rPr>
                <w:rStyle w:val="IndexLink"/>
                <w:rtl w:val="true"/>
              </w:rPr>
              <w:t xml:space="preserve">) </w:t>
            </w:r>
            <w:r>
              <w:rPr>
                <w:rStyle w:val="IndexLink"/>
                <w:rtl w:val="true"/>
              </w:rPr>
              <w:t>سیره فاطمی بعد از وفات پدر</w:t>
            </w:r>
            <w:r>
              <w:rPr>
                <w:rStyle w:val="IndexLink"/>
                <w:rtl w:val="true"/>
              </w:rPr>
              <w:tab/>
            </w:r>
            <w:r>
              <w:rPr>
                <w:rStyle w:val="IndexLink"/>
              </w:rPr>
              <w:t>64</w:t>
            </w:r>
          </w:hyperlink>
        </w:p>
        <w:p>
          <w:pPr>
            <w:pStyle w:val="Contents4"/>
            <w:tabs>
              <w:tab w:val="clear" w:pos="8176"/>
              <w:tab w:val="right" w:pos="9026" w:leader="dot"/>
            </w:tabs>
            <w:rPr/>
          </w:pPr>
          <w:hyperlink w:anchor="__RefHeading___Toc2712013_211673320">
            <w:r>
              <w:rPr>
                <w:webHidden/>
                <w:rStyle w:val="IndexLink"/>
              </w:rPr>
              <w:t>1</w:t>
            </w:r>
            <w:r>
              <w:rPr>
                <w:rStyle w:val="IndexLink"/>
                <w:rtl w:val="true"/>
              </w:rPr>
              <w:t xml:space="preserve"> - </w:t>
            </w:r>
            <w:r>
              <w:rPr>
                <w:rStyle w:val="IndexLink"/>
                <w:rtl w:val="true"/>
              </w:rPr>
              <w:t>عزاداری برای پدر</w:t>
            </w:r>
            <w:r>
              <w:rPr>
                <w:rStyle w:val="IndexLink"/>
                <w:rtl w:val="true"/>
              </w:rPr>
              <w:tab/>
            </w:r>
            <w:r>
              <w:rPr>
                <w:rStyle w:val="IndexLink"/>
              </w:rPr>
              <w:t>64</w:t>
            </w:r>
          </w:hyperlink>
        </w:p>
        <w:p>
          <w:pPr>
            <w:pStyle w:val="Contents4"/>
            <w:tabs>
              <w:tab w:val="clear" w:pos="8176"/>
              <w:tab w:val="right" w:pos="9026" w:leader="dot"/>
            </w:tabs>
            <w:rPr/>
          </w:pPr>
          <w:hyperlink w:anchor="__RefHeading___Toc2712015_211673320">
            <w:r>
              <w:rPr>
                <w:webHidden/>
                <w:rStyle w:val="IndexLink"/>
              </w:rPr>
              <w:t>2</w:t>
            </w:r>
            <w:r>
              <w:rPr>
                <w:rStyle w:val="IndexLink"/>
                <w:rtl w:val="true"/>
              </w:rPr>
              <w:t xml:space="preserve"> - </w:t>
            </w:r>
            <w:r>
              <w:rPr>
                <w:rStyle w:val="IndexLink"/>
                <w:rtl w:val="true"/>
              </w:rPr>
              <w:t>جواز سخن گفتن زن با نامحرم به جهت دفاع از حق‌</w:t>
            </w:r>
            <w:r>
              <w:rPr>
                <w:rStyle w:val="IndexLink"/>
                <w:rtl w:val="true"/>
              </w:rPr>
              <w:tab/>
            </w:r>
            <w:r>
              <w:rPr>
                <w:rStyle w:val="IndexLink"/>
              </w:rPr>
              <w:t>65</w:t>
            </w:r>
          </w:hyperlink>
        </w:p>
        <w:p>
          <w:pPr>
            <w:pStyle w:val="Contents4"/>
            <w:tabs>
              <w:tab w:val="clear" w:pos="8176"/>
              <w:tab w:val="right" w:pos="9026" w:leader="dot"/>
            </w:tabs>
            <w:rPr/>
          </w:pPr>
          <w:hyperlink w:anchor="__RefHeading___Toc2712017_211673320">
            <w:r>
              <w:rPr>
                <w:webHidden/>
                <w:rStyle w:val="IndexLink"/>
              </w:rPr>
              <w:t>3</w:t>
            </w:r>
            <w:r>
              <w:rPr>
                <w:rStyle w:val="IndexLink"/>
                <w:rtl w:val="true"/>
              </w:rPr>
              <w:t xml:space="preserve"> - </w:t>
            </w:r>
            <w:r>
              <w:rPr>
                <w:rStyle w:val="IndexLink"/>
                <w:rtl w:val="true"/>
              </w:rPr>
              <w:t>دستور ندادن به شوهر</w:t>
            </w:r>
            <w:r>
              <w:rPr>
                <w:rStyle w:val="IndexLink"/>
                <w:rtl w:val="true"/>
              </w:rPr>
              <w:tab/>
            </w:r>
            <w:r>
              <w:rPr>
                <w:rStyle w:val="IndexLink"/>
              </w:rPr>
              <w:t>65</w:t>
            </w:r>
          </w:hyperlink>
        </w:p>
        <w:p>
          <w:pPr>
            <w:pStyle w:val="Contents4"/>
            <w:tabs>
              <w:tab w:val="clear" w:pos="8176"/>
              <w:tab w:val="right" w:pos="9026" w:leader="dot"/>
            </w:tabs>
            <w:rPr/>
          </w:pPr>
          <w:hyperlink w:anchor="__RefHeading___Toc2712019_211673320">
            <w:r>
              <w:rPr>
                <w:webHidden/>
                <w:rStyle w:val="IndexLink"/>
              </w:rPr>
              <w:t>4</w:t>
            </w:r>
            <w:r>
              <w:rPr>
                <w:rStyle w:val="IndexLink"/>
                <w:rtl w:val="true"/>
              </w:rPr>
              <w:t xml:space="preserve"> - </w:t>
            </w:r>
            <w:r>
              <w:rPr>
                <w:rStyle w:val="IndexLink"/>
                <w:rtl w:val="true"/>
              </w:rPr>
              <w:t>پوشیدن مقنعه هنگام بیرون رفتن‌</w:t>
            </w:r>
            <w:r>
              <w:rPr>
                <w:rStyle w:val="IndexLink"/>
                <w:rtl w:val="true"/>
              </w:rPr>
              <w:tab/>
            </w:r>
            <w:r>
              <w:rPr>
                <w:rStyle w:val="IndexLink"/>
              </w:rPr>
              <w:t>65</w:t>
            </w:r>
          </w:hyperlink>
        </w:p>
        <w:p>
          <w:pPr>
            <w:pStyle w:val="Contents4"/>
            <w:tabs>
              <w:tab w:val="clear" w:pos="8176"/>
              <w:tab w:val="right" w:pos="9026" w:leader="dot"/>
            </w:tabs>
            <w:rPr/>
          </w:pPr>
          <w:hyperlink w:anchor="__RefHeading___Toc2712021_211673320">
            <w:r>
              <w:rPr>
                <w:webHidden/>
                <w:rStyle w:val="IndexLink"/>
              </w:rPr>
              <w:t>5</w:t>
            </w:r>
            <w:r>
              <w:rPr>
                <w:rStyle w:val="IndexLink"/>
                <w:rtl w:val="true"/>
              </w:rPr>
              <w:t xml:space="preserve"> - </w:t>
            </w:r>
            <w:r>
              <w:rPr>
                <w:rStyle w:val="IndexLink"/>
                <w:rtl w:val="true"/>
              </w:rPr>
              <w:t>چادر را به خود پیچیدن‌</w:t>
            </w:r>
            <w:r>
              <w:rPr>
                <w:rStyle w:val="IndexLink"/>
                <w:rtl w:val="true"/>
              </w:rPr>
              <w:tab/>
            </w:r>
            <w:r>
              <w:rPr>
                <w:rStyle w:val="IndexLink"/>
              </w:rPr>
              <w:t>66</w:t>
            </w:r>
          </w:hyperlink>
        </w:p>
        <w:p>
          <w:pPr>
            <w:pStyle w:val="Contents4"/>
            <w:tabs>
              <w:tab w:val="clear" w:pos="8176"/>
              <w:tab w:val="right" w:pos="9026" w:leader="dot"/>
            </w:tabs>
            <w:rPr/>
          </w:pPr>
          <w:hyperlink w:anchor="__RefHeading___Toc2712023_211673320">
            <w:r>
              <w:rPr>
                <w:webHidden/>
                <w:rStyle w:val="IndexLink"/>
              </w:rPr>
              <w:t>6</w:t>
            </w:r>
            <w:r>
              <w:rPr>
                <w:rStyle w:val="IndexLink"/>
                <w:rtl w:val="true"/>
              </w:rPr>
              <w:t xml:space="preserve"> - </w:t>
            </w:r>
            <w:r>
              <w:rPr>
                <w:rStyle w:val="IndexLink"/>
                <w:rtl w:val="true"/>
              </w:rPr>
              <w:t>بلند گرفتن چادر</w:t>
            </w:r>
            <w:r>
              <w:rPr>
                <w:rStyle w:val="IndexLink"/>
                <w:rtl w:val="true"/>
              </w:rPr>
              <w:tab/>
            </w:r>
            <w:r>
              <w:rPr>
                <w:rStyle w:val="IndexLink"/>
              </w:rPr>
              <w:t>66</w:t>
            </w:r>
          </w:hyperlink>
        </w:p>
        <w:p>
          <w:pPr>
            <w:pStyle w:val="Contents4"/>
            <w:tabs>
              <w:tab w:val="clear" w:pos="8176"/>
              <w:tab w:val="right" w:pos="9026" w:leader="dot"/>
            </w:tabs>
            <w:rPr/>
          </w:pPr>
          <w:hyperlink w:anchor="__RefHeading___Toc2712025_211673320">
            <w:r>
              <w:rPr>
                <w:webHidden/>
                <w:rStyle w:val="IndexLink"/>
              </w:rPr>
              <w:t>7</w:t>
            </w:r>
            <w:r>
              <w:rPr>
                <w:rStyle w:val="IndexLink"/>
                <w:rtl w:val="true"/>
              </w:rPr>
              <w:t xml:space="preserve"> - </w:t>
            </w:r>
            <w:r>
              <w:rPr>
                <w:rStyle w:val="IndexLink"/>
                <w:rtl w:val="true"/>
              </w:rPr>
              <w:t>خودنما نشود</w:t>
            </w:r>
            <w:r>
              <w:rPr>
                <w:rStyle w:val="IndexLink"/>
                <w:rtl w:val="true"/>
              </w:rPr>
              <w:tab/>
            </w:r>
            <w:r>
              <w:rPr>
                <w:rStyle w:val="IndexLink"/>
              </w:rPr>
              <w:t>66</w:t>
            </w:r>
          </w:hyperlink>
        </w:p>
        <w:p>
          <w:pPr>
            <w:pStyle w:val="Contents4"/>
            <w:tabs>
              <w:tab w:val="clear" w:pos="8176"/>
              <w:tab w:val="right" w:pos="9026" w:leader="dot"/>
            </w:tabs>
            <w:rPr/>
          </w:pPr>
          <w:hyperlink w:anchor="__RefHeading___Toc2712027_211673320">
            <w:r>
              <w:rPr>
                <w:webHidden/>
                <w:rStyle w:val="IndexLink"/>
              </w:rPr>
              <w:t>8</w:t>
            </w:r>
            <w:r>
              <w:rPr>
                <w:rStyle w:val="IndexLink"/>
                <w:rtl w:val="true"/>
              </w:rPr>
              <w:t xml:space="preserve"> - </w:t>
            </w:r>
            <w:r>
              <w:rPr>
                <w:rStyle w:val="IndexLink"/>
                <w:rtl w:val="true"/>
              </w:rPr>
              <w:t>تجدید عهد با پدر</w:t>
            </w:r>
            <w:r>
              <w:rPr>
                <w:rStyle w:val="IndexLink"/>
                <w:rtl w:val="true"/>
              </w:rPr>
              <w:tab/>
            </w:r>
            <w:r>
              <w:rPr>
                <w:rStyle w:val="IndexLink"/>
              </w:rPr>
              <w:t>66</w:t>
            </w:r>
          </w:hyperlink>
        </w:p>
        <w:p>
          <w:pPr>
            <w:pStyle w:val="Contents4"/>
            <w:tabs>
              <w:tab w:val="clear" w:pos="8176"/>
              <w:tab w:val="right" w:pos="9026" w:leader="dot"/>
            </w:tabs>
            <w:rPr/>
          </w:pPr>
          <w:hyperlink w:anchor="__RefHeading___Toc2712029_211673320">
            <w:r>
              <w:rPr>
                <w:webHidden/>
                <w:rStyle w:val="IndexLink"/>
              </w:rPr>
              <w:t>9</w:t>
            </w:r>
            <w:r>
              <w:rPr>
                <w:rStyle w:val="IndexLink"/>
                <w:rtl w:val="true"/>
              </w:rPr>
              <w:t xml:space="preserve"> - </w:t>
            </w:r>
            <w:r>
              <w:rPr>
                <w:rStyle w:val="IndexLink"/>
                <w:rtl w:val="true"/>
              </w:rPr>
              <w:t>گرفتن حق خود</w:t>
            </w:r>
            <w:r>
              <w:rPr>
                <w:rStyle w:val="IndexLink"/>
                <w:rtl w:val="true"/>
              </w:rPr>
              <w:tab/>
            </w:r>
            <w:r>
              <w:rPr>
                <w:rStyle w:val="IndexLink"/>
              </w:rPr>
              <w:t>67</w:t>
            </w:r>
          </w:hyperlink>
        </w:p>
        <w:p>
          <w:pPr>
            <w:pStyle w:val="Contents4"/>
            <w:tabs>
              <w:tab w:val="clear" w:pos="8176"/>
              <w:tab w:val="right" w:pos="9026" w:leader="dot"/>
            </w:tabs>
            <w:rPr/>
          </w:pPr>
          <w:hyperlink w:anchor="__RefHeading___Toc2712031_211673320">
            <w:r>
              <w:rPr>
                <w:webHidden/>
                <w:rStyle w:val="IndexLink"/>
              </w:rPr>
              <w:t>10</w:t>
            </w:r>
            <w:r>
              <w:rPr>
                <w:rStyle w:val="IndexLink"/>
                <w:rtl w:val="true"/>
              </w:rPr>
              <w:t xml:space="preserve"> - </w:t>
            </w:r>
            <w:r>
              <w:rPr>
                <w:rStyle w:val="IndexLink"/>
                <w:rtl w:val="true"/>
              </w:rPr>
              <w:t>همّ و غم را از شوهر دور کنیم‌</w:t>
            </w:r>
            <w:r>
              <w:rPr>
                <w:rStyle w:val="IndexLink"/>
                <w:rtl w:val="true"/>
              </w:rPr>
              <w:tab/>
            </w:r>
            <w:r>
              <w:rPr>
                <w:rStyle w:val="IndexLink"/>
              </w:rPr>
              <w:t>67</w:t>
            </w:r>
          </w:hyperlink>
        </w:p>
        <w:p>
          <w:pPr>
            <w:pStyle w:val="Contents4"/>
            <w:tabs>
              <w:tab w:val="clear" w:pos="8176"/>
              <w:tab w:val="right" w:pos="9026" w:leader="dot"/>
            </w:tabs>
            <w:rPr/>
          </w:pPr>
          <w:hyperlink w:anchor="__RefHeading___Toc2712033_211673320">
            <w:r>
              <w:rPr>
                <w:webHidden/>
                <w:rStyle w:val="IndexLink"/>
              </w:rPr>
              <w:t>11</w:t>
            </w:r>
            <w:r>
              <w:rPr>
                <w:rStyle w:val="IndexLink"/>
                <w:rtl w:val="true"/>
              </w:rPr>
              <w:t xml:space="preserve"> - </w:t>
            </w:r>
            <w:r>
              <w:rPr>
                <w:rStyle w:val="IndexLink"/>
                <w:rtl w:val="true"/>
              </w:rPr>
              <w:t>باعث غضب شوهر نشوید</w:t>
            </w:r>
            <w:r>
              <w:rPr>
                <w:rStyle w:val="IndexLink"/>
                <w:rtl w:val="true"/>
              </w:rPr>
              <w:tab/>
            </w:r>
            <w:r>
              <w:rPr>
                <w:rStyle w:val="IndexLink"/>
              </w:rPr>
              <w:t>67</w:t>
            </w:r>
          </w:hyperlink>
        </w:p>
        <w:p>
          <w:pPr>
            <w:pStyle w:val="Contents4"/>
            <w:tabs>
              <w:tab w:val="clear" w:pos="8176"/>
              <w:tab w:val="right" w:pos="9026" w:leader="dot"/>
            </w:tabs>
            <w:rPr/>
          </w:pPr>
          <w:hyperlink w:anchor="__RefHeading___Toc2712035_211673320">
            <w:r>
              <w:rPr>
                <w:webHidden/>
                <w:rStyle w:val="IndexLink"/>
              </w:rPr>
              <w:t>12</w:t>
            </w:r>
            <w:r>
              <w:rPr>
                <w:rStyle w:val="IndexLink"/>
                <w:rtl w:val="true"/>
              </w:rPr>
              <w:t xml:space="preserve"> - </w:t>
            </w:r>
            <w:r>
              <w:rPr>
                <w:rStyle w:val="IndexLink"/>
                <w:rtl w:val="true"/>
              </w:rPr>
              <w:t>همسر خوب را ناراحت نکنیم‌</w:t>
            </w:r>
            <w:r>
              <w:rPr>
                <w:rStyle w:val="IndexLink"/>
                <w:rtl w:val="true"/>
              </w:rPr>
              <w:tab/>
            </w:r>
            <w:r>
              <w:rPr>
                <w:rStyle w:val="IndexLink"/>
              </w:rPr>
              <w:t>68</w:t>
            </w:r>
          </w:hyperlink>
        </w:p>
        <w:p>
          <w:pPr>
            <w:pStyle w:val="Contents4"/>
            <w:tabs>
              <w:tab w:val="clear" w:pos="8176"/>
              <w:tab w:val="right" w:pos="9026" w:leader="dot"/>
            </w:tabs>
            <w:rPr/>
          </w:pPr>
          <w:hyperlink w:anchor="__RefHeading___Toc2712037_211673320">
            <w:r>
              <w:rPr>
                <w:webHidden/>
                <w:rStyle w:val="IndexLink"/>
              </w:rPr>
              <w:t>13</w:t>
            </w:r>
            <w:r>
              <w:rPr>
                <w:rStyle w:val="IndexLink"/>
                <w:rtl w:val="true"/>
              </w:rPr>
              <w:t xml:space="preserve"> - </w:t>
            </w:r>
            <w:r>
              <w:rPr>
                <w:rStyle w:val="IndexLink"/>
                <w:rtl w:val="true"/>
              </w:rPr>
              <w:t>نافرمانی شوهر ممنوع‌</w:t>
            </w:r>
            <w:r>
              <w:rPr>
                <w:rStyle w:val="IndexLink"/>
                <w:rtl w:val="true"/>
              </w:rPr>
              <w:tab/>
            </w:r>
            <w:r>
              <w:rPr>
                <w:rStyle w:val="IndexLink"/>
              </w:rPr>
              <w:t>68</w:t>
            </w:r>
          </w:hyperlink>
        </w:p>
        <w:p>
          <w:pPr>
            <w:pStyle w:val="Contents4"/>
            <w:tabs>
              <w:tab w:val="clear" w:pos="8176"/>
              <w:tab w:val="right" w:pos="9026" w:leader="dot"/>
            </w:tabs>
            <w:rPr/>
          </w:pPr>
          <w:hyperlink w:anchor="__RefHeading___Toc2712039_211673320">
            <w:r>
              <w:rPr>
                <w:webHidden/>
                <w:rStyle w:val="IndexLink"/>
              </w:rPr>
              <w:t>14</w:t>
            </w:r>
            <w:r>
              <w:rPr>
                <w:rStyle w:val="IndexLink"/>
                <w:rtl w:val="true"/>
              </w:rPr>
              <w:t xml:space="preserve"> - </w:t>
            </w:r>
            <w:r>
              <w:rPr>
                <w:rStyle w:val="IndexLink"/>
                <w:rtl w:val="true"/>
              </w:rPr>
              <w:t>با اذن شوهر از خانه بیرون روید</w:t>
            </w:r>
            <w:r>
              <w:rPr>
                <w:rStyle w:val="IndexLink"/>
                <w:rtl w:val="true"/>
              </w:rPr>
              <w:tab/>
            </w:r>
            <w:r>
              <w:rPr>
                <w:rStyle w:val="IndexLink"/>
              </w:rPr>
              <w:t>68</w:t>
            </w:r>
          </w:hyperlink>
        </w:p>
        <w:p>
          <w:pPr>
            <w:pStyle w:val="Contents4"/>
            <w:tabs>
              <w:tab w:val="clear" w:pos="8176"/>
              <w:tab w:val="right" w:pos="9026" w:leader="dot"/>
            </w:tabs>
            <w:rPr/>
          </w:pPr>
          <w:hyperlink w:anchor="__RefHeading___Toc2712041_211673320">
            <w:r>
              <w:rPr>
                <w:webHidden/>
                <w:rStyle w:val="IndexLink"/>
              </w:rPr>
              <w:t>15</w:t>
            </w:r>
            <w:r>
              <w:rPr>
                <w:rStyle w:val="IndexLink"/>
                <w:rtl w:val="true"/>
              </w:rPr>
              <w:t xml:space="preserve"> - </w:t>
            </w:r>
            <w:r>
              <w:rPr>
                <w:rStyle w:val="IndexLink"/>
                <w:rtl w:val="true"/>
              </w:rPr>
              <w:t>فداکاری برای شوهر و امام خود</w:t>
            </w:r>
            <w:r>
              <w:rPr>
                <w:rStyle w:val="IndexLink"/>
                <w:rtl w:val="true"/>
              </w:rPr>
              <w:tab/>
            </w:r>
            <w:r>
              <w:rPr>
                <w:rStyle w:val="IndexLink"/>
              </w:rPr>
              <w:t>69</w:t>
            </w:r>
          </w:hyperlink>
        </w:p>
        <w:p>
          <w:pPr>
            <w:pStyle w:val="Contents4"/>
            <w:tabs>
              <w:tab w:val="clear" w:pos="8176"/>
              <w:tab w:val="right" w:pos="9026" w:leader="dot"/>
            </w:tabs>
            <w:rPr/>
          </w:pPr>
          <w:hyperlink w:anchor="__RefHeading___Toc2712043_211673320">
            <w:r>
              <w:rPr>
                <w:webHidden/>
                <w:rStyle w:val="IndexLink"/>
              </w:rPr>
              <w:t>16</w:t>
            </w:r>
            <w:r>
              <w:rPr>
                <w:rStyle w:val="IndexLink"/>
                <w:rtl w:val="true"/>
              </w:rPr>
              <w:t xml:space="preserve"> - </w:t>
            </w:r>
            <w:r>
              <w:rPr>
                <w:rStyle w:val="IndexLink"/>
                <w:rtl w:val="true"/>
              </w:rPr>
              <w:t>تسلیم شوهر بودن‌</w:t>
            </w:r>
            <w:r>
              <w:rPr>
                <w:rStyle w:val="IndexLink"/>
                <w:rtl w:val="true"/>
              </w:rPr>
              <w:tab/>
            </w:r>
            <w:r>
              <w:rPr>
                <w:rStyle w:val="IndexLink"/>
              </w:rPr>
              <w:t>71</w:t>
            </w:r>
          </w:hyperlink>
        </w:p>
        <w:p>
          <w:pPr>
            <w:pStyle w:val="Contents4"/>
            <w:tabs>
              <w:tab w:val="clear" w:pos="8176"/>
              <w:tab w:val="right" w:pos="9026" w:leader="dot"/>
            </w:tabs>
            <w:rPr/>
          </w:pPr>
          <w:hyperlink w:anchor="__RefHeading___Toc2712045_211673320">
            <w:r>
              <w:rPr>
                <w:webHidden/>
                <w:rStyle w:val="IndexLink"/>
              </w:rPr>
              <w:t>17</w:t>
            </w:r>
            <w:r>
              <w:rPr>
                <w:rStyle w:val="IndexLink"/>
                <w:rtl w:val="true"/>
              </w:rPr>
              <w:t xml:space="preserve"> - </w:t>
            </w:r>
            <w:r>
              <w:rPr>
                <w:rStyle w:val="IndexLink"/>
                <w:rtl w:val="true"/>
              </w:rPr>
              <w:t>دعا برای شیعیان‌</w:t>
            </w:r>
            <w:r>
              <w:rPr>
                <w:rStyle w:val="IndexLink"/>
                <w:rtl w:val="true"/>
              </w:rPr>
              <w:tab/>
            </w:r>
            <w:r>
              <w:rPr>
                <w:rStyle w:val="IndexLink"/>
              </w:rPr>
              <w:t>71</w:t>
            </w:r>
          </w:hyperlink>
        </w:p>
        <w:p>
          <w:pPr>
            <w:pStyle w:val="Contents4"/>
            <w:tabs>
              <w:tab w:val="clear" w:pos="8176"/>
              <w:tab w:val="right" w:pos="9026" w:leader="dot"/>
            </w:tabs>
            <w:rPr/>
          </w:pPr>
          <w:hyperlink w:anchor="__RefHeading___Toc2712047_211673320">
            <w:r>
              <w:rPr>
                <w:webHidden/>
                <w:rStyle w:val="IndexLink"/>
              </w:rPr>
              <w:t>18</w:t>
            </w:r>
            <w:r>
              <w:rPr>
                <w:rStyle w:val="IndexLink"/>
                <w:rtl w:val="true"/>
              </w:rPr>
              <w:t xml:space="preserve"> - </w:t>
            </w:r>
            <w:r>
              <w:rPr>
                <w:rStyle w:val="IndexLink"/>
                <w:rtl w:val="true"/>
              </w:rPr>
              <w:t>همیشه بوی خوش استعمال کنید</w:t>
            </w:r>
            <w:r>
              <w:rPr>
                <w:rStyle w:val="IndexLink"/>
                <w:rtl w:val="true"/>
              </w:rPr>
              <w:tab/>
            </w:r>
            <w:r>
              <w:rPr>
                <w:rStyle w:val="IndexLink"/>
              </w:rPr>
              <w:t>72</w:t>
            </w:r>
          </w:hyperlink>
        </w:p>
        <w:p>
          <w:pPr>
            <w:pStyle w:val="Contents4"/>
            <w:tabs>
              <w:tab w:val="clear" w:pos="8176"/>
              <w:tab w:val="right" w:pos="9026" w:leader="dot"/>
            </w:tabs>
            <w:rPr/>
          </w:pPr>
          <w:hyperlink w:anchor="__RefHeading___Toc2712049_211673320">
            <w:r>
              <w:rPr>
                <w:webHidden/>
                <w:rStyle w:val="IndexLink"/>
              </w:rPr>
              <w:t>19</w:t>
            </w:r>
            <w:r>
              <w:rPr>
                <w:rStyle w:val="IndexLink"/>
                <w:rtl w:val="true"/>
              </w:rPr>
              <w:t xml:space="preserve"> - </w:t>
            </w:r>
            <w:r>
              <w:rPr>
                <w:rStyle w:val="IndexLink"/>
                <w:rtl w:val="true"/>
              </w:rPr>
              <w:t>لباس مخصوص برای نماز</w:t>
            </w:r>
            <w:r>
              <w:rPr>
                <w:rStyle w:val="IndexLink"/>
                <w:rtl w:val="true"/>
              </w:rPr>
              <w:tab/>
            </w:r>
            <w:r>
              <w:rPr>
                <w:rStyle w:val="IndexLink"/>
              </w:rPr>
              <w:t>72</w:t>
            </w:r>
          </w:hyperlink>
        </w:p>
        <w:p>
          <w:pPr>
            <w:pStyle w:val="Contents4"/>
            <w:tabs>
              <w:tab w:val="clear" w:pos="8176"/>
              <w:tab w:val="right" w:pos="9026" w:leader="dot"/>
            </w:tabs>
            <w:rPr/>
          </w:pPr>
          <w:hyperlink w:anchor="__RefHeading___Toc2712051_211673320">
            <w:r>
              <w:rPr>
                <w:webHidden/>
                <w:rStyle w:val="IndexLink"/>
              </w:rPr>
              <w:t>20</w:t>
            </w:r>
            <w:r>
              <w:rPr>
                <w:rStyle w:val="IndexLink"/>
                <w:rtl w:val="true"/>
              </w:rPr>
              <w:t xml:space="preserve"> - </w:t>
            </w:r>
            <w:r>
              <w:rPr>
                <w:rStyle w:val="IndexLink"/>
                <w:rtl w:val="true"/>
              </w:rPr>
              <w:t>گریه بر مظلوم‌</w:t>
            </w:r>
            <w:r>
              <w:rPr>
                <w:rStyle w:val="IndexLink"/>
                <w:rtl w:val="true"/>
              </w:rPr>
              <w:tab/>
            </w:r>
            <w:r>
              <w:rPr>
                <w:rStyle w:val="IndexLink"/>
              </w:rPr>
              <w:t>72</w:t>
            </w:r>
          </w:hyperlink>
        </w:p>
        <w:p>
          <w:pPr>
            <w:pStyle w:val="Contents4"/>
            <w:tabs>
              <w:tab w:val="clear" w:pos="8176"/>
              <w:tab w:val="right" w:pos="9026" w:leader="dot"/>
            </w:tabs>
            <w:rPr/>
          </w:pPr>
          <w:hyperlink w:anchor="__RefHeading___Toc2712053_211673320">
            <w:r>
              <w:rPr>
                <w:webHidden/>
                <w:rStyle w:val="IndexLink"/>
              </w:rPr>
              <w:t>21</w:t>
            </w:r>
            <w:r>
              <w:rPr>
                <w:rStyle w:val="IndexLink"/>
                <w:rtl w:val="true"/>
              </w:rPr>
              <w:t xml:space="preserve"> - </w:t>
            </w:r>
            <w:r>
              <w:rPr>
                <w:rStyle w:val="IndexLink"/>
                <w:rtl w:val="true"/>
              </w:rPr>
              <w:t>اوج عفت و حجاب‌</w:t>
            </w:r>
            <w:r>
              <w:rPr>
                <w:rStyle w:val="IndexLink"/>
                <w:rtl w:val="true"/>
              </w:rPr>
              <w:tab/>
            </w:r>
            <w:r>
              <w:rPr>
                <w:rStyle w:val="IndexLink"/>
              </w:rPr>
              <w:t>72</w:t>
            </w:r>
          </w:hyperlink>
        </w:p>
        <w:p>
          <w:pPr>
            <w:pStyle w:val="Contents2"/>
            <w:tabs>
              <w:tab w:val="clear" w:pos="8743"/>
              <w:tab w:val="right" w:pos="9026" w:leader="dot"/>
            </w:tabs>
            <w:rPr/>
          </w:pPr>
          <w:hyperlink w:anchor="__RefHeading___Toc2712055_211673320">
            <w:r>
              <w:rPr>
                <w:webHidden/>
                <w:rStyle w:val="IndexLink"/>
                <w:rtl w:val="true"/>
              </w:rPr>
              <w:t>توسل به فاطمه زهراعلیها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712057_211673320">
            <w:r>
              <w:rPr>
                <w:webHidden/>
                <w:rStyle w:val="IndexLink"/>
                <w:rtl w:val="true"/>
              </w:rPr>
              <w:t>توضیح</w:t>
            </w:r>
            <w:r>
              <w:rPr>
                <w:rStyle w:val="IndexLink"/>
                <w:rtl w:val="true"/>
              </w:rPr>
              <w:tab/>
            </w:r>
            <w:r>
              <w:rPr>
                <w:rStyle w:val="IndexLink"/>
              </w:rPr>
              <w:t>74</w:t>
            </w:r>
          </w:hyperlink>
        </w:p>
        <w:p>
          <w:pPr>
            <w:pStyle w:val="Contents3"/>
            <w:tabs>
              <w:tab w:val="clear" w:pos="8459"/>
              <w:tab w:val="right" w:pos="9026" w:leader="dot"/>
            </w:tabs>
            <w:rPr/>
          </w:pPr>
          <w:hyperlink w:anchor="__RefHeading___Toc2712059_211673320">
            <w:r>
              <w:rPr>
                <w:webHidden/>
                <w:rStyle w:val="IndexLink"/>
              </w:rPr>
              <w:t>1</w:t>
            </w:r>
            <w:r>
              <w:rPr>
                <w:rStyle w:val="IndexLink"/>
                <w:rtl w:val="true"/>
              </w:rPr>
              <w:t xml:space="preserve"> - </w:t>
            </w:r>
            <w:r>
              <w:rPr>
                <w:rStyle w:val="IndexLink"/>
                <w:rtl w:val="true"/>
              </w:rPr>
              <w:t>آیه مباهله‌</w:t>
            </w:r>
            <w:r>
              <w:rPr>
                <w:rStyle w:val="IndexLink"/>
                <w:rtl w:val="true"/>
              </w:rPr>
              <w:tab/>
            </w:r>
            <w:r>
              <w:rPr>
                <w:rStyle w:val="IndexLink"/>
              </w:rPr>
              <w:t>74</w:t>
            </w:r>
          </w:hyperlink>
        </w:p>
        <w:p>
          <w:pPr>
            <w:pStyle w:val="Contents3"/>
            <w:tabs>
              <w:tab w:val="clear" w:pos="8459"/>
              <w:tab w:val="right" w:pos="9026" w:leader="dot"/>
            </w:tabs>
            <w:rPr/>
          </w:pPr>
          <w:hyperlink w:anchor="__RefHeading___Toc2712061_211673320">
            <w:r>
              <w:rPr>
                <w:webHidden/>
                <w:rStyle w:val="IndexLink"/>
              </w:rPr>
              <w:t>2</w:t>
            </w:r>
            <w:r>
              <w:rPr>
                <w:rStyle w:val="IndexLink"/>
                <w:rtl w:val="true"/>
              </w:rPr>
              <w:t xml:space="preserve"> - </w:t>
            </w:r>
            <w:r>
              <w:rPr>
                <w:rStyle w:val="IndexLink"/>
                <w:rtl w:val="true"/>
              </w:rPr>
              <w:t>آیه پذیرش توبه حضرت آدم‌علیه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2712063_211673320">
            <w:r>
              <w:rPr>
                <w:webHidden/>
                <w:rStyle w:val="IndexLink"/>
                <w:rtl w:val="true"/>
              </w:rPr>
              <w:t>فاطمه زهراعلیها السلام مادر پدرش‌</w:t>
            </w:r>
            <w:r>
              <w:rPr>
                <w:rStyle w:val="IndexLink"/>
                <w:rtl w:val="true"/>
              </w:rPr>
              <w:tab/>
            </w:r>
            <w:r>
              <w:rPr>
                <w:rStyle w:val="IndexLink"/>
              </w:rPr>
              <w:t>78</w:t>
            </w:r>
          </w:hyperlink>
        </w:p>
        <w:p>
          <w:pPr>
            <w:pStyle w:val="Contents3"/>
            <w:tabs>
              <w:tab w:val="clear" w:pos="8459"/>
              <w:tab w:val="right" w:pos="9026" w:leader="dot"/>
            </w:tabs>
            <w:rPr/>
          </w:pPr>
          <w:hyperlink w:anchor="__RefHeading___Toc2712065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712067_211673320">
            <w:r>
              <w:rPr>
                <w:webHidden/>
                <w:rStyle w:val="IndexLink"/>
                <w:rtl w:val="true"/>
              </w:rPr>
              <w:t>نمونه‌هایی از مادری فاطمه زهرا نسبت به پیامبرصلی الله علیه وآله‌</w:t>
            </w:r>
            <w:r>
              <w:rPr>
                <w:rStyle w:val="IndexLink"/>
                <w:rtl w:val="true"/>
              </w:rPr>
              <w:tab/>
            </w:r>
            <w:r>
              <w:rPr>
                <w:rStyle w:val="IndexLink"/>
              </w:rPr>
              <w:t>82</w:t>
            </w:r>
          </w:hyperlink>
        </w:p>
        <w:p>
          <w:pPr>
            <w:pStyle w:val="Contents4"/>
            <w:tabs>
              <w:tab w:val="clear" w:pos="8176"/>
              <w:tab w:val="right" w:pos="9026" w:leader="dot"/>
            </w:tabs>
            <w:rPr/>
          </w:pPr>
          <w:hyperlink w:anchor="__RefHeading___Toc2712069_211673320">
            <w:r>
              <w:rPr>
                <w:webHidden/>
                <w:rStyle w:val="IndexLink"/>
                <w:rtl w:val="true"/>
              </w:rPr>
              <w:t>الف</w:t>
            </w:r>
            <w:r>
              <w:rPr>
                <w:rStyle w:val="IndexLink"/>
                <w:rtl w:val="true"/>
              </w:rPr>
              <w:t xml:space="preserve">) </w:t>
            </w:r>
            <w:r>
              <w:rPr>
                <w:rStyle w:val="IndexLink"/>
                <w:rtl w:val="true"/>
              </w:rPr>
              <w:t>مادری برای پیامبرصلی الله علیه وآله در مکه‌</w:t>
            </w:r>
            <w:r>
              <w:rPr>
                <w:rStyle w:val="IndexLink"/>
                <w:rtl w:val="true"/>
              </w:rPr>
              <w:tab/>
            </w:r>
            <w:r>
              <w:rPr>
                <w:rStyle w:val="IndexLink"/>
              </w:rPr>
              <w:t>82</w:t>
            </w:r>
          </w:hyperlink>
        </w:p>
        <w:p>
          <w:pPr>
            <w:pStyle w:val="Contents4"/>
            <w:tabs>
              <w:tab w:val="clear" w:pos="8176"/>
              <w:tab w:val="right" w:pos="9026" w:leader="dot"/>
            </w:tabs>
            <w:rPr/>
          </w:pPr>
          <w:hyperlink w:anchor="__RefHeading___Toc2712071_211673320">
            <w:r>
              <w:rPr>
                <w:webHidden/>
                <w:rStyle w:val="IndexLink"/>
                <w:rtl w:val="true"/>
              </w:rPr>
              <w:t>ب</w:t>
            </w:r>
            <w:r>
              <w:rPr>
                <w:rStyle w:val="IndexLink"/>
                <w:rtl w:val="true"/>
              </w:rPr>
              <w:t xml:space="preserve">) </w:t>
            </w:r>
            <w:r>
              <w:rPr>
                <w:rStyle w:val="IndexLink"/>
                <w:rtl w:val="true"/>
              </w:rPr>
              <w:t>مادری برای پیامبرصلی الله علیه وآله در مدینه‌</w:t>
            </w:r>
            <w:r>
              <w:rPr>
                <w:rStyle w:val="IndexLink"/>
                <w:rtl w:val="true"/>
              </w:rPr>
              <w:tab/>
            </w:r>
            <w:r>
              <w:rPr>
                <w:rStyle w:val="IndexLink"/>
              </w:rPr>
              <w:t>83</w:t>
            </w:r>
          </w:hyperlink>
        </w:p>
        <w:p>
          <w:pPr>
            <w:pStyle w:val="Contents2"/>
            <w:tabs>
              <w:tab w:val="clear" w:pos="8743"/>
              <w:tab w:val="right" w:pos="9026" w:leader="dot"/>
            </w:tabs>
            <w:rPr/>
          </w:pPr>
          <w:hyperlink w:anchor="__RefHeading___Toc2712073_211673320">
            <w:r>
              <w:rPr>
                <w:webHidden/>
                <w:rStyle w:val="IndexLink"/>
                <w:rtl w:val="true"/>
              </w:rPr>
              <w:t>نور فاطمه‌علیها السلام، منشأ تحوّل مذهبی‌</w:t>
            </w:r>
            <w:r>
              <w:rPr>
                <w:rStyle w:val="IndexLink"/>
                <w:rtl w:val="true"/>
              </w:rPr>
              <w:tab/>
            </w:r>
            <w:r>
              <w:rPr>
                <w:rStyle w:val="IndexLink"/>
              </w:rPr>
              <w:t>86</w:t>
            </w:r>
          </w:hyperlink>
        </w:p>
        <w:p>
          <w:pPr>
            <w:pStyle w:val="Contents2"/>
            <w:tabs>
              <w:tab w:val="clear" w:pos="8743"/>
              <w:tab w:val="right" w:pos="9026" w:leader="dot"/>
            </w:tabs>
            <w:rPr/>
          </w:pPr>
          <w:hyperlink w:anchor="__RefHeading___Toc2712075_211673320">
            <w:r>
              <w:rPr>
                <w:webHidden/>
                <w:rStyle w:val="IndexLink"/>
                <w:rtl w:val="true"/>
              </w:rPr>
              <w:t>فاطمه زهراعلیها السلام در کلام دیگران‌</w:t>
            </w:r>
            <w:r>
              <w:rPr>
                <w:rStyle w:val="IndexLink"/>
                <w:rtl w:val="true"/>
              </w:rPr>
              <w:tab/>
            </w:r>
            <w:r>
              <w:rPr>
                <w:rStyle w:val="IndexLink"/>
              </w:rPr>
              <w:t>90</w:t>
            </w:r>
          </w:hyperlink>
        </w:p>
        <w:p>
          <w:pPr>
            <w:pStyle w:val="Contents2"/>
            <w:tabs>
              <w:tab w:val="clear" w:pos="8743"/>
              <w:tab w:val="right" w:pos="9026" w:leader="dot"/>
            </w:tabs>
            <w:rPr/>
          </w:pPr>
          <w:hyperlink w:anchor="__RefHeading___Toc2712077_211673320">
            <w:r>
              <w:rPr>
                <w:webHidden/>
                <w:rStyle w:val="IndexLink"/>
                <w:rtl w:val="true"/>
              </w:rPr>
              <w:t>ولایت حضرت زهراعلیها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712079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712081_211673320">
            <w:r>
              <w:rPr>
                <w:webHidden/>
                <w:rStyle w:val="IndexLink"/>
              </w:rPr>
              <w:t>1</w:t>
            </w:r>
            <w:r>
              <w:rPr>
                <w:rStyle w:val="IndexLink"/>
                <w:rtl w:val="true"/>
              </w:rPr>
              <w:t xml:space="preserve"> - </w:t>
            </w:r>
            <w:r>
              <w:rPr>
                <w:rStyle w:val="IndexLink"/>
                <w:rtl w:val="true"/>
              </w:rPr>
              <w:t>موارد انفال و فی‌ء</w:t>
            </w:r>
            <w:r>
              <w:rPr>
                <w:rStyle w:val="IndexLink"/>
                <w:rtl w:val="true"/>
              </w:rPr>
              <w:tab/>
            </w:r>
            <w:r>
              <w:rPr>
                <w:rStyle w:val="IndexLink"/>
              </w:rPr>
              <w:t>96</w:t>
            </w:r>
          </w:hyperlink>
        </w:p>
        <w:p>
          <w:pPr>
            <w:pStyle w:val="Contents3"/>
            <w:tabs>
              <w:tab w:val="clear" w:pos="8459"/>
              <w:tab w:val="right" w:pos="9026" w:leader="dot"/>
            </w:tabs>
            <w:rPr/>
          </w:pPr>
          <w:hyperlink w:anchor="__RefHeading___Toc2712083_211673320">
            <w:r>
              <w:rPr>
                <w:webHidden/>
                <w:rStyle w:val="IndexLink"/>
              </w:rPr>
              <w:t>2</w:t>
            </w:r>
            <w:r>
              <w:rPr>
                <w:rStyle w:val="IndexLink"/>
                <w:rtl w:val="true"/>
              </w:rPr>
              <w:t xml:space="preserve"> - </w:t>
            </w:r>
            <w:r>
              <w:rPr>
                <w:rStyle w:val="IndexLink"/>
                <w:rtl w:val="true"/>
              </w:rPr>
              <w:t>خمس‌</w:t>
            </w:r>
            <w:r>
              <w:rPr>
                <w:rStyle w:val="IndexLink"/>
                <w:rtl w:val="true"/>
              </w:rPr>
              <w:tab/>
            </w:r>
            <w:r>
              <w:rPr>
                <w:rStyle w:val="IndexLink"/>
              </w:rPr>
              <w:t>98</w:t>
            </w:r>
          </w:hyperlink>
        </w:p>
        <w:p>
          <w:pPr>
            <w:pStyle w:val="Contents2"/>
            <w:tabs>
              <w:tab w:val="clear" w:pos="8743"/>
              <w:tab w:val="right" w:pos="9026" w:leader="dot"/>
            </w:tabs>
            <w:rPr/>
          </w:pPr>
          <w:hyperlink w:anchor="__RefHeading___Toc2712085_211673320">
            <w:r>
              <w:rPr>
                <w:webHidden/>
                <w:rStyle w:val="IndexLink"/>
                <w:rtl w:val="true"/>
              </w:rPr>
              <w:t>امارت، منحصر به دوازده نفر</w:t>
            </w:r>
            <w:r>
              <w:rPr>
                <w:rStyle w:val="IndexLink"/>
                <w:rtl w:val="true"/>
              </w:rPr>
              <w:tab/>
            </w:r>
            <w:r>
              <w:rPr>
                <w:rStyle w:val="IndexLink"/>
              </w:rPr>
              <w:t>100</w:t>
            </w:r>
          </w:hyperlink>
        </w:p>
        <w:p>
          <w:pPr>
            <w:pStyle w:val="Contents3"/>
            <w:tabs>
              <w:tab w:val="clear" w:pos="8459"/>
              <w:tab w:val="right" w:pos="9026" w:leader="dot"/>
            </w:tabs>
            <w:rPr/>
          </w:pPr>
          <w:hyperlink w:anchor="__RefHeading___Toc2712087_211673320">
            <w:r>
              <w:rPr>
                <w:webHidden/>
                <w:rStyle w:val="IndexLink"/>
                <w:rtl w:val="true"/>
              </w:rPr>
              <w:t>توضیح</w:t>
            </w:r>
            <w:r>
              <w:rPr>
                <w:rStyle w:val="IndexLink"/>
                <w:rtl w:val="true"/>
              </w:rPr>
              <w:tab/>
            </w:r>
            <w:r>
              <w:rPr>
                <w:rStyle w:val="IndexLink"/>
              </w:rPr>
              <w:t>100</w:t>
            </w:r>
          </w:hyperlink>
        </w:p>
        <w:p>
          <w:pPr>
            <w:pStyle w:val="Contents3"/>
            <w:tabs>
              <w:tab w:val="clear" w:pos="8459"/>
              <w:tab w:val="right" w:pos="9026" w:leader="dot"/>
            </w:tabs>
            <w:rPr/>
          </w:pPr>
          <w:hyperlink w:anchor="__RefHeading___Toc2712089_211673320">
            <w:r>
              <w:rPr>
                <w:webHidden/>
                <w:rStyle w:val="IndexLink"/>
              </w:rPr>
              <w:t>1</w:t>
            </w:r>
            <w:r>
              <w:rPr>
                <w:rStyle w:val="IndexLink"/>
                <w:rtl w:val="true"/>
              </w:rPr>
              <w:t xml:space="preserve"> - </w:t>
            </w:r>
            <w:r>
              <w:rPr>
                <w:rStyle w:val="IndexLink"/>
                <w:rtl w:val="true"/>
              </w:rPr>
              <w:t>حدیث دوازده خلیفه‌</w:t>
            </w:r>
            <w:r>
              <w:rPr>
                <w:rStyle w:val="IndexLink"/>
                <w:rtl w:val="true"/>
              </w:rPr>
              <w:tab/>
            </w:r>
            <w:r>
              <w:rPr>
                <w:rStyle w:val="IndexLink"/>
              </w:rPr>
              <w:t>100</w:t>
            </w:r>
          </w:hyperlink>
        </w:p>
        <w:p>
          <w:pPr>
            <w:pStyle w:val="Contents3"/>
            <w:tabs>
              <w:tab w:val="clear" w:pos="8459"/>
              <w:tab w:val="right" w:pos="9026" w:leader="dot"/>
            </w:tabs>
            <w:rPr/>
          </w:pPr>
          <w:hyperlink w:anchor="__RefHeading___Toc2712091_211673320">
            <w:r>
              <w:rPr>
                <w:webHidden/>
                <w:rStyle w:val="IndexLink"/>
              </w:rPr>
              <w:t>2</w:t>
            </w:r>
            <w:r>
              <w:rPr>
                <w:rStyle w:val="IndexLink"/>
                <w:rtl w:val="true"/>
              </w:rPr>
              <w:t xml:space="preserve"> - </w:t>
            </w:r>
            <w:r>
              <w:rPr>
                <w:rStyle w:val="IndexLink"/>
                <w:rtl w:val="true"/>
              </w:rPr>
              <w:t>حدیث ثقلین‌</w:t>
            </w:r>
            <w:r>
              <w:rPr>
                <w:rStyle w:val="IndexLink"/>
                <w:rtl w:val="true"/>
              </w:rPr>
              <w:tab/>
            </w:r>
            <w:r>
              <w:rPr>
                <w:rStyle w:val="IndexLink"/>
              </w:rPr>
              <w:t>101</w:t>
            </w:r>
          </w:hyperlink>
        </w:p>
        <w:p>
          <w:pPr>
            <w:pStyle w:val="Contents3"/>
            <w:tabs>
              <w:tab w:val="clear" w:pos="8459"/>
              <w:tab w:val="right" w:pos="9026" w:leader="dot"/>
            </w:tabs>
            <w:rPr/>
          </w:pPr>
          <w:hyperlink w:anchor="__RefHeading___Toc2712093_211673320">
            <w:r>
              <w:rPr>
                <w:webHidden/>
                <w:rStyle w:val="IndexLink"/>
              </w:rPr>
              <w:t>3</w:t>
            </w:r>
            <w:r>
              <w:rPr>
                <w:rStyle w:val="IndexLink"/>
                <w:rtl w:val="true"/>
              </w:rPr>
              <w:t xml:space="preserve"> - </w:t>
            </w:r>
            <w:r>
              <w:rPr>
                <w:rStyle w:val="IndexLink"/>
                <w:rtl w:val="true"/>
              </w:rPr>
              <w:t>حدیث غدیر</w:t>
            </w:r>
            <w:r>
              <w:rPr>
                <w:rStyle w:val="IndexLink"/>
                <w:rtl w:val="true"/>
              </w:rPr>
              <w:tab/>
            </w:r>
            <w:r>
              <w:rPr>
                <w:rStyle w:val="IndexLink"/>
              </w:rPr>
              <w:t>101</w:t>
            </w:r>
          </w:hyperlink>
        </w:p>
        <w:p>
          <w:pPr>
            <w:pStyle w:val="Contents2"/>
            <w:tabs>
              <w:tab w:val="clear" w:pos="8743"/>
              <w:tab w:val="right" w:pos="9026" w:leader="dot"/>
            </w:tabs>
            <w:rPr/>
          </w:pPr>
          <w:hyperlink w:anchor="__RefHeading___Toc2712095_211673320">
            <w:r>
              <w:rPr>
                <w:webHidden/>
                <w:rStyle w:val="IndexLink"/>
                <w:rtl w:val="true"/>
              </w:rPr>
              <w:t>پاسخ به شبهات‌</w:t>
            </w:r>
            <w:r>
              <w:rPr>
                <w:rStyle w:val="IndexLink"/>
                <w:rtl w:val="true"/>
              </w:rPr>
              <w:tab/>
            </w:r>
            <w:r>
              <w:rPr>
                <w:rStyle w:val="IndexLink"/>
              </w:rPr>
              <w:t>102</w:t>
            </w:r>
          </w:hyperlink>
        </w:p>
        <w:p>
          <w:pPr>
            <w:pStyle w:val="Contents3"/>
            <w:tabs>
              <w:tab w:val="clear" w:pos="8459"/>
              <w:tab w:val="right" w:pos="9026" w:leader="dot"/>
            </w:tabs>
            <w:rPr/>
          </w:pPr>
          <w:hyperlink w:anchor="__RefHeading___Toc2712097_2116733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712099_211673320">
            <w:r>
              <w:rPr>
                <w:webHidden/>
                <w:rStyle w:val="IndexLink"/>
              </w:rPr>
              <w:t>1</w:t>
            </w:r>
            <w:r>
              <w:rPr>
                <w:rStyle w:val="IndexLink"/>
                <w:rtl w:val="true"/>
              </w:rPr>
              <w:t xml:space="preserve"> - </w:t>
            </w:r>
            <w:r>
              <w:rPr>
                <w:rStyle w:val="IndexLink"/>
                <w:rtl w:val="true"/>
              </w:rPr>
              <w:t>اعتراض به حزن حضرت زهراعلیها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712101_211673320">
            <w:r>
              <w:rPr>
                <w:webHidden/>
                <w:rStyle w:val="IndexLink"/>
              </w:rPr>
              <w:t>2</w:t>
            </w:r>
            <w:r>
              <w:rPr>
                <w:rStyle w:val="IndexLink"/>
                <w:rtl w:val="true"/>
              </w:rPr>
              <w:t xml:space="preserve"> - </w:t>
            </w:r>
            <w:r>
              <w:rPr>
                <w:rStyle w:val="IndexLink"/>
                <w:rtl w:val="true"/>
              </w:rPr>
              <w:t>اعتراض به شکوه حضرت زهراعلیها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712103_211673320">
            <w:r>
              <w:rPr>
                <w:webHidden/>
                <w:rStyle w:val="IndexLink"/>
              </w:rPr>
              <w:t>3</w:t>
            </w:r>
            <w:r>
              <w:rPr>
                <w:rStyle w:val="IndexLink"/>
                <w:rtl w:val="true"/>
              </w:rPr>
              <w:t xml:space="preserve"> - </w:t>
            </w:r>
            <w:r>
              <w:rPr>
                <w:rStyle w:val="IndexLink"/>
                <w:rtl w:val="true"/>
              </w:rPr>
              <w:t>اعتراض به قهر کردن حضرت زهراعلیها السلام با ابوبکر</w:t>
            </w:r>
            <w:r>
              <w:rPr>
                <w:rStyle w:val="IndexLink"/>
                <w:rtl w:val="true"/>
              </w:rPr>
              <w:tab/>
            </w:r>
            <w:r>
              <w:rPr>
                <w:rStyle w:val="IndexLink"/>
              </w:rPr>
              <w:t>109</w:t>
            </w:r>
          </w:hyperlink>
        </w:p>
        <w:p>
          <w:pPr>
            <w:pStyle w:val="Contents3"/>
            <w:tabs>
              <w:tab w:val="clear" w:pos="8459"/>
              <w:tab w:val="right" w:pos="9026" w:leader="dot"/>
            </w:tabs>
            <w:rPr/>
          </w:pPr>
          <w:hyperlink w:anchor="__RefHeading___Toc2712105_211673320">
            <w:r>
              <w:rPr>
                <w:webHidden/>
                <w:rStyle w:val="IndexLink"/>
              </w:rPr>
              <w:t>4</w:t>
            </w:r>
            <w:r>
              <w:rPr>
                <w:rStyle w:val="IndexLink"/>
                <w:rtl w:val="true"/>
              </w:rPr>
              <w:t xml:space="preserve"> - </w:t>
            </w:r>
            <w:r>
              <w:rPr>
                <w:rStyle w:val="IndexLink"/>
                <w:rtl w:val="true"/>
              </w:rPr>
              <w:t>اعتراض بر حضرت زهراعلیها السلام به جهت وصیّت به دفن شبانه</w:t>
            </w:r>
            <w:r>
              <w:rPr>
                <w:rStyle w:val="IndexLink"/>
                <w:rtl w:val="true"/>
              </w:rPr>
              <w:t>!!</w:t>
              <w:tab/>
            </w:r>
            <w:r>
              <w:rPr>
                <w:rStyle w:val="IndexLink"/>
              </w:rPr>
              <w:t>113</w:t>
            </w:r>
          </w:hyperlink>
        </w:p>
        <w:p>
          <w:pPr>
            <w:pStyle w:val="Contents3"/>
            <w:tabs>
              <w:tab w:val="clear" w:pos="8459"/>
              <w:tab w:val="right" w:pos="9026" w:leader="dot"/>
            </w:tabs>
            <w:rPr/>
          </w:pPr>
          <w:hyperlink w:anchor="__RefHeading___Toc2712107_211673320">
            <w:r>
              <w:rPr>
                <w:webHidden/>
                <w:rStyle w:val="IndexLink"/>
              </w:rPr>
              <w:t>5</w:t>
            </w:r>
            <w:r>
              <w:rPr>
                <w:rStyle w:val="IndexLink"/>
                <w:rtl w:val="true"/>
              </w:rPr>
              <w:t xml:space="preserve"> - </w:t>
            </w:r>
            <w:r>
              <w:rPr>
                <w:rStyle w:val="IndexLink"/>
                <w:rtl w:val="true"/>
              </w:rPr>
              <w:t>مصحف فاطمه زهراعلیها السلام چیست؟</w:t>
            </w:r>
            <w:r>
              <w:rPr>
                <w:rStyle w:val="IndexLink"/>
                <w:rtl w:val="true"/>
              </w:rPr>
              <w:tab/>
            </w:r>
            <w:r>
              <w:rPr>
                <w:rStyle w:val="IndexLink"/>
              </w:rPr>
              <w:t>116</w:t>
            </w:r>
          </w:hyperlink>
        </w:p>
        <w:p>
          <w:pPr>
            <w:pStyle w:val="Contents4"/>
            <w:tabs>
              <w:tab w:val="clear" w:pos="8176"/>
              <w:tab w:val="right" w:pos="9026" w:leader="dot"/>
            </w:tabs>
            <w:rPr/>
          </w:pPr>
          <w:hyperlink w:anchor="__RefHeading___Toc2712109_2116733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712111_211673320">
            <w:r>
              <w:rPr>
                <w:webHidden/>
                <w:rStyle w:val="IndexLink"/>
                <w:rtl w:val="true"/>
              </w:rPr>
              <w:t>معنای کلمه مصحف‌</w:t>
            </w:r>
            <w:r>
              <w:rPr>
                <w:rStyle w:val="IndexLink"/>
                <w:rtl w:val="true"/>
              </w:rPr>
              <w:tab/>
            </w:r>
            <w:r>
              <w:rPr>
                <w:rStyle w:val="IndexLink"/>
              </w:rPr>
              <w:t>117</w:t>
            </w:r>
          </w:hyperlink>
        </w:p>
        <w:p>
          <w:pPr>
            <w:pStyle w:val="Contents4"/>
            <w:tabs>
              <w:tab w:val="clear" w:pos="8176"/>
              <w:tab w:val="right" w:pos="9026" w:leader="dot"/>
            </w:tabs>
            <w:rPr/>
          </w:pPr>
          <w:hyperlink w:anchor="__RefHeading___Toc2712113_211673320">
            <w:r>
              <w:rPr>
                <w:webHidden/>
                <w:rStyle w:val="IndexLink"/>
                <w:rtl w:val="true"/>
              </w:rPr>
              <w:t>کلمه مصحف بعد از نزول قرآن‌</w:t>
            </w:r>
            <w:r>
              <w:rPr>
                <w:rStyle w:val="IndexLink"/>
                <w:rtl w:val="true"/>
              </w:rPr>
              <w:tab/>
            </w:r>
            <w:r>
              <w:rPr>
                <w:rStyle w:val="IndexLink"/>
              </w:rPr>
              <w:t>117</w:t>
            </w:r>
          </w:hyperlink>
        </w:p>
        <w:p>
          <w:pPr>
            <w:pStyle w:val="Contents4"/>
            <w:tabs>
              <w:tab w:val="clear" w:pos="8176"/>
              <w:tab w:val="right" w:pos="9026" w:leader="dot"/>
            </w:tabs>
            <w:rPr/>
          </w:pPr>
          <w:hyperlink w:anchor="__RefHeading___Toc2712115_211673320">
            <w:r>
              <w:rPr>
                <w:webHidden/>
                <w:rStyle w:val="IndexLink"/>
                <w:rtl w:val="true"/>
              </w:rPr>
              <w:t>لفظ مصحف در قرآن و احادیث‌</w:t>
            </w:r>
            <w:r>
              <w:rPr>
                <w:rStyle w:val="IndexLink"/>
                <w:rtl w:val="true"/>
              </w:rPr>
              <w:tab/>
            </w:r>
            <w:r>
              <w:rPr>
                <w:rStyle w:val="IndexLink"/>
              </w:rPr>
              <w:t>117</w:t>
            </w:r>
          </w:hyperlink>
        </w:p>
        <w:p>
          <w:pPr>
            <w:pStyle w:val="Contents4"/>
            <w:tabs>
              <w:tab w:val="clear" w:pos="8176"/>
              <w:tab w:val="right" w:pos="9026" w:leader="dot"/>
            </w:tabs>
            <w:rPr/>
          </w:pPr>
          <w:hyperlink w:anchor="__RefHeading___Toc2712117_211673320">
            <w:r>
              <w:rPr>
                <w:webHidden/>
                <w:rStyle w:val="IndexLink"/>
                <w:rtl w:val="true"/>
              </w:rPr>
              <w:t>نویسنده مصحف فاطمه کیست؟</w:t>
            </w:r>
            <w:r>
              <w:rPr>
                <w:rStyle w:val="IndexLink"/>
                <w:rtl w:val="true"/>
              </w:rPr>
              <w:tab/>
            </w:r>
            <w:r>
              <w:rPr>
                <w:rStyle w:val="IndexLink"/>
              </w:rPr>
              <w:t>119</w:t>
            </w:r>
          </w:hyperlink>
        </w:p>
        <w:p>
          <w:pPr>
            <w:pStyle w:val="Contents4"/>
            <w:tabs>
              <w:tab w:val="clear" w:pos="8176"/>
              <w:tab w:val="right" w:pos="9026" w:leader="dot"/>
            </w:tabs>
            <w:rPr/>
          </w:pPr>
          <w:hyperlink w:anchor="__RefHeading___Toc2712119_211673320">
            <w:r>
              <w:rPr>
                <w:webHidden/>
                <w:rStyle w:val="IndexLink"/>
                <w:rtl w:val="true"/>
              </w:rPr>
              <w:t>املا کننده کیست؟</w:t>
            </w:r>
            <w:r>
              <w:rPr>
                <w:rStyle w:val="IndexLink"/>
                <w:rtl w:val="true"/>
              </w:rPr>
              <w:tab/>
            </w:r>
            <w:r>
              <w:rPr>
                <w:rStyle w:val="IndexLink"/>
              </w:rPr>
              <w:t>119</w:t>
            </w:r>
          </w:hyperlink>
        </w:p>
        <w:p>
          <w:pPr>
            <w:pStyle w:val="Contents4"/>
            <w:tabs>
              <w:tab w:val="clear" w:pos="8176"/>
              <w:tab w:val="right" w:pos="9026" w:leader="dot"/>
            </w:tabs>
            <w:rPr/>
          </w:pPr>
          <w:hyperlink w:anchor="__RefHeading___Toc2712121_211673320">
            <w:r>
              <w:rPr>
                <w:webHidden/>
                <w:rStyle w:val="IndexLink"/>
                <w:rtl w:val="true"/>
              </w:rPr>
              <w:t>مصحف فاطمه‌علیها السلام، کتابی تاریخی‌</w:t>
            </w:r>
            <w:r>
              <w:rPr>
                <w:rStyle w:val="IndexLink"/>
                <w:rtl w:val="true"/>
              </w:rPr>
              <w:tab/>
            </w:r>
            <w:r>
              <w:rPr>
                <w:rStyle w:val="IndexLink"/>
              </w:rPr>
              <w:t>120</w:t>
            </w:r>
          </w:hyperlink>
        </w:p>
        <w:p>
          <w:pPr>
            <w:pStyle w:val="Contents5"/>
            <w:tabs>
              <w:tab w:val="clear" w:pos="7892"/>
              <w:tab w:val="right" w:pos="9026" w:leader="dot"/>
            </w:tabs>
            <w:rPr/>
          </w:pPr>
          <w:hyperlink w:anchor="__RefHeading___Toc2712123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12125_211673320">
            <w:r>
              <w:rPr>
                <w:webHidden/>
                <w:rStyle w:val="IndexLink"/>
              </w:rPr>
              <w:t>1</w:t>
            </w:r>
            <w:r>
              <w:rPr>
                <w:rStyle w:val="IndexLink"/>
                <w:rtl w:val="true"/>
              </w:rPr>
              <w:t xml:space="preserve"> - </w:t>
            </w:r>
            <w:r>
              <w:rPr>
                <w:rStyle w:val="IndexLink"/>
                <w:rtl w:val="true"/>
              </w:rPr>
              <w:t>قرآن</w:t>
            </w:r>
            <w:r>
              <w:rPr>
                <w:rStyle w:val="IndexLink"/>
                <w:rtl w:val="true"/>
              </w:rPr>
              <w:tab/>
            </w:r>
            <w:r>
              <w:rPr>
                <w:rStyle w:val="IndexLink"/>
              </w:rPr>
              <w:t>120</w:t>
            </w:r>
          </w:hyperlink>
        </w:p>
        <w:p>
          <w:pPr>
            <w:pStyle w:val="Contents5"/>
            <w:tabs>
              <w:tab w:val="clear" w:pos="7892"/>
              <w:tab w:val="right" w:pos="9026" w:leader="dot"/>
            </w:tabs>
            <w:rPr/>
          </w:pPr>
          <w:hyperlink w:anchor="__RefHeading___Toc2712127_211673320">
            <w:r>
              <w:rPr>
                <w:webHidden/>
                <w:rStyle w:val="IndexLink"/>
              </w:rPr>
              <w:t>2</w:t>
            </w:r>
            <w:r>
              <w:rPr>
                <w:rStyle w:val="IndexLink"/>
                <w:rtl w:val="true"/>
              </w:rPr>
              <w:t xml:space="preserve"> - </w:t>
            </w:r>
            <w:r>
              <w:rPr>
                <w:rStyle w:val="IndexLink"/>
                <w:rtl w:val="true"/>
              </w:rPr>
              <w:t>احکام شرع</w:t>
            </w:r>
            <w:r>
              <w:rPr>
                <w:rStyle w:val="IndexLink"/>
                <w:rtl w:val="true"/>
              </w:rPr>
              <w:tab/>
            </w:r>
            <w:r>
              <w:rPr>
                <w:rStyle w:val="IndexLink"/>
              </w:rPr>
              <w:t>121</w:t>
            </w:r>
          </w:hyperlink>
        </w:p>
        <w:p>
          <w:pPr>
            <w:pStyle w:val="Contents4"/>
            <w:tabs>
              <w:tab w:val="clear" w:pos="8176"/>
              <w:tab w:val="right" w:pos="9026" w:leader="dot"/>
            </w:tabs>
            <w:rPr/>
          </w:pPr>
          <w:hyperlink w:anchor="__RefHeading___Toc2712129_211673320">
            <w:r>
              <w:rPr>
                <w:webHidden/>
                <w:rStyle w:val="IndexLink"/>
                <w:rtl w:val="true"/>
              </w:rPr>
              <w:t>برخی از محتویات مصحف فاطمه‌علیها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712131_2116733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712133_211673320">
            <w:r>
              <w:rPr>
                <w:webHidden/>
                <w:rStyle w:val="IndexLink"/>
              </w:rPr>
              <w:t>1</w:t>
            </w:r>
            <w:r>
              <w:rPr>
                <w:rStyle w:val="IndexLink"/>
                <w:rtl w:val="true"/>
              </w:rPr>
              <w:t xml:space="preserve"> - </w:t>
            </w:r>
            <w:r>
              <w:rPr>
                <w:rStyle w:val="IndexLink"/>
                <w:rtl w:val="true"/>
              </w:rPr>
              <w:t>مقام پیامبر اکرم‌</w:t>
            </w:r>
            <w:r>
              <w:rPr>
                <w:rStyle w:val="IndexLink"/>
                <w:rtl w:val="true"/>
              </w:rPr>
              <w:tab/>
            </w:r>
            <w:r>
              <w:rPr>
                <w:rStyle w:val="IndexLink"/>
              </w:rPr>
              <w:t>121</w:t>
            </w:r>
          </w:hyperlink>
        </w:p>
        <w:p>
          <w:pPr>
            <w:pStyle w:val="Contents5"/>
            <w:tabs>
              <w:tab w:val="clear" w:pos="7892"/>
              <w:tab w:val="right" w:pos="9026" w:leader="dot"/>
            </w:tabs>
            <w:rPr/>
          </w:pPr>
          <w:hyperlink w:anchor="__RefHeading___Toc2712135_211673320">
            <w:r>
              <w:rPr>
                <w:webHidden/>
                <w:rStyle w:val="IndexLink"/>
              </w:rPr>
              <w:t>2</w:t>
            </w:r>
            <w:r>
              <w:rPr>
                <w:rStyle w:val="IndexLink"/>
                <w:rtl w:val="true"/>
              </w:rPr>
              <w:t xml:space="preserve"> - </w:t>
            </w:r>
            <w:r>
              <w:rPr>
                <w:rStyle w:val="IndexLink"/>
                <w:rtl w:val="true"/>
              </w:rPr>
              <w:t>آینده ذریه زهراعلیها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2712137_211673320">
            <w:r>
              <w:rPr>
                <w:webHidden/>
                <w:rStyle w:val="IndexLink"/>
              </w:rPr>
              <w:t>3</w:t>
            </w:r>
            <w:r>
              <w:rPr>
                <w:rStyle w:val="IndexLink"/>
                <w:rtl w:val="true"/>
              </w:rPr>
              <w:t xml:space="preserve"> - </w:t>
            </w:r>
            <w:r>
              <w:rPr>
                <w:rStyle w:val="IndexLink"/>
                <w:rtl w:val="true"/>
              </w:rPr>
              <w:t>علم حوادث</w:t>
            </w:r>
            <w:r>
              <w:rPr>
                <w:rStyle w:val="IndexLink"/>
                <w:rtl w:val="true"/>
              </w:rPr>
              <w:tab/>
            </w:r>
            <w:r>
              <w:rPr>
                <w:rStyle w:val="IndexLink"/>
              </w:rPr>
              <w:t>122</w:t>
            </w:r>
          </w:hyperlink>
        </w:p>
        <w:p>
          <w:pPr>
            <w:pStyle w:val="Contents5"/>
            <w:tabs>
              <w:tab w:val="clear" w:pos="7892"/>
              <w:tab w:val="right" w:pos="9026" w:leader="dot"/>
            </w:tabs>
            <w:rPr/>
          </w:pPr>
          <w:hyperlink w:anchor="__RefHeading___Toc2712139_211673320">
            <w:r>
              <w:rPr>
                <w:webHidden/>
                <w:rStyle w:val="IndexLink"/>
              </w:rPr>
              <w:t>4</w:t>
            </w:r>
            <w:r>
              <w:rPr>
                <w:rStyle w:val="IndexLink"/>
                <w:rtl w:val="true"/>
              </w:rPr>
              <w:t xml:space="preserve"> - </w:t>
            </w:r>
            <w:r>
              <w:rPr>
                <w:rStyle w:val="IndexLink"/>
                <w:rtl w:val="true"/>
              </w:rPr>
              <w:t>اسماء انبیا و اوصیا</w:t>
            </w:r>
            <w:r>
              <w:rPr>
                <w:rStyle w:val="IndexLink"/>
                <w:rtl w:val="true"/>
              </w:rPr>
              <w:tab/>
            </w:r>
            <w:r>
              <w:rPr>
                <w:rStyle w:val="IndexLink"/>
              </w:rPr>
              <w:t>122</w:t>
            </w:r>
          </w:hyperlink>
        </w:p>
        <w:p>
          <w:pPr>
            <w:pStyle w:val="Contents5"/>
            <w:tabs>
              <w:tab w:val="clear" w:pos="7892"/>
              <w:tab w:val="right" w:pos="9026" w:leader="dot"/>
            </w:tabs>
            <w:rPr/>
          </w:pPr>
          <w:hyperlink w:anchor="__RefHeading___Toc2712141_211673320">
            <w:r>
              <w:rPr>
                <w:webHidden/>
                <w:rStyle w:val="IndexLink"/>
              </w:rPr>
              <w:t>5</w:t>
            </w:r>
            <w:r>
              <w:rPr>
                <w:rStyle w:val="IndexLink"/>
                <w:rtl w:val="true"/>
              </w:rPr>
              <w:t xml:space="preserve"> - </w:t>
            </w:r>
            <w:r>
              <w:rPr>
                <w:rStyle w:val="IndexLink"/>
                <w:rtl w:val="true"/>
              </w:rPr>
              <w:t>اسماء ملوک و پدرانشان</w:t>
            </w:r>
            <w:r>
              <w:rPr>
                <w:rStyle w:val="IndexLink"/>
                <w:rtl w:val="true"/>
              </w:rPr>
              <w:tab/>
            </w:r>
            <w:r>
              <w:rPr>
                <w:rStyle w:val="IndexLink"/>
              </w:rPr>
              <w:t>122</w:t>
            </w:r>
          </w:hyperlink>
        </w:p>
        <w:p>
          <w:pPr>
            <w:pStyle w:val="Contents5"/>
            <w:tabs>
              <w:tab w:val="clear" w:pos="7892"/>
              <w:tab w:val="right" w:pos="9026" w:leader="dot"/>
            </w:tabs>
            <w:rPr/>
          </w:pPr>
          <w:hyperlink w:anchor="__RefHeading___Toc2712143_211673320">
            <w:r>
              <w:rPr>
                <w:webHidden/>
                <w:rStyle w:val="IndexLink"/>
              </w:rPr>
              <w:t>6</w:t>
            </w:r>
            <w:r>
              <w:rPr>
                <w:rStyle w:val="IndexLink"/>
                <w:rtl w:val="true"/>
              </w:rPr>
              <w:t xml:space="preserve"> - </w:t>
            </w:r>
            <w:r>
              <w:rPr>
                <w:rStyle w:val="IndexLink"/>
                <w:rtl w:val="true"/>
              </w:rPr>
              <w:t>وصیت فاطمه‌علیها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712145_211673320">
            <w:r>
              <w:rPr>
                <w:webHidden/>
                <w:rStyle w:val="IndexLink"/>
              </w:rPr>
              <w:t>6</w:t>
            </w:r>
            <w:r>
              <w:rPr>
                <w:rStyle w:val="IndexLink"/>
                <w:rtl w:val="true"/>
              </w:rPr>
              <w:t xml:space="preserve"> - </w:t>
            </w:r>
            <w:r>
              <w:rPr>
                <w:rStyle w:val="IndexLink"/>
                <w:rtl w:val="true"/>
              </w:rPr>
              <w:t>فدک چیست و چرا حضرت زهراعلیها السلام آن را پی‌گیری کرده است؟</w:t>
            </w:r>
            <w:r>
              <w:rPr>
                <w:rStyle w:val="IndexLink"/>
                <w:rtl w:val="true"/>
              </w:rPr>
              <w:tab/>
            </w:r>
            <w:r>
              <w:rPr>
                <w:rStyle w:val="IndexLink"/>
              </w:rPr>
              <w:t>123</w:t>
            </w:r>
          </w:hyperlink>
        </w:p>
        <w:p>
          <w:pPr>
            <w:pStyle w:val="Contents4"/>
            <w:tabs>
              <w:tab w:val="clear" w:pos="8176"/>
              <w:tab w:val="right" w:pos="9026" w:leader="dot"/>
            </w:tabs>
            <w:rPr/>
          </w:pPr>
          <w:hyperlink w:anchor="__RefHeading___Toc2712147_211673320">
            <w:r>
              <w:rPr>
                <w:webHidden/>
                <w:rStyle w:val="IndexLink"/>
                <w:rtl w:val="true"/>
              </w:rPr>
              <w:t>فدک چیست و چرا حضرت زهراعلیها السلام آن را پی‌گیری کرده است؟</w:t>
            </w:r>
            <w:r>
              <w:rPr>
                <w:rStyle w:val="IndexLink"/>
                <w:rtl w:val="true"/>
              </w:rPr>
              <w:tab/>
            </w:r>
            <w:r>
              <w:rPr>
                <w:rStyle w:val="IndexLink"/>
              </w:rPr>
              <w:t>123</w:t>
            </w:r>
          </w:hyperlink>
        </w:p>
        <w:p>
          <w:pPr>
            <w:pStyle w:val="Contents4"/>
            <w:tabs>
              <w:tab w:val="clear" w:pos="8176"/>
              <w:tab w:val="right" w:pos="9026" w:leader="dot"/>
            </w:tabs>
            <w:rPr/>
          </w:pPr>
          <w:hyperlink w:anchor="__RefHeading___Toc2712149_211673320">
            <w:r>
              <w:rPr>
                <w:webHidden/>
                <w:rStyle w:val="IndexLink"/>
                <w:rtl w:val="true"/>
              </w:rPr>
              <w:t>موقعیّت جغرافیایی فدک‌</w:t>
            </w:r>
            <w:r>
              <w:rPr>
                <w:rStyle w:val="IndexLink"/>
                <w:rtl w:val="true"/>
              </w:rPr>
              <w:tab/>
            </w:r>
            <w:r>
              <w:rPr>
                <w:rStyle w:val="IndexLink"/>
              </w:rPr>
              <w:t>123</w:t>
            </w:r>
          </w:hyperlink>
        </w:p>
        <w:p>
          <w:pPr>
            <w:pStyle w:val="Contents4"/>
            <w:tabs>
              <w:tab w:val="clear" w:pos="8176"/>
              <w:tab w:val="right" w:pos="9026" w:leader="dot"/>
            </w:tabs>
            <w:rPr/>
          </w:pPr>
          <w:hyperlink w:anchor="__RefHeading___Toc2712151_211673320">
            <w:r>
              <w:rPr>
                <w:webHidden/>
                <w:rStyle w:val="IndexLink"/>
                <w:rtl w:val="true"/>
              </w:rPr>
              <w:t>فدک در قرآن کریم‌</w:t>
            </w:r>
            <w:r>
              <w:rPr>
                <w:rStyle w:val="IndexLink"/>
                <w:rtl w:val="true"/>
              </w:rPr>
              <w:tab/>
            </w:r>
            <w:r>
              <w:rPr>
                <w:rStyle w:val="IndexLink"/>
              </w:rPr>
              <w:t>125</w:t>
            </w:r>
          </w:hyperlink>
        </w:p>
        <w:p>
          <w:pPr>
            <w:pStyle w:val="Contents4"/>
            <w:tabs>
              <w:tab w:val="clear" w:pos="8176"/>
              <w:tab w:val="right" w:pos="9026" w:leader="dot"/>
            </w:tabs>
            <w:rPr/>
          </w:pPr>
          <w:hyperlink w:anchor="__RefHeading___Toc2712153_211673320">
            <w:r>
              <w:rPr>
                <w:webHidden/>
                <w:rStyle w:val="IndexLink"/>
                <w:rtl w:val="true"/>
              </w:rPr>
              <w:t>فدک در تاریخ‌</w:t>
            </w:r>
            <w:r>
              <w:rPr>
                <w:rStyle w:val="IndexLink"/>
                <w:rtl w:val="true"/>
              </w:rPr>
              <w:tab/>
            </w:r>
            <w:r>
              <w:rPr>
                <w:rStyle w:val="IndexLink"/>
              </w:rPr>
              <w:t>127</w:t>
            </w:r>
          </w:hyperlink>
        </w:p>
        <w:p>
          <w:pPr>
            <w:pStyle w:val="Contents4"/>
            <w:tabs>
              <w:tab w:val="clear" w:pos="8176"/>
              <w:tab w:val="right" w:pos="9026" w:leader="dot"/>
            </w:tabs>
            <w:rPr/>
          </w:pPr>
          <w:hyperlink w:anchor="__RefHeading___Toc2712155_211673320">
            <w:r>
              <w:rPr>
                <w:webHidden/>
                <w:rStyle w:val="IndexLink"/>
                <w:rtl w:val="true"/>
              </w:rPr>
              <w:t>دفع یک شبهه‌</w:t>
            </w:r>
            <w:r>
              <w:rPr>
                <w:rStyle w:val="IndexLink"/>
                <w:rtl w:val="true"/>
              </w:rPr>
              <w:tab/>
            </w:r>
            <w:r>
              <w:rPr>
                <w:rStyle w:val="IndexLink"/>
              </w:rPr>
              <w:t>129</w:t>
            </w:r>
          </w:hyperlink>
        </w:p>
        <w:p>
          <w:pPr>
            <w:pStyle w:val="Contents4"/>
            <w:tabs>
              <w:tab w:val="clear" w:pos="8176"/>
              <w:tab w:val="right" w:pos="9026" w:leader="dot"/>
            </w:tabs>
            <w:rPr/>
          </w:pPr>
          <w:hyperlink w:anchor="__RefHeading___Toc2712157_211673320">
            <w:r>
              <w:rPr>
                <w:webHidden/>
                <w:rStyle w:val="IndexLink"/>
                <w:rtl w:val="true"/>
              </w:rPr>
              <w:t>دعاوی فاطمه‌علیها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2712159_2116733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712161_211673320">
            <w:r>
              <w:rPr>
                <w:webHidden/>
                <w:rStyle w:val="IndexLink"/>
              </w:rPr>
              <w:t>1</w:t>
            </w:r>
            <w:r>
              <w:rPr>
                <w:rStyle w:val="IndexLink"/>
                <w:rtl w:val="true"/>
              </w:rPr>
              <w:t xml:space="preserve"> - </w:t>
            </w:r>
            <w:r>
              <w:rPr>
                <w:rStyle w:val="IndexLink"/>
                <w:rtl w:val="true"/>
              </w:rPr>
              <w:t>فدک نحله فاطمه‌علیها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2712163_211673320">
            <w:r>
              <w:rPr>
                <w:webHidden/>
                <w:rStyle w:val="IndexLink"/>
              </w:rPr>
              <w:t>2</w:t>
            </w:r>
            <w:r>
              <w:rPr>
                <w:rStyle w:val="IndexLink"/>
                <w:rtl w:val="true"/>
              </w:rPr>
              <w:t xml:space="preserve"> - </w:t>
            </w:r>
            <w:r>
              <w:rPr>
                <w:rStyle w:val="IndexLink"/>
                <w:rtl w:val="true"/>
              </w:rPr>
              <w:t>ادعای ارث‌</w:t>
            </w:r>
            <w:r>
              <w:rPr>
                <w:rStyle w:val="IndexLink"/>
                <w:rtl w:val="true"/>
              </w:rPr>
              <w:tab/>
            </w:r>
            <w:r>
              <w:rPr>
                <w:rStyle w:val="IndexLink"/>
              </w:rPr>
              <w:t>134</w:t>
            </w:r>
          </w:hyperlink>
        </w:p>
        <w:p>
          <w:pPr>
            <w:pStyle w:val="Contents6"/>
            <w:tabs>
              <w:tab w:val="clear" w:pos="7609"/>
              <w:tab w:val="right" w:pos="9026" w:leader="dot"/>
            </w:tabs>
            <w:rPr/>
          </w:pPr>
          <w:hyperlink w:anchor="__RefHeading___Toc2712165_211673320">
            <w:r>
              <w:rPr>
                <w:webHidden/>
                <w:rStyle w:val="IndexLink"/>
                <w:rtl w:val="true"/>
              </w:rPr>
              <w:t>توضیح</w:t>
            </w:r>
            <w:r>
              <w:rPr>
                <w:rStyle w:val="IndexLink"/>
                <w:rtl w:val="true"/>
              </w:rPr>
              <w:tab/>
            </w:r>
            <w:r>
              <w:rPr>
                <w:rStyle w:val="IndexLink"/>
              </w:rPr>
              <w:t>134</w:t>
            </w:r>
          </w:hyperlink>
        </w:p>
        <w:p>
          <w:pPr>
            <w:pStyle w:val="Contents6"/>
            <w:tabs>
              <w:tab w:val="clear" w:pos="7609"/>
              <w:tab w:val="right" w:pos="9026" w:leader="dot"/>
            </w:tabs>
            <w:rPr/>
          </w:pPr>
          <w:hyperlink w:anchor="__RefHeading___Toc2712167_211673320">
            <w:r>
              <w:rPr>
                <w:webHidden/>
                <w:rStyle w:val="IndexLink"/>
                <w:rtl w:val="true"/>
              </w:rPr>
              <w:t>ارث انبیا در قرآن‌</w:t>
            </w:r>
            <w:r>
              <w:rPr>
                <w:rStyle w:val="IndexLink"/>
                <w:rtl w:val="true"/>
              </w:rPr>
              <w:tab/>
            </w:r>
            <w:r>
              <w:rPr>
                <w:rStyle w:val="IndexLink"/>
              </w:rPr>
              <w:t>135</w:t>
            </w:r>
          </w:hyperlink>
        </w:p>
        <w:p>
          <w:pPr>
            <w:pStyle w:val="Contents6"/>
            <w:tabs>
              <w:tab w:val="clear" w:pos="7609"/>
              <w:tab w:val="right" w:pos="9026" w:leader="dot"/>
            </w:tabs>
            <w:rPr/>
          </w:pPr>
          <w:hyperlink w:anchor="__RefHeading___Toc2712169_211673320">
            <w:r>
              <w:rPr>
                <w:webHidden/>
                <w:rStyle w:val="IndexLink"/>
                <w:rtl w:val="true"/>
              </w:rPr>
              <w:t>حدیث از طریق امامیه‌</w:t>
            </w:r>
            <w:r>
              <w:rPr>
                <w:rStyle w:val="IndexLink"/>
                <w:rtl w:val="true"/>
              </w:rPr>
              <w:tab/>
            </w:r>
            <w:r>
              <w:rPr>
                <w:rStyle w:val="IndexLink"/>
              </w:rPr>
              <w:t>140</w:t>
            </w:r>
          </w:hyperlink>
        </w:p>
        <w:p>
          <w:pPr>
            <w:pStyle w:val="Contents6"/>
            <w:tabs>
              <w:tab w:val="clear" w:pos="7609"/>
              <w:tab w:val="right" w:pos="9026" w:leader="dot"/>
            </w:tabs>
            <w:rPr/>
          </w:pPr>
          <w:hyperlink w:anchor="__RefHeading___Toc2712171_211673320">
            <w:r>
              <w:rPr>
                <w:webHidden/>
                <w:rStyle w:val="IndexLink"/>
                <w:rtl w:val="true"/>
              </w:rPr>
              <w:t>در جواب این حدیث می‌گوییم‌</w:t>
            </w:r>
            <w:r>
              <w:rPr>
                <w:rStyle w:val="IndexLink"/>
                <w:rtl w:val="true"/>
              </w:rPr>
              <w:tab/>
            </w:r>
            <w:r>
              <w:rPr>
                <w:rStyle w:val="IndexLink"/>
              </w:rPr>
              <w:t>140</w:t>
            </w:r>
          </w:hyperlink>
        </w:p>
        <w:p>
          <w:pPr>
            <w:pStyle w:val="Contents5"/>
            <w:tabs>
              <w:tab w:val="clear" w:pos="7892"/>
              <w:tab w:val="right" w:pos="9026" w:leader="dot"/>
            </w:tabs>
            <w:rPr/>
          </w:pPr>
          <w:hyperlink w:anchor="__RefHeading___Toc2712173_211673320">
            <w:r>
              <w:rPr>
                <w:webHidden/>
                <w:rStyle w:val="IndexLink"/>
              </w:rPr>
              <w:t>3</w:t>
            </w:r>
            <w:r>
              <w:rPr>
                <w:rStyle w:val="IndexLink"/>
                <w:rtl w:val="true"/>
              </w:rPr>
              <w:t xml:space="preserve"> - </w:t>
            </w:r>
            <w:r>
              <w:rPr>
                <w:rStyle w:val="IndexLink"/>
                <w:rtl w:val="true"/>
              </w:rPr>
              <w:t xml:space="preserve">ادعای سهم ذوی القربی </w:t>
            </w:r>
            <w:r>
              <w:rPr>
                <w:rStyle w:val="IndexLink"/>
                <w:rtl w:val="true"/>
              </w:rPr>
              <w:t>(</w:t>
            </w:r>
            <w:r>
              <w:rPr>
                <w:rStyle w:val="IndexLink"/>
                <w:rtl w:val="true"/>
              </w:rPr>
              <w:t>خمس</w:t>
            </w:r>
            <w:r>
              <w:rPr>
                <w:rStyle w:val="IndexLink"/>
                <w:rtl w:val="true"/>
              </w:rPr>
              <w:t>)</w:t>
              <w:tab/>
            </w:r>
            <w:r>
              <w:rPr>
                <w:rStyle w:val="IndexLink"/>
              </w:rPr>
              <w:t>141</w:t>
            </w:r>
          </w:hyperlink>
        </w:p>
        <w:p>
          <w:pPr>
            <w:pStyle w:val="Contents6"/>
            <w:tabs>
              <w:tab w:val="clear" w:pos="7609"/>
              <w:tab w:val="right" w:pos="9026" w:leader="dot"/>
            </w:tabs>
            <w:rPr/>
          </w:pPr>
          <w:hyperlink w:anchor="__RefHeading___Toc2712175_2116733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712177_211673320">
            <w:r>
              <w:rPr>
                <w:webHidden/>
                <w:rStyle w:val="IndexLink"/>
                <w:rtl w:val="true"/>
              </w:rPr>
              <w:t>اهداف حضرت زهرا در گرفتن فدک</w:t>
            </w:r>
            <w:r>
              <w:rPr>
                <w:rStyle w:val="IndexLink"/>
                <w:rtl w:val="true"/>
              </w:rPr>
              <w:tab/>
            </w:r>
            <w:r>
              <w:rPr>
                <w:rStyle w:val="IndexLink"/>
              </w:rPr>
              <w:t>142</w:t>
            </w:r>
          </w:hyperlink>
        </w:p>
        <w:p>
          <w:pPr>
            <w:pStyle w:val="Contents6"/>
            <w:tabs>
              <w:tab w:val="clear" w:pos="7609"/>
              <w:tab w:val="right" w:pos="9026" w:leader="dot"/>
            </w:tabs>
            <w:rPr/>
          </w:pPr>
          <w:hyperlink w:anchor="__RefHeading___Toc2712179_211673320">
            <w:r>
              <w:rPr>
                <w:webHidden/>
                <w:rStyle w:val="IndexLink"/>
                <w:rtl w:val="true"/>
              </w:rPr>
              <w:t>مراحل قیام و مبارزه حضرت زهراعلیها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712181_211673320">
            <w:r>
              <w:rPr>
                <w:webHidden/>
                <w:rStyle w:val="IndexLink"/>
              </w:rPr>
              <w:t>7</w:t>
            </w:r>
            <w:r>
              <w:rPr>
                <w:rStyle w:val="IndexLink"/>
                <w:rtl w:val="true"/>
              </w:rPr>
              <w:t xml:space="preserve"> - </w:t>
            </w:r>
            <w:r>
              <w:rPr>
                <w:rStyle w:val="IndexLink"/>
                <w:rtl w:val="true"/>
              </w:rPr>
              <w:t>شکایت از حضرت علی‌علیه السلام به جهت خواستگاری از دختر ابی جهل</w:t>
            </w:r>
            <w:r>
              <w:rPr>
                <w:rStyle w:val="IndexLink"/>
                <w:rtl w:val="true"/>
              </w:rPr>
              <w:t>!!</w:t>
              <w:tab/>
            </w:r>
            <w:r>
              <w:rPr>
                <w:rStyle w:val="IndexLink"/>
              </w:rPr>
              <w:t>147</w:t>
            </w:r>
          </w:hyperlink>
        </w:p>
        <w:p>
          <w:pPr>
            <w:pStyle w:val="Contents4"/>
            <w:tabs>
              <w:tab w:val="clear" w:pos="8176"/>
              <w:tab w:val="right" w:pos="9026" w:leader="dot"/>
            </w:tabs>
            <w:rPr/>
          </w:pPr>
          <w:hyperlink w:anchor="__RefHeading___Toc2712183_2116733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712185_2116733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712187_211673320">
            <w:r>
              <w:rPr>
                <w:webHidden/>
                <w:rStyle w:val="IndexLink"/>
                <w:rtl w:val="true"/>
              </w:rPr>
              <w:t>مناقشات</w:t>
            </w:r>
            <w:r>
              <w:rPr>
                <w:rStyle w:val="IndexLink"/>
                <w:rtl w:val="true"/>
              </w:rPr>
              <w:tab/>
            </w:r>
            <w:r>
              <w:rPr>
                <w:rStyle w:val="IndexLink"/>
              </w:rPr>
              <w:t>148</w:t>
            </w:r>
          </w:hyperlink>
        </w:p>
        <w:p>
          <w:pPr>
            <w:pStyle w:val="Contents4"/>
            <w:tabs>
              <w:tab w:val="clear" w:pos="8176"/>
              <w:tab w:val="right" w:pos="9026" w:leader="dot"/>
            </w:tabs>
            <w:rPr/>
          </w:pPr>
          <w:hyperlink w:anchor="__RefHeading___Toc2712189_211673320">
            <w:r>
              <w:rPr>
                <w:webHidden/>
                <w:rStyle w:val="IndexLink"/>
              </w:rPr>
              <w:t>1</w:t>
            </w:r>
            <w:r>
              <w:rPr>
                <w:rStyle w:val="IndexLink"/>
                <w:rtl w:val="true"/>
              </w:rPr>
              <w:t xml:space="preserve"> - </w:t>
            </w:r>
            <w:r>
              <w:rPr>
                <w:rStyle w:val="IndexLink"/>
                <w:rtl w:val="true"/>
              </w:rPr>
              <w:t>اشکال‌های سندی‌</w:t>
            </w:r>
            <w:r>
              <w:rPr>
                <w:rStyle w:val="IndexLink"/>
                <w:rtl w:val="true"/>
              </w:rPr>
              <w:tab/>
            </w:r>
            <w:r>
              <w:rPr>
                <w:rStyle w:val="IndexLink"/>
              </w:rPr>
              <w:t>149</w:t>
            </w:r>
          </w:hyperlink>
        </w:p>
        <w:p>
          <w:pPr>
            <w:pStyle w:val="Contents5"/>
            <w:tabs>
              <w:tab w:val="clear" w:pos="7892"/>
              <w:tab w:val="right" w:pos="9026" w:leader="dot"/>
            </w:tabs>
            <w:rPr/>
          </w:pPr>
          <w:hyperlink w:anchor="__RefHeading___Toc2712191_211673320">
            <w:r>
              <w:rPr>
                <w:webHidden/>
                <w:rStyle w:val="IndexLink"/>
              </w:rPr>
              <w:t>1</w:t>
            </w:r>
            <w:r>
              <w:rPr>
                <w:rStyle w:val="IndexLink"/>
                <w:rtl w:val="true"/>
              </w:rPr>
              <w:t>-</w:t>
            </w:r>
            <w:r>
              <w:rPr>
                <w:rStyle w:val="IndexLink"/>
                <w:rtl w:val="true"/>
              </w:rPr>
              <w:t>اشکال های سندی</w:t>
            </w:r>
            <w:r>
              <w:rPr>
                <w:rStyle w:val="IndexLink"/>
                <w:rtl w:val="true"/>
              </w:rPr>
              <w:tab/>
            </w:r>
            <w:r>
              <w:rPr>
                <w:rStyle w:val="IndexLink"/>
              </w:rPr>
              <w:t>149</w:t>
            </w:r>
          </w:hyperlink>
        </w:p>
        <w:p>
          <w:pPr>
            <w:pStyle w:val="Contents6"/>
            <w:tabs>
              <w:tab w:val="clear" w:pos="7609"/>
              <w:tab w:val="right" w:pos="9026" w:leader="dot"/>
            </w:tabs>
            <w:rPr/>
          </w:pPr>
          <w:hyperlink w:anchor="__RefHeading___Toc2712193_211673320">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712195_211673320">
            <w:r>
              <w:rPr>
                <w:webHidden/>
                <w:rStyle w:val="IndexLink"/>
                <w:rtl w:val="true"/>
              </w:rPr>
              <w:t>الف</w:t>
            </w:r>
            <w:r>
              <w:rPr>
                <w:rStyle w:val="IndexLink"/>
                <w:rtl w:val="true"/>
              </w:rPr>
              <w:t xml:space="preserve">) </w:t>
            </w:r>
            <w:r>
              <w:rPr>
                <w:rStyle w:val="IndexLink"/>
                <w:rtl w:val="true"/>
              </w:rPr>
              <w:t>ابن عباس</w:t>
            </w:r>
            <w:r>
              <w:rPr>
                <w:rStyle w:val="IndexLink"/>
                <w:rtl w:val="true"/>
              </w:rPr>
              <w:tab/>
            </w:r>
            <w:r>
              <w:rPr>
                <w:rStyle w:val="IndexLink"/>
              </w:rPr>
              <w:t>149</w:t>
            </w:r>
          </w:hyperlink>
        </w:p>
        <w:p>
          <w:pPr>
            <w:pStyle w:val="Contents6"/>
            <w:tabs>
              <w:tab w:val="clear" w:pos="7609"/>
              <w:tab w:val="right" w:pos="9026" w:leader="dot"/>
            </w:tabs>
            <w:rPr/>
          </w:pPr>
          <w:hyperlink w:anchor="__RefHeading___Toc2712197_211673320">
            <w:r>
              <w:rPr>
                <w:webHidden/>
                <w:rStyle w:val="IndexLink"/>
                <w:rtl w:val="true"/>
              </w:rPr>
              <w:t>ب</w:t>
            </w:r>
            <w:r>
              <w:rPr>
                <w:rStyle w:val="IndexLink"/>
                <w:rtl w:val="true"/>
              </w:rPr>
              <w:t xml:space="preserve">) </w:t>
            </w:r>
            <w:r>
              <w:rPr>
                <w:rStyle w:val="IndexLink"/>
                <w:rtl w:val="true"/>
              </w:rPr>
              <w:t>علی بن الحسین‌علیه 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2712199_211673320">
            <w:r>
              <w:rPr>
                <w:webHidden/>
                <w:rStyle w:val="IndexLink"/>
                <w:rtl w:val="true"/>
              </w:rPr>
              <w:t>ج</w:t>
            </w:r>
            <w:r>
              <w:rPr>
                <w:rStyle w:val="IndexLink"/>
                <w:rtl w:val="true"/>
              </w:rPr>
              <w:t xml:space="preserve">) </w:t>
            </w:r>
            <w:r>
              <w:rPr>
                <w:rStyle w:val="IndexLink"/>
                <w:rtl w:val="true"/>
              </w:rPr>
              <w:t>عبد اللَّه بن زبیر</w:t>
            </w:r>
            <w:r>
              <w:rPr>
                <w:rStyle w:val="IndexLink"/>
                <w:rtl w:val="true"/>
              </w:rPr>
              <w:tab/>
            </w:r>
            <w:r>
              <w:rPr>
                <w:rStyle w:val="IndexLink"/>
              </w:rPr>
              <w:t>149</w:t>
            </w:r>
          </w:hyperlink>
        </w:p>
        <w:p>
          <w:pPr>
            <w:pStyle w:val="Contents6"/>
            <w:tabs>
              <w:tab w:val="clear" w:pos="7609"/>
              <w:tab w:val="right" w:pos="9026" w:leader="dot"/>
            </w:tabs>
            <w:rPr/>
          </w:pPr>
          <w:hyperlink w:anchor="__RefHeading___Toc2712201_211673320">
            <w:r>
              <w:rPr>
                <w:webHidden/>
                <w:rStyle w:val="IndexLink"/>
                <w:rtl w:val="true"/>
              </w:rPr>
              <w:t>د</w:t>
            </w:r>
            <w:r>
              <w:rPr>
                <w:rStyle w:val="IndexLink"/>
                <w:rtl w:val="true"/>
              </w:rPr>
              <w:t xml:space="preserve">) </w:t>
            </w:r>
            <w:r>
              <w:rPr>
                <w:rStyle w:val="IndexLink"/>
                <w:rtl w:val="true"/>
              </w:rPr>
              <w:t>عروة بن زبیر</w:t>
            </w:r>
            <w:r>
              <w:rPr>
                <w:rStyle w:val="IndexLink"/>
                <w:rtl w:val="true"/>
              </w:rPr>
              <w:tab/>
            </w:r>
            <w:r>
              <w:rPr>
                <w:rStyle w:val="IndexLink"/>
              </w:rPr>
              <w:t>150</w:t>
            </w:r>
          </w:hyperlink>
        </w:p>
        <w:p>
          <w:pPr>
            <w:pStyle w:val="Contents6"/>
            <w:tabs>
              <w:tab w:val="clear" w:pos="7609"/>
              <w:tab w:val="right" w:pos="9026" w:leader="dot"/>
            </w:tabs>
            <w:rPr/>
          </w:pPr>
          <w:hyperlink w:anchor="__RefHeading___Toc2712203_211673320">
            <w:r>
              <w:rPr>
                <w:webHidden/>
                <w:rStyle w:val="IndexLink"/>
                <w:rtl w:val="true"/>
              </w:rPr>
              <w:t>ه</w:t>
            </w:r>
            <w:r>
              <w:rPr>
                <w:rStyle w:val="IndexLink"/>
                <w:rtl w:val="true"/>
              </w:rPr>
              <w:t xml:space="preserve">.) </w:t>
            </w:r>
            <w:r>
              <w:rPr>
                <w:rStyle w:val="IndexLink"/>
                <w:rtl w:val="true"/>
              </w:rPr>
              <w:t>محمد بن علی</w:t>
            </w:r>
            <w:r>
              <w:rPr>
                <w:rStyle w:val="IndexLink"/>
                <w:rtl w:val="true"/>
              </w:rPr>
              <w:tab/>
            </w:r>
            <w:r>
              <w:rPr>
                <w:rStyle w:val="IndexLink"/>
              </w:rPr>
              <w:t>151</w:t>
            </w:r>
          </w:hyperlink>
        </w:p>
        <w:p>
          <w:pPr>
            <w:pStyle w:val="Contents6"/>
            <w:tabs>
              <w:tab w:val="clear" w:pos="7609"/>
              <w:tab w:val="right" w:pos="9026" w:leader="dot"/>
            </w:tabs>
            <w:rPr/>
          </w:pPr>
          <w:hyperlink w:anchor="__RefHeading___Toc2712205_211673320">
            <w:r>
              <w:rPr>
                <w:webHidden/>
                <w:rStyle w:val="IndexLink"/>
                <w:rtl w:val="true"/>
              </w:rPr>
              <w:t>و</w:t>
            </w:r>
            <w:r>
              <w:rPr>
                <w:rStyle w:val="IndexLink"/>
                <w:rtl w:val="true"/>
              </w:rPr>
              <w:t xml:space="preserve">) </w:t>
            </w:r>
            <w:r>
              <w:rPr>
                <w:rStyle w:val="IndexLink"/>
                <w:rtl w:val="true"/>
              </w:rPr>
              <w:t>سوید بن غفله</w:t>
            </w:r>
            <w:r>
              <w:rPr>
                <w:rStyle w:val="IndexLink"/>
                <w:rtl w:val="true"/>
              </w:rPr>
              <w:tab/>
            </w:r>
            <w:r>
              <w:rPr>
                <w:rStyle w:val="IndexLink"/>
              </w:rPr>
              <w:t>151</w:t>
            </w:r>
          </w:hyperlink>
        </w:p>
        <w:p>
          <w:pPr>
            <w:pStyle w:val="Contents6"/>
            <w:tabs>
              <w:tab w:val="clear" w:pos="7609"/>
              <w:tab w:val="right" w:pos="9026" w:leader="dot"/>
            </w:tabs>
            <w:rPr/>
          </w:pPr>
          <w:hyperlink w:anchor="__RefHeading___Toc2712207_211673320">
            <w:r>
              <w:rPr>
                <w:webHidden/>
                <w:rStyle w:val="IndexLink"/>
                <w:rtl w:val="true"/>
              </w:rPr>
              <w:t>ز</w:t>
            </w:r>
            <w:r>
              <w:rPr>
                <w:rStyle w:val="IndexLink"/>
                <w:rtl w:val="true"/>
              </w:rPr>
              <w:t xml:space="preserve">) </w:t>
            </w:r>
            <w:r>
              <w:rPr>
                <w:rStyle w:val="IndexLink"/>
                <w:rtl w:val="true"/>
              </w:rPr>
              <w:t>عامر شعبی</w:t>
            </w:r>
            <w:r>
              <w:rPr>
                <w:rStyle w:val="IndexLink"/>
                <w:rtl w:val="true"/>
              </w:rPr>
              <w:tab/>
            </w:r>
            <w:r>
              <w:rPr>
                <w:rStyle w:val="IndexLink"/>
              </w:rPr>
              <w:t>151</w:t>
            </w:r>
          </w:hyperlink>
        </w:p>
        <w:p>
          <w:pPr>
            <w:pStyle w:val="Contents6"/>
            <w:tabs>
              <w:tab w:val="clear" w:pos="7609"/>
              <w:tab w:val="right" w:pos="9026" w:leader="dot"/>
            </w:tabs>
            <w:rPr/>
          </w:pPr>
          <w:hyperlink w:anchor="__RefHeading___Toc2712209_211673320">
            <w:r>
              <w:rPr>
                <w:webHidden/>
                <w:rStyle w:val="IndexLink"/>
                <w:rtl w:val="true"/>
              </w:rPr>
              <w:t>ح</w:t>
            </w:r>
            <w:r>
              <w:rPr>
                <w:rStyle w:val="IndexLink"/>
                <w:rtl w:val="true"/>
              </w:rPr>
              <w:t xml:space="preserve">) </w:t>
            </w:r>
            <w:r>
              <w:rPr>
                <w:rStyle w:val="IndexLink"/>
                <w:rtl w:val="true"/>
              </w:rPr>
              <w:t>ابن ابی ملیکه</w:t>
            </w:r>
            <w:r>
              <w:rPr>
                <w:rStyle w:val="IndexLink"/>
                <w:rtl w:val="true"/>
              </w:rPr>
              <w:tab/>
            </w:r>
            <w:r>
              <w:rPr>
                <w:rStyle w:val="IndexLink"/>
              </w:rPr>
              <w:t>152</w:t>
            </w:r>
          </w:hyperlink>
        </w:p>
        <w:p>
          <w:pPr>
            <w:pStyle w:val="Contents6"/>
            <w:tabs>
              <w:tab w:val="clear" w:pos="7609"/>
              <w:tab w:val="right" w:pos="9026" w:leader="dot"/>
            </w:tabs>
            <w:rPr/>
          </w:pPr>
          <w:hyperlink w:anchor="__RefHeading___Toc2712211_211673320">
            <w:r>
              <w:rPr>
                <w:webHidden/>
                <w:rStyle w:val="IndexLink"/>
                <w:rtl w:val="true"/>
              </w:rPr>
              <w:t>ط</w:t>
            </w:r>
            <w:r>
              <w:rPr>
                <w:rStyle w:val="IndexLink"/>
                <w:rtl w:val="true"/>
              </w:rPr>
              <w:t xml:space="preserve">) </w:t>
            </w:r>
            <w:r>
              <w:rPr>
                <w:rStyle w:val="IndexLink"/>
                <w:rtl w:val="true"/>
              </w:rPr>
              <w:t>مردی از اهل مکه</w:t>
            </w:r>
            <w:r>
              <w:rPr>
                <w:rStyle w:val="IndexLink"/>
                <w:rtl w:val="true"/>
              </w:rPr>
              <w:tab/>
            </w:r>
            <w:r>
              <w:rPr>
                <w:rStyle w:val="IndexLink"/>
              </w:rPr>
              <w:t>152</w:t>
            </w:r>
          </w:hyperlink>
        </w:p>
        <w:p>
          <w:pPr>
            <w:pStyle w:val="Contents6"/>
            <w:tabs>
              <w:tab w:val="clear" w:pos="7609"/>
              <w:tab w:val="right" w:pos="9026" w:leader="dot"/>
            </w:tabs>
            <w:rPr/>
          </w:pPr>
          <w:hyperlink w:anchor="__RefHeading___Toc2712213_211673320">
            <w:r>
              <w:rPr>
                <w:webHidden/>
                <w:rStyle w:val="IndexLink"/>
                <w:rtl w:val="true"/>
              </w:rPr>
              <w:t>ی</w:t>
            </w:r>
            <w:r>
              <w:rPr>
                <w:rStyle w:val="IndexLink"/>
                <w:rtl w:val="true"/>
              </w:rPr>
              <w:t xml:space="preserve">) </w:t>
            </w:r>
            <w:r>
              <w:rPr>
                <w:rStyle w:val="IndexLink"/>
                <w:rtl w:val="true"/>
              </w:rPr>
              <w:t>مِسور بن مخرمه</w:t>
            </w:r>
            <w:r>
              <w:rPr>
                <w:rStyle w:val="IndexLink"/>
                <w:rtl w:val="true"/>
              </w:rPr>
              <w:tab/>
            </w:r>
            <w:r>
              <w:rPr>
                <w:rStyle w:val="IndexLink"/>
              </w:rPr>
              <w:t>152</w:t>
            </w:r>
          </w:hyperlink>
        </w:p>
        <w:p>
          <w:pPr>
            <w:pStyle w:val="Contents4"/>
            <w:tabs>
              <w:tab w:val="clear" w:pos="8176"/>
              <w:tab w:val="right" w:pos="9026" w:leader="dot"/>
            </w:tabs>
            <w:rPr/>
          </w:pPr>
          <w:hyperlink w:anchor="__RefHeading___Toc2712215_211673320">
            <w:r>
              <w:rPr>
                <w:webHidden/>
                <w:rStyle w:val="IndexLink"/>
              </w:rPr>
              <w:t>2</w:t>
            </w:r>
            <w:r>
              <w:rPr>
                <w:rStyle w:val="IndexLink"/>
                <w:rtl w:val="true"/>
              </w:rPr>
              <w:t xml:space="preserve"> - </w:t>
            </w:r>
            <w:r>
              <w:rPr>
                <w:rStyle w:val="IndexLink"/>
                <w:rtl w:val="true"/>
              </w:rPr>
              <w:t>اشکال‌های دلالی و متنی‌</w:t>
            </w:r>
            <w:r>
              <w:rPr>
                <w:rStyle w:val="IndexLink"/>
                <w:rtl w:val="true"/>
              </w:rPr>
              <w:tab/>
            </w:r>
            <w:r>
              <w:rPr>
                <w:rStyle w:val="IndexLink"/>
              </w:rPr>
              <w:t>154</w:t>
            </w:r>
          </w:hyperlink>
        </w:p>
        <w:p>
          <w:pPr>
            <w:pStyle w:val="Contents3"/>
            <w:tabs>
              <w:tab w:val="clear" w:pos="8459"/>
              <w:tab w:val="right" w:pos="9026" w:leader="dot"/>
            </w:tabs>
            <w:rPr/>
          </w:pPr>
          <w:hyperlink w:anchor="__RefHeading___Toc2712217_211673320">
            <w:r>
              <w:rPr>
                <w:webHidden/>
                <w:rStyle w:val="IndexLink"/>
              </w:rPr>
              <w:t>8</w:t>
            </w:r>
            <w:r>
              <w:rPr>
                <w:rStyle w:val="IndexLink"/>
                <w:rtl w:val="true"/>
              </w:rPr>
              <w:t xml:space="preserve"> - </w:t>
            </w:r>
            <w:r>
              <w:rPr>
                <w:rStyle w:val="IndexLink"/>
                <w:rtl w:val="true"/>
              </w:rPr>
              <w:t>علت انتساب فرزندان حضرت زهراعلیها السلام به پیامبرصلی الله علیه وآله‌</w:t>
            </w:r>
            <w:r>
              <w:rPr>
                <w:rStyle w:val="IndexLink"/>
                <w:rtl w:val="true"/>
              </w:rPr>
              <w:tab/>
            </w:r>
            <w:r>
              <w:rPr>
                <w:rStyle w:val="IndexLink"/>
              </w:rPr>
              <w:t>159</w:t>
            </w:r>
          </w:hyperlink>
        </w:p>
        <w:p>
          <w:pPr>
            <w:pStyle w:val="Contents3"/>
            <w:tabs>
              <w:tab w:val="clear" w:pos="8459"/>
              <w:tab w:val="right" w:pos="9026" w:leader="dot"/>
            </w:tabs>
            <w:rPr/>
          </w:pPr>
          <w:hyperlink w:anchor="__RefHeading___Toc2712219_211673320">
            <w:r>
              <w:rPr>
                <w:webHidden/>
                <w:rStyle w:val="IndexLink"/>
              </w:rPr>
              <w:t>9</w:t>
            </w:r>
            <w:r>
              <w:rPr>
                <w:rStyle w:val="IndexLink"/>
                <w:rtl w:val="true"/>
              </w:rPr>
              <w:t xml:space="preserve"> - </w:t>
            </w:r>
            <w:r>
              <w:rPr>
                <w:rStyle w:val="IndexLink"/>
                <w:rtl w:val="true"/>
              </w:rPr>
              <w:t>موضوع جواب سلام ندادن امام علی‌علیه السلام به رسول خداصلی الله علیه وآله‌</w:t>
            </w:r>
            <w:r>
              <w:rPr>
                <w:rStyle w:val="IndexLink"/>
                <w:rtl w:val="true"/>
              </w:rPr>
              <w:tab/>
            </w:r>
            <w:r>
              <w:rPr>
                <w:rStyle w:val="IndexLink"/>
              </w:rPr>
              <w:t>159</w:t>
            </w:r>
          </w:hyperlink>
        </w:p>
        <w:p>
          <w:pPr>
            <w:pStyle w:val="Contents3"/>
            <w:tabs>
              <w:tab w:val="clear" w:pos="8459"/>
              <w:tab w:val="right" w:pos="9026" w:leader="dot"/>
            </w:tabs>
            <w:rPr/>
          </w:pPr>
          <w:hyperlink w:anchor="__RefHeading___Toc2712221_211673320">
            <w:r>
              <w:rPr>
                <w:webHidden/>
                <w:rStyle w:val="IndexLink"/>
              </w:rPr>
              <w:t>10</w:t>
            </w:r>
            <w:r>
              <w:rPr>
                <w:rStyle w:val="IndexLink"/>
                <w:rtl w:val="true"/>
              </w:rPr>
              <w:t xml:space="preserve"> - </w:t>
            </w:r>
            <w:r>
              <w:rPr>
                <w:rStyle w:val="IndexLink"/>
                <w:rtl w:val="true"/>
              </w:rPr>
              <w:t>اصلاح نمودن پیامبرصلی الله علیه وآله بین حضرت علی و حضرت فاطمه‌علیهما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712223_211673320">
            <w:r>
              <w:rPr>
                <w:webHidden/>
                <w:rStyle w:val="IndexLink"/>
              </w:rPr>
              <w:t>11</w:t>
            </w:r>
            <w:r>
              <w:rPr>
                <w:rStyle w:val="IndexLink"/>
                <w:rtl w:val="true"/>
              </w:rPr>
              <w:t xml:space="preserve"> - </w:t>
            </w:r>
            <w:r>
              <w:rPr>
                <w:rStyle w:val="IndexLink"/>
                <w:rtl w:val="true"/>
              </w:rPr>
              <w:t>موضوع شکایت حضرت زهراعلیها السلام از حضرت علی‌علیه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2712225_211673320">
            <w:r>
              <w:rPr>
                <w:webHidden/>
                <w:rStyle w:val="IndexLink"/>
              </w:rPr>
              <w:t>12</w:t>
            </w:r>
            <w:r>
              <w:rPr>
                <w:rStyle w:val="IndexLink"/>
                <w:rtl w:val="true"/>
              </w:rPr>
              <w:t xml:space="preserve"> - </w:t>
            </w:r>
            <w:r>
              <w:rPr>
                <w:rStyle w:val="IndexLink"/>
                <w:rtl w:val="true"/>
              </w:rPr>
              <w:t>توجیه کلامی از حضرت زهراعلیها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712227_211673320">
            <w:r>
              <w:rPr>
                <w:webHidden/>
                <w:rStyle w:val="IndexLink"/>
              </w:rPr>
              <w:t>13</w:t>
            </w:r>
            <w:r>
              <w:rPr>
                <w:rStyle w:val="IndexLink"/>
                <w:rtl w:val="true"/>
              </w:rPr>
              <w:t xml:space="preserve"> - </w:t>
            </w:r>
            <w:r>
              <w:rPr>
                <w:rStyle w:val="IndexLink"/>
                <w:rtl w:val="true"/>
              </w:rPr>
              <w:t>ازدواج امام علی‌علیه السلام در حیات حضرت زهراعلیها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712229_211673320">
            <w:r>
              <w:rPr>
                <w:webHidden/>
                <w:rStyle w:val="IndexLink"/>
              </w:rPr>
              <w:t>14</w:t>
            </w:r>
            <w:r>
              <w:rPr>
                <w:rStyle w:val="IndexLink"/>
                <w:rtl w:val="true"/>
              </w:rPr>
              <w:t xml:space="preserve"> - </w:t>
            </w:r>
            <w:r>
              <w:rPr>
                <w:rStyle w:val="IndexLink"/>
                <w:rtl w:val="true"/>
              </w:rPr>
              <w:t>موضوع شفاعت انبیا برای حضرت زهراعلیها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712231_211673320">
            <w:r>
              <w:rPr>
                <w:webHidden/>
                <w:rStyle w:val="IndexLink"/>
              </w:rPr>
              <w:t>15</w:t>
            </w:r>
            <w:r>
              <w:rPr>
                <w:rStyle w:val="IndexLink"/>
                <w:rtl w:val="true"/>
              </w:rPr>
              <w:t xml:space="preserve"> - </w:t>
            </w:r>
            <w:r>
              <w:rPr>
                <w:rStyle w:val="IndexLink"/>
                <w:rtl w:val="true"/>
              </w:rPr>
              <w:t xml:space="preserve">بررسی حدیث </w:t>
            </w:r>
            <w:r>
              <w:rPr>
                <w:rStyle w:val="IndexLink"/>
                <w:rtl w:val="true"/>
              </w:rPr>
              <w:t>«</w:t>
            </w:r>
            <w:r>
              <w:rPr>
                <w:rStyle w:val="IndexLink"/>
                <w:rtl w:val="true"/>
              </w:rPr>
              <w:t>لولاک</w:t>
            </w:r>
            <w:r>
              <w:rPr>
                <w:rStyle w:val="IndexLink"/>
                <w:rtl w:val="true"/>
              </w:rPr>
              <w:t>»</w:t>
              <w:tab/>
            </w:r>
            <w:r>
              <w:rPr>
                <w:rStyle w:val="IndexLink"/>
              </w:rPr>
              <w:t>167</w:t>
            </w:r>
          </w:hyperlink>
        </w:p>
        <w:p>
          <w:pPr>
            <w:pStyle w:val="Contents2"/>
            <w:tabs>
              <w:tab w:val="clear" w:pos="8743"/>
              <w:tab w:val="right" w:pos="9026" w:leader="dot"/>
            </w:tabs>
            <w:rPr/>
          </w:pPr>
          <w:hyperlink w:anchor="__RefHeading___Toc2712233_211673320">
            <w:r>
              <w:rPr>
                <w:webHidden/>
                <w:rStyle w:val="IndexLink"/>
                <w:rtl w:val="true"/>
              </w:rPr>
              <w:t>خدیجه‌علیها السلام، مادر فاطمه زهراعلیها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712235_211673320">
            <w:r>
              <w:rPr>
                <w:webHidden/>
                <w:rStyle w:val="IndexLink"/>
                <w:rtl w:val="true"/>
              </w:rPr>
              <w:t>توضیح</w:t>
            </w:r>
            <w:r>
              <w:rPr>
                <w:rStyle w:val="IndexLink"/>
                <w:rtl w:val="true"/>
              </w:rPr>
              <w:tab/>
            </w:r>
            <w:r>
              <w:rPr>
                <w:rStyle w:val="IndexLink"/>
              </w:rPr>
              <w:t>178</w:t>
            </w:r>
          </w:hyperlink>
        </w:p>
        <w:p>
          <w:pPr>
            <w:pStyle w:val="Contents3"/>
            <w:tabs>
              <w:tab w:val="clear" w:pos="8459"/>
              <w:tab w:val="right" w:pos="9026" w:leader="dot"/>
            </w:tabs>
            <w:rPr/>
          </w:pPr>
          <w:hyperlink w:anchor="__RefHeading___Toc2712237_211673320">
            <w:r>
              <w:rPr>
                <w:webHidden/>
                <w:rStyle w:val="IndexLink"/>
                <w:rtl w:val="true"/>
              </w:rPr>
              <w:t>اسلام خدیجه‌</w:t>
            </w:r>
            <w:r>
              <w:rPr>
                <w:rStyle w:val="IndexLink"/>
                <w:rtl w:val="true"/>
              </w:rPr>
              <w:tab/>
            </w:r>
            <w:r>
              <w:rPr>
                <w:rStyle w:val="IndexLink"/>
              </w:rPr>
              <w:t>178</w:t>
            </w:r>
          </w:hyperlink>
        </w:p>
        <w:p>
          <w:pPr>
            <w:pStyle w:val="Contents3"/>
            <w:tabs>
              <w:tab w:val="clear" w:pos="8459"/>
              <w:tab w:val="right" w:pos="9026" w:leader="dot"/>
            </w:tabs>
            <w:rPr/>
          </w:pPr>
          <w:hyperlink w:anchor="__RefHeading___Toc2712239_211673320">
            <w:r>
              <w:rPr>
                <w:webHidden/>
                <w:rStyle w:val="IndexLink"/>
                <w:rtl w:val="true"/>
              </w:rPr>
              <w:t>انفاق خدیجه‌</w:t>
            </w:r>
            <w:r>
              <w:rPr>
                <w:rStyle w:val="IndexLink"/>
                <w:rtl w:val="true"/>
              </w:rPr>
              <w:tab/>
            </w:r>
            <w:r>
              <w:rPr>
                <w:rStyle w:val="IndexLink"/>
              </w:rPr>
              <w:t>179</w:t>
            </w:r>
          </w:hyperlink>
        </w:p>
        <w:p>
          <w:pPr>
            <w:pStyle w:val="Contents3"/>
            <w:tabs>
              <w:tab w:val="clear" w:pos="8459"/>
              <w:tab w:val="right" w:pos="9026" w:leader="dot"/>
            </w:tabs>
            <w:rPr/>
          </w:pPr>
          <w:hyperlink w:anchor="__RefHeading___Toc2712241_211673320">
            <w:r>
              <w:rPr>
                <w:webHidden/>
                <w:rStyle w:val="IndexLink"/>
                <w:rtl w:val="true"/>
              </w:rPr>
              <w:t>محبوبه پیامبرصلی الله علیه وآله‌</w:t>
            </w:r>
            <w:r>
              <w:rPr>
                <w:rStyle w:val="IndexLink"/>
                <w:rtl w:val="true"/>
              </w:rPr>
              <w:tab/>
            </w:r>
            <w:r>
              <w:rPr>
                <w:rStyle w:val="IndexLink"/>
              </w:rPr>
              <w:t>180</w:t>
            </w:r>
          </w:hyperlink>
        </w:p>
        <w:p>
          <w:pPr>
            <w:pStyle w:val="Contents3"/>
            <w:tabs>
              <w:tab w:val="clear" w:pos="8459"/>
              <w:tab w:val="right" w:pos="9026" w:leader="dot"/>
            </w:tabs>
            <w:rPr/>
          </w:pPr>
          <w:hyperlink w:anchor="__RefHeading___Toc2712243_211673320">
            <w:r>
              <w:rPr>
                <w:webHidden/>
                <w:rStyle w:val="IndexLink"/>
                <w:rtl w:val="true"/>
              </w:rPr>
              <w:t>بهترین زنان عالم‌</w:t>
            </w:r>
            <w:r>
              <w:rPr>
                <w:rStyle w:val="IndexLink"/>
                <w:rtl w:val="true"/>
              </w:rPr>
              <w:tab/>
            </w:r>
            <w:r>
              <w:rPr>
                <w:rStyle w:val="IndexLink"/>
              </w:rPr>
              <w:t>180</w:t>
            </w:r>
          </w:hyperlink>
        </w:p>
        <w:p>
          <w:pPr>
            <w:pStyle w:val="Contents3"/>
            <w:tabs>
              <w:tab w:val="clear" w:pos="8459"/>
              <w:tab w:val="right" w:pos="9026" w:leader="dot"/>
            </w:tabs>
            <w:rPr/>
          </w:pPr>
          <w:hyperlink w:anchor="__RefHeading___Toc2712245_211673320">
            <w:r>
              <w:rPr>
                <w:webHidden/>
                <w:rStyle w:val="IndexLink"/>
                <w:rtl w:val="true"/>
              </w:rPr>
              <w:t>موقعیّت خدیجه‌</w:t>
            </w:r>
            <w:r>
              <w:rPr>
                <w:rStyle w:val="IndexLink"/>
                <w:rtl w:val="true"/>
              </w:rPr>
              <w:tab/>
            </w:r>
            <w:r>
              <w:rPr>
                <w:rStyle w:val="IndexLink"/>
              </w:rPr>
              <w:t>181</w:t>
            </w:r>
          </w:hyperlink>
        </w:p>
        <w:p>
          <w:pPr>
            <w:pStyle w:val="Contents3"/>
            <w:tabs>
              <w:tab w:val="clear" w:pos="8459"/>
              <w:tab w:val="right" w:pos="9026" w:leader="dot"/>
            </w:tabs>
            <w:rPr/>
          </w:pPr>
          <w:hyperlink w:anchor="__RefHeading___Toc2712247_211673320">
            <w:r>
              <w:rPr>
                <w:webHidden/>
                <w:rStyle w:val="IndexLink"/>
                <w:rtl w:val="true"/>
              </w:rPr>
              <w:t>درود خدا بر خدیجه‌</w:t>
            </w:r>
            <w:r>
              <w:rPr>
                <w:rStyle w:val="IndexLink"/>
                <w:rtl w:val="true"/>
              </w:rPr>
              <w:tab/>
            </w:r>
            <w:r>
              <w:rPr>
                <w:rStyle w:val="IndexLink"/>
              </w:rPr>
              <w:t>182</w:t>
            </w:r>
          </w:hyperlink>
        </w:p>
        <w:p>
          <w:pPr>
            <w:pStyle w:val="Contents2"/>
            <w:tabs>
              <w:tab w:val="clear" w:pos="8743"/>
              <w:tab w:val="right" w:pos="9026" w:leader="dot"/>
            </w:tabs>
            <w:rPr/>
          </w:pPr>
          <w:hyperlink w:anchor="__RefHeading___Toc2712249_211673320">
            <w:r>
              <w:rPr>
                <w:webHidden/>
                <w:rStyle w:val="IndexLink"/>
                <w:rtl w:val="true"/>
              </w:rPr>
              <w:t>فاطمه مظلومه‌علیها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712251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712253_211673320">
            <w:r>
              <w:rPr>
                <w:webHidden/>
                <w:rStyle w:val="IndexLink"/>
              </w:rPr>
              <w:t>1</w:t>
            </w:r>
            <w:r>
              <w:rPr>
                <w:rStyle w:val="IndexLink"/>
                <w:rtl w:val="true"/>
              </w:rPr>
              <w:t xml:space="preserve"> - </w:t>
            </w:r>
            <w:r>
              <w:rPr>
                <w:rStyle w:val="IndexLink"/>
                <w:rtl w:val="true"/>
              </w:rPr>
              <w:t>هجوم به خانه فاطمه‌علیها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2712255_2116733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712257_211673320">
            <w:r>
              <w:rPr>
                <w:webHidden/>
                <w:rStyle w:val="IndexLink"/>
                <w:rtl w:val="true"/>
              </w:rPr>
              <w:t>بررسی سند حدیث</w:t>
            </w:r>
            <w:r>
              <w:rPr>
                <w:rStyle w:val="IndexLink"/>
                <w:rtl w:val="true"/>
              </w:rPr>
              <w:tab/>
            </w:r>
            <w:r>
              <w:rPr>
                <w:rStyle w:val="IndexLink"/>
              </w:rPr>
              <w:t>189</w:t>
            </w:r>
          </w:hyperlink>
        </w:p>
        <w:p>
          <w:pPr>
            <w:pStyle w:val="Contents3"/>
            <w:tabs>
              <w:tab w:val="clear" w:pos="8459"/>
              <w:tab w:val="right" w:pos="9026" w:leader="dot"/>
            </w:tabs>
            <w:rPr/>
          </w:pPr>
          <w:hyperlink w:anchor="__RefHeading___Toc2712259_211673320">
            <w:r>
              <w:rPr>
                <w:webHidden/>
                <w:rStyle w:val="IndexLink"/>
              </w:rPr>
              <w:t>2</w:t>
            </w:r>
            <w:r>
              <w:rPr>
                <w:rStyle w:val="IndexLink"/>
                <w:rtl w:val="true"/>
              </w:rPr>
              <w:t xml:space="preserve"> - </w:t>
            </w:r>
            <w:r>
              <w:rPr>
                <w:rStyle w:val="IndexLink"/>
                <w:rtl w:val="true"/>
              </w:rPr>
              <w:t>تهدید به آتش زدن خانه</w:t>
            </w:r>
            <w:r>
              <w:rPr>
                <w:rStyle w:val="IndexLink"/>
                <w:rtl w:val="true"/>
              </w:rPr>
              <w:t>!!</w:t>
              <w:tab/>
            </w:r>
            <w:r>
              <w:rPr>
                <w:rStyle w:val="IndexLink"/>
              </w:rPr>
              <w:t>190</w:t>
            </w:r>
          </w:hyperlink>
        </w:p>
        <w:p>
          <w:pPr>
            <w:pStyle w:val="Contents4"/>
            <w:tabs>
              <w:tab w:val="clear" w:pos="8176"/>
              <w:tab w:val="right" w:pos="9026" w:leader="dot"/>
            </w:tabs>
            <w:rPr/>
          </w:pPr>
          <w:hyperlink w:anchor="__RefHeading___Toc2712261_2116733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712263_211673320">
            <w:r>
              <w:rPr>
                <w:webHidden/>
                <w:rStyle w:val="IndexLink"/>
                <w:rtl w:val="true"/>
              </w:rPr>
              <w:t>بررسی سند حدیث</w:t>
            </w:r>
            <w:r>
              <w:rPr>
                <w:rStyle w:val="IndexLink"/>
                <w:rtl w:val="true"/>
              </w:rPr>
              <w:tab/>
            </w:r>
            <w:r>
              <w:rPr>
                <w:rStyle w:val="IndexLink"/>
              </w:rPr>
              <w:t>192</w:t>
            </w:r>
          </w:hyperlink>
        </w:p>
        <w:p>
          <w:pPr>
            <w:pStyle w:val="Contents4"/>
            <w:tabs>
              <w:tab w:val="clear" w:pos="8176"/>
              <w:tab w:val="right" w:pos="9026" w:leader="dot"/>
            </w:tabs>
            <w:rPr/>
          </w:pPr>
          <w:hyperlink w:anchor="__RefHeading___Toc2712265_211673320">
            <w:r>
              <w:rPr>
                <w:webHidden/>
                <w:rStyle w:val="IndexLink"/>
                <w:rtl w:val="true"/>
              </w:rPr>
              <w:t>بررسی سند حدیث</w:t>
            </w:r>
            <w:r>
              <w:rPr>
                <w:rStyle w:val="IndexLink"/>
                <w:rtl w:val="true"/>
              </w:rPr>
              <w:tab/>
            </w:r>
            <w:r>
              <w:rPr>
                <w:rStyle w:val="IndexLink"/>
              </w:rPr>
              <w:t>194</w:t>
            </w:r>
          </w:hyperlink>
        </w:p>
        <w:p>
          <w:pPr>
            <w:pStyle w:val="Contents3"/>
            <w:tabs>
              <w:tab w:val="clear" w:pos="8459"/>
              <w:tab w:val="right" w:pos="9026" w:leader="dot"/>
            </w:tabs>
            <w:rPr/>
          </w:pPr>
          <w:hyperlink w:anchor="__RefHeading___Toc2712267_211673320">
            <w:r>
              <w:rPr>
                <w:webHidden/>
                <w:rStyle w:val="IndexLink"/>
              </w:rPr>
              <w:t>3</w:t>
            </w:r>
            <w:r>
              <w:rPr>
                <w:rStyle w:val="IndexLink"/>
                <w:rtl w:val="true"/>
              </w:rPr>
              <w:t xml:space="preserve"> - </w:t>
            </w:r>
            <w:r>
              <w:rPr>
                <w:rStyle w:val="IndexLink"/>
                <w:rtl w:val="true"/>
              </w:rPr>
              <w:t>سوزاندن</w:t>
            </w:r>
            <w:r>
              <w:rPr>
                <w:rStyle w:val="IndexLink"/>
                <w:rtl w:val="true"/>
              </w:rPr>
              <w:t>!!</w:t>
              <w:tab/>
            </w:r>
            <w:r>
              <w:rPr>
                <w:rStyle w:val="IndexLink"/>
              </w:rPr>
              <w:t>196</w:t>
            </w:r>
          </w:hyperlink>
        </w:p>
        <w:p>
          <w:pPr>
            <w:pStyle w:val="Contents3"/>
            <w:tabs>
              <w:tab w:val="clear" w:pos="8459"/>
              <w:tab w:val="right" w:pos="9026" w:leader="dot"/>
            </w:tabs>
            <w:rPr/>
          </w:pPr>
          <w:hyperlink w:anchor="__RefHeading___Toc2712269_211673320">
            <w:r>
              <w:rPr>
                <w:webHidden/>
                <w:rStyle w:val="IndexLink"/>
              </w:rPr>
              <w:t>4</w:t>
            </w:r>
            <w:r>
              <w:rPr>
                <w:rStyle w:val="IndexLink"/>
                <w:rtl w:val="true"/>
              </w:rPr>
              <w:t xml:space="preserve"> - </w:t>
            </w:r>
            <w:r>
              <w:rPr>
                <w:rStyle w:val="IndexLink"/>
                <w:rtl w:val="true"/>
              </w:rPr>
              <w:t>سقط جنین</w:t>
            </w:r>
            <w:r>
              <w:rPr>
                <w:rStyle w:val="IndexLink"/>
                <w:rtl w:val="true"/>
              </w:rPr>
              <w:t>!!</w:t>
              <w:tab/>
            </w:r>
            <w:r>
              <w:rPr>
                <w:rStyle w:val="IndexLink"/>
              </w:rPr>
              <w:t>197</w:t>
            </w:r>
          </w:hyperlink>
        </w:p>
        <w:p>
          <w:pPr>
            <w:pStyle w:val="Contents3"/>
            <w:tabs>
              <w:tab w:val="clear" w:pos="8459"/>
              <w:tab w:val="right" w:pos="9026" w:leader="dot"/>
            </w:tabs>
            <w:rPr/>
          </w:pPr>
          <w:hyperlink w:anchor="__RefHeading___Toc2712271_211673320">
            <w:r>
              <w:rPr>
                <w:webHidden/>
                <w:rStyle w:val="IndexLink"/>
              </w:rPr>
              <w:t>5</w:t>
            </w:r>
            <w:r>
              <w:rPr>
                <w:rStyle w:val="IndexLink"/>
                <w:rtl w:val="true"/>
              </w:rPr>
              <w:t xml:space="preserve"> - </w:t>
            </w:r>
            <w:r>
              <w:rPr>
                <w:rStyle w:val="IndexLink"/>
                <w:rtl w:val="true"/>
              </w:rPr>
              <w:t>بازوی ورم کرده</w:t>
            </w:r>
            <w:r>
              <w:rPr>
                <w:rStyle w:val="IndexLink"/>
                <w:rtl w:val="true"/>
              </w:rPr>
              <w:t>!!</w:t>
              <w:tab/>
            </w:r>
            <w:r>
              <w:rPr>
                <w:rStyle w:val="IndexLink"/>
              </w:rPr>
              <w:t>200</w:t>
            </w:r>
          </w:hyperlink>
        </w:p>
        <w:p>
          <w:pPr>
            <w:pStyle w:val="Contents3"/>
            <w:tabs>
              <w:tab w:val="clear" w:pos="8459"/>
              <w:tab w:val="right" w:pos="9026" w:leader="dot"/>
            </w:tabs>
            <w:rPr/>
          </w:pPr>
          <w:hyperlink w:anchor="__RefHeading___Toc2712273_211673320">
            <w:r>
              <w:rPr>
                <w:webHidden/>
                <w:rStyle w:val="IndexLink"/>
              </w:rPr>
              <w:t>6</w:t>
            </w:r>
            <w:r>
              <w:rPr>
                <w:rStyle w:val="IndexLink"/>
                <w:rtl w:val="true"/>
              </w:rPr>
              <w:t xml:space="preserve"> - </w:t>
            </w:r>
            <w:r>
              <w:rPr>
                <w:rStyle w:val="IndexLink"/>
                <w:rtl w:val="true"/>
              </w:rPr>
              <w:t>شکستن پهلو</w:t>
            </w:r>
            <w:r>
              <w:rPr>
                <w:rStyle w:val="IndexLink"/>
                <w:rtl w:val="true"/>
              </w:rPr>
              <w:t>!!</w:t>
              <w:tab/>
            </w:r>
            <w:r>
              <w:rPr>
                <w:rStyle w:val="IndexLink"/>
              </w:rPr>
              <w:t>201</w:t>
            </w:r>
          </w:hyperlink>
        </w:p>
        <w:p>
          <w:pPr>
            <w:pStyle w:val="Contents3"/>
            <w:tabs>
              <w:tab w:val="clear" w:pos="8459"/>
              <w:tab w:val="right" w:pos="9026" w:leader="dot"/>
            </w:tabs>
            <w:rPr/>
          </w:pPr>
          <w:hyperlink w:anchor="__RefHeading___Toc2712275_211673320">
            <w:r>
              <w:rPr>
                <w:webHidden/>
                <w:rStyle w:val="IndexLink"/>
              </w:rPr>
              <w:t>7</w:t>
            </w:r>
            <w:r>
              <w:rPr>
                <w:rStyle w:val="IndexLink"/>
                <w:rtl w:val="true"/>
              </w:rPr>
              <w:t xml:space="preserve"> - </w:t>
            </w:r>
            <w:r>
              <w:rPr>
                <w:rStyle w:val="IndexLink"/>
                <w:rtl w:val="true"/>
              </w:rPr>
              <w:t>کتک خوردن فاطمه‌علیها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2712277_2116733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712279_211673320">
            <w:r>
              <w:rPr>
                <w:webHidden/>
                <w:rStyle w:val="IndexLink"/>
                <w:rtl w:val="true"/>
              </w:rPr>
              <w:t>شرح حال نظّام</w:t>
            </w:r>
            <w:r>
              <w:rPr>
                <w:rStyle w:val="IndexLink"/>
                <w:rtl w:val="true"/>
              </w:rPr>
              <w:tab/>
            </w:r>
            <w:r>
              <w:rPr>
                <w:rStyle w:val="IndexLink"/>
              </w:rPr>
              <w:t>202</w:t>
            </w:r>
          </w:hyperlink>
        </w:p>
        <w:p>
          <w:pPr>
            <w:pStyle w:val="Contents3"/>
            <w:tabs>
              <w:tab w:val="clear" w:pos="8459"/>
              <w:tab w:val="right" w:pos="9026" w:leader="dot"/>
            </w:tabs>
            <w:rPr/>
          </w:pPr>
          <w:hyperlink w:anchor="__RefHeading___Toc2712281_211673320">
            <w:r>
              <w:rPr>
                <w:webHidden/>
                <w:rStyle w:val="IndexLink"/>
              </w:rPr>
              <w:t>8</w:t>
            </w:r>
            <w:r>
              <w:rPr>
                <w:rStyle w:val="IndexLink"/>
                <w:rtl w:val="true"/>
              </w:rPr>
              <w:t xml:space="preserve"> - </w:t>
            </w:r>
            <w:r>
              <w:rPr>
                <w:rStyle w:val="IndexLink"/>
                <w:rtl w:val="true"/>
              </w:rPr>
              <w:t>غضب فاطمه‌علیها السلام بر ابوبکر</w:t>
            </w:r>
            <w:r>
              <w:rPr>
                <w:rStyle w:val="IndexLink"/>
                <w:rtl w:val="true"/>
              </w:rPr>
              <w:t>!!</w:t>
              <w:tab/>
            </w:r>
            <w:r>
              <w:rPr>
                <w:rStyle w:val="IndexLink"/>
              </w:rPr>
              <w:t>202</w:t>
            </w:r>
          </w:hyperlink>
        </w:p>
        <w:p>
          <w:pPr>
            <w:pStyle w:val="Contents3"/>
            <w:tabs>
              <w:tab w:val="clear" w:pos="8459"/>
              <w:tab w:val="right" w:pos="9026" w:leader="dot"/>
            </w:tabs>
            <w:rPr/>
          </w:pPr>
          <w:hyperlink w:anchor="__RefHeading___Toc2712283_211673320">
            <w:r>
              <w:rPr>
                <w:webHidden/>
                <w:rStyle w:val="IndexLink"/>
              </w:rPr>
              <w:t>9</w:t>
            </w:r>
            <w:r>
              <w:rPr>
                <w:rStyle w:val="IndexLink"/>
                <w:rtl w:val="true"/>
              </w:rPr>
              <w:t xml:space="preserve"> - </w:t>
            </w:r>
            <w:r>
              <w:rPr>
                <w:rStyle w:val="IndexLink"/>
                <w:rtl w:val="true"/>
              </w:rPr>
              <w:t>وصیت به دفن شبانه</w:t>
            </w:r>
            <w:r>
              <w:rPr>
                <w:rStyle w:val="IndexLink"/>
                <w:rtl w:val="true"/>
              </w:rPr>
              <w:t>!!</w:t>
              <w:tab/>
            </w:r>
            <w:r>
              <w:rPr>
                <w:rStyle w:val="IndexLink"/>
              </w:rPr>
              <w:t>204</w:t>
            </w:r>
          </w:hyperlink>
        </w:p>
        <w:p>
          <w:pPr>
            <w:pStyle w:val="Contents3"/>
            <w:tabs>
              <w:tab w:val="clear" w:pos="8459"/>
              <w:tab w:val="right" w:pos="9026" w:leader="dot"/>
            </w:tabs>
            <w:rPr/>
          </w:pPr>
          <w:hyperlink w:anchor="__RefHeading___Toc2712285_211673320">
            <w:r>
              <w:rPr>
                <w:webHidden/>
                <w:rStyle w:val="IndexLink"/>
              </w:rPr>
              <w:t>10</w:t>
            </w:r>
            <w:r>
              <w:rPr>
                <w:rStyle w:val="IndexLink"/>
                <w:rtl w:val="true"/>
              </w:rPr>
              <w:t xml:space="preserve"> - </w:t>
            </w:r>
            <w:r>
              <w:rPr>
                <w:rStyle w:val="IndexLink"/>
                <w:rtl w:val="true"/>
              </w:rPr>
              <w:t>شهادت فاطمه‌علیها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2712287_211673320">
            <w:r>
              <w:rPr>
                <w:webHidden/>
                <w:rStyle w:val="IndexLink"/>
                <w:rtl w:val="true"/>
              </w:rPr>
              <w:t>توضیح</w:t>
            </w:r>
            <w:r>
              <w:rPr>
                <w:rStyle w:val="IndexLink"/>
                <w:rtl w:val="true"/>
              </w:rPr>
              <w:tab/>
            </w:r>
            <w:r>
              <w:rPr>
                <w:rStyle w:val="IndexLink"/>
              </w:rPr>
              <w:t>207</w:t>
            </w:r>
          </w:hyperlink>
        </w:p>
        <w:p>
          <w:pPr>
            <w:pStyle w:val="Contents4"/>
            <w:tabs>
              <w:tab w:val="clear" w:pos="8176"/>
              <w:tab w:val="right" w:pos="9026" w:leader="dot"/>
            </w:tabs>
            <w:rPr/>
          </w:pPr>
          <w:hyperlink w:anchor="__RefHeading___Toc2712289_211673320">
            <w:r>
              <w:rPr>
                <w:webHidden/>
                <w:rStyle w:val="IndexLink"/>
                <w:rtl w:val="true"/>
              </w:rPr>
              <w:t>آرزوی ابوبکر</w:t>
            </w:r>
            <w:r>
              <w:rPr>
                <w:rStyle w:val="IndexLink"/>
                <w:rtl w:val="true"/>
              </w:rPr>
              <w:t>!!</w:t>
              <w:tab/>
            </w:r>
            <w:r>
              <w:rPr>
                <w:rStyle w:val="IndexLink"/>
              </w:rPr>
              <w:t>208</w:t>
            </w:r>
          </w:hyperlink>
        </w:p>
        <w:p>
          <w:pPr>
            <w:pStyle w:val="Contents4"/>
            <w:tabs>
              <w:tab w:val="clear" w:pos="8176"/>
              <w:tab w:val="right" w:pos="9026" w:leader="dot"/>
            </w:tabs>
            <w:rPr/>
          </w:pPr>
          <w:hyperlink w:anchor="__RefHeading___Toc2712291_211673320">
            <w:r>
              <w:rPr>
                <w:webHidden/>
                <w:rStyle w:val="IndexLink"/>
                <w:rtl w:val="true"/>
              </w:rPr>
              <w:t>بررسی سند حدیث‌</w:t>
            </w:r>
            <w:r>
              <w:rPr>
                <w:rStyle w:val="IndexLink"/>
                <w:rtl w:val="true"/>
              </w:rPr>
              <w:tab/>
            </w:r>
            <w:r>
              <w:rPr>
                <w:rStyle w:val="IndexLink"/>
              </w:rPr>
              <w:t>209</w:t>
            </w:r>
          </w:hyperlink>
        </w:p>
        <w:p>
          <w:pPr>
            <w:pStyle w:val="Contents4"/>
            <w:tabs>
              <w:tab w:val="clear" w:pos="8176"/>
              <w:tab w:val="right" w:pos="9026" w:leader="dot"/>
            </w:tabs>
            <w:rPr/>
          </w:pPr>
          <w:hyperlink w:anchor="__RefHeading___Toc2712293_211673320">
            <w:r>
              <w:rPr>
                <w:webHidden/>
                <w:rStyle w:val="IndexLink"/>
                <w:rtl w:val="true"/>
              </w:rPr>
              <w:t>عقوبت آزار حضرت زهراعلیها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712295_211673320">
            <w:r>
              <w:rPr>
                <w:webHidden/>
                <w:rStyle w:val="IndexLink"/>
                <w:rtl w:val="true"/>
              </w:rPr>
              <w:t>عظمت خانه فاطمه‌علیها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712297_211673320">
            <w:r>
              <w:rPr>
                <w:webHidden/>
                <w:rStyle w:val="IndexLink"/>
                <w:rtl w:val="true"/>
              </w:rPr>
              <w:t>فاطمه زهراعلیها السلام در کتب اهل سنت‌</w:t>
            </w:r>
            <w:r>
              <w:rPr>
                <w:rStyle w:val="IndexLink"/>
                <w:rtl w:val="true"/>
              </w:rPr>
              <w:tab/>
            </w:r>
            <w:r>
              <w:rPr>
                <w:rStyle w:val="IndexLink"/>
              </w:rPr>
              <w:t>212</w:t>
            </w:r>
          </w:hyperlink>
        </w:p>
        <w:p>
          <w:pPr>
            <w:pStyle w:val="Contents4"/>
            <w:tabs>
              <w:tab w:val="clear" w:pos="8176"/>
              <w:tab w:val="right" w:pos="9026" w:leader="dot"/>
            </w:tabs>
            <w:rPr/>
          </w:pPr>
          <w:hyperlink w:anchor="__RefHeading___Toc2712299_211673320">
            <w:r>
              <w:rPr>
                <w:webHidden/>
                <w:rStyle w:val="IndexLink"/>
                <w:rtl w:val="true"/>
              </w:rPr>
              <w:t>تحریف حقایق تاریخی</w:t>
            </w:r>
            <w:r>
              <w:rPr>
                <w:rStyle w:val="IndexLink"/>
                <w:rtl w:val="true"/>
              </w:rPr>
              <w:t>!!</w:t>
              <w:tab/>
            </w:r>
            <w:r>
              <w:rPr>
                <w:rStyle w:val="IndexLink"/>
              </w:rPr>
              <w:t>215</w:t>
            </w:r>
          </w:hyperlink>
        </w:p>
        <w:p>
          <w:pPr>
            <w:pStyle w:val="Contents4"/>
            <w:tabs>
              <w:tab w:val="clear" w:pos="8176"/>
              <w:tab w:val="right" w:pos="9026" w:leader="dot"/>
            </w:tabs>
            <w:rPr/>
          </w:pPr>
          <w:hyperlink w:anchor="__RefHeading___Toc2712301_211673320">
            <w:r>
              <w:rPr>
                <w:webHidden/>
                <w:rStyle w:val="IndexLink"/>
                <w:rtl w:val="true"/>
              </w:rPr>
              <w:t>سوزاندن احادیث</w:t>
            </w:r>
            <w:r>
              <w:rPr>
                <w:rStyle w:val="IndexLink"/>
                <w:rtl w:val="true"/>
              </w:rPr>
              <w:t>!!</w:t>
              <w:tab/>
            </w:r>
            <w:r>
              <w:rPr>
                <w:rStyle w:val="IndexLink"/>
              </w:rPr>
              <w:t>216</w:t>
            </w:r>
          </w:hyperlink>
        </w:p>
        <w:p>
          <w:pPr>
            <w:pStyle w:val="Contents4"/>
            <w:tabs>
              <w:tab w:val="clear" w:pos="8176"/>
              <w:tab w:val="right" w:pos="9026" w:leader="dot"/>
            </w:tabs>
            <w:rPr/>
          </w:pPr>
          <w:hyperlink w:anchor="__RefHeading___Toc2712303_211673320">
            <w:r>
              <w:rPr>
                <w:webHidden/>
                <w:rStyle w:val="IndexLink"/>
                <w:rtl w:val="true"/>
              </w:rPr>
              <w:t>صحیحین و نقل برخی از احادیث صحیح السند</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_4186"/>
      <w:bookmarkStart w:id="1" w:name="pg319_4186"/>
      <w:bookmarkEnd w:id="1"/>
    </w:p>
    <w:p>
      <w:pPr>
        <w:pStyle w:val="Heading2"/>
        <w:numPr>
          <w:ilvl w:val="1"/>
          <w:numId w:val="1"/>
        </w:numPr>
        <w:rPr/>
      </w:pPr>
      <w:bookmarkStart w:id="2" w:name="pg319_4186"/>
      <w:bookmarkStart w:id="3" w:name="__RefHeading___Toc271186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برتر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زندگی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۱۵۳۹۳۵۱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186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الگوی برتر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9_4190"/>
      <w:bookmarkStart w:id="8" w:name="pg319_4190"/>
      <w:bookmarkEnd w:id="8"/>
    </w:p>
    <w:p>
      <w:pPr>
        <w:pStyle w:val="Heading2"/>
        <w:numPr>
          <w:ilvl w:val="1"/>
          <w:numId w:val="1"/>
        </w:numPr>
        <w:rPr/>
      </w:pPr>
      <w:bookmarkStart w:id="9" w:name="pg319_4190"/>
      <w:bookmarkStart w:id="10" w:name="__RefHeading___Toc2711869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19_4200"/>
      <w:bookmarkStart w:id="13" w:name="pg319_4200"/>
      <w:bookmarkEnd w:id="13"/>
    </w:p>
    <w:p>
      <w:pPr>
        <w:pStyle w:val="Heading2"/>
        <w:numPr>
          <w:ilvl w:val="1"/>
          <w:numId w:val="1"/>
        </w:numPr>
        <w:rPr/>
      </w:pPr>
      <w:bookmarkStart w:id="14" w:name="pg319_4200"/>
      <w:bookmarkStart w:id="15" w:name="__RefHeading___Toc2711871_21167332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از آیات قرآن کریم و همچنین روایات فریقین استفاده می‌شود که اهل بیت پیامبر اکرم‌صلی الله علیه وآله از مقام عصمت برخوردار بوده و از هر گونه گناه صغیره و کبیره و اشتباه و نسیان و سهو در امان اند، و در نتیجه چنین افرادی الگوهای صحیح در جامعه بوده و سنت قولی و فعلی و تقریری آن‌ها برای عموم مردم حجت است و وظیفه فرد فرد جامعه است تا از آن‌ها الگوگیری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بیت‌علیهم السلام که معصوم بوده و سنت او حجت است حضرت زهراعلیها السلام می‌باشد؛ زیرا آیات و روایاتی که بر عصمت آن‌ها استفاده می‌شود شامل آن حضرت نیز می‌باشد، و لذا همان‌گونه که امامان اهل بیت‌علیهم السلام را به عنوان مرجع دینی و علمی معرفی می‌کنیم و سنّتشان برای عموم مسلمین حجت است جا دارد که سیره زندگانی حضرت زهراعلیها السلام را مورد بررسی قرار داده تا مردم خصوصاً بانوان با الگو قرار دادن آن بانو و پیروی کردن از آن حضرت در دنیا و آخرت سعادتمند شوند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19_4202"/>
      <w:bookmarkStart w:id="18" w:name="pg319_4202"/>
      <w:bookmarkEnd w:id="18"/>
    </w:p>
    <w:p>
      <w:pPr>
        <w:pStyle w:val="Heading2"/>
        <w:numPr>
          <w:ilvl w:val="1"/>
          <w:numId w:val="1"/>
        </w:numPr>
        <w:rPr/>
      </w:pPr>
      <w:bookmarkStart w:id="19" w:name="pg319_4202"/>
      <w:bookmarkStart w:id="20" w:name="__RefHeading___Toc2711873_211673320"/>
      <w:bookmarkStart w:id="21" w:name="_Toc5"/>
      <w:bookmarkEnd w:id="19"/>
      <w:bookmarkEnd w:id="20"/>
      <w:r>
        <w:rPr>
          <w:rtl w:val="true"/>
        </w:rPr>
        <w:t>آثار بررسی مسائل تاریخی‌</w:t>
      </w:r>
      <w:bookmarkEnd w:id="21"/>
    </w:p>
    <w:p>
      <w:pPr>
        <w:pStyle w:val="Heading3"/>
        <w:numPr>
          <w:ilvl w:val="2"/>
          <w:numId w:val="1"/>
        </w:numPr>
        <w:rPr/>
      </w:pPr>
      <w:bookmarkStart w:id="22" w:name="__RefHeading___Toc2711875_211673320"/>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مسائل تاریخی صدر اسلام و صحابه پیامبرصلی الله علیه وآله و سیره و روش آن‌ها و اختلافاتی که بین آنان بوده نه تنها بی‌فایده است بلکه باعث ایجاد کینه و اختلاف و نزاع و مشاجره بین مسلمانان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چنین نخواهد بود؛ زیرا بحث از سیره و زندگانی افرادی معصوم همچون حضرت زهراعلیها السلام دارای آثار و برکاتی است که 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24" w:name="__RefHeading___Toc2711877_211673320"/>
      <w:bookmarkStart w:id="25" w:name="_Toc7"/>
      <w:bookmarkEnd w:id="24"/>
      <w:r>
        <w:rPr/>
        <w:t>1</w:t>
      </w:r>
      <w:r>
        <w:rPr>
          <w:rtl w:val="true"/>
        </w:rPr>
        <w:t xml:space="preserve"> - </w:t>
      </w:r>
      <w:r>
        <w:rPr>
          <w:rtl w:val="true"/>
        </w:rPr>
        <w:t>تفکر کردن‌</w:t>
      </w:r>
      <w:bookmarkEnd w:id="2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Heading3"/>
        <w:numPr>
          <w:ilvl w:val="2"/>
          <w:numId w:val="1"/>
        </w:numPr>
        <w:rPr/>
      </w:pPr>
      <w:bookmarkStart w:id="26" w:name="__RefHeading___Toc2711879_211673320"/>
      <w:bookmarkStart w:id="27" w:name="_Toc8"/>
      <w:bookmarkEnd w:id="26"/>
      <w:r>
        <w:rPr/>
        <w:t>2</w:t>
      </w:r>
      <w:r>
        <w:rPr>
          <w:rtl w:val="true"/>
        </w:rPr>
        <w:t xml:space="preserve"> - </w:t>
      </w:r>
      <w:r>
        <w:rPr>
          <w:rtl w:val="true"/>
        </w:rPr>
        <w:t>عبرت گرفتن‌</w:t>
      </w:r>
      <w:bookmarkEnd w:id="2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یأُولِی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بگیرید ای صاحبان چشم</w:t>
      </w:r>
      <w:r>
        <w:rPr>
          <w:rFonts w:eastAsia="IRNazanin" w:cs="IRNazanin"/>
          <w:color w:val="111111"/>
          <w:sz w:val="28"/>
          <w:szCs w:val="28"/>
          <w:rtl w:val="true"/>
          <w:lang w:bidi="fa-IR"/>
        </w:rPr>
        <w:t xml:space="preserve">». </w:t>
      </w:r>
      <w:bookmarkStart w:id="28" w:name="pg319_4203"/>
    </w:p>
    <w:p>
      <w:pPr>
        <w:pStyle w:val="BookText"/>
        <w:rPr/>
      </w:pPr>
      <w:bookmarkEnd w:id="28"/>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اعتباره قلّ عثاره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عبرت بگیرد لغزشش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ان لم اکن عمّرت عمر من کان قبلی فقد نظرت فی اعمالهم و فکّرت فی اخبارهم و سرت فی آثارهم حتی عدت کأحدهم بل کأنّی بما انتهی الیّ من امورهم قد عمرت مع اولهم الی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امّا در کارهایشان نگریسته‌ام و در سرگذشت‌هایشان اندیشیده‌ام و در آنچه از آنان به جای مانده رفته و دیده‌ام که گویی همچون یکی از آنان شدم بلکه با آگاهی از کارهایشان به دست آورده‌ام گویی چنان است که با اولین تا آخرین آنان زندگی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اعتبر ابصر، و من ابصر فهم، و من فهم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عبرت گرفت بینا شد و آن که بینا شد فهمید و آن که فهمید دانش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یقود الی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انسان را به سوی رشد می‌کشاند</w:t>
      </w:r>
      <w:r>
        <w:rPr>
          <w:rFonts w:eastAsia="IRNazanin" w:cs="IRNazanin"/>
          <w:color w:val="111111"/>
          <w:sz w:val="28"/>
          <w:szCs w:val="28"/>
          <w:rtl w:val="true"/>
          <w:lang w:bidi="fa-IR"/>
        </w:rPr>
        <w:t>».</w:t>
      </w:r>
    </w:p>
    <w:p>
      <w:pPr>
        <w:pStyle w:val="Heading3"/>
        <w:numPr>
          <w:ilvl w:val="2"/>
          <w:numId w:val="1"/>
        </w:numPr>
        <w:rPr/>
      </w:pPr>
      <w:bookmarkStart w:id="29" w:name="__RefHeading___Toc2711881_211673320"/>
      <w:bookmarkStart w:id="30" w:name="_Toc9"/>
      <w:bookmarkEnd w:id="29"/>
      <w:r>
        <w:rPr/>
        <w:t>3</w:t>
      </w:r>
      <w:r>
        <w:rPr>
          <w:rtl w:val="true"/>
        </w:rPr>
        <w:t xml:space="preserve"> - </w:t>
      </w:r>
      <w:r>
        <w:rPr>
          <w:rtl w:val="true"/>
        </w:rPr>
        <w:t>تقویت قلوب‌</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بررسی سیره بزرگان، تقویت قلوب هنگام شداید و تنهایی‌هاست</w:t>
      </w:r>
      <w:r>
        <w:rPr>
          <w:rFonts w:eastAsia="IRNazanin" w:cs="IRNazanin"/>
          <w:color w:val="111111"/>
          <w:sz w:val="28"/>
          <w:szCs w:val="28"/>
          <w:rtl w:val="true"/>
          <w:lang w:bidi="fa-IR"/>
        </w:rPr>
        <w:t xml:space="preserve">. </w:t>
      </w:r>
      <w:bookmarkStart w:id="31" w:name="pg319_4204"/>
    </w:p>
    <w:p>
      <w:pPr>
        <w:pStyle w:val="BookText"/>
        <w:rPr/>
      </w:pPr>
      <w:bookmarkEnd w:id="31"/>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وَکُلاًّ نَّقُصُّ عَلَیْکَ مِنْ أَنْبَآءِ الرُّسُلِ ما نُثَبِّتُ بِهِ فُؤَادَکَ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یک از سرگذشت‌های انبیا برای تو بازگو کردیم، تا به وسیله آن، قلبت را آرامش بخشیم</w:t>
      </w:r>
      <w:r>
        <w:rPr>
          <w:rFonts w:eastAsia="IRNazanin" w:cs="IRNazanin"/>
          <w:color w:val="111111"/>
          <w:sz w:val="28"/>
          <w:szCs w:val="28"/>
          <w:rtl w:val="true"/>
          <w:lang w:bidi="fa-IR"/>
        </w:rPr>
        <w:t>.»</w:t>
      </w:r>
    </w:p>
    <w:p>
      <w:pPr>
        <w:pStyle w:val="Heading3"/>
        <w:numPr>
          <w:ilvl w:val="2"/>
          <w:numId w:val="1"/>
        </w:numPr>
        <w:rPr/>
      </w:pPr>
      <w:bookmarkStart w:id="32" w:name="__RefHeading___Toc2711883_211673320"/>
      <w:bookmarkStart w:id="33" w:name="_Toc10"/>
      <w:bookmarkEnd w:id="32"/>
      <w:r>
        <w:rPr/>
        <w:t>4</w:t>
      </w:r>
      <w:r>
        <w:rPr>
          <w:rtl w:val="true"/>
        </w:rPr>
        <w:t xml:space="preserve"> - </w:t>
      </w:r>
      <w:r>
        <w:rPr>
          <w:rtl w:val="true"/>
        </w:rPr>
        <w:t>الگوگیری از بزرگان‌</w:t>
      </w:r>
      <w:bookmarkEnd w:id="33"/>
    </w:p>
    <w:p>
      <w:pPr>
        <w:pStyle w:val="BookText"/>
        <w:rPr/>
      </w:pPr>
      <w:r>
        <w:rPr>
          <w:rFonts w:ascii="IRNazanin" w:hAnsi="IRNazanin" w:eastAsia="IRNazanin"/>
          <w:color w:val="111111"/>
          <w:sz w:val="28"/>
          <w:sz w:val="28"/>
          <w:szCs w:val="28"/>
          <w:rtl w:val="true"/>
          <w:lang w:bidi="fa-IR"/>
        </w:rPr>
        <w:t>یکی از آثار بحث از سیره بزرگان الگو گرفتن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ادیان الهی آن است که هنگام برنامه دادن و همراه با آن الگوهایی از انسان‌های کامل به جامعه عرضه می‌کنند که یکی از آنان شخص پیامبرصلی الله علیه وآله و بعد از او افرادی مؤمنِ واقعی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وَالْیَوْمَ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ابراهیم‌علیه السلام و مؤمنان واقعی به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بزرگان صدر اسلام در حقیقت بحث از الگوهاست و این‌که چه کسی را باید در زندگی خود الگو قرار دهیم، و اگر صحابه را مورد جرح و تعدیل قرار می‌دهیم در حقیقت به جهت یافتن الگوهای معصوم و صحیح و </w:t>
      </w:r>
      <w:bookmarkStart w:id="34" w:name="pg319_4205"/>
    </w:p>
    <w:p>
      <w:pPr>
        <w:pStyle w:val="BookText"/>
        <w:rPr/>
      </w:pPr>
      <w:bookmarkEnd w:id="34"/>
      <w:r>
        <w:rPr>
          <w:rFonts w:ascii="IRNazanin" w:hAnsi="IRNazanin" w:eastAsia="IRNazanin"/>
          <w:color w:val="111111"/>
          <w:sz w:val="28"/>
          <w:sz w:val="28"/>
          <w:szCs w:val="28"/>
          <w:rtl w:val="true"/>
          <w:lang w:bidi="fa-IR"/>
        </w:rPr>
        <w:t>بی‌اشتباه برای اقتدای به آنان است، و یا در این حدّ که کدامین یک از آنان بیشتر مطیع پیامبرصلی الله علیه وآله بوده و به دستورات او گوش فرا می‌دادند تا او را الگوی خود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Heading3"/>
        <w:numPr>
          <w:ilvl w:val="2"/>
          <w:numId w:val="1"/>
        </w:numPr>
        <w:rPr/>
      </w:pPr>
      <w:bookmarkStart w:id="35" w:name="__RefHeading___Toc2711885_211673320"/>
      <w:bookmarkStart w:id="36" w:name="_Toc11"/>
      <w:bookmarkEnd w:id="35"/>
      <w:r>
        <w:rPr/>
        <w:t>5</w:t>
      </w:r>
      <w:r>
        <w:rPr>
          <w:rtl w:val="true"/>
        </w:rPr>
        <w:t xml:space="preserve"> - </w:t>
      </w:r>
      <w:r>
        <w:rPr>
          <w:rtl w:val="true"/>
        </w:rPr>
        <w:t>نهی از منکر</w:t>
      </w:r>
      <w:bookmarkEnd w:id="36"/>
    </w:p>
    <w:p>
      <w:pPr>
        <w:pStyle w:val="BookText"/>
        <w:rPr/>
      </w:pPr>
      <w:r>
        <w:rPr>
          <w:rFonts w:ascii="IRNazanin" w:hAnsi="IRNazanin" w:eastAsia="IRNazanin"/>
          <w:color w:val="111111"/>
          <w:sz w:val="28"/>
          <w:sz w:val="28"/>
          <w:szCs w:val="28"/>
          <w:rtl w:val="true"/>
          <w:lang w:bidi="fa-IR"/>
        </w:rPr>
        <w:t>بحث از بزرگان صحابه و جرح و تعدیل آن‌ها و بررسی وقایع تاریخی صدر اسلام در حقیقت مصداق بارز امر به معروف و نهی از منکر است، به این معنا که ما اگر از تاریخ صحابه و همراهان پیامبرصلی الله علیه وآله بحث می‌کنیم به جهت این است که ثابت کنیم کدامین یک از آن‌ها خوب بوده‌اند که وظیفه همه مردم پیروی از آن‌هاست و کدامین فرد بد بوده که باید همه از او دوری کنیم</w:t>
      </w:r>
      <w:r>
        <w:rPr>
          <w:rFonts w:eastAsia="IRNazanin" w:cs="IRNazanin"/>
          <w:color w:val="111111"/>
          <w:sz w:val="28"/>
          <w:szCs w:val="28"/>
          <w:rtl w:val="true"/>
          <w:lang w:bidi="fa-IR"/>
        </w:rPr>
        <w:t>.</w:t>
      </w:r>
    </w:p>
    <w:p>
      <w:pPr>
        <w:pStyle w:val="Heading3"/>
        <w:numPr>
          <w:ilvl w:val="2"/>
          <w:numId w:val="1"/>
        </w:numPr>
        <w:rPr/>
      </w:pPr>
      <w:bookmarkStart w:id="37" w:name="__RefHeading___Toc2711887_211673320"/>
      <w:bookmarkStart w:id="38" w:name="_Toc12"/>
      <w:bookmarkEnd w:id="37"/>
      <w:r>
        <w:rPr/>
        <w:t>6</w:t>
      </w:r>
      <w:r>
        <w:rPr>
          <w:rtl w:val="true"/>
        </w:rPr>
        <w:t xml:space="preserve"> - </w:t>
      </w:r>
      <w:r>
        <w:rPr>
          <w:rtl w:val="true"/>
        </w:rPr>
        <w:t>زمینه‌سازی برای وحدت‌</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که این گونه بحث‌ها اگر علمی محض و بدون در نظر گرفتن تعصب باشد به طور حتم می‌تواند در راستای وحدت و انسجام سیاسی و حقیقی باشد؛ زیرا منشأ همه اختلافات مسائلی است تاریخی که در صدر اسلام اتفاق افتاده است و لذا بر ماست که آن‌ها را ریشه‌یابی کرده و حق را </w:t>
      </w:r>
      <w:bookmarkStart w:id="39" w:name="pg319_4206"/>
    </w:p>
    <w:p>
      <w:pPr>
        <w:pStyle w:val="BookText"/>
        <w:rPr/>
      </w:pPr>
      <w:bookmarkEnd w:id="39"/>
      <w:r>
        <w:rPr>
          <w:rFonts w:ascii="IRNazanin" w:hAnsi="IRNazanin" w:eastAsia="IRNazanin"/>
          <w:color w:val="111111"/>
          <w:sz w:val="28"/>
          <w:sz w:val="28"/>
          <w:szCs w:val="28"/>
          <w:rtl w:val="true"/>
          <w:lang w:bidi="fa-IR"/>
        </w:rPr>
        <w:t>روشن نماییم تا مسأله وحدت اسلامی را به طور ریشه‌ای حل کنیم</w:t>
      </w:r>
      <w:r>
        <w:rPr>
          <w:rFonts w:eastAsia="IRNazanin" w:cs="IRNazanin"/>
          <w:color w:val="111111"/>
          <w:sz w:val="28"/>
          <w:szCs w:val="28"/>
          <w:rtl w:val="true"/>
          <w:lang w:bidi="fa-IR"/>
        </w:rPr>
        <w:t>.</w:t>
      </w:r>
    </w:p>
    <w:p>
      <w:pPr>
        <w:pStyle w:val="Heading3"/>
        <w:numPr>
          <w:ilvl w:val="2"/>
          <w:numId w:val="1"/>
        </w:numPr>
        <w:rPr/>
      </w:pPr>
      <w:bookmarkStart w:id="40" w:name="__RefHeading___Toc2711889_211673320"/>
      <w:bookmarkStart w:id="41" w:name="_Toc13"/>
      <w:bookmarkEnd w:id="40"/>
      <w:r>
        <w:rPr/>
        <w:t>7</w:t>
      </w:r>
      <w:r>
        <w:rPr>
          <w:rtl w:val="true"/>
        </w:rPr>
        <w:t xml:space="preserve"> - </w:t>
      </w:r>
      <w:r>
        <w:rPr>
          <w:rtl w:val="true"/>
        </w:rPr>
        <w:t>ریشه‌یابی مشکلات و چاره‌جویی برای آن‌ها</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عبدالرحمن کیالی یکی از دانشمندان حلب سوریه در تقریظ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العالم الاسلامی الذی لایزال فی حاجة ماسة الی مثل هذه الدراسات، یهمّه و لا شک ان یعلم تطور الحکم قبل الاسلام و بعده و أسباب الأحداث التی رافقت قضیة الخلافة و الخلفاء و ما جری فی ایّامهم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بدأ الاختلافات بعد وفاة الرسول الأعظم و أبعد بنوهاشم عن حقّهم؟ و یهّمه ان یعلم ما هی بواعث الانحطاط و الانحلال فی المسلمین حتی اصبحوا علی ما هم علیه؟ و ما هی الطرق المؤدیّة الی وحدة کلمتهم و نهضتهم دینیاً و سیاسیاً و اقتصادیاً و ادبیاً و علمیاً؟ ام یجب البحث و العمل و الانصراف الی التحری و الاستقراء بتجرّد و نزاهة؟ حتی یمکن الاستنباط و التحقّق من العلل و استخراج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همیشه احتیاج شدید و مبرمی به این گونه بحث‌ها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است که بداند چگونه حکومت، قبل از اسلام و بعد از آن تحول پیدا کرده است، و عواملی که در تغییر موضوع خلافت و خلفا و اتفاقات آن زمان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وفات پیامبر اعظم‌صلی الله علیه وآله اختلاف شروع شد و در نتیجه بنی‌هاشم از حق خود محروم شدند؟ و نیز برای جامعه مهم است بداند که عوامل انحطاط و انحلال در مسلمانان چه بوده که به این وضع موجود گرفتار شده‌اند؟ و راه‌های </w:t>
      </w:r>
      <w:bookmarkStart w:id="42" w:name="pg319_4207"/>
    </w:p>
    <w:p>
      <w:pPr>
        <w:pStyle w:val="BookText"/>
        <w:rPr/>
      </w:pPr>
      <w:bookmarkEnd w:id="42"/>
      <w:r>
        <w:rPr>
          <w:rFonts w:ascii="IRNazanin" w:hAnsi="IRNazanin" w:eastAsia="IRNazanin"/>
          <w:color w:val="111111"/>
          <w:sz w:val="28"/>
          <w:sz w:val="28"/>
          <w:szCs w:val="28"/>
          <w:rtl w:val="true"/>
          <w:lang w:bidi="fa-IR"/>
        </w:rPr>
        <w:t xml:space="preserve">رسیدن به وحدت کلمه آن‌ها و نهضت دینی، سیاسی، اقتصادی، ادبی و علمی آنان چیست؟ یا این‌که واجب است تا کوشش و کار شود و جستجو و کاوش علمی بدون تعصب گردد تا این‌که استنباط و دسترسی به عوامل و انگیزه‌ها حاصل شود </w:t>
      </w:r>
      <w:r>
        <w:rPr>
          <w:rFonts w:eastAsia="IRNazanin" w:cs="IRNazanin"/>
          <w:color w:val="111111"/>
          <w:sz w:val="28"/>
          <w:szCs w:val="28"/>
          <w:rtl w:val="true"/>
          <w:lang w:bidi="fa-IR"/>
        </w:rPr>
        <w:t>...».</w:t>
      </w:r>
    </w:p>
    <w:p>
      <w:pPr>
        <w:pStyle w:val="Heading3"/>
        <w:numPr>
          <w:ilvl w:val="2"/>
          <w:numId w:val="1"/>
        </w:numPr>
        <w:rPr/>
      </w:pPr>
      <w:bookmarkStart w:id="43" w:name="__RefHeading___Toc2711891_211673320"/>
      <w:bookmarkStart w:id="44" w:name="_Toc14"/>
      <w:bookmarkEnd w:id="43"/>
      <w:r>
        <w:rPr/>
        <w:t>8</w:t>
      </w:r>
      <w:r>
        <w:rPr>
          <w:rtl w:val="true"/>
        </w:rPr>
        <w:t xml:space="preserve"> - </w:t>
      </w:r>
      <w:r>
        <w:rPr>
          <w:rtl w:val="true"/>
        </w:rPr>
        <w:t>احیای دین با نکوداشت بزرگان‌</w:t>
      </w:r>
      <w:bookmarkEnd w:id="44"/>
    </w:p>
    <w:p>
      <w:pPr>
        <w:pStyle w:val="BookText"/>
        <w:rPr/>
      </w:pPr>
      <w:r>
        <w:rPr>
          <w:rFonts w:ascii="IRNazanin" w:hAnsi="IRNazanin" w:eastAsia="IRNazanin"/>
          <w:color w:val="111111"/>
          <w:sz w:val="28"/>
          <w:sz w:val="28"/>
          <w:szCs w:val="28"/>
          <w:rtl w:val="true"/>
          <w:lang w:bidi="fa-IR"/>
        </w:rPr>
        <w:t>گرچه مردم در جلساتی که به نام حضرت زهراعلیها السلام و سایر امامان برپا می‌شود به عشق آن حضرات شرکت می‌کنند، ولی در ضمن با گوش فرا دادن به معارف اسلامی و مسایل دینی اعم از اعتقادات و احکام و اخلاقیات، نسبت به این گونه امور آگاه شده و معرفت پیدا می‌کنند، همان اموری که هدف اصلی از زحمات و پذیرفتن مصائب آن بزرگواران بوده است</w:t>
      </w:r>
      <w:r>
        <w:rPr>
          <w:rFonts w:eastAsia="IRNazanin" w:cs="IRNazanin"/>
          <w:color w:val="111111"/>
          <w:sz w:val="28"/>
          <w:szCs w:val="28"/>
          <w:rtl w:val="true"/>
          <w:lang w:bidi="fa-IR"/>
        </w:rPr>
        <w:t>.</w:t>
      </w:r>
    </w:p>
    <w:p>
      <w:pPr>
        <w:pStyle w:val="Heading3"/>
        <w:numPr>
          <w:ilvl w:val="2"/>
          <w:numId w:val="1"/>
        </w:numPr>
        <w:rPr/>
      </w:pPr>
      <w:bookmarkStart w:id="45" w:name="__RefHeading___Toc2711893_211673320"/>
      <w:bookmarkStart w:id="46" w:name="_Toc15"/>
      <w:bookmarkEnd w:id="45"/>
      <w:r>
        <w:rPr/>
        <w:t>9</w:t>
      </w:r>
      <w:r>
        <w:rPr>
          <w:rtl w:val="true"/>
        </w:rPr>
        <w:t xml:space="preserve"> - </w:t>
      </w:r>
      <w:r>
        <w:rPr>
          <w:rtl w:val="true"/>
        </w:rPr>
        <w:t>ارتباط عاطفی امت با اولیا</w:t>
      </w:r>
      <w:bookmarkEnd w:id="46"/>
    </w:p>
    <w:p>
      <w:pPr>
        <w:pStyle w:val="BookText"/>
        <w:rPr/>
      </w:pPr>
      <w:r>
        <w:rPr>
          <w:rFonts w:ascii="IRNazanin" w:hAnsi="IRNazanin" w:eastAsia="IRNazanin"/>
          <w:color w:val="111111"/>
          <w:sz w:val="28"/>
          <w:sz w:val="28"/>
          <w:szCs w:val="28"/>
          <w:rtl w:val="true"/>
          <w:lang w:bidi="fa-IR"/>
        </w:rPr>
        <w:t>یکی از راه‌های اساسی و مهم در توجیه مسایل عقیدتی، سیاسی و اجتماعی مردم، راه تحریک عاطفه در وجود مردم است، گرچه نباید از محکم کردن این مسائل با مبانی عقلی غافل باشم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دادن مردم به وقایع صدر اسلام و مظلومیت اهل بیت‌علیهم السلام خصوصاً حضرت زهراعلیها السلام می‌تواند تأثیر به سزایی در تزریق دین و تعالیم اخلاقی به عموم جامعه داشته باشد</w:t>
      </w:r>
      <w:r>
        <w:rPr>
          <w:rFonts w:eastAsia="IRNazanin" w:cs="IRNazanin"/>
          <w:color w:val="111111"/>
          <w:sz w:val="28"/>
          <w:szCs w:val="28"/>
          <w:rtl w:val="true"/>
          <w:lang w:bidi="fa-IR"/>
        </w:rPr>
        <w:t xml:space="preserve">. </w:t>
      </w:r>
      <w:bookmarkStart w:id="47" w:name="pg319_4208"/>
    </w:p>
    <w:p>
      <w:pPr>
        <w:pStyle w:val="Heading2"/>
        <w:numPr>
          <w:ilvl w:val="1"/>
          <w:numId w:val="1"/>
        </w:numPr>
        <w:rPr/>
      </w:pPr>
      <w:bookmarkStart w:id="48" w:name="__RefHeading___Toc2711895_211673320"/>
      <w:bookmarkStart w:id="49" w:name="_Toc16"/>
      <w:bookmarkEnd w:id="47"/>
      <w:bookmarkEnd w:id="48"/>
      <w:r>
        <w:rPr>
          <w:rtl w:val="true"/>
        </w:rPr>
        <w:t>حجّیت سنت فاطمه زهراعلیها السلام‌</w:t>
      </w:r>
      <w:bookmarkEnd w:id="49"/>
    </w:p>
    <w:p>
      <w:pPr>
        <w:pStyle w:val="Heading3"/>
        <w:numPr>
          <w:ilvl w:val="2"/>
          <w:numId w:val="1"/>
        </w:numPr>
        <w:rPr/>
      </w:pPr>
      <w:bookmarkStart w:id="50" w:name="__RefHeading___Toc2711897_211673320"/>
      <w:bookmarkStart w:id="51" w:name="_Toc17"/>
      <w:bookmarkEnd w:id="50"/>
      <w:r>
        <w:rPr>
          <w:rtl w:val="true"/>
        </w:rPr>
        <w:t>توضیح</w:t>
      </w:r>
      <w:bookmarkEnd w:id="51"/>
    </w:p>
    <w:p>
      <w:pPr>
        <w:pStyle w:val="BookText"/>
        <w:rPr/>
      </w:pPr>
      <w:r>
        <w:rPr>
          <w:rFonts w:ascii="IRNazanin" w:hAnsi="IRNazanin" w:eastAsia="IRNazanin"/>
          <w:color w:val="111111"/>
          <w:sz w:val="28"/>
          <w:sz w:val="28"/>
          <w:szCs w:val="28"/>
          <w:rtl w:val="true"/>
          <w:lang w:bidi="fa-IR"/>
        </w:rPr>
        <w:t>از برخی آیات و روایات استفاده می‌شود که سنت قولی، فعلی و تقریری حضرت زهراعلیها السلام همانند دیگر معصومان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ادلّه اشاره می‌کنیم؛</w:t>
      </w:r>
    </w:p>
    <w:p>
      <w:pPr>
        <w:pStyle w:val="Heading3"/>
        <w:numPr>
          <w:ilvl w:val="2"/>
          <w:numId w:val="1"/>
        </w:numPr>
        <w:rPr/>
      </w:pPr>
      <w:bookmarkStart w:id="52" w:name="__RefHeading___Toc2711899_211673320"/>
      <w:bookmarkStart w:id="53" w:name="_Toc18"/>
      <w:bookmarkEnd w:id="52"/>
      <w:r>
        <w:rPr>
          <w:rtl w:val="true"/>
        </w:rPr>
        <w:t>آیات و حجیت سنت حضرت زهراعلیها السلام‌</w:t>
      </w:r>
      <w:bookmarkEnd w:id="53"/>
    </w:p>
    <w:p>
      <w:pPr>
        <w:pStyle w:val="Heading4"/>
        <w:numPr>
          <w:ilvl w:val="3"/>
          <w:numId w:val="1"/>
        </w:numPr>
        <w:rPr/>
      </w:pPr>
      <w:bookmarkStart w:id="54" w:name="__RefHeading___Toc2711901_211673320"/>
      <w:bookmarkStart w:id="55" w:name="_Toc19"/>
      <w:bookmarkEnd w:id="54"/>
      <w:r>
        <w:rPr/>
        <w:t>1</w:t>
      </w:r>
      <w:r>
        <w:rPr>
          <w:rtl w:val="true"/>
        </w:rPr>
        <w:t xml:space="preserve"> - </w:t>
      </w:r>
      <w:r>
        <w:rPr>
          <w:rtl w:val="true"/>
        </w:rPr>
        <w:t>آیه تطهیر</w:t>
      </w:r>
      <w:bookmarkEnd w:id="5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جای خود به اثبات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آل عبا یعنی پیامبرصلی الله علیه وآله و امام علی و حسن و حسین و فاطمه زهراعلیهم السلام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استغراق است و شامل هر نوع پلیدی و </w:t>
      </w:r>
      <w:bookmarkStart w:id="56" w:name="pg319_4209"/>
    </w:p>
    <w:p>
      <w:pPr>
        <w:pStyle w:val="BookText"/>
        <w:rPr/>
      </w:pPr>
      <w:bookmarkEnd w:id="56"/>
      <w:r>
        <w:rPr>
          <w:rFonts w:ascii="IRNazanin" w:hAnsi="IRNazanin" w:eastAsia="IRNazanin"/>
          <w:color w:val="111111"/>
          <w:sz w:val="28"/>
          <w:sz w:val="28"/>
          <w:szCs w:val="28"/>
          <w:rtl w:val="true"/>
          <w:lang w:bidi="fa-IR"/>
        </w:rPr>
        <w:t>قذارت می‌شود که از آن جمله سهو و نسیان و اشتباه است و در مقابل آن خداوند اراده کرده که همه انواع طهارت برای اهل بیت از آن جمله حضرت زهراعلیها السلام باشد، که لازمه آن عصمت و حجیت سنت آنان است</w:t>
      </w:r>
      <w:r>
        <w:rPr>
          <w:rFonts w:eastAsia="IRNazanin" w:cs="IRNazanin"/>
          <w:color w:val="111111"/>
          <w:sz w:val="28"/>
          <w:szCs w:val="28"/>
          <w:rtl w:val="true"/>
          <w:lang w:bidi="fa-IR"/>
        </w:rPr>
        <w:t>.</w:t>
      </w:r>
    </w:p>
    <w:p>
      <w:pPr>
        <w:pStyle w:val="Heading4"/>
        <w:numPr>
          <w:ilvl w:val="3"/>
          <w:numId w:val="1"/>
        </w:numPr>
        <w:rPr/>
      </w:pPr>
      <w:bookmarkStart w:id="57" w:name="__RefHeading___Toc2711903_211673320"/>
      <w:bookmarkStart w:id="58" w:name="_Toc20"/>
      <w:bookmarkEnd w:id="57"/>
      <w:r>
        <w:rPr/>
        <w:t>2</w:t>
      </w:r>
      <w:r>
        <w:rPr>
          <w:rtl w:val="true"/>
        </w:rPr>
        <w:t xml:space="preserve"> - </w:t>
      </w:r>
      <w:r>
        <w:rPr>
          <w:rtl w:val="true"/>
        </w:rPr>
        <w:t xml:space="preserve">آیه </w:t>
      </w:r>
      <w:r>
        <w:rPr>
          <w:rtl w:val="true"/>
        </w:rPr>
        <w:t>«</w:t>
      </w:r>
      <w:r>
        <w:rPr>
          <w:rtl w:val="true"/>
        </w:rPr>
        <w:t>اهل الذکر</w:t>
      </w:r>
      <w:r>
        <w:rPr>
          <w:rtl w:val="true"/>
        </w:rPr>
        <w:t>»</w:t>
      </w:r>
      <w:bookmarkEnd w:id="5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الذِّکْرِ إِن کُنتُمْ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به کار 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یأُولِی الْأَلْبَبِ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خدا بپرهیزید ای خردمندانی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که مایه تذکّر است بر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به سوی شما فرستاده که آیات روشن خدا را بر شما تلاوت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کردیم، تا آنچه به سوی مردم نازل شده است برای آن‌ها روشن سازی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ما بطور قطع نگهدار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مردم را به حقایق قرآن کریم و فطرتشان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رجوع است، و اهلِ ذکر کسانی هستند که به لحاظ مادی و معنوی به قرآن و پیامبرصلی الله علیه وآله انتساب و ارتباط دارند و آن‌ها کسانی غیر از اهل بیت عصمت و طهارت پیامبر اکرم‌علیهم السلام نمی‌باشند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قرآن کریمی است، که در کتاب محفوظی جای دارد، 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که مراد از آن لوح محفوظ یا علم ازلی الهی است که تنزیل آن همین قرآن کریم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 و طهارت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حقیقت قرآن رسیده و آن را مسّ کرده‌اند، و در نتیجه آنچه از قرآن فهمیده و می‌گویند برای ما حجت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بیت‌علیهم السلام کسانی هستند که به اعلی درجه </w:t>
      </w:r>
      <w:bookmarkStart w:id="59" w:name="pg319_4211"/>
    </w:p>
    <w:p>
      <w:pPr>
        <w:pStyle w:val="BookText"/>
        <w:rPr/>
      </w:pPr>
      <w:bookmarkEnd w:id="59"/>
      <w:r>
        <w:rPr>
          <w:rFonts w:ascii="Amiri" w:hAnsi="Amiri" w:eastAsia="Amiri" w:cs="Amiri"/>
          <w:color w:val="111111"/>
          <w:sz w:val="28"/>
          <w:sz w:val="28"/>
          <w:szCs w:val="28"/>
          <w:rtl w:val="true"/>
          <w:lang w:bidi="ar-SA"/>
        </w:rPr>
        <w:t>طهارت ظاهری و باطنی رسیده‌اند؛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صحیح السند مقصود از اهل بیت‌علیهم السلام در این آیه، پنج تن آل عباست که یکی از آن‌ها حضرت زهراعلیها السلام می‌باشد</w:t>
      </w:r>
      <w:r>
        <w:rPr>
          <w:rFonts w:eastAsia="IRNazanin" w:cs="IRNazanin"/>
          <w:color w:val="111111"/>
          <w:sz w:val="28"/>
          <w:szCs w:val="28"/>
          <w:rtl w:val="true"/>
          <w:lang w:bidi="fa-IR"/>
        </w:rPr>
        <w:t>.</w:t>
      </w:r>
    </w:p>
    <w:p>
      <w:pPr>
        <w:pStyle w:val="Heading4"/>
        <w:numPr>
          <w:ilvl w:val="3"/>
          <w:numId w:val="1"/>
        </w:numPr>
        <w:rPr/>
      </w:pPr>
      <w:bookmarkStart w:id="60" w:name="__RefHeading___Toc2711905_211673320"/>
      <w:bookmarkStart w:id="61" w:name="_Toc21"/>
      <w:bookmarkEnd w:id="60"/>
      <w:r>
        <w:rPr/>
        <w:t>3</w:t>
      </w:r>
      <w:r>
        <w:rPr>
          <w:rtl w:val="true"/>
        </w:rPr>
        <w:t xml:space="preserve"> - </w:t>
      </w:r>
      <w:r>
        <w:rPr>
          <w:rtl w:val="true"/>
        </w:rPr>
        <w:t xml:space="preserve">آیه </w:t>
      </w:r>
      <w:r>
        <w:rPr>
          <w:rtl w:val="true"/>
        </w:rPr>
        <w:t>«</w:t>
      </w:r>
      <w:r>
        <w:rPr>
          <w:rtl w:val="true"/>
        </w:rPr>
        <w:t>علم الکتاب</w:t>
      </w:r>
      <w:r>
        <w:rPr>
          <w:rtl w:val="true"/>
        </w:rPr>
        <w:t>»</w:t>
      </w:r>
      <w:bookmarkEnd w:id="6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است و مقدم شده، افاده حصر می‌کند، از این‌جا معلوم می‌شود، افرادی هستند که علم تمام کتاب تنها نزد آن‌هاست؛ زیرا مطابق آنچه در علم اصول آمده، مصدر مضاف،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که در ظاهر به قرآن کریم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این آیه به دو آیه دیگر که قبلاً ذکر شد پی به حجیت سنت حضرت زهراعلیها السلام می‌بریم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bookmarkStart w:id="62" w:name="pg319_4212"/>
    </w:p>
    <w:p>
      <w:pPr>
        <w:pStyle w:val="BookText"/>
        <w:rPr/>
      </w:pPr>
      <w:bookmarkEnd w:id="62"/>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قرآن کریمی است، که در کتاب محفوظی جای دارد، و جز پاکان نمی‌توانند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Heading4"/>
        <w:numPr>
          <w:ilvl w:val="3"/>
          <w:numId w:val="1"/>
        </w:numPr>
        <w:rPr/>
      </w:pPr>
      <w:bookmarkStart w:id="63" w:name="__RefHeading___Toc2711907_211673320"/>
      <w:bookmarkStart w:id="64" w:name="_Toc22"/>
      <w:bookmarkEnd w:id="63"/>
      <w:r>
        <w:rPr/>
        <w:t>4</w:t>
      </w:r>
      <w:r>
        <w:rPr>
          <w:rtl w:val="true"/>
        </w:rPr>
        <w:t xml:space="preserve"> - </w:t>
      </w:r>
      <w:r>
        <w:rPr>
          <w:rtl w:val="true"/>
        </w:rPr>
        <w:t xml:space="preserve">آیه </w:t>
      </w:r>
      <w:r>
        <w:rPr>
          <w:rtl w:val="true"/>
        </w:rPr>
        <w:t>«</w:t>
      </w:r>
      <w:r>
        <w:rPr>
          <w:rtl w:val="true"/>
        </w:rPr>
        <w:t>اعتصام</w:t>
      </w:r>
      <w:r>
        <w:rPr>
          <w:rtl w:val="true"/>
        </w:rPr>
        <w:t>»</w:t>
      </w:r>
      <w:bookmarkEnd w:id="6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و ریسمان خدا چیزی است که انسان را به طور حتم به خدا رسانده و به حق و حقیقت راهنمایی می‌کند و آن چیزی غیر از قرآن و کسی غیر از معصوم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درباره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اهل بیت عصمت و طهارت‌علیهم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فقط </w:t>
      </w:r>
      <w:bookmarkStart w:id="65" w:name="pg319_4213"/>
    </w:p>
    <w:p>
      <w:pPr>
        <w:pStyle w:val="BookText"/>
        <w:rPr/>
      </w:pPr>
      <w:bookmarkEnd w:id="65"/>
      <w:r>
        <w:rPr>
          <w:rFonts w:ascii="IRNazanin" w:hAnsi="IRNazanin" w:eastAsia="IRNazanin"/>
          <w:color w:val="111111"/>
          <w:sz w:val="28"/>
          <w:sz w:val="28"/>
          <w:szCs w:val="28"/>
          <w:rtl w:val="true"/>
          <w:lang w:bidi="fa-IR"/>
        </w:rPr>
        <w:t>می‌خواهد پلیدی و گناه را از شما اهل‌بیت دورکند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زهراعلیها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است که تمسک به ذیل عنایت او واجب می‌باشد</w:t>
      </w:r>
      <w:r>
        <w:rPr>
          <w:rFonts w:eastAsia="IRNazanin" w:cs="IRNazanin"/>
          <w:color w:val="111111"/>
          <w:sz w:val="28"/>
          <w:szCs w:val="28"/>
          <w:rtl w:val="true"/>
          <w:lang w:bidi="fa-IR"/>
        </w:rPr>
        <w:t>.</w:t>
      </w:r>
    </w:p>
    <w:p>
      <w:pPr>
        <w:pStyle w:val="Heading4"/>
        <w:numPr>
          <w:ilvl w:val="3"/>
          <w:numId w:val="1"/>
        </w:numPr>
        <w:rPr/>
      </w:pPr>
      <w:bookmarkStart w:id="66" w:name="__RefHeading___Toc2711909_211673320"/>
      <w:bookmarkStart w:id="67" w:name="_Toc23"/>
      <w:bookmarkEnd w:id="66"/>
      <w:r>
        <w:rPr/>
        <w:t>5</w:t>
      </w:r>
      <w:r>
        <w:rPr>
          <w:rtl w:val="true"/>
        </w:rPr>
        <w:t xml:space="preserve"> - </w:t>
      </w:r>
      <w:r>
        <w:rPr>
          <w:rtl w:val="true"/>
        </w:rPr>
        <w:t xml:space="preserve">آیه </w:t>
      </w:r>
      <w:r>
        <w:rPr>
          <w:rtl w:val="true"/>
        </w:rPr>
        <w:t>«</w:t>
      </w:r>
      <w:r>
        <w:rPr>
          <w:rtl w:val="true"/>
        </w:rPr>
        <w:t>اوتوا العلم</w:t>
      </w:r>
      <w:bookmarkEnd w:id="67"/>
    </w:p>
    <w:p>
      <w:pPr>
        <w:pStyle w:val="Heading5"/>
        <w:numPr>
          <w:ilvl w:val="4"/>
          <w:numId w:val="1"/>
        </w:numPr>
        <w:rPr/>
      </w:pPr>
      <w:bookmarkStart w:id="68" w:name="__RefHeading___Toc2711911_211673320"/>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آیات روشنی است که در سینه دانشوران جای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این‌که مقصود از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دو احتمال است؛</w:t>
      </w:r>
    </w:p>
    <w:p>
      <w:pPr>
        <w:pStyle w:val="Heading5"/>
        <w:numPr>
          <w:ilvl w:val="4"/>
          <w:numId w:val="1"/>
        </w:numPr>
        <w:rPr/>
      </w:pPr>
      <w:bookmarkStart w:id="70" w:name="__RefHeading___Toc2711913_211673320"/>
      <w:bookmarkStart w:id="71" w:name="_Toc25"/>
      <w:bookmarkEnd w:id="70"/>
      <w:r>
        <w:rPr>
          <w:rtl w:val="true"/>
        </w:rPr>
        <w:t>الف</w:t>
      </w:r>
      <w:r>
        <w:rPr>
          <w:rtl w:val="true"/>
        </w:rPr>
        <w:t xml:space="preserve">) </w:t>
      </w:r>
      <w:r>
        <w:rPr>
          <w:rtl w:val="true"/>
        </w:rPr>
        <w:t>مقصود از آن علم قرآن است</w:t>
      </w:r>
      <w:bookmarkEnd w:id="7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ضمیمه کردن این دو آیه به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واقعه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کساء پی به حجیت سنت حضرت زهراعلیها السلام می‌بریم</w:t>
      </w:r>
      <w:r>
        <w:rPr>
          <w:rFonts w:eastAsia="IRNazanin" w:cs="IRNazanin"/>
          <w:color w:val="111111"/>
          <w:sz w:val="28"/>
          <w:szCs w:val="28"/>
          <w:rtl w:val="true"/>
          <w:lang w:bidi="fa-IR"/>
        </w:rPr>
        <w:t>.</w:t>
      </w:r>
    </w:p>
    <w:p>
      <w:pPr>
        <w:pStyle w:val="Heading5"/>
        <w:numPr>
          <w:ilvl w:val="4"/>
          <w:numId w:val="1"/>
        </w:numPr>
        <w:rPr/>
      </w:pPr>
      <w:bookmarkStart w:id="72" w:name="__RefHeading___Toc2711915_211673320"/>
      <w:bookmarkStart w:id="73" w:name="_Toc26"/>
      <w:bookmarkEnd w:id="72"/>
      <w:r>
        <w:rPr>
          <w:rtl w:val="true"/>
        </w:rPr>
        <w:t>ب</w:t>
      </w:r>
      <w:r>
        <w:rPr>
          <w:rtl w:val="true"/>
        </w:rPr>
        <w:t xml:space="preserve">) </w:t>
      </w:r>
      <w:r>
        <w:rPr>
          <w:rtl w:val="true"/>
        </w:rPr>
        <w:t>مقصود از آن علم الیقین است</w:t>
      </w:r>
      <w:bookmarkEnd w:id="73"/>
    </w:p>
    <w:p>
      <w:pPr>
        <w:pStyle w:val="BookText"/>
        <w:rPr/>
      </w:pPr>
      <w:r>
        <w:rPr>
          <w:rFonts w:ascii="IRNazanin" w:hAnsi="IRNazanin" w:eastAsia="IRNazanin"/>
          <w:color w:val="111111"/>
          <w:sz w:val="28"/>
          <w:sz w:val="28"/>
          <w:szCs w:val="28"/>
          <w:rtl w:val="true"/>
          <w:lang w:bidi="fa-IR"/>
        </w:rPr>
        <w:t>در این صورت با ضمیمه کردن آیه فوق به دو دسته آیه دیگر پی به حجیت حضرت زهراعلیها السلام می‌بریم؛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ضرورت عصمت امام</w:t>
      </w:r>
      <w:r>
        <w:rPr>
          <w:rFonts w:eastAsia="IRNazanin" w:cs="IRNazanin"/>
          <w:color w:val="111111"/>
          <w:sz w:val="28"/>
          <w:szCs w:val="28"/>
          <w:rtl w:val="true"/>
          <w:lang w:bidi="fa-IR"/>
        </w:rPr>
        <w:t xml:space="preserve">: </w:t>
      </w:r>
      <w:bookmarkStart w:id="74" w:name="pg319_4214"/>
    </w:p>
    <w:p>
      <w:pPr>
        <w:pStyle w:val="BookText"/>
        <w:rPr/>
      </w:pPr>
      <w:bookmarkEnd w:id="74"/>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منشأ عصمت را علم به حقایق امور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حضرت یوسف‌علیه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 وَإِلَّا تَصْرِفْ عَنِّی کَیْدَهُنَّ أَصْبُ إِلَیْهِنَّ وَأَکُن مِّنَ الْجهِلِینَ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 نگردانی، بسوی آنان متمایل خواهم شد و از جاهلان خواهم بود</w:t>
      </w:r>
      <w:r>
        <w:rPr>
          <w:rFonts w:eastAsia="IRNazanin" w:cs="IRNazanin"/>
          <w:color w:val="111111"/>
          <w:sz w:val="28"/>
          <w:szCs w:val="28"/>
          <w:rtl w:val="true"/>
          <w:lang w:bidi="fa-IR"/>
        </w:rPr>
        <w:t>.»</w:t>
      </w:r>
    </w:p>
    <w:p>
      <w:pPr>
        <w:pStyle w:val="Heading4"/>
        <w:numPr>
          <w:ilvl w:val="3"/>
          <w:numId w:val="1"/>
        </w:numPr>
        <w:rPr/>
      </w:pPr>
      <w:bookmarkStart w:id="75" w:name="__RefHeading___Toc2711917_211673320"/>
      <w:bookmarkStart w:id="76" w:name="_Toc27"/>
      <w:bookmarkEnd w:id="75"/>
      <w:r>
        <w:rPr/>
        <w:t>6</w:t>
      </w:r>
      <w:r>
        <w:rPr>
          <w:rtl w:val="true"/>
        </w:rPr>
        <w:t xml:space="preserve"> - </w:t>
      </w:r>
      <w:r>
        <w:rPr>
          <w:rtl w:val="true"/>
        </w:rPr>
        <w:t xml:space="preserve">آیه </w:t>
      </w:r>
      <w:r>
        <w:rPr>
          <w:rtl w:val="true"/>
        </w:rPr>
        <w:t>«</w:t>
      </w:r>
      <w:r>
        <w:rPr>
          <w:rtl w:val="true"/>
        </w:rPr>
        <w:t>اصطفاء</w:t>
      </w:r>
      <w:r>
        <w:rPr>
          <w:rtl w:val="true"/>
        </w:rPr>
        <w:t>»</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را به گروهی از بندگان برگزیده خود به میراث دادیم</w:t>
      </w:r>
      <w:r>
        <w:rPr>
          <w:rFonts w:eastAsia="IRNazanin" w:cs="IRNazanin"/>
          <w:color w:val="111111"/>
          <w:sz w:val="28"/>
          <w:szCs w:val="28"/>
          <w:rtl w:val="true"/>
          <w:lang w:bidi="fa-IR"/>
        </w:rPr>
        <w:t xml:space="preserve">.» </w:t>
      </w:r>
      <w:bookmarkStart w:id="77" w:name="pg319_4215"/>
    </w:p>
    <w:p>
      <w:pPr>
        <w:pStyle w:val="BookText"/>
        <w:rPr/>
      </w:pPr>
      <w:bookmarkEnd w:id="77"/>
      <w:r>
        <w:rPr>
          <w:rFonts w:ascii="IRNazanin" w:hAnsi="IRNazanin" w:eastAsia="IRNazanin"/>
          <w:color w:val="111111"/>
          <w:sz w:val="28"/>
          <w:sz w:val="28"/>
          <w:szCs w:val="28"/>
          <w:rtl w:val="true"/>
          <w:lang w:bidi="fa-IR"/>
        </w:rPr>
        <w:t>از این آیه استفاده می‌شود که خداوند متعال علم قرآن را نزد افرادی برگزیده به ودیعه و ارث گذاشته است که خلیفه و جانشینان واقعی خدا در روی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ضمیمه کردن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واقعه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فوق به نتیجه حجیت سنت حضرت زهراعلیها السلام می‌رسیم</w:t>
      </w:r>
      <w:r>
        <w:rPr>
          <w:rFonts w:eastAsia="IRNazanin" w:cs="IRNazanin"/>
          <w:color w:val="111111"/>
          <w:sz w:val="28"/>
          <w:szCs w:val="28"/>
          <w:rtl w:val="true"/>
          <w:lang w:bidi="fa-IR"/>
        </w:rPr>
        <w:t>.</w:t>
      </w:r>
    </w:p>
    <w:p>
      <w:pPr>
        <w:pStyle w:val="Heading4"/>
        <w:numPr>
          <w:ilvl w:val="3"/>
          <w:numId w:val="1"/>
        </w:numPr>
        <w:rPr/>
      </w:pPr>
      <w:bookmarkStart w:id="78" w:name="__RefHeading___Toc2711919_211673320"/>
      <w:bookmarkStart w:id="79" w:name="_Toc28"/>
      <w:bookmarkEnd w:id="78"/>
      <w:r>
        <w:rPr/>
        <w:t>7</w:t>
      </w:r>
      <w:r>
        <w:rPr>
          <w:rtl w:val="true"/>
        </w:rPr>
        <w:t xml:space="preserve"> - </w:t>
      </w:r>
      <w:r>
        <w:rPr>
          <w:rtl w:val="true"/>
        </w:rPr>
        <w:t xml:space="preserve">آیه </w:t>
      </w:r>
      <w:r>
        <w:rPr>
          <w:rtl w:val="true"/>
        </w:rPr>
        <w:t>«</w:t>
      </w:r>
      <w:r>
        <w:rPr>
          <w:rtl w:val="true"/>
        </w:rPr>
        <w:t>مودت</w:t>
      </w:r>
      <w:r>
        <w:rPr>
          <w:rtl w:val="true"/>
        </w:rPr>
        <w:t>»</w:t>
      </w:r>
      <w:bookmarkEnd w:id="79"/>
    </w:p>
    <w:p>
      <w:pPr>
        <w:pStyle w:val="Heading5"/>
        <w:numPr>
          <w:ilvl w:val="4"/>
          <w:numId w:val="1"/>
        </w:numPr>
        <w:rPr/>
      </w:pPr>
      <w:bookmarkStart w:id="80" w:name="__RefHeading___Toc2711921_211673320"/>
      <w:bookmarkStart w:id="81" w:name="_Toc29"/>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أَسَْلُکُمْ عَلَیْهِ أَجْراً إِلَّا الْمَوَدَّةَ فِی الْقُرْبَی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همان اهل بیت و عترت اوست، که به طور حتم شامل فاطمه زهراعلیها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امر به مودت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از دو طریق استفاده حجیت سنت حضرت زهراعلیها السلام از این آیه نمود؛</w:t>
      </w:r>
    </w:p>
    <w:p>
      <w:pPr>
        <w:pStyle w:val="Heading5"/>
        <w:numPr>
          <w:ilvl w:val="4"/>
          <w:numId w:val="1"/>
        </w:numPr>
        <w:rPr/>
      </w:pPr>
      <w:bookmarkStart w:id="82" w:name="__RefHeading___Toc2711923_211673320"/>
      <w:bookmarkStart w:id="83" w:name="_Toc30"/>
      <w:bookmarkEnd w:id="82"/>
      <w:r>
        <w:rPr>
          <w:rtl w:val="true"/>
        </w:rPr>
        <w:t>الف</w:t>
      </w:r>
      <w:r>
        <w:rPr>
          <w:rtl w:val="true"/>
        </w:rPr>
        <w:t xml:space="preserve">) </w:t>
      </w:r>
      <w:r>
        <w:rPr>
          <w:rtl w:val="true"/>
        </w:rPr>
        <w:t>مودّت به معنای محبت همراه با اطاعت</w:t>
      </w:r>
      <w:bookmarkEnd w:id="83"/>
    </w:p>
    <w:p>
      <w:pPr>
        <w:pStyle w:val="BookText"/>
        <w:rPr/>
      </w:pPr>
      <w:r>
        <w:rPr>
          <w:rFonts w:ascii="IRNazanin" w:hAnsi="IRNazanin" w:eastAsia="IRNazanin"/>
          <w:color w:val="111111"/>
          <w:sz w:val="28"/>
          <w:sz w:val="28"/>
          <w:szCs w:val="28"/>
          <w:rtl w:val="true"/>
          <w:lang w:bidi="fa-IR"/>
        </w:rPr>
        <w:t>برخی از متخصصین علم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معنای محبت همراه با اطاعت است، و در این صورت، امر به مودّت مطلق ذوی القربی، تنها با عصمت آنان سازگاری دارد</w:t>
      </w:r>
      <w:r>
        <w:rPr>
          <w:rFonts w:eastAsia="IRNazanin" w:cs="IRNazanin"/>
          <w:color w:val="111111"/>
          <w:sz w:val="28"/>
          <w:szCs w:val="28"/>
          <w:rtl w:val="true"/>
          <w:lang w:bidi="fa-IR"/>
        </w:rPr>
        <w:t>.</w:t>
      </w:r>
    </w:p>
    <w:p>
      <w:pPr>
        <w:pStyle w:val="Heading5"/>
        <w:numPr>
          <w:ilvl w:val="4"/>
          <w:numId w:val="1"/>
        </w:numPr>
        <w:rPr/>
      </w:pPr>
      <w:bookmarkStart w:id="84" w:name="__RefHeading___Toc2711925_211673320"/>
      <w:bookmarkStart w:id="85" w:name="_Toc31"/>
      <w:bookmarkEnd w:id="84"/>
      <w:r>
        <w:rPr>
          <w:rtl w:val="true"/>
        </w:rPr>
        <w:t>ب</w:t>
      </w:r>
      <w:r>
        <w:rPr>
          <w:rtl w:val="true"/>
        </w:rPr>
        <w:t xml:space="preserve">) </w:t>
      </w:r>
      <w:r>
        <w:rPr>
          <w:rtl w:val="true"/>
        </w:rPr>
        <w:t>امر به محبت مطلق، مستلزم امامت است</w:t>
      </w:r>
      <w:bookmarkEnd w:id="8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محبت زیاد اطاعت را به دنبال دارد، لذا امر به محبت مطلق، </w:t>
      </w:r>
      <w:bookmarkStart w:id="86" w:name="pg319_4216"/>
    </w:p>
    <w:p>
      <w:pPr>
        <w:pStyle w:val="BookText"/>
        <w:rPr/>
      </w:pPr>
      <w:bookmarkEnd w:id="86"/>
      <w:r>
        <w:rPr>
          <w:rFonts w:ascii="IRNazanin" w:hAnsi="IRNazanin" w:eastAsia="IRNazanin"/>
          <w:color w:val="111111"/>
          <w:sz w:val="28"/>
          <w:sz w:val="28"/>
          <w:szCs w:val="28"/>
          <w:rtl w:val="true"/>
          <w:lang w:bidi="fa-IR"/>
        </w:rPr>
        <w:t>مستلزم اطاعت مطلق است که مخصوص امام معصوم می‌باشد و در نتیجه حضرت زهراعلیها السلام، معصومه است</w:t>
      </w:r>
      <w:r>
        <w:rPr>
          <w:rFonts w:eastAsia="IRNazanin" w:cs="IRNazanin"/>
          <w:color w:val="111111"/>
          <w:sz w:val="28"/>
          <w:szCs w:val="28"/>
          <w:rtl w:val="true"/>
          <w:lang w:bidi="fa-IR"/>
        </w:rPr>
        <w:t>.</w:t>
      </w:r>
    </w:p>
    <w:p>
      <w:pPr>
        <w:pStyle w:val="Heading3"/>
        <w:numPr>
          <w:ilvl w:val="2"/>
          <w:numId w:val="1"/>
        </w:numPr>
        <w:rPr/>
      </w:pPr>
      <w:bookmarkStart w:id="87" w:name="__RefHeading___Toc2711927_211673320"/>
      <w:bookmarkStart w:id="88" w:name="_Toc32"/>
      <w:bookmarkEnd w:id="87"/>
      <w:r>
        <w:rPr>
          <w:rtl w:val="true"/>
        </w:rPr>
        <w:t>روایات و حجیت سنت حضرت زهراعلیها السلام‌</w:t>
      </w:r>
      <w:bookmarkEnd w:id="88"/>
    </w:p>
    <w:p>
      <w:pPr>
        <w:pStyle w:val="Heading4"/>
        <w:numPr>
          <w:ilvl w:val="3"/>
          <w:numId w:val="1"/>
        </w:numPr>
        <w:rPr/>
      </w:pPr>
      <w:bookmarkStart w:id="89" w:name="__RefHeading___Toc2711929_21167332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از برخی روایات که در کتب شیعه و اهل سنت آمده استفاده می‌شود که سنت قولی و تقریری و فعلی حضرت زهراعلیها السلام همانند دیگر معصومین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91" w:name="__RefHeading___Toc2711931_211673320"/>
      <w:bookmarkStart w:id="92" w:name="_Toc34"/>
      <w:bookmarkEnd w:id="91"/>
      <w:r>
        <w:rPr/>
        <w:t>1</w:t>
      </w:r>
      <w:r>
        <w:rPr>
          <w:rtl w:val="true"/>
        </w:rPr>
        <w:t xml:space="preserve"> - </w:t>
      </w:r>
      <w:r>
        <w:rPr>
          <w:rtl w:val="true"/>
        </w:rPr>
        <w:t xml:space="preserve">حدیث </w:t>
      </w:r>
      <w:r>
        <w:rPr>
          <w:rtl w:val="true"/>
        </w:rPr>
        <w:t>«</w:t>
      </w:r>
      <w:r>
        <w:rPr>
          <w:rtl w:val="true"/>
        </w:rPr>
        <w:t>ثقلین</w:t>
      </w:r>
      <w:r>
        <w:rPr>
          <w:rtl w:val="true"/>
        </w:rPr>
        <w:t>»</w:t>
      </w:r>
      <w:bookmarkEnd w:id="92"/>
    </w:p>
    <w:p>
      <w:pPr>
        <w:pStyle w:val="BookText"/>
        <w:rPr/>
      </w:pPr>
      <w:r>
        <w:rPr>
          <w:rFonts w:ascii="IRNazanin" w:hAnsi="IRNazanin" w:eastAsia="IRNazanin"/>
          <w:color w:val="111111"/>
          <w:sz w:val="28"/>
          <w:sz w:val="28"/>
          <w:szCs w:val="28"/>
          <w:rtl w:val="true"/>
          <w:lang w:bidi="fa-IR"/>
        </w:rPr>
        <w:t>ترمذی و دیگران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ان اخذتم به لن تضلوا؛ 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چیزهایی قرار داده‌ام که اگر به آن‌ها تمسک کنید هرگز گمراه نمی‌شوید؛ یکی کتاب خدا و دیگری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استفاده می‌شود که عترت و اهل بیت پیامبرصلی الله علیه وآله که به پیروی از آن‌ها اشاره شده افراد معصوم‌اند همان‌گونه که قرآن از مقام عصمت برخوردار است، و ما به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اهل‌بیت‌علیهم السلام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پرداخته‌ایم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ضمیمه کردن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استفاده می‌شود که یکی از مصادیق عترت معصوم پیامبرصلی الله علیه وآله که امر به تمسک و اطاعت او شده حضرت زهراعلیها السلام است، و در نتیجه سنت او برای ما حجت می‌باشد</w:t>
      </w:r>
      <w:r>
        <w:rPr>
          <w:rFonts w:eastAsia="IRNazanin" w:cs="IRNazanin"/>
          <w:color w:val="111111"/>
          <w:sz w:val="28"/>
          <w:szCs w:val="28"/>
          <w:rtl w:val="true"/>
          <w:lang w:bidi="fa-IR"/>
        </w:rPr>
        <w:t xml:space="preserve">. </w:t>
      </w:r>
      <w:bookmarkStart w:id="93" w:name="pg319_4217"/>
    </w:p>
    <w:p>
      <w:pPr>
        <w:pStyle w:val="Heading4"/>
        <w:numPr>
          <w:ilvl w:val="3"/>
          <w:numId w:val="1"/>
        </w:numPr>
        <w:rPr/>
      </w:pPr>
      <w:bookmarkStart w:id="94" w:name="__RefHeading___Toc2711933_211673320"/>
      <w:bookmarkStart w:id="95" w:name="_Toc35"/>
      <w:bookmarkEnd w:id="93"/>
      <w:bookmarkEnd w:id="94"/>
      <w:r>
        <w:rPr/>
        <w:t>2</w:t>
      </w:r>
      <w:r>
        <w:rPr>
          <w:rtl w:val="true"/>
        </w:rPr>
        <w:t xml:space="preserve"> - </w:t>
      </w:r>
      <w:r>
        <w:rPr>
          <w:rtl w:val="true"/>
        </w:rPr>
        <w:t xml:space="preserve">حدیث </w:t>
      </w:r>
      <w:r>
        <w:rPr>
          <w:rtl w:val="true"/>
        </w:rPr>
        <w:t>«</w:t>
      </w:r>
      <w:r>
        <w:rPr>
          <w:rtl w:val="true"/>
        </w:rPr>
        <w:t>سفینه</w:t>
      </w:r>
      <w:r>
        <w:rPr>
          <w:rtl w:val="true"/>
        </w:rPr>
        <w:t>»</w:t>
      </w:r>
      <w:bookmarkEnd w:id="95"/>
    </w:p>
    <w:p>
      <w:pPr>
        <w:pStyle w:val="BookText"/>
        <w:rPr/>
      </w:pPr>
      <w:r>
        <w:rPr>
          <w:rFonts w:ascii="IRNazanin" w:hAnsi="IRNazanin" w:eastAsia="IRNazanin"/>
          <w:color w:val="111111"/>
          <w:sz w:val="28"/>
          <w:sz w:val="28"/>
          <w:szCs w:val="28"/>
          <w:rtl w:val="true"/>
          <w:lang w:bidi="fa-IR"/>
        </w:rPr>
        <w:t>ابوذر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سفینة نوح 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 هرکس بر آن سوار شود نجات یافته و هر کس از آن تخلف کند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مقصود از اهل بیت پیامبرصلی الله علیه وآله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ذیل 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آن، پنج تن آل عباست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سندش از امّ‌سلمه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علی و فاطمه و حسن و حسین‌علیهم السلام را جمع کرد و آن‌ها را زیر پارچه‌ای قرار داد،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نیز مسلم به سندش از سعد بن ابی‌وقاص 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أَبْنَآءَنا وَأَبْنَآءَکُمْ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علی و فاطمه و حسن و حسین‌علیهم السلام را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6" w:name="__RefHeading___Toc2711935_211673320"/>
      <w:bookmarkStart w:id="97" w:name="_Toc36"/>
      <w:bookmarkEnd w:id="96"/>
      <w:r>
        <w:rPr/>
        <w:t>3</w:t>
      </w:r>
      <w:r>
        <w:rPr>
          <w:rtl w:val="true"/>
        </w:rPr>
        <w:t xml:space="preserve"> - </w:t>
      </w:r>
      <w:r>
        <w:rPr>
          <w:rtl w:val="true"/>
        </w:rPr>
        <w:t xml:space="preserve">حدیث </w:t>
      </w:r>
      <w:r>
        <w:rPr>
          <w:rtl w:val="true"/>
        </w:rPr>
        <w:t>«</w:t>
      </w:r>
      <w:r>
        <w:rPr>
          <w:rtl w:val="true"/>
        </w:rPr>
        <w:t>امان</w:t>
      </w:r>
      <w:r>
        <w:rPr>
          <w:rtl w:val="true"/>
        </w:rPr>
        <w:t>»</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صحیح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 من الإختلاف،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منشأ امان برای اهل آسمان اند و اهل بیتم مایه امان برای امتم از اختلاف می‌باشند و اگر قبیله‌ای </w:t>
      </w:r>
      <w:bookmarkStart w:id="98" w:name="pg319_4218"/>
    </w:p>
    <w:p>
      <w:pPr>
        <w:pStyle w:val="BookText"/>
        <w:rPr/>
      </w:pPr>
      <w:bookmarkEnd w:id="98"/>
      <w:r>
        <w:rPr>
          <w:rFonts w:ascii="IRNazanin" w:hAnsi="IRNazanin" w:eastAsia="IRNazanin"/>
          <w:color w:val="111111"/>
          <w:sz w:val="28"/>
          <w:sz w:val="28"/>
          <w:szCs w:val="28"/>
          <w:rtl w:val="true"/>
          <w:lang w:bidi="fa-IR"/>
        </w:rPr>
        <w:t>از عرب با آنان مخالفت کند بین خودشان اختلاف خواهد افتاد و در نتیجه جزء حزب شیطان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نیز هنگامی که ضمیمه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پی می‌بریم که یکی از اهل بیت پیامبرصلی الله علیه وآله که منشأ امان امت از اختلاف‌اند در صورتی که مردم به آن‌ها تمسک کنند، حضرت زهراعلیها السلام می‌باشد، و می‌دانیم که آیه تطهیر و آیه مباهله درباره پنج تن آل عبا و از آن جمله حضرت زهراعلیها السلام است</w:t>
      </w:r>
      <w:r>
        <w:rPr>
          <w:rFonts w:eastAsia="IRNazanin" w:cs="IRNazanin"/>
          <w:color w:val="111111"/>
          <w:sz w:val="28"/>
          <w:szCs w:val="28"/>
          <w:rtl w:val="true"/>
          <w:lang w:bidi="fa-IR"/>
        </w:rPr>
        <w:t>.</w:t>
      </w:r>
    </w:p>
    <w:p>
      <w:pPr>
        <w:pStyle w:val="Heading4"/>
        <w:numPr>
          <w:ilvl w:val="3"/>
          <w:numId w:val="1"/>
        </w:numPr>
        <w:rPr/>
      </w:pPr>
      <w:bookmarkStart w:id="99" w:name="__RefHeading___Toc2711937_211673320"/>
      <w:bookmarkStart w:id="100" w:name="_Toc37"/>
      <w:bookmarkEnd w:id="99"/>
      <w:r>
        <w:rPr/>
        <w:t>4</w:t>
      </w:r>
      <w:r>
        <w:rPr>
          <w:rtl w:val="true"/>
        </w:rPr>
        <w:t xml:space="preserve"> - </w:t>
      </w:r>
      <w:r>
        <w:rPr>
          <w:rtl w:val="true"/>
        </w:rPr>
        <w:t xml:space="preserve">حدیث </w:t>
      </w:r>
      <w:r>
        <w:rPr>
          <w:rtl w:val="true"/>
        </w:rPr>
        <w:t>«</w:t>
      </w:r>
      <w:r>
        <w:rPr>
          <w:rtl w:val="true"/>
        </w:rPr>
        <w:t>غضب فاطمه‌علیها السلام</w:t>
      </w:r>
      <w:r>
        <w:rPr>
          <w:rtl w:val="true"/>
        </w:rPr>
        <w:t>»</w:t>
      </w:r>
      <w:bookmarkEnd w:id="100"/>
    </w:p>
    <w:p>
      <w:pPr>
        <w:pStyle w:val="BookText"/>
        <w:rPr/>
      </w:pPr>
      <w:r>
        <w:rPr>
          <w:rFonts w:ascii="IRNazanin" w:hAnsi="IRNazanin" w:eastAsia="IRNazanin"/>
          <w:color w:val="111111"/>
          <w:sz w:val="28"/>
          <w:sz w:val="28"/>
          <w:szCs w:val="28"/>
          <w:rtl w:val="true"/>
          <w:lang w:bidi="fa-IR"/>
        </w:rPr>
        <w:t>رسول خداصلی الله علیه وآله در حق فاطمه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غضب تو غضب می‌کند و به رضایت تو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ابن حجر هیثمی بعد از نقل این حدیث تصریح به صحت آن نموده‌اند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تمام مواردی که حضرت زهراعلیها السلام غضب کرده یا راضی شده خداوند نیز غضب کرده و راضی خواهد بود، این، دلیل بر عصمت حضرت از هر گونه اشتباه و سهو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319_4220"/>
      <w:bookmarkStart w:id="102" w:name="pg319_4220"/>
      <w:bookmarkEnd w:id="102"/>
    </w:p>
    <w:p>
      <w:pPr>
        <w:pStyle w:val="Heading2"/>
        <w:numPr>
          <w:ilvl w:val="1"/>
          <w:numId w:val="1"/>
        </w:numPr>
        <w:rPr/>
      </w:pPr>
      <w:bookmarkStart w:id="103" w:name="pg319_4220"/>
      <w:bookmarkStart w:id="104" w:name="__RefHeading___Toc2711939_211673320"/>
      <w:bookmarkStart w:id="105" w:name="_Toc38"/>
      <w:bookmarkEnd w:id="103"/>
      <w:bookmarkEnd w:id="104"/>
      <w:r>
        <w:rPr>
          <w:rtl w:val="true"/>
        </w:rPr>
        <w:t>درس‌هایی از سیره حضرت زهراعلیها السلام</w:t>
      </w:r>
      <w:bookmarkEnd w:id="105"/>
    </w:p>
    <w:p>
      <w:pPr>
        <w:pStyle w:val="Heading3"/>
        <w:numPr>
          <w:ilvl w:val="2"/>
          <w:numId w:val="1"/>
        </w:numPr>
        <w:rPr/>
      </w:pPr>
      <w:bookmarkStart w:id="106" w:name="__RefHeading___Toc2711941_21167332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از آن‌جا که حضرت زهراعلیها السلام معصومه بوده و برای جامعه اسلامی الگو است لذا سیره او می‌تواند برای انسان‌های حقیقت طلب، آموزنده باشد</w:t>
      </w:r>
      <w:r>
        <w:rPr>
          <w:rFonts w:eastAsia="IRNazanin" w:cs="IRNazanin"/>
          <w:color w:val="111111"/>
          <w:sz w:val="28"/>
          <w:szCs w:val="28"/>
          <w:rtl w:val="true"/>
          <w:lang w:bidi="fa-IR"/>
        </w:rPr>
        <w:t>.</w:t>
      </w:r>
    </w:p>
    <w:p>
      <w:pPr>
        <w:pStyle w:val="Heading3"/>
        <w:numPr>
          <w:ilvl w:val="2"/>
          <w:numId w:val="1"/>
        </w:numPr>
        <w:rPr/>
      </w:pPr>
      <w:bookmarkStart w:id="108" w:name="__RefHeading___Toc2711943_211673320"/>
      <w:bookmarkStart w:id="109" w:name="_Toc40"/>
      <w:bookmarkEnd w:id="108"/>
      <w:r>
        <w:rPr>
          <w:rtl w:val="true"/>
        </w:rPr>
        <w:t>الف</w:t>
      </w:r>
      <w:r>
        <w:rPr>
          <w:rtl w:val="true"/>
        </w:rPr>
        <w:t xml:space="preserve">) </w:t>
      </w:r>
      <w:r>
        <w:rPr>
          <w:rtl w:val="true"/>
        </w:rPr>
        <w:t>سیره فاطمی قبل از ازدواج‌</w:t>
      </w:r>
      <w:bookmarkEnd w:id="109"/>
    </w:p>
    <w:p>
      <w:pPr>
        <w:pStyle w:val="Heading4"/>
        <w:numPr>
          <w:ilvl w:val="3"/>
          <w:numId w:val="1"/>
        </w:numPr>
        <w:rPr/>
      </w:pPr>
      <w:bookmarkStart w:id="110" w:name="__RefHeading___Toc2711945_211673320"/>
      <w:bookmarkStart w:id="111" w:name="_Toc41"/>
      <w:bookmarkEnd w:id="110"/>
      <w:r>
        <w:rPr/>
        <w:t>1</w:t>
      </w:r>
      <w:r>
        <w:rPr>
          <w:rtl w:val="true"/>
        </w:rPr>
        <w:t xml:space="preserve"> - </w:t>
      </w:r>
      <w:r>
        <w:rPr>
          <w:rtl w:val="true"/>
        </w:rPr>
        <w:t>انس با غریب‌</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مفضل بن عمر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ولادة فاطمةعلیها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خدیجةعلیه السلام لمّا تزوج بها رسول اللَّه‌صلی الله علیه وآله هجرتها نسوة مکة، فکنّ لا یدخلن علیها و لا یسلّمن علیها و لایترکن امرأة تدخل علیها، فاستوحشت خدیجة لذلک، و کان جزعها و غمّها حذراً علیه‌علیه السلام، فلمّا حملت بفاطمةعلیها السلام کانت تحدّثها من بطنها و تصبّرها، و کانت تکتم ذلک من رسول اللَّه‌صلی الله علیه وآله، فدخل رسول اللَّه یوماً فسمع خدیجة تحدث 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تحدّثین؟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 یؤنسنی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یبشّرنی انّها أنثی و انّها النسلة الطاهرة المیمونة، و انّ اللَّه تبارک و تعالی سیجعل نسلی منها و سیجعل من نسلها ائمة </w:t>
      </w:r>
      <w:bookmarkStart w:id="112" w:name="pg319_4221"/>
    </w:p>
    <w:p>
      <w:pPr>
        <w:pStyle w:val="BookText"/>
        <w:rPr/>
      </w:pPr>
      <w:bookmarkEnd w:id="112"/>
      <w:r>
        <w:rPr>
          <w:rFonts w:ascii="IRNazanin" w:hAnsi="IRNazanin" w:eastAsia="IRNazanin"/>
          <w:color w:val="111111"/>
          <w:sz w:val="28"/>
          <w:sz w:val="28"/>
          <w:szCs w:val="28"/>
          <w:rtl w:val="true"/>
          <w:lang w:bidi="fa-IR"/>
        </w:rPr>
        <w:t>و یجعلهم خلفاء فی ارضه بعد انقضاء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فاطمه‌علیها السلام چگونه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رسول خداصلی الله علیه وآله با خدیجه ازدواج کرد زنان مکه از حضرت خدیجه کناره‌گیری نموده و به او سر نمی‌زدند و به او سلام نمی‌کرده و به هیچ زنی اجازه نمی‌دادند که با او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اندوه او برای پیامبرصلی الله علیه وآله بود که مبادا به ایشان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خدیجه‌علیها السلام حضرت فاطمه‌علیها السلام را باردار شد او در رحم با حضرت خدیجه سخن می‌گفت و مادر را دلداری می‌داد و به شکیبایی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 این موضوع را از رسول خداصلی الله علیه وآله پنهان می‌داشت تا آن که روزی آن حضرت نزد خدیجه‌علیها السلام آمد و شنید که او با کسی سخن می‌گوید،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بچه‌ای که در رحم دارم، او با من سخن می‌گوید و مونس تنهایی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جبرئیل مرا بشارت می‌دهد که این کودک، دختر و نسلی پاک و مبارک است، خدای متعال مقدّر نموده است که نسل من از طریق او باشد و از ایشان فرزندانی به وجود خواهند آمد که پیشوایان‌اند، و پس از انقطاع وحی، خلیفه خدا در روی زمین به شمار می‌آیند </w:t>
      </w:r>
      <w:r>
        <w:rPr>
          <w:rFonts w:eastAsia="IRNazanin" w:cs="IRNazanin"/>
          <w:color w:val="111111"/>
          <w:sz w:val="28"/>
          <w:szCs w:val="28"/>
          <w:rtl w:val="true"/>
          <w:lang w:bidi="fa-IR"/>
        </w:rPr>
        <w:t>...».</w:t>
      </w:r>
    </w:p>
    <w:p>
      <w:pPr>
        <w:pStyle w:val="Heading4"/>
        <w:numPr>
          <w:ilvl w:val="3"/>
          <w:numId w:val="1"/>
        </w:numPr>
        <w:rPr/>
      </w:pPr>
      <w:bookmarkStart w:id="113" w:name="__RefHeading___Toc2711947_211673320"/>
      <w:bookmarkStart w:id="114" w:name="_Toc42"/>
      <w:bookmarkEnd w:id="113"/>
      <w:r>
        <w:rPr/>
        <w:t>2</w:t>
      </w:r>
      <w:r>
        <w:rPr>
          <w:rtl w:val="true"/>
        </w:rPr>
        <w:t xml:space="preserve"> - </w:t>
      </w:r>
      <w:r>
        <w:rPr>
          <w:rtl w:val="true"/>
        </w:rPr>
        <w:t>دفاع از رسول خداصلی الله علیه وآله‌</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رسول اللَّه‌صلی الله علیه وآله ذات یوم قائماً یصلّی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بمکة و اناس من قریش فی حلقة فیهم ابوجهل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احدکم ان یأتی الجزور التی نحرها آل فلان فیأخذ سلاها ثمّ یأتی به حتی اذا سجد وضعه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فانبعث اشقی القوم و انا انظر الیه فجاء به حتی وضعه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لی یومئذ منعة لمنعته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فاطمةعلیها السلام و هی یومئذ صبیّة حتی أماطته عن ظهر ابیها ثم جاءت حتی قامت علی رؤوسهم فاوسعتهم شتماً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بعضهم یضحک حتی انّه لیطرح نفسه علی صاحبه من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خداصلی الله علیه وآله ایستاده، در مکه مشغول نماز بود و جماعتی از قریش در میان آن‌ها ابوجهل بن هشام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یکی از شما را مانع شده که به کشتارگاه فلان قوم رفته و شکنبه شتری را بیاورد و هنگامی که محمدصلی الله علیه وآله به سجده رفته بر روی کمر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آن قوم برخاست در حالی که من او را می‌دیدم و رفت و شکنبه‌ای را برداشته و بر روی کمر رسول خداصلی الله علیه وآله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من قدرتی داشتم از این کار جلوگیری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آمد در حالی که در آن روز کودک بود و آن کثافات را از پشت پدر کنار زد، سپس در برابر آنان ایستاد و همه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دیدم به حدی می‌خندیدند که از شدت خنده روی هم می‌افتادند</w:t>
      </w:r>
      <w:r>
        <w:rPr>
          <w:rFonts w:eastAsia="IRNazanin" w:cs="IRNazanin"/>
          <w:color w:val="111111"/>
          <w:sz w:val="28"/>
          <w:szCs w:val="28"/>
          <w:rtl w:val="true"/>
          <w:lang w:bidi="fa-IR"/>
        </w:rPr>
        <w:t xml:space="preserve">...». </w:t>
      </w:r>
      <w:bookmarkStart w:id="115" w:name="pg319_4223"/>
    </w:p>
    <w:p>
      <w:pPr>
        <w:pStyle w:val="Heading3"/>
        <w:numPr>
          <w:ilvl w:val="2"/>
          <w:numId w:val="1"/>
        </w:numPr>
        <w:rPr/>
      </w:pPr>
      <w:bookmarkStart w:id="116" w:name="__RefHeading___Toc2711949_211673320"/>
      <w:bookmarkStart w:id="117" w:name="_Toc43"/>
      <w:bookmarkEnd w:id="115"/>
      <w:bookmarkEnd w:id="116"/>
      <w:r>
        <w:rPr>
          <w:rtl w:val="true"/>
        </w:rPr>
        <w:t>ب</w:t>
      </w:r>
      <w:r>
        <w:rPr>
          <w:rtl w:val="true"/>
        </w:rPr>
        <w:t xml:space="preserve">) </w:t>
      </w:r>
      <w:r>
        <w:rPr>
          <w:rtl w:val="true"/>
        </w:rPr>
        <w:t>سیره فاطمی بعد از ازدواج در حیات پدر</w:t>
      </w:r>
      <w:bookmarkEnd w:id="117"/>
    </w:p>
    <w:p>
      <w:pPr>
        <w:pStyle w:val="Heading4"/>
        <w:numPr>
          <w:ilvl w:val="3"/>
          <w:numId w:val="1"/>
        </w:numPr>
        <w:rPr/>
      </w:pPr>
      <w:bookmarkStart w:id="118" w:name="__RefHeading___Toc2711951_211673320"/>
      <w:bookmarkStart w:id="119" w:name="_Toc44"/>
      <w:bookmarkEnd w:id="118"/>
      <w:r>
        <w:rPr>
          <w:rtl w:val="true"/>
        </w:rPr>
        <w:t>سیره فاطمی بعد از ازدواج در حیات پدر</w:t>
      </w:r>
      <w:bookmarkEnd w:id="119"/>
    </w:p>
    <w:p>
      <w:pPr>
        <w:pStyle w:val="BookText"/>
        <w:rPr/>
      </w:pPr>
      <w:r>
        <w:rPr>
          <w:rFonts w:ascii="IRNazanin" w:hAnsi="IRNazanin" w:eastAsia="IRNazanin"/>
          <w:color w:val="111111"/>
          <w:sz w:val="28"/>
          <w:sz w:val="28"/>
          <w:szCs w:val="28"/>
          <w:rtl w:val="true"/>
          <w:lang w:bidi="fa-IR"/>
        </w:rPr>
        <w:t>حضرت زهراعلیها السلام در زمان پدرش مصداق بارز انسان کامل بود و لذا سیره او می‌تواند الگو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بخشی از سیره حضرت اشاره می‌کنیم</w:t>
      </w:r>
      <w:r>
        <w:rPr>
          <w:rFonts w:eastAsia="IRNazanin" w:cs="IRNazanin"/>
          <w:color w:val="111111"/>
          <w:sz w:val="28"/>
          <w:szCs w:val="28"/>
          <w:rtl w:val="true"/>
          <w:lang w:bidi="fa-IR"/>
        </w:rPr>
        <w:t>:</w:t>
      </w:r>
    </w:p>
    <w:p>
      <w:pPr>
        <w:pStyle w:val="Heading4"/>
        <w:numPr>
          <w:ilvl w:val="3"/>
          <w:numId w:val="1"/>
        </w:numPr>
        <w:rPr/>
      </w:pPr>
      <w:bookmarkStart w:id="120" w:name="__RefHeading___Toc2711953_211673320"/>
      <w:bookmarkStart w:id="121" w:name="_Toc45"/>
      <w:bookmarkEnd w:id="120"/>
      <w:r>
        <w:rPr/>
        <w:t>1</w:t>
      </w:r>
      <w:r>
        <w:rPr>
          <w:rtl w:val="true"/>
        </w:rPr>
        <w:t xml:space="preserve"> - </w:t>
      </w:r>
      <w:r>
        <w:rPr>
          <w:rtl w:val="true"/>
        </w:rPr>
        <w:t>ایثار و از خود گذشتگی‌</w:t>
      </w:r>
      <w:bookmarkEnd w:id="121"/>
    </w:p>
    <w:p>
      <w:pPr>
        <w:pStyle w:val="Heading5"/>
        <w:numPr>
          <w:ilvl w:val="4"/>
          <w:numId w:val="1"/>
        </w:numPr>
        <w:rPr/>
      </w:pPr>
      <w:bookmarkStart w:id="122" w:name="__RefHeading___Toc2711955_211673320"/>
      <w:bookmarkStart w:id="123" w:name="_Toc46"/>
      <w:bookmarkEnd w:id="122"/>
      <w:r>
        <w:rPr>
          <w:rtl w:val="true"/>
        </w:rPr>
        <w:t>اول</w:t>
      </w:r>
      <w:r>
        <w:rPr>
          <w:rtl w:val="true"/>
        </w:rPr>
        <w:t xml:space="preserve">: </w:t>
      </w:r>
      <w:r>
        <w:rPr>
          <w:rtl w:val="true"/>
        </w:rPr>
        <w:t>ایثار در مال</w:t>
      </w:r>
      <w:bookmarkEnd w:id="123"/>
    </w:p>
    <w:p>
      <w:pPr>
        <w:pStyle w:val="BookText"/>
        <w:rPr/>
      </w:pPr>
      <w:r>
        <w:rPr>
          <w:rFonts w:ascii="IRNazanin" w:hAnsi="IRNazanin" w:eastAsia="IRNazanin"/>
          <w:color w:val="111111"/>
          <w:sz w:val="28"/>
          <w:sz w:val="28"/>
          <w:szCs w:val="28"/>
          <w:rtl w:val="true"/>
          <w:lang w:bidi="fa-IR"/>
        </w:rPr>
        <w:t>فاطمه زهراعلیها السلام مظهر ایثار و از خود گذشتگی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روز پشت سر هم فقیر و مسکین و یتیم به درب خانه او آمد و از اهل خانه تقاضای کمک نمود حضرت از جمله کسانی بود که قرص نان خود را به آنان ایثار کرد، و به همین جهت خداوند متعال در شأن‌شان آیه‌ای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جَزَآءً وَلَا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مسکین و یتیم و اسیر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می‌کنیم، و هیچ پاداش و سپاسی از شما نمی‌خواهیم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گرسنه‌ای در مسجد مدینه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تنگ آمده‌ام، مرا مهمان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امشب مهمان می‌کند؟ حضرت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حضرت‌علیه السلام وارد منزل شد و از فاطمه زهراعلیها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24" w:name="pg319_4224"/>
    </w:p>
    <w:p>
      <w:pPr>
        <w:pStyle w:val="BookText"/>
        <w:rPr/>
      </w:pPr>
      <w:bookmarkEnd w:id="124"/>
      <w:r>
        <w:rPr>
          <w:rFonts w:ascii="IRNazanin" w:hAnsi="IRNazanin" w:eastAsia="IRNazanin"/>
          <w:color w:val="111111"/>
          <w:sz w:val="28"/>
          <w:sz w:val="28"/>
          <w:szCs w:val="28"/>
          <w:rtl w:val="true"/>
          <w:lang w:bidi="fa-IR"/>
        </w:rPr>
        <w:t>غذایی در منزل داریم؟ مهمان گرسنه‌ای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ایثارگرانه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الاّ قوت الصبیة و لکنّا نؤثر به ضیفنا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 غذایی نیست مگر به اندازه خوراک این دختر بچه ولی ما امشب ایثار می‌نماییم و همین مقدار غذا را به او می‌دهیم</w:t>
      </w:r>
      <w:r>
        <w:rPr>
          <w:rFonts w:eastAsia="IRNazanin" w:cs="IRNazanin"/>
          <w:color w:val="111111"/>
          <w:sz w:val="28"/>
          <w:szCs w:val="28"/>
          <w:rtl w:val="true"/>
          <w:lang w:bidi="fa-IR"/>
        </w:rPr>
        <w:t>.»</w:t>
      </w:r>
    </w:p>
    <w:p>
      <w:pPr>
        <w:pStyle w:val="Heading5"/>
        <w:numPr>
          <w:ilvl w:val="4"/>
          <w:numId w:val="1"/>
        </w:numPr>
        <w:rPr/>
      </w:pPr>
      <w:bookmarkStart w:id="125" w:name="__RefHeading___Toc2711957_211673320"/>
      <w:bookmarkStart w:id="126" w:name="_Toc47"/>
      <w:bookmarkEnd w:id="125"/>
      <w:r>
        <w:rPr>
          <w:rtl w:val="true"/>
        </w:rPr>
        <w:t>دوم</w:t>
      </w:r>
      <w:r>
        <w:rPr>
          <w:rtl w:val="true"/>
        </w:rPr>
        <w:t xml:space="preserve">: </w:t>
      </w:r>
      <w:r>
        <w:rPr>
          <w:rtl w:val="true"/>
        </w:rPr>
        <w:t>ایثار و از خودگذشتگی در دعا</w:t>
      </w:r>
      <w:bookmarkEnd w:id="126"/>
    </w:p>
    <w:p>
      <w:pPr>
        <w:pStyle w:val="BookText"/>
        <w:rPr/>
      </w:pPr>
      <w:r>
        <w:rPr>
          <w:rFonts w:ascii="IRNazanin" w:hAnsi="IRNazanin" w:eastAsia="IRNazanin"/>
          <w:color w:val="111111"/>
          <w:sz w:val="28"/>
          <w:sz w:val="28"/>
          <w:szCs w:val="28"/>
          <w:rtl w:val="true"/>
          <w:lang w:bidi="fa-IR"/>
        </w:rPr>
        <w:t>از امام حسن‌علیه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امّی فاطمةعلیها السلام قامت فی محرابها لیلة جمعتها فلم تزل راکعة ساجدة حتی اتضح عمود الصبح، و سمعتها تدعو للمؤمنین و للمؤمنات و تسمّیهم و تکثر الدعاء لهم و لا 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زهراعلیها السلام را مشاهده کردم که شب جمعه‌اش در محراب عبادتش ایستاده و تمام وقت در حال رکوع و سجود بود تا آن‌که سفیدی صبح روشن شد، از او می‌شنیدم که برای مؤمنین و مؤمنات دعا می‌کرد و نام آنان را می‌برد و برایشان بسیار دعا می‌نمود ولی هیچ گونه دعا برای خود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دعا نمی‌کنی همان‌گونه که برای دیگران دعا می‌نمایی؟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pStyle w:val="Heading4"/>
        <w:numPr>
          <w:ilvl w:val="3"/>
          <w:numId w:val="1"/>
        </w:numPr>
        <w:rPr/>
      </w:pPr>
      <w:bookmarkStart w:id="127" w:name="__RefHeading___Toc2711959_211673320"/>
      <w:bookmarkStart w:id="128" w:name="_Toc48"/>
      <w:bookmarkEnd w:id="127"/>
      <w:r>
        <w:rPr/>
        <w:t>2</w:t>
      </w:r>
      <w:r>
        <w:rPr>
          <w:rtl w:val="true"/>
        </w:rPr>
        <w:t xml:space="preserve"> - </w:t>
      </w:r>
      <w:r>
        <w:rPr>
          <w:rtl w:val="true"/>
        </w:rPr>
        <w:t>جواز سخن گفتن با نامحرمی همچون سلمان‌</w:t>
      </w:r>
      <w:bookmarkEnd w:id="12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گرچه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حالت برای زن آن است که </w:t>
      </w:r>
      <w:bookmarkStart w:id="129" w:name="pg319_4225"/>
    </w:p>
    <w:p>
      <w:pPr>
        <w:pStyle w:val="BookText"/>
        <w:rPr/>
      </w:pPr>
      <w:bookmarkEnd w:id="129"/>
      <w:r>
        <w:rPr>
          <w:rFonts w:ascii="IRNazanin" w:hAnsi="IRNazanin" w:eastAsia="IRNazanin"/>
          <w:color w:val="111111"/>
          <w:sz w:val="28"/>
          <w:sz w:val="28"/>
          <w:szCs w:val="28"/>
          <w:rtl w:val="true"/>
          <w:lang w:bidi="fa-IR"/>
        </w:rPr>
        <w:t>با مرد نامحرم سخن نگوید ولی هنگامی که با افرادی همچون سلمان که از اهل بیت پیامبرصلی الله علیه وآله در قداست و تقدس و نفس کشی است مواجه می‌شود با او در برخی موارد سخن می‌گوید، و تقاضای کمک کردن به او در خانه را از سلمان رد نمی‌نماید، و حتی مطابق برخی از روایات، سلمان به جایی رسیده است که شتربان فاطمه زهراعلیها السلام به خانه بخت در شب زفاف است</w:t>
      </w:r>
      <w:r>
        <w:rPr>
          <w:rFonts w:eastAsia="IRNazanin" w:cs="IRNazanin"/>
          <w:color w:val="111111"/>
          <w:sz w:val="28"/>
          <w:szCs w:val="28"/>
          <w:rtl w:val="true"/>
          <w:lang w:bidi="fa-IR"/>
        </w:rPr>
        <w:t>.</w:t>
      </w:r>
    </w:p>
    <w:p>
      <w:pPr>
        <w:pStyle w:val="Heading4"/>
        <w:numPr>
          <w:ilvl w:val="3"/>
          <w:numId w:val="1"/>
        </w:numPr>
        <w:rPr/>
      </w:pPr>
      <w:bookmarkStart w:id="130" w:name="__RefHeading___Toc2711961_211673320"/>
      <w:bookmarkStart w:id="131" w:name="_Toc49"/>
      <w:bookmarkEnd w:id="130"/>
      <w:r>
        <w:rPr/>
        <w:t>3</w:t>
      </w:r>
      <w:r>
        <w:rPr>
          <w:rtl w:val="true"/>
        </w:rPr>
        <w:t xml:space="preserve"> - </w:t>
      </w:r>
      <w:r>
        <w:rPr>
          <w:rtl w:val="true"/>
        </w:rPr>
        <w:t>نشر احادیث رسول خداصلی الله علیه وآله‌</w:t>
      </w:r>
      <w:bookmarkEnd w:id="131"/>
    </w:p>
    <w:p>
      <w:pPr>
        <w:pStyle w:val="BookText"/>
        <w:rPr/>
      </w:pPr>
      <w:r>
        <w:rPr>
          <w:rFonts w:ascii="IRNazanin" w:hAnsi="IRNazanin" w:eastAsia="IRNazanin"/>
          <w:color w:val="111111"/>
          <w:sz w:val="28"/>
          <w:sz w:val="28"/>
          <w:szCs w:val="28"/>
          <w:rtl w:val="true"/>
          <w:lang w:bidi="fa-IR"/>
        </w:rPr>
        <w:t>از جمله سیره حضرت زهراعلیها السلام، نقل حدیث و میراث علمی پدرش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گونه روایات اشاره می‌کنیم؛</w:t>
      </w:r>
    </w:p>
    <w:p>
      <w:pPr>
        <w:pStyle w:val="BookText"/>
        <w:rPr/>
      </w:pPr>
      <w:r>
        <w:rPr>
          <w:rFonts w:ascii="IRNazanin" w:hAnsi="IRNazanin" w:eastAsia="IRNazanin"/>
          <w:color w:val="111111"/>
          <w:sz w:val="28"/>
          <w:sz w:val="28"/>
          <w:szCs w:val="28"/>
          <w:rtl w:val="true"/>
          <w:lang w:bidi="fa-IR"/>
        </w:rPr>
        <w:t>شیخ طوسی به سندش از حضرت زهراعلیها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تختّم بالعقیق لم یزل یری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انگشتر عقیق به دست کند همیشه خیر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سندش از حضرت زهراعلیها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أبیها کل مسکر حرام و 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کننده‌ای حرام و هر مست کننده‌ای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حضرت زهراعلیها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الینکم مناکبه و أکرمهم لنسائهم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شانه‌هایش نرم‌تر برای شما باشد و همسرش را بیشتر تکریم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اصعد الی اللَّه خالص عبادته اهبط اللَّه </w:t>
      </w:r>
      <w:bookmarkStart w:id="132" w:name="pg319_4226"/>
    </w:p>
    <w:p>
      <w:pPr>
        <w:pStyle w:val="BookText"/>
        <w:rPr/>
      </w:pPr>
      <w:bookmarkEnd w:id="132"/>
      <w:r>
        <w:rPr>
          <w:rFonts w:ascii="IRNazanin" w:hAnsi="IRNazanin" w:eastAsia="IRNazanin"/>
          <w:color w:val="111111"/>
          <w:sz w:val="28"/>
          <w:sz w:val="28"/>
          <w:szCs w:val="28"/>
          <w:rtl w:val="true"/>
          <w:lang w:bidi="fa-IR"/>
        </w:rPr>
        <w:t>عزوجل الیه افضل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عبادت‌های خالصانه خود را به سوی خداوند فرستد پروردگار بزرگ‌ترین مصلحت او را به سویش فرو خواهد فرستاد</w:t>
      </w:r>
      <w:r>
        <w:rPr>
          <w:rFonts w:eastAsia="IRNazanin" w:cs="IRNazanin"/>
          <w:color w:val="111111"/>
          <w:sz w:val="28"/>
          <w:szCs w:val="28"/>
          <w:rtl w:val="true"/>
          <w:lang w:bidi="fa-IR"/>
        </w:rPr>
        <w:t>.»</w:t>
      </w:r>
    </w:p>
    <w:p>
      <w:pPr>
        <w:pStyle w:val="Heading4"/>
        <w:numPr>
          <w:ilvl w:val="3"/>
          <w:numId w:val="1"/>
        </w:numPr>
        <w:rPr/>
      </w:pPr>
      <w:bookmarkStart w:id="133" w:name="__RefHeading___Toc2711963_211673320"/>
      <w:bookmarkStart w:id="134" w:name="_Toc50"/>
      <w:bookmarkEnd w:id="133"/>
      <w:r>
        <w:rPr/>
        <w:t>4</w:t>
      </w:r>
      <w:r>
        <w:rPr>
          <w:rtl w:val="true"/>
        </w:rPr>
        <w:t xml:space="preserve"> - </w:t>
      </w:r>
      <w:r>
        <w:rPr>
          <w:rtl w:val="true"/>
        </w:rPr>
        <w:t>عبادت خدا</w:t>
      </w:r>
      <w:bookmarkEnd w:id="134"/>
    </w:p>
    <w:p>
      <w:pPr>
        <w:pStyle w:val="BookText"/>
        <w:rPr/>
      </w:pPr>
      <w:r>
        <w:rPr>
          <w:rFonts w:ascii="IRNazanin" w:hAnsi="IRNazanin" w:eastAsia="IRNazanin"/>
          <w:color w:val="111111"/>
          <w:sz w:val="28"/>
          <w:sz w:val="28"/>
          <w:szCs w:val="28"/>
          <w:rtl w:val="true"/>
          <w:lang w:bidi="fa-IR"/>
        </w:rPr>
        <w:t>حضرت زهراعلیها السلام با آن عبادت‌ها و مناجاتی که داشته هرگز حالت عجب به خود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به سندش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ابنتی فاطمة فهی سیّدة نساء العالمین من الأولین و الآخرین، و انّها لتقوم فی محرابها فیسلّم علیها سبعون الف ملک من الملائکة المقرّبین و ینادونها بما نادت به الملائکة مریم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اصطفاک و طهّرک و اصطفاک علی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زنان عالم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در محراب عبادت می‌ایستاد هفتاد هزار ملک از ملائکه مقرب بر او درود فرستاده و به آنچه مریم را خطاب می‌کردند ندا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پاک کرده و بر زنان عالم تو را برتری داده است</w:t>
      </w:r>
      <w:r>
        <w:rPr>
          <w:rFonts w:eastAsia="IRNazanin" w:cs="IRNazanin"/>
          <w:color w:val="111111"/>
          <w:sz w:val="28"/>
          <w:szCs w:val="28"/>
          <w:rtl w:val="true"/>
          <w:lang w:bidi="fa-IR"/>
        </w:rPr>
        <w:t>».</w:t>
      </w:r>
    </w:p>
    <w:p>
      <w:pPr>
        <w:pStyle w:val="Heading4"/>
        <w:numPr>
          <w:ilvl w:val="3"/>
          <w:numId w:val="1"/>
        </w:numPr>
        <w:rPr/>
      </w:pPr>
      <w:bookmarkStart w:id="135" w:name="__RefHeading___Toc2711965_211673320"/>
      <w:bookmarkStart w:id="136" w:name="_Toc51"/>
      <w:bookmarkEnd w:id="135"/>
      <w:r>
        <w:rPr/>
        <w:t>5</w:t>
      </w:r>
      <w:r>
        <w:rPr>
          <w:rtl w:val="true"/>
        </w:rPr>
        <w:t xml:space="preserve"> - </w:t>
      </w:r>
      <w:r>
        <w:rPr>
          <w:rtl w:val="true"/>
        </w:rPr>
        <w:t>تلاوت قرآن‌</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زهراعلیها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 من دنیاکم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w:t>
      </w:r>
      <w:bookmarkStart w:id="137" w:name="pg319_4227"/>
    </w:p>
    <w:p>
      <w:pPr>
        <w:pStyle w:val="BookText"/>
        <w:rPr/>
      </w:pPr>
      <w:bookmarkEnd w:id="137"/>
      <w:r>
        <w:rPr>
          <w:rFonts w:ascii="Amiri" w:hAnsi="Amiri" w:eastAsia="Amiri" w:cs="Amiri"/>
          <w:color w:val="111111"/>
          <w:sz w:val="28"/>
          <w:sz w:val="28"/>
          <w:szCs w:val="28"/>
          <w:rtl w:val="true"/>
          <w:lang w:bidi="ar-SA"/>
        </w:rPr>
        <w:t>کتاب اللَّه و النظر فی وجه رسول اللَّه و الانفاق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سه چیز نزد من خوب جلوه کرده است؛ تلاوت کتاب خدا، و نگاه به صورت رسول خدا و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اللَّه‌صلی الله علیه وآله سلماناً الی فاطمةعلیها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بالباب وقفة حتی سلمت، فسمعت فاطمة تقرأ القرآن من جوّا و تدور الرحی فی برّا ما عندها انیس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سلمان را نزد فاطمه‌علیها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کنار درب خانه توقف کردم و سپس سلام نمودم، شنیدم که فاطمه در اتاق قرآن می‌خواند و آسیاب در حیات به خودی خود می‌چرخید و مونسی نزد او نیست</w:t>
      </w:r>
      <w:r>
        <w:rPr>
          <w:rFonts w:eastAsia="IRNazanin" w:cs="IRNazanin"/>
          <w:color w:val="111111"/>
          <w:sz w:val="28"/>
          <w:szCs w:val="28"/>
          <w:rtl w:val="true"/>
          <w:lang w:bidi="fa-IR"/>
        </w:rPr>
        <w:t>...».</w:t>
      </w:r>
    </w:p>
    <w:p>
      <w:pPr>
        <w:pStyle w:val="Heading4"/>
        <w:numPr>
          <w:ilvl w:val="3"/>
          <w:numId w:val="1"/>
        </w:numPr>
        <w:rPr/>
      </w:pPr>
      <w:bookmarkStart w:id="138" w:name="__RefHeading___Toc2711967_211673320"/>
      <w:bookmarkStart w:id="139" w:name="_Toc52"/>
      <w:bookmarkEnd w:id="138"/>
      <w:r>
        <w:rPr/>
        <w:t>6</w:t>
      </w:r>
      <w:r>
        <w:rPr>
          <w:rtl w:val="true"/>
        </w:rPr>
        <w:t xml:space="preserve"> - </w:t>
      </w:r>
      <w:r>
        <w:rPr>
          <w:rtl w:val="true"/>
        </w:rPr>
        <w:t>تعظیم پدر</w:t>
      </w:r>
      <w:bookmarkEnd w:id="1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مغازلی به سندش از حضرت زهراعلیها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علی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دُعَآءَ الرَّسُولِ بَیْنَکُمْ کَدُعَآءِ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فتهیّبت النبیّ‌صلی الله علیه وآله ان اقول له یا ابة، فجعلت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فأقبل علیّ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فیک و لا فی أهلک من قبل، انت منّی و انا منک، و انّما نزلت فی اهل الجفاء و البذخ و الکبر،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ابة، فانّه احبّ للقلب و أرضی للربّ، ثم قبّل النبیّ‌صلی الله علیه وآله جبهتی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پیامبرصلی الله علیه وآله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 و خواندن پیامبرصلی الله علیه وآله را در بین خود همانند صدا زدن یکدیگر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پیامبرصلی الله علیه وآله مرا مانع شد تا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40" w:name="pg319_4228"/>
    </w:p>
    <w:p>
      <w:pPr>
        <w:pStyle w:val="BookText"/>
        <w:rPr/>
      </w:pPr>
      <w:bookmarkEnd w:id="140"/>
      <w:r>
        <w:rPr>
          <w:rFonts w:ascii="IRNazanin" w:hAnsi="IRNazanin" w:eastAsia="IRNazanin"/>
          <w:color w:val="111111"/>
          <w:sz w:val="28"/>
          <w:sz w:val="28"/>
          <w:szCs w:val="28"/>
          <w:rtl w:val="true"/>
          <w:lang w:bidi="fa-IR"/>
        </w:rPr>
        <w:t>پدرم، و لذا به او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تو و اهل بیتت از قبل نازل نشده است، تو از من و من از تو هستم، بلکه این آیه در حق اهل جفا و سرکشان و متکبران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زیرا این گونه خطاب خوش‌تر برای قلب من و مورد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پیامبرصلی الله علیه وآله پیشانی مرا بوسید </w:t>
      </w:r>
      <w:r>
        <w:rPr>
          <w:rFonts w:eastAsia="IRNazanin" w:cs="IRNazanin"/>
          <w:color w:val="111111"/>
          <w:sz w:val="28"/>
          <w:szCs w:val="28"/>
          <w:rtl w:val="true"/>
          <w:lang w:bidi="fa-IR"/>
        </w:rPr>
        <w:t>...».</w:t>
      </w:r>
    </w:p>
    <w:p>
      <w:pPr>
        <w:pStyle w:val="Heading4"/>
        <w:numPr>
          <w:ilvl w:val="3"/>
          <w:numId w:val="1"/>
        </w:numPr>
        <w:rPr/>
      </w:pPr>
      <w:bookmarkStart w:id="141" w:name="__RefHeading___Toc2711969_211673320"/>
      <w:bookmarkStart w:id="142" w:name="_Toc53"/>
      <w:bookmarkEnd w:id="141"/>
      <w:r>
        <w:rPr/>
        <w:t>7</w:t>
      </w:r>
      <w:r>
        <w:rPr>
          <w:rtl w:val="true"/>
        </w:rPr>
        <w:t xml:space="preserve"> - </w:t>
      </w:r>
      <w:r>
        <w:rPr>
          <w:rtl w:val="true"/>
        </w:rPr>
        <w:t>کمک به پدر</w:t>
      </w:r>
      <w:bookmarkEnd w:id="142"/>
    </w:p>
    <w:p>
      <w:pPr>
        <w:pStyle w:val="BookText"/>
        <w:rPr/>
      </w:pPr>
      <w:r>
        <w:rPr>
          <w:rFonts w:ascii="IRNazanin" w:hAnsi="IRNazanin" w:eastAsia="IRNazanin"/>
          <w:color w:val="111111"/>
          <w:sz w:val="28"/>
          <w:sz w:val="28"/>
          <w:szCs w:val="28"/>
          <w:rtl w:val="true"/>
          <w:lang w:bidi="fa-IR"/>
        </w:rPr>
        <w:t>از امیرالمؤمنین‌علیه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النبیّ‌صلی الله علیه وآله فی حفر الخندق، اذ جاءت فاطمةعلیها السلام و معها کسیرة من خبز، فدفعتها الی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الکسیرة؟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خبزته قرصاً للحسن و الحسین‌علیهما السلام، جئتک منه بهذه الکسیرة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اوّل طعام دخل جوف ابیک منذ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پیامبرصلی الله علیه وآله هنگام حفر خندق بودیم که فاطمه‌علیها السلام در حالی که تکه نانی به دستش بود آمد و آن را تقدیم به پیامبرصلی الله علیه وآله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چیست؟ حضرت زهراعلیها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قرص نان را برای حسن و حسین‌علیهما السلام پخته بودم و این قسمت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غذایی است که بعد از سه روز داخل شکم پدرت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به سندش از عبداللَّه بن الحسن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اللَّه‌صلی الله علیه وآله علی فاطمة، فقدّمت له کسرة یابسة من خبز شعیر فافطر علیها ثم </w:t>
      </w:r>
      <w:bookmarkStart w:id="143" w:name="pg319_4229"/>
    </w:p>
    <w:p>
      <w:pPr>
        <w:pStyle w:val="BookText"/>
        <w:rPr/>
      </w:pPr>
      <w:bookmarkEnd w:id="14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خیز اکل ابوک منذ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فاطمة تبکی و رسول اللَّه‌صلی الله علیه وآله یمسح وجهها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وارد بر فاطمه‌علیها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نانی پخته شده از جو، خدمت رسول خداصلی الله علیه وآله گذاشت و حضرت با آن افطار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نانی است که پدرت بعد از سه روز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شروع به گریه کرد و رسول خداصلی الله علیه وآله با دستش صورت او را پاک می‌کرد</w:t>
      </w:r>
      <w:r>
        <w:rPr>
          <w:rFonts w:eastAsia="IRNazanin" w:cs="IRNazanin"/>
          <w:color w:val="111111"/>
          <w:sz w:val="28"/>
          <w:szCs w:val="28"/>
          <w:rtl w:val="true"/>
          <w:lang w:bidi="fa-IR"/>
        </w:rPr>
        <w:t>».</w:t>
      </w:r>
    </w:p>
    <w:p>
      <w:pPr>
        <w:pStyle w:val="Heading4"/>
        <w:numPr>
          <w:ilvl w:val="3"/>
          <w:numId w:val="1"/>
        </w:numPr>
        <w:rPr/>
      </w:pPr>
      <w:bookmarkStart w:id="144" w:name="__RefHeading___Toc2711971_211673320"/>
      <w:bookmarkStart w:id="145" w:name="_Toc54"/>
      <w:bookmarkEnd w:id="144"/>
      <w:r>
        <w:rPr/>
        <w:t>8</w:t>
      </w:r>
      <w:r>
        <w:rPr>
          <w:rtl w:val="true"/>
        </w:rPr>
        <w:t xml:space="preserve"> - </w:t>
      </w:r>
      <w:r>
        <w:rPr>
          <w:rtl w:val="true"/>
        </w:rPr>
        <w:t>بیان احکام‌</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امرأة عند الصدیقة فاطمة الزهراءعلیها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والدة ضعیفة و قد لبس علیها فی امر صلواتها شی‌ء و قد بعثنی الیک اسألک، فأجابتها فاطمةعلیها السلام عن ذلک، فثنّت فأجابت، ثم ثلّثت الی ان عشّرت اجابت، ثم خجلت من الکثرة،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اشقّ علیک یا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 سلی عمّا بدالک، ارأیت من اکتری یوماً بصعد الی سطح بجمل ثقیل و کراه مائة الف دینار یثقل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أکتریت انا لکل مسألة بأکثر من مل‌ء ما بین الثری الی العرش لؤلؤاً فاحری ان لا یثقل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علماء شیعتنا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یخلع علی الواحد منهم الف حلّة من نور، ثم ینادی منادی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الکافلون لایتام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الناعشوم لهم عند انقطاعهم عن آبائهم الذین هم ائمتهم، هؤلاء تلامذتکم و الأیتام الذین کفلتموهم و نعشتموهم فاخلعوا علیهم خلع العلوم فی الدنیا، فیخلعون علی کل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من اولئک الأیتام علی قدر ما اخذوا عنهم من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نزد خانم صدیقه فاطمه زهراعلیها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ضعیفی دارم که چیزی درباره نماز برای او مشتبه شده است، و لذا مرا به سوی شما فرستاده تا آن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دومی کرد که حضرت 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سؤال سوم تا ده سؤال نمود و حضرت همه آن‌ها راجواب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کثرت سؤال خجالت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بر شما نباشد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اجیر کنند تا در مقابل صد هزار دینار سنگ بزرگی را به جایی حمل کند او چه می‌کند آیا احساس ناراحتی می‌کند؟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ازای هر سؤال که می‌کنی و جواب می‌دهم به اندازه ما بین زمین تا عرش الهی لؤلؤ داده می‌شود، لذا طبیعی است که بر من سنگین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علمای شیعیان ما روز قیامت محشور می‌شوند و بر یکی از آن‌ها هزار حلّه از نور آویزان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منادی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متکفل یتیمان آل محمد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سطح علمی آنان را هنگام جدا شدن از پدرانشان که همان امامانشان بودند بالا بردید، آن‌ها شاگردان شما و یتیمانی بودند که شما آنان را کفایت کرده و سطح علمی آن‌ها را بالا بردید، پس بر آن‌ها زیورهای علوم دنیای آویزان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146" w:name="pg319_4231"/>
    </w:p>
    <w:p>
      <w:pPr>
        <w:pStyle w:val="BookText"/>
        <w:rPr/>
      </w:pPr>
      <w:bookmarkEnd w:id="146"/>
      <w:r>
        <w:rPr>
          <w:rFonts w:ascii="IRNazanin" w:hAnsi="IRNazanin" w:eastAsia="IRNazanin"/>
          <w:color w:val="111111"/>
          <w:sz w:val="28"/>
          <w:sz w:val="28"/>
          <w:szCs w:val="28"/>
          <w:rtl w:val="true"/>
          <w:lang w:bidi="fa-IR"/>
        </w:rPr>
        <w:t>هنگام به مقدار آنچه مردم از علوم آن‌ها استفاده کرده بودند به آن‌ها زیور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به سندش از زراره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اباجعفرعلیه السلام عن قضاء الحائض الصلاة ثم 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ان تقضی الصلاة و علیها ان تقضی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اللَّه‌صلی الله علیه وآله کان یأمر بذلک فاطمةعلیها السلام و کانت تأمر بذلک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درباره قضای نماز و روزه حائض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نمازهای خود را قضا کند ولی بر عهده اوست که روزه‌هایش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فاطمه‌علیها السلام را به این کار امر می‌نمود و حضرت نیز به زنان مؤمنه ابلاغ می‌نمود</w:t>
      </w:r>
      <w:r>
        <w:rPr>
          <w:rFonts w:eastAsia="IRNazanin" w:cs="IRNazanin"/>
          <w:color w:val="111111"/>
          <w:sz w:val="28"/>
          <w:szCs w:val="28"/>
          <w:rtl w:val="true"/>
          <w:lang w:bidi="fa-IR"/>
        </w:rPr>
        <w:t>.»</w:t>
      </w:r>
    </w:p>
    <w:p>
      <w:pPr>
        <w:pStyle w:val="Heading4"/>
        <w:numPr>
          <w:ilvl w:val="3"/>
          <w:numId w:val="1"/>
        </w:numPr>
        <w:rPr/>
      </w:pPr>
      <w:bookmarkStart w:id="147" w:name="__RefHeading___Toc2711973_211673320"/>
      <w:bookmarkStart w:id="148" w:name="_Toc55"/>
      <w:bookmarkEnd w:id="147"/>
      <w:r>
        <w:rPr/>
        <w:t>9</w:t>
      </w:r>
      <w:r>
        <w:rPr>
          <w:rtl w:val="true"/>
        </w:rPr>
        <w:t xml:space="preserve"> - </w:t>
      </w:r>
      <w:r>
        <w:rPr>
          <w:rtl w:val="true"/>
        </w:rPr>
        <w:t>صدق در گفتار</w:t>
      </w:r>
      <w:bookmarkEnd w:id="148"/>
    </w:p>
    <w:p>
      <w:pPr>
        <w:pStyle w:val="BookText"/>
        <w:rPr/>
      </w:pPr>
      <w:r>
        <w:rPr>
          <w:rFonts w:ascii="IRNazanin" w:hAnsi="IRNazanin" w:eastAsia="IRNazanin"/>
          <w:color w:val="111111"/>
          <w:sz w:val="28"/>
          <w:sz w:val="28"/>
          <w:szCs w:val="28"/>
          <w:rtl w:val="true"/>
          <w:lang w:bidi="fa-IR"/>
        </w:rPr>
        <w:t>حاکم نیشابوری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احداً کان اصدق لهجة من فاطمة الاّ ان یکون الذی ولدهاصلی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در گفتار از فاطمه راستگوتر نیافتم به جز کسی که او را به دنیا آورد یعنی پدرش</w:t>
      </w:r>
      <w:r>
        <w:rPr>
          <w:rFonts w:eastAsia="IRNazanin" w:cs="IRNazanin"/>
          <w:color w:val="111111"/>
          <w:sz w:val="28"/>
          <w:szCs w:val="28"/>
          <w:rtl w:val="true"/>
          <w:lang w:bidi="fa-IR"/>
        </w:rPr>
        <w:t>».</w:t>
      </w:r>
    </w:p>
    <w:p>
      <w:pPr>
        <w:pStyle w:val="Heading4"/>
        <w:numPr>
          <w:ilvl w:val="3"/>
          <w:numId w:val="1"/>
        </w:numPr>
        <w:rPr/>
      </w:pPr>
      <w:bookmarkStart w:id="149" w:name="__RefHeading___Toc2711975_211673320"/>
      <w:bookmarkStart w:id="150" w:name="_Toc56"/>
      <w:bookmarkEnd w:id="149"/>
      <w:r>
        <w:rPr/>
        <w:t>10</w:t>
      </w:r>
      <w:r>
        <w:rPr>
          <w:rtl w:val="true"/>
        </w:rPr>
        <w:t xml:space="preserve"> - </w:t>
      </w:r>
      <w:r>
        <w:rPr>
          <w:rtl w:val="true"/>
        </w:rPr>
        <w:t>مقدم داشتن متدیّن بر پول‌دار</w:t>
      </w:r>
      <w:bookmarkEnd w:id="1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با این‌که خواستگارهای پولداری همچون عثمان را داشت ولی پیامبرصلی الله علیه وآله همه را رد کرد و چون حضرت زهراعلیها السلام اهل کمال و معنویات بود تنها او را به هم کفو ایشان که حضرت علی‌علیه السلام بود به تزویج درآورد</w:t>
      </w:r>
      <w:r>
        <w:rPr>
          <w:rFonts w:eastAsia="IRNazanin" w:cs="IRNazanin"/>
          <w:color w:val="111111"/>
          <w:sz w:val="28"/>
          <w:szCs w:val="28"/>
          <w:rtl w:val="true"/>
          <w:lang w:bidi="fa-IR"/>
        </w:rPr>
        <w:t xml:space="preserve">. </w:t>
      </w:r>
      <w:bookmarkStart w:id="151" w:name="pg319_4232"/>
    </w:p>
    <w:p>
      <w:pPr>
        <w:pStyle w:val="BookText"/>
        <w:rPr/>
      </w:pPr>
      <w:bookmarkEnd w:id="151"/>
      <w:r>
        <w:rPr>
          <w:rFonts w:ascii="IRNazanin" w:hAnsi="IRNazanin" w:eastAsia="IRNazanin"/>
          <w:color w:val="111111"/>
          <w:sz w:val="28"/>
          <w:sz w:val="28"/>
          <w:szCs w:val="28"/>
          <w:rtl w:val="true"/>
          <w:lang w:bidi="fa-IR"/>
        </w:rPr>
        <w:t>مجلسی به سندش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عاتبنی رجال من قریش فی امر فاطمة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الیک فمنعتنا و زوجت علیاً،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انا منعتکم و زوّجته، بل اللَّه منعکم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مردانی از قریش در امر فاطمه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تو تزویج کردم و دست رد به آنان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خواسته منع نکردم و به تزویج علی درنیاوردم بلکه خدا شما را منع کرده و به تزویج او درآورد</w:t>
      </w:r>
      <w:r>
        <w:rPr>
          <w:rFonts w:eastAsia="IRNazanin" w:cs="IRNazanin"/>
          <w:color w:val="111111"/>
          <w:sz w:val="28"/>
          <w:szCs w:val="28"/>
          <w:rtl w:val="true"/>
          <w:lang w:bidi="fa-IR"/>
        </w:rPr>
        <w:t>...».</w:t>
      </w:r>
    </w:p>
    <w:p>
      <w:pPr>
        <w:pStyle w:val="Heading4"/>
        <w:numPr>
          <w:ilvl w:val="3"/>
          <w:numId w:val="1"/>
        </w:numPr>
        <w:rPr/>
      </w:pPr>
      <w:bookmarkStart w:id="152" w:name="__RefHeading___Toc2711977_211673320"/>
      <w:bookmarkStart w:id="153" w:name="_Toc57"/>
      <w:bookmarkEnd w:id="152"/>
      <w:r>
        <w:rPr/>
        <w:t>11</w:t>
      </w:r>
      <w:r>
        <w:rPr>
          <w:rtl w:val="true"/>
        </w:rPr>
        <w:t xml:space="preserve"> - </w:t>
      </w:r>
      <w:r>
        <w:rPr>
          <w:rtl w:val="true"/>
        </w:rPr>
        <w:t>مهریه را خرج جهازیه کنیم‌</w:t>
      </w:r>
      <w:bookmarkEnd w:id="15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مجلسی‌رحمه الله به سندش از امام صادق‌علیه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فبع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فبعته و اخذت الثمن و دخلت علی رسول اللَّه‌صلی الله علیه وآله، فسکبت الدراهم فی حجره، فلم یسألنی کم هی و لا انا أخبرته، ثم قبض قبضة و دعا بلالاً فاعطاه فقال ابتع لفاطمة طیباً، ثم قبض رسول اللَّه‌صلی الله علیه وآله من الدراهم بکلتا یدیه فاعطاه ابابکر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لفاطمة مایصلحها من ثیاب و اثاث البیت واردفه بعمار بن یاسر و بعدّة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رسول خداصلی الله علیه وآله نقل کرده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و زرهم را فروختم و پول آن را گرفته و بر رسول خداصلی الله علیه وآله وارد شدم و پول‌ها در دامان آن حضرت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54" w:name="pg319_4233"/>
    </w:p>
    <w:p>
      <w:pPr>
        <w:pStyle w:val="BookText"/>
        <w:rPr/>
      </w:pPr>
      <w:bookmarkEnd w:id="154"/>
      <w:r>
        <w:rPr>
          <w:rFonts w:ascii="IRNazanin" w:hAnsi="IRNazanin" w:eastAsia="IRNazanin"/>
          <w:color w:val="111111"/>
          <w:sz w:val="28"/>
          <w:sz w:val="28"/>
          <w:szCs w:val="28"/>
          <w:rtl w:val="true"/>
          <w:lang w:bidi="fa-IR"/>
        </w:rPr>
        <w:t>نپرسید که چه مقدار است و من نیز به او خبر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برد و قبضه‌ای از پول برداشت و بلال را خواست و پول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عطر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دو دست خود مقداری پول برداشت و به ابوبکر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آنچه در شأن اوست از لباس و اثاثیه منزل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عمار بن یاسر و تعدادی از اصحابش را فرستاد</w:t>
      </w:r>
      <w:r>
        <w:rPr>
          <w:rFonts w:eastAsia="IRNazanin" w:cs="IRNazanin"/>
          <w:color w:val="111111"/>
          <w:sz w:val="28"/>
          <w:szCs w:val="28"/>
          <w:rtl w:val="true"/>
          <w:lang w:bidi="fa-IR"/>
        </w:rPr>
        <w:t>...».</w:t>
      </w:r>
    </w:p>
    <w:p>
      <w:pPr>
        <w:pStyle w:val="Heading4"/>
        <w:numPr>
          <w:ilvl w:val="3"/>
          <w:numId w:val="1"/>
        </w:numPr>
        <w:rPr/>
      </w:pPr>
      <w:bookmarkStart w:id="155" w:name="__RefHeading___Toc2711979_211673320"/>
      <w:bookmarkStart w:id="156" w:name="_Toc58"/>
      <w:bookmarkEnd w:id="155"/>
      <w:r>
        <w:rPr/>
        <w:t>12</w:t>
      </w:r>
      <w:r>
        <w:rPr>
          <w:rtl w:val="true"/>
        </w:rPr>
        <w:t xml:space="preserve"> - </w:t>
      </w:r>
      <w:r>
        <w:rPr>
          <w:rtl w:val="true"/>
        </w:rPr>
        <w:t>مقدار خرید لوازم آرایش عروس‌</w:t>
      </w:r>
      <w:bookmarkEnd w:id="156"/>
    </w:p>
    <w:p>
      <w:pPr>
        <w:pStyle w:val="BookText"/>
        <w:rPr/>
      </w:pPr>
      <w:r>
        <w:rPr>
          <w:rFonts w:ascii="IRNazanin" w:hAnsi="IRNazanin" w:eastAsia="IRNazanin"/>
          <w:color w:val="111111"/>
          <w:sz w:val="28"/>
          <w:sz w:val="28"/>
          <w:szCs w:val="28"/>
          <w:rtl w:val="true"/>
          <w:lang w:bidi="fa-IR"/>
        </w:rPr>
        <w:t>از سیره حضرت رسول‌صلی الله علیه وآله و حضرت زهراعلیها السلام استفاده می‌شود که مقدار خرید لوازم آرایش آن حضرت تنها لباس زیبا و استعمال بوی 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در مرتبه اوّل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پول را بگیر و عطر تهیه کن</w:t>
      </w:r>
      <w:r>
        <w:rPr>
          <w:rFonts w:eastAsia="IRNazanin" w:cs="IRNazanin"/>
          <w:color w:val="111111"/>
          <w:sz w:val="28"/>
          <w:szCs w:val="28"/>
          <w:rtl w:val="true"/>
          <w:lang w:bidi="fa-IR"/>
        </w:rPr>
        <w:t>.</w:t>
      </w:r>
    </w:p>
    <w:p>
      <w:pPr>
        <w:pStyle w:val="Heading4"/>
        <w:numPr>
          <w:ilvl w:val="3"/>
          <w:numId w:val="1"/>
        </w:numPr>
        <w:rPr/>
      </w:pPr>
      <w:bookmarkStart w:id="157" w:name="__RefHeading___Toc2711981_211673320"/>
      <w:bookmarkStart w:id="158" w:name="_Toc59"/>
      <w:bookmarkEnd w:id="157"/>
      <w:r>
        <w:rPr/>
        <w:t>13</w:t>
      </w:r>
      <w:r>
        <w:rPr>
          <w:rtl w:val="true"/>
        </w:rPr>
        <w:t xml:space="preserve"> - </w:t>
      </w:r>
      <w:r>
        <w:rPr>
          <w:rtl w:val="true"/>
        </w:rPr>
        <w:t>مدّت عقد تا عروسی‌</w:t>
      </w:r>
      <w:bookmarkEnd w:id="158"/>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بعد ذلک شهراً اصلّی مع رسول اللَّه‌صلی الله علیه وآله و أرجع الی منزلی و لا اذکر شیئاً من امر فاطمةعلیها السلام، ثم قلن ازواج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الانطلب لک من رسول اللَّه‌صلی الله علیه وآله دخول فاطمة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خدیجة باقیة لقرّت عینها بزفاف فاطمة و انّ علیاً یرید اهله، فقرّ عین فاطمة ببعلها و اجمع شملها و قرّ عیوننا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علی لایطلب منی زوجته، فقد کنّا نتوقّع ذلک منه؟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یمنعنی یا رسول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الی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فقال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امّ‌سلمة، و هذه زینب، و هذه فلانة و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هیئوا لابنتی و ابن عمّی فی حجری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حجرة یا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نساء ان یزیّن و یصلحن من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عقد یک ماه صبر کرده و با رسول خداصلی الله علیه وآله نماز می‌خواندم و به منزلم بازمی‌گشتم و چیزی درباره امر فاطمه می‌خواندم و به منزلم بازمی‌گشتم و چیزی درباره امر فاطمه‌علیها السلام به حضرت‌صلی الله علیه وآله نمی‌گفتم، تا این‌که همسران پیامبرصلی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تا برای تو از رسول خداصلی الله علیه وآله بخواهیم که فاطمه بر تو وارد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زنده بود چشمانش به زفاف فاطمه بینا می‌شد و این علی است که همسرش را می‌خواهد پس چشم فاطمه را به همسرش بینا کن و بین آن دو را جمع کن و چشمان ما را به این کار روشن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علی را که از من تقاضای همسرش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مرا از این درخواست مانع شده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زنان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جاست؟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امّ‌سلمه، و این زینب، و این فلانه و فلانه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من برای دخترم و پسرعمویم اتاقی آماده کنید</w:t>
      </w:r>
      <w:r>
        <w:rPr>
          <w:rFonts w:eastAsia="IRNazanin" w:cs="IRNazanin"/>
          <w:color w:val="111111"/>
          <w:sz w:val="28"/>
          <w:szCs w:val="28"/>
          <w:rtl w:val="true"/>
          <w:lang w:bidi="fa-IR"/>
        </w:rPr>
        <w:t xml:space="preserve">. </w:t>
      </w:r>
      <w:bookmarkStart w:id="159" w:name="pg319_4235"/>
    </w:p>
    <w:p>
      <w:pPr>
        <w:pStyle w:val="BookText"/>
        <w:rPr/>
      </w:pPr>
      <w:bookmarkEnd w:id="159"/>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حجره ای رسول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زنانش را دستور داد تا آنچه در شأن حضرت زهراعلیها السلام است او را زینت داده و اصلاح نمایند</w:t>
      </w:r>
      <w:r>
        <w:rPr>
          <w:rFonts w:eastAsia="IRNazanin" w:cs="IRNazanin"/>
          <w:color w:val="111111"/>
          <w:sz w:val="28"/>
          <w:szCs w:val="28"/>
          <w:rtl w:val="true"/>
          <w:lang w:bidi="fa-IR"/>
        </w:rPr>
        <w:t>...».</w:t>
      </w:r>
    </w:p>
    <w:p>
      <w:pPr>
        <w:pStyle w:val="Heading4"/>
        <w:numPr>
          <w:ilvl w:val="3"/>
          <w:numId w:val="1"/>
        </w:numPr>
        <w:rPr/>
      </w:pPr>
      <w:bookmarkStart w:id="160" w:name="__RefHeading___Toc2711983_211673320"/>
      <w:bookmarkStart w:id="161" w:name="_Toc60"/>
      <w:bookmarkEnd w:id="160"/>
      <w:r>
        <w:rPr/>
        <w:t>14</w:t>
      </w:r>
      <w:r>
        <w:rPr>
          <w:rtl w:val="true"/>
        </w:rPr>
        <w:t xml:space="preserve"> - </w:t>
      </w:r>
      <w:r>
        <w:rPr>
          <w:rtl w:val="true"/>
        </w:rPr>
        <w:t>تقسیم ولیمه عروسی‌</w:t>
      </w:r>
      <w:bookmarkEnd w:id="161"/>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لأهلک طعاماً فاضلاً،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 اللحم و الخبز و علیک التمر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فاشتریت تمراً و سمناً، فحسر رسول اللَّه‌صلی الله علیه وآله عن ذراعه و جعل یشدخ التمر فی السمن حتی اتخذه حیساً و بعث الینا کبشاً سمیناً فذبح، و خبز لنا خبر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خود غذای زیادی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گوشت و نان بر تو باشد که خرما و شیر و روغن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 و روغن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آستین خود را بالا زد و خرما را با روغن مخلوط نمود تا این‌که شیرینی حیس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برای ما گوسفند چاقی را فرستاد که سر بریده شد و نان زیادی هم پخته شد</w:t>
      </w:r>
      <w:r>
        <w:rPr>
          <w:rFonts w:eastAsia="IRNazanin" w:cs="IRNazanin"/>
          <w:color w:val="111111"/>
          <w:sz w:val="28"/>
          <w:szCs w:val="28"/>
          <w:rtl w:val="true"/>
          <w:lang w:bidi="fa-IR"/>
        </w:rPr>
        <w:t>...».</w:t>
      </w:r>
    </w:p>
    <w:p>
      <w:pPr>
        <w:pStyle w:val="Heading4"/>
        <w:numPr>
          <w:ilvl w:val="3"/>
          <w:numId w:val="1"/>
        </w:numPr>
        <w:rPr/>
      </w:pPr>
      <w:bookmarkStart w:id="162" w:name="__RefHeading___Toc2711985_211673320"/>
      <w:bookmarkStart w:id="163" w:name="_Toc61"/>
      <w:bookmarkEnd w:id="162"/>
      <w:r>
        <w:rPr/>
        <w:t>15</w:t>
      </w:r>
      <w:r>
        <w:rPr>
          <w:rtl w:val="true"/>
        </w:rPr>
        <w:t xml:space="preserve"> - </w:t>
      </w:r>
      <w:r>
        <w:rPr>
          <w:rtl w:val="true"/>
        </w:rPr>
        <w:t>دعوت مسجدی‌ها برای خوردن ولیمه عروسی‌</w:t>
      </w:r>
      <w:bookmarkEnd w:id="1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المسجد و هو مشحن بالصحابة، فأحییت ان أشخص قوماً و ادع قوماً، ثم صعدت علی ربوة هناک و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الی ولیمة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الناس </w:t>
      </w:r>
      <w:bookmarkStart w:id="164" w:name="pg319_4236"/>
    </w:p>
    <w:p>
      <w:pPr>
        <w:pStyle w:val="BookText"/>
        <w:rPr/>
      </w:pPr>
      <w:bookmarkEnd w:id="164"/>
      <w:r>
        <w:rPr>
          <w:rFonts w:ascii="IRNazanin" w:hAnsi="IRNazanin" w:eastAsia="IRNazanin"/>
          <w:color w:val="111111"/>
          <w:sz w:val="28"/>
          <w:sz w:val="28"/>
          <w:szCs w:val="28"/>
          <w:rtl w:val="true"/>
          <w:lang w:bidi="fa-IR"/>
        </w:rPr>
        <w:t>ارسالاً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 کثرة الناس و قلة الطعام، فعلم رسول اللَّه‌صلی الله علیه وآله ما تداخلنی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سأدعوا اللَّه بالبرکة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می‌خواهی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آمدم در حالی که پر از صحابه بود، و خجالت کشیدم که برخی را دعوت کنم و برخی را دعوت نکنم، لذا بالای بلندی رفتم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ولیمه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فاطمه دعوت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جمعیت و کمی غذا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از این حالت من باخبر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برکت دهد</w:t>
      </w:r>
      <w:r>
        <w:rPr>
          <w:rFonts w:eastAsia="IRNazanin" w:cs="IRNazanin"/>
          <w:color w:val="111111"/>
          <w:sz w:val="28"/>
          <w:szCs w:val="28"/>
          <w:rtl w:val="true"/>
          <w:lang w:bidi="fa-IR"/>
        </w:rPr>
        <w:t>...».</w:t>
      </w:r>
    </w:p>
    <w:p>
      <w:pPr>
        <w:pStyle w:val="Heading4"/>
        <w:numPr>
          <w:ilvl w:val="3"/>
          <w:numId w:val="1"/>
        </w:numPr>
        <w:rPr/>
      </w:pPr>
      <w:bookmarkStart w:id="165" w:name="__RefHeading___Toc2711987_211673320"/>
      <w:bookmarkStart w:id="166" w:name="_Toc62"/>
      <w:bookmarkEnd w:id="165"/>
      <w:r>
        <w:rPr/>
        <w:t>16</w:t>
      </w:r>
      <w:r>
        <w:rPr>
          <w:rtl w:val="true"/>
        </w:rPr>
        <w:t xml:space="preserve"> - </w:t>
      </w:r>
      <w:r>
        <w:rPr>
          <w:rtl w:val="true"/>
        </w:rPr>
        <w:t>غذای عروس و داماد جدا باشد</w:t>
      </w:r>
      <w:bookmarkEnd w:id="166"/>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اخذ صحفة و جعل فیها طعاماً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و بعلها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بشقابی خواست و در آن غذا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فاطمه و شوهرش باشد</w:t>
      </w:r>
      <w:r>
        <w:rPr>
          <w:rFonts w:eastAsia="IRNazanin" w:cs="IRNazanin"/>
          <w:color w:val="111111"/>
          <w:sz w:val="28"/>
          <w:szCs w:val="28"/>
          <w:rtl w:val="true"/>
          <w:lang w:bidi="fa-IR"/>
        </w:rPr>
        <w:t>...».</w:t>
      </w:r>
    </w:p>
    <w:p>
      <w:pPr>
        <w:pStyle w:val="Heading4"/>
        <w:numPr>
          <w:ilvl w:val="3"/>
          <w:numId w:val="1"/>
        </w:numPr>
        <w:rPr/>
      </w:pPr>
      <w:bookmarkStart w:id="167" w:name="__RefHeading___Toc2711989_211673320"/>
      <w:bookmarkStart w:id="168" w:name="_Toc63"/>
      <w:bookmarkEnd w:id="167"/>
      <w:r>
        <w:rPr/>
        <w:t>17</w:t>
      </w:r>
      <w:r>
        <w:rPr>
          <w:rtl w:val="true"/>
        </w:rPr>
        <w:t xml:space="preserve"> - </w:t>
      </w:r>
      <w:r>
        <w:rPr>
          <w:rtl w:val="true"/>
        </w:rPr>
        <w:t>وداع پدر با دختر</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اذا انصرفت الشمس للغروب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فاطمة، فانطلقت فاتت بها و هی تسحب أذیالها و قد تصبّبت عرقاً حیاءً من رسول اللَّه‌صلی الله علیه وآله، فعثرت،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أقالک اللَّه العثرة فی الدنیا و الآخرة فلمّا وقفت بین یدیه کشف الرداء عن وجهها حتی رآها علی‌علیه السلام، ثم اخذ یدها فوضعها فی 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فی ابنة </w:t>
      </w:r>
      <w:bookmarkStart w:id="169" w:name="pg319_4237"/>
    </w:p>
    <w:p>
      <w:pPr>
        <w:pStyle w:val="BookText"/>
        <w:rPr/>
      </w:pPr>
      <w:bookmarkEnd w:id="169"/>
      <w:r>
        <w:rPr>
          <w:rFonts w:ascii="IRNazanin" w:hAnsi="IRNazanin" w:eastAsia="IRNazanin"/>
          <w:color w:val="111111"/>
          <w:sz w:val="28"/>
          <w:sz w:val="28"/>
          <w:szCs w:val="28"/>
          <w:rtl w:val="true"/>
          <w:lang w:bidi="fa-IR"/>
        </w:rPr>
        <w:t>رسول اللَّه یا علی، نعم الزوجة فاطمة، و یا فاطمة نعم البعل علی، انطلقا الی منزلکما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کرد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حضرت را آورد در حالی که دامن خود را با خود می‌کشید و به جهت خجالت از رسول خداصلی الله علیه وآله عرق می‌ریخت، که ناگهان پایش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از لغزش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زهراعلیها السلام در مقابل پیامبرصلی الله علیه وآله ایستاد حضرت رداء را از صورت فاطمه برداشت تا این که حضرت علی‌علیه السلام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دست فاطمه را گرفت و در دست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دختر رسول خدا را مبارک گرداند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زنی است فاطمه،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شوهری است علی، به منزلتان بروید</w:t>
      </w:r>
      <w:r>
        <w:rPr>
          <w:rFonts w:eastAsia="IRNazanin" w:cs="IRNazanin"/>
          <w:color w:val="111111"/>
          <w:sz w:val="28"/>
          <w:szCs w:val="28"/>
          <w:rtl w:val="true"/>
          <w:lang w:bidi="fa-IR"/>
        </w:rPr>
        <w:t>...».</w:t>
      </w:r>
    </w:p>
    <w:p>
      <w:pPr>
        <w:pStyle w:val="Heading4"/>
        <w:numPr>
          <w:ilvl w:val="3"/>
          <w:numId w:val="1"/>
        </w:numPr>
        <w:rPr/>
      </w:pPr>
      <w:bookmarkStart w:id="170" w:name="__RefHeading___Toc2711991_211673320"/>
      <w:bookmarkStart w:id="171" w:name="_Toc64"/>
      <w:bookmarkEnd w:id="170"/>
      <w:r>
        <w:rPr/>
        <w:t>18</w:t>
      </w:r>
      <w:r>
        <w:rPr>
          <w:rtl w:val="true"/>
        </w:rPr>
        <w:t xml:space="preserve"> - </w:t>
      </w:r>
      <w:r>
        <w:rPr>
          <w:rtl w:val="true"/>
        </w:rPr>
        <w:t>ملاطفت به همسر به جهت جبران تهیدستی‌</w:t>
      </w:r>
      <w:bookmarkEnd w:id="171"/>
    </w:p>
    <w:p>
      <w:pPr>
        <w:pStyle w:val="BookText"/>
        <w:rPr/>
      </w:pPr>
      <w:r>
        <w:rPr>
          <w:rFonts w:ascii="IRNazanin" w:hAnsi="IRNazanin" w:eastAsia="IRNazanin"/>
          <w:color w:val="111111"/>
          <w:sz w:val="28"/>
          <w:sz w:val="28"/>
          <w:szCs w:val="28"/>
          <w:rtl w:val="true"/>
          <w:lang w:bidi="fa-IR"/>
        </w:rPr>
        <w:t>رسول خداصلی الله علیه وآله هنگامی که از دخترش فاطمه‌علیها السلام شنید که زنان قریش به جهت ازدواج او با حضرت علی‌علیه السلام و فقر او، حضرت را سرزنش می‌کنند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 بیتک و الطف بزوجتک و ارفق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شود و به همسرت لطف و مدارا نما</w:t>
      </w:r>
      <w:r>
        <w:rPr>
          <w:rFonts w:eastAsia="IRNazanin" w:cs="IRNazanin"/>
          <w:color w:val="111111"/>
          <w:sz w:val="28"/>
          <w:szCs w:val="28"/>
          <w:rtl w:val="true"/>
          <w:lang w:bidi="fa-IR"/>
        </w:rPr>
        <w:t>...».</w:t>
      </w:r>
    </w:p>
    <w:p>
      <w:pPr>
        <w:pStyle w:val="Heading4"/>
        <w:numPr>
          <w:ilvl w:val="3"/>
          <w:numId w:val="1"/>
        </w:numPr>
        <w:rPr/>
      </w:pPr>
      <w:bookmarkStart w:id="172" w:name="__RefHeading___Toc2711993_211673320"/>
      <w:bookmarkStart w:id="173" w:name="_Toc65"/>
      <w:bookmarkEnd w:id="172"/>
      <w:r>
        <w:rPr/>
        <w:t>19</w:t>
      </w:r>
      <w:r>
        <w:rPr>
          <w:rtl w:val="true"/>
        </w:rPr>
        <w:t xml:space="preserve"> - </w:t>
      </w:r>
      <w:r>
        <w:rPr>
          <w:rtl w:val="true"/>
        </w:rPr>
        <w:t>بی‌توجهی به سرزنش مردم‌</w:t>
      </w:r>
      <w:bookmarkEnd w:id="1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داماد خوبی پیدا کردیم که از مال دنیا چیز چندانی ندارد، دختر خود </w:t>
      </w:r>
      <w:bookmarkStart w:id="174" w:name="pg319_4238"/>
    </w:p>
    <w:p>
      <w:pPr>
        <w:pStyle w:val="BookText"/>
        <w:rPr/>
      </w:pPr>
      <w:bookmarkEnd w:id="174"/>
      <w:r>
        <w:rPr>
          <w:rFonts w:ascii="IRNazanin" w:hAnsi="IRNazanin" w:eastAsia="IRNazanin"/>
          <w:color w:val="111111"/>
          <w:sz w:val="28"/>
          <w:sz w:val="28"/>
          <w:szCs w:val="28"/>
          <w:rtl w:val="true"/>
          <w:lang w:bidi="fa-IR"/>
        </w:rPr>
        <w:t>را به او دهیم گرچه مردم ما را سرزنش و ملامت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اکرم‌صلی الله علیه وآله حضرت زهراعلیها السلام را به ازدواج حضرت علی‌علیه السلام درآورد گرچه زنان قریش، حضرت زهراعلیها السلام را بر این کار سرزنش نمودند</w:t>
      </w:r>
      <w:r>
        <w:rPr>
          <w:rFonts w:eastAsia="IRNazanin" w:cs="IRNazanin"/>
          <w:color w:val="111111"/>
          <w:sz w:val="28"/>
          <w:szCs w:val="28"/>
          <w:rtl w:val="true"/>
          <w:lang w:bidi="fa-IR"/>
        </w:rPr>
        <w:t>.</w:t>
      </w:r>
    </w:p>
    <w:p>
      <w:pPr>
        <w:pStyle w:val="Heading4"/>
        <w:numPr>
          <w:ilvl w:val="3"/>
          <w:numId w:val="1"/>
        </w:numPr>
        <w:rPr/>
      </w:pPr>
      <w:bookmarkStart w:id="175" w:name="__RefHeading___Toc2711995_211673320"/>
      <w:bookmarkStart w:id="176" w:name="_Toc66"/>
      <w:bookmarkEnd w:id="175"/>
      <w:r>
        <w:rPr/>
        <w:t>20</w:t>
      </w:r>
      <w:r>
        <w:rPr>
          <w:rtl w:val="true"/>
        </w:rPr>
        <w:t xml:space="preserve"> - </w:t>
      </w:r>
      <w:r>
        <w:rPr>
          <w:rtl w:val="true"/>
        </w:rPr>
        <w:t>لذت بردن از کار در خانه‌</w:t>
      </w:r>
      <w:bookmarkEnd w:id="176"/>
    </w:p>
    <w:p>
      <w:pPr>
        <w:pStyle w:val="BookText"/>
        <w:rPr/>
      </w:pPr>
      <w:r>
        <w:rPr>
          <w:rFonts w:ascii="IRNazanin" w:hAnsi="IRNazanin" w:eastAsia="IRNazanin"/>
          <w:color w:val="111111"/>
          <w:sz w:val="28"/>
          <w:sz w:val="28"/>
          <w:szCs w:val="28"/>
          <w:rtl w:val="true"/>
          <w:lang w:bidi="fa-IR"/>
        </w:rPr>
        <w:t>مجلسی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تقاضی علیّ و فاطمة الی رسول اللَّه‌صلی الله علیه وآله فی الخدمة، فقضی علی فاطمة بخدمة ما دون الباب، و قضی علی علیّ بما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ما داخلنی من السرور الاّ اللَّه بإکفائی رسول اللَّه‌صلی الله علیه وآله تحمّل رقاب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خدمت در امور زندگی علی و فاطمه‌علیهما السلام نزد رسول خداصلی الله علیه وآله رفتند تا برایشان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فاطمه‌علیها السلام حکم به خدمت در خانه نمود و بر علی‌علیه السلام حکم به خدمت بیرون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جز خدا نمی‌داند که چه قدر از این که رسول خدا مرا متکفل امور مردان کرد خوشحال شدم</w:t>
      </w:r>
      <w:r>
        <w:rPr>
          <w:rFonts w:eastAsia="IRNazanin" w:cs="IRNazanin"/>
          <w:color w:val="111111"/>
          <w:sz w:val="28"/>
          <w:szCs w:val="28"/>
          <w:rtl w:val="true"/>
          <w:lang w:bidi="fa-IR"/>
        </w:rPr>
        <w:t>.»</w:t>
      </w:r>
    </w:p>
    <w:p>
      <w:pPr>
        <w:pStyle w:val="Heading4"/>
        <w:numPr>
          <w:ilvl w:val="3"/>
          <w:numId w:val="1"/>
        </w:numPr>
        <w:rPr/>
      </w:pPr>
      <w:bookmarkStart w:id="177" w:name="__RefHeading___Toc2711997_211673320"/>
      <w:bookmarkStart w:id="178" w:name="_Toc67"/>
      <w:bookmarkEnd w:id="177"/>
      <w:r>
        <w:rPr/>
        <w:t>21</w:t>
      </w:r>
      <w:r>
        <w:rPr>
          <w:rtl w:val="true"/>
        </w:rPr>
        <w:t xml:space="preserve"> - </w:t>
      </w:r>
      <w:r>
        <w:rPr>
          <w:rtl w:val="true"/>
        </w:rPr>
        <w:t>التزام به تعهدات اخلاقی‌</w:t>
      </w:r>
      <w:bookmarkEnd w:id="1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نقل کرده که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فاطمةعلیها السلام جالسة قدّامها رحی تطحن بها الشعیر و علی عمود الرحی دم سائل، و الحسین فی ناحیة الدار یتضوّر من الجوع،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دبرت کفّاک و هذه فضّة،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رسول اللَّه‌صلی الله علیه وآله ان تکون الخدمة لها یوماً، فکان امس یوم خدمتها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نشسته بود و در مقابل او آسیایی بود که در آن جو را آسیاب می‌کرد و از </w:t>
      </w:r>
      <w:bookmarkStart w:id="179" w:name="pg319_4239"/>
    </w:p>
    <w:p>
      <w:pPr>
        <w:pStyle w:val="BookText"/>
        <w:rPr/>
      </w:pPr>
      <w:bookmarkEnd w:id="179"/>
      <w:r>
        <w:rPr>
          <w:rFonts w:ascii="IRNazanin" w:hAnsi="IRNazanin" w:eastAsia="IRNazanin"/>
          <w:color w:val="111111"/>
          <w:sz w:val="28"/>
          <w:sz w:val="28"/>
          <w:szCs w:val="28"/>
          <w:rtl w:val="true"/>
          <w:lang w:bidi="fa-IR"/>
        </w:rPr>
        <w:t>عمود آسیاب خون جاری بود و حسین‌علیه السلام نیز در گوشه‌ای از حیات منزل از گرسنگی شیون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متورم شده در حالی که فضه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مرا وصیت کرده که او یک روز در میان، در امر خانه خدمت کند، و دیروز نوبت او بوده است</w:t>
      </w:r>
      <w:r>
        <w:rPr>
          <w:rFonts w:eastAsia="IRNazanin" w:cs="IRNazanin"/>
          <w:color w:val="111111"/>
          <w:sz w:val="28"/>
          <w:szCs w:val="28"/>
          <w:rtl w:val="true"/>
          <w:lang w:bidi="fa-IR"/>
        </w:rPr>
        <w:t>...».</w:t>
      </w:r>
    </w:p>
    <w:p>
      <w:pPr>
        <w:pStyle w:val="Heading4"/>
        <w:numPr>
          <w:ilvl w:val="3"/>
          <w:numId w:val="1"/>
        </w:numPr>
        <w:rPr/>
      </w:pPr>
      <w:bookmarkStart w:id="180" w:name="__RefHeading___Toc2711999_211673320"/>
      <w:bookmarkStart w:id="181" w:name="_Toc68"/>
      <w:bookmarkEnd w:id="180"/>
      <w:r>
        <w:rPr/>
        <w:t>22</w:t>
      </w:r>
      <w:r>
        <w:rPr>
          <w:rtl w:val="true"/>
        </w:rPr>
        <w:t xml:space="preserve"> - </w:t>
      </w:r>
      <w:r>
        <w:rPr>
          <w:rtl w:val="true"/>
        </w:rPr>
        <w:t>دستور پدر به اطاعت دخترش از شوهر</w:t>
      </w:r>
      <w:bookmarkEnd w:id="181"/>
    </w:p>
    <w:p>
      <w:pPr>
        <w:pStyle w:val="BookText"/>
        <w:rPr/>
      </w:pPr>
      <w:r>
        <w:rPr>
          <w:rFonts w:ascii="IRNazanin" w:hAnsi="IRNazanin" w:eastAsia="IRNazanin"/>
          <w:color w:val="111111"/>
          <w:sz w:val="28"/>
          <w:sz w:val="28"/>
          <w:szCs w:val="28"/>
          <w:rtl w:val="true"/>
          <w:lang w:bidi="fa-IR"/>
        </w:rPr>
        <w:t>نقل شده که پیامبر اکرم‌صلی الله علیه وآله به حضرت زهراعلیها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اطلع الی الأرض اطلاعة فاختار من اهلها رجلین، فجعل احدهما اباک و الآخر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الزوج زوجک لا تعصی له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توجهی به زمین کرد و از اهالی آن، دو مرد را برگزید، یکی از آن دو پدرت و دیگر شوهرت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خوب همسری است و هرگز در هیچ دستوری او را نافرمانی مکن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لاشفیع للمرأة أنجح عند ربّها من رضا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ماتت فاطمةعلیها السلام قام علیها امیرالمؤمنین‌علیه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راض عن ابنة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برای زن مؤثرتر نزد پروردگارش از رضایت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فاطمه‌علیها السلام از دنیا رحلت نمود امیرالمؤمنین‌علیه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پیامبرت راضی هستم</w:t>
      </w:r>
      <w:r>
        <w:rPr>
          <w:rFonts w:eastAsia="IRNazanin" w:cs="IRNazanin"/>
          <w:color w:val="111111"/>
          <w:sz w:val="28"/>
          <w:szCs w:val="28"/>
          <w:rtl w:val="true"/>
          <w:lang w:bidi="fa-IR"/>
        </w:rPr>
        <w:t xml:space="preserve">...». </w:t>
      </w:r>
      <w:bookmarkStart w:id="182" w:name="pg319_4240"/>
    </w:p>
    <w:p>
      <w:pPr>
        <w:pStyle w:val="Heading4"/>
        <w:numPr>
          <w:ilvl w:val="3"/>
          <w:numId w:val="1"/>
        </w:numPr>
        <w:rPr/>
      </w:pPr>
      <w:bookmarkStart w:id="183" w:name="__RefHeading___Toc2712001_211673320"/>
      <w:bookmarkStart w:id="184" w:name="_Toc69"/>
      <w:bookmarkEnd w:id="182"/>
      <w:bookmarkEnd w:id="183"/>
      <w:r>
        <w:rPr/>
        <w:t>23</w:t>
      </w:r>
      <w:r>
        <w:rPr>
          <w:rtl w:val="true"/>
        </w:rPr>
        <w:t xml:space="preserve"> - </w:t>
      </w:r>
      <w:r>
        <w:rPr>
          <w:rtl w:val="true"/>
        </w:rPr>
        <w:t>سفارش پدر به دخترش در مورد درخواست از شوهر</w:t>
      </w:r>
      <w:bookmarkEnd w:id="184"/>
    </w:p>
    <w:p>
      <w:pPr>
        <w:pStyle w:val="BookText"/>
        <w:rPr/>
      </w:pPr>
      <w:r>
        <w:rPr>
          <w:rFonts w:ascii="IRNazanin" w:hAnsi="IRNazanin" w:eastAsia="IRNazanin"/>
          <w:color w:val="111111"/>
          <w:sz w:val="28"/>
          <w:sz w:val="28"/>
          <w:szCs w:val="28"/>
          <w:rtl w:val="true"/>
          <w:lang w:bidi="fa-IR"/>
        </w:rPr>
        <w:t>از حضرت زهراعلیها السلام نقل شده که خطاب به حضرت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نهانی ان اسألک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لاتسألی ابن عمّک شیئاً، ان جاءک بشی عفواً و الاّ فلاتسألیه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مرا نهی کرده که از تو چیزی بخواهم،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پسرعمویت چیزی درخواست مکن؛ اگر چیزی برای تو آورد که هیچ وگرنه از او تقاضا مکن</w:t>
      </w:r>
      <w:r>
        <w:rPr>
          <w:rFonts w:eastAsia="IRNazanin" w:cs="IRNazanin"/>
          <w:color w:val="111111"/>
          <w:sz w:val="28"/>
          <w:szCs w:val="28"/>
          <w:rtl w:val="true"/>
          <w:lang w:bidi="fa-IR"/>
        </w:rPr>
        <w:t>.»</w:t>
      </w:r>
    </w:p>
    <w:p>
      <w:pPr>
        <w:pStyle w:val="Heading4"/>
        <w:numPr>
          <w:ilvl w:val="3"/>
          <w:numId w:val="1"/>
        </w:numPr>
        <w:rPr/>
      </w:pPr>
      <w:bookmarkStart w:id="185" w:name="__RefHeading___Toc2712003_211673320"/>
      <w:bookmarkStart w:id="186" w:name="_Toc70"/>
      <w:bookmarkEnd w:id="185"/>
      <w:r>
        <w:rPr/>
        <w:t>24</w:t>
      </w:r>
      <w:r>
        <w:rPr>
          <w:rtl w:val="true"/>
        </w:rPr>
        <w:t xml:space="preserve"> - </w:t>
      </w:r>
      <w:r>
        <w:rPr>
          <w:rtl w:val="true"/>
        </w:rPr>
        <w:t>کمک به همسر در امور خانه‌</w:t>
      </w:r>
      <w:bookmarkEnd w:id="1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علینا رسول اللَّه‌صلی الله علیه وآله و فاطمةعلیها السلام جالسة عند القدر و انا أنقی 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منّی، و ما اقول الاّ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یعین امرأته فی بیتها الاّ کان له بکلّ شعرة علی بدنه عبادة سنة، صیام نهارها و قیام 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بر ما وارد شد در حالی که فاطمه‌علیها السلام در کنار دیگ نشسته و من عدس پاک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بدان که هر چه می‌گویم از جانب پروردگار من است، هر کس همسرش را در خانه کمک کند خداوند به تعداد هر مویی که در بدن اوست ثواب عبادت یک سال را می‌دهد که روزها روزه‌دار و شب‌ها زنده‌دار باشد</w:t>
      </w:r>
      <w:r>
        <w:rPr>
          <w:rFonts w:eastAsia="IRNazanin" w:cs="IRNazanin"/>
          <w:color w:val="111111"/>
          <w:sz w:val="28"/>
          <w:szCs w:val="28"/>
          <w:rtl w:val="true"/>
          <w:lang w:bidi="fa-IR"/>
        </w:rPr>
        <w:t xml:space="preserve">...». </w:t>
      </w:r>
      <w:bookmarkStart w:id="187" w:name="pg319_4241"/>
    </w:p>
    <w:p>
      <w:pPr>
        <w:pStyle w:val="Heading4"/>
        <w:numPr>
          <w:ilvl w:val="3"/>
          <w:numId w:val="1"/>
        </w:numPr>
        <w:rPr/>
      </w:pPr>
      <w:bookmarkStart w:id="188" w:name="__RefHeading___Toc2712005_211673320"/>
      <w:bookmarkStart w:id="189" w:name="_Toc71"/>
      <w:bookmarkEnd w:id="187"/>
      <w:bookmarkEnd w:id="188"/>
      <w:r>
        <w:rPr/>
        <w:t>25</w:t>
      </w:r>
      <w:r>
        <w:rPr>
          <w:rtl w:val="true"/>
        </w:rPr>
        <w:t xml:space="preserve"> - </w:t>
      </w:r>
      <w:r>
        <w:rPr>
          <w:rtl w:val="true"/>
        </w:rPr>
        <w:t>دلسوز فرزندان‌</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رکز عمرو رمحه علی خیمة النبی‌صلی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فی کل ذلک یقوم علی‌علیه السلام لیبارزه، فیأمره النبی‌صلی الله علیه وآله بالجلوس لمکان بکاء فاطمةعلیها السلام علیه من جراحاته فی یوم احد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اسرع ان یأتم الحسن و الحسین‌علیهما السلام باقتحامه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جبرئیل‌علیه السلام فامره عن اللَّه تعالی ان یأمر علیاًعلیه السلام بمبارزته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و عمّمه بعمامته و اعطاه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توجّه الیه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الایمان سائره الی الکفر سائره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بن عبدود نیزه خود را بر خیمه پیامبرصلی الله علیه وآله فرو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علی‌علیه السلام به مبارزه او برمی‌خاست ولی پیامبرصلی الله علیه وآله او را دستور به نشستن می‌داد؛ زیرا فاطمه‌علیها السلام به جهت جراحات حضرت علی‌علیه السلام در روز احد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حمله‌ها چه زود حسن و حسین یتیم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پیامبرصلی الله علیه وآله نازل شد و از جانب خداوند به او ابلاغ کرد که علی‌علیه السلام را دستور به مبارزه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آن‌گاه عمامه او را بست و شمشیرش را به دست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که در پیش داری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سوی جنگ حرکت نمود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به سوی تمام کفر حرکت کرد</w:t>
      </w:r>
      <w:r>
        <w:rPr>
          <w:rFonts w:eastAsia="IRNazanin" w:cs="IRNazanin"/>
          <w:color w:val="111111"/>
          <w:sz w:val="28"/>
          <w:szCs w:val="28"/>
          <w:rtl w:val="true"/>
          <w:lang w:bidi="fa-IR"/>
        </w:rPr>
        <w:t xml:space="preserve">». </w:t>
      </w:r>
      <w:bookmarkStart w:id="190" w:name="pg319_4242"/>
    </w:p>
    <w:p>
      <w:pPr>
        <w:pStyle w:val="Heading4"/>
        <w:numPr>
          <w:ilvl w:val="3"/>
          <w:numId w:val="1"/>
        </w:numPr>
        <w:rPr/>
      </w:pPr>
      <w:bookmarkStart w:id="191" w:name="__RefHeading___Toc2712007_211673320"/>
      <w:bookmarkStart w:id="192" w:name="_Toc72"/>
      <w:bookmarkEnd w:id="190"/>
      <w:bookmarkEnd w:id="191"/>
      <w:r>
        <w:rPr/>
        <w:t>26</w:t>
      </w:r>
      <w:r>
        <w:rPr>
          <w:rtl w:val="true"/>
        </w:rPr>
        <w:t xml:space="preserve"> - </w:t>
      </w:r>
      <w:r>
        <w:rPr>
          <w:rtl w:val="true"/>
        </w:rPr>
        <w:t>هنگام وارد شدن بر خانه دخترش اذن بگیرد</w:t>
      </w:r>
      <w:bookmarkEnd w:id="192"/>
    </w:p>
    <w:p>
      <w:pPr>
        <w:pStyle w:val="BookText"/>
        <w:rPr/>
      </w:pPr>
      <w:r>
        <w:rPr>
          <w:rFonts w:ascii="IRNazanin" w:hAnsi="IRNazanin" w:eastAsia="IRNazanin"/>
          <w:color w:val="111111"/>
          <w:sz w:val="28"/>
          <w:sz w:val="28"/>
          <w:szCs w:val="28"/>
          <w:rtl w:val="true"/>
          <w:lang w:bidi="fa-IR"/>
        </w:rPr>
        <w:t>رسول خداصلی الله علیه وآله درب خانه دخترش فاطمه‌علیها السلام را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أأدخل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آیا اجازه می‌دهید تا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رسول خدا، داخل شو ای فرستاده خدا</w:t>
      </w:r>
      <w:r>
        <w:rPr>
          <w:rFonts w:eastAsia="IRNazanin" w:cs="IRNazanin"/>
          <w:color w:val="111111"/>
          <w:sz w:val="28"/>
          <w:szCs w:val="28"/>
          <w:rtl w:val="true"/>
          <w:lang w:bidi="fa-IR"/>
        </w:rPr>
        <w:t>.»</w:t>
      </w:r>
    </w:p>
    <w:p>
      <w:pPr>
        <w:pStyle w:val="Heading4"/>
        <w:numPr>
          <w:ilvl w:val="3"/>
          <w:numId w:val="1"/>
        </w:numPr>
        <w:rPr/>
      </w:pPr>
      <w:bookmarkStart w:id="193" w:name="__RefHeading___Toc2712009_211673320"/>
      <w:bookmarkStart w:id="194" w:name="_Toc73"/>
      <w:bookmarkEnd w:id="193"/>
      <w:r>
        <w:rPr/>
        <w:t>27</w:t>
      </w:r>
      <w:r>
        <w:rPr>
          <w:rtl w:val="true"/>
        </w:rPr>
        <w:t xml:space="preserve"> - </w:t>
      </w:r>
      <w:r>
        <w:rPr>
          <w:rtl w:val="true"/>
        </w:rPr>
        <w:t>به یاد قیامت بودن‌</w:t>
      </w:r>
      <w:bookmarkEnd w:id="194"/>
    </w:p>
    <w:p>
      <w:pPr>
        <w:pStyle w:val="BookText"/>
        <w:rPr/>
      </w:pPr>
      <w:r>
        <w:rPr>
          <w:rFonts w:ascii="IRNazanin" w:hAnsi="IRNazanin" w:eastAsia="IRNazanin"/>
          <w:color w:val="111111"/>
          <w:sz w:val="28"/>
          <w:sz w:val="28"/>
          <w:szCs w:val="28"/>
          <w:rtl w:val="true"/>
          <w:lang w:bidi="fa-IR"/>
        </w:rPr>
        <w:t>رسول خداصلی الله علیه وآله روزی حضرت زهراعلیها السلام را غمگین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تو برای چیست؟ حضرت زهراعلیها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المحشر و وقوف الناس عراة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محشر و توقف مردم با حالت برهنه در روز قیامت کردم</w:t>
      </w:r>
      <w:r>
        <w:rPr>
          <w:rFonts w:eastAsia="IRNazanin" w:cs="IRNazanin"/>
          <w:color w:val="111111"/>
          <w:sz w:val="28"/>
          <w:szCs w:val="28"/>
          <w:rtl w:val="true"/>
          <w:lang w:bidi="fa-IR"/>
        </w:rPr>
        <w:t>»</w:t>
      </w:r>
    </w:p>
    <w:p>
      <w:pPr>
        <w:pStyle w:val="Heading3"/>
        <w:numPr>
          <w:ilvl w:val="2"/>
          <w:numId w:val="1"/>
        </w:numPr>
        <w:rPr/>
      </w:pPr>
      <w:bookmarkStart w:id="195" w:name="__RefHeading___Toc2712011_211673320"/>
      <w:bookmarkStart w:id="196" w:name="_Toc74"/>
      <w:bookmarkEnd w:id="195"/>
      <w:r>
        <w:rPr>
          <w:rtl w:val="true"/>
        </w:rPr>
        <w:t>ج</w:t>
      </w:r>
      <w:r>
        <w:rPr>
          <w:rtl w:val="true"/>
        </w:rPr>
        <w:t xml:space="preserve">) </w:t>
      </w:r>
      <w:r>
        <w:rPr>
          <w:rtl w:val="true"/>
        </w:rPr>
        <w:t>سیره فاطمی بعد از وفات پدر</w:t>
      </w:r>
      <w:bookmarkEnd w:id="196"/>
    </w:p>
    <w:p>
      <w:pPr>
        <w:pStyle w:val="Heading4"/>
        <w:numPr>
          <w:ilvl w:val="3"/>
          <w:numId w:val="1"/>
        </w:numPr>
        <w:rPr/>
      </w:pPr>
      <w:bookmarkStart w:id="197" w:name="__RefHeading___Toc2712013_211673320"/>
      <w:bookmarkStart w:id="198" w:name="_Toc75"/>
      <w:bookmarkEnd w:id="197"/>
      <w:r>
        <w:rPr/>
        <w:t>1</w:t>
      </w:r>
      <w:r>
        <w:rPr>
          <w:rtl w:val="true"/>
        </w:rPr>
        <w:t xml:space="preserve"> - </w:t>
      </w:r>
      <w:r>
        <w:rPr>
          <w:rtl w:val="true"/>
        </w:rPr>
        <w:t>عزاداری برای پدر</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النبی‌صلی الله علیه وآله فی قمیصه فکانت فاطمةعلیها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القمیص، فاذا شمّته غشی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پیامبرصلی الله علیه وآله را در لباسش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به من نشان ده، و چون بوی آن را استشمام نمود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چنین مشاهده کردم آن لباس را مخفی نمودم</w:t>
      </w:r>
      <w:r>
        <w:rPr>
          <w:rFonts w:eastAsia="IRNazanin" w:cs="IRNazanin"/>
          <w:color w:val="111111"/>
          <w:sz w:val="28"/>
          <w:szCs w:val="28"/>
          <w:rtl w:val="true"/>
          <w:lang w:bidi="fa-IR"/>
        </w:rPr>
        <w:t xml:space="preserve">». </w:t>
      </w:r>
      <w:bookmarkStart w:id="199" w:name="pg319_4243"/>
    </w:p>
    <w:p>
      <w:pPr>
        <w:pStyle w:val="Heading4"/>
        <w:numPr>
          <w:ilvl w:val="3"/>
          <w:numId w:val="1"/>
        </w:numPr>
        <w:rPr/>
      </w:pPr>
      <w:bookmarkStart w:id="200" w:name="__RefHeading___Toc2712015_211673320"/>
      <w:bookmarkStart w:id="201" w:name="_Toc76"/>
      <w:bookmarkEnd w:id="199"/>
      <w:bookmarkEnd w:id="200"/>
      <w:r>
        <w:rPr/>
        <w:t>2</w:t>
      </w:r>
      <w:r>
        <w:rPr>
          <w:rtl w:val="true"/>
        </w:rPr>
        <w:t xml:space="preserve"> - </w:t>
      </w:r>
      <w:r>
        <w:rPr>
          <w:rtl w:val="true"/>
        </w:rPr>
        <w:t>جواز سخن گفتن زن با نامحرم به جهت دفاع از حق‌</w:t>
      </w:r>
      <w:bookmarkEnd w:id="201"/>
    </w:p>
    <w:p>
      <w:pPr>
        <w:pStyle w:val="BookText"/>
        <w:rPr/>
      </w:pPr>
      <w:r>
        <w:rPr>
          <w:rFonts w:ascii="IRNazanin" w:hAnsi="IRNazanin" w:eastAsia="IRNazanin"/>
          <w:color w:val="111111"/>
          <w:sz w:val="28"/>
          <w:sz w:val="28"/>
          <w:szCs w:val="28"/>
          <w:rtl w:val="true"/>
          <w:lang w:bidi="fa-IR"/>
        </w:rPr>
        <w:t>با آن‌که از حضرت زهراعلیها السلام رسیده که بهترین حالت برای زن آن است که نه او مرد نامحرم را ببیند و نه نامحرم او را، ولی هنگامی که حضرت‌علیها السلام در جامعه انحراف مشاهده می‌کند و می‌بیند که حق شوهرش حضرت علی‌علیه السلام ضایع شده است از خانه بیرون می‌آید و در ملأ عام برای مردم سخن می‌گوید</w:t>
      </w:r>
      <w:r>
        <w:rPr>
          <w:rFonts w:eastAsia="IRNazanin" w:cs="IRNazanin"/>
          <w:color w:val="111111"/>
          <w:sz w:val="28"/>
          <w:szCs w:val="28"/>
          <w:rtl w:val="true"/>
          <w:lang w:bidi="fa-IR"/>
        </w:rPr>
        <w:t>.</w:t>
      </w:r>
    </w:p>
    <w:p>
      <w:pPr>
        <w:pStyle w:val="Heading4"/>
        <w:numPr>
          <w:ilvl w:val="3"/>
          <w:numId w:val="1"/>
        </w:numPr>
        <w:rPr/>
      </w:pPr>
      <w:bookmarkStart w:id="202" w:name="__RefHeading___Toc2712017_211673320"/>
      <w:bookmarkStart w:id="203" w:name="_Toc77"/>
      <w:bookmarkEnd w:id="202"/>
      <w:r>
        <w:rPr/>
        <w:t>3</w:t>
      </w:r>
      <w:r>
        <w:rPr>
          <w:rtl w:val="true"/>
        </w:rPr>
        <w:t xml:space="preserve"> - </w:t>
      </w:r>
      <w:r>
        <w:rPr>
          <w:rtl w:val="true"/>
        </w:rPr>
        <w:t>دستور ندادن به شوهر</w:t>
      </w:r>
      <w:bookmarkEnd w:id="203"/>
    </w:p>
    <w:p>
      <w:pPr>
        <w:pStyle w:val="BookText"/>
        <w:rPr/>
      </w:pPr>
      <w:r>
        <w:rPr>
          <w:rFonts w:ascii="IRNazanin" w:hAnsi="IRNazanin" w:eastAsia="IRNazanin"/>
          <w:color w:val="111111"/>
          <w:sz w:val="28"/>
          <w:sz w:val="28"/>
          <w:szCs w:val="28"/>
          <w:rtl w:val="true"/>
          <w:lang w:bidi="fa-IR"/>
        </w:rPr>
        <w:t>در مناظره حضرت زهراعلیها السلام با ابوبکر در مورد ام‌ایمن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بامّ‌ایمن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ام‌ایمن را آورد، ولی درباره حضرت علی‌علیه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علی‌علیه السلام به جهت گواهی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اختلاف در تعبیر استفاده می‌شود که حضرت زهراعلیها السلام به شوهرش خصوصاً آن‌که امام اوست، دستور نداده تا نزد ابوبکر گواهی دهد؛ زیرا او خودش وظیفه خود را می‌داند</w:t>
      </w:r>
      <w:r>
        <w:rPr>
          <w:rFonts w:eastAsia="IRNazanin" w:cs="IRNazanin"/>
          <w:color w:val="111111"/>
          <w:sz w:val="28"/>
          <w:szCs w:val="28"/>
          <w:rtl w:val="true"/>
          <w:lang w:bidi="fa-IR"/>
        </w:rPr>
        <w:t>.</w:t>
      </w:r>
    </w:p>
    <w:p>
      <w:pPr>
        <w:pStyle w:val="Heading4"/>
        <w:numPr>
          <w:ilvl w:val="3"/>
          <w:numId w:val="1"/>
        </w:numPr>
        <w:rPr/>
      </w:pPr>
      <w:bookmarkStart w:id="204" w:name="__RefHeading___Toc2712019_211673320"/>
      <w:bookmarkStart w:id="205" w:name="_Toc78"/>
      <w:bookmarkEnd w:id="204"/>
      <w:r>
        <w:rPr/>
        <w:t>4</w:t>
      </w:r>
      <w:r>
        <w:rPr>
          <w:rtl w:val="true"/>
        </w:rPr>
        <w:t xml:space="preserve"> - </w:t>
      </w:r>
      <w:r>
        <w:rPr>
          <w:rtl w:val="true"/>
        </w:rPr>
        <w:t>پوشیدن مقنعه هنگام بیرون رفتن‌</w:t>
      </w:r>
      <w:bookmarkEnd w:id="205"/>
    </w:p>
    <w:p>
      <w:pPr>
        <w:pStyle w:val="BookText"/>
        <w:rPr/>
      </w:pPr>
      <w:r>
        <w:rPr>
          <w:rFonts w:ascii="IRNazanin" w:hAnsi="IRNazanin" w:eastAsia="IRNazanin"/>
          <w:color w:val="111111"/>
          <w:sz w:val="28"/>
          <w:sz w:val="28"/>
          <w:szCs w:val="28"/>
          <w:rtl w:val="true"/>
          <w:lang w:bidi="fa-IR"/>
        </w:rPr>
        <w:t>هنگامی که حضرت زهراعلیها السلام خواست به مسجد رود تا با ابوبکر و مردم سخن بگوید مقنعه خود را به سر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اجمع ابوبکر و عمر علی منع فاطمةعلیها السلام فدکاً و بلغها ذلک لاثت خمارها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ابوبکر و عمر قصد کردند که فاطمه‌علیها السلام را از فدک محروم سازند و خبر آن به حضرت رسید مقنعه خود را بر سر نمود</w:t>
      </w:r>
      <w:r>
        <w:rPr>
          <w:rFonts w:eastAsia="IRNazanin" w:cs="IRNazanin"/>
          <w:color w:val="111111"/>
          <w:sz w:val="28"/>
          <w:szCs w:val="28"/>
          <w:rtl w:val="true"/>
          <w:lang w:bidi="fa-IR"/>
        </w:rPr>
        <w:t xml:space="preserve">». </w:t>
      </w:r>
      <w:bookmarkStart w:id="206" w:name="pg319_4244"/>
    </w:p>
    <w:p>
      <w:pPr>
        <w:pStyle w:val="BookText"/>
        <w:rPr/>
      </w:pPr>
      <w:bookmarkEnd w:id="206"/>
      <w:r>
        <w:rPr>
          <w:rFonts w:ascii="IRNazanin" w:hAnsi="IRNazanin" w:eastAsia="IRNazanin"/>
          <w:color w:val="111111"/>
          <w:sz w:val="28"/>
          <w:sz w:val="28"/>
          <w:szCs w:val="28"/>
          <w:rtl w:val="true"/>
          <w:lang w:bidi="fa-IR"/>
        </w:rPr>
        <w:t>طبرسی به سندش از ابوجعفر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اهل الجنة، و ما کان خمارها الاّ هکذا؛ و اومأ بیده الی وسط 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زنان اهل بهشت است، و مقنعه او این چنین بود، حضرت اشاره تا وسط بازوی خود کرد</w:t>
      </w:r>
      <w:r>
        <w:rPr>
          <w:rFonts w:eastAsia="IRNazanin" w:cs="IRNazanin"/>
          <w:color w:val="111111"/>
          <w:sz w:val="28"/>
          <w:szCs w:val="28"/>
          <w:rtl w:val="true"/>
          <w:lang w:bidi="fa-IR"/>
        </w:rPr>
        <w:t>.»</w:t>
      </w:r>
    </w:p>
    <w:p>
      <w:pPr>
        <w:pStyle w:val="Heading4"/>
        <w:numPr>
          <w:ilvl w:val="3"/>
          <w:numId w:val="1"/>
        </w:numPr>
        <w:rPr/>
      </w:pPr>
      <w:bookmarkStart w:id="207" w:name="__RefHeading___Toc2712021_211673320"/>
      <w:bookmarkStart w:id="208" w:name="_Toc79"/>
      <w:bookmarkEnd w:id="207"/>
      <w:r>
        <w:rPr/>
        <w:t>5</w:t>
      </w:r>
      <w:r>
        <w:rPr>
          <w:rtl w:val="true"/>
        </w:rPr>
        <w:t xml:space="preserve"> - </w:t>
      </w:r>
      <w:r>
        <w:rPr>
          <w:rtl w:val="true"/>
        </w:rPr>
        <w:t>چادر را به خود پیچیدن‌</w:t>
      </w:r>
      <w:bookmarkEnd w:id="208"/>
    </w:p>
    <w:p>
      <w:pPr>
        <w:pStyle w:val="BookText"/>
        <w:rPr/>
      </w:pPr>
      <w:r>
        <w:rPr>
          <w:rFonts w:ascii="IRNazanin" w:hAnsi="IRNazanin" w:eastAsia="IRNazanin"/>
          <w:color w:val="111111"/>
          <w:sz w:val="28"/>
          <w:sz w:val="28"/>
          <w:szCs w:val="28"/>
          <w:rtl w:val="true"/>
          <w:lang w:bidi="fa-IR"/>
        </w:rPr>
        <w:t>هنگام حرکت حضرت زهراعلیها السلام به سوی مسجد به جهت خواندن خطبه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 و سرتاسری را بر خود پیچید</w:t>
      </w:r>
      <w:r>
        <w:rPr>
          <w:rFonts w:eastAsia="IRNazanin" w:cs="IRNazanin"/>
          <w:color w:val="111111"/>
          <w:sz w:val="28"/>
          <w:szCs w:val="28"/>
          <w:rtl w:val="true"/>
          <w:lang w:bidi="fa-IR"/>
        </w:rPr>
        <w:t>.»</w:t>
      </w:r>
    </w:p>
    <w:p>
      <w:pPr>
        <w:pStyle w:val="Heading4"/>
        <w:numPr>
          <w:ilvl w:val="3"/>
          <w:numId w:val="1"/>
        </w:numPr>
        <w:rPr/>
      </w:pPr>
      <w:bookmarkStart w:id="209" w:name="__RefHeading___Toc2712023_211673320"/>
      <w:bookmarkStart w:id="210" w:name="_Toc80"/>
      <w:bookmarkEnd w:id="209"/>
      <w:r>
        <w:rPr/>
        <w:t>6</w:t>
      </w:r>
      <w:r>
        <w:rPr>
          <w:rtl w:val="true"/>
        </w:rPr>
        <w:t xml:space="preserve"> - </w:t>
      </w:r>
      <w:r>
        <w:rPr>
          <w:rtl w:val="true"/>
        </w:rPr>
        <w:t>بلند گرفتن چادر</w:t>
      </w:r>
      <w:bookmarkEnd w:id="210"/>
    </w:p>
    <w:p>
      <w:pPr>
        <w:pStyle w:val="BookText"/>
        <w:rPr/>
      </w:pPr>
      <w:r>
        <w:rPr>
          <w:rFonts w:ascii="IRNazanin" w:hAnsi="IRNazanin" w:eastAsia="IRNazanin"/>
          <w:color w:val="111111"/>
          <w:sz w:val="28"/>
          <w:sz w:val="28"/>
          <w:szCs w:val="28"/>
          <w:rtl w:val="true"/>
          <w:lang w:bidi="fa-IR"/>
        </w:rPr>
        <w:t xml:space="preserve">حضرت‌علیها السلام چادر خود را بلند می‌گیرد تا روی پاهایش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ذیولها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چادر را زیر پا می‌گذاشت</w:t>
      </w:r>
      <w:r>
        <w:rPr>
          <w:rFonts w:eastAsia="IRNazanin" w:cs="IRNazanin"/>
          <w:color w:val="111111"/>
          <w:sz w:val="28"/>
          <w:szCs w:val="28"/>
          <w:rtl w:val="true"/>
          <w:lang w:bidi="fa-IR"/>
        </w:rPr>
        <w:t>.»</w:t>
      </w:r>
    </w:p>
    <w:p>
      <w:pPr>
        <w:pStyle w:val="Heading4"/>
        <w:numPr>
          <w:ilvl w:val="3"/>
          <w:numId w:val="1"/>
        </w:numPr>
        <w:rPr/>
      </w:pPr>
      <w:bookmarkStart w:id="211" w:name="__RefHeading___Toc2712025_211673320"/>
      <w:bookmarkStart w:id="212" w:name="_Toc81"/>
      <w:bookmarkEnd w:id="211"/>
      <w:r>
        <w:rPr/>
        <w:t>7</w:t>
      </w:r>
      <w:r>
        <w:rPr>
          <w:rtl w:val="true"/>
        </w:rPr>
        <w:t xml:space="preserve"> - </w:t>
      </w:r>
      <w:r>
        <w:rPr>
          <w:rtl w:val="true"/>
        </w:rPr>
        <w:t>خودنما نشود</w:t>
      </w:r>
      <w:bookmarkEnd w:id="212"/>
    </w:p>
    <w:p>
      <w:pPr>
        <w:pStyle w:val="BookText"/>
        <w:rPr/>
      </w:pPr>
      <w:r>
        <w:rPr>
          <w:rFonts w:ascii="IRNazanin" w:hAnsi="IRNazanin" w:eastAsia="IRNazanin"/>
          <w:color w:val="111111"/>
          <w:sz w:val="28"/>
          <w:sz w:val="28"/>
          <w:szCs w:val="28"/>
          <w:rtl w:val="true"/>
          <w:lang w:bidi="fa-IR"/>
        </w:rPr>
        <w:t>در بین زنان کمک‌کار و اقوام خود حرکت می‌کند تا نشان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اقبلت فی لمّة من حفدتها و نساء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جماعتی از کمک‌کاران و زنان قومش آمد</w:t>
      </w:r>
      <w:r>
        <w:rPr>
          <w:rFonts w:eastAsia="IRNazanin" w:cs="IRNazanin"/>
          <w:color w:val="111111"/>
          <w:sz w:val="28"/>
          <w:szCs w:val="28"/>
          <w:rtl w:val="true"/>
          <w:lang w:bidi="fa-IR"/>
        </w:rPr>
        <w:t>.»</w:t>
      </w:r>
    </w:p>
    <w:p>
      <w:pPr>
        <w:pStyle w:val="Heading4"/>
        <w:numPr>
          <w:ilvl w:val="3"/>
          <w:numId w:val="1"/>
        </w:numPr>
        <w:rPr/>
      </w:pPr>
      <w:bookmarkStart w:id="213" w:name="__RefHeading___Toc2712027_211673320"/>
      <w:bookmarkStart w:id="214" w:name="_Toc82"/>
      <w:bookmarkEnd w:id="213"/>
      <w:r>
        <w:rPr/>
        <w:t>8</w:t>
      </w:r>
      <w:r>
        <w:rPr>
          <w:rtl w:val="true"/>
        </w:rPr>
        <w:t xml:space="preserve"> - </w:t>
      </w:r>
      <w:r>
        <w:rPr>
          <w:rtl w:val="true"/>
        </w:rPr>
        <w:t>تجدید عهد با پدر</w:t>
      </w:r>
      <w:bookmarkEnd w:id="21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وفات پدرش هرگز او را فراموش نمی‌کند و حتی هنگامی که بلال از شام به مدینه می‌آید از او می‌خواهد تا به یاد پدرش یک بار دیگر اذان بگوید تا تجدید عهدی با پدرش رسول خداصلی الله علیه وآله نماید</w:t>
      </w:r>
      <w:r>
        <w:rPr>
          <w:rFonts w:eastAsia="IRNazanin" w:cs="IRNazanin"/>
          <w:color w:val="111111"/>
          <w:sz w:val="28"/>
          <w:szCs w:val="28"/>
          <w:rtl w:val="true"/>
          <w:lang w:bidi="fa-IR"/>
        </w:rPr>
        <w:t xml:space="preserve">. </w:t>
      </w:r>
      <w:bookmarkStart w:id="215" w:name="pg319_4245"/>
    </w:p>
    <w:p>
      <w:pPr>
        <w:pStyle w:val="Heading4"/>
        <w:numPr>
          <w:ilvl w:val="3"/>
          <w:numId w:val="1"/>
        </w:numPr>
        <w:rPr/>
      </w:pPr>
      <w:bookmarkStart w:id="216" w:name="__RefHeading___Toc2712029_211673320"/>
      <w:bookmarkStart w:id="217" w:name="_Toc83"/>
      <w:bookmarkEnd w:id="215"/>
      <w:bookmarkEnd w:id="216"/>
      <w:r>
        <w:rPr/>
        <w:t>9</w:t>
      </w:r>
      <w:r>
        <w:rPr>
          <w:rtl w:val="true"/>
        </w:rPr>
        <w:t xml:space="preserve"> - </w:t>
      </w:r>
      <w:r>
        <w:rPr>
          <w:rtl w:val="true"/>
        </w:rPr>
        <w:t>گرفتن حق خود</w:t>
      </w:r>
      <w:bookmarkEnd w:id="217"/>
    </w:p>
    <w:p>
      <w:pPr>
        <w:pStyle w:val="BookText"/>
        <w:rPr/>
      </w:pPr>
      <w:r>
        <w:rPr>
          <w:rFonts w:ascii="IRNazanin" w:hAnsi="IRNazanin" w:eastAsia="IRNazanin"/>
          <w:color w:val="111111"/>
          <w:sz w:val="28"/>
          <w:sz w:val="28"/>
          <w:szCs w:val="28"/>
          <w:rtl w:val="true"/>
          <w:lang w:bidi="fa-IR"/>
        </w:rPr>
        <w:t>او هنگامی که دید مدعیان جانشینی پیامبرصلی الله علیه وآله از اوّلیات اسلام بی‌خبرند و حق مسلّم او را در مورد نحله فدک انکار می‌کنند، در عین آن که معروف به زهد و ایثار و از خودگذشتگی است ولی اغماض در این مورد را تقویت دستگاه باطل می‌داند و لذا از راه‌های مختلف درصدد احقاق حق خود برمی‌آید تا بر مردم اثبات کند که این افراد لیاقت جانشینی پیامبرصلی الله علیه وآله را ندارند</w:t>
      </w:r>
      <w:r>
        <w:rPr>
          <w:rFonts w:eastAsia="IRNazanin" w:cs="IRNazanin"/>
          <w:color w:val="111111"/>
          <w:sz w:val="28"/>
          <w:szCs w:val="28"/>
          <w:rtl w:val="true"/>
          <w:lang w:bidi="fa-IR"/>
        </w:rPr>
        <w:t>.</w:t>
      </w:r>
    </w:p>
    <w:p>
      <w:pPr>
        <w:pStyle w:val="Heading4"/>
        <w:numPr>
          <w:ilvl w:val="3"/>
          <w:numId w:val="1"/>
        </w:numPr>
        <w:rPr/>
      </w:pPr>
      <w:bookmarkStart w:id="218" w:name="__RefHeading___Toc2712031_211673320"/>
      <w:bookmarkStart w:id="219" w:name="_Toc84"/>
      <w:bookmarkEnd w:id="218"/>
      <w:r>
        <w:rPr/>
        <w:t>10</w:t>
      </w:r>
      <w:r>
        <w:rPr>
          <w:rtl w:val="true"/>
        </w:rPr>
        <w:t xml:space="preserve"> - </w:t>
      </w:r>
      <w:r>
        <w:rPr>
          <w:rtl w:val="true"/>
        </w:rPr>
        <w:t>همّ و غم را از شوهر دور کنیم‌</w:t>
      </w:r>
      <w:bookmarkEnd w:id="219"/>
    </w:p>
    <w:p>
      <w:pPr>
        <w:pStyle w:val="BookText"/>
        <w:rPr/>
      </w:pPr>
      <w:r>
        <w:rPr>
          <w:rFonts w:ascii="IRNazanin" w:hAnsi="IRNazanin" w:eastAsia="IRNazanin"/>
          <w:color w:val="111111"/>
          <w:sz w:val="28"/>
          <w:sz w:val="28"/>
          <w:szCs w:val="28"/>
          <w:rtl w:val="true"/>
          <w:lang w:bidi="fa-IR"/>
        </w:rPr>
        <w:t>از سیره حضرت زهراعلیها السلام استفاده می‌شود که زن باید طوری با شوهر خود رفتار کند که هم و غم را از شوهرش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 انظر الیها فتکشف عنّی الغموم و الأحزان بنظری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نگاه می‌کردم و با این نگاه غم‌ها و حزن‌ها از من دور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نباید طوری عمل کند که مرد و شوهرش که وارد خانه می‌شود تازه غم‌ها را بر سر او بریزد</w:t>
      </w:r>
      <w:r>
        <w:rPr>
          <w:rFonts w:eastAsia="IRNazanin" w:cs="IRNazanin"/>
          <w:color w:val="111111"/>
          <w:sz w:val="28"/>
          <w:szCs w:val="28"/>
          <w:rtl w:val="true"/>
          <w:lang w:bidi="fa-IR"/>
        </w:rPr>
        <w:t>.</w:t>
      </w:r>
    </w:p>
    <w:p>
      <w:pPr>
        <w:pStyle w:val="Heading4"/>
        <w:numPr>
          <w:ilvl w:val="3"/>
          <w:numId w:val="1"/>
        </w:numPr>
        <w:rPr/>
      </w:pPr>
      <w:bookmarkStart w:id="220" w:name="__RefHeading___Toc2712033_211673320"/>
      <w:bookmarkStart w:id="221" w:name="_Toc85"/>
      <w:bookmarkEnd w:id="220"/>
      <w:r>
        <w:rPr/>
        <w:t>11</w:t>
      </w:r>
      <w:r>
        <w:rPr>
          <w:rtl w:val="true"/>
        </w:rPr>
        <w:t xml:space="preserve"> - </w:t>
      </w:r>
      <w:r>
        <w:rPr>
          <w:rtl w:val="true"/>
        </w:rPr>
        <w:t>باعث غضب شوهر نشوید</w:t>
      </w:r>
      <w:bookmarkEnd w:id="2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نباید شوهرش را به غضب و خشم درآورد؛ و لذا حضرت علی‌علیه السلام درباره همسرش حضرت زهراعلیها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اغضبتنی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به غضب نیاورد </w:t>
      </w:r>
      <w:r>
        <w:rPr>
          <w:rFonts w:eastAsia="IRNazanin" w:cs="IRNazanin"/>
          <w:color w:val="111111"/>
          <w:sz w:val="28"/>
          <w:szCs w:val="28"/>
          <w:rtl w:val="true"/>
          <w:lang w:bidi="fa-IR"/>
        </w:rPr>
        <w:t xml:space="preserve">...». </w:t>
      </w:r>
      <w:bookmarkStart w:id="222" w:name="pg319_4246"/>
    </w:p>
    <w:p>
      <w:pPr>
        <w:pStyle w:val="Heading4"/>
        <w:numPr>
          <w:ilvl w:val="3"/>
          <w:numId w:val="1"/>
        </w:numPr>
        <w:rPr/>
      </w:pPr>
      <w:bookmarkStart w:id="223" w:name="__RefHeading___Toc2712035_211673320"/>
      <w:bookmarkStart w:id="224" w:name="_Toc86"/>
      <w:bookmarkEnd w:id="222"/>
      <w:bookmarkEnd w:id="223"/>
      <w:r>
        <w:rPr/>
        <w:t>12</w:t>
      </w:r>
      <w:r>
        <w:rPr>
          <w:rtl w:val="true"/>
        </w:rPr>
        <w:t xml:space="preserve"> - </w:t>
      </w:r>
      <w:r>
        <w:rPr>
          <w:rtl w:val="true"/>
        </w:rPr>
        <w:t>همسر خوب را ناراحت نکنیم‌</w:t>
      </w:r>
      <w:bookmarkEnd w:id="224"/>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اغضبتها و لا اکرهتها علی امر حتی قبضها اللَّه عزّوجلّ، و لا اغضبتنی و لا عصت لی امراً، و لقد کنت انظر الیها فتنکشف عنّی الهموم و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غضب نیاورده و بر هیچ کاری وادار نکردم تا این‌که خداوند عزّوجلّ جان او را گرفت، و او نیز من را به غضب نیاورد و از هیچ دستور من سرپیچی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می‌نگریستم وبه واسطه آن نگرانی‌ها وحزن‌های من از بین می‌رفت</w:t>
      </w:r>
      <w:r>
        <w:rPr>
          <w:rFonts w:eastAsia="IRNazanin" w:cs="IRNazanin"/>
          <w:color w:val="111111"/>
          <w:sz w:val="28"/>
          <w:szCs w:val="28"/>
          <w:rtl w:val="true"/>
          <w:lang w:bidi="fa-IR"/>
        </w:rPr>
        <w:t>».</w:t>
      </w:r>
    </w:p>
    <w:p>
      <w:pPr>
        <w:pStyle w:val="Heading4"/>
        <w:numPr>
          <w:ilvl w:val="3"/>
          <w:numId w:val="1"/>
        </w:numPr>
        <w:rPr/>
      </w:pPr>
      <w:bookmarkStart w:id="225" w:name="__RefHeading___Toc2712037_211673320"/>
      <w:bookmarkStart w:id="226" w:name="_Toc87"/>
      <w:bookmarkEnd w:id="225"/>
      <w:r>
        <w:rPr/>
        <w:t>13</w:t>
      </w:r>
      <w:r>
        <w:rPr>
          <w:rtl w:val="true"/>
        </w:rPr>
        <w:t xml:space="preserve"> - </w:t>
      </w:r>
      <w:r>
        <w:rPr>
          <w:rtl w:val="true"/>
        </w:rPr>
        <w:t>نافرمانی شوهر ممنوع‌</w:t>
      </w:r>
      <w:bookmarkEnd w:id="226"/>
    </w:p>
    <w:p>
      <w:pPr>
        <w:pStyle w:val="BookText"/>
        <w:rPr/>
      </w:pPr>
      <w:r>
        <w:rPr>
          <w:rFonts w:ascii="IRNazanin" w:hAnsi="IRNazanin" w:eastAsia="IRNazanin"/>
          <w:color w:val="111111"/>
          <w:sz w:val="28"/>
          <w:sz w:val="28"/>
          <w:szCs w:val="28"/>
          <w:rtl w:val="true"/>
          <w:lang w:bidi="fa-IR"/>
        </w:rPr>
        <w:t>زن نباید از دستورات شوهرش نافرمانی کند؛ و لذا حضرت علی‌علیه السلام درباره حضرت زهراعلیها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عصت لی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نافرمانی من را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زهراعلیها السلام روایت شده که هنگام شهادت به شوهرش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عهدتنی کاذبة و لا خائنة و لا خالفتک منذ عاشرتنی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دروغگو و خائن نیافتی و از زمانی که با من زندگی کردی من تو را نافرمانی نکردم</w:t>
      </w:r>
      <w:r>
        <w:rPr>
          <w:rFonts w:eastAsia="IRNazanin" w:cs="IRNazanin"/>
          <w:color w:val="111111"/>
          <w:sz w:val="28"/>
          <w:szCs w:val="28"/>
          <w:rtl w:val="true"/>
          <w:lang w:bidi="fa-IR"/>
        </w:rPr>
        <w:t>.»</w:t>
      </w:r>
    </w:p>
    <w:p>
      <w:pPr>
        <w:pStyle w:val="Heading4"/>
        <w:numPr>
          <w:ilvl w:val="3"/>
          <w:numId w:val="1"/>
        </w:numPr>
        <w:rPr/>
      </w:pPr>
      <w:bookmarkStart w:id="227" w:name="__RefHeading___Toc2712039_211673320"/>
      <w:bookmarkStart w:id="228" w:name="_Toc88"/>
      <w:bookmarkEnd w:id="227"/>
      <w:r>
        <w:rPr/>
        <w:t>14</w:t>
      </w:r>
      <w:r>
        <w:rPr>
          <w:rtl w:val="true"/>
        </w:rPr>
        <w:t xml:space="preserve"> - </w:t>
      </w:r>
      <w:r>
        <w:rPr>
          <w:rtl w:val="true"/>
        </w:rPr>
        <w:t>با اذن شوهر از خانه بیرون روید</w:t>
      </w:r>
      <w:bookmarkEnd w:id="228"/>
    </w:p>
    <w:p>
      <w:pPr>
        <w:pStyle w:val="BookText"/>
        <w:rPr/>
      </w:pPr>
      <w:r>
        <w:rPr>
          <w:rFonts w:ascii="IRNazanin" w:hAnsi="IRNazanin" w:eastAsia="IRNazanin"/>
          <w:color w:val="111111"/>
          <w:sz w:val="28"/>
          <w:sz w:val="28"/>
          <w:szCs w:val="28"/>
          <w:rtl w:val="true"/>
          <w:lang w:bidi="fa-IR"/>
        </w:rPr>
        <w:t>حضرت زهراعلیها السلام خانمی است که حتی برای گرفتن حق خود با اذن شوهرش از منزل خارج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علی‌علیه السلام لفاطمةعلیها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انطلقی </w:t>
      </w:r>
      <w:bookmarkStart w:id="229" w:name="pg319_4247"/>
    </w:p>
    <w:p>
      <w:pPr>
        <w:pStyle w:val="BookText"/>
        <w:rPr/>
      </w:pPr>
      <w:bookmarkEnd w:id="229"/>
      <w:r>
        <w:rPr>
          <w:rFonts w:ascii="IRNazanin" w:hAnsi="IRNazanin" w:eastAsia="IRNazanin"/>
          <w:color w:val="111111"/>
          <w:sz w:val="28"/>
          <w:sz w:val="28"/>
          <w:szCs w:val="28"/>
          <w:rtl w:val="true"/>
          <w:lang w:bidi="fa-IR"/>
        </w:rPr>
        <w:t>فاطلبی میراثک من ابیک رسول اللَّه‌صلی الله علیه وآله فجاءت الی ابی‌بکر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به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ارث پدرت رسول خدا 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ابوبکر آمد و فرمود</w:t>
      </w:r>
      <w:r>
        <w:rPr>
          <w:rFonts w:eastAsia="IRNazanin" w:cs="IRNazanin"/>
          <w:color w:val="111111"/>
          <w:sz w:val="28"/>
          <w:szCs w:val="28"/>
          <w:rtl w:val="true"/>
          <w:lang w:bidi="fa-IR"/>
        </w:rPr>
        <w:t>: ...».</w:t>
      </w:r>
    </w:p>
    <w:p>
      <w:pPr>
        <w:pStyle w:val="Heading4"/>
        <w:numPr>
          <w:ilvl w:val="3"/>
          <w:numId w:val="1"/>
        </w:numPr>
        <w:rPr/>
      </w:pPr>
      <w:bookmarkStart w:id="230" w:name="__RefHeading___Toc2712041_211673320"/>
      <w:bookmarkStart w:id="231" w:name="_Toc89"/>
      <w:bookmarkEnd w:id="230"/>
      <w:r>
        <w:rPr/>
        <w:t>15</w:t>
      </w:r>
      <w:r>
        <w:rPr>
          <w:rtl w:val="true"/>
        </w:rPr>
        <w:t xml:space="preserve"> - </w:t>
      </w:r>
      <w:r>
        <w:rPr>
          <w:rtl w:val="true"/>
        </w:rPr>
        <w:t>فداکاری برای شوهر و امام خود</w:t>
      </w:r>
      <w:bookmarkEnd w:id="231"/>
    </w:p>
    <w:p>
      <w:pPr>
        <w:pStyle w:val="BookText"/>
        <w:rPr/>
      </w:pPr>
      <w:r>
        <w:rPr>
          <w:rFonts w:ascii="IRNazanin" w:hAnsi="IRNazanin" w:eastAsia="IRNazanin"/>
          <w:color w:val="111111"/>
          <w:sz w:val="28"/>
          <w:sz w:val="28"/>
          <w:szCs w:val="28"/>
          <w:rtl w:val="true"/>
          <w:lang w:bidi="fa-IR"/>
        </w:rPr>
        <w:t>حضرت زهراعلیها السلام به حدی فداکار شوهرش و امامش می‌باشد که هنگام آمدن مخالفان به طرف خانه او و درخواست بیرون آمدن حضرت علی‌علیه السلام، خود به پشت در می‌آید تا کسی متعرض حضرت نشود و در همین هنگام است که خودش و فرزندش را فدای شوهر و امامش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هنگام هجوم به خانه‌اش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 ایّ شی‌ء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گمراهان و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بردن حضرت علی‌علیه السلام به طرف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ادعکم تجرّون ابن عمّی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نمی‌گذارم پسر عموی مرا ظالمانه به سوی مسجد، کشان کشان ببرید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امام علی‌علیه السلام را به زور به مسجد بردند حضرت زهراعلیها السلام وارد مسجد شد و صدا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کنید پسر عمویم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آن‌گاه که دید حضرت علی‌علیه السلام را با شمشیر به جهت بیعت گرفتن تهدید می‌کنند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اترید ان ترملنی من 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تکف عنه لأنشرنّ شعری و لأشقنّ جیبی و لآتینّ قبر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بی شوهر کنی؟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سر او برنداری موی سرم را پریشان می‌کنم و گریبان چاک زده کنار قبر پدرم رسول خداصلی الله علیه وآله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که دید به سخنانش ترتیب اثر نمی‌دهند نگاه به سلمان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قتل علیّ و ما علی علیّ صبر، فدعنی حتی آتی قبر ابی فانشرنّ شعری و اشق جیبی و اصیح الی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جان علی را دارند و من در شهادت او نمی‌توانم صبر کنم، بگذار تا کنار قبر پدرم بروم و موهایم را پریشان نمایم، گریبان چاک زده و به درگاه خدا ناله سردهم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ویلهم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ان یؤتموا ولدیّ الحسنین فواللَّه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اخلّی عن باب المسجد حتی اری ابن عمّی سالماً بعینی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دو فرزند من حسن و حسین‌علیهما السلام را یتیم و بی‌سرپرست نمایند به خدا سوگند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مسجد پا بیرون نمی‌گذارم تا آن که پسر عموی خود را با چشم خود سالم ببینم</w:t>
      </w:r>
      <w:r>
        <w:rPr>
          <w:rFonts w:eastAsia="IRNazanin" w:cs="IRNazanin"/>
          <w:color w:val="111111"/>
          <w:sz w:val="28"/>
          <w:szCs w:val="28"/>
          <w:rtl w:val="true"/>
          <w:lang w:bidi="fa-IR"/>
        </w:rPr>
        <w:t xml:space="preserve">.» </w:t>
      </w:r>
      <w:bookmarkStart w:id="232" w:name="pg319_4249"/>
    </w:p>
    <w:p>
      <w:pPr>
        <w:pStyle w:val="BookText"/>
        <w:rPr/>
      </w:pPr>
      <w:bookmarkEnd w:id="232"/>
      <w:r>
        <w:rPr>
          <w:rFonts w:ascii="IRNazanin" w:hAnsi="IRNazanin" w:eastAsia="IRNazanin"/>
          <w:color w:val="111111"/>
          <w:sz w:val="28"/>
          <w:sz w:val="28"/>
          <w:szCs w:val="28"/>
          <w:rtl w:val="true"/>
          <w:lang w:bidi="fa-IR"/>
        </w:rPr>
        <w:t>پس از لحظاتی چند که در میان سکوت و اندوه و شگفتی حاضران، مهاجمین دست از امام کشیدند و حضرت تنها و مظلومانه از مسجد بیرون آمده و راه خانه را در پیش گرفت، حضرت زهراعلیها السلام به شوهر معصوم خود نگریسته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الفداء و نفسی لنفسک الوقاء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فی خیر کنت معک و ان کنت فی شرّ کنت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جان تو، و روحم سپر بلاهای جان تو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تو خواهم بود و اگر در سختی باشی باز هم با تو خواهم بود</w:t>
      </w:r>
      <w:r>
        <w:rPr>
          <w:rFonts w:eastAsia="IRNazanin" w:cs="IRNazanin"/>
          <w:color w:val="111111"/>
          <w:sz w:val="28"/>
          <w:szCs w:val="28"/>
          <w:rtl w:val="true"/>
          <w:lang w:bidi="fa-IR"/>
        </w:rPr>
        <w:t>.»</w:t>
      </w:r>
    </w:p>
    <w:p>
      <w:pPr>
        <w:pStyle w:val="Heading4"/>
        <w:numPr>
          <w:ilvl w:val="3"/>
          <w:numId w:val="1"/>
        </w:numPr>
        <w:rPr/>
      </w:pPr>
      <w:bookmarkStart w:id="233" w:name="__RefHeading___Toc2712043_211673320"/>
      <w:bookmarkStart w:id="234" w:name="_Toc90"/>
      <w:bookmarkEnd w:id="233"/>
      <w:r>
        <w:rPr/>
        <w:t>16</w:t>
      </w:r>
      <w:r>
        <w:rPr>
          <w:rtl w:val="true"/>
        </w:rPr>
        <w:t xml:space="preserve"> - </w:t>
      </w:r>
      <w:r>
        <w:rPr>
          <w:rtl w:val="true"/>
        </w:rPr>
        <w:t>تسلیم شوهر بودن‌</w:t>
      </w:r>
      <w:bookmarkEnd w:id="234"/>
    </w:p>
    <w:p>
      <w:pPr>
        <w:pStyle w:val="BookText"/>
        <w:rPr/>
      </w:pPr>
      <w:r>
        <w:rPr>
          <w:rFonts w:ascii="IRNazanin" w:hAnsi="IRNazanin" w:eastAsia="IRNazanin"/>
          <w:color w:val="111111"/>
          <w:sz w:val="28"/>
          <w:sz w:val="28"/>
          <w:szCs w:val="28"/>
          <w:rtl w:val="true"/>
          <w:lang w:bidi="fa-IR"/>
        </w:rPr>
        <w:t>او به حدی تسلیم شوهرش می‌باشد که وقتی ابوبکر و عمر هنگام قرار گرفتن در بستر بیماری به عیادت او می‌آیند و حضرت راضی به ملاقات با او نمی‌شود هنگامی که حضرت علی‌علیه السلام را واسطه قرار می‌دهند،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بیتک و الحرة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خانه تو، و منِ آزاد کنیز توام</w:t>
      </w:r>
      <w:r>
        <w:rPr>
          <w:rFonts w:eastAsia="IRNazanin" w:cs="IRNazanin"/>
          <w:color w:val="111111"/>
          <w:sz w:val="28"/>
          <w:szCs w:val="28"/>
          <w:rtl w:val="true"/>
          <w:lang w:bidi="fa-IR"/>
        </w:rPr>
        <w:t>.»</w:t>
      </w:r>
    </w:p>
    <w:p>
      <w:pPr>
        <w:pStyle w:val="Heading4"/>
        <w:numPr>
          <w:ilvl w:val="3"/>
          <w:numId w:val="1"/>
        </w:numPr>
        <w:rPr/>
      </w:pPr>
      <w:bookmarkStart w:id="235" w:name="__RefHeading___Toc2712045_211673320"/>
      <w:bookmarkStart w:id="236" w:name="_Toc91"/>
      <w:bookmarkEnd w:id="235"/>
      <w:r>
        <w:rPr/>
        <w:t>17</w:t>
      </w:r>
      <w:r>
        <w:rPr>
          <w:rtl w:val="true"/>
        </w:rPr>
        <w:t xml:space="preserve"> - </w:t>
      </w:r>
      <w:r>
        <w:rPr>
          <w:rtl w:val="true"/>
        </w:rPr>
        <w:t>دعا برای شیعیان‌</w:t>
      </w:r>
      <w:bookmarkEnd w:id="2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پایانی زندگی حضرت زهراعلیها السلام متوجه شدم که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 اسألک بالذین اصطفیتهم و ببکاء ولدیّ فی مفارقتی، ان تغفر لعصاة شیعتی و شیعة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کسانی که آنان را برگزیدی و به گریه فرزندانم در فراق من، این‌که گناه‌کاران از شیعیان من و شیعیان ذریه او را ببخشی</w:t>
      </w:r>
      <w:r>
        <w:rPr>
          <w:rFonts w:eastAsia="IRNazanin" w:cs="IRNazanin"/>
          <w:color w:val="111111"/>
          <w:sz w:val="28"/>
          <w:szCs w:val="28"/>
          <w:rtl w:val="true"/>
          <w:lang w:bidi="fa-IR"/>
        </w:rPr>
        <w:t xml:space="preserve">.» </w:t>
      </w:r>
      <w:bookmarkStart w:id="237" w:name="pg319_4250"/>
    </w:p>
    <w:p>
      <w:pPr>
        <w:pStyle w:val="Heading4"/>
        <w:numPr>
          <w:ilvl w:val="3"/>
          <w:numId w:val="1"/>
        </w:numPr>
        <w:rPr/>
      </w:pPr>
      <w:bookmarkStart w:id="238" w:name="__RefHeading___Toc2712047_211673320"/>
      <w:bookmarkStart w:id="239" w:name="_Toc92"/>
      <w:bookmarkEnd w:id="237"/>
      <w:bookmarkEnd w:id="238"/>
      <w:r>
        <w:rPr/>
        <w:t>18</w:t>
      </w:r>
      <w:r>
        <w:rPr>
          <w:rtl w:val="true"/>
        </w:rPr>
        <w:t xml:space="preserve"> - </w:t>
      </w:r>
      <w:r>
        <w:rPr>
          <w:rtl w:val="true"/>
        </w:rPr>
        <w:t>همیشه بوی خوش استعمال کنید</w:t>
      </w:r>
      <w:bookmarkEnd w:id="239"/>
    </w:p>
    <w:p>
      <w:pPr>
        <w:pStyle w:val="BookText"/>
        <w:rPr/>
      </w:pPr>
      <w:r>
        <w:rPr>
          <w:rFonts w:ascii="IRNazanin" w:hAnsi="IRNazanin" w:eastAsia="IRNazanin"/>
          <w:color w:val="111111"/>
          <w:sz w:val="28"/>
          <w:sz w:val="28"/>
          <w:szCs w:val="28"/>
          <w:rtl w:val="true"/>
          <w:lang w:bidi="fa-IR"/>
        </w:rPr>
        <w:t>حضرت زهراعلیها السلام هنگام شهادت خطاب به اسماء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هاتی طیبی الذی اتطیّب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را که همیشه از آن استفاده می‌کردم برایم حاضر کن</w:t>
      </w:r>
      <w:r>
        <w:rPr>
          <w:rFonts w:eastAsia="IRNazanin" w:cs="IRNazanin"/>
          <w:color w:val="111111"/>
          <w:sz w:val="28"/>
          <w:szCs w:val="28"/>
          <w:rtl w:val="true"/>
          <w:lang w:bidi="fa-IR"/>
        </w:rPr>
        <w:t>...».</w:t>
      </w:r>
    </w:p>
    <w:p>
      <w:pPr>
        <w:pStyle w:val="Heading4"/>
        <w:numPr>
          <w:ilvl w:val="3"/>
          <w:numId w:val="1"/>
        </w:numPr>
        <w:rPr/>
      </w:pPr>
      <w:bookmarkStart w:id="240" w:name="__RefHeading___Toc2712049_211673320"/>
      <w:bookmarkStart w:id="241" w:name="_Toc93"/>
      <w:bookmarkEnd w:id="240"/>
      <w:r>
        <w:rPr/>
        <w:t>19</w:t>
      </w:r>
      <w:r>
        <w:rPr>
          <w:rtl w:val="true"/>
        </w:rPr>
        <w:t xml:space="preserve"> - </w:t>
      </w:r>
      <w:r>
        <w:rPr>
          <w:rtl w:val="true"/>
        </w:rPr>
        <w:t>لباس مخصوص برای نماز</w:t>
      </w:r>
      <w:bookmarkEnd w:id="241"/>
    </w:p>
    <w:p>
      <w:pPr>
        <w:pStyle w:val="BookText"/>
        <w:rPr/>
      </w:pPr>
      <w:r>
        <w:rPr>
          <w:rFonts w:ascii="IRNazanin" w:hAnsi="IRNazanin" w:eastAsia="IRNazanin"/>
          <w:color w:val="111111"/>
          <w:sz w:val="28"/>
          <w:sz w:val="28"/>
          <w:szCs w:val="28"/>
          <w:rtl w:val="true"/>
          <w:lang w:bidi="fa-IR"/>
        </w:rPr>
        <w:t>و نیز حضرت زهراعلیها السلام خطاب به اسماء، هنگام شهادتش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وهاتی ثیابی التی اصلّی فیها، اجلسی عند رأسی فاذا جاء وقت الصلاة فاقیمینی، فان قمت و الاّ فأرسلی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که در آن نماز می‌گذارم برایم حاضر کن، و بر بالین سرم بنشین و چون وقت نماز شد مرا صدا بزن، اگر برخاستم که هیچ وگرنه کسی به سوی علی بفرست</w:t>
      </w:r>
      <w:r>
        <w:rPr>
          <w:rFonts w:eastAsia="IRNazanin" w:cs="IRNazanin"/>
          <w:color w:val="111111"/>
          <w:sz w:val="28"/>
          <w:szCs w:val="28"/>
          <w:rtl w:val="true"/>
          <w:lang w:bidi="fa-IR"/>
        </w:rPr>
        <w:t>...».</w:t>
      </w:r>
    </w:p>
    <w:p>
      <w:pPr>
        <w:pStyle w:val="Heading4"/>
        <w:numPr>
          <w:ilvl w:val="3"/>
          <w:numId w:val="1"/>
        </w:numPr>
        <w:rPr/>
      </w:pPr>
      <w:bookmarkStart w:id="242" w:name="__RefHeading___Toc2712051_211673320"/>
      <w:bookmarkStart w:id="243" w:name="_Toc94"/>
      <w:bookmarkEnd w:id="242"/>
      <w:r>
        <w:rPr/>
        <w:t>20</w:t>
      </w:r>
      <w:r>
        <w:rPr>
          <w:rtl w:val="true"/>
        </w:rPr>
        <w:t xml:space="preserve"> - </w:t>
      </w:r>
      <w:r>
        <w:rPr>
          <w:rtl w:val="true"/>
        </w:rPr>
        <w:t>گریه بر مظلوم‌</w:t>
      </w:r>
      <w:bookmarkEnd w:id="243"/>
    </w:p>
    <w:p>
      <w:pPr>
        <w:pStyle w:val="BookText"/>
        <w:rPr/>
      </w:pPr>
      <w:r>
        <w:rPr>
          <w:rFonts w:ascii="IRNazanin" w:hAnsi="IRNazanin" w:eastAsia="IRNazanin"/>
          <w:color w:val="111111"/>
          <w:sz w:val="28"/>
          <w:sz w:val="28"/>
          <w:szCs w:val="28"/>
          <w:rtl w:val="true"/>
          <w:lang w:bidi="fa-IR"/>
        </w:rPr>
        <w:t>فاطمه زهراعلیها السلام در لحظه‌های غمبار احتضار خویش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لما تلقی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که پس از من به تو خواهد رسید می‌گریم</w:t>
      </w:r>
      <w:r>
        <w:rPr>
          <w:rFonts w:eastAsia="IRNazanin" w:cs="IRNazanin"/>
          <w:color w:val="111111"/>
          <w:sz w:val="28"/>
          <w:szCs w:val="28"/>
          <w:rtl w:val="true"/>
          <w:lang w:bidi="fa-IR"/>
        </w:rPr>
        <w:t>.»</w:t>
      </w:r>
    </w:p>
    <w:p>
      <w:pPr>
        <w:pStyle w:val="Heading4"/>
        <w:numPr>
          <w:ilvl w:val="3"/>
          <w:numId w:val="1"/>
        </w:numPr>
        <w:rPr/>
      </w:pPr>
      <w:bookmarkStart w:id="244" w:name="__RefHeading___Toc2712053_211673320"/>
      <w:bookmarkStart w:id="245" w:name="_Toc95"/>
      <w:bookmarkEnd w:id="244"/>
      <w:r>
        <w:rPr/>
        <w:t>21</w:t>
      </w:r>
      <w:r>
        <w:rPr>
          <w:rtl w:val="true"/>
        </w:rPr>
        <w:t xml:space="preserve"> - </w:t>
      </w:r>
      <w:r>
        <w:rPr>
          <w:rtl w:val="true"/>
        </w:rPr>
        <w:t>اوج عفت و حجاب‌</w:t>
      </w:r>
      <w:bookmarkEnd w:id="2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در روزهای آخر عمرش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قد استقبحت ما یصنع بالنساء، انّه یطرح علی المرأة الثوب فیصفها </w:t>
      </w:r>
    </w:p>
    <w:p>
      <w:pPr>
        <w:pStyle w:val="BookText"/>
        <w:rPr/>
      </w:pPr>
      <w:r>
        <w:rPr>
          <w:rFonts w:ascii="IRNazanin" w:hAnsi="IRNazanin" w:eastAsia="IRNazanin"/>
          <w:color w:val="111111"/>
          <w:sz w:val="28"/>
          <w:sz w:val="28"/>
          <w:szCs w:val="28"/>
          <w:rtl w:val="true"/>
          <w:lang w:bidi="fa-IR"/>
        </w:rPr>
        <w:t>لمن رأی، فلاتحملنی علی سریر ظاهر، استرنی سترک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زشت می‌دانم که جنازه زنان را پس از مرگ بر روی تابوت سرباز گذاشته و بر روی آن پارچه‌ای می‌افکنند که حجم بدن را برای بینندگان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روی تابوت آنچنانی نگذار و بدن مرا بپوشان که خدا تو را از آتش جهنم بازدارد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حضرت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تتّخذ لی نعشاً، فقد رأیت الملائکة صوّروا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می‌کنم شما را ای پسر عمو که برای من تابوتی درست کنی، همان‌گونه که ملائکه شکل آن را به من نشان دادند</w:t>
      </w:r>
      <w:r>
        <w:rPr>
          <w:rFonts w:eastAsia="IRNazanin" w:cs="IRNazanin"/>
          <w:color w:val="111111"/>
          <w:sz w:val="28"/>
          <w:szCs w:val="28"/>
          <w:rtl w:val="true"/>
          <w:lang w:bidi="fa-IR"/>
        </w:rPr>
        <w:t xml:space="preserve">.» </w:t>
      </w:r>
      <w:bookmarkStart w:id="246" w:name="pg319_4252"/>
    </w:p>
    <w:p>
      <w:pPr>
        <w:pStyle w:val="Heading2"/>
        <w:numPr>
          <w:ilvl w:val="1"/>
          <w:numId w:val="1"/>
        </w:numPr>
        <w:rPr/>
      </w:pPr>
      <w:bookmarkStart w:id="247" w:name="__RefHeading___Toc2712055_211673320"/>
      <w:bookmarkStart w:id="248" w:name="_Toc96"/>
      <w:bookmarkEnd w:id="246"/>
      <w:bookmarkEnd w:id="247"/>
      <w:r>
        <w:rPr>
          <w:rtl w:val="true"/>
        </w:rPr>
        <w:t>توسل به فاطمه زهراعلیها السلام‌</w:t>
      </w:r>
      <w:bookmarkEnd w:id="248"/>
    </w:p>
    <w:p>
      <w:pPr>
        <w:pStyle w:val="Heading3"/>
        <w:numPr>
          <w:ilvl w:val="2"/>
          <w:numId w:val="1"/>
        </w:numPr>
        <w:rPr/>
      </w:pPr>
      <w:bookmarkStart w:id="249" w:name="__RefHeading___Toc2712057_211673320"/>
      <w:bookmarkStart w:id="250" w:name="_Toc97"/>
      <w:bookmarkEnd w:id="249"/>
      <w:r>
        <w:rPr>
          <w:rtl w:val="true"/>
        </w:rPr>
        <w:t>توضیح</w:t>
      </w:r>
      <w:bookmarkEnd w:id="250"/>
    </w:p>
    <w:p>
      <w:pPr>
        <w:pStyle w:val="BookText"/>
        <w:rPr/>
      </w:pPr>
      <w:r>
        <w:rPr>
          <w:rFonts w:ascii="IRNazanin" w:hAnsi="IRNazanin" w:eastAsia="IRNazanin"/>
          <w:color w:val="111111"/>
          <w:sz w:val="28"/>
          <w:sz w:val="28"/>
          <w:szCs w:val="28"/>
          <w:rtl w:val="true"/>
          <w:lang w:bidi="fa-IR"/>
        </w:rPr>
        <w:t>از برخی آیات همراه با روایاتی که در ذیل آن‌ها آمده استفاده می‌شود که حضرت زهراعلیها السلام همانند دیگر معصومین‌علیهم السلام واسطه فیض الهی بوده و باید به او توسل نمود؛</w:t>
      </w:r>
    </w:p>
    <w:p>
      <w:pPr>
        <w:pStyle w:val="Heading3"/>
        <w:numPr>
          <w:ilvl w:val="2"/>
          <w:numId w:val="1"/>
        </w:numPr>
        <w:rPr/>
      </w:pPr>
      <w:bookmarkStart w:id="251" w:name="__RefHeading___Toc2712059_211673320"/>
      <w:bookmarkStart w:id="252" w:name="_Toc98"/>
      <w:bookmarkEnd w:id="251"/>
      <w:r>
        <w:rPr/>
        <w:t>1</w:t>
      </w:r>
      <w:r>
        <w:rPr>
          <w:rtl w:val="true"/>
        </w:rPr>
        <w:t xml:space="preserve"> - </w:t>
      </w:r>
      <w:r>
        <w:rPr>
          <w:rtl w:val="true"/>
        </w:rPr>
        <w:t>آیه مباهله‌</w:t>
      </w:r>
      <w:bookmarkEnd w:id="2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خطاب به پیامبرش‌صلی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جَآءَکَ مِنَ الْعِلْمِ فَقُلْ تَعالَوْا نَدْعُ أَبْنَآءَنا وَأَبْنَآءَکُمْ وَنِسَآءَنا وَنِسَآءَکُمْ وَأَنفُسَنا وَأَنفُسَکُمْ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مسیح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 xml:space="preserve">.» </w:t>
      </w:r>
      <w:bookmarkStart w:id="253" w:name="pg319_4253"/>
    </w:p>
    <w:p>
      <w:pPr>
        <w:pStyle w:val="BookText"/>
        <w:rPr/>
      </w:pPr>
      <w:bookmarkEnd w:id="253"/>
      <w:r>
        <w:rPr>
          <w:rFonts w:ascii="IRNazanin" w:hAnsi="IRNazanin" w:eastAsia="IRNazanin"/>
          <w:color w:val="111111"/>
          <w:sz w:val="28"/>
          <w:sz w:val="28"/>
          <w:szCs w:val="28"/>
          <w:rtl w:val="true"/>
          <w:lang w:bidi="fa-IR"/>
        </w:rPr>
        <w:t>مطابق برخی از روایات، پیامبر اکرم‌صلی الله علیه وآله هنگامی که حضرت علی و زهرا و حسن و حسین‌علیهم السلام را برای مباهله با مسیحیان نجران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که دعای حضرت زهراعلیها السلام همراه با دیگران در برآورده شدن حاجت پیامبرصلی الله علیه وآله تأثیر دارد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54" w:name="__RefHeading___Toc2712061_211673320"/>
      <w:bookmarkStart w:id="255" w:name="_Toc99"/>
      <w:bookmarkEnd w:id="254"/>
      <w:r>
        <w:rPr/>
        <w:t>2</w:t>
      </w:r>
      <w:r>
        <w:rPr>
          <w:rtl w:val="true"/>
        </w:rPr>
        <w:t xml:space="preserve"> - </w:t>
      </w:r>
      <w:r>
        <w:rPr>
          <w:rtl w:val="true"/>
        </w:rPr>
        <w:t>آیه پذیرش توبه حضرت آدم‌علیه السلام‌</w:t>
      </w:r>
      <w:bookmarkEnd w:id="25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توبه او را پذیرفت؛ چرا که خداوند توبه‌پذیر و مهربان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و دیگران به سند خود از امام علی‌علیه السلام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النبی‌صلی الله علیه وآله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اهبط آدم بالهند و حواء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بعث اللَّه الیه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اخلقک بیدیّ؟ الم انفخ فیک من روحی؟ ألم أسجد لک ملائکتی؟ الم أزوّجک حواء أمتی؟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مایمنعنی من البکاء؟ و قد اخرجت من جوار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بهؤلاء الکلمات، فانّ اللَّه قابل توبتک و غافر ذنبک،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محمد و آل محمد، سبحانک لا اله الا انت، عملت سوءاً و ظلمت نفسی فاغفرلی، انّک انت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الکلمات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تلقّی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تلقی کرد آدم از پروردگارش کلماتی را و خداوند توبه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را به سوی هند و حوا را به جده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جبرئیل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تو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 نیافریدم؟ آیا از روحم در تو ندمیدم؟ آیا دستور ندادم که ملائکه‌ام بر تو سجده کنند؟ آیا حوا کنیزم را به ازدواج تو درنیاوردم؟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گریه چیست؟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از گریه باز می‌دارد در حالی که از جوار خدای رحمان رانده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قرائت این کلمات تا خداوند توبه تو را قبول کرده و گناهت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می‌خواهم به حق محمد و آل محمد، منزهی تو، خدایی جز تو نیست، کار بدی کردم و به خود ظلم نمودم، مرا بیامرز؛ زیرا تو آمرزنده مهربانی</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319_4256"/>
      <w:bookmarkStart w:id="257" w:name="pg319_4256"/>
      <w:bookmarkEnd w:id="257"/>
    </w:p>
    <w:p>
      <w:pPr>
        <w:pStyle w:val="Heading2"/>
        <w:numPr>
          <w:ilvl w:val="1"/>
          <w:numId w:val="1"/>
        </w:numPr>
        <w:rPr/>
      </w:pPr>
      <w:bookmarkStart w:id="258" w:name="pg319_4256"/>
      <w:bookmarkStart w:id="259" w:name="__RefHeading___Toc2712063_211673320"/>
      <w:bookmarkStart w:id="260" w:name="_Toc100"/>
      <w:bookmarkEnd w:id="258"/>
      <w:bookmarkEnd w:id="259"/>
      <w:r>
        <w:rPr>
          <w:rtl w:val="true"/>
        </w:rPr>
        <w:t>فاطمه زهراعلیها السلام مادر پدرش‌</w:t>
      </w:r>
      <w:bookmarkEnd w:id="260"/>
    </w:p>
    <w:p>
      <w:pPr>
        <w:pStyle w:val="Heading3"/>
        <w:numPr>
          <w:ilvl w:val="2"/>
          <w:numId w:val="1"/>
        </w:numPr>
        <w:rPr/>
      </w:pPr>
      <w:bookmarkStart w:id="261" w:name="__RefHeading___Toc2712065_211673320"/>
      <w:bookmarkStart w:id="262" w:name="_Toc10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خداوند متعال اگر برای همسران پیامبرصلی الله علیه وآله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وَأَزْوَاجُهُ أُمَّهتُهُمْ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او مادران مؤمنین‌اند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تعبیر قابل تقیید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دیگر وجه شبه این تشبیه مشخص شده که حرمت ازدواج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 بر شما، مادرانتان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دیگری نیز این مقام، مقید و مشروط به تقوا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یانِسَآءَ النَّبِیِ‌ّ لَسْتُنَّ کَأَحَدٍ مِّنَ النِّسَآءِ إِنِ اتَّقَیْتُنَّ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 اگر تقوا پیشه 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یانِسَآءَ النَّبِیِ‌ّ مَن یَأْتِ مِنکُنَّ بِفحِشَةٍ مُّبَیِّنَةٍ یُضعَفْ لَها الْعَذَابُ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p>
    <w:p>
      <w:pPr>
        <w:pStyle w:val="BookText"/>
        <w:rPr/>
      </w:pPr>
      <w:r>
        <w:rPr>
          <w:rFonts w:ascii="IRNazanin" w:hAnsi="IRNazanin" w:eastAsia="IRNazanin"/>
          <w:color w:val="111111"/>
          <w:sz w:val="28"/>
          <w:sz w:val="28"/>
          <w:szCs w:val="28"/>
          <w:rtl w:val="true"/>
          <w:lang w:bidi="fa-IR"/>
        </w:rPr>
        <w:t>از شما گناه آشکار و فاحشی مرتکب شود، عذاب او دوچندان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 در قرآن کریم به طور مطلق حضرت زهراعلیها السلام را مدح و تمجید نموده است، همان‌گونه که در آیات گذشته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زنان پیامبرصلی الله علیه وآله امّ‌المؤمنین‌اند فاطمه زهراعلیها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در مصادر شیعه و سنّی یکی از القاب حضرت زهراعلیها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عبده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خصائصها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تکنّی بأمّ أبیها؛ لأنّها قامت برعایة ابیها و خدمته بعد وفاة امّها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یحبّها حبّاً جماً، یکثر من زیارتها و یجلس عندها و یلاعب اولادها، و کان اذا اراد غزواً لا یخرج من المدینة حتی یکون آخر عهده رؤیتها، فاذا عاد من سفره بدأ بالمسجد فصلّی رکعتین، ثم یذهب الی بیت فاطمة یزورها و یؤنسها ثم یخرج من عندها الی بیوت ازواجه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خصوصیات حضرت زهراعلیها السلام این است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متکفل امر پدرش و خدمت به او بعد از وفات مادرش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 را بسیار دوست می‌داشت و بسیار به زیارت او می‌رفت و نزد او می‌نشست و با فرزندان او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می‌خواست به جنگ رود آخرین کسی که او را می‌دید حضرت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سفر بازمی‌گشت به مسجد می‌رفت و دو رکعت نماز می‌خواند، آن‌گاه به خانه فاطمه می‌رفت و او را زیارت می‌نمود و با او انس می‌گرفت، </w:t>
      </w:r>
    </w:p>
    <w:p>
      <w:pPr>
        <w:pStyle w:val="BookText"/>
        <w:rPr/>
      </w:pPr>
      <w:r>
        <w:rPr>
          <w:rFonts w:ascii="IRNazanin" w:hAnsi="IRNazanin" w:eastAsia="IRNazanin"/>
          <w:color w:val="111111"/>
          <w:sz w:val="28"/>
          <w:sz w:val="28"/>
          <w:szCs w:val="28"/>
          <w:rtl w:val="true"/>
          <w:lang w:bidi="fa-IR"/>
        </w:rPr>
        <w:t>سپس از آنجا بیرون آمده و به اتاق‌های همسرانش می‌رفت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توفیق ابوعلم وکیل اول دادگستری مصر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بلغ من حبّ الرسول‌صلی الله علیه وآله لابنته فاطمة انّه کان یکنّیها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الیتم یجعل من الطفل یحنّ الی انثی تحنو علیه بدل امه، فقد توفیت آمنة بنت وهب امّ النبی‌صلی الله علیه وآله و هو طفل صغیر، فتعلق قلبه حینذاک بفاطمة بنت اسد امّ علی‌علیه السلام، لقد کان ینادیها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توفیت حزن علیها حزناً شدیداً و سمع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امّی، و رزق‌صلی الله علیه وآله فاطمة، و کلّما رآها ذکر فاطمة بنت اسد و تسلّی بابنته عنها، و قد کنّاها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یکن الرسول‌صلی الله علیه وآله بالذی تدفعه العاطفة الی اضفاء سمات علی اشخاص لیسوا جدیرین بها او مدح افراداً بعبارات تکون اقرب الی الخیال من الواقع؛ انّه الرسول الصادق الأمین، و کفی فیه فخراً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الزهراء ایّما حبّ و کانت جدیرة بهذا الحبّ، 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اغضبها فقد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من آذاها و یسرّنی من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فاطمة بضعة منّی یؤذینی من آذاها و ینصبنی و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لها ان تنفرد بهذا اللقب، فهی بضعة النبی حقاً، اشبهته خُلقا و منطقاً، و واکبت رسالته منذ البدء فوعت من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استمرت تسند الامتداد الطبیعی للرسالة فی ظلّ الامامة تسنده بکل ما أوتیت من حول و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لها ان تکون سیدة نساء العالمین و البتول العذراء و الطاهرة الزکیة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پیامبرصلی الله علیه وآله دخترش فاطمه را دوست می‌داشت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همیشه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از مادر یتیم می‌شود و به زنی پناه می‌برد تا به جای مادرش بر او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دختر وهب مادر پیامبرصلی الله علیه وآله زمانی از دنیا رحلت نمود که پیامبرصلی الله علیه وآله طفل صغیر بود، بعد از آن، حضرت‌صلی الله علیه وآله دلش به فاطمه دختر اسد، مادر امیرالمؤمنین‌علیه السلام خوش بود و او را مادر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دختر اسد از دنیا رحلت نمود بر او بسیار محزون شد و شنیده شد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خداوند جل جلاله، فاطمه‌علیها السلام را به او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می‌دید یاد فاطمه بنت اسد می‌افتاد و دیدن دخترش او را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حضرت دخترش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این گونه نبود که به جهات عاطفی اسم‌هایی را برای اشخاص قرار دهد که استحقاق آن را نداشتند، یا افرادی را به عباراتی مدح کند که به خیال نزدیک‌تر باشد تا واقع؛ زیرا او رسول راستگو و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افتخار او همین بس که خداوند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بر اخلاق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زهرا را بسیار دوست می‌داشت و او به حق سزاوار این محبت بود پیامبرصلی الله علیه وآله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 کس او را به خشم درآورد به طور حتم مرا به خشم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اذیت کند مرا اذیت کرده است و هر کس او را خشنود سازد مرا 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 تن من است؛ هر کس او را اذیت کند مرا اذیت کرده و هر کس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سزاوار این لقب اختصاصی است؛ زیرا او به حق پاره تن پیامبرصلی الله علیه وآله است </w:t>
      </w:r>
      <w:bookmarkStart w:id="263" w:name="pg319_4260"/>
    </w:p>
    <w:p>
      <w:pPr>
        <w:pStyle w:val="BookText"/>
        <w:rPr/>
      </w:pPr>
      <w:bookmarkEnd w:id="263"/>
      <w:r>
        <w:rPr>
          <w:rFonts w:ascii="IRNazanin" w:hAnsi="IRNazanin" w:eastAsia="IRNazanin"/>
          <w:color w:val="111111"/>
          <w:sz w:val="28"/>
          <w:sz w:val="28"/>
          <w:szCs w:val="28"/>
          <w:rtl w:val="true"/>
          <w:lang w:bidi="fa-IR"/>
        </w:rPr>
        <w:t>و هم شبیه‌ترین افراد به رسول اللَّه از جهت خلق و خوی و گفتار بود و از ابتدا رسالت او را دنبال رَوی کرده و از آن، بسیار دربرگرفته است، و او تکیه‌گاه امتداد طبیعی رسالت در سایه امامت است که تمام آنچه را به حضرت داده شده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او سرور زنان عالمیان و بتول عذراء و طاهره و پاکیزه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اکرم اهله علیه، و کانت اشبه الناس به کلاماً و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اذا مشت کانت مشیتها مشیة رسول اللَّه‌صلی الله علیه وآله، و لذلک کانت تکنی 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فاطمة تکنّی ام ابیها، و کانت احبّ الناس الی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فاطمه از همه بیشتر پدرش را تکریم می‌نمود، و شبیه‌ترین مردم به حضرت در گفتار و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می‌رفت راه رفتنش به مانند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امّ‌ابیها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فاطمه را امّ‌ابیها کنیه داده‌اند؛ زیرا او محبوب‌ترین مردم نزد رسول خداصلی الله علیه وآله بود </w:t>
      </w:r>
      <w:r>
        <w:rPr>
          <w:rFonts w:eastAsia="IRNazanin" w:cs="IRNazanin"/>
          <w:color w:val="111111"/>
          <w:sz w:val="28"/>
          <w:szCs w:val="28"/>
          <w:rtl w:val="true"/>
          <w:lang w:bidi="fa-IR"/>
        </w:rPr>
        <w:t>...».</w:t>
      </w:r>
    </w:p>
    <w:p>
      <w:pPr>
        <w:pStyle w:val="Heading3"/>
        <w:numPr>
          <w:ilvl w:val="2"/>
          <w:numId w:val="1"/>
        </w:numPr>
        <w:rPr/>
      </w:pPr>
      <w:bookmarkStart w:id="264" w:name="__RefHeading___Toc2712067_211673320"/>
      <w:bookmarkStart w:id="265" w:name="_Toc102"/>
      <w:bookmarkEnd w:id="264"/>
      <w:r>
        <w:rPr>
          <w:rtl w:val="true"/>
        </w:rPr>
        <w:t>نمونه‌هایی از مادری فاطمه زهرا نسبت به پیامبرصلی الله علیه وآله‌</w:t>
      </w:r>
      <w:bookmarkEnd w:id="265"/>
    </w:p>
    <w:p>
      <w:pPr>
        <w:pStyle w:val="Heading4"/>
        <w:numPr>
          <w:ilvl w:val="3"/>
          <w:numId w:val="1"/>
        </w:numPr>
        <w:rPr/>
      </w:pPr>
      <w:bookmarkStart w:id="266" w:name="__RefHeading___Toc2712069_211673320"/>
      <w:bookmarkStart w:id="267" w:name="_Toc103"/>
      <w:bookmarkEnd w:id="266"/>
      <w:r>
        <w:rPr>
          <w:rtl w:val="true"/>
        </w:rPr>
        <w:t>الف</w:t>
      </w:r>
      <w:r>
        <w:rPr>
          <w:rtl w:val="true"/>
        </w:rPr>
        <w:t xml:space="preserve">) </w:t>
      </w:r>
      <w:r>
        <w:rPr>
          <w:rtl w:val="true"/>
        </w:rPr>
        <w:t>مادری برای پیامبرصلی الله علیه وآله در مکه‌</w:t>
      </w:r>
      <w:bookmarkEnd w:id="2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سندش از ابوحازم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سمع سهل بن سعد یسأل عن جرح رسول اللَّه‌صلی الله علیه وآله یوم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وجه رسول اللَّه‌صلی الله علیه وآله و کسرت رباعیته و هشمت البیضة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فاطمة بنت رسول اللَّه‌صلی الله علیه وآله تغسل الدم، و کان </w:t>
      </w:r>
      <w:bookmarkStart w:id="268" w:name="pg319_4261"/>
    </w:p>
    <w:p>
      <w:pPr>
        <w:pStyle w:val="BookText"/>
        <w:rPr/>
      </w:pPr>
      <w:bookmarkEnd w:id="268"/>
      <w:r>
        <w:rPr>
          <w:rFonts w:ascii="IRNazanin" w:hAnsi="IRNazanin" w:eastAsia="IRNazanin"/>
          <w:color w:val="111111"/>
          <w:sz w:val="28"/>
          <w:sz w:val="28"/>
          <w:szCs w:val="28"/>
          <w:rtl w:val="true"/>
          <w:lang w:bidi="fa-IR"/>
        </w:rPr>
        <w:t>علی بن ابی طالب‌علیه السلام یسکب علیها بالمجن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فاطمة انّ الماء لایزید الدم الاّ کثرة اخذت قطعة حصیر فاحرقته حتی صار رماداً ثم الصقته بالجرح فاستمسک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شنید که سهل بن سعد از جراحت رسول خداصلی الله علیه وآله در روز احد سؤال می‌کند؟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رسول خداصلی الله علیه وآله مجروح و دندان او شکسته و کلاه خود بر سر او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وآله خون را از حضرت می‌شست و علی بن ابی طالب‌علیه السلام با کلاه خود بر او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دید که آب، خون را زیادتر می‌کند قطعه حصیری برداشت و آن را آتش زد تا خاکستر شود آنگاه خاکستر را به محلّ جراحت چسبانید، و در آن هنگام بود که توانست خون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واقدی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فاطمةعلیها السلام فی نساء و قد رأت الذی بوجه ابیهاصلی الله علیه وآله فاعتنقته و جعلت تمسح الدم عن وجهه و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علی قوم دمّوا وجه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 با جماعتی از زن‌ها بیرون آمد در حالی که مشاهده کرد چگونه صورت پدرش خون آلود است، پدر را در بغل گرفت و شروع به پاک کردن خون از صورت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شدید شد بر قومی که صورت رسولش را خون‌آلود کردند </w:t>
      </w:r>
      <w:r>
        <w:rPr>
          <w:rFonts w:eastAsia="IRNazanin" w:cs="IRNazanin"/>
          <w:color w:val="111111"/>
          <w:sz w:val="28"/>
          <w:szCs w:val="28"/>
          <w:rtl w:val="true"/>
          <w:lang w:bidi="fa-IR"/>
        </w:rPr>
        <w:t>...».</w:t>
      </w:r>
    </w:p>
    <w:p>
      <w:pPr>
        <w:pStyle w:val="Heading4"/>
        <w:numPr>
          <w:ilvl w:val="3"/>
          <w:numId w:val="1"/>
        </w:numPr>
        <w:rPr/>
      </w:pPr>
      <w:bookmarkStart w:id="269" w:name="__RefHeading___Toc2712071_211673320"/>
      <w:bookmarkStart w:id="270" w:name="_Toc104"/>
      <w:bookmarkEnd w:id="269"/>
      <w:r>
        <w:rPr>
          <w:rtl w:val="true"/>
        </w:rPr>
        <w:t>ب</w:t>
      </w:r>
      <w:r>
        <w:rPr>
          <w:rtl w:val="true"/>
        </w:rPr>
        <w:t xml:space="preserve">) </w:t>
      </w:r>
      <w:r>
        <w:rPr>
          <w:rtl w:val="true"/>
        </w:rPr>
        <w:t>مادری برای پیامبرصلی الله علیه وآله در مدینه‌</w:t>
      </w:r>
      <w:bookmarkEnd w:id="2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اللَّه‌صلی الله علیه وآله مرض مرضة فأتته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فاطمةعلیها السلام تعوده و هو ناقه من مرضه، فلمّا رأت ما برسول اللَّه‌صلی الله علیه وآله من الجهد و الضعف خنقتها العبرة حتی جرت دمعتها علی خدّها، فقال النبی‌صلی الله علیه وآله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ذکره اطلع الی الارض اطلاعة فاختار منها بعلک، فأحی الیّ فأنکحته، اما علمت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لکرامة اللَّه ایّاک زوّجک اقدمهم سلماً واعظمهم حلماً و اکثرهم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بذلک فاطمةعلیها السلام و استبشرت بما قال لها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مریض شده بود، فاطمه‌علیها السلام به عیادت او آمد در حالی که حضرت تازه از مریضی بیرون آمده بود و بدنش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چهره رسول خداصلی الله علیه وآله آثار مریضی و ضعف مشاهده کرد گریه گلویش را فشرد به حدّی که اشک‌هایش بر گونه‌اش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زمین کرد و از میان آن شوهرت را برگزید و به من وحی نمود تا او را به ازدواج تو در آورم، آیا ندانستی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جهت کرامت خدا به تو بود که تو را به ازدواج کسی درآورد که در اسلام بر همه پیش‌تر و در حلم از همه بزرگ‌تر و در علم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به این مطلب و آن بشارتی که رسول خداصلی الله علیه وآله به او داد مسرور شد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319_4264"/>
      <w:bookmarkStart w:id="272" w:name="pg319_4264"/>
      <w:bookmarkEnd w:id="272"/>
    </w:p>
    <w:p>
      <w:pPr>
        <w:pStyle w:val="Heading2"/>
        <w:numPr>
          <w:ilvl w:val="1"/>
          <w:numId w:val="1"/>
        </w:numPr>
        <w:rPr/>
      </w:pPr>
      <w:bookmarkStart w:id="273" w:name="pg319_4264"/>
      <w:bookmarkStart w:id="274" w:name="__RefHeading___Toc2712073_211673320"/>
      <w:bookmarkStart w:id="275" w:name="_Toc105"/>
      <w:bookmarkEnd w:id="273"/>
      <w:bookmarkEnd w:id="274"/>
      <w:r>
        <w:rPr>
          <w:rtl w:val="true"/>
        </w:rPr>
        <w:t>نور فاطمه‌علیها السلام، منشأ تحوّل مذهبی‌</w:t>
      </w:r>
      <w:bookmarkEnd w:id="275"/>
    </w:p>
    <w:p>
      <w:pPr>
        <w:pStyle w:val="BookText"/>
        <w:rPr/>
      </w:pPr>
      <w:r>
        <w:rPr>
          <w:rFonts w:ascii="IRNazanin" w:hAnsi="IRNazanin" w:eastAsia="IRNazanin"/>
          <w:color w:val="111111"/>
          <w:sz w:val="28"/>
          <w:sz w:val="28"/>
          <w:szCs w:val="28"/>
          <w:rtl w:val="true"/>
          <w:lang w:bidi="fa-IR"/>
        </w:rPr>
        <w:t>قصه فدک و مناظره حضرت زهراعلیها السلام و احتجاج او یکی از عوامل استبصار و تحول مذهبی در اهل سنت به حساب می‌آید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گونه افراد عبدالمنعم حسن مستبصر سودانی است، او در تأثرش نسبت به خطبه فدکیه حضرت زهراعلیها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نفذت هذه الکلمات کالسهم الی اعماقی، ثم فتحت جرحاً لا اظنّه یندمل بسهولة و یسر، غالبت دموعی و حاولت منعها من الانحدار ما استطعت، و لکنّها انهمرت و کانّها تصرّ ان تغسل عار التاریخ فی قلبی، فکان التصمیم للرحیل عبر محطات التاریخ للتعرف علی مأساة الأمة، و تلک کانت هی البدایة لتحدید هویة السیر و الانتقال عبر فضاء المعتقدات و التاریخ و المیل مع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همچون تیری در اعماق وجودم تأثیر گذاشت، آن‌گاه جراحتی را باز نمود که گمان نمی‌کنم به این آسانی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جراحتی که بر اشک‌هایم غلبه نمود و درصدد برآمدم تا حدّ استطاعتم از ریختن آن جلوگیری کنم، ولی نتوانستم از آن </w:t>
      </w:r>
    </w:p>
    <w:p>
      <w:pPr>
        <w:pStyle w:val="BookText"/>
        <w:rPr/>
      </w:pPr>
      <w:r>
        <w:rPr>
          <w:rFonts w:ascii="IRNazanin" w:hAnsi="IRNazanin" w:eastAsia="IRNazanin"/>
          <w:color w:val="111111"/>
          <w:sz w:val="28"/>
          <w:sz w:val="28"/>
          <w:szCs w:val="28"/>
          <w:rtl w:val="true"/>
          <w:lang w:bidi="fa-IR"/>
        </w:rPr>
        <w:t>جلوگیری نمایم و لذا اشک‌هایم سرازیر شد و گویا اصرار داشت تا ننگ تاریخ را در قلبم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داشت تا با خطوط تاریخ حرکت کند تا از مصائب امت آگاه شود، و این شروع ماهیت حرکت و انتقال از فضای اعتقادات تاریخ و میل با دلیل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گوش فرا دادن به خطبه فدکیه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تدفّق شعاع کلماتها الی اعماق وجدانی و اتضح لی انّ مثل هذه الکلمات لاتخرج من شخص عادی حتی و لو کان عالماً مفوهاً درس آلاف السنین، بل هی فی حدّ ذاتها معجزة، کلمات بلیغة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عبارات رصینة، حجج دامغة، و تعبیر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نفسی لها و استمعت الیها بکلّ کیانی، و عندما بلغت خطبتها الکلمات التی بدأت هذا الفصل لم اتمالک نفسی و زاد انهمار دموعی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تعجبت من هذه الکلمات القویة الموجهة الی خلیفة رسول اللَّه‌صلی الله علیه وآله، و مما زاد فی حیرتی انّها من ابنة رسول اللَّه‌صلی الله علیه وآله، فماذا حدث؟ و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من کان الحق، و قبل کلّ هذا هل هذا الاختلاف حدث حقیقة؟ و فی الواقع لم اکن اعلم صدق هذه الخطبة، و لکن اهتزّت مشاعری حینها و قرّرت الخوض فی غمار البحث بجدیّة مع اوّل دمعة نزلت من آماقی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کلمات حضرت زهراعلیها السلام در اعماق وجدانم تأثیر گذاشت و برای من واضح شد که مثل این سخنان از شخص عادی صادر نمی‌شود گرچه عالمی باشد که هزاران سال درس خوانده باشد، بلکه این کلمات به نوبه خود معجزه است، کلماتی 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محکم، و حجت‌هایی قانع کننده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تعبیری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را در اختیار آن گذاشته و تمام حواسم را به شنیدن آن جلب کردم، و چون خطبه‌اش به کلماتی رسید که من به آن‌ها این فصل را شروع کردم نتوانستم خودم را نگه دارم، لذا گریه‌ام زیاد شد، و از این سخنان قوی که متوجه خلیفه رسول خداصلی الله علیه وآله شده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حیرتم را زیاد کرد این بود که این سخنان از دختر رسول خداصلی الله علیه وآله صادر می‌شد، چه اتفاقی افتاده است؟ و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با چه کسی است؟ و قبل از هر چیز آیا حقیقتاً این اختلاف واقع شده است؟ در حقیقت من قبل از آن، علم به صدق این خطبه نداشتم، ولی تمام وجودم در آن وقت به لرزه درآمد و با اوّلین اشکی که از دیدگانم بیرون آمد قرار گذاشتم تا به طور جدّی وارد بحث شوم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319_4268"/>
      <w:bookmarkStart w:id="277" w:name="pg319_4268"/>
      <w:bookmarkEnd w:id="277"/>
    </w:p>
    <w:p>
      <w:pPr>
        <w:pStyle w:val="Heading2"/>
        <w:numPr>
          <w:ilvl w:val="1"/>
          <w:numId w:val="1"/>
        </w:numPr>
        <w:rPr/>
      </w:pPr>
      <w:bookmarkStart w:id="278" w:name="pg319_4268"/>
      <w:bookmarkStart w:id="279" w:name="__RefHeading___Toc2712075_211673320"/>
      <w:bookmarkStart w:id="280" w:name="_Toc106"/>
      <w:bookmarkEnd w:id="278"/>
      <w:bookmarkEnd w:id="279"/>
      <w:r>
        <w:rPr>
          <w:rtl w:val="true"/>
        </w:rPr>
        <w:t>فاطمه زهراعلیها السلام در کلام دیگران‌</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ناسکات الأصفیاء و صفیّات الأنقیاء فاطمةعلیها السلام السیدة البتول، البضعة الشبیهة بالرسول، کانت عن الدنیا و متعتها عازفة، و بغوامض عیوب الدنیا و آفاتها 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برگزیده اهل عبادت و منتخبان پاک، فاطمه‌علیها السلام است، کسی که برتر زن‌ها و از هر عیبی منقطع و پاره تن رسول خدا و شبیه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و متاع آن بریده و نسبت به عیوب دنیا و آفت‌های آن آشنا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عقاد، نویسنده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دین صورة الأنوثة الکاملة المقدسة یتخشع بتقدیسها المؤمنون، کأنّما هی آیة اللَّه فیما خلق من ذکر و انثی؛ فاذا تقدست فی المسیحیة صورة مریم العذراء ففی الاسلام لا جرم تتقدّس صورة 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دینی نمونه زن کامل و مقدسی وجود دارد که با تقدیس او مؤمنان خاشع می‌شوند، گویا او نشانه خدا در میان مرد و زن از مخلوقات است، و اگر در مسیحیت صورت مریم عذراء تقدیس </w:t>
      </w:r>
    </w:p>
    <w:p>
      <w:pPr>
        <w:pStyle w:val="BookText"/>
        <w:rPr/>
      </w:pPr>
      <w:r>
        <w:rPr>
          <w:rFonts w:ascii="IRNazanin" w:hAnsi="IRNazanin" w:eastAsia="IRNazanin"/>
          <w:color w:val="111111"/>
          <w:sz w:val="28"/>
          <w:sz w:val="28"/>
          <w:szCs w:val="28"/>
          <w:rtl w:val="true"/>
          <w:lang w:bidi="fa-IR"/>
        </w:rPr>
        <w:t>می‌شود، لاجرم در اسلام صورت فاطمه بتول تقدیس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علی ابراهیم حسن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حیاة فاطمة هی صفحة فذّة من صفحات التاریخ نلمس فیها الوان العظمة، فهی لست کبلقیس او کلیو بطرة، استمدّت کل منهما عظمتها من عرش کبیر و ثروة طائلة و جمال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لست کعایشة نالت شهرتها لما اتصفت به من جرأة جعلتها تقود الجیوش و تتحدی الرجال، ولکنّا امام شخصیة استطاعت ان تخرج الی العالم و حولها هالة من الحکمة و الجلال، حکمة لیس مرجعها الکتب و الفلاسفة و العلماء و انّما تجارب الدهر الملئ بالتقلّبات و المفاجآت، و جلال لیس مستمداً من مُلک او ثراء، و انّما من صمیم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فاطمه صفحه‌ای پاک از صفحات تاریخ است که در آن رنگ‌هایی از عظمت را لمس می‌نماییم، او همانند بلقیس یا لیو بطره نیست که عظمت خود را از تاج و تخت بزرگ و ثروت فراوان و زیبایی بی‌نظیر به دست آورده باشد، و نیز همانند عایشه نیست که شهرتش را از جرأتی به دست آورده که لشکری را رهبری کند و مردان را به دنبال خود نماید، ولی ما در مقابل شخصیتی قرار داریم که توانسته بر عالم ظهور کند در حالی که اطراف او را هاله‌ای از حکمت و جلال فرا گرفته است، حکمتی که بازگشت آن، به کتاب‌ها و فلاسفه و علما نیست، بلکه تجربه‌های روزگاری است که مملوّ از زیر و زبرها و اتفاقات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که از پادشاهی و ثروت به دست نیامده بلکه از باطن نفس اوست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ابوعلم نویسنده مصری و وکیل اول دادگستری مصر درباره حضرت زهراعلیها السلام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انّی انحنی اجلالاً بین یدیک سیدی، یا بضعة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طأطاة للرأس تجاه مقامک الشامخ یا امّ‌الحسنین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یرقی لیکتب عنک و ایّ ریشة تدقّ حتی تستطیع ان تصوّرک کما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وتر فی 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نداء الملایین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شهاب النبوة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انثی فی القمّة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سیدتی الجلیلة بنت النبوة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ربیبة الوحی، انت ام ابیک، انت امّ للرسول فی رسالته لا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سیدتی زعیمة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النور نور اللَّه جل جلاله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التین و الزیتون و الشفع و الوتر</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 سرور من در مقابل عظمت تو تواضع می‌کنم، ای پاره تن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در مقابل مقام شامخ تو فرود آمده است ای مادر حسن و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قلم می‌تواند درباره تو مطلب بنویسد و کدامین پر می‌تواند نازک گردد تا بتواند آن گونه که هستی تو را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نمونه‌ای هستی در غلاف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صدای میلیون‌ها انسانی،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شهاب درخشان نبوتی،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زنان نمونه‌ای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سرور من خانم جلیله و دختر پیامبر عصمتی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دامان وحی پرورش یافته‌ای، تو مادر پدرت می‌باشی، تو مادر رسول در رسالتش هستی نه در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سرور </w:t>
      </w:r>
    </w:p>
    <w:p>
      <w:pPr>
        <w:pStyle w:val="BookText"/>
        <w:rPr/>
      </w:pPr>
      <w:r>
        <w:rPr>
          <w:rFonts w:ascii="IRNazanin" w:hAnsi="IRNazanin" w:eastAsia="IRNazanin"/>
          <w:color w:val="111111"/>
          <w:sz w:val="28"/>
          <w:sz w:val="28"/>
          <w:szCs w:val="28"/>
          <w:rtl w:val="true"/>
          <w:lang w:bidi="fa-IR"/>
        </w:rPr>
        <w:t>من زعیم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شما خاندان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نورند، نور خدای جل جلاله، آنان انجیر و زیتون و شفع و وتر قرآن‌اند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محمود عکام نویسنده سنّی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السیدة فاطمة لم تعش زمناً دون زمن، بل تمتدّ مع کل الزمن، امتداد ابیها المصطفی‌صلی الله علیه وآله؛ لأنّها البضعة و الأم و المحتوی و المنجب، فلیتنی کنت معها فانصرها، و شعوری هذا قائم معی الآن لیتحوّل الی اتباع و اقتداء، و سیمتدّ الی المستقبل وصیة لکلّ المسلمین من اجل المتابعة علی الطریق و بذل الجهود لتحدید و تثبیت نقاط الالقاء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 ینکر دور وحدة الولاء فی الاتحاد و الإخاء؟ ان لم نقل انّه الأسّ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کسی نیست که در زمان خاصی زندگی کرده باشد بلکه او همراه با زمان و در همه زمان‌ها بوده است، همراه پدرش در طول تاریخ اسلام؛ زیرا او پاره تن و مادر و دربردارنده و انتخاب شده رسول خداصلی الله علیه وآله بود، ای کاش با او بودم و او را یاری می‌کردم، و شعورم الآن همراه من است تا مرا به پیروی و اقتدای به او متحوّل سازد و زود است که تا آینده به عنوان وصیتی برای تمام مسلمانان امتداد یابد که این راه را، پیروی کرده و کوشش خود را به کار بسته تا به نقطه ملاقات و وحدت، تثبیت و مشخص گردد، و کدامیک از ما می‌تواند موقعیت وحدت ولاء را در اتحاد و برادری انکار کند اگر نگوییم که این عمل بزرگ‌ترین اساس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اقدامک تنحنی الهامات اجلالاً، و لذکراک تختال </w:t>
      </w:r>
    </w:p>
    <w:p>
      <w:pPr>
        <w:pStyle w:val="BookText"/>
        <w:rPr/>
      </w:pPr>
      <w:r>
        <w:rPr>
          <w:rFonts w:ascii="IRNazanin" w:hAnsi="IRNazanin" w:eastAsia="IRNazanin"/>
          <w:color w:val="111111"/>
          <w:sz w:val="28"/>
          <w:sz w:val="28"/>
          <w:szCs w:val="28"/>
          <w:rtl w:val="true"/>
          <w:lang w:bidi="fa-IR"/>
        </w:rPr>
        <w:t>الأکوان حلالاً، وددت لو تغد و العیون محابر فتکتب بالدموع عبائر و تلوّن بالبریق مآثر و تسطر بالجفون بعض ما تنطوی علیه منّی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مشکاة صدرت عنها الأنوار، و یا سرّة تجمّعت فیها الأسرار، و یا درّة سمت، فکانت واسطة عِقد بیت الأطهار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 فیک کبیر، و الفطام لذیک یعنی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بر قدم‌های تو به جهت تجلیل خم می‌شود و به یاد تو عالم‌ها به فکر فرو می‌روند، دوست داشتم که چشم‌ها مرکب می‌بودند و با اشک‌ها عبارت‌ها نوشته می‌شدند و اثرهای رنگارنگ پدید می‌آمدند و با موژه‌های پلک‌ها برخی از اسرار او پدیدار گشت، ای کیسه‌ای که اسرار در تو نهفته است، ای درّ درخشان و حلقه وصل بین پاکان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در وجودت بزرگ است و کسی که نزد تو علم بیاموزد به خیر کثیر نائل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شبلی درباره حضرت زهراعلیها السلام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سماء تظلّنی، و ایّ ارض تقلّنی، ان لم اکتب عنها، ما هی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 انا لااستطیع بل مستحیل ان استطیع أن اکتب عن بنت رسول اللَّه، ما ینبغی ان یکتب عنهاعلیها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استطیع ان اکتب عن التی ابوها النبی و زوجها علی و هی ام الحسنین، اجتمع لها من الشرف ما لم و لن یجتمع لأحد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 استطیع ان اقترب من قدسها، تلک التی کانت احبّ شیئ الی رسول اللَّه‌صلی الله علیه وآله؟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سیدة نساء العالمین، سیدة نساء اهل الجنة، 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w:t>
      </w:r>
    </w:p>
    <w:p>
      <w:pPr>
        <w:pStyle w:val="BookText"/>
        <w:rPr/>
      </w:pPr>
      <w:r>
        <w:rPr>
          <w:rFonts w:ascii="IRNazanin" w:hAnsi="IRNazanin" w:eastAsia="IRNazanin"/>
          <w:color w:val="111111"/>
          <w:sz w:val="28"/>
          <w:sz w:val="28"/>
          <w:szCs w:val="28"/>
          <w:rtl w:val="true"/>
          <w:lang w:bidi="fa-IR"/>
        </w:rPr>
        <w:t>برسول اللَّه‌صلی الله علیه وآله، التی کانت اذا دخلت علیه‌صلی الله علیه وآله قام الیها فقبّلها و اجلسها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توضّأ قبل أن تقرأ عنها، و أستغفر لی و لک فانّک بالواد المقدس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آسمان بر سرم سایه می‌افکند و کدامین زمین مرا دربرمی‌گیرد اگر از فاطمه چیزی ننویسم، و مستحق چه چیزی هستم؟ پس چگونه، در حالی که من طاقت ندارم بلکه محال است که طاقت بیاورم تا از دختر رسول خدا آنچه را که سزاوار اوست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تاب و توان دارم تا از کسی بنویسم که پدرش پیامبر خداصلی الله علیه وآله و همسرش علی و مادر 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کمالاتی جمع شده که برای احدی از زنان جمع نشده و نخواهد شد، یا چگونه توان پیدا کنم تا به مقام قدس او نزدیک شوم، شخصیتی که محبوب‌ترین افراد نزد رسول خداصلی الله علیه وآله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زنان عالم، سرور زنان اهل بهشت، فاطمه پاره 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رسول خداصلی الله علیه وآله کسی که هر گاه فاطمه بر او وارد می‌شد حضرت به سوی او حرکت کرده و دستانش را می‌بوسید و او را در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پیش از آن که بخواهی درباره او چیزی را بخوانی وضو بساز، من برای خود و شما از خداوند طلب مغفرت می‌کنم؛ زیرا تو در وادی مقدس گام برداشته‌ای</w:t>
      </w:r>
      <w:r>
        <w:rPr>
          <w:rFonts w:eastAsia="IRNazanin" w:cs="IRNazanin"/>
          <w:color w:val="111111"/>
          <w:sz w:val="28"/>
          <w:szCs w:val="28"/>
          <w:rtl w:val="true"/>
          <w:lang w:bidi="fa-IR"/>
        </w:rPr>
        <w:t xml:space="preserve">». </w:t>
      </w:r>
      <w:bookmarkStart w:id="281" w:name="pg319_4274"/>
    </w:p>
    <w:p>
      <w:pPr>
        <w:pStyle w:val="Heading2"/>
        <w:numPr>
          <w:ilvl w:val="1"/>
          <w:numId w:val="1"/>
        </w:numPr>
        <w:rPr/>
      </w:pPr>
      <w:bookmarkStart w:id="282" w:name="__RefHeading___Toc2712077_211673320"/>
      <w:bookmarkStart w:id="283" w:name="_Toc107"/>
      <w:bookmarkEnd w:id="281"/>
      <w:bookmarkEnd w:id="282"/>
      <w:r>
        <w:rPr>
          <w:rtl w:val="true"/>
        </w:rPr>
        <w:t>ولایت حضرت زهراعلیها السلام‌</w:t>
      </w:r>
      <w:bookmarkEnd w:id="283"/>
    </w:p>
    <w:p>
      <w:pPr>
        <w:pStyle w:val="Heading3"/>
        <w:numPr>
          <w:ilvl w:val="2"/>
          <w:numId w:val="1"/>
        </w:numPr>
        <w:rPr/>
      </w:pPr>
      <w:bookmarkStart w:id="284" w:name="__RefHeading___Toc2712079_211673320"/>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مجموعه ادله استفاده می‌شود که حضرت زهراعلیها السلام بر مردم و نسبت به اموال عامه مسلمانان ولایت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نزدیکان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فاطمه زهراعلیها السلام از ذوی القربی پیامبرصلی الله علیه وآله بلکه مصداق بارز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مصادیق اموالی را که ذوی القربی مالک آن‌ها بوده و بر آن‌ها ولایت از جانب خداوند دارند اشاره شده است؛</w:t>
      </w:r>
    </w:p>
    <w:p>
      <w:pPr>
        <w:pStyle w:val="Heading3"/>
        <w:numPr>
          <w:ilvl w:val="2"/>
          <w:numId w:val="1"/>
        </w:numPr>
        <w:rPr/>
      </w:pPr>
      <w:bookmarkStart w:id="286" w:name="__RefHeading___Toc2712081_211673320"/>
      <w:bookmarkStart w:id="287" w:name="_Toc109"/>
      <w:bookmarkEnd w:id="286"/>
      <w:r>
        <w:rPr/>
        <w:t>1</w:t>
      </w:r>
      <w:r>
        <w:rPr>
          <w:rtl w:val="true"/>
        </w:rPr>
        <w:t xml:space="preserve"> - </w:t>
      </w:r>
      <w:r>
        <w:rPr>
          <w:rtl w:val="true"/>
        </w:rPr>
        <w:t>موارد انفال و فی‌ء</w:t>
      </w:r>
      <w:bookmarkEnd w:id="2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أَفَآءَ اللَّهُ عَلَی رَسُولِهِ مِنْهُمْ فَما أَوْجَفْتُمْ عَلَیْهِ مِنْ خَیْلٍ وَلَا رِکابٍ وَلکِنَّ اللَّهَ یُسَلِّطُ رُسُلَهُ عَلَی مَن یَشَآءُ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أَفَآءَ اللَّهُ عَلَی رَسُولِهِ مِنْ أَهْلِ الْقُرَی فَللَّهِ‌ِ </w:t>
      </w:r>
    </w:p>
    <w:p>
      <w:pPr>
        <w:pStyle w:val="BookText"/>
        <w:rPr/>
      </w:pPr>
      <w:r>
        <w:rPr>
          <w:rFonts w:ascii="Amiri" w:hAnsi="Amiri" w:eastAsia="Amiri" w:cs="Amiri"/>
          <w:color w:val="111111"/>
          <w:sz w:val="28"/>
          <w:sz w:val="28"/>
          <w:szCs w:val="28"/>
          <w:rtl w:val="true"/>
          <w:lang w:bidi="ar-SA"/>
        </w:rPr>
        <w:t>وَلِلرَّسُولِ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بخشیده چیزی است که شما برای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اسبی تاختید و نه شتری؛ ولی خداوند رسولان خود را بر هر کس بخواهد مسلّط می‌سازد؛ 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اهل این آبادی‌ها به رسولش بازگرداند،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 در میان ثروتمندان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همان فی‌ء است که ولایت و ملکیت تصرف در آن را خداوند به عهده خود و رسول و ذوی القربای رسولش قرار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انفال و 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کتب فقه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عموم منابع طبیعی که در بلاد مسلمین وجود دارد، و آن هر زمینی است که اهالی آن کوچ کرده یا بدون جنگ آن را تحویل مسلمانان داده‌اند یا خراب شده و اهالی آن کوچ کرده‌اند، و قله‌های کوه‌ها و درّه‌ها و نی‌زارها و زمین‌های مواتی که بدون صاحب است، و معادن و میراث کسی که وارثی ندارد و غنائمی که بدون اذن امام از راه جنگ به دست آمده و بسیاری دیگر از اموال که ذوی القربای معصوم پیامبرصلی الله علیه وآله بر آن‌ها ولایت و سلطه دارند که از آن جمله حضرت زهراعلیها السلام است</w:t>
      </w:r>
      <w:r>
        <w:rPr>
          <w:rFonts w:eastAsia="IRNazanin" w:cs="IRNazanin"/>
          <w:color w:val="111111"/>
          <w:sz w:val="28"/>
          <w:szCs w:val="28"/>
          <w:rtl w:val="true"/>
          <w:lang w:bidi="fa-IR"/>
        </w:rPr>
        <w:t xml:space="preserve">. </w:t>
      </w:r>
      <w:bookmarkStart w:id="288" w:name="pg319_4276"/>
    </w:p>
    <w:p>
      <w:pPr>
        <w:pStyle w:val="Heading3"/>
        <w:numPr>
          <w:ilvl w:val="2"/>
          <w:numId w:val="1"/>
        </w:numPr>
        <w:rPr/>
      </w:pPr>
      <w:bookmarkStart w:id="289" w:name="__RefHeading___Toc2712083_211673320"/>
      <w:bookmarkStart w:id="290" w:name="_Toc110"/>
      <w:bookmarkEnd w:id="288"/>
      <w:bookmarkEnd w:id="289"/>
      <w:r>
        <w:rPr/>
        <w:t>2</w:t>
      </w:r>
      <w:r>
        <w:rPr>
          <w:rtl w:val="true"/>
        </w:rPr>
        <w:t xml:space="preserve"> - </w:t>
      </w:r>
      <w:r>
        <w:rPr>
          <w:rtl w:val="true"/>
        </w:rPr>
        <w:t>خمس‌</w:t>
      </w:r>
      <w:bookmarkEnd w:id="29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گونه غنیمتی به دست آورید، خمس آن برای خدا، و برای پیامبر، و برای ذی‌القربی و یتیمان و مسکینان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ایمان آورده‌اید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خمس، چه در موارد غنائم جنگی و مطلق درآمد انسان از تجارت و صنعت و زراعت و آنچه از معدن و گنج و غواصی استخراج می‌شود و موارد دیگر که خمس به آن‌ها تعلق می‌گیرد، یک سهم از شش سهم آن برای ذوی القربی است که حضرت زهراعلیها السلام مصداق بارز آن است و لذا بر این گونه اموال نیز ولایت تصرف دارد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319_4278"/>
      <w:bookmarkStart w:id="292" w:name="pg319_4278"/>
      <w:bookmarkEnd w:id="292"/>
    </w:p>
    <w:p>
      <w:pPr>
        <w:pStyle w:val="Heading2"/>
        <w:numPr>
          <w:ilvl w:val="1"/>
          <w:numId w:val="1"/>
        </w:numPr>
        <w:rPr/>
      </w:pPr>
      <w:bookmarkStart w:id="293" w:name="pg319_4278"/>
      <w:bookmarkStart w:id="294" w:name="__RefHeading___Toc2712085_211673320"/>
      <w:bookmarkStart w:id="295" w:name="_Toc111"/>
      <w:bookmarkEnd w:id="293"/>
      <w:bookmarkEnd w:id="294"/>
      <w:r>
        <w:rPr>
          <w:rtl w:val="true"/>
        </w:rPr>
        <w:t>امارت، منحصر به دوازده نفر</w:t>
      </w:r>
      <w:bookmarkEnd w:id="295"/>
    </w:p>
    <w:p>
      <w:pPr>
        <w:pStyle w:val="Heading3"/>
        <w:numPr>
          <w:ilvl w:val="2"/>
          <w:numId w:val="1"/>
        </w:numPr>
        <w:rPr/>
      </w:pPr>
      <w:bookmarkStart w:id="296" w:name="__RefHeading___Toc2712087_211673320"/>
      <w:bookmarkStart w:id="297" w:name="_Toc112"/>
      <w:bookmarkEnd w:id="296"/>
      <w:r>
        <w:rPr>
          <w:rtl w:val="true"/>
        </w:rPr>
        <w:t>توضیح</w:t>
      </w:r>
      <w:bookmarkEnd w:id="297"/>
    </w:p>
    <w:p>
      <w:pPr>
        <w:pStyle w:val="BookText"/>
        <w:rPr/>
      </w:pPr>
      <w:r>
        <w:rPr>
          <w:rFonts w:ascii="IRNazanin" w:hAnsi="IRNazanin" w:eastAsia="IRNazanin"/>
          <w:color w:val="111111"/>
          <w:sz w:val="28"/>
          <w:sz w:val="28"/>
          <w:szCs w:val="28"/>
          <w:rtl w:val="true"/>
          <w:lang w:bidi="fa-IR"/>
        </w:rPr>
        <w:t>گرچه حضرت زهراعلیها السلام امامت و رهبری و ولایت دارند همان‌گونه که از مجموعه ادله استفاده شد ولی امارت که زمامداری و حاکمیت بالفعل است برای دوازده امام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کنید خدا را و اطاعت کنید پیامبر خدا و اولو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تشخیص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و این که دوازده نفر از ذریه معصوم پیامبرصلی الله علیه وآله است می‌توان به سه روایت صحیح السند مراجعه کرد؛</w:t>
      </w:r>
    </w:p>
    <w:p>
      <w:pPr>
        <w:pStyle w:val="Heading3"/>
        <w:numPr>
          <w:ilvl w:val="2"/>
          <w:numId w:val="1"/>
        </w:numPr>
        <w:rPr/>
      </w:pPr>
      <w:bookmarkStart w:id="298" w:name="__RefHeading___Toc2712089_211673320"/>
      <w:bookmarkStart w:id="299" w:name="_Toc113"/>
      <w:bookmarkEnd w:id="298"/>
      <w:r>
        <w:rPr/>
        <w:t>1</w:t>
      </w:r>
      <w:r>
        <w:rPr>
          <w:rtl w:val="true"/>
        </w:rPr>
        <w:t xml:space="preserve"> - </w:t>
      </w:r>
      <w:r>
        <w:rPr>
          <w:rtl w:val="true"/>
        </w:rPr>
        <w:t>حدیث دوازده خلیفه‌</w:t>
      </w:r>
      <w:bookmarkEnd w:id="2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قریش‌اند</w:t>
      </w:r>
      <w:r>
        <w:rPr>
          <w:rFonts w:eastAsia="IRNazanin" w:cs="IRNazanin"/>
          <w:color w:val="111111"/>
          <w:sz w:val="28"/>
          <w:szCs w:val="28"/>
          <w:rtl w:val="true"/>
          <w:lang w:bidi="fa-IR"/>
        </w:rPr>
        <w:t xml:space="preserve">.» </w:t>
      </w:r>
      <w:bookmarkStart w:id="300" w:name="pg319_4279"/>
    </w:p>
    <w:p>
      <w:pPr>
        <w:pStyle w:val="Heading3"/>
        <w:numPr>
          <w:ilvl w:val="2"/>
          <w:numId w:val="1"/>
        </w:numPr>
        <w:rPr/>
      </w:pPr>
      <w:bookmarkStart w:id="301" w:name="__RefHeading___Toc2712091_211673320"/>
      <w:bookmarkStart w:id="302" w:name="_Toc114"/>
      <w:bookmarkEnd w:id="300"/>
      <w:bookmarkEnd w:id="301"/>
      <w:r>
        <w:rPr/>
        <w:t>2</w:t>
      </w:r>
      <w:r>
        <w:rPr>
          <w:rtl w:val="true"/>
        </w:rPr>
        <w:t xml:space="preserve"> - </w:t>
      </w:r>
      <w:r>
        <w:rPr>
          <w:rtl w:val="true"/>
        </w:rPr>
        <w:t>حدیث ثقلین‌</w:t>
      </w:r>
      <w:bookmarkEnd w:id="302"/>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انّی ترکت فیکم ما ان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چیزهایی قرار دادم که اگر آن‌ها را اخذ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p>
    <w:p>
      <w:pPr>
        <w:pStyle w:val="Heading3"/>
        <w:numPr>
          <w:ilvl w:val="2"/>
          <w:numId w:val="1"/>
        </w:numPr>
        <w:rPr/>
      </w:pPr>
      <w:bookmarkStart w:id="303" w:name="__RefHeading___Toc2712093_211673320"/>
      <w:bookmarkStart w:id="304" w:name="_Toc115"/>
      <w:bookmarkEnd w:id="303"/>
      <w:r>
        <w:rPr/>
        <w:t>3</w:t>
      </w:r>
      <w:r>
        <w:rPr>
          <w:rtl w:val="true"/>
        </w:rPr>
        <w:t xml:space="preserve"> - </w:t>
      </w:r>
      <w:r>
        <w:rPr>
          <w:rtl w:val="true"/>
        </w:rPr>
        <w:t>حدیث غدیر</w:t>
      </w:r>
      <w:bookmarkEnd w:id="3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bookmarkStart w:id="305" w:name="pg319_4280"/>
    </w:p>
    <w:p>
      <w:pPr>
        <w:pStyle w:val="Heading2"/>
        <w:numPr>
          <w:ilvl w:val="1"/>
          <w:numId w:val="1"/>
        </w:numPr>
        <w:rPr/>
      </w:pPr>
      <w:bookmarkStart w:id="306" w:name="__RefHeading___Toc2712095_211673320"/>
      <w:bookmarkStart w:id="307" w:name="_Toc116"/>
      <w:bookmarkEnd w:id="305"/>
      <w:bookmarkEnd w:id="306"/>
      <w:r>
        <w:rPr>
          <w:rtl w:val="true"/>
        </w:rPr>
        <w:t>پاسخ به شبهات‌</w:t>
      </w:r>
      <w:bookmarkEnd w:id="307"/>
    </w:p>
    <w:p>
      <w:pPr>
        <w:pStyle w:val="Heading3"/>
        <w:numPr>
          <w:ilvl w:val="2"/>
          <w:numId w:val="1"/>
        </w:numPr>
        <w:rPr/>
      </w:pPr>
      <w:bookmarkStart w:id="308" w:name="__RefHeading___Toc2712097_211673320"/>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بعد از بررسی سیره حضرت زهراعلیها السلام اینک به پاسخ شبهات می‌پردازیم</w:t>
      </w:r>
      <w:r>
        <w:rPr>
          <w:rFonts w:eastAsia="IRNazanin" w:cs="IRNazanin"/>
          <w:color w:val="111111"/>
          <w:sz w:val="28"/>
          <w:szCs w:val="28"/>
          <w:rtl w:val="true"/>
          <w:lang w:bidi="fa-IR"/>
        </w:rPr>
        <w:t>:</w:t>
      </w:r>
    </w:p>
    <w:p>
      <w:pPr>
        <w:pStyle w:val="Heading3"/>
        <w:numPr>
          <w:ilvl w:val="2"/>
          <w:numId w:val="1"/>
        </w:numPr>
        <w:rPr/>
      </w:pPr>
      <w:bookmarkStart w:id="310" w:name="__RefHeading___Toc2712099_211673320"/>
      <w:bookmarkStart w:id="311" w:name="_Toc118"/>
      <w:bookmarkEnd w:id="310"/>
      <w:r>
        <w:rPr/>
        <w:t>1</w:t>
      </w:r>
      <w:r>
        <w:rPr>
          <w:rtl w:val="true"/>
        </w:rPr>
        <w:t xml:space="preserve"> - </w:t>
      </w:r>
      <w:r>
        <w:rPr>
          <w:rtl w:val="true"/>
        </w:rPr>
        <w:t>اعتراض به حزن حضرت زهراعلیها السلام‌</w:t>
      </w:r>
      <w:bookmarkEnd w:id="3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اعتراض به حزن حضرت زهراعلیها السلام در سوگ پدرش و مقایسه آن با حزن ابوبکر در غار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دیگران از فاطمه حکایت می‌کنند که به حدّی در سوگ پیامبرصلی الله علیه وآله حزن داشته که قابل توصیف نیست، و این‌که او بیت الاحزان ساخته است، و این کار را مذمّت برای او به حساب نمی‌آورند، با این‌که او بر امری حزن داشته که فوت شده و باز نمی‌گردد، ولی ابوبکر در زمان حیات پیامبر از ترس این‌که حضرت کشته شود خوف داشته است و آن حزنی است که متضمن حراست است، و لذا چون حضرت فوت کرد هرگز چنین حزنی را ابوبکر نداشت؛ زیرا بی‌فایده است، نتیجه این‌که حزن ابوبکر بدون شکّ کامل‌تر از حزن فاطمه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ابوبکر ناشی از ضعف ایمان او به نصرت الهی بوده است و لذا پیامبرصلی الله علیه وآله در غار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فراق محبوب و گریه کردن بر او نه تنها امری جایز و راجح است بلکه خود پیامبرصلی الله علیه وآله نیز چنین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العین تدمع والقلب یحزن ولانقول إلّا مایرضی ربّنا، وإنّا لفراقک یا إبراهیم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چشم می‌گرید، و قلب محزون می‌شود ولی غیر از آنچه رضایت پروردگار ماست نمی‌گوییم، و به طور حتم ای ابراهیم در فراق تو محزونیم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تیمیه به پیامبرصلی الله علیه وآله اعتراض نمی‌کرد که چرا به امری که گذشته و فوت شده محزونی؟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شهادت زید بن حارثه و جعفر بن ابی طالب و عبداللَّه بن رواحه در غزوه موته به پیامبر اکرم‌صلی الله علیه وآله </w:t>
      </w:r>
    </w:p>
    <w:p>
      <w:pPr>
        <w:pStyle w:val="BookText"/>
        <w:rPr/>
      </w:pPr>
      <w:r>
        <w:rPr>
          <w:rFonts w:ascii="IRNazanin" w:hAnsi="IRNazanin" w:eastAsia="IRNazanin"/>
          <w:color w:val="111111"/>
          <w:sz w:val="28"/>
          <w:sz w:val="28"/>
          <w:szCs w:val="28"/>
          <w:rtl w:val="true"/>
          <w:lang w:bidi="fa-IR"/>
        </w:rPr>
        <w:t>رسید؛ در حالی که آثار حزن بر ایشان هویدا بود، جلوس نمود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بخاری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رسول اللَّه‌صلی الله علیه وآله شهراً حین قتل القرّآء، فما رأیت رسول اللَّه حزن حزناً قطّ أشدّ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قاریان قرآن در کنار بئر معونه به شهادت رسیدند، یک ماه حضرت با مردم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نشد که پیامبرصلی الله علیه وآله به این شدّت ناراحت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حضرت زهراعلیها السلام بعد از وفات پیامبرصلی الله علیه وآله تنها در فراغ پدرش نبوده، بلکه حزن و اندوه و گریه او بر ارتداد امت و به فراموشی سپردن تمام زحمات و سفارشات پدرش و خانه‌نشین کردن خلیفه به حق رسول خداصلی الله علیه وآله؛ یعنی حضرت علی‌علیه السلام و دیگر امور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چنان از این امور محزون و ناراحت بود که عبداللَّه بن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مکثت فاطمة بعد النبیّ‌صلی الله علیه وآله ستّة أشهر وهی تذوب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 بعد از پیامبرصلی الله علیه وآله شش‌ماه زنده بود و این درحالی بود که بدنش در این مدّت آب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ابوبکر در سوگ پیامبرصلی الله علیه وآله محزون نشده و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نصّ طیالسی، بر پیامبرصلی الله علیه وآله نوحه‌سرایی نیز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پیامبرصلی الله علیه وآله چون بر حضرت وارد شد لبانش را </w:t>
      </w:r>
    </w:p>
    <w:p>
      <w:pPr>
        <w:pStyle w:val="BookText"/>
        <w:rPr/>
      </w:pPr>
      <w:r>
        <w:rPr>
          <w:rFonts w:ascii="IRNazanin" w:hAnsi="IRNazanin" w:eastAsia="IRNazanin"/>
          <w:color w:val="111111"/>
          <w:sz w:val="28"/>
          <w:sz w:val="28"/>
          <w:szCs w:val="28"/>
          <w:rtl w:val="true"/>
          <w:lang w:bidi="fa-IR"/>
        </w:rPr>
        <w:t>بین دو چشمان‌حضرت گذاشت و دو دستش را به دوگیجگاه او، آن‌گاه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نبیّاه، وا خلیلاه، وا صفیّاه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نبیّ خدا، وای ای دوست خدا، وای انتخاب شده خدا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در فراق رسول خداصلی الله علیه وآله محزون نگردد؛ در حالی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أصیب بمصیبة فلیذکر مصیبته بی فإنّها من أعظم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مصیبتی گرفتار آمد باید مصیبت مرا به یاد آورد؛ زیرا که مصیبت من از بزرگ‌ترین مصیبت‌ها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ابوالدرداء دائماً در فراق رسول خداصلی الله علیه وآله محزون بودند و لذا از آن دو رسیده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أحزنتنی حتّی أبکتنی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محمّدصلی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مرا به حدّی محزون کرده که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فراق محمّدصلی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در فراق و دوری پیامبرصلی الله علیه وآله به حدّی تأثیرگذار بود که حتی تنه درخت خرمایی که در مسجد رسول خداصلی الله علیه وآله بود نیز متأثر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 در سنن خود از انس بن مالک نقل می‌کند که رسول خداصلی الله علیه وآله در روز جمعه می‌ایستاد و پشت خود را بر تنه درخت خرمایی در مسجد تکیه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برای شما چیزی بسازم تا بر روی آن بنشینید؟ زیرا گویا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حضرت، منبر سه پلّه‌ای ساخت که حضرت بر پله سوم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پیامبرصلی الله علیه وآله بر روی </w:t>
      </w:r>
      <w:bookmarkStart w:id="312" w:name="pg319_4284"/>
    </w:p>
    <w:p>
      <w:pPr>
        <w:pStyle w:val="BookText"/>
        <w:rPr/>
      </w:pPr>
      <w:bookmarkEnd w:id="312"/>
      <w:r>
        <w:rPr>
          <w:rFonts w:ascii="IRNazanin" w:hAnsi="IRNazanin" w:eastAsia="IRNazanin"/>
          <w:color w:val="111111"/>
          <w:sz w:val="28"/>
          <w:sz w:val="28"/>
          <w:szCs w:val="28"/>
          <w:rtl w:val="true"/>
          <w:lang w:bidi="fa-IR"/>
        </w:rPr>
        <w:t>منبر قرار گرفت، آن تنه درخت در حزن حضرت صدایی همچون صدای گاو درآورد، به حدّی که مسجد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از منبر پایین آمد و آن تنه درخت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 لم التزمه مازال هکذا حتی تقوم الساعة حزناً علی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به دست اوست اگر او را دربرنگرفته بودم تا روز قیامت در حزن رسول خدا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دستور داد تا آن چوب را دفن نمایند</w:t>
      </w:r>
      <w:r>
        <w:rPr>
          <w:rFonts w:eastAsia="IRNazanin" w:cs="IRNazanin"/>
          <w:color w:val="111111"/>
          <w:sz w:val="28"/>
          <w:szCs w:val="28"/>
          <w:rtl w:val="true"/>
          <w:lang w:bidi="fa-IR"/>
        </w:rPr>
        <w:t>.</w:t>
      </w:r>
    </w:p>
    <w:p>
      <w:pPr>
        <w:pStyle w:val="Heading3"/>
        <w:numPr>
          <w:ilvl w:val="2"/>
          <w:numId w:val="1"/>
        </w:numPr>
        <w:rPr/>
      </w:pPr>
      <w:bookmarkStart w:id="313" w:name="__RefHeading___Toc2712101_211673320"/>
      <w:bookmarkStart w:id="314" w:name="_Toc119"/>
      <w:bookmarkEnd w:id="313"/>
      <w:r>
        <w:rPr/>
        <w:t>2</w:t>
      </w:r>
      <w:r>
        <w:rPr>
          <w:rtl w:val="true"/>
        </w:rPr>
        <w:t xml:space="preserve"> - </w:t>
      </w:r>
      <w:r>
        <w:rPr>
          <w:rtl w:val="true"/>
        </w:rPr>
        <w:t>اعتراض به شکوه حضرت زهراعلیها السلام‌</w:t>
      </w:r>
      <w:bookmarkEnd w:id="314"/>
    </w:p>
    <w:p>
      <w:pPr>
        <w:pStyle w:val="BookText"/>
        <w:rPr/>
      </w:pPr>
      <w:r>
        <w:rPr>
          <w:rFonts w:ascii="IRNazanin" w:hAnsi="IRNazanin" w:eastAsia="IRNazanin"/>
          <w:color w:val="111111"/>
          <w:sz w:val="28"/>
          <w:sz w:val="28"/>
          <w:szCs w:val="28"/>
          <w:rtl w:val="true"/>
          <w:lang w:bidi="fa-IR"/>
        </w:rPr>
        <w:t>ابن تیمیه در اعتراض به علامه حلّی‌رحمه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آنچه را ذکر کرده که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و صاحب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تا آن‌که به ملاقات پدرش رفت و به او شکایت کرد، این مطلب امری است که لایق شأن فاطمه‌علیها السلام نیست که درباره او گفته شود؛ زیرا شکایت و شکوه را نزد رسول خداصلی الله علیه وآله بردن امری لایق بر او نیست، بلکه شکوه را باید نزد خدا برد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حضرت زهراعلیها السلام با ابوبکر قهر کرده و از او کناره گرفته، امری ثابت و معروف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و ابن حبان از عایشه نقل کرده که فاطمه‌علیها السلام در موضوع اختلاف در ارث رسول خداصلی الله علیه وآله بر ابوبکر غضب کرد و از او کناره گرفت و تا </w:t>
      </w:r>
    </w:p>
    <w:p>
      <w:pPr>
        <w:pStyle w:val="BookText"/>
        <w:rPr/>
      </w:pPr>
      <w:r>
        <w:rPr>
          <w:rFonts w:ascii="IRNazanin" w:hAnsi="IRNazanin" w:eastAsia="IRNazanin"/>
          <w:color w:val="111111"/>
          <w:sz w:val="28"/>
          <w:sz w:val="28"/>
          <w:szCs w:val="28"/>
          <w:rtl w:val="true"/>
          <w:lang w:bidi="fa-IR"/>
        </w:rPr>
        <w:t>هنگام وفاتش با او سخن‌نگفت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بعداز پیامبرصلی الله علیه وآله شش‌ماه زندگی‌کرد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چون‌وفات‌یافت شوهرش‌شبانه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ابوبکر را خبر نکرد و خود بر جنازه حضرت نماز گزارد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 نزد رسول خداصلی الله علیه وآله حقیقتاً شکایت بردن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صحابه در شداید و مصایب و ظلم‌هایی که به آنان روا می‌شد به رسول خداصلی الله علیه وآله پناه برده و به او شکوه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از خولة بن مالک بن ثعلبه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اوس بن صامت مرا طلاق ظهار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خداصلی الله علیه وآله آمدم و از این بابت نزد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امر با من مجادله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او پسر عموی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نگذشتم تا این‌که قرآن نازل شد،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زنی را که درباره شوهرش به تو مراجعه کرده بود شنید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بسیاری، صحابه نزد رسول خداصلی الله علیه وآله شکایت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حضرت زهراعلیها السلام از خدمت در منزل</w:t>
      </w:r>
      <w:r>
        <w:rPr>
          <w:rFonts w:eastAsia="IRNazanin" w:cs="IRNazanin"/>
          <w:color w:val="111111"/>
          <w:sz w:val="28"/>
          <w:szCs w:val="28"/>
          <w:rtl w:val="true"/>
          <w:lang w:bidi="fa-IR"/>
        </w:rPr>
        <w:t>.</w:t>
      </w:r>
      <w:r>
        <w:rPr>
          <w:rStyle w:val="FootnoteAnchor"/>
          <w:rtl w:val="true"/>
        </w:rPr>
        <w:footnoteReference w:id="1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درباره قحطی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گرانی قیمت‌ها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فقر و تنگدستی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عطش در یکی از غزوات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جریر از این‌که نمی‌تواند بر اسب بنشیند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حذیفه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عبدالرحمن بن عوف از خالد بن ولید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از قساوت قلب</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عثمان بن ابی العاص از دردی که در بدنش احساس کرده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ظلم مشرکین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در مورد تخیّلات در نماز</w:t>
      </w:r>
      <w:r>
        <w:rPr>
          <w:rFonts w:eastAsia="IRNazanin" w:cs="IRNazanin"/>
          <w:color w:val="111111"/>
          <w:sz w:val="28"/>
          <w:szCs w:val="28"/>
          <w:rtl w:val="true"/>
          <w:lang w:bidi="fa-IR"/>
        </w:rPr>
        <w:t>.</w:t>
      </w:r>
      <w:r>
        <w:rPr>
          <w:rStyle w:val="FootnoteAnchor"/>
          <w:rtl w:val="true"/>
        </w:rPr>
        <w:footnoteReference w:id="1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زنان به جهت کتک خوردنشان</w:t>
      </w:r>
      <w:r>
        <w:rPr>
          <w:rFonts w:eastAsia="IRNazanin" w:cs="IRNazanin"/>
          <w:color w:val="111111"/>
          <w:sz w:val="28"/>
          <w:szCs w:val="28"/>
          <w:rtl w:val="true"/>
          <w:lang w:bidi="fa-IR"/>
        </w:rPr>
        <w:t>.</w:t>
      </w:r>
      <w:r>
        <w:rPr>
          <w:rStyle w:val="FootnoteAnchor"/>
          <w:rtl w:val="true"/>
        </w:rPr>
        <w:footnoteReference w:id="156"/>
      </w:r>
      <w:bookmarkStart w:id="315" w:name="pg319_4287"/>
    </w:p>
    <w:p>
      <w:pPr>
        <w:pStyle w:val="BookText"/>
        <w:rPr/>
      </w:pPr>
      <w:bookmarkEnd w:id="315"/>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تابعین از حجاج بن یوسف ثقفی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امیرالمونین‌علیه السلام در عالم رؤیا از امت پیامبرصلی الله علیه وآله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بهائم نزد رسول خداصلی الله علیه وآله</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16" w:name="__RefHeading___Toc2712103_211673320"/>
      <w:bookmarkStart w:id="317" w:name="_Toc120"/>
      <w:bookmarkEnd w:id="316"/>
      <w:r>
        <w:rPr/>
        <w:t>3</w:t>
      </w:r>
      <w:r>
        <w:rPr>
          <w:rtl w:val="true"/>
        </w:rPr>
        <w:t xml:space="preserve"> - </w:t>
      </w:r>
      <w:r>
        <w:rPr>
          <w:rtl w:val="true"/>
        </w:rPr>
        <w:t>اعتراض به قهر کردن حضرت زهراعلیها السلام با ابوبکر</w:t>
      </w:r>
      <w:bookmarkEnd w:id="317"/>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قهرکردن و کنار کشیدن فاطمه با صدّیق کاری پسندیده نبود و از کارهایی نیست که بتوان به خاطر آن حاکم را مذمّت نمود، بلکه این عمل به جرح و طعن نزدیک‌تر است تا این‌که مدح 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ابن مطهر حلّی که تمام محدثین روایت کرده‌اند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نسبت دروغ به پیامبر است؛ زیرا این حدیث از پیامبر نقل نشده، و در کتب معروف حدیثی شناخته نشده و سند معروف یا صحیح و یا حسنی از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و رسول از او راضی است ضرری ندارد که یکی از خلق نسبت به او غضبناک شود، هر کس که می‌خواهد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پاسخ</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قهر کردن و کنار کشیدن حضرت زهراعلیها السلام از آن جهت که آن حضرت به نصّ قرآن و حدیث معتبر نبوی‌صلی الله علیه وآله معصومه است و به غضب </w:t>
      </w:r>
    </w:p>
    <w:p>
      <w:pPr>
        <w:pStyle w:val="BookText"/>
        <w:rPr/>
      </w:pPr>
      <w:r>
        <w:rPr>
          <w:rFonts w:ascii="IRNazanin" w:hAnsi="IRNazanin" w:eastAsia="IRNazanin"/>
          <w:color w:val="111111"/>
          <w:sz w:val="28"/>
          <w:sz w:val="28"/>
          <w:szCs w:val="28"/>
          <w:rtl w:val="true"/>
          <w:lang w:bidi="fa-IR"/>
        </w:rPr>
        <w:t>او خدا و رسول به غضب درآمده، لذا دلالت بر منقصت بزرگی بر ابوبکر و عمر دارد؛ زیرا تا کسی کار خلافی انجام ندهد مورد غضب خدا و رسولش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فاطمه‌علیها السلام مشمول آیه تطهیر نیست؟ آیه‌ای که دلالت بر عصمت پنج تن آل عبا از جمله حضرت زهراعلیها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عامه در کتب حدیثی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بعد از نقل این حدیث تصریح به صحت سند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حافظ هیثمی تصریح به حَسَن بودن آن نموده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ذهبی به دفاع از استادش ابن تیمیه برآمده و این حدیث را با سند </w:t>
      </w:r>
    </w:p>
    <w:p>
      <w:pPr>
        <w:pStyle w:val="BookText"/>
        <w:rPr/>
      </w:pPr>
      <w:r>
        <w:rPr>
          <w:rFonts w:ascii="IRNazanin" w:hAnsi="IRNazanin" w:eastAsia="IRNazanin"/>
          <w:color w:val="111111"/>
          <w:sz w:val="28"/>
          <w:sz w:val="28"/>
          <w:szCs w:val="28"/>
          <w:rtl w:val="true"/>
          <w:lang w:bidi="fa-IR"/>
        </w:rPr>
        <w:t>حاکم تضعیف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منکر حدیث است و حلال نیست که به او احتجاج شود، ولی این تعلیق از ذهبی غریب به نظر می‌رسد؛ زیرا او سبب جرح و نقد خود را ذکر نکرده و نیز علت این‌که نمی‌توان به حدیث او احتجاج کرد را بیان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مطلبی که می‌توان درباره حسین بن زید ذکر کرد این است که او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حدیث او از اهل بیت است و امید است که در او باکی نباشد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صدوق است و چه بسا در برخی موارد به خطا رفته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بس است در توثیق او که حافظ دارقطنی در سندی که حسین بن زید وجود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افراد ثقه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نیز ضیاء مقدسی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با التزام به این‌که احادیثی که نقل می‌کند همگی موثّقند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ذهبی متّهم به تشدّد و سخت‌گیری در احادیثی است که در باب فضایل اهل بیت‌علیهم السلام وارد شده است، و گاهی بدین جهت افراد بسیار جلیل القدر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ترجمه علی بن صالح انماطی، بعد از آن‌که مشاهده کرده که ذهبی او را متّهم به گفتاری کرده که او از آن مبرّا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کسانی که از ناحیه ذهبی تضعیف می‌شوند را خوب بررسی کنیم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ذهبی چگونه این حدیث را تضعیف کرده؛ در حالی که شیخ و استاد او حافظ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احتجاج این حدیث را نقل کرده و آن را تضعیف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خداوند سبحان اگر از کسانی به جهت یک عمل خاصی راضی شده تا ابد از آنان راضی است؛ گرچه بعد از آن عمل کارهای خلاف بسیاری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پیامبرصلی الله علیه وآله گرچه به جهت بیعت رضوان از عده‌ای از صحابه راضی شد ولی این رضایت در مورد خاص و مربوط به آن عمل است و شامل اعمال خلاف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بر راضی بودن خداوند از آنان تا آخر عمر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باشد، چیست؟ آیا این اهانت به حضرت زهراعلیها السلام و اظهار عداوت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 نیامده ولی شبیه این مضمون در صحیح بخاری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مسور بن مخرمه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پاره‌ای از تن من است پس هر کس او را به غضب درآورد مرا به غضب درآورده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هر کس شخصی را به غضب درآورد او را اذیت و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پیامبرصلی الله علیه وآله به جهت غضب دخترش فاطمه‌علیها السلام اذیت و آزار </w:t>
      </w:r>
      <w:bookmarkStart w:id="318" w:name="pg319_4291"/>
    </w:p>
    <w:p>
      <w:pPr>
        <w:pStyle w:val="BookText"/>
        <w:rPr/>
      </w:pPr>
      <w:bookmarkEnd w:id="318"/>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w:t>
      </w:r>
    </w:p>
    <w:p>
      <w:pPr>
        <w:pStyle w:val="Heading3"/>
        <w:numPr>
          <w:ilvl w:val="2"/>
          <w:numId w:val="1"/>
        </w:numPr>
        <w:rPr/>
      </w:pPr>
      <w:bookmarkStart w:id="319" w:name="__RefHeading___Toc2712105_211673320"/>
      <w:bookmarkStart w:id="320" w:name="_Toc121"/>
      <w:bookmarkEnd w:id="319"/>
      <w:r>
        <w:rPr/>
        <w:t>4</w:t>
      </w:r>
      <w:r>
        <w:rPr>
          <w:rtl w:val="true"/>
        </w:rPr>
        <w:t xml:space="preserve"> - </w:t>
      </w:r>
      <w:r>
        <w:rPr>
          <w:rtl w:val="true"/>
        </w:rPr>
        <w:t>اعتراض بر حضرت زهراعلیها السلام به جهت وصیّت به دفن شبانه</w:t>
      </w:r>
      <w:r>
        <w:rPr>
          <w:rtl w:val="true"/>
        </w:rPr>
        <w:t>!!</w:t>
      </w:r>
      <w:bookmarkEnd w:id="32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آنچه را که حلّی نقل کرده که فاطمه وصیّت کرد تا او را شبانه دفن کنند و هیچ کس بر او نماز نگزارد، این مطلب را کسی از فاطمه حکایت نمی‌کند و به آن جز فرد جاهل احتجاج نمی‌نماید، او به فاطمه مطلبی را نسبت می‌دهد که لایق آن نیست، و این مطلب اگر صحیح باشد، به گناه بخشیده شده سزاوارتر است تا سعی مشکور؛ زیرا نماز مسلمان بر دیگری خیر زایدی است که به او می‌رسد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پاسخ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بی‌جهت چنین وصیتی نکرده است، او به جهت مبارزه سیاسی با دستگاه حاکم و مطّلع کردن مردم از بی‌عدالتی آنان، دست به چنین وصیتی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عملش می‌خواست مردم سؤال کنند چرا دختر پیامبرصلی الله علیه وآله باید شبانه دفن شود؟ و اگر مردم از سرّ این وصیّت آگاه شوند پی به عدم مشروعیّت خلافت و بی‌عدالتی آنان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با این وصیت نخواست تا آنان با حضور خودشان به مردم چنین وانمود کنند که </w:t>
      </w:r>
    </w:p>
    <w:p>
      <w:pPr>
        <w:pStyle w:val="BookText"/>
        <w:rPr/>
      </w:pPr>
      <w:r>
        <w:rPr>
          <w:rFonts w:ascii="IRNazanin" w:hAnsi="IRNazanin" w:eastAsia="IRNazanin"/>
          <w:color w:val="111111"/>
          <w:sz w:val="28"/>
          <w:sz w:val="28"/>
          <w:szCs w:val="28"/>
          <w:rtl w:val="true"/>
          <w:lang w:bidi="fa-IR"/>
        </w:rPr>
        <w:t>ما خلیفه به حقّ مسلمین هستیم و با اهل بیت پیامبرصلی الله علیه وآله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سیاستمداری می‌فهمد که این وصیت چه تأثیر سوئی بر دستگاه خلافت تا روز قیامت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کس بر جنازه شخصی منشأ خیر زاید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مطابق آیه تطهیر و برخی از احادیث، معصومه بوده و از هر نوع اشتباه و خطا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درآورد به طور حتم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این‌گونه وصیت کرده به طور حتم از دستگاه خلافت و سردمداران آن غضبناک بوده است، در نتیجه آنان مورد غضب پیامبرصلی الله علیه وآله نیز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عصمت حضرت زهراعلیها السلام دارد؛ زیرا اگر حضرت در تمام امورش از آن جمله غضب کردن، معصوم نبود خداوند به طور مطلق در تمام موارد غضب کردن حضرت، غضب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با این وصیّتش تا روز قیامت حجت را برای کسانی که برای حکومت خلیفه اول ارزشی قائلند، تمام کرد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اصل وصیت و این‌که حضرت زهراعلیها السلام به توسط حضرت علی‌علیه السلام شبانه دفن شد شک دارد و بر فرض ثبوت این قضیه بر حضرت </w:t>
      </w:r>
    </w:p>
    <w:p>
      <w:pPr>
        <w:pStyle w:val="BookText"/>
        <w:rPr/>
      </w:pPr>
      <w:r>
        <w:rPr>
          <w:rFonts w:ascii="IRNazanin" w:hAnsi="IRNazanin" w:eastAsia="IRNazanin"/>
          <w:color w:val="111111"/>
          <w:sz w:val="28"/>
          <w:sz w:val="28"/>
          <w:szCs w:val="28"/>
          <w:rtl w:val="true"/>
          <w:lang w:bidi="fa-IR"/>
        </w:rPr>
        <w:t>زهراعلیها السلام اشکال و ایراد می‌کنند؛ در حالی که مطابق نصوص معتبر نزد فریقین، هم وصیت به دفن شبانه و هم دفن حضرت شب هنگام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پیامبرصلی الله علیه وآله کسی را به نزد ابوبکر فرستاد تا میراث خود از رسول خداصلی الله علیه وآله از فی‌ء مدینه و فدک و آنچه از خمس خیبر باقی مانده، بازخواهد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دادن این اموال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بدین جهت غضب نموده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وفاتش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 شوهرش علی او را شبانه دفن کرد و ابوبکر را بر آن امر اعلان ننمود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مسلم نیز در ضمن قضیه غضب حضرت زهراعلیها السلام بر ابوبکر و وفات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خبر وفات حضرت فاطمه‌علیها السلام را به ابوبکر نرسانید و خودش بر او نماز گزارد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یعقوبی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بر شوهرش علی وصیت کرد تا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به خاک بسپارد، و کسی به جز سلمان و ابوذر و بنابر نقلی عمار در تشییع جنازه او حاضر نشد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صحیح نزد ما این است که فاطمه‌علیها السلام از دنیا رحلت نمود؛ در حالی که بر ابوبکر و عمر غضبناک بود و لذا وصیت کرد تا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نگزارند</w:t>
      </w:r>
      <w:r>
        <w:rPr>
          <w:rFonts w:eastAsia="IRNazanin" w:cs="IRNazanin"/>
          <w:color w:val="111111"/>
          <w:sz w:val="28"/>
          <w:szCs w:val="28"/>
          <w:rtl w:val="true"/>
          <w:lang w:bidi="fa-IR"/>
        </w:rPr>
        <w:t>».</w:t>
      </w:r>
      <w:r>
        <w:rPr>
          <w:rStyle w:val="FootnoteAnchor"/>
          <w:rtl w:val="true"/>
        </w:rPr>
        <w:footnoteReference w:id="180"/>
      </w:r>
      <w:bookmarkStart w:id="321" w:name="pg319_4294"/>
    </w:p>
    <w:p>
      <w:pPr>
        <w:pStyle w:val="BookText"/>
        <w:rPr/>
      </w:pPr>
      <w:bookmarkEnd w:id="321"/>
      <w:r>
        <w:rPr>
          <w:rFonts w:ascii="IRNazanin" w:hAnsi="IRNazanin" w:eastAsia="IRNazanin"/>
          <w:color w:val="111111"/>
          <w:sz w:val="28"/>
          <w:sz w:val="28"/>
          <w:szCs w:val="28"/>
          <w:rtl w:val="true"/>
          <w:lang w:bidi="fa-IR"/>
        </w:rPr>
        <w:t>استاد توفیق ابوعلم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زهراعلیها السلام سه وصیت کرد، یکی آن‌که کسانی که بر آنان غضبناک بوده، در تشییع جنازه‌اش حاضر نشوند و جنازه‌اش شبانه به خاک سپرده شود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22" w:name="__RefHeading___Toc2712107_211673320"/>
      <w:bookmarkStart w:id="323" w:name="_Toc122"/>
      <w:bookmarkEnd w:id="322"/>
      <w:r>
        <w:rPr/>
        <w:t>5</w:t>
      </w:r>
      <w:r>
        <w:rPr>
          <w:rtl w:val="true"/>
        </w:rPr>
        <w:t xml:space="preserve"> - </w:t>
      </w:r>
      <w:r>
        <w:rPr>
          <w:rtl w:val="true"/>
        </w:rPr>
        <w:t>مصحف فاطمه زهراعلیها السلام چیست؟</w:t>
      </w:r>
      <w:bookmarkEnd w:id="323"/>
    </w:p>
    <w:p>
      <w:pPr>
        <w:pStyle w:val="Heading4"/>
        <w:numPr>
          <w:ilvl w:val="3"/>
          <w:numId w:val="1"/>
        </w:numPr>
        <w:rPr/>
      </w:pPr>
      <w:bookmarkStart w:id="324" w:name="__RefHeading___Toc2712109_211673320"/>
      <w:bookmarkStart w:id="325" w:name="_Toc1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در روایات اهل بیت‌علیهم السلام سخن از مصحفی به میان آمده که منسوب به حضرت زهراعلیها السلام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مصحفی از خود باقی گذاشته که قرآن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گونه روایات در مصادر حدیثی شیعه سبب شد که برخی از مغرضان یا نادانان، شیعه را متّهم سازند به این که قرآنی غیر از قرآن متداول در بین مسلمین دارند، زیرا لفظ مصحف مختص به قرآن کریم است و مصحف فاطمه؛ یعنی قرآنِ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مثل قرآن شما و سه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که قرآن موجود، قرآنِ اصلی نیست و مقدار زیادی از آن حذف شده است، در حالی که به مجموع احادیث توجه نکرده‌اند، زیرا خود اهل بیت‌علیهم السلام در ذیل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دارند که این مصحف قرآن نیست و حتی مشتمل بر یک آیه قرآن هم نمی‌باشد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با وجود این سوء برداشت‌ها، ناچاریم به طور مختصر </w:t>
      </w:r>
      <w:bookmarkStart w:id="326" w:name="pg319_4295"/>
    </w:p>
    <w:p>
      <w:pPr>
        <w:pStyle w:val="BookText"/>
        <w:rPr/>
      </w:pPr>
      <w:bookmarkEnd w:id="326"/>
      <w:r>
        <w:rPr>
          <w:rFonts w:ascii="IRNazanin" w:hAnsi="IRNazanin" w:eastAsia="IRNazanin"/>
          <w:color w:val="111111"/>
          <w:sz w:val="28"/>
          <w:sz w:val="28"/>
          <w:szCs w:val="28"/>
          <w:rtl w:val="true"/>
          <w:lang w:bidi="fa-IR"/>
        </w:rPr>
        <w:t>حقیقت مطلب را روشن سازیم</w:t>
      </w:r>
      <w:r>
        <w:rPr>
          <w:rFonts w:eastAsia="IRNazanin" w:cs="IRNazanin"/>
          <w:color w:val="111111"/>
          <w:sz w:val="28"/>
          <w:szCs w:val="28"/>
          <w:rtl w:val="true"/>
          <w:lang w:bidi="fa-IR"/>
        </w:rPr>
        <w:t>:</w:t>
      </w:r>
    </w:p>
    <w:p>
      <w:pPr>
        <w:pStyle w:val="Heading4"/>
        <w:numPr>
          <w:ilvl w:val="3"/>
          <w:numId w:val="1"/>
        </w:numPr>
        <w:rPr/>
      </w:pPr>
      <w:bookmarkStart w:id="327" w:name="__RefHeading___Toc2712111_211673320"/>
      <w:bookmarkStart w:id="328" w:name="_Toc124"/>
      <w:bookmarkEnd w:id="327"/>
      <w:r>
        <w:rPr>
          <w:rtl w:val="true"/>
        </w:rPr>
        <w:t>معنای کلمه مصحف‌</w:t>
      </w:r>
      <w:bookmarkEnd w:id="328"/>
    </w:p>
    <w:p>
      <w:pPr>
        <w:pStyle w:val="BookText"/>
        <w:rPr/>
      </w:pPr>
      <w:r>
        <w:rPr>
          <w:rFonts w:ascii="IRNazanin" w:hAnsi="IRNazanin" w:eastAsia="IRNazanin"/>
          <w:color w:val="111111"/>
          <w:sz w:val="28"/>
          <w:sz w:val="28"/>
          <w:szCs w:val="28"/>
          <w:rtl w:val="true"/>
          <w:lang w:bidi="fa-IR"/>
        </w:rPr>
        <w:t>مصحف در لغت به معنای مجموعه‌ای است از نوشته‌های یک کاغذ، یا مجموعه اوراقی که در یک جلد،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للصحف المکتوبة بین الدفتین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مصحف عبارت است از چیزی که جمع کننده نامه‌هایی است که بین دو 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لفظ مصحف در لغت عرب شامل مطلق کتاب جلد شده است و اختصاص به قرآن ندارد</w:t>
      </w:r>
      <w:r>
        <w:rPr>
          <w:rFonts w:eastAsia="IRNazanin" w:cs="IRNazanin"/>
          <w:color w:val="111111"/>
          <w:sz w:val="28"/>
          <w:szCs w:val="28"/>
          <w:rtl w:val="true"/>
          <w:lang w:bidi="fa-IR"/>
        </w:rPr>
        <w:t>.</w:t>
      </w:r>
    </w:p>
    <w:p>
      <w:pPr>
        <w:pStyle w:val="Heading4"/>
        <w:numPr>
          <w:ilvl w:val="3"/>
          <w:numId w:val="1"/>
        </w:numPr>
        <w:rPr/>
      </w:pPr>
      <w:bookmarkStart w:id="329" w:name="__RefHeading___Toc2712113_211673320"/>
      <w:bookmarkStart w:id="330" w:name="_Toc125"/>
      <w:bookmarkEnd w:id="329"/>
      <w:r>
        <w:rPr>
          <w:rtl w:val="true"/>
        </w:rPr>
        <w:t>کلمه مصحف بعد از نزول قرآن‌</w:t>
      </w:r>
      <w:bookmarkEnd w:id="330"/>
    </w:p>
    <w:p>
      <w:pPr>
        <w:pStyle w:val="BookText"/>
        <w:rPr/>
      </w:pPr>
      <w:r>
        <w:rPr>
          <w:rFonts w:ascii="IRNazanin" w:hAnsi="IRNazanin" w:eastAsia="IRNazanin"/>
          <w:color w:val="111111"/>
          <w:sz w:val="28"/>
          <w:sz w:val="28"/>
          <w:szCs w:val="28"/>
          <w:rtl w:val="true"/>
          <w:lang w:bidi="fa-IR"/>
        </w:rPr>
        <w:t>بی‌تردید لفظ مصحف بعد از نزول قرآن استعمال زیادی داشته، به طوری که در قرآن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بدان معنا نیست که معنای لغوی آن الغا شده، بلکه در معانی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است</w:t>
      </w:r>
      <w:r>
        <w:rPr>
          <w:rFonts w:eastAsia="IRNazanin" w:cs="IRNazanin"/>
          <w:color w:val="111111"/>
          <w:sz w:val="28"/>
          <w:szCs w:val="28"/>
          <w:rtl w:val="true"/>
          <w:lang w:bidi="fa-IR"/>
        </w:rPr>
        <w:t>.</w:t>
      </w:r>
    </w:p>
    <w:p>
      <w:pPr>
        <w:pStyle w:val="Heading4"/>
        <w:numPr>
          <w:ilvl w:val="3"/>
          <w:numId w:val="1"/>
        </w:numPr>
        <w:rPr/>
      </w:pPr>
      <w:bookmarkStart w:id="331" w:name="__RefHeading___Toc2712115_211673320"/>
      <w:bookmarkStart w:id="332" w:name="_Toc126"/>
      <w:bookmarkEnd w:id="331"/>
      <w:r>
        <w:rPr>
          <w:rtl w:val="true"/>
        </w:rPr>
        <w:t>لفظ مصحف در قرآن و احادیث‌</w:t>
      </w:r>
      <w:bookmarkEnd w:id="332"/>
    </w:p>
    <w:p>
      <w:pPr>
        <w:pStyle w:val="BookText"/>
        <w:rPr/>
      </w:pPr>
      <w:r>
        <w:rPr>
          <w:rFonts w:ascii="IRNazanin" w:hAnsi="IRNazanin" w:eastAsia="IRNazanin"/>
          <w:color w:val="111111"/>
          <w:sz w:val="28"/>
          <w:sz w:val="28"/>
          <w:szCs w:val="28"/>
          <w:rtl w:val="true"/>
          <w:lang w:bidi="fa-IR"/>
        </w:rPr>
        <w:t>با مراجعه به قرآن کریم پی می‌بریم که لفظ مصحف به معنای قرآن، در آن استعمال نشده است، با آن که اسامی فراوانی بر آن اطلاق شده که برخی به بیش از پنجاه اسم رسانده‌اند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 مراجعه به احادیث مشاهده می‌کنیم که پیامبر اکرم‌صلی الله علیه وآله لفظ مصحف را به عنوان علم بر قرآن اطلاق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مرتبه‌ای که این لفظ بر کتاب خداوند اطلاق شد در عصر خلافت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جمع ابوبکر القرآن قال سمّوه،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انجیلاً فکرهوه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السفر فکرهوه من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بالحبشة کتاباً یدعونه المصحف فسمّوه به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هنگامی که ابوبکر قرآن را جمع آوری کرد، دستور داد که برای آن نام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به جهت یهود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حبشه کتابی را دیدم که آن را مصحف می‌نامیدند، اسم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امتیاز احمد در کتاب دلائل التوثیق المبکر للسنة و الحدیث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مصحف در خصوص قرآن استعمال نشده، بلکه در بسیاری از موارد به معنای کتاب به کار رفته است؛ آن گاه برای آن شواهدی اقامه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دکتر ناصر الدین اسد می‌نوسد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موارد بر نوشته جمع آوری شده لفظ مصحف را اطلاق می‌کنند که مقصودشان مطلق کتاب است، نه قرآن به تنهایی</w:t>
      </w:r>
      <w:r>
        <w:rPr>
          <w:rFonts w:eastAsia="IRNazanin" w:cs="IRNazanin"/>
          <w:color w:val="111111"/>
          <w:sz w:val="28"/>
          <w:szCs w:val="28"/>
          <w:rtl w:val="true"/>
          <w:lang w:bidi="fa-IR"/>
        </w:rPr>
        <w:t>.»</w:t>
      </w:r>
      <w:r>
        <w:rPr>
          <w:rStyle w:val="FootnoteAnchor"/>
          <w:rtl w:val="true"/>
        </w:rPr>
        <w:footnoteReference w:id="1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بکر بن عبداللَّه در کتاب معرفة النسخ و الصحیفة الحدیثیة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مصحف از جمله اصطلاح هایی است که به انواع نوشته هایی </w:t>
      </w:r>
      <w:bookmarkStart w:id="333" w:name="pg319_4297"/>
    </w:p>
    <w:p>
      <w:pPr>
        <w:pStyle w:val="BookText"/>
        <w:rPr/>
      </w:pPr>
      <w:bookmarkEnd w:id="333"/>
      <w:r>
        <w:rPr>
          <w:rFonts w:ascii="IRNazanin" w:hAnsi="IRNazanin" w:eastAsia="IRNazanin"/>
          <w:color w:val="111111"/>
          <w:sz w:val="28"/>
          <w:sz w:val="28"/>
          <w:szCs w:val="28"/>
          <w:rtl w:val="true"/>
          <w:lang w:bidi="fa-IR"/>
        </w:rPr>
        <w:t>اشاره دارد که در آنها سنت تدوین شده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34" w:name="__RefHeading___Toc2712117_211673320"/>
      <w:bookmarkStart w:id="335" w:name="_Toc127"/>
      <w:bookmarkEnd w:id="334"/>
      <w:r>
        <w:rPr>
          <w:rtl w:val="true"/>
        </w:rPr>
        <w:t>نویسنده مصحف فاطمه کیست؟</w:t>
      </w:r>
      <w:bookmarkEnd w:id="335"/>
    </w:p>
    <w:p>
      <w:pPr>
        <w:pStyle w:val="BookText"/>
        <w:rPr/>
      </w:pPr>
      <w:r>
        <w:rPr>
          <w:rFonts w:ascii="IRNazanin" w:hAnsi="IRNazanin" w:eastAsia="IRNazanin"/>
          <w:color w:val="111111"/>
          <w:sz w:val="28"/>
          <w:sz w:val="28"/>
          <w:szCs w:val="28"/>
          <w:rtl w:val="true"/>
          <w:lang w:bidi="fa-IR"/>
        </w:rPr>
        <w:t>از مجموع روایات استفاده می‌شود که کاتب و نویسنده مصحف فاطمه‌علیها السلام، علی بن ابی طالب‌علیه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در مورد مصحف فاطمه‌علیها السلام از امام صادق‌علیه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هرچه را می‌شنید می‌نوشت تا آن که تبدیل به مصحفی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ابوعبیده نیز از امام صادق‌علیه 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آن را می‌نوشت و این همان مصحف فاطمه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علی بن أبی حمزه از امام صادق‌علیه السلام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ما مصحف فاطمه‌علیها السلام و خطّ علی‌علیه السلام است</w:t>
      </w:r>
      <w:r>
        <w:rPr>
          <w:rFonts w:eastAsia="IRNazanin" w:cs="IRNazanin"/>
          <w:color w:val="111111"/>
          <w:sz w:val="28"/>
          <w:szCs w:val="28"/>
          <w:rtl w:val="true"/>
          <w:lang w:bidi="fa-IR"/>
        </w:rPr>
        <w:t>».</w:t>
      </w:r>
    </w:p>
    <w:p>
      <w:pPr>
        <w:pStyle w:val="Heading4"/>
        <w:numPr>
          <w:ilvl w:val="3"/>
          <w:numId w:val="1"/>
        </w:numPr>
        <w:rPr/>
      </w:pPr>
      <w:bookmarkStart w:id="336" w:name="__RefHeading___Toc2712119_211673320"/>
      <w:bookmarkStart w:id="337" w:name="_Toc128"/>
      <w:bookmarkEnd w:id="336"/>
      <w:r>
        <w:rPr>
          <w:rtl w:val="true"/>
        </w:rPr>
        <w:t>املا کننده کیست؟</w:t>
      </w:r>
      <w:bookmarkEnd w:id="337"/>
    </w:p>
    <w:p>
      <w:pPr>
        <w:pStyle w:val="BookText"/>
        <w:rPr/>
      </w:pPr>
      <w:r>
        <w:rPr>
          <w:rFonts w:ascii="IRNazanin" w:hAnsi="IRNazanin" w:eastAsia="IRNazanin"/>
          <w:color w:val="111111"/>
          <w:sz w:val="28"/>
          <w:sz w:val="28"/>
          <w:szCs w:val="28"/>
          <w:rtl w:val="true"/>
          <w:lang w:bidi="fa-IR"/>
        </w:rPr>
        <w:t>از برخی روایات استفاده می‌شود که املا کننده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نزد ما مصحف فاطمه است و چه چیز آنان را به مصحف فاطمه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مکتوبی است که خداوند آن را املا کرده و به حضرتش وحی نموده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املا کننده فرشته بوده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هم </w:t>
      </w:r>
      <w:bookmarkStart w:id="338" w:name="pg319_4298"/>
    </w:p>
    <w:p>
      <w:pPr>
        <w:pStyle w:val="BookText"/>
        <w:rPr/>
      </w:pPr>
      <w:bookmarkEnd w:id="338"/>
      <w:r>
        <w:rPr>
          <w:rFonts w:ascii="IRNazanin" w:hAnsi="IRNazanin" w:eastAsia="IRNazanin"/>
          <w:color w:val="111111"/>
          <w:sz w:val="28"/>
          <w:sz w:val="28"/>
          <w:szCs w:val="28"/>
          <w:rtl w:val="true"/>
          <w:lang w:bidi="fa-IR"/>
        </w:rPr>
        <w:t>چنین از برخی دیگر استفاده می‌شود که املا کننده جبرئیل بوده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دسته‌ای از روایات، املا کننده رسول خداصلی الله علیه وآله معرفی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جمع روایات به این معنا می‌رسیم که خداوند آن را از طریق فرشته عام یا خاصش به پیامبرصلی الله علیه وآله ابلاغ می‌کرد و پیامبرصلی الله علیه وآله به حضرت زهراعلیها السلام قرائت می‌نمود و امیرالمؤمنین‌علیه السلام نیز 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بخشی از آن مستقیماً به توسّط جبرئیل بر حضرت زهراعلیها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انتساب این مصحف به حضرت زهراعلیها السلام، با وجود آن که کتابت به دست حضرت امیرالمؤمنین بوده، آن است که الهام مطالب مصحف و خطابه‌های آن متوجه حضرت زهراعلیها السلام بوده است</w:t>
      </w:r>
      <w:r>
        <w:rPr>
          <w:rFonts w:eastAsia="IRNazanin" w:cs="IRNazanin"/>
          <w:color w:val="111111"/>
          <w:sz w:val="28"/>
          <w:szCs w:val="28"/>
          <w:rtl w:val="true"/>
          <w:lang w:bidi="fa-IR"/>
        </w:rPr>
        <w:t>.</w:t>
      </w:r>
    </w:p>
    <w:p>
      <w:pPr>
        <w:pStyle w:val="Heading4"/>
        <w:numPr>
          <w:ilvl w:val="3"/>
          <w:numId w:val="1"/>
        </w:numPr>
        <w:rPr/>
      </w:pPr>
      <w:bookmarkStart w:id="339" w:name="__RefHeading___Toc2712121_211673320"/>
      <w:bookmarkStart w:id="340" w:name="_Toc129"/>
      <w:bookmarkEnd w:id="339"/>
      <w:r>
        <w:rPr>
          <w:rtl w:val="true"/>
        </w:rPr>
        <w:t>مصحف فاطمه‌علیها السلام، کتابی تاریخی‌</w:t>
      </w:r>
      <w:bookmarkEnd w:id="340"/>
    </w:p>
    <w:p>
      <w:pPr>
        <w:pStyle w:val="Heading5"/>
        <w:numPr>
          <w:ilvl w:val="4"/>
          <w:numId w:val="1"/>
        </w:numPr>
        <w:rPr/>
      </w:pPr>
      <w:bookmarkStart w:id="341" w:name="__RefHeading___Toc2712123_211673320"/>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آنچه به طور قطع در مورد مصحف حضرت فاطمه‌علیها السلام نفی شده دو امر است</w:t>
      </w:r>
      <w:r>
        <w:rPr>
          <w:rFonts w:eastAsia="IRNazanin" w:cs="IRNazanin"/>
          <w:color w:val="111111"/>
          <w:sz w:val="28"/>
          <w:szCs w:val="28"/>
          <w:rtl w:val="true"/>
          <w:lang w:bidi="fa-IR"/>
        </w:rPr>
        <w:t>:</w:t>
      </w:r>
    </w:p>
    <w:p>
      <w:pPr>
        <w:pStyle w:val="Heading5"/>
        <w:numPr>
          <w:ilvl w:val="4"/>
          <w:numId w:val="1"/>
        </w:numPr>
        <w:rPr/>
      </w:pPr>
      <w:bookmarkStart w:id="343" w:name="__RefHeading___Toc2712125_211673320"/>
      <w:bookmarkStart w:id="344" w:name="_Toc131"/>
      <w:bookmarkEnd w:id="343"/>
      <w:r>
        <w:rPr/>
        <w:t>1</w:t>
      </w:r>
      <w:r>
        <w:rPr>
          <w:rtl w:val="true"/>
        </w:rPr>
        <w:t xml:space="preserve"> - </w:t>
      </w:r>
      <w:r>
        <w:rPr>
          <w:rtl w:val="true"/>
        </w:rPr>
        <w:t>قرآن</w:t>
      </w:r>
      <w:bookmarkEnd w:id="344"/>
    </w:p>
    <w:p>
      <w:pPr>
        <w:pStyle w:val="BookText"/>
        <w:rPr/>
      </w:pPr>
      <w:r>
        <w:rPr>
          <w:rFonts w:ascii="IRNazanin" w:hAnsi="IRNazanin" w:eastAsia="IRNazanin"/>
          <w:color w:val="111111"/>
          <w:sz w:val="28"/>
          <w:sz w:val="28"/>
          <w:szCs w:val="28"/>
          <w:rtl w:val="true"/>
          <w:lang w:bidi="fa-IR"/>
        </w:rPr>
        <w:t>در کثیری از روایات که در آن از مصحف فاطمه سخن به میان آمده است، به صراحت به این نکته اشاره دارد که آن نه تنها قرآن نیست، بلکه آیه‌ای از آیات قرآن نیز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مصحفی را باقی گذاشت که قرآن نیست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از عبد صالح‌علیه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bookmarkStart w:id="345" w:name="pg319_4299"/>
    </w:p>
    <w:p>
      <w:pPr>
        <w:pStyle w:val="BookText"/>
        <w:rPr/>
      </w:pPr>
      <w:bookmarkEnd w:id="345"/>
      <w:r>
        <w:rPr>
          <w:rFonts w:ascii="IRNazanin" w:hAnsi="IRNazanin" w:eastAsia="IRNazanin"/>
          <w:color w:val="111111"/>
          <w:sz w:val="28"/>
          <w:sz w:val="28"/>
          <w:szCs w:val="28"/>
          <w:rtl w:val="true"/>
          <w:lang w:bidi="fa-IR"/>
        </w:rPr>
        <w:t>فاطمه نزد ماست که در آن آیه‌ای از آیات قرآن نیست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46" w:name="__RefHeading___Toc2712127_211673320"/>
      <w:bookmarkStart w:id="347" w:name="_Toc132"/>
      <w:bookmarkEnd w:id="346"/>
      <w:r>
        <w:rPr/>
        <w:t>2</w:t>
      </w:r>
      <w:r>
        <w:rPr>
          <w:rtl w:val="true"/>
        </w:rPr>
        <w:t xml:space="preserve"> - </w:t>
      </w:r>
      <w:r>
        <w:rPr>
          <w:rtl w:val="true"/>
        </w:rPr>
        <w:t>احکام شرع</w:t>
      </w:r>
      <w:bookmarkEnd w:id="347"/>
    </w:p>
    <w:p>
      <w:pPr>
        <w:pStyle w:val="BookText"/>
        <w:rPr/>
      </w:pPr>
      <w:r>
        <w:rPr>
          <w:rFonts w:ascii="IRNazanin" w:hAnsi="IRNazanin" w:eastAsia="IRNazanin"/>
          <w:color w:val="111111"/>
          <w:sz w:val="28"/>
          <w:sz w:val="28"/>
          <w:szCs w:val="28"/>
          <w:rtl w:val="true"/>
          <w:lang w:bidi="fa-IR"/>
        </w:rPr>
        <w:t>نه تنها در مصحف فاطمه‌علیها السلام آیات قرآن وجود ندارد، بلکه از هر گونه احکام حلال و حرام نیز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 که در مصحف فاطمه هیچ حکمی از حلال و حرام نیست</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48" w:name="__RefHeading___Toc2712129_211673320"/>
      <w:bookmarkStart w:id="349" w:name="_Toc133"/>
      <w:bookmarkEnd w:id="348"/>
      <w:r>
        <w:rPr>
          <w:rtl w:val="true"/>
        </w:rPr>
        <w:t>برخی از محتویات مصحف فاطمه‌علیها السلام‌</w:t>
      </w:r>
      <w:bookmarkEnd w:id="349"/>
    </w:p>
    <w:p>
      <w:pPr>
        <w:pStyle w:val="Heading5"/>
        <w:numPr>
          <w:ilvl w:val="4"/>
          <w:numId w:val="1"/>
        </w:numPr>
        <w:rPr/>
      </w:pPr>
      <w:bookmarkStart w:id="350" w:name="__RefHeading___Toc2712131_211673320"/>
      <w:bookmarkStart w:id="351" w:name="_Toc134"/>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در هیچ روایتی به همه محتوای مصحف فاطمه‌علیها السلام اشاره نشده است، ولی از مجموع روایات برخی از محتویات استفاده می‌شود</w:t>
      </w:r>
      <w:r>
        <w:rPr>
          <w:rFonts w:eastAsia="IRNazanin" w:cs="IRNazanin"/>
          <w:color w:val="111111"/>
          <w:sz w:val="28"/>
          <w:szCs w:val="28"/>
          <w:rtl w:val="true"/>
          <w:lang w:bidi="fa-IR"/>
        </w:rPr>
        <w:t>:</w:t>
      </w:r>
    </w:p>
    <w:p>
      <w:pPr>
        <w:pStyle w:val="Heading5"/>
        <w:numPr>
          <w:ilvl w:val="4"/>
          <w:numId w:val="1"/>
        </w:numPr>
        <w:rPr/>
      </w:pPr>
      <w:bookmarkStart w:id="352" w:name="__RefHeading___Toc2712133_211673320"/>
      <w:bookmarkStart w:id="353" w:name="_Toc135"/>
      <w:bookmarkEnd w:id="352"/>
      <w:r>
        <w:rPr/>
        <w:t>1</w:t>
      </w:r>
      <w:r>
        <w:rPr>
          <w:rtl w:val="true"/>
        </w:rPr>
        <w:t xml:space="preserve"> - </w:t>
      </w:r>
      <w:r>
        <w:rPr>
          <w:rtl w:val="true"/>
        </w:rPr>
        <w:t>مقام پیامبر اکرم‌</w:t>
      </w:r>
      <w:bookmarkEnd w:id="353"/>
    </w:p>
    <w:p>
      <w:pPr>
        <w:pStyle w:val="BookText"/>
        <w:rPr/>
      </w:pP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ابوعبیده از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بعد از پدرش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به جهت دوری از پدرش 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همواره بر او نازل می‌شد و در عزای پدرش او را تعزیت داده و از او دلجویی می‌نمود و نیز خبر از پدرش و جلالت و مقام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آنها را می‌نوشت و این است مصحف فاطمه</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54" w:name="__RefHeading___Toc2712135_211673320"/>
      <w:bookmarkStart w:id="355" w:name="_Toc136"/>
      <w:bookmarkEnd w:id="354"/>
      <w:r>
        <w:rPr/>
        <w:t>2</w:t>
      </w:r>
      <w:r>
        <w:rPr>
          <w:rtl w:val="true"/>
        </w:rPr>
        <w:t xml:space="preserve"> - </w:t>
      </w:r>
      <w:r>
        <w:rPr>
          <w:rtl w:val="true"/>
        </w:rPr>
        <w:t>آینده ذریه زهراعلیها السلام</w:t>
      </w:r>
      <w:bookmarkEnd w:id="3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روایت صحیح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می‌داد او را به آنچه بعد از وی بر ذریّه‌اش وارد می‌شود</w:t>
      </w:r>
      <w:r>
        <w:rPr>
          <w:rFonts w:eastAsia="IRNazanin" w:cs="IRNazanin"/>
          <w:color w:val="111111"/>
          <w:sz w:val="28"/>
          <w:szCs w:val="28"/>
          <w:rtl w:val="true"/>
          <w:lang w:bidi="fa-IR"/>
        </w:rPr>
        <w:t xml:space="preserve">». </w:t>
      </w:r>
      <w:bookmarkStart w:id="356" w:name="pg319_4300"/>
    </w:p>
    <w:p>
      <w:pPr>
        <w:pStyle w:val="Heading5"/>
        <w:numPr>
          <w:ilvl w:val="4"/>
          <w:numId w:val="1"/>
        </w:numPr>
        <w:rPr/>
      </w:pPr>
      <w:bookmarkStart w:id="357" w:name="__RefHeading___Toc2712137_211673320"/>
      <w:bookmarkStart w:id="358" w:name="_Toc137"/>
      <w:bookmarkEnd w:id="356"/>
      <w:bookmarkEnd w:id="357"/>
      <w:r>
        <w:rPr/>
        <w:t>3</w:t>
      </w:r>
      <w:r>
        <w:rPr>
          <w:rtl w:val="true"/>
        </w:rPr>
        <w:t xml:space="preserve"> - </w:t>
      </w:r>
      <w:r>
        <w:rPr>
          <w:rtl w:val="true"/>
        </w:rPr>
        <w:t>علم حوادث</w:t>
      </w:r>
      <w:bookmarkEnd w:id="358"/>
    </w:p>
    <w:p>
      <w:pPr>
        <w:pStyle w:val="BookText"/>
        <w:rPr/>
      </w:pPr>
      <w:r>
        <w:rPr>
          <w:rFonts w:ascii="IRNazanin" w:hAnsi="IRNazanin" w:eastAsia="IRNazanin"/>
          <w:color w:val="111111"/>
          <w:sz w:val="28"/>
          <w:sz w:val="28"/>
          <w:szCs w:val="28"/>
          <w:rtl w:val="true"/>
          <w:lang w:bidi="fa-IR"/>
        </w:rPr>
        <w:t>در حدیثی از امام صادق‌علیه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مصحف فاطمه، در آن اموری است که در آینده اتفاق خواهد افتاد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 چنین در حدیث حمّاد بن عثمان از امام صادق‌علیه السلام وارد است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نیست، بلکه در آن علم به اموری است که در آینده اتفاق می‌افتد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359" w:name="__RefHeading___Toc2712139_211673320"/>
      <w:bookmarkStart w:id="360" w:name="_Toc138"/>
      <w:bookmarkEnd w:id="359"/>
      <w:r>
        <w:rPr/>
        <w:t>4</w:t>
      </w:r>
      <w:r>
        <w:rPr>
          <w:rtl w:val="true"/>
        </w:rPr>
        <w:t xml:space="preserve"> - </w:t>
      </w:r>
      <w:r>
        <w:rPr>
          <w:rtl w:val="true"/>
        </w:rPr>
        <w:t>اسماء انبیا و اوصیا</w:t>
      </w:r>
      <w:bookmarkEnd w:id="360"/>
    </w:p>
    <w:p>
      <w:pPr>
        <w:pStyle w:val="BookText"/>
        <w:rPr/>
      </w:pPr>
      <w:r>
        <w:rPr>
          <w:rFonts w:ascii="IRNazanin" w:hAnsi="IRNazanin" w:eastAsia="IRNazanin"/>
          <w:color w:val="111111"/>
          <w:sz w:val="28"/>
          <w:sz w:val="28"/>
          <w:szCs w:val="28"/>
          <w:rtl w:val="true"/>
          <w:lang w:bidi="fa-IR"/>
        </w:rPr>
        <w:t>در روایتی از امام‌علیه السلام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نبی یا وصیّی نیست مگر آنکه نامش در کتابی است که نزد من است؛ یعنی مصحف فاطمه</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61" w:name="__RefHeading___Toc2712141_211673320"/>
      <w:bookmarkStart w:id="362" w:name="_Toc139"/>
      <w:bookmarkEnd w:id="361"/>
      <w:r>
        <w:rPr/>
        <w:t>5</w:t>
      </w:r>
      <w:r>
        <w:rPr>
          <w:rtl w:val="true"/>
        </w:rPr>
        <w:t xml:space="preserve"> - </w:t>
      </w:r>
      <w:r>
        <w:rPr>
          <w:rtl w:val="true"/>
        </w:rPr>
        <w:t>اسماء ملوک و پدرانشان</w:t>
      </w:r>
      <w:bookmarkEnd w:id="362"/>
    </w:p>
    <w:p>
      <w:pPr>
        <w:pStyle w:val="BookText"/>
        <w:rPr/>
      </w:pPr>
      <w:r>
        <w:rPr>
          <w:rFonts w:ascii="IRNazanin" w:hAnsi="IRNazanin" w:eastAsia="IRNazanin"/>
          <w:color w:val="111111"/>
          <w:sz w:val="28"/>
          <w:sz w:val="28"/>
          <w:szCs w:val="28"/>
          <w:rtl w:val="true"/>
          <w:lang w:bidi="fa-IR"/>
        </w:rPr>
        <w:t>در روایت سابق از امام صادق‌علیه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مصحف فاطمه در آن علم به امور آینده است، اسامی کسانی است که تا روز قیامت حکومت می‌کنند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حدیثی دیگر اشاره به اسم آنان و اسم پدرانشان شده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363" w:name="__RefHeading___Toc2712143_211673320"/>
      <w:bookmarkStart w:id="364" w:name="_Toc140"/>
      <w:bookmarkEnd w:id="363"/>
      <w:r>
        <w:rPr/>
        <w:t>6</w:t>
      </w:r>
      <w:r>
        <w:rPr>
          <w:rtl w:val="true"/>
        </w:rPr>
        <w:t xml:space="preserve"> - </w:t>
      </w:r>
      <w:r>
        <w:rPr>
          <w:rtl w:val="true"/>
        </w:rPr>
        <w:t>وصیت فاطمه‌علیها السلام</w:t>
      </w:r>
      <w:bookmarkEnd w:id="3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را بیرون آورید، زیرا در آن وصیت فاطمه است</w:t>
      </w:r>
      <w:r>
        <w:rPr>
          <w:rFonts w:eastAsia="IRNazanin" w:cs="IRNazanin"/>
          <w:color w:val="111111"/>
          <w:sz w:val="28"/>
          <w:szCs w:val="28"/>
          <w:rtl w:val="true"/>
          <w:lang w:bidi="fa-IR"/>
        </w:rPr>
        <w:t>».</w:t>
      </w:r>
      <w:r>
        <w:rPr>
          <w:rStyle w:val="FootnoteAnchor"/>
          <w:rtl w:val="true"/>
        </w:rPr>
        <w:footnoteReference w:id="203"/>
      </w:r>
      <w:bookmarkStart w:id="365" w:name="pg319_4301"/>
    </w:p>
    <w:p>
      <w:pPr>
        <w:pStyle w:val="Heading3"/>
        <w:numPr>
          <w:ilvl w:val="2"/>
          <w:numId w:val="1"/>
        </w:numPr>
        <w:rPr/>
      </w:pPr>
      <w:bookmarkStart w:id="366" w:name="__RefHeading___Toc2712145_211673320"/>
      <w:bookmarkStart w:id="367" w:name="_Toc141"/>
      <w:bookmarkEnd w:id="365"/>
      <w:bookmarkEnd w:id="366"/>
      <w:r>
        <w:rPr/>
        <w:t>6</w:t>
      </w:r>
      <w:r>
        <w:rPr>
          <w:rtl w:val="true"/>
        </w:rPr>
        <w:t xml:space="preserve"> - </w:t>
      </w:r>
      <w:r>
        <w:rPr>
          <w:rtl w:val="true"/>
        </w:rPr>
        <w:t>فدک چیست و چرا حضرت زهراعلیها السلام آن را پی‌گیری کرده است؟</w:t>
      </w:r>
      <w:bookmarkEnd w:id="367"/>
    </w:p>
    <w:p>
      <w:pPr>
        <w:pStyle w:val="Heading4"/>
        <w:numPr>
          <w:ilvl w:val="3"/>
          <w:numId w:val="1"/>
        </w:numPr>
        <w:rPr/>
      </w:pPr>
      <w:bookmarkStart w:id="368" w:name="__RefHeading___Toc2712147_211673320"/>
      <w:bookmarkStart w:id="369" w:name="_Toc142"/>
      <w:bookmarkEnd w:id="368"/>
      <w:r>
        <w:rPr>
          <w:rtl w:val="true"/>
        </w:rPr>
        <w:t>فدک چیست و چرا حضرت زهراعلیها السلام آن را پی‌گیری کرده است؟</w:t>
      </w:r>
      <w:bookmarkEnd w:id="369"/>
    </w:p>
    <w:p>
      <w:pPr>
        <w:pStyle w:val="BookText"/>
        <w:rPr/>
      </w:pPr>
      <w:r>
        <w:rPr>
          <w:rFonts w:ascii="IRNazanin" w:hAnsi="IRNazanin" w:eastAsia="IRNazanin"/>
          <w:color w:val="111111"/>
          <w:sz w:val="28"/>
          <w:sz w:val="28"/>
          <w:szCs w:val="28"/>
          <w:rtl w:val="true"/>
          <w:lang w:bidi="fa-IR"/>
        </w:rPr>
        <w:t>شیعه اعتقاد دارد که فدک ملک خاص رسول خداصلی الله علیه وآله بوده و حضرت آن را در زمان حیاتش به دخترش فاطمه زهراعلیها السلام بخشیده است و خلفا بعد از وفات پیامبر اسلام‌صلی الله علیه وآله آن را به زور از حضرت زهراعلیها السلام گرفته و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همانند ابن تیمیه و دیگران این موضوع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نشده که فاطمه ادعا کند پیامبرصلی الله علیه وآله فدک را به او عطا کرده است و کسی نیز بر آن شهادت نداده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همین رو، با توجه به اهمیّت موضوع، این بحث به صورت جدی بررسی شود</w:t>
      </w:r>
      <w:r>
        <w:rPr>
          <w:rFonts w:eastAsia="IRNazanin" w:cs="IRNazanin"/>
          <w:color w:val="111111"/>
          <w:sz w:val="28"/>
          <w:szCs w:val="28"/>
          <w:rtl w:val="true"/>
          <w:lang w:bidi="fa-IR"/>
        </w:rPr>
        <w:t>.</w:t>
      </w:r>
    </w:p>
    <w:p>
      <w:pPr>
        <w:pStyle w:val="Heading4"/>
        <w:numPr>
          <w:ilvl w:val="3"/>
          <w:numId w:val="1"/>
        </w:numPr>
        <w:rPr/>
      </w:pPr>
      <w:bookmarkStart w:id="370" w:name="__RefHeading___Toc2712149_211673320"/>
      <w:bookmarkStart w:id="371" w:name="_Toc143"/>
      <w:bookmarkEnd w:id="370"/>
      <w:r>
        <w:rPr>
          <w:rtl w:val="true"/>
        </w:rPr>
        <w:t>موقعیّت جغرافیایی فدک‌</w:t>
      </w:r>
      <w:bookmarkEnd w:id="371"/>
    </w:p>
    <w:p>
      <w:pPr>
        <w:pStyle w:val="BookText"/>
        <w:rPr/>
      </w:pPr>
      <w:r>
        <w:rPr>
          <w:rFonts w:ascii="IRNazanin" w:hAnsi="IRNazanin" w:eastAsia="IRNazanin"/>
          <w:color w:val="111111"/>
          <w:sz w:val="28"/>
          <w:sz w:val="28"/>
          <w:szCs w:val="28"/>
          <w:rtl w:val="true"/>
          <w:lang w:bidi="fa-IR"/>
        </w:rPr>
        <w:t>حموی در معجم البلدان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دهی است در حجاز که فاصله آن تا مدینه دو یا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سرزمین از ابتدای تاریخ یهودیان بوده‌اند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ساکنان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طایفه‌ای از یهود است که تا سال هفتم هجرت در آن جا مستقر بودند؛ تا آن که خداوند ترس و رعب در قلب‌های اهالی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حاضر شدند تا با رسول خداصلی الله علیه وآله بر نصف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از روایات بر 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خیبر در آن جا باقی مانده، </w:t>
      </w:r>
    </w:p>
    <w:p>
      <w:pPr>
        <w:pStyle w:val="BookText"/>
        <w:rPr/>
      </w:pPr>
      <w:r>
        <w:rPr>
          <w:rFonts w:ascii="IRNazanin" w:hAnsi="IRNazanin" w:eastAsia="IRNazanin"/>
          <w:color w:val="111111"/>
          <w:sz w:val="28"/>
          <w:sz w:val="28"/>
          <w:szCs w:val="28"/>
          <w:rtl w:val="true"/>
          <w:lang w:bidi="fa-IR"/>
        </w:rPr>
        <w:t>تحصّن کردند و از رسول خداصلی الله علیه وآله تقاضا کردند که جانشان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پیشنهاد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فدک که از این توافق خبردار شدند، آنان نیز این توافق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فدک به دلیل آن که با صلح به دست آمد، ملک خاص پیامبرصلی الله علیه وآله قرار گرفت، زیرا لشکر آن را با جنگ و قتال و به زور اشغال نکردند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که یهود خیبر با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ترسی که خداوند در دلشان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منطقه فدک نیز کسی را نزد رسول خداصلی الله علیه وآله فرستادند تا با آن حضرت بر نصف فدک مصالحه نمایند حضرت مصالحه را پذیرفت و آن جا ملک خاص رسول خداصلی الله علیه وآله شد، چون لشکر آن را با جنگ و قتال تصرف نکردند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علامه قزوینی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کتاب‌های معتبر استفاده می‌شود این است که فدک از جمله قریه هایی است که به زور و جنگ گرفته نشد و رسول خداصلی الله علیه وآله آن را به تنهایی گرفت، لذا ملک خاص پیامبرصلی الله علیه وآله است و داخل در غنایم مسلمانان نیست این مطلب مورد اجماع امّت اسلامی است و هیچ یک از علما در آن اختلاف نکرده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عواید فدک را در نصاب اول، هر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72" w:name="pg319_4303"/>
    </w:p>
    <w:p>
      <w:pPr>
        <w:pStyle w:val="BookText"/>
        <w:rPr/>
      </w:pPr>
      <w:bookmarkEnd w:id="372"/>
      <w:r>
        <w:rPr>
          <w:rFonts w:ascii="IRNazanin" w:hAnsi="IRNazanin" w:eastAsia="IRNazanin"/>
          <w:color w:val="111111"/>
          <w:sz w:val="28"/>
          <w:sz w:val="28"/>
          <w:szCs w:val="28"/>
          <w:rtl w:val="true"/>
          <w:lang w:bidi="fa-IR"/>
        </w:rPr>
        <w:t>هزار دینار و در نصاب دوّم هفتاد هزار دینار تخمین می‌زدند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برخی روایات استفاده می‌شود عمر نیز معتقد بود که فدک ملک خاص رسول خداصلی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و دیگران نقل می‌کنند که عمر درباره فدک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موضوع با شما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اختصاص داد رسولش را به این فیی‌ء و به کسی دیگر عطا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این فیی‌ء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خاص رسول خداصلی الله علیه وآله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این عبارت استفاده می‌شود عمر معتقد بود که فدک از جمله املاک شخصی رسول خداصلی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بعد از او به وارثش زهرای اطهرعلیها السلام، منتقل می‌شود</w:t>
      </w:r>
      <w:r>
        <w:rPr>
          <w:rFonts w:eastAsia="IRNazanin" w:cs="IRNazanin"/>
          <w:color w:val="111111"/>
          <w:sz w:val="28"/>
          <w:szCs w:val="28"/>
          <w:rtl w:val="true"/>
          <w:lang w:bidi="fa-IR"/>
        </w:rPr>
        <w:t>.</w:t>
      </w:r>
    </w:p>
    <w:p>
      <w:pPr>
        <w:pStyle w:val="Heading4"/>
        <w:numPr>
          <w:ilvl w:val="3"/>
          <w:numId w:val="1"/>
        </w:numPr>
        <w:rPr/>
      </w:pPr>
      <w:bookmarkStart w:id="373" w:name="__RefHeading___Toc2712151_211673320"/>
      <w:bookmarkStart w:id="374" w:name="_Toc144"/>
      <w:bookmarkEnd w:id="373"/>
      <w:r>
        <w:rPr>
          <w:rtl w:val="true"/>
        </w:rPr>
        <w:t>فدک در قرآن کریم‌</w:t>
      </w:r>
      <w:bookmarkEnd w:id="3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اموال آنان به غنیمت داد متعلق به رسول است که شما سپاهیان اسلام بر آن هیچ اسب و استری نتاختید ولکن </w:t>
      </w:r>
    </w:p>
    <w:p>
      <w:pPr>
        <w:pStyle w:val="BookText"/>
        <w:rPr/>
      </w:pPr>
      <w:r>
        <w:rPr>
          <w:rFonts w:ascii="IRNazanin" w:hAnsi="IRNazanin" w:eastAsia="IRNazanin"/>
          <w:color w:val="111111"/>
          <w:sz w:val="28"/>
          <w:sz w:val="28"/>
          <w:szCs w:val="28"/>
          <w:rtl w:val="true"/>
          <w:lang w:bidi="fa-IR"/>
        </w:rPr>
        <w:t>خدا رسولانش را بر هر که بخواهد مسلّط می‌گرداند و خدا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خدا از اموال کافران آن دیار به رسول خود غنیمت داد متعلق به خدا و رسول و خویشاوندان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فقیران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آن است که غنایم، دولت توانگران را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فیی‌ء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یفیئ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 و مقصود از آن، غنیمتی است که پیامبرصلی الله علیه وآله در زمان حیاتش بدون جنگ و اسب و رکاب به آن دست‌رسی پیدا کرده و متعلق به آن حضرت‌صلی الله علیه وآله بوده و بعد از حیاتش برای ذوی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گونه تصرفی را در آن دارند و آن هرگز داخل بیت المال مسلمین نشده و به مسلمین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ذیل آیه شریفه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از رسول خداصلی الله علیه وآله خواستند که فیئ‌را بین مردم تقسیم کند؛ همان گونه که غنیمت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فرق بین فیئ‌و غنیمت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غنیمت از آنجا که مردم در تحصیل آن با جنگ و قتال شریکند، لذا بین همه جنگ جویان تقسیم می‌شود، اما در تحصیل فیئ کسی دخالتی ندارد، لذا ملک خاص رسول خداصلی الله علیه وآله قرار می‌گیرد و امر آن نیز به دست خود حضرت است و به هر کس که بخواهد می‌بخشد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طباطبائی‌رحمه الله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که </w:t>
      </w:r>
      <w:bookmarkStart w:id="375" w:name="pg319_4305"/>
    </w:p>
    <w:p>
      <w:pPr>
        <w:pStyle w:val="BookText"/>
        <w:rPr/>
      </w:pPr>
      <w:bookmarkEnd w:id="375"/>
      <w:r>
        <w:rPr>
          <w:rFonts w:ascii="IRNazanin" w:hAnsi="IRNazanin" w:eastAsia="IRNazanin"/>
          <w:color w:val="111111"/>
          <w:sz w:val="28"/>
          <w:sz w:val="28"/>
          <w:szCs w:val="28"/>
          <w:rtl w:val="true"/>
          <w:lang w:bidi="fa-IR"/>
        </w:rPr>
        <w:t>فیی‌ء مختصّ به خداوند و رسول است و در هر چیزی که رسول صلاح بداند مصرف می‌کند و نیز می‌تواند برای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 قرابت رسول است؛ همان گونه که در روایات ائمه اهل بیت‌علیهم السلام وارد شده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76" w:name="__RefHeading___Toc2712153_211673320"/>
      <w:bookmarkStart w:id="377" w:name="_Toc145"/>
      <w:bookmarkEnd w:id="376"/>
      <w:r>
        <w:rPr>
          <w:rtl w:val="true"/>
        </w:rPr>
        <w:t>فدک در تاریخ‌</w:t>
      </w:r>
      <w:bookmarkEnd w:id="377"/>
    </w:p>
    <w:p>
      <w:pPr>
        <w:pStyle w:val="BookText"/>
        <w:rPr/>
      </w:pPr>
      <w:r>
        <w:rPr>
          <w:rFonts w:ascii="IRNazanin" w:hAnsi="IRNazanin" w:eastAsia="IRNazanin"/>
          <w:color w:val="111111"/>
          <w:sz w:val="28"/>
          <w:sz w:val="28"/>
          <w:szCs w:val="28"/>
          <w:rtl w:val="true"/>
          <w:lang w:bidi="fa-IR"/>
        </w:rPr>
        <w:t>شهید صدررحمه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بعد از آن که وارد تاریخ اسلام شد، در ابتدا ملک رسول خداصلی الله علیه وآله قرار گرفت، زیرا با تاخت و تاز اسبان و جنگ و قتال به دست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آن را به دخترش زهراعلیها السلام تقدیم نمود و تا هنگام وفات آن حضرت نزد دخترش بود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صاحب 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از دست حضرت زهراعلیها السلام گرفت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از مصادر مالی عمومی مسلمین و از ثروت‌های دولت آن روز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حکومت به دست عمر بن عبدالعزیز رسید، او فدک را به ورثه رسول خداصلی الله علیه وآله باز گرداند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در دوران خلافتش فدک را به اهل بیت‌علیهم السلام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 علت برنگرداندن آن به اهل بیت‌علیهم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ما اهل بیت نمی‌خواهیم که کسی غیر از خدا حقوق از دست رفته ما را باز پس گیرد و حق ما را از ظالمان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اولیای مؤمنان، به نفع آنان حکم می‌کنیم و حقوقشان </w:t>
      </w:r>
    </w:p>
    <w:p>
      <w:pPr>
        <w:pStyle w:val="BookText"/>
        <w:rPr/>
      </w:pPr>
      <w:r>
        <w:rPr>
          <w:rFonts w:ascii="IRNazanin" w:hAnsi="IRNazanin" w:eastAsia="IRNazanin"/>
          <w:color w:val="111111"/>
          <w:sz w:val="28"/>
          <w:sz w:val="28"/>
          <w:szCs w:val="28"/>
          <w:rtl w:val="true"/>
          <w:lang w:bidi="fa-IR"/>
        </w:rPr>
        <w:t>را از ظالمان باز پس می‌گیریم، ولی برای خود این کار را نمی‌کنیم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صادق‌علیه السلام نیز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ظالم و مظلوم هر دو بر خدا وارد شدند، خداوند مظلوم را ثواب داد و ظالم را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کراهت دارد چیزی را برگرداند که بر غاصب آن عقاب کرده و بر کسی که از او غضب شده، ثواب داده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 هنگامی که معاویه، خود را به عنوان خلیفه بر مسلمانان تحمیل کرد، این حقّ پایمال شده را بیش از پیش به بازی گرفت و به حکم هوای نفس خویش آن را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به مروان حکم، بخشی به عمرو بن عاص و ثلث دیگر را به فرزند خود یزید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فدک مدّتی دست به دست می‌گشت، تا این که در حکومت مروان حکم تمامی آن به اختیار وی درآمد و بعد از وی در دست عمر بن عبد العزیز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رسیدن به خلافت فدک را به فرزندان فاطمه‌علیها السلام برگرداند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بن عبدالملک به حکومت رسید آن را از اولاد فاطمه‌علیها السلام باز پس گرفت و در دست بنی مروان بود تا دولت آنان منقرض شد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نوبت به عباسیان که رسید، ابوالعباس سفّاح با قیام خود و به چنگ آوردن خلافت، فدک را به عبداللَّه بن علی بن ابی طالب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ابو جعفر منصور، آن را در زمان خلافتش از بنی الحسن باز پس گرفت، اما پس از </w:t>
      </w:r>
      <w:bookmarkStart w:id="378" w:name="pg319_4307"/>
    </w:p>
    <w:p>
      <w:pPr>
        <w:pStyle w:val="BookText"/>
        <w:rPr/>
      </w:pPr>
      <w:bookmarkEnd w:id="378"/>
      <w:r>
        <w:rPr>
          <w:rFonts w:ascii="IRNazanin" w:hAnsi="IRNazanin" w:eastAsia="IRNazanin"/>
          <w:color w:val="111111"/>
          <w:sz w:val="28"/>
          <w:sz w:val="28"/>
          <w:szCs w:val="28"/>
          <w:rtl w:val="true"/>
          <w:lang w:bidi="fa-IR"/>
        </w:rPr>
        <w:t>مدتی مهدی پسر منصور برای چندمین بار به خاندان فاطمیین باز گرداند و دوباره موسی پسر مهدی از دستشان باز ستاند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از این پس، همواره فدک در دست عباسیان بود، تا این که نوبت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دویست و ده هجری، آن را به فاطمیان باز گرداند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امّا هنگامی که متوکّل عباسی به خلافت رسید، فدک را از فاطمیان گرفت و به عبداللَّه بن عمر بازیار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فدک یازده نخله داشت که به دست مبارک پیامبرصلی الله علیه وآله کاشته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بازیار مردی به نام بشران بن امّیه ثقفی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بشران آن نخل‌ها را برید و پس از بازگشت فلج شد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379" w:name="__RefHeading___Toc2712155_211673320"/>
      <w:bookmarkStart w:id="380" w:name="_Toc146"/>
      <w:bookmarkEnd w:id="379"/>
      <w:r>
        <w:rPr>
          <w:rtl w:val="true"/>
        </w:rPr>
        <w:t>دفع یک شبهه‌</w:t>
      </w:r>
      <w:bookmarkEnd w:id="380"/>
    </w:p>
    <w:p>
      <w:pPr>
        <w:pStyle w:val="BookText"/>
        <w:rPr/>
      </w:pPr>
      <w:r>
        <w:rPr>
          <w:rFonts w:ascii="IRNazanin" w:hAnsi="IRNazanin" w:eastAsia="IRNazanin"/>
          <w:color w:val="111111"/>
          <w:sz w:val="28"/>
          <w:sz w:val="28"/>
          <w:szCs w:val="28"/>
          <w:rtl w:val="true"/>
          <w:lang w:bidi="fa-IR"/>
        </w:rPr>
        <w:t xml:space="preserve">یاقوت حموی صاحب معجم البلدان در بحث از فدک و نیز ابن منظور افریقی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عباس در مورد فدک با یکدیگر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فدک را در زمان حیاتش به فاطمه‌علیها السلام بخشید، ولی عباس از این امر ابا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ملک رسول خداست، لذا من وارث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به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حکم بین آن دو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می‌دانید، من آن را به هر دوی شما تسلیم می‌کنم</w:t>
      </w:r>
      <w:r>
        <w:rPr>
          <w:rFonts w:eastAsia="IRNazanin" w:cs="IRNazanin"/>
          <w:color w:val="111111"/>
          <w:sz w:val="28"/>
          <w:szCs w:val="28"/>
          <w:rtl w:val="true"/>
          <w:lang w:bidi="fa-IR"/>
        </w:rPr>
        <w:t>.»</w:t>
      </w:r>
      <w:r>
        <w:rPr>
          <w:rStyle w:val="FootnoteAnchor"/>
          <w:rtl w:val="true"/>
        </w:rPr>
        <w:footnoteReference w:id="2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این دو استفاده می‌شود عمر فدک را به علی‌علیه السلام و عباس رد کرده است، ولی با تحقیق در قضیه پی خواهیم برد که آنچه مورد نزاع این دو </w:t>
      </w:r>
    </w:p>
    <w:p>
      <w:pPr>
        <w:pStyle w:val="BookText"/>
        <w:rPr/>
      </w:pPr>
      <w:r>
        <w:rPr>
          <w:rFonts w:ascii="IRNazanin" w:hAnsi="IRNazanin" w:eastAsia="IRNazanin"/>
          <w:color w:val="111111"/>
          <w:sz w:val="28"/>
          <w:sz w:val="28"/>
          <w:szCs w:val="28"/>
          <w:rtl w:val="true"/>
          <w:lang w:bidi="fa-IR"/>
        </w:rPr>
        <w:t xml:space="preserve">نفر بود و عمر به آنها رد کرد، همان صدقه پیامبرصلی الله علیه وآله در مدینه بوده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می‌شده است، نه فدک و بر این مطلب شواهدی می‌توان اقامه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بین امام علی‌علیه السلام و عباس طبق نقل اهل سنت، در اختصاصات پیامبرصلی الله علیه وآله، از اموال بنی نضیر بوده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به طور صریح دلالت دارد بر این که ابوبکر و عمر فدک و اموال خیبر را گرفته و به هیچ کس ندادند و تنها عمر صدقه رسول خداصلی الله علیه وآله در مدینه را به علی‌علیه السلام و عباس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بعد از وفات رسول خداصلی الله علیه وآله از ابوبکر خواست که ارث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خداصلی الله علیه وآله به جای گذاشته و از فیئ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چیزی را به ارث نگذاشته و هر چه هست، صدقه می‌باشد فاطمه‌علیها السلام نصیب خود را از خیبر و فدک و صدقه حضرت در مدینه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آن مانع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صدقه پیامبرصلی الله علیه وآله در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عباس مسترد کرد ولی عمر خیبر و فدک را نگاه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صدقه رسول خدا است که باید بعد از وی به ولّی امر مسلمین مسترد گردد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روز بهان هم این مطلب را تأیید می‌کند که آنچه از ناحیه عمر </w:t>
      </w:r>
      <w:bookmarkStart w:id="381" w:name="pg319_4309"/>
    </w:p>
    <w:p>
      <w:pPr>
        <w:pStyle w:val="BookText"/>
        <w:rPr/>
      </w:pPr>
      <w:bookmarkEnd w:id="381"/>
      <w:r>
        <w:rPr>
          <w:rFonts w:ascii="IRNazanin" w:hAnsi="IRNazanin" w:eastAsia="IRNazanin"/>
          <w:color w:val="111111"/>
          <w:sz w:val="28"/>
          <w:sz w:val="28"/>
          <w:szCs w:val="28"/>
          <w:rtl w:val="true"/>
          <w:lang w:bidi="fa-IR"/>
        </w:rPr>
        <w:t>به علی‌علیه السلام و عباس بازگشت همان سهم بنی نضیر بوده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مؤرخان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فدک را به مروان بن حکم داد، اما در تاریخ ذکر نشده که عثمان آن را از اهل بیت گرفته و به مروان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فدک از ابوبکر و عمر به او منتقل شده باشد</w:t>
      </w:r>
      <w:r>
        <w:rPr>
          <w:rFonts w:eastAsia="IRNazanin" w:cs="IRNazanin"/>
          <w:color w:val="111111"/>
          <w:sz w:val="28"/>
          <w:szCs w:val="28"/>
          <w:rtl w:val="true"/>
          <w:lang w:bidi="fa-IR"/>
        </w:rPr>
        <w:t>.</w:t>
      </w:r>
    </w:p>
    <w:p>
      <w:pPr>
        <w:pStyle w:val="Heading4"/>
        <w:numPr>
          <w:ilvl w:val="3"/>
          <w:numId w:val="1"/>
        </w:numPr>
        <w:rPr/>
      </w:pPr>
      <w:bookmarkStart w:id="382" w:name="__RefHeading___Toc2712157_211673320"/>
      <w:bookmarkStart w:id="383" w:name="_Toc147"/>
      <w:bookmarkEnd w:id="382"/>
      <w:r>
        <w:rPr>
          <w:rtl w:val="true"/>
        </w:rPr>
        <w:t>دعاوی فاطمه‌علیها السلام‌</w:t>
      </w:r>
      <w:bookmarkEnd w:id="383"/>
    </w:p>
    <w:p>
      <w:pPr>
        <w:pStyle w:val="Heading5"/>
        <w:numPr>
          <w:ilvl w:val="4"/>
          <w:numId w:val="1"/>
        </w:numPr>
        <w:rPr/>
      </w:pPr>
      <w:bookmarkStart w:id="384" w:name="__RefHeading___Toc2712159_211673320"/>
      <w:bookmarkStart w:id="385" w:name="_Toc148"/>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از تاریخ استفاده می‌شود که حضرت زهراعلیها السلام در ادعای به حق خود در امر فدک و گرفتن آن از ابوبکر از سه راه وارد شد، تا بلکه بتواند غاصب را مجاب کرده حقّ خود را بگیرد که مع الاسف به دلیل عنادشان هیچ یک از سه راه جواب نداد و آنان حقّ مسلّم حضرت زهراعلیها السلام در فدک را غصب کرده و به آن حضرت مسترد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نحله و بخشش؛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ارث؛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ذوی القربی</w:t>
      </w:r>
      <w:r>
        <w:rPr>
          <w:rFonts w:eastAsia="IRNazanin" w:cs="IRNazanin"/>
          <w:color w:val="111111"/>
          <w:sz w:val="28"/>
          <w:szCs w:val="28"/>
          <w:rtl w:val="true"/>
          <w:lang w:bidi="fa-IR"/>
        </w:rPr>
        <w:t>.</w:t>
      </w:r>
    </w:p>
    <w:p>
      <w:pPr>
        <w:pStyle w:val="Heading5"/>
        <w:numPr>
          <w:ilvl w:val="4"/>
          <w:numId w:val="1"/>
        </w:numPr>
        <w:rPr/>
      </w:pPr>
      <w:bookmarkStart w:id="386" w:name="__RefHeading___Toc2712161_211673320"/>
      <w:bookmarkStart w:id="387" w:name="_Toc149"/>
      <w:bookmarkEnd w:id="386"/>
      <w:r>
        <w:rPr/>
        <w:t>1</w:t>
      </w:r>
      <w:r>
        <w:rPr>
          <w:rtl w:val="true"/>
        </w:rPr>
        <w:t xml:space="preserve"> - </w:t>
      </w:r>
      <w:r>
        <w:rPr>
          <w:rtl w:val="true"/>
        </w:rPr>
        <w:t>فدک نحله فاطمه‌علیها السلام‌</w:t>
      </w:r>
      <w:bookmarkEnd w:id="387"/>
    </w:p>
    <w:p>
      <w:pPr>
        <w:pStyle w:val="BookText"/>
        <w:rPr/>
      </w:pPr>
      <w:r>
        <w:rPr>
          <w:rFonts w:ascii="IRNazanin" w:hAnsi="IRNazanin" w:eastAsia="IRNazanin"/>
          <w:color w:val="111111"/>
          <w:sz w:val="28"/>
          <w:sz w:val="28"/>
          <w:szCs w:val="28"/>
          <w:rtl w:val="true"/>
          <w:lang w:bidi="fa-IR"/>
        </w:rPr>
        <w:t>روایات اهل سنت به طور صریح دلالت دارد که پیامبرصلی الله علیه وآله فدک را در زمان حیاتش به فاطمه زهراعلیها السلام بخشیده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درّ المنثور از ابی سعید خدری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پیامبرصلی الله علیه وآله نازل شد، رسول </w:t>
      </w:r>
    </w:p>
    <w:p>
      <w:pPr>
        <w:pStyle w:val="BookText"/>
        <w:rPr/>
      </w:pPr>
      <w:r>
        <w:rPr>
          <w:rFonts w:ascii="IRNazanin" w:hAnsi="IRNazanin" w:eastAsia="IRNazanin"/>
          <w:color w:val="111111"/>
          <w:sz w:val="28"/>
          <w:sz w:val="28"/>
          <w:szCs w:val="28"/>
          <w:rtl w:val="true"/>
          <w:lang w:bidi="fa-IR"/>
        </w:rPr>
        <w:t>خداصلی الله علیه وآله فاطمه را خواند و فدک را به او عطا فرمود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 ابی الحدید به سند خود از علی بن ابی طالب‌علیه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نزد ابوبکر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فدک را به من عطا کرد و علی و أمّ ایمن نیز بر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غیر از حقّ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صحیفه‌ای از پوست آوردند و در آن نوشت تا فدک را به فاطمه زهراعلیها السلام مسترد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ابوبکر که خارج شد، در بین راه به عمر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حضرت‌علیها السلام جریان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گرفت و نزد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نامه را به فاطمه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شهادتش نفع خود را در نظر دارد و امّ ایمن هم که زن است، لذا آب دهان در نامه انداخت و نوشته را پاک کرد و سپس آن را پاره نمود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استفاده می‌شود ابوبکر نحله بودن فدک برای حضرت زهراعلیها السلام را قبول داشته است، ولی ادعای عمر مبنی بر این که علی در شهادتش منافع شخصی خود را ملاحظه می‌کند دروغ محض است و با روایتی که از رسول خداصلی الله علیه وآله در شأن آن حضرت‌علیه السلام رسیده سازگاری ندارد، زیرا علی‌علیه السلام به طور حتم از جمله اصحاب کساء است که خداوند در شأن آنان آیه تطهیر و عصمت نازل کرده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علی‌علیه السلام کسی است که با قرآن و قرآن نیز با او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31"/>
      </w:r>
      <w:r>
        <w:rPr>
          <w:rFonts w:ascii="IRNazanin" w:hAnsi="IRNazanin" w:eastAsia="IRNazanin"/>
          <w:color w:val="111111"/>
          <w:sz w:val="28"/>
          <w:sz w:val="28"/>
          <w:szCs w:val="28"/>
          <w:rtl w:val="true"/>
          <w:lang w:bidi="fa-IR"/>
        </w:rPr>
        <w:t>لذا کسی حقّ ندارد بر او اشکال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نصّ آیه مباهله، نفس رسول خداصلی الله علیه وآله است؛</w:t>
      </w:r>
      <w:r>
        <w:rPr>
          <w:rStyle w:val="FootnoteAnchor"/>
          <w:rtl w:val="true"/>
        </w:rPr>
        <w:footnoteReference w:id="232"/>
      </w:r>
      <w:r>
        <w:rPr>
          <w:rFonts w:ascii="IRNazanin" w:hAnsi="IRNazanin" w:eastAsia="IRNazanin"/>
          <w:color w:val="111111"/>
          <w:sz w:val="28"/>
          <w:sz w:val="28"/>
          <w:szCs w:val="28"/>
          <w:rtl w:val="true"/>
          <w:lang w:bidi="fa-IR"/>
        </w:rPr>
        <w:t>از همین رو در فضایل و کمالات با او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دفاع از عمر بن خطاب بگوید که آیه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دلالت دارد بر لزوم شهادت دو مرد یا یک مرد و دو زن که در مورد ادعای حضرت زهرا سلام اللَّه علیها وجود نداشته؛ از همین رو عمر آن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اگر عموم دارد، باید آن را تخصیص زد، به غیر مواردی که با نصّ از آیه خارج شده است؛ زیرا آیات و روایات فراوان دلالت بر عصمت علی‌علیه السلام و فاطمه‌علیها السلام از هرگونه گناه و اشتباه و خطا و نسیان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 این که پیامبرصلی الله علیه وآله حجره‌هایش را به زن‌های خود بخشیده، ساکت است و قرآن به صراحت دلالت دارد که حجره‌های پیامبرصلی الله علیه وآله ملک خود حضرت بوده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داخل حجره‌های پیامبرصلی الله علیه وآله بدون اذن آن حضرت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ابوبکر ادعای زنان پیامبرصلی الله علیه وآله در مالک بودن حجره‌های پیامبرصلی الله علیه وآله را تصدیق می‌کند، ولی ادعای حضرت زهراعلیها السلام را در نحله بودن فدک با این که علی‌علیه السلام و امّ‌ایمن را نیز شاهد گرفت، نمی‌پذیرد؟</w:t>
      </w:r>
      <w:r>
        <w:rPr>
          <w:rFonts w:eastAsia="IRNazanin" w:cs="IRNazanin"/>
          <w:color w:val="111111"/>
          <w:sz w:val="28"/>
          <w:szCs w:val="28"/>
          <w:rtl w:val="true"/>
          <w:lang w:bidi="fa-IR"/>
        </w:rPr>
        <w:t xml:space="preserve">! </w:t>
      </w:r>
      <w:bookmarkStart w:id="388" w:name="pg319_4312"/>
    </w:p>
    <w:p>
      <w:pPr>
        <w:pStyle w:val="Heading5"/>
        <w:numPr>
          <w:ilvl w:val="4"/>
          <w:numId w:val="1"/>
        </w:numPr>
        <w:rPr/>
      </w:pPr>
      <w:bookmarkStart w:id="389" w:name="__RefHeading___Toc2712163_211673320"/>
      <w:bookmarkStart w:id="390" w:name="_Toc150"/>
      <w:bookmarkEnd w:id="388"/>
      <w:bookmarkEnd w:id="389"/>
      <w:r>
        <w:rPr/>
        <w:t>2</w:t>
      </w:r>
      <w:r>
        <w:rPr>
          <w:rtl w:val="true"/>
        </w:rPr>
        <w:t xml:space="preserve"> - </w:t>
      </w:r>
      <w:r>
        <w:rPr>
          <w:rtl w:val="true"/>
        </w:rPr>
        <w:t>ادعای ارث‌</w:t>
      </w:r>
      <w:bookmarkEnd w:id="390"/>
    </w:p>
    <w:p>
      <w:pPr>
        <w:pStyle w:val="Heading6"/>
        <w:numPr>
          <w:ilvl w:val="5"/>
          <w:numId w:val="1"/>
        </w:numPr>
        <w:rPr/>
      </w:pPr>
      <w:bookmarkStart w:id="391" w:name="__RefHeading___Toc2712165_211673320"/>
      <w:bookmarkStart w:id="392" w:name="_Toc151"/>
      <w:bookmarkEnd w:id="391"/>
      <w:r>
        <w:rPr>
          <w:rtl w:val="true"/>
        </w:rPr>
        <w:t>توضیح</w:t>
      </w:r>
      <w:bookmarkEnd w:id="392"/>
    </w:p>
    <w:p>
      <w:pPr>
        <w:pStyle w:val="BookText"/>
        <w:rPr/>
      </w:pPr>
      <w:r>
        <w:rPr>
          <w:rFonts w:ascii="IRNazanin" w:hAnsi="IRNazanin" w:eastAsia="IRNazanin"/>
          <w:color w:val="111111"/>
          <w:sz w:val="28"/>
          <w:sz w:val="28"/>
          <w:szCs w:val="28"/>
          <w:rtl w:val="true"/>
          <w:lang w:bidi="fa-IR"/>
        </w:rPr>
        <w:t xml:space="preserve">فاطمه زهراعلیها السلام بعد از آن که دید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حق خود را ازآنان پس بگیرد، راه دیگری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ابی‌بکر جوهری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 به فاطمه‌علیها السلام رسید که ابوبکر عزم کرده تا او را از ارثش محروم سازد، مقنعه خود را بر سر کرد و در میان جماعتی از قومش در مسجد بر ابوبکر وارد شد و در ضمن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با این پندارتان که برای من ارثی نیست، حکم جاهلیّت را می‌طلبید؟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حلبی در سیره خود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زهراعلیها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ارث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اولادم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سخن ابوبکر غضبناک شد و او را تا هنگام وفاتش ترک نمود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وآله نزد ابوبکر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بود و فاطمه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است که دخترت از تو ارث ببرد، ولی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از این سخن ناراحت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پایین آمد و نامه‌ای نوشت و فدک را به حضرت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وارد شد و خطاب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گونه بر مسلمانان انفاق می‌کنی؟ آن گاه نامه را گرفت و پاره کرد</w:t>
      </w:r>
      <w:r>
        <w:rPr>
          <w:rFonts w:eastAsia="IRNazanin" w:cs="IRNazanin"/>
          <w:color w:val="111111"/>
          <w:sz w:val="28"/>
          <w:szCs w:val="28"/>
          <w:rtl w:val="true"/>
          <w:lang w:bidi="fa-IR"/>
        </w:rPr>
        <w:t>.</w:t>
      </w:r>
      <w:r>
        <w:rPr>
          <w:rStyle w:val="FootnoteAnchor"/>
          <w:rtl w:val="true"/>
        </w:rPr>
        <w:footnoteReference w:id="237"/>
      </w:r>
      <w:bookmarkStart w:id="393" w:name="pg319_4313"/>
    </w:p>
    <w:p>
      <w:pPr>
        <w:pStyle w:val="Heading6"/>
        <w:numPr>
          <w:ilvl w:val="5"/>
          <w:numId w:val="1"/>
        </w:numPr>
        <w:rPr/>
      </w:pPr>
      <w:bookmarkStart w:id="394" w:name="__RefHeading___Toc2712167_211673320"/>
      <w:bookmarkStart w:id="395" w:name="_Toc152"/>
      <w:bookmarkEnd w:id="393"/>
      <w:bookmarkEnd w:id="394"/>
      <w:r>
        <w:rPr>
          <w:rtl w:val="true"/>
        </w:rPr>
        <w:t>ارث انبیا در قرآن‌</w:t>
      </w:r>
      <w:bookmarkEnd w:id="395"/>
    </w:p>
    <w:p>
      <w:pPr>
        <w:pStyle w:val="BookText"/>
        <w:rPr/>
      </w:pPr>
      <w:r>
        <w:rPr>
          <w:rFonts w:ascii="Amiri" w:hAnsi="Amiri" w:eastAsia="Amiri" w:cs="Amiri"/>
          <w:color w:val="111111"/>
          <w:sz w:val="28"/>
          <w:sz w:val="28"/>
          <w:szCs w:val="28"/>
          <w:rtl w:val="true"/>
          <w:lang w:bidi="ar-SA"/>
        </w:rPr>
        <w:t>خداوند متعال از قول زکریاعلیه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من از این وارثان کنونی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پس از من در مال و مقامم خلف صالح نباشند و راه باطل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 هم نازا و عقیم است تو از لطف خاص خود فرزند و جانشین صالحی به من عطا فرما که او وارث من و آل یعقوب باشد و تو ای خدا، او را وارثی پسندیده و صالح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قول حضرت زکریاعلیه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وَأَنْتَ خَیْرُ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زیرا تو بهترین وارث اهل عالمی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ارث در این آیات، ارث مال است نه علم و معرفت، به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لغت و عرف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میراث و ارث، هر گاه در لغت و عرف استعمال شود، مراد از آن مال است نه ارث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وارث فلانی است؛ یعنی وارث او در مال است، نه علم؛ مگر آن که قرینه‌ای بر خلاف آن آورده شود که مقصود از آن علم باشد؛ مثل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وأَوْرَثْنا بَنِی </w:t>
      </w:r>
    </w:p>
    <w:p>
      <w:pPr>
        <w:pStyle w:val="BookText"/>
        <w:rPr/>
      </w:pPr>
      <w:r>
        <w:rPr>
          <w:rFonts w:ascii="Amiri" w:hAnsi="Amiri" w:eastAsia="Amiri" w:cs="Amiri"/>
          <w:color w:val="111111"/>
          <w:sz w:val="28"/>
          <w:sz w:val="28"/>
          <w:szCs w:val="28"/>
          <w:rtl w:val="true"/>
          <w:lang w:bidi="ar-SA"/>
        </w:rPr>
        <w:t>إِسْرائِیلَ الکِتابَ</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یا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سؤال و خواسته حضرت زکریاعلیه السلام از خداوند، وارث در علم بود، باید این گونه سؤال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فی علمی و یرث من آل یعقوب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مجاز گویی بدون قرینه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کلام حضرت قرینه‌ای است که دلالت دارد بر این که، مراد حضرت ارث در مال بوده است، زیرا او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 مِنْ وَرائِی</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عموهایش است و حضرت زکریاعلیه السلام از آنان خوف داشته که در اموالش تصرف کنند و آنها را در خلاف شرع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ظاهر آیه دلالت دارد بر این که سؤال و خواسته حضرت از خداوند، ذریه و نسل بوده تا بعد از او اموالش را به دست گرفته و در راه صواب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مورد هر دو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میراث، وراثت مال است و این، قول ابن عباس، حسن و ضحاک است و قول به وراثت نبّوت را تنها از ابی صالح نقل کرده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فهم ظاهر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و غیر صحابه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مال را فهمیده‌اند، نه ارث در علم و تنها ناقل آن خود ابوبکر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عقل</w:t>
      </w:r>
    </w:p>
    <w:p>
      <w:pPr>
        <w:pStyle w:val="BookText"/>
        <w:rPr/>
      </w:pPr>
      <w:r>
        <w:rPr>
          <w:rFonts w:ascii="IRNazanin" w:hAnsi="IRNazanin" w:eastAsia="IRNazanin"/>
          <w:color w:val="111111"/>
          <w:sz w:val="28"/>
          <w:sz w:val="28"/>
          <w:szCs w:val="28"/>
          <w:rtl w:val="true"/>
          <w:lang w:bidi="fa-IR"/>
        </w:rPr>
        <w:t>علم و نبوت و معرفت، از جمله صفاتی نیست که بتواند انسان آنها را به ارث بگذارد، اصلاً آنها ارث‌پذیر نیستند، و گرنه، لازم می‌آید که همه اولاد حضرت آدم‌علیه السلام عالم و پیامبر باشند،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همه اسم‌ها را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لازم می‌آید اولاد پیامبر اسلام‌صلی الله علیه وآله همه عالم و پیامبر باشند، در حالی که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شرع</w:t>
      </w:r>
    </w:p>
    <w:p>
      <w:pPr>
        <w:pStyle w:val="BookText"/>
        <w:rPr/>
      </w:pPr>
      <w:r>
        <w:rPr>
          <w:rFonts w:ascii="IRNazanin" w:hAnsi="IRNazanin" w:eastAsia="IRNazanin"/>
          <w:color w:val="111111"/>
          <w:sz w:val="28"/>
          <w:sz w:val="28"/>
          <w:szCs w:val="28"/>
          <w:rtl w:val="true"/>
          <w:lang w:bidi="fa-IR"/>
        </w:rPr>
        <w:t>محمّد بن جریر طبری در تفسیر خود از قتاده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هنگامی که این آیه را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زکریا را که هیچ ورثه‌ای از خود به جای نگذاشت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حسن روایت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برادرم زکریّا را که ورثه مال نداشت، آن زمانی که از خدا فرزندی خواست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وَیَرِثُ مِنْ آلِ یَعْقُوبَ</w:t>
      </w:r>
      <w:r>
        <w:rPr>
          <w:rFonts w:eastAsia="IRNazanin" w:cs="IRNazanin"/>
          <w:color w:val="111111"/>
          <w:sz w:val="28"/>
          <w:szCs w:val="28"/>
          <w:rtl w:val="true"/>
          <w:lang w:bidi="fa-IR"/>
        </w:rPr>
        <w:t>».</w:t>
      </w:r>
      <w:r>
        <w:rPr>
          <w:rStyle w:val="FootnoteAnchor"/>
          <w:rtl w:val="true"/>
        </w:rPr>
        <w:footnoteReference w:id="2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را به ارث در مال معنا کرده است، زیرا نبوت عطایی است که ابتدائاً داده می‌شود، نه این که به ارث گذاشته 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زمخشری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سلیمان با اهل دمشق و نصیبین جنگ نمود و به هزار اسب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آن هزار اسب را از پدرش به ارث برده بود و پدرش آنها را از عمالقه به دست آورد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بیضاوی نیز در انوار التنزیل ذیل آیه فوق این قول را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بغوی در تفسیر معالم التنزیل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حسن نقل می‌کند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در 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قرائن موجود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زکریاعلیه السلام از خداوند می‌خواهد که ولیّی که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مورد رضایت او و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با ارث در مال سازگاری دارد، نه ارث در علم و نبوت، زیرا اگر سؤال و خواسته حضرت، وارث در علم و نبوت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مرضیّ خدا بودن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اگر کسی درخواست وارث نبوت و علم می‌کند، به طور قطع او غیر مرضیّ نخواهد بود و اشتراط مرضّی بودن بر خداوند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کسی از خدا بخواهد تا برایش پیامبری بفرستد به شرط این که کامل، بالغ و عاقل باشد و این، بر خلاف آن صورتی است که ارث را در مال فرض کنیم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آن، ارث </w:t>
      </w:r>
    </w:p>
    <w:p>
      <w:pPr>
        <w:pStyle w:val="BookText"/>
        <w:rPr/>
      </w:pPr>
      <w:r>
        <w:rPr>
          <w:rFonts w:ascii="IRNazanin" w:hAnsi="IRNazanin" w:eastAsia="IRNazanin"/>
          <w:color w:val="111111"/>
          <w:sz w:val="28"/>
          <w:sz w:val="28"/>
          <w:szCs w:val="28"/>
          <w:rtl w:val="true"/>
          <w:lang w:bidi="fa-IR"/>
        </w:rPr>
        <w:t>در مال یا اعم از مال و جاه و ملک است؛ همان گونه که فخر رازی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درباره سلیمان‌علیه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وَأُوتِینا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از هر گونه نعمتی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آیه مختص به علم و نبوت نیست، زیرا سلیمان در زمان حیات داود بر بنی اسرائیل نبی بود و احتیاج به این نداشت که علم و نبوت را از پدرش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 وَکُلّاً آتَیْنا حُکْماً وَعِلْماً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به سلیمان آموختیم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حکمرانی و دانش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هر دو در یک زمان نبی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 ارث</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لِلرِّجالِ نَصِیبٌ مِمّا تَرَکَ الوالِدانِ وَالأَقْرَبُونَ وَلِلنِّساءِ نَصِیبٌ مِمّا تَرَکَ الوالِدانِ وَالأَقْرَبُونَ مِمّا قَلَّ مِنْهُ أَوْ کَثُرَ نَصِیباً مَفْرُوضاً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فرزندان پسر، سهمی از ترکه ابوین و خویشان است و برای فرزندان دختر، سهمی از ترکه ابوین و خویشان، چه مال اندک باشد یا بسیار، نصیب 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حقّ معین گردیده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در حق فرزندان شما این است که پسران دو برابر دختران ارث برند</w:t>
      </w:r>
      <w:r>
        <w:rPr>
          <w:rFonts w:eastAsia="IRNazanin" w:cs="IRNazanin"/>
          <w:color w:val="111111"/>
          <w:sz w:val="28"/>
          <w:szCs w:val="28"/>
          <w:rtl w:val="true"/>
          <w:lang w:bidi="fa-IR"/>
        </w:rPr>
        <w:t xml:space="preserve">». </w:t>
      </w:r>
      <w:bookmarkStart w:id="396" w:name="pg319_4318"/>
    </w:p>
    <w:p>
      <w:pPr>
        <w:pStyle w:val="BookText"/>
        <w:rPr/>
      </w:pPr>
      <w:bookmarkEnd w:id="396"/>
      <w:r>
        <w:rPr>
          <w:rFonts w:ascii="IRNazanin" w:hAnsi="IRNazanin" w:eastAsia="IRNazanin"/>
          <w:color w:val="111111"/>
          <w:sz w:val="28"/>
          <w:sz w:val="28"/>
          <w:szCs w:val="28"/>
          <w:rtl w:val="true"/>
          <w:lang w:bidi="fa-IR"/>
        </w:rPr>
        <w:t>علمای امّت اجماع کرده‌اند بر این که آیات قرآن عموم دارد و از آن جمله است عموم ارث و نمی‌توان از عموم آن رفع ید کرد مگر با دلیل قطعی، نه مثل حدیثی که تنها راوی آن از میان صحابه، ابوبکر است که از پیامبرصلی الله علیه وآله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مالی به ارث نمی‌گذارند؛ خصوصاً با در نظر گرفتن این که انبیای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داود مال به ارث گذاشته‌اند و ابوبکر، نزد امام علی‌علیه السلام و فاطمه‌علیها السلام و عباس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شهادت و نقل خبر او مورد قبول نیست</w:t>
      </w:r>
      <w:r>
        <w:rPr>
          <w:rFonts w:eastAsia="IRNazanin" w:cs="IRNazanin"/>
          <w:color w:val="111111"/>
          <w:sz w:val="28"/>
          <w:szCs w:val="28"/>
          <w:rtl w:val="true"/>
          <w:lang w:bidi="fa-IR"/>
        </w:rPr>
        <w:t>.</w:t>
      </w:r>
    </w:p>
    <w:p>
      <w:pPr>
        <w:pStyle w:val="Heading6"/>
        <w:numPr>
          <w:ilvl w:val="5"/>
          <w:numId w:val="1"/>
        </w:numPr>
        <w:rPr/>
      </w:pPr>
      <w:bookmarkStart w:id="397" w:name="__RefHeading___Toc2712169_211673320"/>
      <w:bookmarkStart w:id="398" w:name="_Toc153"/>
      <w:bookmarkEnd w:id="397"/>
      <w:r>
        <w:rPr>
          <w:rtl w:val="true"/>
        </w:rPr>
        <w:t>حدیث از طریق امامیه‌</w:t>
      </w:r>
      <w:bookmarkEnd w:id="398"/>
    </w:p>
    <w:p>
      <w:pPr>
        <w:pStyle w:val="BookText"/>
        <w:rPr/>
      </w:pPr>
      <w:r>
        <w:rPr>
          <w:rFonts w:ascii="IRNazanin" w:hAnsi="IRNazanin" w:eastAsia="IRNazanin"/>
          <w:color w:val="111111"/>
          <w:sz w:val="28"/>
          <w:sz w:val="28"/>
          <w:szCs w:val="28"/>
          <w:rtl w:val="true"/>
          <w:lang w:bidi="fa-IR"/>
        </w:rPr>
        <w:t>حدیث ارث نگذاشتن انبیا در برخی کتاب‌های شیعه امامیه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در مقدمه کتاب خود به سندش از امام صادق‌علیه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العلماء ورثة الانبیاء و انّ الانبیاء لم یورّثوا دیناراً ولا درهماً ولکن ورّثوا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علما وارثان انبیایند و انبیا، درهم و دینار به ارث نگذاشتند</w:t>
      </w:r>
      <w:r>
        <w:rPr>
          <w:rFonts w:eastAsia="IRNazanin" w:cs="IRNazanin"/>
          <w:color w:val="111111"/>
          <w:sz w:val="28"/>
          <w:szCs w:val="28"/>
          <w:rtl w:val="true"/>
          <w:lang w:bidi="fa-IR"/>
        </w:rPr>
        <w:t>...».</w:t>
      </w:r>
    </w:p>
    <w:p>
      <w:pPr>
        <w:pStyle w:val="Heading6"/>
        <w:numPr>
          <w:ilvl w:val="5"/>
          <w:numId w:val="1"/>
        </w:numPr>
        <w:rPr/>
      </w:pPr>
      <w:bookmarkStart w:id="399" w:name="__RefHeading___Toc2712171_211673320"/>
      <w:bookmarkStart w:id="400" w:name="_Toc154"/>
      <w:bookmarkEnd w:id="399"/>
      <w:r>
        <w:rPr>
          <w:rtl w:val="true"/>
        </w:rPr>
        <w:t>در جواب این حدیث می‌گوییم‌</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ذیل ندارد؛ یعنی آنچه در برخی از مصادر اهل سنت از ابوبکر نقل می‌کنند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لانورث ما ترکناه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نیامده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خمینی‌رحمه الله در مورد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انبیاعلیهم السلام به حسب این </w:t>
      </w:r>
      <w:bookmarkStart w:id="401" w:name="pg319_4319"/>
    </w:p>
    <w:p>
      <w:pPr>
        <w:pStyle w:val="BookText"/>
        <w:rPr/>
      </w:pPr>
      <w:bookmarkEnd w:id="401"/>
      <w:r>
        <w:rPr>
          <w:rFonts w:ascii="IRNazanin" w:hAnsi="IRNazanin" w:eastAsia="IRNazanin"/>
          <w:color w:val="111111"/>
          <w:sz w:val="28"/>
          <w:sz w:val="28"/>
          <w:szCs w:val="28"/>
          <w:rtl w:val="true"/>
          <w:lang w:bidi="fa-IR"/>
        </w:rPr>
        <w:t>مقام روحانیت، مالک درهم و دینار و متوجّه به عالم ملک و شئون ملکیه نبودند وارث آنها به حسب این مقام، غیر از علم و معارف چیز دیگر نبوده است؛ گر چه به حسب ولادت ملکی و شئون دنیوی دارای تمام حیثیّات بشریّه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بشری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آنها به حسب این مقام، علما نبودند، بلکه اولاد جسمانی خودشان بودند؛ وارث آنها به حسب مقام جسمانیّت ممکن است درهم و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دلالت واضح دارد بلکه صراحت دارد در وراثت روحانیه، به طوری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رسول اکرم‌صلی الله علیه وآله از حدیثی که منسوب به آن سرور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معلوم است همین بوده که به حسب شأن نبّوت و وراثت روحانی، ارث مال و منال نمی‌گذاریم، بلکه ارث ما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402" w:name="__RefHeading___Toc2712173_211673320"/>
      <w:bookmarkStart w:id="403" w:name="_Toc155"/>
      <w:bookmarkEnd w:id="402"/>
      <w:r>
        <w:rPr/>
        <w:t>3</w:t>
      </w:r>
      <w:r>
        <w:rPr>
          <w:rtl w:val="true"/>
        </w:rPr>
        <w:t xml:space="preserve"> - </w:t>
      </w:r>
      <w:r>
        <w:rPr>
          <w:rtl w:val="true"/>
        </w:rPr>
        <w:t xml:space="preserve">ادعای سهم ذوی القربی </w:t>
      </w:r>
      <w:r>
        <w:rPr>
          <w:rtl w:val="true"/>
        </w:rPr>
        <w:t>(</w:t>
      </w:r>
      <w:r>
        <w:rPr>
          <w:rtl w:val="true"/>
        </w:rPr>
        <w:t>خمس</w:t>
      </w:r>
      <w:r>
        <w:rPr>
          <w:rtl w:val="true"/>
        </w:rPr>
        <w:t>)</w:t>
      </w:r>
      <w:bookmarkEnd w:id="403"/>
    </w:p>
    <w:p>
      <w:pPr>
        <w:pStyle w:val="Heading6"/>
        <w:numPr>
          <w:ilvl w:val="5"/>
          <w:numId w:val="1"/>
        </w:numPr>
        <w:rPr/>
      </w:pPr>
      <w:bookmarkStart w:id="404" w:name="__RefHeading___Toc2712175_211673320"/>
      <w:bookmarkStart w:id="405" w:name="_Toc156"/>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یکی از راه‌های دیگری که حضرت زهراعلیها السلام برای گرفتن حقّ به غصب رفته خود به کار گرفت، ادعای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می‌پندارند که نزاع فاطمه با ابابکر تنها در دو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میراث و دیگری نحله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حدیثی یافتم که حضرت در امر سوّمی نیز با ابوبکر به نزاع برخاسته است که همان سهم ذی القربی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406" w:name="pg319_4320"/>
    </w:p>
    <w:p>
      <w:pPr>
        <w:pStyle w:val="BookText"/>
        <w:rPr/>
      </w:pPr>
      <w:bookmarkEnd w:id="406"/>
      <w:r>
        <w:rPr>
          <w:rFonts w:ascii="IRNazanin" w:hAnsi="IRNazanin" w:eastAsia="IRNazanin"/>
          <w:color w:val="111111"/>
          <w:sz w:val="28"/>
          <w:sz w:val="28"/>
          <w:szCs w:val="28"/>
          <w:rtl w:val="true"/>
          <w:lang w:bidi="fa-IR"/>
        </w:rPr>
        <w:t>ابوبکر از این راه هم حاضر نشد که فدک را به حضرت فاطمه‌علیها السلام باز گرداند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مقصود از ادعای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 حضرت زهراعلیها السلام ادعای سوّمی بر ابوبکر نمود؛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 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بدانید که هرچه به شما غنیمت و فایده رسد، خمس آن خاص خدا، رسول، خویشان او، یتیمان، فقیران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برای ذوی القربای پیامبرصلی الله علیه وآله خمس فرض کرده است، لذا حضرت زهراعلیها السلام از این راه نیز بر ابوبکر احتجاج کرد تا حقّ خود را از وی بگیرد، ولی او موافقت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سند خود از انس نقل می‌کند که فاطمه‌علیها السلام نزد ابوبکر آمد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چگونه ما را از صدقات محروم ساختی و نیز ما را از فیئ‌که قرآن آن را سهم ذوی القربی قرار داده، منع کردی؟ آن گاه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 نَّما غَنِمْتُمْ مِنْ شَی‌ءٍ فَأَنَّ لِلَّهِ خُمُسَهُ وَلِلرَّسُولِ وَلِذِی القُرْبی </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407" w:name="__RefHeading___Toc2712177_211673320"/>
      <w:bookmarkStart w:id="408" w:name="_Toc157"/>
      <w:bookmarkEnd w:id="407"/>
      <w:r>
        <w:rPr>
          <w:rtl w:val="true"/>
        </w:rPr>
        <w:t>اهداف حضرت زهرا در گرفتن فدک</w:t>
      </w:r>
      <w:bookmarkEnd w:id="40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حضرت زهراعلیها السلام با شدّت تمام در گرفتن فدک از ابوبکر و عمر سعی نمود و از آنجا که او معصوم است و اشتباه نمی‌کند باید ملاحظه کنیم که چرا حضرت این همه در گرفتن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مسلّم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نموده است؟ آیا این مسئله تنها جنبه مالی داشته یا جهات دیگری نیز حضرت در این مطالبه در نظر گرفته است؟</w:t>
      </w:r>
    </w:p>
    <w:p>
      <w:pPr>
        <w:pStyle w:val="BookText"/>
        <w:rPr/>
      </w:pPr>
      <w:r>
        <w:rPr>
          <w:rFonts w:ascii="IRNazanin" w:hAnsi="IRNazanin" w:eastAsia="IRNazanin"/>
          <w:color w:val="111111"/>
          <w:sz w:val="28"/>
          <w:sz w:val="28"/>
          <w:szCs w:val="28"/>
          <w:rtl w:val="true"/>
          <w:lang w:bidi="fa-IR"/>
        </w:rPr>
        <w:t>با تأمل می‌توان به مجموعه‌ای از اهداف پی برد که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صدد بازگرداندن حقّ مسلّم به غصب رفته خود بود و این برای هر انسانی که به او ظلم شده امری طبیعی است که در مطالبه حقّ خود از راه‌های مشروع آن نهایت کوشش خود را به کار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حاکم بر تمام حقوق سیاسی و اقتصادی بنی هاشم استیلا پیدا کرده و تمام امتیازهای مادی و معنوی را از آنها قطع کرده بود؛ از همین رو حضرت در صدد بود که یک منبع درآمدی برای آنان در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حضرت زهراعلیها السلام از اصرار این بود که راه را برای مطالبه حقّ به تاراج رفته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فدک، هم پای خلافت به پیش می‌رفت و آن رمزی برای خلافت و امامت اسلامی بود که هر کس آن را به دست می‌گرفت، امامت و خلافت را 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با تأکید فراوانی که در پس گرفتن آن از ابوبکر داشت، در واقع در صدد تثبیت و هموار کردن خلافت برای شوهرش علی‌علیه السلام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جاست که 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هارون الرشید اصرار کرد که فدک را از او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پس نمی‌گیرم مگر با 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چه مقدار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عدن، حدّ دوّم سمرقند، حدّ سوّم آفریقا و حدّ چهارم آن کناره دریای روم </w:t>
      </w:r>
    </w:p>
    <w:p>
      <w:pPr>
        <w:pStyle w:val="BookText"/>
        <w:rPr/>
      </w:pPr>
      <w:r>
        <w:rPr>
          <w:rFonts w:ascii="IRNazanin" w:hAnsi="IRNazanin" w:eastAsia="IRNazanin"/>
          <w:color w:val="111111"/>
          <w:sz w:val="28"/>
          <w:sz w:val="28"/>
          <w:szCs w:val="28"/>
          <w:rtl w:val="true"/>
          <w:lang w:bidi="fa-IR"/>
        </w:rPr>
        <w:t>و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چیزی باقی نمی‌ماند؟</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این حدیث استفاده می‌شود فدک تعبیر دیگر از خلافت اسلامی بوده است، لذا حضرت زهراعلیها السلام آن‌را مقدمه وزمینه لازم‌برای رسیدن حضرت علی‌علیه السلام به خلافت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اصراری که حضرت زهراعلیها السلام و پی‌گیری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ملأعام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نکته را نیز می‌خواهند به مردم بفهمانند که‌ای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حکومت به حقّ علی بن ابی طالب‌علیه السلام را غصب کرده و ادعا می‌کند که خلیفه رسول خداصلی الله علیه وآله برمسلمین است، کسی نیست که به حقّ بر شما حکومت می‌کند و اصلاً شایستگی این مقام را ندارد، زیرا اوّلیات دستورات اسلامی را زیر پا گذاشته و به آن عمل نمی‌کند؛ حال چگونه می‌تواند خلیفه مسلمین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مردم می‌دانستند فدک ملک خاص رسول خداصلی الله علیه وآله بوده و آن حضرت به دخترش فاطمه زهراعلیها السلام بخشیده است، اگر فاطمه‌علیها السلام آن را از ابوبکر مطالبه نمی‌کرد، در حقیقت تأیید حکومت و کمک بر گناه و غصب بود از جهتی تقویت بنیه مالی دستگاه حاکم محسوب می‌شد؛ از همین رو حضرت‌علیها السلام صلاح را بر این دیدند که حقشان را دنبال کرده و از ابوبکر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مبارزه منفی با دستگاه خلافت انجام دادند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منازعه فدک قیامی علیه اساس حکومت است، و فریاد آسمان‌گیری که فاطمه‌علیها السلام خواست به وسیله آن، </w:t>
      </w:r>
    </w:p>
    <w:p>
      <w:pPr>
        <w:pStyle w:val="BookText"/>
        <w:rPr/>
      </w:pPr>
      <w:r>
        <w:rPr>
          <w:rFonts w:ascii="IRNazanin" w:hAnsi="IRNazanin" w:eastAsia="IRNazanin"/>
          <w:color w:val="111111"/>
          <w:sz w:val="28"/>
          <w:sz w:val="28"/>
          <w:szCs w:val="28"/>
          <w:rtl w:val="true"/>
          <w:lang w:bidi="fa-IR"/>
        </w:rPr>
        <w:t>سنگ کجی را که تاریخ بعد از ماجرای سقیفه بر آن بنا شد، درهم فروشکند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معنا، کافی است به خطبه‌ای که حضرت زهراعلیها السلام در مسجد النبی رویاروی خلیفه و در حضور جمعیّت انبوهی از مهاجرین و انصار، ایراد فرمود نگاهی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بیشتر سخن در مدح علی‌علیه السلام و ستایش موضع‌گیری‌های اسلامی و جاودانه او و اثبات حقّ اهل بیت رسول خداصلی الله علیه وآله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وسیله رسیدن انسان‌ها به خداوند، و خاصان و پاکان اویند و گواهان غیب الهی و میراث بران خلافت و حکومت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سرزنش و نکوهش مسلمانان، هشدار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نگون بختی در افتاده‌اند و ناشایستی را به خطا و بی‌تدبیری برگزیده و به آیین گذشتگان خود باز پس گشته‌اند، و به قصد آب به آبشخور دیگران دست یازیده‌اند و امر مهّم خلافت را به نا اهل سپرده و با این کارها به فتنه عظیمی فرو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رهبری امّت را، از پایگاه رسالت و قواعد استوار نبوّت و مهبط روح الامین دور ساختند و آن را از دست آگاهان دنیا و دین باز گرفتند؟ باید بدانند که این کار زیانی آشکار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 غالب بر این است که حضرت زهراعلیها السلام می‌توانست در میان پیروان پدرش و یاران برگزیده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گونه تردیدی در صداقت او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پیدا کند و به همراه علی‌علیه السلام بیّنه لازم را در اثبات مدعای خود اقامه نماید، امّا می‌دانیم که او هرگز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409" w:name="pg319_4324"/>
    </w:p>
    <w:p>
      <w:pPr>
        <w:pStyle w:val="BookText"/>
        <w:rPr/>
      </w:pPr>
      <w:bookmarkEnd w:id="409"/>
      <w:r>
        <w:rPr>
          <w:rFonts w:ascii="IRNazanin" w:hAnsi="IRNazanin" w:eastAsia="IRNazanin"/>
          <w:color w:val="111111"/>
          <w:sz w:val="28"/>
          <w:sz w:val="28"/>
          <w:szCs w:val="28"/>
          <w:rtl w:val="true"/>
          <w:lang w:bidi="fa-IR"/>
        </w:rPr>
        <w:t>این کار به ما نشان نمی‌دهد که هدف والای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طلبان به خوبی آن را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میراث و مال پدری نبود، بلکه وی در محو آثار سقیفه همت گماشت و در رسیدن به این مقصود، نه با اقامه بیّنه در باب فدک، بلکه با افشای گمراهی و خطا کاری مردم، با ارائه شواهد زنده‌ای بیّنه را در پیشگاه تمامی ملّت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بود آن امری که در طول مبارزات، هدف اصلی حضرت زهراعلیها السلام را تشکیل می‌داد</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410" w:name="__RefHeading___Toc2712179_211673320"/>
      <w:bookmarkStart w:id="411" w:name="_Toc158"/>
      <w:bookmarkEnd w:id="410"/>
      <w:r>
        <w:rPr>
          <w:rtl w:val="true"/>
        </w:rPr>
        <w:t>مراحل قیام و مبارزه حضرت زهراعلیها السلام</w:t>
      </w:r>
      <w:bookmarkEnd w:id="411"/>
    </w:p>
    <w:p>
      <w:pPr>
        <w:pStyle w:val="BookText"/>
        <w:rPr/>
      </w:pPr>
      <w:r>
        <w:rPr>
          <w:rFonts w:ascii="IRNazanin" w:hAnsi="IRNazanin" w:eastAsia="IRNazanin"/>
          <w:color w:val="111111"/>
          <w:sz w:val="28"/>
          <w:sz w:val="28"/>
          <w:szCs w:val="28"/>
          <w:rtl w:val="true"/>
          <w:lang w:bidi="fa-IR"/>
        </w:rPr>
        <w:t>مبارزه حضرت زهراعلیها السلام</w:t>
      </w:r>
    </w:p>
    <w:p>
      <w:pPr>
        <w:pStyle w:val="BookText"/>
        <w:rPr/>
      </w:pPr>
      <w:r>
        <w:rPr>
          <w:rFonts w:ascii="IRNazanin" w:hAnsi="IRNazanin" w:eastAsia="IRNazanin"/>
          <w:color w:val="111111"/>
          <w:sz w:val="28"/>
          <w:sz w:val="28"/>
          <w:szCs w:val="28"/>
          <w:rtl w:val="true"/>
          <w:lang w:bidi="fa-IR"/>
        </w:rPr>
        <w:t>با دستگاه خلافت در چند مرحله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به نزد ابوبکر فرستاد که در مسائل میراث با او بحث کند و حقوقش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گامی بود که حضرت برداشت و مقدمه‌ای شد که خود مستقیماً به این کار اقدام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خاص رو در روی خلیفه ایستاد و با او مقابله کرد و از راه‌های مختلف به دفاع از خود پرداخت و حقّش را مطالبه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خطبه‌ای در مسجد پیامبرصلی الله علیه وآله در دهمین روز رحلت پیامبر ایراد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ابوبکر و عمر برای عذر خواهی به دیدار او آمده بودند، در آن جا نارضایتی خود را از آن دو ابراز نمود و خشم خدا و رسول را از آنان اظهار داشت؛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زنان مهاجر و انصار به دیدارش آمدند برای آنان سخنرانی کرد؛ </w:t>
      </w:r>
      <w:bookmarkStart w:id="412" w:name="pg319_4325"/>
    </w:p>
    <w:p>
      <w:pPr>
        <w:pStyle w:val="BookText"/>
        <w:rPr/>
      </w:pPr>
      <w:bookmarkEnd w:id="41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شوهرش علی‌علیه السلام وصیت کرد که هیچ‌کس از آنان در مراسم تجهیز و تدفین حاضر نشوند و این دلیل بر ناخشنودی او از آنان بود</w:t>
      </w:r>
      <w:r>
        <w:rPr>
          <w:rFonts w:eastAsia="IRNazanin" w:cs="IRNazanin"/>
          <w:color w:val="111111"/>
          <w:sz w:val="28"/>
          <w:szCs w:val="28"/>
          <w:rtl w:val="true"/>
          <w:lang w:bidi="fa-IR"/>
        </w:rPr>
        <w:t>.</w:t>
      </w:r>
    </w:p>
    <w:p>
      <w:pPr>
        <w:pStyle w:val="Heading3"/>
        <w:numPr>
          <w:ilvl w:val="2"/>
          <w:numId w:val="1"/>
        </w:numPr>
        <w:rPr/>
      </w:pPr>
      <w:bookmarkStart w:id="413" w:name="__RefHeading___Toc2712181_211673320"/>
      <w:bookmarkStart w:id="414" w:name="_Toc159"/>
      <w:bookmarkEnd w:id="413"/>
      <w:r>
        <w:rPr/>
        <w:t>7</w:t>
      </w:r>
      <w:r>
        <w:rPr>
          <w:rtl w:val="true"/>
        </w:rPr>
        <w:t xml:space="preserve"> - </w:t>
      </w:r>
      <w:r>
        <w:rPr>
          <w:rtl w:val="true"/>
        </w:rPr>
        <w:t>شکایت از حضرت علی‌علیه السلام به جهت خواستگاری از دختر ابی جهل</w:t>
      </w:r>
      <w:r>
        <w:rPr>
          <w:rtl w:val="true"/>
        </w:rPr>
        <w:t>!!</w:t>
      </w:r>
      <w:bookmarkEnd w:id="414"/>
    </w:p>
    <w:p>
      <w:pPr>
        <w:pStyle w:val="Heading4"/>
        <w:numPr>
          <w:ilvl w:val="3"/>
          <w:numId w:val="1"/>
        </w:numPr>
        <w:rPr/>
      </w:pPr>
      <w:bookmarkStart w:id="415" w:name="__RefHeading___Toc2712183_211673320"/>
      <w:bookmarkStart w:id="416" w:name="_Toc160"/>
      <w:bookmarkEnd w:id="415"/>
      <w:r>
        <w:rPr>
          <w:rtl w:val="true"/>
        </w:rPr>
        <w:t>اشاره</w:t>
      </w:r>
      <w:bookmarkEnd w:id="416"/>
    </w:p>
    <w:p>
      <w:pPr>
        <w:pStyle w:val="Heading5"/>
        <w:numPr>
          <w:ilvl w:val="4"/>
          <w:numId w:val="1"/>
        </w:numPr>
        <w:rPr/>
      </w:pPr>
      <w:bookmarkStart w:id="417" w:name="__RefHeading___Toc2712185_211673320"/>
      <w:bookmarkStart w:id="418" w:name="_Toc16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از تهمت‌های ناروایی که به اهل‌بیت‌علیهم السلام به ویژه علی بن ابی طالب‌علیه السلام زده‌اندقصه ساختگی خواستگاری امام علی‌علیه السلام از دختر ابی‌جهل در زمان حیات فاطمه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 که علی‌علیه السلام دست به این اقدام زد، ولی با مخالفت شدید رسول خداصلی الله علیه وآله روبه‌رو شد و از قصد خود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داستان هرگز با مقام عصمت علی‌علیه السلام و ارادت پیامبرصلی الله علیه وآله و فاطمه زهراعلیها السلام به حضرت علی‌علیه السلام سازگاری ندارد، از همین‌رو جا دارد که اصل داستان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w:t>
      </w:r>
    </w:p>
    <w:p>
      <w:pPr>
        <w:pStyle w:val="BookText"/>
        <w:rPr/>
      </w:pPr>
      <w:r>
        <w:rPr>
          <w:rFonts w:ascii="IRNazanin" w:hAnsi="IRNazanin" w:eastAsia="IRNazanin"/>
          <w:color w:val="111111"/>
          <w:sz w:val="28"/>
          <w:sz w:val="28"/>
          <w:szCs w:val="28"/>
          <w:rtl w:val="true"/>
          <w:lang w:bidi="fa-IR"/>
        </w:rPr>
        <w:t>با مراجعه به کتاب‌های حدیثی پی می‌بریم تنها علمای عامه این حدیث را در متون حدیثی خود ذکر کرده‌اند و از آن در مصادر حدیثی شیعه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از قتیبه از لیث از ابن ابی‌ملیکه از مسور بن مخرمه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خدصلی الله علیه وآله شنیدم که بر بالای منبر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بنی هاشم بن مغیره اذن گرفتند تا این‌که دخترشان را به نکاح علی بن ابی طالب در آورند، من اذن نمی‌دهم، این جمله را سه بار تکرار کرد مگر این‌که فرزند ابی طالب بخواهد دخترم را طلاق دهد؛ آن‌گاه با دختر آنان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419" w:name="pg319_4326"/>
    </w:p>
    <w:p>
      <w:pPr>
        <w:pStyle w:val="BookText"/>
        <w:rPr/>
      </w:pPr>
      <w:bookmarkEnd w:id="419"/>
      <w:r>
        <w:rPr>
          <w:rFonts w:ascii="IRNazanin" w:hAnsi="IRNazanin" w:eastAsia="IRNazanin"/>
          <w:color w:val="111111"/>
          <w:sz w:val="28"/>
          <w:sz w:val="28"/>
          <w:szCs w:val="28"/>
          <w:rtl w:val="true"/>
          <w:lang w:bidi="fa-IR"/>
        </w:rPr>
        <w:t>فاطمه پاره تن من است، بی‌تاب می‌کند مرا هر آنچه او را بی‌تاب کند و آزار می‌دهد مرا هر آنچه او را اذیت 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ابی الیمان از شعیب از زهری از علی بن حسین از مسور بن مخرمه نقل می‌کند که علی‌علیه السلام از دختر ابی‌جهل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این موضوع با خبر شد، 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گمان می‌کنند که به‌خاطر دخترانت غضبناک نمی‌شوی، در حالی که این علی است که دختر ابی جهل را به نکاح خود در آورده است؛ آن‌گاه رسول خداصلی الله علیه وآله بعد از ادای شهادتین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فاطمه پاره تن من است و من از ناراحتی او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دختر رسول خدا و دختر دشمن خدا نزد یک مرد، جمع نمی‌شود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از ابی الولید از لیث از ابن ابی ملیکه از مسور بن مخرمه زهری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بنی مغیره اذن گرفتند تا این‌که دخترشان را به نکاح علی در آوردند، ولی من اجازه نمی‌دهم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با سندها و مضامین مختلف در کتاب‌های حدیثی عامه نقل شده است</w:t>
      </w:r>
      <w:r>
        <w:rPr>
          <w:rFonts w:eastAsia="IRNazanin" w:cs="IRNazanin"/>
          <w:color w:val="111111"/>
          <w:sz w:val="28"/>
          <w:szCs w:val="28"/>
          <w:rtl w:val="true"/>
          <w:lang w:bidi="fa-IR"/>
        </w:rPr>
        <w:t>.</w:t>
      </w:r>
    </w:p>
    <w:p>
      <w:pPr>
        <w:pStyle w:val="Heading5"/>
        <w:numPr>
          <w:ilvl w:val="4"/>
          <w:numId w:val="1"/>
        </w:numPr>
        <w:rPr/>
      </w:pPr>
      <w:bookmarkStart w:id="420" w:name="__RefHeading___Toc2712187_211673320"/>
      <w:bookmarkStart w:id="421" w:name="_Toc162"/>
      <w:bookmarkEnd w:id="420"/>
      <w:r>
        <w:rPr>
          <w:rtl w:val="true"/>
        </w:rPr>
        <w:t>مناقشات</w:t>
      </w:r>
      <w:bookmarkEnd w:id="4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جهت‌های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که به </w:t>
      </w:r>
      <w:bookmarkStart w:id="422" w:name="pg319_4327"/>
    </w:p>
    <w:p>
      <w:pPr>
        <w:pStyle w:val="BookText"/>
        <w:rPr/>
      </w:pPr>
      <w:bookmarkEnd w:id="422"/>
      <w:r>
        <w:rPr>
          <w:rFonts w:ascii="IRNazanin" w:hAnsi="IRNazanin" w:eastAsia="IRNazanin"/>
          <w:color w:val="111111"/>
          <w:sz w:val="28"/>
          <w:sz w:val="28"/>
          <w:szCs w:val="28"/>
          <w:rtl w:val="true"/>
          <w:lang w:bidi="fa-IR"/>
        </w:rPr>
        <w:t>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423" w:name="__RefHeading___Toc2712189_211673320"/>
      <w:bookmarkStart w:id="424" w:name="_Toc163"/>
      <w:bookmarkEnd w:id="423"/>
      <w:r>
        <w:rPr/>
        <w:t>1</w:t>
      </w:r>
      <w:r>
        <w:rPr>
          <w:rtl w:val="true"/>
        </w:rPr>
        <w:t xml:space="preserve"> - </w:t>
      </w:r>
      <w:r>
        <w:rPr>
          <w:rtl w:val="true"/>
        </w:rPr>
        <w:t>اشکال‌های سندی‌</w:t>
      </w:r>
      <w:bookmarkEnd w:id="424"/>
    </w:p>
    <w:p>
      <w:pPr>
        <w:pStyle w:val="Heading5"/>
        <w:numPr>
          <w:ilvl w:val="4"/>
          <w:numId w:val="1"/>
        </w:numPr>
        <w:rPr/>
      </w:pPr>
      <w:bookmarkStart w:id="425" w:name="__RefHeading___Toc2712191_211673320"/>
      <w:bookmarkStart w:id="426" w:name="_Toc164"/>
      <w:bookmarkEnd w:id="425"/>
      <w:r>
        <w:rPr/>
        <w:t>1</w:t>
      </w:r>
      <w:r>
        <w:rPr>
          <w:rtl w:val="true"/>
        </w:rPr>
        <w:t>-</w:t>
      </w:r>
      <w:r>
        <w:rPr>
          <w:rtl w:val="true"/>
        </w:rPr>
        <w:t>اشکال های سندی</w:t>
      </w:r>
      <w:bookmarkEnd w:id="426"/>
    </w:p>
    <w:p>
      <w:pPr>
        <w:pStyle w:val="Heading6"/>
        <w:numPr>
          <w:ilvl w:val="5"/>
          <w:numId w:val="1"/>
        </w:numPr>
        <w:rPr/>
      </w:pPr>
      <w:bookmarkStart w:id="427" w:name="__RefHeading___Toc2712193_211673320"/>
      <w:bookmarkStart w:id="428" w:name="_Toc165"/>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این حدیث در همه کتاب‌های حدیثی عامه به ده نفر منتهی می‌گردد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عبد اللَّه بن عباس، علی بن حسین، عبد اللَّه بن زبیر، عروة ابن زبیر، محمّد بن علی، سوید بن غفله، عامر شعبی، ابن ابی ملیکه و مردی از اهل مکّه</w:t>
      </w:r>
      <w:r>
        <w:rPr>
          <w:rFonts w:eastAsia="IRNazanin" w:cs="IRNazanin"/>
          <w:color w:val="111111"/>
          <w:sz w:val="28"/>
          <w:szCs w:val="28"/>
          <w:rtl w:val="true"/>
          <w:lang w:bidi="fa-IR"/>
        </w:rPr>
        <w:t>.</w:t>
      </w:r>
    </w:p>
    <w:p>
      <w:pPr>
        <w:pStyle w:val="Heading6"/>
        <w:numPr>
          <w:ilvl w:val="5"/>
          <w:numId w:val="1"/>
        </w:numPr>
        <w:rPr/>
      </w:pPr>
      <w:bookmarkStart w:id="429" w:name="__RefHeading___Toc2712195_211673320"/>
      <w:bookmarkStart w:id="430" w:name="_Toc166"/>
      <w:bookmarkEnd w:id="429"/>
      <w:r>
        <w:rPr>
          <w:rtl w:val="true"/>
        </w:rPr>
        <w:t>الف</w:t>
      </w:r>
      <w:r>
        <w:rPr>
          <w:rtl w:val="true"/>
        </w:rPr>
        <w:t xml:space="preserve">) </w:t>
      </w:r>
      <w:r>
        <w:rPr>
          <w:rtl w:val="true"/>
        </w:rPr>
        <w:t>ابن عباس</w:t>
      </w:r>
      <w:bookmarkEnd w:id="430"/>
    </w:p>
    <w:p>
      <w:pPr>
        <w:pStyle w:val="BookText"/>
        <w:rPr/>
      </w:pPr>
      <w:r>
        <w:rPr>
          <w:rFonts w:ascii="IRNazanin" w:hAnsi="IRNazanin" w:eastAsia="IRNazanin"/>
          <w:color w:val="111111"/>
          <w:sz w:val="28"/>
          <w:sz w:val="28"/>
          <w:szCs w:val="28"/>
          <w:rtl w:val="true"/>
          <w:lang w:bidi="fa-IR"/>
        </w:rPr>
        <w:t xml:space="preserve">در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طبق نصّ هیثمی در مجمع الزوائد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حدیث را در ترجمه عبید اللَّه بن تمام از منکرات او برشمرده؛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و ابوحاتم و ابوزرعه و دیگران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 و حدیث منکر نقل می‌کند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431" w:name="__RefHeading___Toc2712197_211673320"/>
      <w:bookmarkStart w:id="432" w:name="_Toc167"/>
      <w:bookmarkEnd w:id="431"/>
      <w:r>
        <w:rPr>
          <w:rtl w:val="true"/>
        </w:rPr>
        <w:t>ب</w:t>
      </w:r>
      <w:r>
        <w:rPr>
          <w:rtl w:val="true"/>
        </w:rPr>
        <w:t xml:space="preserve">) </w:t>
      </w:r>
      <w:r>
        <w:rPr>
          <w:rtl w:val="true"/>
        </w:rPr>
        <w:t>علی بن الحسین‌علیه السلام</w:t>
      </w:r>
      <w:bookmarkEnd w:id="432"/>
    </w:p>
    <w:p>
      <w:pPr>
        <w:pStyle w:val="BookText"/>
        <w:rPr/>
      </w:pPr>
      <w:r>
        <w:rPr>
          <w:rFonts w:ascii="IRNazanin" w:hAnsi="IRNazanin" w:eastAsia="IRNazanin"/>
          <w:color w:val="111111"/>
          <w:sz w:val="28"/>
          <w:sz w:val="28"/>
          <w:szCs w:val="28"/>
          <w:rtl w:val="true"/>
          <w:lang w:bidi="fa-IR"/>
        </w:rPr>
        <w:t>ابن حجر عسقلانی آن‌را نقل کرده و بویصری در حاشیه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حارث با سند منقطع و ضعیف نقل کرده است، زیرا در سند آن علی بن زید بن جدعان آمده که ضعیف است</w:t>
      </w:r>
      <w:r>
        <w:rPr>
          <w:rFonts w:eastAsia="IRNazanin" w:cs="IRNazanin"/>
          <w:color w:val="111111"/>
          <w:sz w:val="28"/>
          <w:szCs w:val="28"/>
          <w:rtl w:val="true"/>
          <w:lang w:bidi="fa-IR"/>
        </w:rPr>
        <w:t>.</w:t>
      </w:r>
    </w:p>
    <w:p>
      <w:pPr>
        <w:pStyle w:val="Heading6"/>
        <w:numPr>
          <w:ilvl w:val="5"/>
          <w:numId w:val="1"/>
        </w:numPr>
        <w:rPr/>
      </w:pPr>
      <w:bookmarkStart w:id="433" w:name="__RefHeading___Toc2712199_211673320"/>
      <w:bookmarkStart w:id="434" w:name="_Toc168"/>
      <w:bookmarkEnd w:id="433"/>
      <w:r>
        <w:rPr>
          <w:rtl w:val="true"/>
        </w:rPr>
        <w:t>ج</w:t>
      </w:r>
      <w:r>
        <w:rPr>
          <w:rtl w:val="true"/>
        </w:rPr>
        <w:t xml:space="preserve">) </w:t>
      </w:r>
      <w:r>
        <w:rPr>
          <w:rtl w:val="true"/>
        </w:rPr>
        <w:t>عبد اللَّه بن زبیر</w:t>
      </w:r>
      <w:bookmarkEnd w:id="4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احتمال می‌دهد که عبد اللَّه بن زبیر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bookmarkStart w:id="435" w:name="pg319_4328"/>
    </w:p>
    <w:p>
      <w:pPr>
        <w:pStyle w:val="BookText"/>
        <w:rPr/>
      </w:pPr>
      <w:bookmarkEnd w:id="435"/>
      <w:r>
        <w:rPr>
          <w:rFonts w:ascii="IRNazanin" w:hAnsi="IRNazanin" w:eastAsia="IRNazanin"/>
          <w:color w:val="111111"/>
          <w:sz w:val="28"/>
          <w:sz w:val="28"/>
          <w:szCs w:val="28"/>
          <w:rtl w:val="true"/>
          <w:lang w:bidi="fa-IR"/>
        </w:rPr>
        <w:t>شنیده و آن‌را مرسلاً نقل کرده باشد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به‌هر حال اگر به واسطه مسور نقل می‌کند به شرح حال او خواهیم پرداخت که مشکل دارد و چنانچه بی‌واسطه از رسول خداصلی الله علیه وآله نقل می‌کند احتمالی بعید است، زیرا وی هنگام وفات پیامبرصلی الله علیه وآله ده ساله بوده، و وضع او نیز معلوم است، زیرا او معروف به بغض و عداوت و دشمنی با علی‌علیه السلام و اهل‌بیت‌علیهم السلام وحتّی شخص پیامبر اکرم‌صلی الله علیه وآله می‌باشد</w:t>
      </w:r>
      <w:r>
        <w:rPr>
          <w:rFonts w:eastAsia="IRNazanin" w:cs="IRNazanin"/>
          <w:color w:val="111111"/>
          <w:sz w:val="28"/>
          <w:szCs w:val="28"/>
          <w:rtl w:val="true"/>
          <w:lang w:bidi="fa-IR"/>
        </w:rPr>
        <w:t>.</w:t>
      </w:r>
    </w:p>
    <w:p>
      <w:pPr>
        <w:pStyle w:val="Heading6"/>
        <w:numPr>
          <w:ilvl w:val="5"/>
          <w:numId w:val="1"/>
        </w:numPr>
        <w:rPr/>
      </w:pPr>
      <w:bookmarkStart w:id="436" w:name="__RefHeading___Toc2712201_211673320"/>
      <w:bookmarkStart w:id="437" w:name="_Toc169"/>
      <w:bookmarkEnd w:id="436"/>
      <w:r>
        <w:rPr>
          <w:rtl w:val="true"/>
        </w:rPr>
        <w:t>د</w:t>
      </w:r>
      <w:r>
        <w:rPr>
          <w:rtl w:val="true"/>
        </w:rPr>
        <w:t xml:space="preserve">) </w:t>
      </w:r>
      <w:r>
        <w:rPr>
          <w:rtl w:val="true"/>
        </w:rPr>
        <w:t>عروة بن زبیر</w:t>
      </w:r>
      <w:bookmarkEnd w:id="437"/>
    </w:p>
    <w:p>
      <w:pPr>
        <w:pStyle w:val="BookText"/>
        <w:rPr/>
      </w:pPr>
      <w:r>
        <w:rPr>
          <w:rFonts w:ascii="IRNazanin" w:hAnsi="IRNazanin" w:eastAsia="IRNazanin"/>
          <w:color w:val="111111"/>
          <w:sz w:val="28"/>
          <w:sz w:val="28"/>
          <w:szCs w:val="28"/>
          <w:rtl w:val="true"/>
          <w:lang w:bidi="fa-IR"/>
        </w:rPr>
        <w:t xml:space="preserve">حدیث عروه را تنها ابوداود به سندش از زهری از عروه نقل می‌کند و سندش مرسل است، زیرا عروة بن زبیر در عهد و خلافت عمر به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مشهور به بغض و دشمنی با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بهترین شاگردانش، زهری تصریح کرده که وی در دشمنی با علی‌علیه السلام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دو حدیث از عروه از عایشه در مورد علی‌علیه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آن‌دو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حدیث چکار داری؟ خدا به آن‌دو آگاه‌تر است، ما آن‌دو را به بنی‌هاشم اتهام بستیم</w:t>
      </w:r>
      <w:r>
        <w:rPr>
          <w:rFonts w:eastAsia="IRNazanin" w:cs="IRNazanin"/>
          <w:color w:val="111111"/>
          <w:sz w:val="28"/>
          <w:szCs w:val="28"/>
          <w:rtl w:val="true"/>
          <w:lang w:bidi="fa-IR"/>
        </w:rPr>
        <w:t>.</w:t>
      </w:r>
      <w:r>
        <w:rPr>
          <w:rStyle w:val="FootnoteAnchor"/>
          <w:rtl w:val="true"/>
        </w:rPr>
        <w:footnoteReference w:id="2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خصلت پدرش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یادی از علی می‌کرد، او را ناسزا می‌گفت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 حالی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مگر مؤمن و دشمن تو نیست، مگر منافق</w:t>
      </w:r>
      <w:r>
        <w:rPr>
          <w:rFonts w:eastAsia="IRNazanin" w:cs="IRNazanin"/>
          <w:color w:val="111111"/>
          <w:sz w:val="28"/>
          <w:szCs w:val="28"/>
          <w:rtl w:val="true"/>
          <w:lang w:bidi="fa-IR"/>
        </w:rPr>
        <w:t xml:space="preserve">.» </w:t>
      </w:r>
      <w:bookmarkStart w:id="438" w:name="pg319_4329"/>
    </w:p>
    <w:p>
      <w:pPr>
        <w:pStyle w:val="Heading6"/>
        <w:numPr>
          <w:ilvl w:val="5"/>
          <w:numId w:val="1"/>
        </w:numPr>
        <w:rPr/>
      </w:pPr>
      <w:bookmarkStart w:id="439" w:name="__RefHeading___Toc2712203_211673320"/>
      <w:bookmarkStart w:id="440" w:name="_Toc170"/>
      <w:bookmarkEnd w:id="438"/>
      <w:bookmarkEnd w:id="439"/>
      <w:r>
        <w:rPr>
          <w:rtl w:val="true"/>
        </w:rPr>
        <w:t>ه</w:t>
      </w:r>
      <w:r>
        <w:rPr>
          <w:rtl w:val="true"/>
        </w:rPr>
        <w:t xml:space="preserve">.) </w:t>
      </w:r>
      <w:r>
        <w:rPr>
          <w:rtl w:val="true"/>
        </w:rPr>
        <w:t>محمد بن علی</w:t>
      </w:r>
      <w:bookmarkEnd w:id="440"/>
    </w:p>
    <w:p>
      <w:pPr>
        <w:pStyle w:val="BookText"/>
        <w:rPr/>
      </w:pPr>
      <w:r>
        <w:rPr>
          <w:rFonts w:ascii="IRNazanin" w:hAnsi="IRNazanin" w:eastAsia="IRNazanin"/>
          <w:color w:val="111111"/>
          <w:sz w:val="28"/>
          <w:sz w:val="28"/>
          <w:szCs w:val="28"/>
          <w:rtl w:val="true"/>
          <w:lang w:bidi="fa-IR"/>
        </w:rPr>
        <w:t>حدیث وی تنها در کتاب الفضائل احمد بن حنبل از عمرو بن دینار آمده است که محقق آن در حاشیه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 است، زیرا او سندی برای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عمرو بن دینار مطابق نصّ رجالیین از محمّد بن علی روایت نشنیده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هم‌چنین به طور حتم محمّد بن علی از صحابه نبوده، لذا روایت او از جهاتی مرسل است</w:t>
      </w:r>
      <w:r>
        <w:rPr>
          <w:rFonts w:eastAsia="IRNazanin" w:cs="IRNazanin"/>
          <w:color w:val="111111"/>
          <w:sz w:val="28"/>
          <w:szCs w:val="28"/>
          <w:rtl w:val="true"/>
          <w:lang w:bidi="fa-IR"/>
        </w:rPr>
        <w:t>.</w:t>
      </w:r>
    </w:p>
    <w:p>
      <w:pPr>
        <w:pStyle w:val="Heading6"/>
        <w:numPr>
          <w:ilvl w:val="5"/>
          <w:numId w:val="1"/>
        </w:numPr>
        <w:rPr/>
      </w:pPr>
      <w:bookmarkStart w:id="441" w:name="__RefHeading___Toc2712205_211673320"/>
      <w:bookmarkStart w:id="442" w:name="_Toc171"/>
      <w:bookmarkEnd w:id="441"/>
      <w:r>
        <w:rPr>
          <w:rtl w:val="true"/>
        </w:rPr>
        <w:t>و</w:t>
      </w:r>
      <w:r>
        <w:rPr>
          <w:rtl w:val="true"/>
        </w:rPr>
        <w:t xml:space="preserve">) </w:t>
      </w:r>
      <w:r>
        <w:rPr>
          <w:rtl w:val="true"/>
        </w:rPr>
        <w:t>سوید بن غفله</w:t>
      </w:r>
      <w:bookmarkEnd w:id="442"/>
    </w:p>
    <w:p>
      <w:pPr>
        <w:pStyle w:val="BookText"/>
        <w:rPr/>
      </w:pPr>
      <w:r>
        <w:rPr>
          <w:rFonts w:ascii="IRNazanin" w:hAnsi="IRNazanin" w:eastAsia="IRNazanin"/>
          <w:color w:val="111111"/>
          <w:sz w:val="28"/>
          <w:sz w:val="28"/>
          <w:szCs w:val="28"/>
          <w:rtl w:val="true"/>
          <w:lang w:bidi="fa-IR"/>
        </w:rPr>
        <w:t>حدیث او را تنها حاکم نیشابوری از احمد نقل کرده است، ولی ذهبی در تلخیص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دفن پیامبرصلی الله علیه وآله وارد مدینه شد</w:t>
      </w:r>
      <w:r>
        <w:rPr>
          <w:rFonts w:eastAsia="IRNazanin" w:cs="IRNazanin"/>
          <w:color w:val="111111"/>
          <w:sz w:val="28"/>
          <w:szCs w:val="28"/>
          <w:rtl w:val="true"/>
          <w:lang w:bidi="fa-IR"/>
        </w:rPr>
        <w:t>.</w:t>
      </w:r>
    </w:p>
    <w:p>
      <w:pPr>
        <w:pStyle w:val="Heading6"/>
        <w:numPr>
          <w:ilvl w:val="5"/>
          <w:numId w:val="1"/>
        </w:numPr>
        <w:rPr/>
      </w:pPr>
      <w:bookmarkStart w:id="443" w:name="__RefHeading___Toc2712207_211673320"/>
      <w:bookmarkStart w:id="444" w:name="_Toc172"/>
      <w:bookmarkEnd w:id="443"/>
      <w:r>
        <w:rPr>
          <w:rtl w:val="true"/>
        </w:rPr>
        <w:t>ز</w:t>
      </w:r>
      <w:r>
        <w:rPr>
          <w:rtl w:val="true"/>
        </w:rPr>
        <w:t xml:space="preserve">) </w:t>
      </w:r>
      <w:r>
        <w:rPr>
          <w:rtl w:val="true"/>
        </w:rPr>
        <w:t>عامر شعبی</w:t>
      </w:r>
      <w:bookmarkEnd w:id="444"/>
    </w:p>
    <w:p>
      <w:pPr>
        <w:pStyle w:val="BookText"/>
        <w:rPr/>
      </w:pPr>
      <w:r>
        <w:rPr>
          <w:rFonts w:ascii="IRNazanin" w:hAnsi="IRNazanin" w:eastAsia="IRNazanin"/>
          <w:color w:val="111111"/>
          <w:sz w:val="28"/>
          <w:sz w:val="28"/>
          <w:szCs w:val="28"/>
          <w:rtl w:val="true"/>
          <w:lang w:bidi="fa-IR"/>
        </w:rPr>
        <w:t>حدیث او را عبدالرزاق بن همام نقل کرده است، در حالی که وی در سال ششم از خلافت عمر بن خطاب متولّد شده و بعد از سده اول از دار دنیا رفته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همین‌رو حدیث از این جهت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سوید بن غفله نقل کرده باشد که آن نیز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ارسال حدیث، شعبی از جمله کسانی است که بسیار حدیث جعلی به اهل‌بیت‌علیهم السلام نسبت می‌داد؛ تا جایی که ابن حجر بدین جهت او را تضعیف کرده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حدیث راوی از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ابی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445" w:name="pg319_4330"/>
    </w:p>
    <w:p>
      <w:pPr>
        <w:pStyle w:val="BookText"/>
        <w:rPr/>
      </w:pPr>
      <w:bookmarkEnd w:id="445"/>
      <w:r>
        <w:rPr>
          <w:rFonts w:ascii="IRNazanin" w:hAnsi="IRNazanin" w:eastAsia="IRNazanin"/>
          <w:color w:val="111111"/>
          <w:sz w:val="28"/>
          <w:sz w:val="28"/>
          <w:szCs w:val="28"/>
          <w:rtl w:val="true"/>
          <w:lang w:bidi="fa-IR"/>
        </w:rPr>
        <w:t>علمای رجال او را ضعیف و اهل تدلیس شمرده‌اند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گذشته از اینها، شعبی از قاضیان و ندیمان سلاطین جور همانند عبد الملک بن مروان و دیگر دشمنان اهل‌بیت‌علیهم السلام بوده است</w:t>
      </w:r>
      <w:r>
        <w:rPr>
          <w:rFonts w:eastAsia="IRNazanin" w:cs="IRNazanin"/>
          <w:color w:val="111111"/>
          <w:sz w:val="28"/>
          <w:szCs w:val="28"/>
          <w:rtl w:val="true"/>
          <w:lang w:bidi="fa-IR"/>
        </w:rPr>
        <w:t>.</w:t>
      </w:r>
      <w:r>
        <w:rPr>
          <w:rStyle w:val="FootnoteAnchor"/>
          <w:rtl w:val="true"/>
        </w:rPr>
        <w:footnoteReference w:id="274"/>
      </w:r>
    </w:p>
    <w:p>
      <w:pPr>
        <w:pStyle w:val="Heading6"/>
        <w:numPr>
          <w:ilvl w:val="5"/>
          <w:numId w:val="1"/>
        </w:numPr>
        <w:rPr/>
      </w:pPr>
      <w:bookmarkStart w:id="446" w:name="__RefHeading___Toc2712209_211673320"/>
      <w:bookmarkStart w:id="447" w:name="_Toc173"/>
      <w:bookmarkEnd w:id="446"/>
      <w:r>
        <w:rPr>
          <w:rtl w:val="true"/>
        </w:rPr>
        <w:t>ح</w:t>
      </w:r>
      <w:r>
        <w:rPr>
          <w:rtl w:val="true"/>
        </w:rPr>
        <w:t xml:space="preserve">) </w:t>
      </w:r>
      <w:r>
        <w:rPr>
          <w:rtl w:val="true"/>
        </w:rPr>
        <w:t>ابن ابی ملیکه</w:t>
      </w:r>
      <w:bookmarkEnd w:id="447"/>
    </w:p>
    <w:p>
      <w:pPr>
        <w:pStyle w:val="BookText"/>
        <w:rPr/>
      </w:pPr>
      <w:r>
        <w:rPr>
          <w:rFonts w:ascii="IRNazanin" w:hAnsi="IRNazanin" w:eastAsia="IRNazanin"/>
          <w:color w:val="111111"/>
          <w:sz w:val="28"/>
          <w:sz w:val="28"/>
          <w:szCs w:val="28"/>
          <w:rtl w:val="true"/>
          <w:lang w:bidi="fa-IR"/>
        </w:rPr>
        <w:t>حدیث به سه طریق نقل شده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که شرح حال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دیگر، عبد اللَّه بن زبیر و در طریقی نیز مرسلاً آن‌را نقل می‌کند</w:t>
      </w:r>
      <w:r>
        <w:rPr>
          <w:rFonts w:eastAsia="IRNazanin" w:cs="IRNazanin"/>
          <w:color w:val="111111"/>
          <w:sz w:val="28"/>
          <w:szCs w:val="28"/>
          <w:rtl w:val="true"/>
          <w:lang w:bidi="fa-IR"/>
        </w:rPr>
        <w:t>.</w:t>
      </w:r>
    </w:p>
    <w:p>
      <w:pPr>
        <w:pStyle w:val="Heading6"/>
        <w:numPr>
          <w:ilvl w:val="5"/>
          <w:numId w:val="1"/>
        </w:numPr>
        <w:rPr/>
      </w:pPr>
      <w:bookmarkStart w:id="448" w:name="__RefHeading___Toc2712211_211673320"/>
      <w:bookmarkStart w:id="449" w:name="_Toc174"/>
      <w:bookmarkEnd w:id="448"/>
      <w:r>
        <w:rPr>
          <w:rtl w:val="true"/>
        </w:rPr>
        <w:t>ط</w:t>
      </w:r>
      <w:r>
        <w:rPr>
          <w:rtl w:val="true"/>
        </w:rPr>
        <w:t xml:space="preserve">) </w:t>
      </w:r>
      <w:r>
        <w:rPr>
          <w:rtl w:val="true"/>
        </w:rPr>
        <w:t>مردی از اهل مکه</w:t>
      </w:r>
      <w:bookmarkEnd w:id="449"/>
    </w:p>
    <w:p>
      <w:pPr>
        <w:pStyle w:val="BookText"/>
        <w:rPr/>
      </w:pPr>
      <w:r>
        <w:rPr>
          <w:rFonts w:ascii="IRNazanin" w:hAnsi="IRNazanin" w:eastAsia="IRNazanin"/>
          <w:color w:val="111111"/>
          <w:sz w:val="28"/>
          <w:sz w:val="28"/>
          <w:szCs w:val="28"/>
          <w:rtl w:val="true"/>
          <w:lang w:bidi="fa-IR"/>
        </w:rPr>
        <w:t>این سند را، احمد در الفضائل و حاکم نیشابوری به‌واسطه ابی حنظله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اضطراب است، زیرا یک بار ابوحنظله از رجل مکّی نقل می‌کند و بار دیگر ابوحنظله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ابوحنظله و مردی از اهل مکّه هر دو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بعد از نقل حدیث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 سند آن یزید بن هارون در اول سند است که رجالیین اهل سنت او را تضعیف کرده‌اند</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450" w:name="__RefHeading___Toc2712213_211673320"/>
      <w:bookmarkStart w:id="451" w:name="_Toc175"/>
      <w:bookmarkEnd w:id="450"/>
      <w:r>
        <w:rPr>
          <w:rtl w:val="true"/>
        </w:rPr>
        <w:t>ی</w:t>
      </w:r>
      <w:r>
        <w:rPr>
          <w:rtl w:val="true"/>
        </w:rPr>
        <w:t xml:space="preserve">) </w:t>
      </w:r>
      <w:r>
        <w:rPr>
          <w:rtl w:val="true"/>
        </w:rPr>
        <w:t>مِسور بن مخرمه</w:t>
      </w:r>
      <w:bookmarkEnd w:id="45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طریقی که همه صاحبان صحاح بر آن اتفاق کرده‌اند، طریق مسور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 از مسور به علی بن الحسین‌علیه السلام و عبداللَّه بن عبیداللَّه بن ابی ملیکه باز می‌گردد و راوی از امام سجادعلیه السلام تنها محمّد بن شهاب زهری و راوی از ابن ابی ملیکه نیز، لیث بن سعد و ایّوب بن ابی تمیمه سختیانی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قاضیِ عبداللَّه بن زبیر و مؤذن او برشمرده‌اند؛</w:t>
      </w:r>
      <w:r>
        <w:rPr>
          <w:rStyle w:val="FootnoteAnchor"/>
          <w:rtl w:val="true"/>
        </w:rPr>
        <w:footnoteReference w:id="276"/>
      </w:r>
      <w:r>
        <w:rPr>
          <w:rFonts w:ascii="IRNazanin" w:hAnsi="IRNazanin" w:eastAsia="IRNazanin"/>
          <w:color w:val="111111"/>
          <w:sz w:val="28"/>
          <w:sz w:val="28"/>
          <w:szCs w:val="28"/>
          <w:rtl w:val="true"/>
          <w:lang w:bidi="fa-IR"/>
        </w:rPr>
        <w:t>در آن ایامی که ابن زبیر در مکه و برخی از شهرهای حجاز و عراق دولت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زبیری که معروف به دشمنی اهل‌بیت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زهری که بیشتر روایات از او نقل شده، کسی است که از منحرفین امیرالمؤمنین و اهل‌بیت طاهرین‌علیهم السلام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محمّد بن شیبه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حاضر بودم و دیدم زهری و عروة بن الزبیر نشسته بودند و یاد علی می‌کردند؛ آن‌گاه هردو به علی‌علیه السلام ناسزا گفتند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 از جمله کسانی است که سابق به اسلام بودن علی‌علیه السلام را نیز انکار می‌نمود و زید بن حارثه را اولین مسلمان می‌دانست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از جمله کارکنان بنی‌امیّه و پایه‌های سلطنت بنی‌امیه محسوب می‌شد، تا جایی که علما و زهّاد و حتی ابن معین او را بر این کار سرزنش نمودند</w:t>
      </w:r>
      <w:r>
        <w:rPr>
          <w:rFonts w:eastAsia="IRNazanin" w:cs="IRNazanin"/>
          <w:color w:val="111111"/>
          <w:sz w:val="28"/>
          <w:szCs w:val="28"/>
          <w:rtl w:val="true"/>
          <w:lang w:bidi="fa-IR"/>
        </w:rPr>
        <w:t>.</w:t>
      </w:r>
      <w:r>
        <w:rPr>
          <w:rStyle w:val="FootnoteAnchor"/>
          <w:rtl w:val="true"/>
        </w:rPr>
        <w:footnoteReference w:id="279"/>
      </w:r>
      <w:bookmarkStart w:id="452" w:name="pg319_4332"/>
    </w:p>
    <w:p>
      <w:pPr>
        <w:pStyle w:val="BookText"/>
        <w:rPr/>
      </w:pPr>
      <w:bookmarkEnd w:id="452"/>
      <w:r>
        <w:rPr>
          <w:rFonts w:ascii="IRNazanin" w:hAnsi="IRNazanin" w:eastAsia="IRNazanin"/>
          <w:color w:val="111111"/>
          <w:sz w:val="28"/>
          <w:sz w:val="28"/>
          <w:szCs w:val="28"/>
          <w:rtl w:val="true"/>
          <w:lang w:bidi="fa-IR"/>
        </w:rPr>
        <w:t>با این موقعیّت آیا می‌توان حدیث زهری را در تنقیص امام علی‌علیه السلام پذیرفت؟ امّا در مورد مسور بن مخرمه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دائماً با ابن الزبیر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یادی از معاویه نمی‌کرد، مگر آن‌که بر او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دوسال بعد از هجرت است، حال چگونه این حدیث را از پیامبرصلی الله علیه وآله شنیده است؟</w:t>
      </w:r>
      <w:r>
        <w:rPr>
          <w:rFonts w:eastAsia="IRNazanin" w:cs="IRNazanin"/>
          <w:color w:val="111111"/>
          <w:sz w:val="28"/>
          <w:szCs w:val="28"/>
          <w:rtl w:val="true"/>
          <w:lang w:bidi="fa-IR"/>
        </w:rPr>
        <w:t>.</w:t>
      </w:r>
    </w:p>
    <w:p>
      <w:pPr>
        <w:pStyle w:val="Heading4"/>
        <w:numPr>
          <w:ilvl w:val="3"/>
          <w:numId w:val="1"/>
        </w:numPr>
        <w:rPr/>
      </w:pPr>
      <w:bookmarkStart w:id="453" w:name="__RefHeading___Toc2712215_211673320"/>
      <w:bookmarkStart w:id="454" w:name="_Toc176"/>
      <w:bookmarkEnd w:id="453"/>
      <w:r>
        <w:rPr/>
        <w:t>2</w:t>
      </w:r>
      <w:r>
        <w:rPr>
          <w:rtl w:val="true"/>
        </w:rPr>
        <w:t xml:space="preserve"> - </w:t>
      </w:r>
      <w:r>
        <w:rPr>
          <w:rtl w:val="true"/>
        </w:rPr>
        <w:t>اشکال‌های دلالی و متنی‌</w:t>
      </w:r>
      <w:bookmarkEnd w:id="454"/>
    </w:p>
    <w:p>
      <w:pPr>
        <w:pStyle w:val="BookText"/>
        <w:rPr/>
      </w:pPr>
      <w:r>
        <w:rPr>
          <w:rFonts w:ascii="IRNazanin" w:hAnsi="IRNazanin" w:eastAsia="IRNazanin"/>
          <w:color w:val="111111"/>
          <w:sz w:val="28"/>
          <w:sz w:val="28"/>
          <w:szCs w:val="28"/>
          <w:rtl w:val="true"/>
          <w:lang w:bidi="fa-IR"/>
        </w:rPr>
        <w:t>با قطع نظر از اشکال‌های سندی که در این حدیث وجود دارد، از جهت دلالی و متنی نیز حدیث قابل مناقشات فراوانی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مسور بن مخرمه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محتلم بودم، این حدیث را از پیامبرصلی الله علیه وآله که بالای منبر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وهن روایت است، زیرا چگونه ممکن است شخصی در حال احتلام وارد مسجد شده و گوش به سخنان پیامبرصلی الله علیه وآله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سهل‌انگاری او به دستورهای شرع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مسور، قصه خواستگاری را هنگامی که از علی بن الحسین‌علیه السلام شمشیر طلب می‌کند نقل کرده که این قرینه نامفهومی بوده، بلکه ممکن است حمل بر غرض ورزی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به الفاظ و معانی مختلف نقل شده است، به حدّی که شارحان حدیث نتوانسته‌اند برای آن وجه معقولی در جمع این الفاظ مختلف بیان کنند که این خود سبب وهن و ضعف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روایات فراوان، خداوند متعال نکاحِ علی و فاطمه‌علیهما السلام را انتخاب کرده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واضح است که خداوند برای فاطمه همسری بر نمی‌گزیند که او را اذیت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ممکن است که بین علی و فاطمه‌علیهما السلام خصومت و اختلاف باشد، در حالی که علی‌علیه السلام به حدّی از علم رسیده بود که پیامبرصلی الله علیه وآله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مسور بن مخرمه، راوی این حدیث از پیامبرصلی الله علیه وآله تعجب می‌کنم که چگونه در تعصّب مبالغه نموده و ملاحظه مقام و منزلت علی بن الحسین‌علیه السلام را نکرده است و این افترا را به او نسبت داده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قزوینی درکتاب الامامة الکبری در جواب این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صحت این احادیث، نقصی بر علی‌علیه السلام وارد نیست، زیرا قرآن و روایات، تعدد همسران را اجازه داده است و تنها جمع بین فاطمه‌علیها السلام ودیگری حکم خاصی بوده که رسول خداصلی الله علیه وآله آن را ابلاغ کرده، در حالی که علی‌علیه السلام آن را تا آن وقت نمی‌دانسته و بعد از اطلاع، دستور پیامبرصلی الله علیه وآله را امتثال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هیچ عتاب و سرزنش متوجه امام علی‌علیه السلام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سرزنش و عتاب بر کسی است که بعد از آن‌که از پیامبرصلی الله علیه وآله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بی‌تاب می‌کند مرا، آنچه فاطمه را بی‌تاب می‌کند و آزار می‌دهد مرا آنچه فاطمه را اذیت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فاطمه ظلم کرده و او را اذیّت نمود؛ تا آن‌که در حالی که بر او غضبناک بود از دنیا رحلت نمود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مناظره‌ای که بین عمر بن خطاب و ابن عباس اتفاق افتاد،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کسی است که تو او 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تغییر و تبدیل نکرده و هرگز رسول خداصلی الله علیه وآله را درایام مصاحبتش به غضب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خواستگاری از دختر ابی‌جهل که می‌خواست با داشتن فاطمه، او را به همسری خود در آورد؟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معصیت حضرت آدم‌علیه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ما عزمی در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قصدی بر ناراحت کردن رسول خداصلی الله علیه وآله نداشت، ولی نوعی از مسائلی است که در ذهن آدمی خطور می‌کند و انسان بر دفع آنها از ذهن خود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فقیه در دین خدا و عالم به امر خدا حادث شود، ولی به مجرّد آن‌که متنبّه و آگاه شد رجوع نموده و توبه می‌کند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ابن ابی الحدید از استاد منصف خود ابو جعفر نقیب محمّد بن ابی زید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عمر این تهمت را در میان مردم پخش کرد که پیامبرصلی الله علیه وآله در این قضیه از علی‌علیه السلام غضبناک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جهت خواستگاری علی‌علیه السلام از دختر ابی‌جهل ناراحت شد و بر علی عیب گرفت و این‌گونه وانمود کرد که رسول خداصلی الله علیه وآله از این عمل ناخرسند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اهل سنّت آمده که پیامبرصلی الله علیه وآله به علی‌علیه السلام امر کرد تا دخترش فاطمه‌علیها السلام را طلاق دهد، اگر ابن می‌خواهدبا دختر ابی جهل ازدواج کند، با آن‌که پیامبر اکرم‌صلی الله علیه وآله در خطبه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حلالی را حرام و حرامی را حلال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 متعال طلاق را به دست مرد قرار داده و هرگز زن و پدرش حقّ طلاق گرفتن ندارند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در این روایت پیامبرصلی الله علیه وآله علی‌علیه السلام را منع می‌کند از ازدواج دوّم با آن‌که خلاف نصّ قرآن است که می‌توان تا چهار زن دائمی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زمان حیات فاطمه زهراعلیها السلام به‌طور خصوص ازدواج دوّم بر حضرت علی‌علیه السلام حرام باشد؛ 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وقت حکم به علی‌علیه السلام نرسیده بود که این‌گونه آشکارا بر ضدّ علی‌علیه السلام سخن گفتن و تهدید کردن معنا نداشت و اگر حکم به او رسیده بود، چگونه می‌شود که علیّ‌علیه السلام اقدام بر کار حرامی کرده باشد، در حالی که طبق نصّ آیه تطهیر او از هر رجس و پلیدی معصوم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علی‌علیه السلام به اندازه بنی‌مغیره ادب و احترام برای پیامبرصلی الله علیه وآله قائل نبوده، تا از آن‌حضرت در خواستگاری دختر ابی جهل از پیامبرصلی الله علیه وآله اذن و اجازه بگیرد؛ همان‌گونه که بنی مغیره اجازه گرفت؟</w:t>
      </w:r>
    </w:p>
    <w:p>
      <w:pPr>
        <w:pStyle w:val="BookText"/>
        <w:rPr/>
      </w:pPr>
      <w:r>
        <w:rPr>
          <w:rFonts w:ascii="IRNazanin" w:hAnsi="IRNazanin" w:eastAsia="IRNazanin"/>
          <w:color w:val="111111"/>
          <w:sz w:val="28"/>
          <w:sz w:val="28"/>
          <w:szCs w:val="28"/>
          <w:rtl w:val="true"/>
          <w:lang w:bidi="fa-IR"/>
        </w:rPr>
        <w:t>چرا پیامبرصلی الله علیه وآله با علی‌علیه السلام مخفیانه راجع به این موضوع صحبت نکرد و از او نخواست که از این امر صرف نظر کند؟ یا از او خواست، ولی از آن‌جا که علی‌علیه السلام نپذیرفت مجبور به افشای آن شد تا مردم بر ضدّ علی‌علیه السلام اقدام کنند؟</w:t>
      </w:r>
      <w:r>
        <w:rPr>
          <w:rStyle w:val="FootnoteAnchor"/>
          <w:rtl w:val="true"/>
        </w:rPr>
        <w:footnoteReference w:id="286"/>
      </w:r>
      <w:r>
        <w:rPr>
          <w:rFonts w:ascii="IRNazanin" w:hAnsi="IRNazanin" w:eastAsia="IRNazanin"/>
          <w:color w:val="111111"/>
          <w:sz w:val="28"/>
          <w:sz w:val="28"/>
          <w:szCs w:val="28"/>
          <w:rtl w:val="true"/>
          <w:lang w:bidi="fa-IR"/>
        </w:rPr>
        <w:t>اینها همه ابهام‌ها و سؤال هایی است که‌شاید در این زمینه به ذهن خطور کند که قطعاً با عصمت علی‌علیه السلام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قضیه صحت داشت، به‌طور حتم دشمنان علی‌علیه السلام از بنی‌امیه و پیروانشان، از این فرصت استفاده کرده بر ضدّ علی‌علیه السلام آن‌را ترویج می‌کردند، در حالی که ندید کسی از بنی امیه و دشمنان اهل بیت‌علیهم السلام این قصه را بر ضدّ علی‌علیه السلام به کار برند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پیامبرصلی الله علیه وآله از دختر ابی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در حالی که می‌دانیم در اسلام جایز نیست اگر کسی پدر یا مادرش بدکاره باشد، او را به پدر و مادرش با القاب بد نسبت داد، چرا پیامبرصلی الله علیه وآله چنین تعبیری به کار برده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این حدیث را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کرابیسی بغدادی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نصب و عداوت اهل بیت‌علیهم السلام و </w:t>
      </w:r>
      <w:bookmarkStart w:id="455" w:name="pg319_4340"/>
    </w:p>
    <w:p>
      <w:pPr>
        <w:pStyle w:val="BookText"/>
        <w:rPr/>
      </w:pPr>
      <w:bookmarkEnd w:id="455"/>
      <w:r>
        <w:rPr>
          <w:rFonts w:ascii="IRNazanin" w:hAnsi="IRNazanin" w:eastAsia="IRNazanin"/>
          <w:color w:val="111111"/>
          <w:sz w:val="28"/>
          <w:sz w:val="28"/>
          <w:szCs w:val="28"/>
          <w:rtl w:val="true"/>
          <w:lang w:bidi="fa-IR"/>
        </w:rPr>
        <w:t>انحرافش از امیرالمؤمنین‌علیه السلام معروف بوده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456" w:name="__RefHeading___Toc2712217_211673320"/>
      <w:bookmarkStart w:id="457" w:name="_Toc177"/>
      <w:bookmarkEnd w:id="456"/>
      <w:r>
        <w:rPr/>
        <w:t>8</w:t>
      </w:r>
      <w:r>
        <w:rPr>
          <w:rtl w:val="true"/>
        </w:rPr>
        <w:t xml:space="preserve"> - </w:t>
      </w:r>
      <w:r>
        <w:rPr>
          <w:rtl w:val="true"/>
        </w:rPr>
        <w:t>علت انتساب فرزندان حضرت زهراعلیها السلام به پیامبرصلی الله علیه وآله‌</w:t>
      </w:r>
      <w:bookmarkEnd w:id="457"/>
    </w:p>
    <w:p>
      <w:pPr>
        <w:pStyle w:val="BookText"/>
        <w:rPr/>
      </w:pPr>
      <w:r>
        <w:rPr>
          <w:rFonts w:ascii="IRNazanin" w:hAnsi="IRNazanin" w:eastAsia="IRNazanin"/>
          <w:color w:val="111111"/>
          <w:sz w:val="28"/>
          <w:sz w:val="28"/>
          <w:szCs w:val="28"/>
          <w:rtl w:val="true"/>
          <w:lang w:bidi="fa-IR"/>
        </w:rPr>
        <w:t>همان‌گونه که در روایات مشاهده می‌کنیم امام حسن و امام حسین‌علیهما السلام به پیامبر اکرم‌صلی الله علیه وآله نسبت داده شده‌اند با این‌که از دخترش حضرت زهراعلیها السلام متولد شده است و فرزند دختر فرزند شوهرش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از آن جا که پیامبر اکرم‌صلی الله علیه وآله و امام علی‌علیه السلام طبق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شجره و حقیقت نوری‌اند، لذا فرزندان حضرت علی‌علیه السلام فرزندان حضرت رسول اکرم‌صلی الله علیه وآله نیز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فرزندان دیگر حضرت علی‌علیه السلام چنین نبوده‌اند بدان جهت است که تنها هنگام انعقاد نطفه امام حسن و امام حسین‌علیهما السلام حالت معنوی خاصی بر حضرت علی‌علیه السلام حاکم بوده، که در آن حال، نفس رسول خداصلی الله علیه وآله به حساب می‌آمده است، همان‌گونه که هنگام انعقاد نطفه حضرت زهراعلیها السلام، پیامبرصلی الله علیه وآله در شرایط خاص معنوی بوده است</w:t>
      </w:r>
      <w:r>
        <w:rPr>
          <w:rFonts w:eastAsia="IRNazanin" w:cs="IRNazanin"/>
          <w:color w:val="111111"/>
          <w:sz w:val="28"/>
          <w:szCs w:val="28"/>
          <w:rtl w:val="true"/>
          <w:lang w:bidi="fa-IR"/>
        </w:rPr>
        <w:t>.</w:t>
      </w:r>
    </w:p>
    <w:p>
      <w:pPr>
        <w:pStyle w:val="Heading3"/>
        <w:numPr>
          <w:ilvl w:val="2"/>
          <w:numId w:val="1"/>
        </w:numPr>
        <w:rPr/>
      </w:pPr>
      <w:bookmarkStart w:id="458" w:name="__RefHeading___Toc2712219_211673320"/>
      <w:bookmarkStart w:id="459" w:name="_Toc178"/>
      <w:bookmarkEnd w:id="458"/>
      <w:r>
        <w:rPr/>
        <w:t>9</w:t>
      </w:r>
      <w:r>
        <w:rPr>
          <w:rtl w:val="true"/>
        </w:rPr>
        <w:t xml:space="preserve"> - </w:t>
      </w:r>
      <w:r>
        <w:rPr>
          <w:rtl w:val="true"/>
        </w:rPr>
        <w:t>موضوع جواب سلام ندادن امام علی‌علیه السلام به رسول خداصلی الله علیه وآله‌</w:t>
      </w:r>
      <w:bookmarkEnd w:id="45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علینا رسول اللَّه‌صلی الله علیه وآله و نحن فی لفاعنا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 و استحیینا لمکاننا،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p>
    <w:p>
      <w:pPr>
        <w:pStyle w:val="BookText"/>
        <w:rPr/>
      </w:pPr>
      <w:r>
        <w:rPr>
          <w:rFonts w:ascii="IRNazanin" w:hAnsi="IRNazanin" w:eastAsia="IRNazanin"/>
          <w:color w:val="111111"/>
          <w:sz w:val="28"/>
          <w:sz w:val="28"/>
          <w:szCs w:val="28"/>
          <w:rtl w:val="true"/>
          <w:lang w:bidi="fa-IR"/>
        </w:rPr>
        <w:t>فسکتنا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هنگامی رسول خداصلی الله علیه وآله بر ما وارد شد در حالی که مشغول استراحت بودیم، حضرت بر ما سلام کرد ما ساکت شدیم و به خاطر وضعیت خود خجالت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سلام نمود ما ساکت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این حدیث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نقل کرده است، و در سند آن ابی‌الورد بن تمامه، سفیان حریری، احمد بن حسن قطان، حسن بن علی بن الحسین السکری و حکم بن أسلم قرار دارد که همگی مجهول‌اند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سلام از پشت در را اذن دخول به حساب می‌آوردند، و آن بدین نحو بوده که اگر کسی سه بار سلام می‌کرد و صاحب خانه او را جواب می‌داد، این جواب در حقیقت اذن دخول برای او بود، ولی از آن‌جا که امام علی‌علیه السلام و حضرت زهراعلیها السلام در وضعیت خاصی بودند که آمادگی برای پذیرایی و دخول حضرت رسول را نداشتند، لذا جواب سلام او را ندادند تا دلالت بر عدم اذن 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در ذیل این روایت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فخشینا ان لم نرد علیه ان ینصرف و قد کان یفعل ذلک یسلم ثلاثاً فان أذن له و الاّ انصرف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ترسیدیم که اگر جواب او را ندهیم حضرت برگردد؛ زیرا قبلاً نیز چنین اتفاقی افتاده </w:t>
      </w:r>
    </w:p>
    <w:p>
      <w:pPr>
        <w:pStyle w:val="BookText"/>
        <w:rPr/>
      </w:pPr>
      <w:r>
        <w:rPr>
          <w:rFonts w:ascii="IRNazanin" w:hAnsi="IRNazanin" w:eastAsia="IRNazanin"/>
          <w:color w:val="111111"/>
          <w:sz w:val="28"/>
          <w:sz w:val="28"/>
          <w:szCs w:val="28"/>
          <w:rtl w:val="true"/>
          <w:lang w:bidi="fa-IR"/>
        </w:rPr>
        <w:t>بود، حضرت سه بار سلام می‌کرد اگر به او اذن داده می‌شد داخل می‌شد وگرنه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درود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جواب سلام استیذانی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مطلب این‌که نسایی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منزلة من رسول اللَّه‌صلی الله علیه وآله لم تکن لأحد من الخلائق، فکنت آتیه کل سحر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 اللَّه، فان تنحنح انصرف الی اهلی و الاّ 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جایگاهی نزد رسول خداصلی الله علیه وآله بود که برای هیچ یک از مردم نبود؛ من هر سحری نزد او می‌آمدم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صدایی می‌کردند به سوی اهلم بازمی‌گشتم وگرنه داخل بر او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سند این حدیث همگی ثقه‌اند به جز عبداللَّه که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درباره عمر بن خطاب نیز نقل شده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از ابوسعید خدری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مجلس عند ابی بن کعب فاتی ابو موسی الأشعری مغضباً حتی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احد منکم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ثلاث، فان اذن لک و الاّ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علی عمر بن خطاب امس ثلاث مرات فلم یؤذن لی فرجعت، ثم جئته الیوم فدخلت علیه فاخبرته انّی جئت فسلمت </w:t>
      </w:r>
      <w:bookmarkStart w:id="460" w:name="pg319_4346"/>
    </w:p>
    <w:p>
      <w:pPr>
        <w:pStyle w:val="BookText"/>
        <w:rPr/>
      </w:pPr>
      <w:bookmarkEnd w:id="460"/>
      <w:r>
        <w:rPr>
          <w:rFonts w:ascii="IRNazanin" w:hAnsi="IRNazanin" w:eastAsia="IRNazanin"/>
          <w:color w:val="111111"/>
          <w:sz w:val="28"/>
          <w:sz w:val="28"/>
          <w:szCs w:val="28"/>
          <w:rtl w:val="true"/>
          <w:lang w:bidi="fa-IR"/>
        </w:rPr>
        <w:t>ثلاثاً ثم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سمعناک و نحن حینئذ علی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مجلسی نزد ابی بن کعب بودیم که ابوموسی اشعری در حالی که غضبناک بود وارد شد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کسی از شما از رسول خداصلی الله علیه وآله شنیده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اجازه سه بار است، پس اگر برای تو اذن داد وارد شو وگرنه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سه بار از عمر بن خطاب اذن گرفتم ولی او اذن نداد و من برگشتم، سپس امروز آمدم و بر او وارد شدم و به او خبر دادم که من قبلاً آمدم و سه بار سلام دادم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 را شنیدیم ولی ما در آن هنگام مشغول کاری بودیم </w:t>
      </w:r>
      <w:r>
        <w:rPr>
          <w:rFonts w:eastAsia="IRNazanin" w:cs="IRNazanin"/>
          <w:color w:val="111111"/>
          <w:sz w:val="28"/>
          <w:szCs w:val="28"/>
          <w:rtl w:val="true"/>
          <w:lang w:bidi="fa-IR"/>
        </w:rPr>
        <w:t>...».</w:t>
      </w:r>
    </w:p>
    <w:p>
      <w:pPr>
        <w:pStyle w:val="Heading3"/>
        <w:numPr>
          <w:ilvl w:val="2"/>
          <w:numId w:val="1"/>
        </w:numPr>
        <w:rPr/>
      </w:pPr>
      <w:bookmarkStart w:id="461" w:name="__RefHeading___Toc2712221_211673320"/>
      <w:bookmarkStart w:id="462" w:name="_Toc179"/>
      <w:bookmarkEnd w:id="461"/>
      <w:r>
        <w:rPr/>
        <w:t>10</w:t>
      </w:r>
      <w:r>
        <w:rPr>
          <w:rtl w:val="true"/>
        </w:rPr>
        <w:t xml:space="preserve"> - </w:t>
      </w:r>
      <w:r>
        <w:rPr>
          <w:rtl w:val="true"/>
        </w:rPr>
        <w:t>اصلاح نمودن پیامبرصلی الله علیه وآله بین حضرت علی و حضرت فاطمه‌علیهما السلام</w:t>
      </w:r>
      <w:r>
        <w:rPr>
          <w:rtl w:val="true"/>
        </w:rPr>
        <w:t>!!</w:t>
      </w:r>
      <w:bookmarkEnd w:id="46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نقل شده که در آن اشاره به اصلاح پیامبرصلی الله علیه وآله بین حضرت علی و حضرت زهراعلیهما السلام شده است، و در آن آمده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غضب فاطمة؛ فانّ الملائکة تغضب لغضبها و ترضی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غضب درآوردن فاطمه بپرهیز؛ زیرا ملائکه به غضب او غضبناک شده و به رضایت او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این حدیث را از مناقب ابن شهر آشوب نقل کرده و او به </w:t>
      </w:r>
      <w:bookmarkStart w:id="463" w:name="pg319_4348"/>
    </w:p>
    <w:p>
      <w:pPr>
        <w:pStyle w:val="BookText"/>
        <w:rPr/>
      </w:pPr>
      <w:bookmarkEnd w:id="463"/>
      <w:r>
        <w:rPr>
          <w:rFonts w:ascii="IRNazanin" w:hAnsi="IRNazanin" w:eastAsia="IRNazanin"/>
          <w:color w:val="111111"/>
          <w:sz w:val="28"/>
          <w:sz w:val="28"/>
          <w:szCs w:val="28"/>
          <w:rtl w:val="true"/>
          <w:lang w:bidi="fa-IR"/>
        </w:rPr>
        <w:t xml:space="preserve">تصریح خودش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اندلسی آورده است و در سند آن عبداللَّه بن زبیر و معاویة بن ابوسفیان است که هر دو از دشمنان امیرالمؤمنین‌علیه السلام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بعد از نقل این روایت عبارتی را از شیخ صدوق آورده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غیر معتمد؛ لأنّهما منزهان عن ان یحتاجا ان یصلح بینهما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مورد اعتماد نیست؛ زیرا آن دو منزه‌اند از آن که محتاج به مصالحه رسول خداصلی الله علیه وآله باشند</w:t>
      </w:r>
      <w:r>
        <w:rPr>
          <w:rFonts w:eastAsia="IRNazanin" w:cs="IRNazanin"/>
          <w:color w:val="111111"/>
          <w:sz w:val="28"/>
          <w:szCs w:val="28"/>
          <w:rtl w:val="true"/>
          <w:lang w:bidi="fa-IR"/>
        </w:rPr>
        <w:t>.»</w:t>
      </w:r>
    </w:p>
    <w:p>
      <w:pPr>
        <w:pStyle w:val="Heading3"/>
        <w:numPr>
          <w:ilvl w:val="2"/>
          <w:numId w:val="1"/>
        </w:numPr>
        <w:rPr/>
      </w:pPr>
      <w:bookmarkStart w:id="464" w:name="__RefHeading___Toc2712223_211673320"/>
      <w:bookmarkStart w:id="465" w:name="_Toc180"/>
      <w:bookmarkEnd w:id="464"/>
      <w:r>
        <w:rPr/>
        <w:t>11</w:t>
      </w:r>
      <w:r>
        <w:rPr>
          <w:rtl w:val="true"/>
        </w:rPr>
        <w:t xml:space="preserve"> - </w:t>
      </w:r>
      <w:r>
        <w:rPr>
          <w:rtl w:val="true"/>
        </w:rPr>
        <w:t>موضوع شکایت حضرت زهراعلیها السلام از حضرت علی‌علیه السلام</w:t>
      </w:r>
      <w:r>
        <w:rPr>
          <w:rtl w:val="true"/>
        </w:rPr>
        <w:t>!!</w:t>
      </w:r>
      <w:bookmarkEnd w:id="465"/>
    </w:p>
    <w:p>
      <w:pPr>
        <w:pStyle w:val="BookText"/>
        <w:rPr/>
      </w:pPr>
      <w:r>
        <w:rPr>
          <w:rFonts w:ascii="IRNazanin" w:hAnsi="IRNazanin" w:eastAsia="IRNazanin"/>
          <w:color w:val="111111"/>
          <w:sz w:val="28"/>
          <w:sz w:val="28"/>
          <w:szCs w:val="28"/>
          <w:rtl w:val="true"/>
          <w:lang w:bidi="fa-IR"/>
        </w:rPr>
        <w:t xml:space="preserve">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نقل کرده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خمارها علی رأسها ترید النبی تشکو الیه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خود را بر سر کرد تا نزد رسول خداصلی الله علیه وآله از علی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شریک بن عبداللَّه وجود دارد که امام صادق‌علیه السلام او را نفرین کرده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لیث بن ابی سلیم است که اهل سنت او را مضطرب الحدیث می‌دانند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تعدادی افراد مجهول وجود دارد، و لذا نمی‌توان این </w:t>
      </w:r>
      <w:bookmarkStart w:id="466" w:name="pg319_4351"/>
    </w:p>
    <w:p>
      <w:pPr>
        <w:pStyle w:val="BookText"/>
        <w:rPr/>
      </w:pPr>
      <w:bookmarkEnd w:id="466"/>
      <w:r>
        <w:rPr>
          <w:rFonts w:ascii="IRNazanin" w:hAnsi="IRNazanin" w:eastAsia="IRNazanin"/>
          <w:color w:val="111111"/>
          <w:sz w:val="28"/>
          <w:sz w:val="28"/>
          <w:szCs w:val="28"/>
          <w:rtl w:val="true"/>
          <w:lang w:bidi="fa-IR"/>
        </w:rPr>
        <w:t>روایت را از حیث سند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مقام عصمت امام علی‌علیه السلام و سیره او با حضرت زهراعلیها السلام سازگاری ندارد</w:t>
      </w:r>
      <w:r>
        <w:rPr>
          <w:rFonts w:eastAsia="IRNazanin" w:cs="IRNazanin"/>
          <w:color w:val="111111"/>
          <w:sz w:val="28"/>
          <w:szCs w:val="28"/>
          <w:rtl w:val="true"/>
          <w:lang w:bidi="fa-IR"/>
        </w:rPr>
        <w:t>.</w:t>
      </w:r>
    </w:p>
    <w:p>
      <w:pPr>
        <w:pStyle w:val="Heading3"/>
        <w:numPr>
          <w:ilvl w:val="2"/>
          <w:numId w:val="1"/>
        </w:numPr>
        <w:rPr/>
      </w:pPr>
      <w:bookmarkStart w:id="467" w:name="__RefHeading___Toc2712225_211673320"/>
      <w:bookmarkStart w:id="468" w:name="_Toc181"/>
      <w:bookmarkEnd w:id="467"/>
      <w:r>
        <w:rPr/>
        <w:t>12</w:t>
      </w:r>
      <w:r>
        <w:rPr>
          <w:rtl w:val="true"/>
        </w:rPr>
        <w:t xml:space="preserve"> - </w:t>
      </w:r>
      <w:r>
        <w:rPr>
          <w:rtl w:val="true"/>
        </w:rPr>
        <w:t>توجیه کلامی از حضرت زهراعلیها السلام‌</w:t>
      </w:r>
      <w:bookmarkEnd w:id="468"/>
    </w:p>
    <w:p>
      <w:pPr>
        <w:pStyle w:val="BookText"/>
        <w:rPr/>
      </w:pPr>
      <w:r>
        <w:rPr>
          <w:rFonts w:ascii="IRNazanin" w:hAnsi="IRNazanin" w:eastAsia="IRNazanin"/>
          <w:color w:val="111111"/>
          <w:sz w:val="28"/>
          <w:sz w:val="28"/>
          <w:szCs w:val="28"/>
          <w:rtl w:val="true"/>
          <w:lang w:bidi="fa-IR"/>
        </w:rPr>
        <w:t>شیخ صدوق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 حملت فاطمةعلیها السلام بالحسین‌علیه السلام قال لها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قد وهب لک غلاماً اسمه الحسین، تقتله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لی فیه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قد وعدنی فیه عدة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وعدنی ان یجعل الامامة من بعده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فاطمه‌علیها السلام به حسین‌علیه السلام باردار شد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تو فرزندی بخشیده که اسم آن حسین است، و امتم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در او به من وعده‌ای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تو را وعده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داده که امامت بعد از من را در اولاد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شده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w:t>
      </w:r>
      <w:bookmarkStart w:id="469" w:name="pg319_4353"/>
    </w:p>
    <w:p>
      <w:pPr>
        <w:pStyle w:val="BookText"/>
        <w:rPr/>
      </w:pPr>
      <w:bookmarkEnd w:id="469"/>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این سؤال به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و حضرت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بوده‌اند که قبل از خلقت حضرت آدم‌علیه السلام آفریده شدند، و نیز هنگامی که امام حسین‌علیه السلام در شکم مادر بود با او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شأن حضرت زهراعلیها السلام بالاتر از آن بوده که هدیه الهی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دخترش زینب کبری‌علیهما السلام رسیده که به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 همان رضایت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سبب کشته شدن امام حسین‌علیه السلام و این‌که شهادت او باعث حفظ دین می‌شود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به او خبر غیبی رسید که شهادت او منشأ برکات و آثار خواهد شد لذا به ولادت او راضی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حکمت آفریده شدن او باشد که اگر قرار است که کشته شود پس چرا آفریده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که مقصود از عبارت سؤال باشد؛ یعنی در حقیقت سؤال می‌کند که با کشته شدنش حاجتی از حوایج مرا برآورده نمی‌کند؟ که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ازای شهادت او که قلب تو را می‌سوزاند خداوند امامت را در ذریه تو قرار می‌دهد که ارزش الهی و معنوی است</w:t>
      </w:r>
      <w:r>
        <w:rPr>
          <w:rFonts w:eastAsia="IRNazanin" w:cs="IRNazanin"/>
          <w:color w:val="111111"/>
          <w:sz w:val="28"/>
          <w:szCs w:val="28"/>
          <w:rtl w:val="true"/>
          <w:lang w:bidi="fa-IR"/>
        </w:rPr>
        <w:t>.</w:t>
      </w:r>
    </w:p>
    <w:p>
      <w:pPr>
        <w:pStyle w:val="Heading3"/>
        <w:numPr>
          <w:ilvl w:val="2"/>
          <w:numId w:val="1"/>
        </w:numPr>
        <w:rPr/>
      </w:pPr>
      <w:bookmarkStart w:id="470" w:name="__RefHeading___Toc2712227_211673320"/>
      <w:bookmarkStart w:id="471" w:name="_Toc182"/>
      <w:bookmarkEnd w:id="470"/>
      <w:r>
        <w:rPr/>
        <w:t>13</w:t>
      </w:r>
      <w:r>
        <w:rPr>
          <w:rtl w:val="true"/>
        </w:rPr>
        <w:t xml:space="preserve"> - </w:t>
      </w:r>
      <w:r>
        <w:rPr>
          <w:rtl w:val="true"/>
        </w:rPr>
        <w:t>ازدواج امام علی‌علیه السلام در حیات حضرت زهراعلیها السلام‌</w:t>
      </w:r>
      <w:bookmarkEnd w:id="47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النساء علی </w:t>
      </w:r>
      <w:bookmarkStart w:id="472" w:name="pg319_4355"/>
    </w:p>
    <w:p>
      <w:pPr>
        <w:pStyle w:val="BookText"/>
        <w:rPr/>
      </w:pPr>
      <w:bookmarkEnd w:id="472"/>
      <w:r>
        <w:rPr>
          <w:rFonts w:ascii="IRNazanin" w:hAnsi="IRNazanin" w:eastAsia="IRNazanin"/>
          <w:color w:val="111111"/>
          <w:sz w:val="28"/>
          <w:sz w:val="28"/>
          <w:szCs w:val="28"/>
          <w:rtl w:val="true"/>
          <w:lang w:bidi="fa-IR"/>
        </w:rPr>
        <w:t>علیّ مادامت فاطمة حیة؛ لانّها طاهرة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مادامی که فاطمه زنده بود زنان را برای علی حرام نموده بود؛ زیرا فاطمه طاهره‌ای است که حیض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آمده که حضرت علی‌صلی الله علیه وآله سهمش را از کنیزان به اسارت آمده در برخی از جنگ‌ها برداشت</w:t>
      </w:r>
      <w:r>
        <w:rPr>
          <w:rFonts w:eastAsia="IRNazanin" w:cs="IRNazanin"/>
          <w:color w:val="111111"/>
          <w:sz w:val="28"/>
          <w:szCs w:val="28"/>
          <w:rtl w:val="true"/>
          <w:lang w:bidi="fa-IR"/>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اشاره نشده که حضرت جاریه را وطی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دو دسته روایت را بر فرض صحت سندهای دسته دوم این گونه جمع کنیم که مقصود از دسته اول از روایات تحریم ازدواج دائم با زنان حرّه است، و لذا شامل استمتاع از کنیزان نمی‌شود</w:t>
      </w:r>
      <w:r>
        <w:rPr>
          <w:rFonts w:eastAsia="IRNazanin" w:cs="IRNazanin"/>
          <w:color w:val="111111"/>
          <w:sz w:val="28"/>
          <w:szCs w:val="28"/>
          <w:rtl w:val="true"/>
          <w:lang w:bidi="fa-IR"/>
        </w:rPr>
        <w:t>.</w:t>
      </w:r>
    </w:p>
    <w:p>
      <w:pPr>
        <w:pStyle w:val="Heading3"/>
        <w:numPr>
          <w:ilvl w:val="2"/>
          <w:numId w:val="1"/>
        </w:numPr>
        <w:rPr/>
      </w:pPr>
      <w:bookmarkStart w:id="473" w:name="__RefHeading___Toc2712229_211673320"/>
      <w:bookmarkStart w:id="474" w:name="_Toc183"/>
      <w:bookmarkEnd w:id="473"/>
      <w:r>
        <w:rPr/>
        <w:t>14</w:t>
      </w:r>
      <w:r>
        <w:rPr>
          <w:rtl w:val="true"/>
        </w:rPr>
        <w:t xml:space="preserve"> - </w:t>
      </w:r>
      <w:r>
        <w:rPr>
          <w:rtl w:val="true"/>
        </w:rPr>
        <w:t>موضوع شفاعت انبیا برای حضرت زهراعلیها السلام‌</w:t>
      </w:r>
      <w:bookmarkEnd w:id="4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حضرت زهراعلیها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رسول اللَّه‌صلی الله علیه وآله و قد افترشت فراشی للنوم،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لاتنامی الاّ و قد علمت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ختمت القرآن، و جعلت الأنبیاء شفعاؤک و ارضیت المؤمنین عن نفسک و حججت و اعتمرت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بر من وارد شد در حالی که رختخوابم را برای خواب گسترده بودم،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نخواب تا چهار عمل به جای آوری؛ قرآن را ختم نمایی و انبیا را شفیعان </w:t>
      </w:r>
      <w:bookmarkStart w:id="475" w:name="pg319_4357"/>
    </w:p>
    <w:p>
      <w:pPr>
        <w:pStyle w:val="BookText"/>
        <w:rPr/>
      </w:pPr>
      <w:bookmarkEnd w:id="475"/>
      <w:r>
        <w:rPr>
          <w:rFonts w:ascii="IRNazanin" w:hAnsi="IRNazanin" w:eastAsia="IRNazanin"/>
          <w:color w:val="111111"/>
          <w:sz w:val="28"/>
          <w:sz w:val="28"/>
          <w:szCs w:val="28"/>
          <w:rtl w:val="true"/>
          <w:lang w:bidi="fa-IR"/>
        </w:rPr>
        <w:t xml:space="preserve">خود کنی و مؤمنان را از خود راضی نمایی و حج و عمره به جای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گفت که پیامبران شفیع حضرت زهراعلیها السلام باشند؟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روایت می‌توان گفت که این حدیث به جهت تعلیم بر مردم وارد شده تا از این طریق به برکات آن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گرچه خطاب متوجه حضرت زهراعلیها السلام شده است ولی هدف از آن تثبیت حکم در عالم اعتبار است تا هر کس شرایط آن را داردمشمول آن گردد، گرچه حضرت زهراعلیها السلام به جهت کمالی که دارد احتیاجی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درجاتی دارد که یک درجه آن به جهت برون رفت از گناه است و درجه دیگر آن به جهت ترفیع درجات می‌باشد که از راه ارتباط معنوی با پیامبرانی چون حضرت ابراهیم‌علیه السلام می‌توان به این درجه دست یافت</w:t>
      </w:r>
      <w:r>
        <w:rPr>
          <w:rFonts w:eastAsia="IRNazanin" w:cs="IRNazanin"/>
          <w:color w:val="111111"/>
          <w:sz w:val="28"/>
          <w:szCs w:val="28"/>
          <w:rtl w:val="true"/>
          <w:lang w:bidi="fa-IR"/>
        </w:rPr>
        <w:t>.</w:t>
      </w:r>
    </w:p>
    <w:p>
      <w:pPr>
        <w:pStyle w:val="Heading3"/>
        <w:numPr>
          <w:ilvl w:val="2"/>
          <w:numId w:val="1"/>
        </w:numPr>
        <w:rPr/>
      </w:pPr>
      <w:bookmarkStart w:id="476" w:name="__RefHeading___Toc2712231_211673320"/>
      <w:bookmarkStart w:id="477" w:name="_Toc184"/>
      <w:bookmarkEnd w:id="476"/>
      <w:r>
        <w:rPr/>
        <w:t>15</w:t>
      </w:r>
      <w:r>
        <w:rPr>
          <w:rtl w:val="true"/>
        </w:rPr>
        <w:t xml:space="preserve"> - </w:t>
      </w:r>
      <w:r>
        <w:rPr>
          <w:rtl w:val="true"/>
        </w:rPr>
        <w:t xml:space="preserve">بررسی حدیث </w:t>
      </w:r>
      <w:r>
        <w:rPr>
          <w:rtl w:val="true"/>
        </w:rPr>
        <w:t>«</w:t>
      </w:r>
      <w:r>
        <w:rPr>
          <w:rtl w:val="true"/>
        </w:rPr>
        <w:t>لولاک</w:t>
      </w:r>
      <w:r>
        <w:rPr>
          <w:rtl w:val="true"/>
        </w:rPr>
        <w:t>»</w:t>
      </w:r>
      <w:bookmarkEnd w:id="477"/>
    </w:p>
    <w:p>
      <w:pPr>
        <w:pStyle w:val="BookText"/>
        <w:rPr/>
      </w:pPr>
      <w:r>
        <w:rPr>
          <w:rFonts w:ascii="IRNazanin" w:hAnsi="IRNazanin" w:eastAsia="IRNazanin"/>
          <w:color w:val="111111"/>
          <w:sz w:val="28"/>
          <w:sz w:val="28"/>
          <w:szCs w:val="28"/>
          <w:rtl w:val="true"/>
          <w:lang w:bidi="fa-IR"/>
        </w:rPr>
        <w:t>حدیثی است مشهور درباره علت غائی خلقت بودن وجود نازنین رسول خدا و امام علی و حضرت زهراعلیهم السلام و آن این‌که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افلاک را خلق نکرده بودم و اگر علی نبود تو را خلق نکرده بودم و اگر فاطمه نبود شما دو نفر را خلق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سه جهت اشکال شده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ادبی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متنی</w:t>
      </w:r>
    </w:p>
    <w:p>
      <w:pPr>
        <w:pStyle w:val="BookText"/>
        <w:rPr/>
      </w:pPr>
      <w:r>
        <w:rPr>
          <w:rFonts w:ascii="IRNazanin" w:hAnsi="IRNazanin" w:eastAsia="IRNazanin"/>
          <w:color w:val="111111"/>
          <w:sz w:val="28"/>
          <w:sz w:val="28"/>
          <w:szCs w:val="28"/>
          <w:rtl w:val="true"/>
          <w:lang w:bidi="fa-IR"/>
        </w:rPr>
        <w:t>اینک به بررسی این اشکالات پرداخته و به آن‌ها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ادبی</w:t>
      </w:r>
    </w:p>
    <w:p>
      <w:pPr>
        <w:pStyle w:val="BookText"/>
        <w:rPr/>
      </w:pPr>
      <w:r>
        <w:rPr>
          <w:rFonts w:ascii="IRNazanin" w:hAnsi="IRNazanin" w:eastAsia="IRNazanin"/>
          <w:color w:val="111111"/>
          <w:sz w:val="28"/>
          <w:sz w:val="28"/>
          <w:szCs w:val="28"/>
          <w:rtl w:val="true"/>
          <w:lang w:bidi="fa-IR"/>
        </w:rPr>
        <w:t xml:space="preserve">برخی اشکال کرده‌اند که این جمله بر خلاف قواعد ادبیات عرب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باید بر ضمیر منفصل داخل شود نه متصل؛ یعنی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قاعده کلی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 منفصل داخل شود ولی در برخی موارد به جهت رعایت سجع کلام و یا جهات دیگر بر خلاف قاعده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که مربوط به پیامبرصلی الله علیه وآله است در بسیاری از مصادر حدیثی شیعه و سنی با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حضرت علی و فاطمه‌علیهما السلام دارای سند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حسن میرجهانی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در نجف اشرف مقیم بودم روزی در منزل مرحوم علامه شیخ محمد سماوی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به کتابی مخطوط افتاد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عالم جلیل شیخ صالح بن عبدالوهاب بن عرندس حلی که یکی از بزرگان شیعه است از علمای قرن نهم، قریب سیصد صفحه، به خط شیخ احمد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مشغول دیدن عناوین کتاب بودم نگاهم به حدیثی افتاد که آقایان بدون ذکر سند مکرر نقل می‌کنند که بعضی آن را از احادیث موضوعه می‌دانند و در آن کتاب حدیث را مسنداً نقل نموده بودند و آن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کشف اللئالی لصالح بن عبدالوهاب بن العرندس انّه روی عن الشیخ ابراهیم بن الحسن الوراق، عن الشیخ علی بن هلال الجزائری، عن الشیخ احمد بن ففهد الحلّی، عن الشیخ زین الدین علی بن الحسن الخازن الحائری، عن الشیخ ابی عبداللَّه محمّد بن مکی الشهید، بطرقه المتصلة الی ابی جعفر محمد بن علی بن موسی بن باویه القمی، بطریقه الی جابر بن عبداللَّه الأنصاری عن رسول اللَّه‌صلی الله علیه وآله عن اللَّه تبارک و تعالی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و لولا علی لما خلقتک و لولا فاطمة لما خلقتکما، 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الاسرار التی امرنا رسول اللَّه‌صلی الله علیه وآله بکتمانه الاّ عن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کشف اللئالی از صالح بن عبدالوهاب بن عرندس، این‌که او از شیخ ابراهیم بن حسن وراق، و او از شیخ علی بن هلال جزائری و او از شیخ احمد بن فهد حلّی، و او از شیخ زین الدین علی بن حسن خازن حائری و او از شیخ ابی‌عبداللَّه محمّد بن مکی شهید به طرق متصلش به ابی‌جعفر محمد بن علی بن موسی بن بابویه قمی و او به طریقش به جابر بن عبداللَّه انصاری از رسول خداصلی الله علیه وآله و او از </w:t>
      </w:r>
    </w:p>
    <w:p>
      <w:pPr>
        <w:pStyle w:val="BookText"/>
        <w:rPr/>
      </w:pPr>
      <w:r>
        <w:rPr>
          <w:rFonts w:ascii="IRNazanin" w:hAnsi="IRNazanin" w:eastAsia="IRNazanin"/>
          <w:color w:val="111111"/>
          <w:sz w:val="28"/>
          <w:sz w:val="28"/>
          <w:szCs w:val="28"/>
          <w:rtl w:val="true"/>
          <w:lang w:bidi="fa-IR"/>
        </w:rPr>
        <w:t>خدای تبارک و تعالی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نکرده بودم و اگر علی نبود تو را خلق نکرده بودم و اگر فاطمه نبود شما دو نفر را خلق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اسراری است که رسول خداصلی الله علیه وآله ما را امر به کتمان آن مگر از اهلش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نهم هجری بود و او یکی از مؤلفین علمای شیعه در فقه و اصول و حدیث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عالماً ناسکاً ورعاً ادیباً شاعراً و مات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حلة محلة حیفا و مزاره یتبرک به، و سلسلة الرواة فی هذا الحدیث کلّهم عدل امامی و من کبار المشیخة، فسند الحدیث فی غایة 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مردی عالم، عبادت کار، باتقوا، ادیب و شاعر بود و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قبرش در حله، در محله حیفاست و مزارش مورد تبرک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راویان در این حدیث همگی عادل، امامی و از بزرگان علمای حدیث‌اند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حدیث در نهایت محکمی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اینجا مقتضی بحث است در رابطه با مفهوم حدیث می‌باشد، نسبت به جمله دوم و سوم بیشتر مغزها تحمل آن را ندارند، لذا چه بسا انکار می‌کنند و حدیث از حیث دلالت در غایت متانت است؛ زیرا این سه بزرگوار از اعضای رئیسه هستند و فاطمه زهراعلیها السلام مجمع البحرین دریای نبوت و امامت و مجمع النورین، نور نبوت و نور امامت است و ذوات مقدسه محمد و علی و فاطمه‌علیهم السلام هر سه قائم به یکدیگر است که اگر هر کدام از آن‌ها نبودند دیگری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تقریب به ذهن، مثلاً شخص تام الخلقه </w:t>
      </w:r>
    </w:p>
    <w:p>
      <w:pPr>
        <w:pStyle w:val="BookText"/>
        <w:rPr/>
      </w:pPr>
      <w:r>
        <w:rPr>
          <w:rFonts w:ascii="IRNazanin" w:hAnsi="IRNazanin" w:eastAsia="IRNazanin"/>
          <w:color w:val="111111"/>
          <w:sz w:val="28"/>
          <w:sz w:val="28"/>
          <w:szCs w:val="28"/>
          <w:rtl w:val="true"/>
          <w:lang w:bidi="fa-IR"/>
        </w:rPr>
        <w:t>مرکب از اعضا و جوارح داخلیه و خارجیه که بعضی از اجزا و اعضای آن خادمه و بعضی مخدومه و در اجزای مخدومه هم بعضی از آن‌ها رئیسه‌اند که قوام و بقای سایر اعضا بواسطه آن‌هاست که اگر آن‌ها نباشند باقی آن‌ها هیچ کدام نخواهد بود، و قوام اعضای رئیسه هم هر کدام از آن‌ها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اعضای رئیسه در بدن هر شخص عبارت است از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پیغمبر است در بدن و قلب که به منزله امام است در آن، و جگر که مجمع البحرین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اگر دماغ نبود قلب هم نبود و اگر جگر نبود که منشأ رسانیدن خون به قلب و از آن به دماغ و سایر اعضا است نبود نه دماغ بود و نه قلب، جای تردید و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جای اشکال باقی نمی‌ماند که کسی بگوید این حدیث دلالت بر افضلیت حضرت زهراعلیها السلام از پدر و شوهرش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حدیثی است مشهور و مستفیض که فریقین نقل می‌کنند از پیامبر اکرم‌صلی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روحی التی بین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را روح خود خوانده بر سبیل حقیقت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قاضی عضدی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این کلام پیامبرصلی الله علیه وآله از باب مبالغه و کثرت محبت بوده نسبت به آن حضرت بر وجه مجاز قابل قبول نیست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متن </w:t>
      </w:r>
    </w:p>
    <w:p>
      <w:pPr>
        <w:pStyle w:val="BookText"/>
        <w:rPr/>
      </w:pPr>
      <w:r>
        <w:rPr>
          <w:rFonts w:ascii="IRNazanin" w:hAnsi="IRNazanin" w:eastAsia="IRNazanin"/>
          <w:color w:val="111111"/>
          <w:sz w:val="28"/>
          <w:sz w:val="28"/>
          <w:szCs w:val="28"/>
          <w:rtl w:val="true"/>
          <w:lang w:bidi="fa-IR"/>
        </w:rPr>
        <w:t>و نیز اشکال شده که از متن این حدیث استفاده می‌شود که حضرت زهراعلیها السلام از حضرت علی و پیامبر اکرم‌صلی الله علیه وآله برتر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شرح این حدیث به نحوی که تمام جوانب آن روشن گردد را از سه جهت مورد بحث و بررسی قرار می‌دهیم؛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جمله اوّل</w:t>
      </w:r>
    </w:p>
    <w:p>
      <w:pPr>
        <w:pStyle w:val="BookText"/>
        <w:rPr/>
      </w:pPr>
      <w:r>
        <w:rPr>
          <w:rFonts w:ascii="IRNazanin" w:hAnsi="IRNazanin" w:eastAsia="IRNazanin"/>
          <w:color w:val="111111"/>
          <w:sz w:val="28"/>
          <w:sz w:val="28"/>
          <w:szCs w:val="28"/>
          <w:rtl w:val="true"/>
          <w:lang w:bidi="fa-IR"/>
        </w:rPr>
        <w:t xml:space="preserve">جمله اول این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بیانات و براهین مختلف می‌توان تقریر کرده 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مظهر جامع</w:t>
      </w:r>
    </w:p>
    <w:p>
      <w:pPr>
        <w:pStyle w:val="BookText"/>
        <w:rPr/>
      </w:pPr>
      <w:r>
        <w:rPr>
          <w:rFonts w:ascii="IRNazanin" w:hAnsi="IRNazanin" w:eastAsia="IRNazanin"/>
          <w:color w:val="111111"/>
          <w:sz w:val="28"/>
          <w:sz w:val="28"/>
          <w:szCs w:val="28"/>
          <w:rtl w:val="true"/>
          <w:lang w:bidi="fa-IR"/>
        </w:rPr>
        <w:t>عرفا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مطلقه خداوند چون در مقام ظهور، احکام وحدت بر آن غلبه دارد لذا کثرت نه تنها مقهور بلکه محو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سه‌گانه عقلی، مثالی و طبیعی که ره‌آورد ظهور عینی لوازم اسما و صفات هستند با اظهار احکام متکثّره خود در تفاصیل عینی و متفرقات فعلی، احکام وحدت حقیقی را مخفی و پوشیده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گرچه در مقام ظهورات ذاتی وحدت قاهره و در ظهورات متکثره فعلی تعینات خاصّه را اظهار می‌دارد لکن آن وحدت بدون کثرت و این کثرت بدون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ارائه ذاتی که در این دو مقام به نحو تفصیل و وحدت ظهور کرده است مظهر کاملی را که واجد جمیع مظاهر تفصیلی و اجمالی و مشتمل بر جمیع حقایق سرّی از اسمای ذاتی و اسمای صفاتی و فعلی باشد طلب می‌نماید، و این مظهر همان انسان کامل است که در شخص رسول خداصلی الله علیه وآله </w:t>
      </w:r>
    </w:p>
    <w:p>
      <w:pPr>
        <w:pStyle w:val="BookText"/>
        <w:rPr/>
      </w:pPr>
      <w:r>
        <w:rPr>
          <w:rFonts w:ascii="IRNazanin" w:hAnsi="IRNazanin" w:eastAsia="IRNazanin"/>
          <w:color w:val="111111"/>
          <w:sz w:val="28"/>
          <w:sz w:val="28"/>
          <w:szCs w:val="28"/>
          <w:rtl w:val="true"/>
          <w:lang w:bidi="fa-IR"/>
        </w:rPr>
        <w:t>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وحدت ذاتی مجالی برای اسمای تفصیلی نیست؛ زیرا که تفصیل نحوه‌ای از کثرت است و هر گونه کثرتی در آنجا مقهور است و در مظاهر تفصیلی که در عالم خارج ظاهر می‌شوند احکام کثرت غالب بر وحدت و احکام آن است، یعنی وحدت ذاتی در این مظاهر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الهی مقتضی صورتی اعتدالی است که در آن وحدت ذاتی و یا کثرت امکانی بر یکدیگر غلبه نداشته باشند تا آن‌که بتواند برای حق مظهری از جهت اسمای تفصیلیه و وحدت حقیقیه آن باشد، و آن صورت اعتدال که از عدالت کبرا برخوردار است همان انسان کامل است که احاطه بر جمیع مراتب مطلقه ذاتی و مقیده کونی دارد و از یک سو به واحدیّت که در دایره عالم الوهیت و فوق آن است مرتبط است و از دیگر سو به عالم طبیعت وابسته است </w:t>
      </w:r>
      <w:r>
        <w:rPr>
          <w:rFonts w:eastAsia="IRNazanin" w:cs="IRNazanin"/>
          <w:color w:val="111111"/>
          <w:sz w:val="28"/>
          <w:szCs w:val="28"/>
          <w:rtl w:val="true"/>
          <w:lang w:bidi="fa-IR"/>
        </w:rPr>
        <w:t>...».</w:t>
      </w:r>
      <w:r>
        <w:rPr>
          <w:rStyle w:val="FootnoteAnchor"/>
          <w:rtl w:val="true"/>
        </w:rPr>
        <w:footnoteReference w:id="3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وحدت عالم نبود، کثرت تحقق نمی‌یافت؛ زیرا سنخیت علت و معلول اقتضا می‌کند که میان علت نخستین جهان که واحد من جمیع الجهات می‌باشد و هیچ جهت تکثر در او نیست و میان معلولات عالم که متکثرات و متخلفات می‌باشند یک جهت وحدتی تحقق داشته باشد که از جهتی ارتباط با وحدت کل و از جهتی تناسب با عالم کثرت داشته باشد و این امر فقط در عالم نفس متحقق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موجود دو لبه است که در ذات از عالم ماده و محصول ماده و در مقام نعلیت و کنال از عالم </w:t>
      </w:r>
    </w:p>
    <w:p>
      <w:pPr>
        <w:pStyle w:val="BookText"/>
        <w:rPr/>
      </w:pPr>
      <w:r>
        <w:rPr>
          <w:rFonts w:ascii="IRNazanin" w:hAnsi="IRNazanin" w:eastAsia="IRNazanin"/>
          <w:color w:val="111111"/>
          <w:sz w:val="28"/>
          <w:sz w:val="28"/>
          <w:szCs w:val="28"/>
          <w:rtl w:val="true"/>
          <w:lang w:bidi="fa-IR"/>
        </w:rPr>
        <w:t>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نفسی بلکه آن هم نفس کاملی که متکثرات را تحت نفوذ بگیرد اگر نفس پیامبرصلی الله علیه وآله نبود جهت وحدت عالم تحقق نمی‌یافت و در نتیجه کثرات نیر تحقق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حیدر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جهة الوحدة ما تحققت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جهت وحدت نبود کثرت تحقق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اللَّه هو الانسان الکامل ینظر اللَّه تعالی بنظره الی العالم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 همان انسان کامل است که خداوند متعال با نگاه او به جهان می‌نگرد همان‌گونه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علت غایی</w:t>
      </w:r>
    </w:p>
    <w:p>
      <w:pPr>
        <w:pStyle w:val="BookText"/>
        <w:rPr/>
      </w:pPr>
      <w:r>
        <w:rPr>
          <w:rFonts w:ascii="IRNazanin" w:hAnsi="IRNazanin" w:eastAsia="IRNazanin"/>
          <w:color w:val="111111"/>
          <w:sz w:val="28"/>
          <w:sz w:val="28"/>
          <w:szCs w:val="28"/>
          <w:rtl w:val="true"/>
          <w:lang w:bidi="fa-IR"/>
        </w:rPr>
        <w:t>حکما و فلاسفه در حکمت متعالیه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قوس صعود از هیولی تا وجود محض، هر مرتبه عالی، غایت و ثمره برای مرتبه دانی و پایین‌تر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نیز ثابت شده که نتیجه، علت فاعلیت فاعل است، یعنی علت غایی، مؤخر در وجود و مقدم در تصور است و غایت نیز به وجود علمیش مبدأ برای فاعلیت فاعل می‌باشد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گاه در عالم خلقت، انسانی نباشد خلقت حیوان و وجود او لغو است و همچنین اگر حیوان نباشد خلقت گیاهان لغو می‌باشدو همچنین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هر فردی از افراد انسان ولو در صورت با افراد دیگر از انسان‌ها شبیه و همگی از افراد نوع واحد منطقی می‌باشند ولی در واقع و نفس الامر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آمده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معادن کمعادن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مانند طلا و نقره با یکدیگر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انسان کامل به بقیه افراد انسان به مانند نسبت انسان است به افراد دیگر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خلقت انسان تکویناً برای انسان کامل که در مرحله اوّل، وجود انبیا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واسطه فیض</w:t>
      </w:r>
    </w:p>
    <w:p>
      <w:pPr>
        <w:pStyle w:val="BookText"/>
        <w:rPr/>
      </w:pPr>
      <w:r>
        <w:rPr>
          <w:rFonts w:ascii="IRNazanin" w:hAnsi="IRNazanin" w:eastAsia="IRNazanin"/>
          <w:color w:val="111111"/>
          <w:sz w:val="28"/>
          <w:sz w:val="28"/>
          <w:szCs w:val="28"/>
          <w:rtl w:val="true"/>
          <w:lang w:bidi="fa-IR"/>
        </w:rPr>
        <w:t>عرفا و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می‌شود؛ یکی فیض خلق و تکوین و دیگری فیض هدایت و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بر اساس اسباب و مسببات است؛ زیرا بین عالم ربوبی و عالم ماده و طبیعت سنخیت وجودندارد و لذا خداوند متعال عقل اوّل که همان حقیقت محمدیه است را آفرید تا واسطه فیض تکوین و تشریع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فاز مع ذلک بالخواص النبویة کاد یصیر رباً انسانیاً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 ان تفوض الیه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سلطان العالم الأرضی و خلیفة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علاوه بر آنچه امام و خلیفه گفته شد دارای خواص پیامبری باشد چنین کسی رب النوع انسان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w:t>
      </w:r>
    </w:p>
    <w:p>
      <w:pPr>
        <w:pStyle w:val="BookText"/>
        <w:rPr/>
      </w:pPr>
      <w:r>
        <w:rPr>
          <w:rFonts w:ascii="IRNazanin" w:hAnsi="IRNazanin" w:eastAsia="IRNazanin"/>
          <w:color w:val="111111"/>
          <w:sz w:val="28"/>
          <w:sz w:val="28"/>
          <w:szCs w:val="28"/>
          <w:rtl w:val="true"/>
          <w:lang w:bidi="fa-IR"/>
        </w:rPr>
        <w:t>بندگان خدا به دست او سپرده تواند شد و اوست فرمانروای جهان خاکی و هم او خلیفة اللَّه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جمله دوم</w:t>
      </w:r>
    </w:p>
    <w:p>
      <w:pPr>
        <w:pStyle w:val="BookText"/>
        <w:rPr/>
      </w:pPr>
      <w:r>
        <w:rPr>
          <w:rFonts w:ascii="IRNazanin" w:hAnsi="IRNazanin" w:eastAsia="IRNazanin"/>
          <w:color w:val="111111"/>
          <w:sz w:val="28"/>
          <w:sz w:val="28"/>
          <w:szCs w:val="28"/>
          <w:rtl w:val="true"/>
          <w:lang w:bidi="fa-IR"/>
        </w:rPr>
        <w:t>در شرح 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علی لما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آن است که اگر امامت علی‌صلی الله علیه وآله نبود، نبوت تو پدیدار نمی‌آمد؛ زیرا امامت مکمل و متمم نبوت و رسالت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ادیان الهی و پیامبران تدریج در بیان احکام است؛ به این نحو که در ابتدا احکام در کتاب‌های آسمانی به صورت کلّی ذکر می‌شود و بر پیامبران ارسال می‌گردد، و در مرحله دوم از آنان خواسته می‌شود تا احکام آن شریعت را در محدوده‌ای خاص تبیین نمایند، و در مرحله آخر به آن‌ها دستور داده می‌شود که متمم‌ها و مکمّل‌ها را به اوصیا و امامان بعد از خود واگذار کرده تا از این راه بیان احکام الهی به نحو احسن و اتم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ضرورت امامت معصوم بعد از انبیا خصوصاً انبیایی اولی‌العزم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آیه اکمال به آن اشاره شده است؛ آنجا که بعد از واقعه غدیر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شما پذیرفتم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جمله سوم</w:t>
      </w:r>
    </w:p>
    <w:p>
      <w:pPr>
        <w:pStyle w:val="BookText"/>
        <w:rPr/>
      </w:pPr>
      <w:r>
        <w:rPr>
          <w:rFonts w:ascii="IRNazanin" w:hAnsi="IRNazanin" w:eastAsia="IRNazanin"/>
          <w:color w:val="111111"/>
          <w:sz w:val="28"/>
          <w:sz w:val="28"/>
          <w:szCs w:val="28"/>
          <w:rtl w:val="true"/>
          <w:lang w:bidi="fa-IR"/>
        </w:rPr>
        <w:t>در شرح 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مادر امامان است و او پل ارتباطی بین نبوت و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اراده کرده تا امامان و اوصیای پیامبرش در ذریه او قرار گیرند ذریه‌ای طیب و طاهر و بی‌نقص و معصوم، و ذریه او تنها از نسل حضرت زهراعلیها السلام که معصومه است 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هر دین و آیینی الگوهایی از جنس مرد و زن ارائه شده که معصوم‌اند تا مردم با اقتدای به آن‌ها به حق و حقیقت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آیین مسیحیت حضرت عیسی‌علیه السلام الگوی مردان و حضرت مریم‌علیها السلام الگوی زنان است، در آیین اسلام پیامبر اکرم‌صلی الله علیه وآله اولین الگو برای مردان و حضرت زهراعلیها السلام تنها الگو برای زنان امت اسلامی است</w:t>
      </w:r>
      <w:r>
        <w:rPr>
          <w:rFonts w:eastAsia="IRNazanin" w:cs="IRNazanin"/>
          <w:color w:val="111111"/>
          <w:sz w:val="28"/>
          <w:szCs w:val="28"/>
          <w:rtl w:val="true"/>
          <w:lang w:bidi="fa-IR"/>
        </w:rPr>
        <w:t xml:space="preserve">. </w:t>
      </w:r>
      <w:bookmarkStart w:id="478" w:name="pg319_4379"/>
    </w:p>
    <w:p>
      <w:pPr>
        <w:pStyle w:val="Heading2"/>
        <w:numPr>
          <w:ilvl w:val="1"/>
          <w:numId w:val="1"/>
        </w:numPr>
        <w:rPr/>
      </w:pPr>
      <w:bookmarkStart w:id="479" w:name="__RefHeading___Toc2712233_211673320"/>
      <w:bookmarkStart w:id="480" w:name="_Toc185"/>
      <w:bookmarkEnd w:id="478"/>
      <w:bookmarkEnd w:id="479"/>
      <w:r>
        <w:rPr>
          <w:rtl w:val="true"/>
        </w:rPr>
        <w:t>خدیجه‌علیها السلام، مادر فاطمه زهراعلیها السلام‌</w:t>
      </w:r>
      <w:bookmarkEnd w:id="480"/>
    </w:p>
    <w:p>
      <w:pPr>
        <w:pStyle w:val="Heading3"/>
        <w:numPr>
          <w:ilvl w:val="2"/>
          <w:numId w:val="1"/>
        </w:numPr>
        <w:rPr/>
      </w:pPr>
      <w:bookmarkStart w:id="481" w:name="__RefHeading___Toc2712235_211673320"/>
      <w:bookmarkStart w:id="482" w:name="_Toc186"/>
      <w:bookmarkEnd w:id="481"/>
      <w:r>
        <w:rPr>
          <w:rtl w:val="true"/>
        </w:rPr>
        <w:t>توضیح</w:t>
      </w:r>
      <w:bookmarkEnd w:id="482"/>
    </w:p>
    <w:p>
      <w:pPr>
        <w:pStyle w:val="BookText"/>
        <w:rPr/>
      </w:pPr>
      <w:r>
        <w:rPr>
          <w:rFonts w:ascii="IRNazanin" w:hAnsi="IRNazanin" w:eastAsia="IRNazanin"/>
          <w:color w:val="111111"/>
          <w:sz w:val="28"/>
          <w:sz w:val="28"/>
          <w:szCs w:val="28"/>
          <w:rtl w:val="true"/>
          <w:lang w:bidi="fa-IR"/>
        </w:rPr>
        <w:t>با مراجعه به تاریخ همسران پیامبرصلی الله علیه وآله پی می‌بریم که حضرت خدیجه‌علیها السلام بهترین همسر پیامبرصلی الله علیه وآله بوده است، همان زنی که خداوند به واسطه او به پیامبرصلی الله علیه وآله دختری را عنایت فرمود که تا روز قیامت ذریّه و نسل حضرت به واسطه او باقی است</w:t>
      </w:r>
      <w:r>
        <w:rPr>
          <w:rFonts w:eastAsia="IRNazanin" w:cs="IRNazanin"/>
          <w:color w:val="111111"/>
          <w:sz w:val="28"/>
          <w:szCs w:val="28"/>
          <w:rtl w:val="true"/>
          <w:lang w:bidi="fa-IR"/>
        </w:rPr>
        <w:t>.</w:t>
      </w:r>
    </w:p>
    <w:p>
      <w:pPr>
        <w:pStyle w:val="Heading3"/>
        <w:numPr>
          <w:ilvl w:val="2"/>
          <w:numId w:val="1"/>
        </w:numPr>
        <w:rPr/>
      </w:pPr>
      <w:bookmarkStart w:id="483" w:name="__RefHeading___Toc2712237_211673320"/>
      <w:bookmarkStart w:id="484" w:name="_Toc187"/>
      <w:bookmarkEnd w:id="483"/>
      <w:r>
        <w:rPr>
          <w:rtl w:val="true"/>
        </w:rPr>
        <w:t>اسلام خدیجه‌</w:t>
      </w:r>
      <w:bookmarkEnd w:id="48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 خود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حسد مرا گرفت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خدیجه جز یک عجوزه‌ای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 از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پیامبرصلی الله علیه وآله از این حرف ناراحت شد که موی جلوی سرش بلند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را به من عطا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همه مردم کافر بودند به من ایمان آورد، و هنگامی که همه مرا تکذیب می‌کردند مرا تصدیق نمود، و هنگامی که همه مرا از مال محروم می‌کردند با من مواسات نمود، و هنگامی که خداوند مرا از فرزنددار شدن از زنان دیگر محروم ساخت، از او </w:t>
      </w:r>
      <w:bookmarkStart w:id="485" w:name="pg319_4381"/>
    </w:p>
    <w:p>
      <w:pPr>
        <w:pStyle w:val="BookText"/>
        <w:rPr/>
      </w:pPr>
      <w:bookmarkEnd w:id="485"/>
      <w:r>
        <w:rPr>
          <w:rFonts w:ascii="IRNazanin" w:hAnsi="IRNazanin" w:eastAsia="IRNazanin"/>
          <w:color w:val="111111"/>
          <w:sz w:val="28"/>
          <w:sz w:val="28"/>
          <w:szCs w:val="28"/>
          <w:rtl w:val="true"/>
          <w:lang w:bidi="fa-IR"/>
        </w:rPr>
        <w:t>به من فرزند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به خدا سوگند دیگر خدیجه را به بدی یاد نمی‌کنم</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486" w:name="__RefHeading___Toc2712239_211673320"/>
      <w:bookmarkStart w:id="487" w:name="_Toc188"/>
      <w:bookmarkEnd w:id="486"/>
      <w:r>
        <w:rPr>
          <w:rtl w:val="true"/>
        </w:rPr>
        <w:t>انفاق خدیجه‌</w:t>
      </w:r>
      <w:bookmarkEnd w:id="487"/>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دارای شرف و مال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خود را به شام می‌فرستاد، و قافله او به مقدار قافله عموم قریش به حساب می‌آمد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سال ششم بعثت که قریش، رسول خدا و بنی هاشم را در شعب ابوطالب به محاصره اقتصادی و اجتماعی درآوردند، خدیجه در تمام طول سه سال محاصره در خدمت همسر عزیزش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دارایی و نفوذ خویش در میان قریش، به یاری محاصره شدگان شتافت و به اندازه‌ای از مال خود بخشید که خودش به سختی و احتیاج افتاد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 از شعب ابوطالب بیرون شد تا طعامی بخرد، ولی ابوجهل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کسی را نزد زمعة بن اسود فرستاد و شکایت ابوجهل را نزد ذمعه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ذمعه او را از این کار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نیز دست از این کار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از چند گاهی هم حکیم بن حزام بن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با بار می‌آورد و در شعب ابوطالب رها می‌ساخت تا به دست خدیجه برسد</w:t>
      </w:r>
      <w:r>
        <w:rPr>
          <w:rFonts w:eastAsia="IRNazanin" w:cs="IRNazanin"/>
          <w:color w:val="111111"/>
          <w:sz w:val="28"/>
          <w:szCs w:val="28"/>
          <w:rtl w:val="true"/>
          <w:lang w:bidi="fa-IR"/>
        </w:rPr>
        <w:t>».</w:t>
      </w:r>
      <w:r>
        <w:rPr>
          <w:rStyle w:val="FootnoteAnchor"/>
          <w:rtl w:val="true"/>
        </w:rPr>
        <w:footnoteReference w:id="314"/>
      </w:r>
      <w:bookmarkStart w:id="488" w:name="pg319_4383"/>
    </w:p>
    <w:p>
      <w:pPr>
        <w:pStyle w:val="Heading3"/>
        <w:numPr>
          <w:ilvl w:val="2"/>
          <w:numId w:val="1"/>
        </w:numPr>
        <w:rPr/>
      </w:pPr>
      <w:bookmarkStart w:id="489" w:name="__RefHeading___Toc2712241_211673320"/>
      <w:bookmarkStart w:id="490" w:name="_Toc189"/>
      <w:bookmarkEnd w:id="488"/>
      <w:bookmarkEnd w:id="489"/>
      <w:r>
        <w:rPr>
          <w:rtl w:val="true"/>
        </w:rPr>
        <w:t>محبوبه پیامبرصلی الله علیه وآله‌</w:t>
      </w:r>
      <w:bookmarkEnd w:id="490"/>
    </w:p>
    <w:p>
      <w:pPr>
        <w:pStyle w:val="BookText"/>
        <w:rPr/>
      </w:pPr>
      <w:r>
        <w:rPr>
          <w:rFonts w:ascii="IRNazanin" w:hAnsi="IRNazanin" w:eastAsia="IRNazanin"/>
          <w:color w:val="111111"/>
          <w:sz w:val="28"/>
          <w:sz w:val="28"/>
          <w:szCs w:val="28"/>
          <w:rtl w:val="true"/>
          <w:lang w:bidi="fa-IR"/>
        </w:rPr>
        <w:t>حضرت خدیجه‌علیها السلام با وجود آن‌که سنّش پانزده سال از پیامبر بیشتر بود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ولی حضرت شدیداً به او محبّت می‌ورزید و او را دوست می‌داشت تا جایی که مورد حسد دیگران همچون عایشه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سندش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همسران رسول خداصلی الله علیه وآله همانند خدیجه حسرت نمی‌بردم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زیاد نام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حضرت گوسفندی را قطعه قطعه می‌کرد و برای دوستان خدیجه می‌فرستاد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خداصلی الله علیه وآله را به غضب درآوردم و با تصغیر کلمه خدیجه، او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از این کار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محبّت خدیجه را روزی کرده 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491" w:name="__RefHeading___Toc2712243_211673320"/>
      <w:bookmarkStart w:id="492" w:name="_Toc190"/>
      <w:bookmarkEnd w:id="491"/>
      <w:r>
        <w:rPr>
          <w:rtl w:val="true"/>
        </w:rPr>
        <w:t>بهترین زنان عالم‌</w:t>
      </w:r>
      <w:bookmarkEnd w:id="492"/>
    </w:p>
    <w:p>
      <w:pPr>
        <w:pStyle w:val="BookText"/>
        <w:rPr/>
      </w:pPr>
      <w:r>
        <w:rPr>
          <w:rFonts w:ascii="IRNazanin" w:hAnsi="IRNazanin" w:eastAsia="IRNazanin"/>
          <w:color w:val="111111"/>
          <w:sz w:val="28"/>
          <w:sz w:val="28"/>
          <w:szCs w:val="28"/>
          <w:rtl w:val="true"/>
          <w:lang w:bidi="fa-IR"/>
        </w:rPr>
        <w:t>بخاری به سند خود از حضرت علی‌علیه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از بنی اسرائیل، مریم دختر عمران و بهترین زنان این امّت، خدیجه دختر خویلد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و انس بن مالک از رسول خداصلی الله علیه وآله روایت کرده‌اند که فرمود</w:t>
      </w:r>
      <w:r>
        <w:rPr>
          <w:rFonts w:eastAsia="IRNazanin" w:cs="IRNazanin"/>
          <w:color w:val="111111"/>
          <w:sz w:val="28"/>
          <w:szCs w:val="28"/>
          <w:rtl w:val="true"/>
          <w:lang w:bidi="fa-IR"/>
        </w:rPr>
        <w:t xml:space="preserve">: </w:t>
      </w:r>
      <w:bookmarkStart w:id="493" w:name="pg319_4385"/>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عالم، مریم،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و فاطمه‌اند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فاطمه دختر رسول خداصلی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دهم؟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عالم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فاطمه دختر محمّد، خدیجه دختر خویلد، و آسیه دختر مزاحم همسر فرعون</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494" w:name="__RefHeading___Toc2712245_211673320"/>
      <w:bookmarkStart w:id="495" w:name="_Toc191"/>
      <w:bookmarkEnd w:id="494"/>
      <w:r>
        <w:rPr>
          <w:rtl w:val="true"/>
        </w:rPr>
        <w:t>موقعیّت خدیجه‌</w:t>
      </w:r>
      <w:bookmarkEnd w:id="495"/>
    </w:p>
    <w:p>
      <w:pPr>
        <w:pStyle w:val="BookText"/>
        <w:rPr/>
      </w:pPr>
      <w:r>
        <w:rPr>
          <w:rFonts w:ascii="IRNazanin" w:hAnsi="IRNazanin" w:eastAsia="IRNazanin"/>
          <w:color w:val="111111"/>
          <w:sz w:val="28"/>
          <w:sz w:val="28"/>
          <w:szCs w:val="28"/>
          <w:rtl w:val="true"/>
          <w:lang w:bidi="fa-IR"/>
        </w:rPr>
        <w:t>خدیجه از بهترین زنان قریش از حیث شرف بود، از حیث مال از همه ثروتمندتر و از حیث جمال از همه زیباتر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قوم بر این حرص داشتند که قدرتی داشته باشند تا بتوانند به او نزدیک شوند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قریش با پیشنهاد و بذل اموال فراوان به خواستگاری او رفتند ولی همه را رد نمود که از آن جمله عقبة بن ابی معیط، صلت بن ابی یهاب، ابوجهل و ابوسفیان بودند، ولی در آن میان خودش پیشنهاد ازدواج با رسول خداصلی الله علیه وآله را داد؛ زیرا در او اخلاق کریمه و شرف نفس و سجایای اخلاقی را مشاهده نموده بود</w:t>
      </w:r>
      <w:r>
        <w:rPr>
          <w:rFonts w:eastAsia="IRNazanin" w:cs="IRNazanin"/>
          <w:color w:val="111111"/>
          <w:sz w:val="28"/>
          <w:szCs w:val="28"/>
          <w:rtl w:val="true"/>
          <w:lang w:bidi="fa-IR"/>
        </w:rPr>
        <w:t xml:space="preserve">. </w:t>
      </w:r>
      <w:bookmarkStart w:id="496" w:name="pg319_4387"/>
    </w:p>
    <w:p>
      <w:pPr>
        <w:pStyle w:val="Heading3"/>
        <w:numPr>
          <w:ilvl w:val="2"/>
          <w:numId w:val="1"/>
        </w:numPr>
        <w:rPr/>
      </w:pPr>
      <w:bookmarkStart w:id="497" w:name="__RefHeading___Toc2712247_211673320"/>
      <w:bookmarkStart w:id="498" w:name="_Toc192"/>
      <w:bookmarkEnd w:id="496"/>
      <w:bookmarkEnd w:id="497"/>
      <w:r>
        <w:rPr>
          <w:rtl w:val="true"/>
        </w:rPr>
        <w:t>درود خدا بر خدیجه‌</w:t>
      </w:r>
      <w:bookmarkEnd w:id="4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و دیگران از ابوهریره نقل کرده‌اند که جبرئیل بر رسول خداصلی الله علیه وآله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به نزد تو آمده، از جانب پروردگارش سلام او را برسان و او را بشارت به خانه‌ای در بهشت بده</w:t>
      </w:r>
      <w:r>
        <w:rPr>
          <w:rFonts w:eastAsia="IRNazanin" w:cs="IRNazanin"/>
          <w:color w:val="111111"/>
          <w:sz w:val="28"/>
          <w:szCs w:val="28"/>
          <w:rtl w:val="true"/>
          <w:lang w:bidi="fa-IR"/>
        </w:rPr>
        <w:t>...».</w:t>
      </w:r>
      <w:r>
        <w:rPr>
          <w:rStyle w:val="FootnoteAnchor"/>
          <w:rtl w:val="true"/>
        </w:rPr>
        <w:footnoteReference w:id="32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499" w:name="pg319_4391"/>
    </w:p>
    <w:p>
      <w:pPr>
        <w:pStyle w:val="Heading2"/>
        <w:numPr>
          <w:ilvl w:val="1"/>
          <w:numId w:val="1"/>
        </w:numPr>
        <w:rPr/>
      </w:pPr>
      <w:bookmarkStart w:id="500" w:name="__RefHeading___Toc2712249_211673320"/>
      <w:bookmarkStart w:id="501" w:name="_Toc193"/>
      <w:bookmarkEnd w:id="499"/>
      <w:bookmarkEnd w:id="500"/>
      <w:r>
        <w:rPr>
          <w:rtl w:val="true"/>
        </w:rPr>
        <w:t>فاطمه مظلومه‌علیها السلام‌</w:t>
      </w:r>
      <w:bookmarkEnd w:id="501"/>
    </w:p>
    <w:p>
      <w:pPr>
        <w:pStyle w:val="Heading3"/>
        <w:numPr>
          <w:ilvl w:val="2"/>
          <w:numId w:val="1"/>
        </w:numPr>
        <w:rPr/>
      </w:pPr>
      <w:bookmarkStart w:id="502" w:name="__RefHeading___Toc2712251_211673320"/>
      <w:bookmarkStart w:id="503" w:name="_Toc194"/>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بعد از وفات رسول گرامی اسلام‌صلی الله علیه وآله اتفاقات ناگواری پیش آمد که در آن مردم به کلّی موقعیت رسول خداصلی الله علیه وآله و جایگاه اهل بیتش؛ خصوصاً تنها فرزند باقی مانده‌اش را به کلّی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فاطمه‌علیها السلام زنده بود، حضرت عزیز بود، ولی از همان روزهای اول بعد از وفات پیامبرصلی الله علیه وآله به جای آن‌که بیایند و به دختر پیامبرصلی الله علیه وآله تسلیت بگویند، چنان ظلم و تعدّی بر او نمودند که تا روزگار باقی است آن ظلم‌ها در صفحات تاریک تاریخ ثبت بوده و هرگز پاک نخواهد شد، و در حقیقت سندی زنده بر مظلومیت اهل بیت عصمت و طهارت‌علیهم السلام بوده و از طرفی سند محکمی دیگر بر بطلان خلافت غاصبان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مظالم که در تاریخ ثبت شده و تا کنون نتوانسته‌اند آن را محو کنند اشاره می‌کنیم</w:t>
      </w:r>
      <w:r>
        <w:rPr>
          <w:rFonts w:eastAsia="IRNazanin" w:cs="IRNazanin"/>
          <w:color w:val="111111"/>
          <w:sz w:val="28"/>
          <w:szCs w:val="28"/>
          <w:rtl w:val="true"/>
          <w:lang w:bidi="fa-IR"/>
        </w:rPr>
        <w:t>:</w:t>
      </w:r>
    </w:p>
    <w:p>
      <w:pPr>
        <w:pStyle w:val="Heading3"/>
        <w:numPr>
          <w:ilvl w:val="2"/>
          <w:numId w:val="1"/>
        </w:numPr>
        <w:rPr/>
      </w:pPr>
      <w:bookmarkStart w:id="504" w:name="__RefHeading___Toc2712253_211673320"/>
      <w:bookmarkStart w:id="505" w:name="_Toc195"/>
      <w:bookmarkEnd w:id="504"/>
      <w:r>
        <w:rPr/>
        <w:t>1</w:t>
      </w:r>
      <w:r>
        <w:rPr>
          <w:rtl w:val="true"/>
        </w:rPr>
        <w:t xml:space="preserve"> - </w:t>
      </w:r>
      <w:r>
        <w:rPr>
          <w:rtl w:val="true"/>
        </w:rPr>
        <w:t>هجوم به خانه فاطمه‌علیها السلام‌</w:t>
      </w:r>
      <w:bookmarkEnd w:id="505"/>
    </w:p>
    <w:p>
      <w:pPr>
        <w:pStyle w:val="Heading4"/>
        <w:numPr>
          <w:ilvl w:val="3"/>
          <w:numId w:val="1"/>
        </w:numPr>
        <w:rPr/>
      </w:pPr>
      <w:bookmarkStart w:id="506" w:name="__RefHeading___Toc2712255_211673320"/>
      <w:bookmarkStart w:id="507" w:name="_Toc196"/>
      <w:bookmarkEnd w:id="506"/>
      <w:r>
        <w:rPr>
          <w:rtl w:val="true"/>
        </w:rPr>
        <w:t>اشاره</w:t>
      </w:r>
      <w:bookmarkEnd w:id="5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ظلم‌هایی که در حقّ حضرت زهراعلیها السلام شد، مسئله هجوم به خانه حضرت بعد از وفات رسول خداصلی الله علیه وآله برای گرفتن 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نه تنها </w:t>
      </w:r>
    </w:p>
    <w:p>
      <w:pPr>
        <w:pStyle w:val="BookText"/>
        <w:rPr/>
      </w:pPr>
      <w:r>
        <w:rPr>
          <w:rFonts w:ascii="IRNazanin" w:hAnsi="IRNazanin" w:eastAsia="IRNazanin"/>
          <w:color w:val="111111"/>
          <w:sz w:val="28"/>
          <w:sz w:val="28"/>
          <w:szCs w:val="28"/>
          <w:rtl w:val="true"/>
          <w:lang w:bidi="fa-IR"/>
        </w:rPr>
        <w:t>منابع تاریخی شیعه، بلکه منابع اهل سنت نیز به آن اشاره کرده‌اند، اینک به برخی از روایات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هنگام مرگش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انّی لم اکشف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حرمت خانه فاطمه را نمی‌شکستم و در خانه‌اش را نمی‌گشودم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ابابکر وعمر انّ جماعة من المهاجرین والانصار قد اجتمعوا مع علی بن ابی‌طالب فی منزل فاطمة بنت رسول اللَّه‌صلی الله علیه وآله فأتوا فی جماعة حتی هجموا الدار وخرج علیّ ومعه السیف، فلقیه عمر، فصارعه عمر، فصرعه وکسر سیفه ودخلوا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او لأکشفنّ شعری ولأعجنّ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وخرج من کان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و عمر خبر رسید که گروهی از مهاجران و انصار در منزل فاطمه‌علیها السلام دختر رسول خداصلی الله علیه وآله گرد علی بن ابی طالب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گروهی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با شمشیرش بیرون آمد و با عمر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او درگیر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خانه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روید </w:t>
      </w:r>
    </w:p>
    <w:p>
      <w:pPr>
        <w:pStyle w:val="BookText"/>
        <w:rPr/>
      </w:pPr>
      <w:r>
        <w:rPr>
          <w:rFonts w:ascii="IRNazanin" w:hAnsi="IRNazanin" w:eastAsia="IRNazanin"/>
          <w:color w:val="111111"/>
          <w:sz w:val="28"/>
          <w:sz w:val="28"/>
          <w:szCs w:val="28"/>
          <w:rtl w:val="true"/>
          <w:lang w:bidi="fa-IR"/>
        </w:rPr>
        <w:t xml:space="preserve">وگرنه به خدا سوگند موهایم را پریشان کرده و به خدا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همگی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با جماعتی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هجوم آوردند، فاطمه فریاد کشید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خارج البیت مع خالد جمع کثیر من الناس، ارسلهم ابوبکر رِدْءاً لهما، ثمّ دخل عمر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واحتبس، فاخذ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فابی ان یقوم فحمله ودفعه کما دفع الزبیر، ثمّ امسکهما خالد وساقهما عمر ومن معه سوقاً عنیفاً واجتمع الناس ینظرون وامتلأت شوارع المدینة بالرجال ورأت فاطمة ما صنع عمر فصرخت وولولت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جماعت زیادی با خالد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آن‌ها را برای تقویت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وارد شد و به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درنگ کرده،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بلند نمود و مانند زبیر او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دو را با طناب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همراهانش، آن دو را با شدت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بودند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مدینه پر از جمعیت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چون اعمال عمر را دید فریاد برآورد و شیون سر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علی‌علیه السلام کسی از بیعت خودداری </w:t>
      </w:r>
    </w:p>
    <w:p>
      <w:pPr>
        <w:pStyle w:val="BookText"/>
        <w:rPr/>
      </w:pPr>
      <w:r>
        <w:rPr>
          <w:rFonts w:ascii="IRNazanin" w:hAnsi="IRNazanin" w:eastAsia="IRNazanin"/>
          <w:color w:val="111111"/>
          <w:sz w:val="28"/>
          <w:sz w:val="28"/>
          <w:szCs w:val="28"/>
          <w:rtl w:val="true"/>
          <w:lang w:bidi="fa-IR"/>
        </w:rPr>
        <w:t>نکرد و به خانه فاطمه‌علیها السلام پناه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گرفته، به زور او را از خانه بیرون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ابابکر بعث عمر بن الخطّاب الی علیّ ومن معه لیخرجهم من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 علیک فقاتلهم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بن خطّاب را فرستاد تا علی‌علیه السلام و کسانی را که گرد او جمع شده بودند از منزل فاطمه بیرون آورد،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با آن‌ها بجنگ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شحنه در تاریخ خود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جاء الی بیت علی لیحرقه علی من فیه، فلقیته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دخلت فیه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خانه علی‌علیه السلام را با همه کسانی که در آن بودند به آتش بکشد، فاطمه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همه امت پذیرفتند پذیرا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ابوبکر عمر بن الخطّاب الی علیّ‌علیه السلام حین قعد عن بیعته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بأعنف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اتاه جری بینهما،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واللَّه ما حرصک علی امارته الیوم الّا لیؤمّرک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بن خطّاب را به سوی علی‌علیه السلام فرستاد، چون از بیعت با او سر باز زده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ملاحظه و نرمش و با کمال خشونت علی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آورد میان علی‌علیه السلام و عمر مشاجره درگرفت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بدوش، تو هم سهم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508" w:name="pg319_4401"/>
    </w:p>
    <w:p>
      <w:pPr>
        <w:pStyle w:val="BookText"/>
        <w:rPr/>
      </w:pPr>
      <w:bookmarkEnd w:id="508"/>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تو به ولایت و سرپرستی ابوبکر، فقط به سبب این است که فردا تو را امیر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دیگر از سلیمان تیمی و ابن عون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برای بیعت، کسی را به سراغ علی‌علیه السلام فرستاد ولی آن حضرت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قبضه‌ای از آتش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او را بر در خانه مشاهده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خانه را بر روی من آتش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509" w:name="__RefHeading___Toc2712257_211673320"/>
      <w:bookmarkStart w:id="510" w:name="_Toc197"/>
      <w:bookmarkEnd w:id="509"/>
      <w:r>
        <w:rPr>
          <w:rtl w:val="true"/>
        </w:rPr>
        <w:t>بررسی سند حدیث</w:t>
      </w:r>
      <w:bookmarkEnd w:id="5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از مورّخین معروف اهل سنت است که او و کتابش را بسیار مدح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مدائنی که از راویان این خبر است، یحیی بن معین او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ثقه،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تمجید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او را صدوق معرفی کرده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مسلمة بن محارب زیادی؛ ابن 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کرده و درباره او سکوت اختیار کرده است، که این به نوبه خود دلالت بر وثاقت او نزد بخاری دارد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طرخان تیمی؛ وی کسی است که احمد بن حنبل، یحیی بن </w:t>
      </w:r>
      <w:bookmarkStart w:id="511" w:name="pg319_4403"/>
    </w:p>
    <w:p>
      <w:pPr>
        <w:pStyle w:val="BookText"/>
        <w:rPr/>
      </w:pPr>
      <w:bookmarkEnd w:id="511"/>
      <w:r>
        <w:rPr>
          <w:rFonts w:ascii="IRNazanin" w:hAnsi="IRNazanin" w:eastAsia="IRNazanin"/>
          <w:color w:val="111111"/>
          <w:sz w:val="28"/>
          <w:sz w:val="28"/>
          <w:szCs w:val="28"/>
          <w:rtl w:val="true"/>
          <w:lang w:bidi="fa-IR"/>
        </w:rPr>
        <w:t>معین، نسائی، عجلی و ابن سعد او را توثیق کرده‌اند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عون بصری؛ او از رجال صحاح سته بوده و ذهبی، ابن سعد، و عثمان بن سعید او را توثیق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عبدالفتاح عبدالمقصود از نویسندگان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علی ألسنة الناس عقال یمنعها ان تروی قصة حطب، امر بها ابن الخطّاب، فاحاط بدار فاطمة فیها علیّ وصحبه؟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دهان‌های مردم قفل و بند است که داستان هیزمی را بازگو نکنند که به دستور عمر به دور خانه فاطمه ریخته شد در حالی که در آن خانه علی و اصحاب او بود</w:t>
      </w:r>
      <w:r>
        <w:rPr>
          <w:rFonts w:eastAsia="IRNazanin" w:cs="IRNazanin"/>
          <w:color w:val="111111"/>
          <w:sz w:val="28"/>
          <w:szCs w:val="28"/>
          <w:rtl w:val="true"/>
          <w:lang w:bidi="fa-IR"/>
        </w:rPr>
        <w:t>...».</w:t>
      </w:r>
    </w:p>
    <w:p>
      <w:pPr>
        <w:pStyle w:val="Heading3"/>
        <w:numPr>
          <w:ilvl w:val="2"/>
          <w:numId w:val="1"/>
        </w:numPr>
        <w:rPr/>
      </w:pPr>
      <w:bookmarkStart w:id="512" w:name="__RefHeading___Toc2712259_211673320"/>
      <w:bookmarkStart w:id="513" w:name="_Toc198"/>
      <w:bookmarkEnd w:id="512"/>
      <w:r>
        <w:rPr/>
        <w:t>2</w:t>
      </w:r>
      <w:r>
        <w:rPr>
          <w:rtl w:val="true"/>
        </w:rPr>
        <w:t xml:space="preserve"> - </w:t>
      </w:r>
      <w:r>
        <w:rPr>
          <w:rtl w:val="true"/>
        </w:rPr>
        <w:t>تهدید به آتش زدن خانه</w:t>
      </w:r>
      <w:r>
        <w:rPr>
          <w:rtl w:val="true"/>
        </w:rPr>
        <w:t>!!</w:t>
      </w:r>
      <w:bookmarkEnd w:id="513"/>
    </w:p>
    <w:p>
      <w:pPr>
        <w:pStyle w:val="Heading4"/>
        <w:numPr>
          <w:ilvl w:val="3"/>
          <w:numId w:val="1"/>
        </w:numPr>
        <w:rPr/>
      </w:pPr>
      <w:bookmarkStart w:id="514" w:name="__RefHeading___Toc2712261_211673320"/>
      <w:bookmarkStart w:id="515" w:name="_Toc199"/>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عمر بن خطّاب نه تنها به خانه حضرت زهراعلیها السلام هجوم برد و باعث اذیت و آزار آن حضرت و اهل بیتش گردید، بلکه اهل خانه را نیز تهدید به آتش زدن خانه با هر کس که در آن 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حدیث در این زمینه اشاره می‌کنیم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و دیگران از ابن عون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ارسل الی علیّ‌علیه السلام یرید البیعة، فلم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ومعه فتیلة، فتلقته فاطمة علی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وذلک اقوی فیما </w:t>
      </w:r>
    </w:p>
    <w:p>
      <w:pPr>
        <w:pStyle w:val="BookText"/>
        <w:rPr/>
      </w:pPr>
      <w:r>
        <w:rPr>
          <w:rFonts w:ascii="IRNazanin" w:hAnsi="IRNazanin" w:eastAsia="IRNazanin"/>
          <w:color w:val="111111"/>
          <w:sz w:val="28"/>
          <w:sz w:val="28"/>
          <w:szCs w:val="28"/>
          <w:rtl w:val="true"/>
          <w:lang w:bidi="fa-IR"/>
        </w:rPr>
        <w:t>جاء به ابوک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افرادی را به سراغ علی‌علیه السلام فرستاد تا بیعت کند، ولی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مشعلی از آتش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 را نزد درب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حال آتش زدن خانه‌ام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بهترین کار برای تقویت دین پدر توست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و دیگران از اسلم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حین بویع لأبی بکر بعد رسول اللَّه‌صلی الله علیه وآله کان علیّ والزبیر یدخلان علی فاطمة بنت رسول اللَّه‌صلی الله علیه وآله فیشاورونها ویرتجعون فی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احد احبّ الینا من ابیک وما من احد احبّ الینا بعد ابیک منک وایم اللَّه ما ذاک بمانعی ان اجتمع هؤلاء النفر عندک ان آمرنهم ان یحرق علیهم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رسول خداصلی الله علیه وآله با ابوبکر بیعت شد، علی‌علیه السلام و زبیر نزد فاطمه‌علیها السلام دختر رسول خداصلی الله علیه وآله آمدند و با او مشورت و در کارهایشان به او مراجعه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از این ماجرا باخبر شد حرکت کرد و به خانه فاطمه‌علیها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ما از پدرت محبوب‌تر نیست و هیچ کس بعد از پدرت از تو محبوب‌تر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مرا از این کار باز نخواهد داشت که دستور دهم خانه را بر این افرادی که نزد تو جمعند، آتش زنند</w:t>
      </w:r>
      <w:r>
        <w:rPr>
          <w:rFonts w:eastAsia="IRNazanin" w:cs="IRNazanin"/>
          <w:color w:val="111111"/>
          <w:sz w:val="28"/>
          <w:szCs w:val="28"/>
          <w:rtl w:val="true"/>
          <w:lang w:bidi="fa-IR"/>
        </w:rPr>
        <w:t xml:space="preserve">...». </w:t>
      </w:r>
      <w:bookmarkStart w:id="516" w:name="pg319_4407"/>
    </w:p>
    <w:p>
      <w:pPr>
        <w:pStyle w:val="Heading4"/>
        <w:numPr>
          <w:ilvl w:val="3"/>
          <w:numId w:val="1"/>
        </w:numPr>
        <w:rPr/>
      </w:pPr>
      <w:bookmarkStart w:id="517" w:name="__RefHeading___Toc2712263_211673320"/>
      <w:bookmarkStart w:id="518" w:name="_Toc200"/>
      <w:bookmarkEnd w:id="516"/>
      <w:bookmarkEnd w:id="517"/>
      <w:r>
        <w:rPr>
          <w:rtl w:val="true"/>
        </w:rPr>
        <w:t>بررسی سند حدیث</w:t>
      </w:r>
      <w:bookmarkEnd w:id="5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عبداللَّه بن محمّد بن عثمان عبسی کوفی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احمد بن حنبل او را صدوق دانسته و عجلی و ذهبی او را ثقه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سند ابن ابی شیبه افرادی از رجال به این ترتیب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بشر؛ همان فرافصة بن مختار 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بوده و ابن معین و یعقوب بن شیبه و محمّد 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عمر بن حفص بن عاصم؛ او به تصریح نسائی، ابوزرعه، ابوحاتم، ابن معین و دیگران ثقه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اسلم عدوی، ابوأسامه؛ او از رجال صحاح سته بوده و برخی نیز او را توثیق نموده‌اند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اسلم عدوی عمری؛ او نیز از رجال صحاح سته بوده و به تصریح عجلی، ابوزرعه، یعقوب بن شیبه و دیگران ثقه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بر توثیقش اتفاق نظر دارند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تأخروا عن بیعة ابی‌بکر فانّه احضر الحطب </w:t>
      </w:r>
    </w:p>
    <w:p>
      <w:pPr>
        <w:pStyle w:val="BookText"/>
        <w:rPr/>
      </w:pPr>
      <w:r>
        <w:rPr>
          <w:rFonts w:ascii="IRNazanin" w:hAnsi="IRNazanin" w:eastAsia="IRNazanin"/>
          <w:color w:val="111111"/>
          <w:sz w:val="28"/>
          <w:sz w:val="28"/>
          <w:szCs w:val="28"/>
          <w:rtl w:val="true"/>
          <w:lang w:bidi="fa-IR"/>
        </w:rPr>
        <w:t>لیحرق علیهم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هاشم از بیعت با ابوبکر خودداری کردند، عمر بن خطّاب هیزمی فراهم ساخت تا خانه را به رویشان آتش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تفقّد قوماً تخلّفوا عن بیعته عند علی‌علیه السلام فبعث الیهم عمر، فجاء فناداهم وهم فی‌دار علی‌علیه السلام فابوا ان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او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جویای کسانی شد که از بیعت او سرباز زده، نزد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سراغشان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که در خانه علی‌علیه السلام بودند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بیرون آمدن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 یا خانه را با هر که در آن است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فاطمه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به سندش از زیاد بن کلیب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عمر بن الخطّاب منزل علیّ‌علیه السلام وفیه طلحة والزبیر ورجال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علیکم او لتخرجنّ الی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الزبیر مصلتاً بالسیف، فعثر فسقط السیف من یده، فوثبوا علیه فاخذوه</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خانه علی‌علیه السلام آمد، در آن خانه طلحه و زبیر و مردانی از مهاجرین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bookmarkStart w:id="519" w:name="pg319_4412"/>
    </w:p>
    <w:p>
      <w:pPr>
        <w:pStyle w:val="BookText"/>
        <w:rPr/>
      </w:pPr>
      <w:bookmarkEnd w:id="519"/>
      <w:r>
        <w:rPr>
          <w:rFonts w:ascii="IRNazanin" w:hAnsi="IRNazanin" w:eastAsia="IRNazanin"/>
          <w:color w:val="111111"/>
          <w:sz w:val="28"/>
          <w:sz w:val="28"/>
          <w:szCs w:val="28"/>
          <w:rtl w:val="true"/>
          <w:lang w:bidi="fa-IR"/>
        </w:rPr>
        <w:t>بر شما آتش می‌افکنم یا برای بیعت باید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زبیر با شمشیری کشیده بیرون آمد، لیکن پایش لغزید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حمله کرده او را گرفتند</w:t>
      </w:r>
      <w:r>
        <w:rPr>
          <w:rFonts w:eastAsia="IRNazanin" w:cs="IRNazanin"/>
          <w:color w:val="111111"/>
          <w:sz w:val="28"/>
          <w:szCs w:val="28"/>
          <w:rtl w:val="true"/>
          <w:lang w:bidi="fa-IR"/>
        </w:rPr>
        <w:t>».</w:t>
      </w:r>
    </w:p>
    <w:p>
      <w:pPr>
        <w:pStyle w:val="Heading4"/>
        <w:numPr>
          <w:ilvl w:val="3"/>
          <w:numId w:val="1"/>
        </w:numPr>
        <w:rPr/>
      </w:pPr>
      <w:bookmarkStart w:id="520" w:name="__RefHeading___Toc2712265_211673320"/>
      <w:bookmarkStart w:id="521" w:name="_Toc201"/>
      <w:bookmarkEnd w:id="520"/>
      <w:r>
        <w:rPr>
          <w:rtl w:val="true"/>
        </w:rPr>
        <w:t>بررسی سند حدیث</w:t>
      </w:r>
      <w:bookmarkEnd w:id="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او کسی است که بسیاری از علمای اهل سنت توثیقش کرده‌اند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حمید بن حبّان رازی؛ ذهبی او را علامه بزرگ، و ابن معین و طیالسی او را ثقه معرفی کرده‌اند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 بن عبدالحمید بن قرط؛ او از رجال صحاح ستّه بوده و نسائی، عجلی، عبدالرحمن بن ابوحاتم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لالکائی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وثاقت اوست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مغیرة بن مقسم؛ عجلی، نسائی، ابن ابی حاتم، ذهبی و برخی دیگر او را توثیق کرده‌اند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کُلیب تمیمی کوفی؛ او از رجال مسلم، ابوداوود، ترمذی و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نسائی و ابن حجر او را توقیق کرده و عده‌ای دیگر او را تمجید نموده‌اند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جوهری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فاتاهم عمر لیحرق علیهم البیت، فخرج الیه الزبیر بالسیف وخرجت فاطمةعلیها السلام تبکی وتصیح، فنهنهت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تا خانه را بر آنان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شمشیرش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گریان و فریادکنان بیرون آمد و از مردم شکوه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هر که در آن است به آتش کشید، با آن که در خانه، کسی جز علی، فاطمه، حسن و حسین‌علیهم السلام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الفداء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ابابکر بعث عمر بن الخطّاب الی علیّ ومن معه لیخرجهم من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ابوا علیک فقاتلهم فاقبل عمر بشی‌ء من نار علی ان یضرم الدار، فلقیته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 تدخلوا فیما دخل فیه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بن خطّاب را به سراغ علی‌علیه السلام و کسانی که با او بودند فرستاد تا آن‌ها را از خانه فاطمه بیرون سازد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پاره‌ای آتش راهی شد تا خانه 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آمده‌ای خانه ما را آتش بزنی؟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آن‌که با امّت هماهنگ شوید و با ابوبکر بیعت کنید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نقیب در ردّ جوینی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صار هتک ستر عائشة </w:t>
      </w:r>
      <w:bookmarkStart w:id="522" w:name="pg319_4416"/>
    </w:p>
    <w:p>
      <w:pPr>
        <w:pStyle w:val="BookText"/>
        <w:rPr/>
      </w:pPr>
      <w:bookmarkEnd w:id="522"/>
      <w:r>
        <w:rPr>
          <w:rFonts w:ascii="IRNazanin" w:hAnsi="IRNazanin" w:eastAsia="IRNazanin"/>
          <w:color w:val="111111"/>
          <w:sz w:val="28"/>
          <w:sz w:val="28"/>
          <w:szCs w:val="28"/>
          <w:rtl w:val="true"/>
          <w:lang w:bidi="fa-IR"/>
        </w:rPr>
        <w:t>من الکبائر الّتی یجب معها التخلید فی النار والبرائة من فاعله ومن اوکد عری الایمان وصار کشف بیت فاطمة والدخول علیها منزلها وجمع حطب ببابها وتهدّدها بالتحریق من اوکد عری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هتک عایشه از گناهان کبیره گشته، فاعل آن مخلّد در آتش و تبرّی و بیزاری از عامل آن از مؤکّدترین پایه‌های ایمان شمرده می‌شود، ولی هتک حرمت خانه فاطمه‌علیها السلام و ورود به آن و انباشتن هیزم نزد در آن و تهدید به آتش زدنش از مؤکّدترین پایه‌های ایمان نیست؟</w:t>
      </w:r>
      <w:r>
        <w:rPr>
          <w:rFonts w:eastAsia="IRNazanin" w:cs="IRNazanin"/>
          <w:color w:val="111111"/>
          <w:sz w:val="28"/>
          <w:szCs w:val="28"/>
          <w:rtl w:val="true"/>
          <w:lang w:bidi="fa-IR"/>
        </w:rPr>
        <w:t>!».</w:t>
      </w:r>
    </w:p>
    <w:p>
      <w:pPr>
        <w:pStyle w:val="Heading3"/>
        <w:numPr>
          <w:ilvl w:val="2"/>
          <w:numId w:val="1"/>
        </w:numPr>
        <w:rPr/>
      </w:pPr>
      <w:bookmarkStart w:id="523" w:name="__RefHeading___Toc2712267_211673320"/>
      <w:bookmarkStart w:id="524" w:name="_Toc202"/>
      <w:bookmarkEnd w:id="523"/>
      <w:r>
        <w:rPr/>
        <w:t>3</w:t>
      </w:r>
      <w:r>
        <w:rPr>
          <w:rtl w:val="true"/>
        </w:rPr>
        <w:t xml:space="preserve"> - </w:t>
      </w:r>
      <w:r>
        <w:rPr>
          <w:rtl w:val="true"/>
        </w:rPr>
        <w:t>سوزاندن</w:t>
      </w:r>
      <w:r>
        <w:rPr>
          <w:rtl w:val="true"/>
        </w:rPr>
        <w:t>!!</w:t>
      </w:r>
      <w:bookmarkEnd w:id="5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عطیه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بعد ما اخذ البیعة لنفسه من الناس بالارهاب والسیف والقوة ارسل عمر وقنفذاً وجماعة الی‌دار علیّ وفاطمةعلیهما السلام وجمع عمر الحطب علی دار فاطمة واحرق باب الدار، ولمّا جاءت فاطمة خلف الباب لتردّ عمر واصحابه، عصر عمر فاطمة خلف الباب حتی اسقطت جنینها ونبت مسمار الباب فی صدرها وسقطت مریضة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ابوبکر با زور و تهدید برای خودش بیعت از مردم گرفت، عمر و قنفذ و جماعتی را به سوی منزل علی و فاطمه‌علیهما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در خانه فاطمه هیزم‌هایی را گرد آورد و در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پشت در آمد تا عمر و یارانش را برگرداند، عمر فاطمه را پشت در چنان فشار داد که جنین او سقط </w:t>
      </w:r>
      <w:bookmarkStart w:id="525" w:name="pg319_4418"/>
    </w:p>
    <w:p>
      <w:pPr>
        <w:pStyle w:val="BookText"/>
        <w:rPr/>
      </w:pPr>
      <w:bookmarkEnd w:id="52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 سینه‌اش فرو نشست و فاطمه مجروح بر زمین افتاد و همواره چنین بود تا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عمر بن خطّاب با دختر رسول خداصلی الله علیه وآله هیچ بعید به نظر نمی‌رسد؛ زیرا او کسی بود که در عصر جاهلیت تعدادی از دختران خود را زنده به گور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وأدت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عن کل موؤدة</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جاهلیت دخترانم را زنده به گور کرده‌ام؟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دختری که زنده به گور کرده‌ای، یک بنده آزاد کن</w:t>
      </w:r>
      <w:r>
        <w:rPr>
          <w:rFonts w:eastAsia="IRNazanin" w:cs="IRNazanin"/>
          <w:color w:val="111111"/>
          <w:sz w:val="28"/>
          <w:szCs w:val="28"/>
          <w:rtl w:val="true"/>
          <w:lang w:bidi="fa-IR"/>
        </w:rPr>
        <w:t>».</w:t>
      </w:r>
    </w:p>
    <w:p>
      <w:pPr>
        <w:pStyle w:val="Heading3"/>
        <w:numPr>
          <w:ilvl w:val="2"/>
          <w:numId w:val="1"/>
        </w:numPr>
        <w:rPr/>
      </w:pPr>
      <w:bookmarkStart w:id="526" w:name="__RefHeading___Toc2712269_211673320"/>
      <w:bookmarkStart w:id="527" w:name="_Toc203"/>
      <w:bookmarkEnd w:id="526"/>
      <w:r>
        <w:rPr/>
        <w:t>4</w:t>
      </w:r>
      <w:r>
        <w:rPr>
          <w:rtl w:val="true"/>
        </w:rPr>
        <w:t xml:space="preserve"> - </w:t>
      </w:r>
      <w:r>
        <w:rPr>
          <w:rtl w:val="true"/>
        </w:rPr>
        <w:t>سقط جنین</w:t>
      </w:r>
      <w:r>
        <w:rPr>
          <w:rtl w:val="true"/>
        </w:rPr>
        <w:t>!!</w:t>
      </w:r>
      <w:bookmarkEnd w:id="5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 به سندش از رسول خداصلی الله علیه وآله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لمّا رأیتها ذکرت مایصنع بها بعدی، کأنّی بها و قد دخل الذلّ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جنبها و أسقطت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خلّد فی نارک من ضرب جنینها حتی القت ولدها، فتقول الملائکة عند ذلک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می‌بینم به یاد چیزهایی می‌افتم که پس از من بر او روا می‌دارند، گویا او را می‌بینم که ذلّت به خانه‌اش وارد، پهلویش شکسته، جنین او سقط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پهلوی او زد آن چنان که فرزندش را سقط </w:t>
      </w:r>
    </w:p>
    <w:p>
      <w:pPr>
        <w:pStyle w:val="BookText"/>
        <w:rPr/>
      </w:pPr>
      <w:r>
        <w:rPr>
          <w:rFonts w:ascii="IRNazanin" w:hAnsi="IRNazanin" w:eastAsia="IRNazanin"/>
          <w:color w:val="111111"/>
          <w:sz w:val="28"/>
          <w:sz w:val="28"/>
          <w:szCs w:val="28"/>
          <w:rtl w:val="true"/>
          <w:lang w:bidi="fa-IR"/>
        </w:rPr>
        <w:t>کرد، در آتش جاودان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در شرح حال نظّام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ضرب بطن فاطمة یوم البیعة حتی القت الجنین من بطنها،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بیعت، عمر به شکم فاطمه چنان ضربه‌ای زد که جنین از شکم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می‌کشید که خانه را با هر که در آن است بسوزانید، با آن‌که در آن خانه جز علی، فاطمه، حسن و حسین کسی دیگر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حین قرأ علی شیخه ابی‌جعفر النقیب قصة زینب وهبّار الأسود فقال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رسول اللَّه اباح دم هبّار بن الاسود؛ لأنّه روّع زینب فالقت ذا بطنها، فظهر الحال لو کان حیّاً لأباح دم من روّع فاطمة حتّی القت ذا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استاد خود ابوجعفر نقیب، ماجرای زینب و هبّار اسود را نقل کردم،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خداصلی الله علیه وآله خون هبّار اسود را به سبب این که زینب را ترساند و سبب سقط جنین او شد، مباح کرد، بسیار روشن است که اگر پیامبرصلی الله علیه وآله زنده بود خون آن که فاطمه را چنان ترساند که فرزندش سقط گردید نیز مباح اعلام می‌کرد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شرح حال احمد بن محمّد بن سری بن یحیی بن ابی دارم،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حمّاد کوفی حافظ پس از آن‌که تاریخ وفات او را ذکر می‌کند،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راه راست قدم </w:t>
      </w:r>
    </w:p>
    <w:p>
      <w:pPr>
        <w:pStyle w:val="BookText"/>
        <w:rPr/>
      </w:pPr>
      <w:r>
        <w:rPr>
          <w:rFonts w:ascii="IRNazanin" w:hAnsi="IRNazanin" w:eastAsia="IRNazanin"/>
          <w:color w:val="111111"/>
          <w:sz w:val="28"/>
          <w:sz w:val="28"/>
          <w:szCs w:val="28"/>
          <w:rtl w:val="true"/>
          <w:lang w:bidi="fa-IR"/>
        </w:rPr>
        <w:t>می‌گذاشت، لیکن در آخر عمرش بیشترین چیزی که بر او خوانده می‌شد مطاعن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بودم که مردی برایش چنین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با لگد به سینه فاطمه زد که محسن را سقط کرد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 پشت در آمد تا عمر و یارانش را برگرداند، او فاطمه را پشت در چنان فشار داد که جنینش سقط شد و میخ در به سینه‌اش نشست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محسناً فسد من زخم قنفذ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از فشار شدید قنفذ عدوی سقط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ضرب بطن فاطمةعلیها السلام یوم البیعة حتی القت المحسن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عمر در روز بیعت چنان بر شکم فاطمه زد که محسن را از شکمش سقط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حموئی نیز به سند خود از ابن عباس نقل کرده که پیامبرصلی الله علیه وآله در ضمن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من ظلمها و عاقب من غصبها، و اذلّ من اذلّها، و خلّد فی النار من ضرب جنبها حتی القت ولدها، 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ظلم کرد او را از رحمت خود دور کن، و هر کس او را خوار کرد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 جهنم خالد گردان، هر کس را </w:t>
      </w:r>
      <w:bookmarkStart w:id="528" w:name="pg319_4424"/>
    </w:p>
    <w:p>
      <w:pPr>
        <w:pStyle w:val="BookText"/>
        <w:rPr/>
      </w:pPr>
      <w:bookmarkEnd w:id="528"/>
      <w:r>
        <w:rPr>
          <w:rFonts w:ascii="IRNazanin" w:hAnsi="IRNazanin" w:eastAsia="IRNazanin"/>
          <w:color w:val="111111"/>
          <w:sz w:val="28"/>
          <w:sz w:val="28"/>
          <w:szCs w:val="28"/>
          <w:rtl w:val="true"/>
          <w:lang w:bidi="fa-IR"/>
        </w:rPr>
        <w:t>که بر پهلوی او زد تا فرزندش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این موقع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وضغطوا سیّدة النساء بالباب حتی اسقطت محسّناً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زن‌ها را پشت در چنان فشار دادند که فرزندش محسن را سقط نمود</w:t>
      </w:r>
      <w:r>
        <w:rPr>
          <w:rFonts w:eastAsia="IRNazanin" w:cs="IRNazanin"/>
          <w:color w:val="111111"/>
          <w:sz w:val="28"/>
          <w:szCs w:val="28"/>
          <w:rtl w:val="true"/>
          <w:lang w:bidi="fa-IR"/>
        </w:rPr>
        <w:t>».</w:t>
      </w:r>
    </w:p>
    <w:p>
      <w:pPr>
        <w:pStyle w:val="Heading3"/>
        <w:numPr>
          <w:ilvl w:val="2"/>
          <w:numId w:val="1"/>
        </w:numPr>
        <w:rPr/>
      </w:pPr>
      <w:bookmarkStart w:id="529" w:name="__RefHeading___Toc2712271_211673320"/>
      <w:bookmarkStart w:id="530" w:name="_Toc204"/>
      <w:bookmarkEnd w:id="529"/>
      <w:r>
        <w:rPr/>
        <w:t>5</w:t>
      </w:r>
      <w:r>
        <w:rPr>
          <w:rtl w:val="true"/>
        </w:rPr>
        <w:t xml:space="preserve"> - </w:t>
      </w:r>
      <w:r>
        <w:rPr>
          <w:rtl w:val="true"/>
        </w:rPr>
        <w:t>بازوی ورم کرده</w:t>
      </w:r>
      <w:r>
        <w:rPr>
          <w:rtl w:val="true"/>
        </w:rPr>
        <w:t>!!</w:t>
      </w:r>
      <w:bookmarkEnd w:id="5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به سند خود از سلمی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مرضت فاطمة بنت رسول اللَّه‌صلی الله علیه وآله عندنا، فلمّا کان الیوم الّذی توفّیت فیه خرج علیّ،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اسکبی لی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فسکبت لها فاغتسلت کأحسن ما کانت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بثیابی الجُدد، فاتیتها بها فلبستها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اجعلی فراشی وسط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 فاضطجعت علیه واستقبلت القبلة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مقبوضة الساعة وقد اغتسلت، فلا یکشفنّ احد لی 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فجاء علیّ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یکشف لها أحد کتفاً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خداصلی الله علیه وآله دوران بیماری خود را نزد ما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وفاتش فرا رسید،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 تا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ریختم، ایشان به بهترین وجه خود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دیگر برایم بیاور، آوردم، آن‌ها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در وسط خانه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قبله بر روی آن </w:t>
      </w:r>
      <w:bookmarkStart w:id="531" w:name="pg319_4427"/>
    </w:p>
    <w:p>
      <w:pPr>
        <w:pStyle w:val="BookText"/>
        <w:rPr/>
      </w:pPr>
      <w:bookmarkEnd w:id="531"/>
      <w:r>
        <w:rPr>
          <w:rFonts w:ascii="IRNazanin" w:hAnsi="IRNazanin" w:eastAsia="IRNazanin"/>
          <w:color w:val="111111"/>
          <w:sz w:val="28"/>
          <w:sz w:val="28"/>
          <w:szCs w:val="28"/>
          <w:rtl w:val="true"/>
          <w:lang w:bidi="fa-IR"/>
        </w:rPr>
        <w:t>به پشت آرمید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جان می‌دهم، غسل کرده‌ام، مبادا کسی شانه‌ام را هویدا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شانه‌اش را هویدا نخواهد کرد</w:t>
      </w:r>
      <w:r>
        <w:rPr>
          <w:rFonts w:eastAsia="IRNazanin" w:cs="IRNazanin"/>
          <w:color w:val="111111"/>
          <w:sz w:val="28"/>
          <w:szCs w:val="28"/>
          <w:rtl w:val="true"/>
          <w:lang w:bidi="fa-IR"/>
        </w:rPr>
        <w:t>...».</w:t>
      </w:r>
    </w:p>
    <w:p>
      <w:pPr>
        <w:pStyle w:val="Heading3"/>
        <w:numPr>
          <w:ilvl w:val="2"/>
          <w:numId w:val="1"/>
        </w:numPr>
        <w:rPr/>
      </w:pPr>
      <w:bookmarkStart w:id="532" w:name="__RefHeading___Toc2712273_211673320"/>
      <w:bookmarkStart w:id="533" w:name="_Toc205"/>
      <w:bookmarkEnd w:id="532"/>
      <w:r>
        <w:rPr/>
        <w:t>6</w:t>
      </w:r>
      <w:r>
        <w:rPr>
          <w:rtl w:val="true"/>
        </w:rPr>
        <w:t xml:space="preserve"> - </w:t>
      </w:r>
      <w:r>
        <w:rPr>
          <w:rtl w:val="true"/>
        </w:rPr>
        <w:t>شکستن پهلو</w:t>
      </w:r>
      <w:r>
        <w:rPr>
          <w:rtl w:val="true"/>
        </w:rPr>
        <w:t>!!</w:t>
      </w:r>
      <w:bookmarkEnd w:id="533"/>
    </w:p>
    <w:p>
      <w:pPr>
        <w:pStyle w:val="BookText"/>
        <w:rPr/>
      </w:pPr>
      <w:r>
        <w:rPr>
          <w:rFonts w:ascii="IRNazanin" w:hAnsi="IRNazanin" w:eastAsia="IRNazanin"/>
          <w:color w:val="111111"/>
          <w:sz w:val="28"/>
          <w:sz w:val="28"/>
          <w:szCs w:val="28"/>
          <w:rtl w:val="true"/>
          <w:lang w:bidi="fa-IR"/>
        </w:rPr>
        <w:t>حموئی به سند خود از ابن عباس نقل کرده که 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کأنّی بها و قد دخل الذلّ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 جنینها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من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خلّد فی نارک من ضرب جنبنها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می‌بینم در حالی که ذلّت به خانه‌اش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ستم روا داشت، لعنت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پهلویش زد در آتش جاودان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حمویی از شیوخ ذهبی به حساب می‌آید،</w:t>
      </w:r>
      <w:r>
        <w:rPr>
          <w:rStyle w:val="FootnoteAnchor"/>
          <w:rtl w:val="true"/>
        </w:rPr>
        <w:footnoteReference w:id="379"/>
      </w:r>
      <w:r>
        <w:rPr>
          <w:rFonts w:ascii="IRNazanin" w:hAnsi="IRNazanin" w:eastAsia="IRNazanin"/>
          <w:color w:val="111111"/>
          <w:sz w:val="28"/>
          <w:sz w:val="28"/>
          <w:szCs w:val="28"/>
          <w:rtl w:val="true"/>
          <w:lang w:bidi="fa-IR"/>
        </w:rPr>
        <w:t xml:space="preserve">و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534" w:name="__RefHeading___Toc2712275_211673320"/>
      <w:bookmarkStart w:id="535" w:name="_Toc206"/>
      <w:bookmarkEnd w:id="534"/>
      <w:r>
        <w:rPr/>
        <w:t>7</w:t>
      </w:r>
      <w:r>
        <w:rPr>
          <w:rtl w:val="true"/>
        </w:rPr>
        <w:t xml:space="preserve"> - </w:t>
      </w:r>
      <w:r>
        <w:rPr>
          <w:rtl w:val="true"/>
        </w:rPr>
        <w:t>کتک خوردن فاطمه‌علیها السلام</w:t>
      </w:r>
      <w:r>
        <w:rPr>
          <w:rtl w:val="true"/>
        </w:rPr>
        <w:t>!!</w:t>
      </w:r>
      <w:bookmarkEnd w:id="535"/>
    </w:p>
    <w:p>
      <w:pPr>
        <w:pStyle w:val="Heading4"/>
        <w:numPr>
          <w:ilvl w:val="3"/>
          <w:numId w:val="1"/>
        </w:numPr>
        <w:rPr/>
      </w:pPr>
      <w:bookmarkStart w:id="536" w:name="__RefHeading___Toc2712277_211673320"/>
      <w:bookmarkStart w:id="537" w:name="_Toc207"/>
      <w:bookmarkEnd w:id="536"/>
      <w:r>
        <w:rPr>
          <w:rtl w:val="true"/>
        </w:rPr>
        <w:t>اشاره</w:t>
      </w:r>
      <w:bookmarkEnd w:id="5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اسفرایینی در کتاب خود، چون از نظّام سخن می‌گوید،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وطعن فی الفاروق عمر وزعم انّه شک یوم الحدیبیّة فی دینه وشک یوم </w:t>
      </w:r>
      <w:bookmarkStart w:id="538" w:name="pg319_4429"/>
    </w:p>
    <w:p>
      <w:pPr>
        <w:pStyle w:val="BookText"/>
        <w:rPr/>
      </w:pPr>
      <w:bookmarkEnd w:id="538"/>
      <w:r>
        <w:rPr>
          <w:rFonts w:ascii="IRNazanin" w:hAnsi="IRNazanin" w:eastAsia="IRNazanin"/>
          <w:color w:val="111111"/>
          <w:sz w:val="28"/>
          <w:sz w:val="28"/>
          <w:szCs w:val="28"/>
          <w:rtl w:val="true"/>
          <w:lang w:bidi="fa-IR"/>
        </w:rPr>
        <w:t>وفاة النبیّ‌صلی الله علیه وآله وانّه کان فیمن نفرّ بالنبیّ‌صلی الله علیه وآله لیلة العقبة وانّه ضرب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بر عمر طعن وارد کرده و پنداشته است که او فقط روز صلح حدیبیه در دین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 وفات پیامبرصلی الله علیه وآله نیز به خود تردید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بود که هنگام بازگشت از تبوک در عقبه شتر پیامبرصلی الله علیه وآله را 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را کتک زد و عترت را از ارث خود محروم ساخت</w:t>
      </w:r>
      <w:r>
        <w:rPr>
          <w:rFonts w:eastAsia="IRNazanin" w:cs="IRNazanin"/>
          <w:color w:val="111111"/>
          <w:sz w:val="28"/>
          <w:szCs w:val="28"/>
          <w:rtl w:val="true"/>
          <w:lang w:bidi="fa-IR"/>
        </w:rPr>
        <w:t>...».</w:t>
      </w:r>
    </w:p>
    <w:p>
      <w:pPr>
        <w:pStyle w:val="Heading4"/>
        <w:numPr>
          <w:ilvl w:val="3"/>
          <w:numId w:val="1"/>
        </w:numPr>
        <w:rPr/>
      </w:pPr>
      <w:bookmarkStart w:id="539" w:name="__RefHeading___Toc2712279_211673320"/>
      <w:bookmarkStart w:id="540" w:name="_Toc208"/>
      <w:bookmarkEnd w:id="539"/>
      <w:r>
        <w:rPr>
          <w:rtl w:val="true"/>
        </w:rPr>
        <w:t>شرح حال نظّام</w:t>
      </w:r>
      <w:bookmarkEnd w:id="540"/>
    </w:p>
    <w:p>
      <w:pPr>
        <w:pStyle w:val="BookText"/>
        <w:rPr/>
      </w:pPr>
      <w:r>
        <w:rPr>
          <w:rFonts w:ascii="IRNazanin" w:hAnsi="IRNazanin" w:eastAsia="IRNazanin"/>
          <w:color w:val="111111"/>
          <w:sz w:val="28"/>
          <w:sz w:val="28"/>
          <w:szCs w:val="28"/>
          <w:rtl w:val="true"/>
          <w:lang w:bidi="fa-IR"/>
        </w:rPr>
        <w:t>نظّام از بزرگان و رؤسای معتزله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ادیب و بلیغ بوده و کتاب‌های بسیاری در خطّ اعتزال نوشته است</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541" w:name="__RefHeading___Toc2712281_211673320"/>
      <w:bookmarkStart w:id="542" w:name="_Toc209"/>
      <w:bookmarkEnd w:id="541"/>
      <w:r>
        <w:rPr/>
        <w:t>8</w:t>
      </w:r>
      <w:r>
        <w:rPr>
          <w:rtl w:val="true"/>
        </w:rPr>
        <w:t xml:space="preserve"> - </w:t>
      </w:r>
      <w:r>
        <w:rPr>
          <w:rtl w:val="true"/>
        </w:rPr>
        <w:t>غضب فاطمه‌علیها السلام بر ابوبکر</w:t>
      </w:r>
      <w:r>
        <w:rPr>
          <w:rtl w:val="true"/>
        </w:rPr>
        <w:t>!!</w:t>
      </w:r>
      <w:bookmarkEnd w:id="542"/>
    </w:p>
    <w:p>
      <w:pPr>
        <w:pStyle w:val="BookText"/>
        <w:rPr/>
      </w:pPr>
      <w:r>
        <w:rPr>
          <w:rFonts w:ascii="IRNazanin" w:hAnsi="IRNazanin" w:eastAsia="IRNazanin"/>
          <w:color w:val="111111"/>
          <w:sz w:val="28"/>
          <w:sz w:val="28"/>
          <w:szCs w:val="28"/>
          <w:rtl w:val="true"/>
          <w:lang w:bidi="fa-IR"/>
        </w:rPr>
        <w:t>از روایات صحیح السند استفاده می‌شود که حضرت زهراعلیها السلام بر ابوبکر به جهاتی غضبناک بود تا از دنیا رفت؛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میراث حضرت از فدک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بنت رسول اللَّه‌صلی الله علیه وآله فهجرت ابابکر فلم تزل مهاجرته حتی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خداصلی الله علیه وآله غضبناک شد، و با ابوبکر قهر نمود، و این متارکه ادامه داشت تا از دنیا رحلت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در باب غزوه خیبر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فاطمةعلیها السلام بنت النبیّ‌صلی الله علیه وآله ارسلت الی ابی‌بکر تسأله میراثها من رسول اللَّه‌صلی الله علیه وآله ممّا افاء اللَّه علیه بالمدینة وفدک وما بقی من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ابوبکر ان یدفع الی فاطمة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 ابی‌بکر فهجرته فلم تکلّمه حتی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پیامبرصلی الله علیه وآله کسی را به نزد ابوبکر فرستاد تا میراث خود را از رسول خداصلی الله علیه وآله که همان فیی‌ء مدینه و فدک و آنچه از خمس خیبر باقی مانده بر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به ارث نمی‌گذاریم، آنچه هست همه صدقه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میراث حضرت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او ناراحت شد و با او قهر کرد و تا زنده بود با او سخن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عایشه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خداصلی الله علیه وآله بعد از وفات پدرش، از ابوبکر درخواست میراثش را از فیی‌ء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نمی‌گذاریم، هر چه ترک کرده‌ایم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نمود و با ابوبکر قهر کرد و این قهر تا هنگام وفاتش ادامه داشت</w:t>
      </w:r>
      <w:r>
        <w:rPr>
          <w:rFonts w:eastAsia="IRNazanin" w:cs="IRNazanin"/>
          <w:color w:val="111111"/>
          <w:sz w:val="28"/>
          <w:szCs w:val="28"/>
          <w:rtl w:val="true"/>
          <w:lang w:bidi="fa-IR"/>
        </w:rPr>
        <w:t>.</w:t>
      </w:r>
      <w:r>
        <w:rPr>
          <w:rStyle w:val="FootnoteAnchor"/>
          <w:rtl w:val="true"/>
        </w:rPr>
        <w:footnoteReference w:id="38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عبدالفتاح عبدالمقصود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باور ندارم که میراث فدک به تنهایی تا این اندازه خشم فاطمه را بر ابوبکر برانگیخته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w:t>
      </w:r>
      <w:bookmarkStart w:id="543" w:name="pg319_4432"/>
    </w:p>
    <w:p>
      <w:pPr>
        <w:pStyle w:val="BookText"/>
        <w:rPr/>
      </w:pPr>
      <w:bookmarkEnd w:id="543"/>
      <w:r>
        <w:rPr>
          <w:rFonts w:ascii="IRNazanin" w:hAnsi="IRNazanin" w:eastAsia="IRNazanin"/>
          <w:color w:val="111111"/>
          <w:sz w:val="28"/>
          <w:sz w:val="28"/>
          <w:szCs w:val="28"/>
          <w:rtl w:val="true"/>
          <w:lang w:bidi="fa-IR"/>
        </w:rPr>
        <w:t>گمان برده که فاطمه برای این مال ناچیز از او آزرده شده، جواب فاطمه به ابوبکر این گمان را از میان می‌برد، چه در این جواب کمترین اشاره‌ای به این موضوع نکرده است؛ زیرا آن چنان که من می‌بینم در حریم طبع و خلق فاطمه، علاقه و محبتی به مال نبود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این خشم تنها از ابوبکر نبوده بلکه حضرت از عمر نیز خشمناک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علیاً دفن فاطمة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یعلم ابوبکر وعمر بموتها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فاطمه را شبانه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از مرگ وی آگاه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عندی انّها ماتت وهی واجدة علی ابی‌بکر وعمر وانّها اوصت الّایصلّیا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نزد من آن است که فاطمه از دنیا رفت در حالی که بر ابوبکر و عمر غضبناک بود وصیت نمود که ابوبکر و عمر بر جنازه او نماز نخوانند</w:t>
      </w:r>
      <w:r>
        <w:rPr>
          <w:rFonts w:eastAsia="IRNazanin" w:cs="IRNazanin"/>
          <w:color w:val="111111"/>
          <w:sz w:val="28"/>
          <w:szCs w:val="28"/>
          <w:rtl w:val="true"/>
          <w:lang w:bidi="fa-IR"/>
        </w:rPr>
        <w:t>...».</w:t>
      </w:r>
    </w:p>
    <w:p>
      <w:pPr>
        <w:pStyle w:val="Heading3"/>
        <w:numPr>
          <w:ilvl w:val="2"/>
          <w:numId w:val="1"/>
        </w:numPr>
        <w:rPr/>
      </w:pPr>
      <w:bookmarkStart w:id="544" w:name="__RefHeading___Toc2712283_211673320"/>
      <w:bookmarkStart w:id="545" w:name="_Toc210"/>
      <w:bookmarkEnd w:id="544"/>
      <w:r>
        <w:rPr/>
        <w:t>9</w:t>
      </w:r>
      <w:r>
        <w:rPr>
          <w:rtl w:val="true"/>
        </w:rPr>
        <w:t xml:space="preserve"> - </w:t>
      </w:r>
      <w:r>
        <w:rPr>
          <w:rtl w:val="true"/>
        </w:rPr>
        <w:t>وصیت به دفن شبانه</w:t>
      </w:r>
      <w:r>
        <w:rPr>
          <w:rtl w:val="true"/>
        </w:rPr>
        <w:t>!!</w:t>
      </w:r>
      <w:bookmarkEnd w:id="545"/>
    </w:p>
    <w:p>
      <w:pPr>
        <w:pStyle w:val="BookText"/>
        <w:rPr/>
      </w:pPr>
      <w:r>
        <w:rPr>
          <w:rFonts w:ascii="IRNazanin" w:hAnsi="IRNazanin" w:eastAsia="IRNazanin"/>
          <w:color w:val="111111"/>
          <w:sz w:val="28"/>
          <w:sz w:val="28"/>
          <w:szCs w:val="28"/>
          <w:rtl w:val="true"/>
          <w:lang w:bidi="fa-IR"/>
        </w:rPr>
        <w:t>فاطمه زهراعلیها السلام حتی برای بعد از شهادتش نیز با دستگاه خلافت به ناحقّ، مبارزه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وصیت کرد تا شبانه به خاک سپرده شود تا کسانی که به او ظلم کردند در تشییع جنازه‌اش شرکت نجویند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فاطمةعلیها السلام بنت </w:t>
      </w:r>
    </w:p>
    <w:p>
      <w:pPr>
        <w:pStyle w:val="BookText"/>
        <w:rPr/>
      </w:pPr>
      <w:r>
        <w:rPr>
          <w:rFonts w:ascii="IRNazanin" w:hAnsi="IRNazanin" w:eastAsia="IRNazanin"/>
          <w:color w:val="111111"/>
          <w:sz w:val="28"/>
          <w:sz w:val="28"/>
          <w:szCs w:val="28"/>
          <w:rtl w:val="true"/>
          <w:lang w:bidi="fa-IR"/>
        </w:rPr>
        <w:t>النبی‌صلی الله علیه وآله ارسلت الی ابی‌بکر تسأله میراثها من رسول اللَّه‌صلی الله علیه وآله ممّا أفاء اللَّه علیه بالمدینة وفدک وممّا بقی من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ابوبکر ان یدفع الی فاطمةعلیها السلام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 ابی‌بکر فی ذلک فهجرته فلم تکلّمه حتی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وعاشت بعد النبی‌صلی الله علیه وآله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دفنها زوجها علیّ‌علیه السلام لیلاً ولم یؤذن بها ابابکر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پیامبرصلی الله علیه وآله کسی را به نزد ابوبکر فرستاد تا میراث خود از رسول خداصلی الله علیه وآله از فیی‌ء مدینه و فدک و آنچه از خمس خیبر باقی مانده، باز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دادن چیزی از این امور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بدین جهت غضب نموده و او را رها کرد و تا هنگام وفاتش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 شوهرش علی او را شبانه دفن کرد و ابوبکر را بر آن امر اعلام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در شرح خود بر نهج البلاغه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والحسن والحسین‌علیهم السلام دفنوها لیلاً وغیّبوا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 و حسین‌علیهم السلام فاطمه را شبانه دفن کرده، قبرش را نیز مخفی نمودند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واوصت علیاً زوجها ان یغسّلها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لیلاً، ولم یحضرها احد الّا سلمان وابوذر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شوهرش علیّ وصیت نمود تا او را غسل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شبانه او را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جز سلمان و ابوذر و بنابر نقلی عمار در تشییع او حاضر نشد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به سند خود از عروه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دفن فاطمة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را شبانه دفن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فلاح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فاطمة اسماء بنت عمیس وعلیّ ودفنها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عمیس و علی، فاطمه را غسل داده، شبانه او را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از واقدی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وثبت عندنا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دفنها رضی اللَّه عنها لیلاً وصلّی علیها ومعه العباس والفضل رضی اللَّه عنهم ولم یعلموا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به اثبات رسیده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شبانه دفن نمود، و بر آن حضرت با عباس و فضل نماز گزارد، و هرگز کسی را اعلام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 در تاریخ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فاطمةعلیها السلام لم تر متبسّمة بعد وفاة النبی‌صلی الله علیه وآله ولم یعلم ابوبکر وعمر بموتها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 بعد از وفات پیامبرصلی الله علیه وآله هرگز متبسّم دیده نشد، و ابوبکر و عمر از فوتش آگاه نشدند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عندی انّها ماتت وهی واجدة علی ابی‌بکر وعمر، وانّها اوصت ان لا یصلّیا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صحیح نزد من این است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در حالی که بر ابوبکر و عمر غضبناک بود و لذا وصیت کرد تا این دو نفر بر جنازه او نماز نخوانند</w:t>
      </w:r>
      <w:r>
        <w:rPr>
          <w:rFonts w:eastAsia="IRNazanin" w:cs="IRNazanin"/>
          <w:color w:val="111111"/>
          <w:sz w:val="28"/>
          <w:szCs w:val="28"/>
          <w:rtl w:val="true"/>
          <w:lang w:bidi="fa-IR"/>
        </w:rPr>
        <w:t>».</w:t>
      </w:r>
      <w:r>
        <w:rPr>
          <w:rStyle w:val="FootnoteAnchor"/>
          <w:rtl w:val="true"/>
        </w:rPr>
        <w:footnoteReference w:id="396"/>
      </w:r>
      <w:bookmarkStart w:id="546" w:name="pg319_4439"/>
    </w:p>
    <w:p>
      <w:pPr>
        <w:pStyle w:val="BookText"/>
        <w:rPr/>
      </w:pPr>
      <w:bookmarkEnd w:id="54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توفیق ابوعلم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سه وصیت کرد، 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آن‌ها غضب کرده، در تشییع جنازه‌اش حاضر نشوند، و جنازه‌اش شبانه به خاک سپرده 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جوهری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زمان وفات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 امیرالمؤمنین‌علیه السلام وصیت کرد که هر گاه از دنیا رفتم مرا شبانه دفن کن، و هرگز ابوبکر و عمر را از این امر آگاه مکن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که هرگز با ابوبکر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که شبانه دفن شود تا ابوبکر در تشییع جنازه‌اش حاضر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شبانه دفن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نیز در ضمن قضیه غضب حضرت زهراعلیها السلام بر ابوبکر و وفات حضرت‌علیها السلام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خبر وفات فاطمه را به ابوبکر نرساند و خودش بر او نماز گزارد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547" w:name="__RefHeading___Toc2712285_211673320"/>
      <w:bookmarkStart w:id="548" w:name="_Toc211"/>
      <w:bookmarkEnd w:id="547"/>
      <w:r>
        <w:rPr/>
        <w:t>10</w:t>
      </w:r>
      <w:r>
        <w:rPr>
          <w:rtl w:val="true"/>
        </w:rPr>
        <w:t xml:space="preserve"> - </w:t>
      </w:r>
      <w:r>
        <w:rPr>
          <w:rtl w:val="true"/>
        </w:rPr>
        <w:t>شهادت فاطمه‌علیها السلام</w:t>
      </w:r>
      <w:r>
        <w:rPr>
          <w:rtl w:val="true"/>
        </w:rPr>
        <w:t>!!</w:t>
      </w:r>
      <w:bookmarkEnd w:id="548"/>
    </w:p>
    <w:p>
      <w:pPr>
        <w:pStyle w:val="Heading4"/>
        <w:numPr>
          <w:ilvl w:val="3"/>
          <w:numId w:val="1"/>
        </w:numPr>
        <w:rPr/>
      </w:pPr>
      <w:bookmarkStart w:id="549" w:name="__RefHeading___Toc2712287_211673320"/>
      <w:bookmarkStart w:id="550" w:name="_Toc212"/>
      <w:bookmarkEnd w:id="549"/>
      <w:r>
        <w:rPr>
          <w:rtl w:val="true"/>
        </w:rPr>
        <w:t>توضیح</w:t>
      </w:r>
      <w:bookmarkEnd w:id="5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 به سند خود از ابن عباس نقل کرده که رسول خداصلی الله علیه وآله روزی نشسته بود که حسن‌علیه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او را دید،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فاطمه‌علیها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او را دید،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 الیّ یا بنیّه </w:t>
      </w:r>
      <w:bookmarkStart w:id="551" w:name="pg319_4441"/>
    </w:p>
    <w:p>
      <w:pPr>
        <w:pStyle w:val="BookText"/>
        <w:rPr/>
      </w:pPr>
      <w:bookmarkEnd w:id="551"/>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اوّل من یلحقنی من اهل بیتی، فتقدم علیّ محزونة مکروبة مغمومة مغصوبة مقتولة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جانم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بیتم تو اول کسی هستی که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می‌آیی در حالی که محزون، ناراحت، غمدیده، حقّت غصب شده و شهید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بن 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جائت فاطمة خلف الباب لتردّ عمر واصحابه عصر عمر فاطمة خلف الباب حتی اسقطت جنینها ونبت مسمار الباب فی صدرها وسقطت مریضة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فاطمه‌علیها السلام پشت در آمد تا عمر و یارانش را بازدارد، عمر فاطمه را پشت در چنان فشرد که جنینش را سقط نمود و میخ به سینه‌اش فرو رفت و به بستر بیماری افتاد تا این که از دنیا رحلت نمود</w:t>
      </w:r>
      <w:r>
        <w:rPr>
          <w:rFonts w:eastAsia="IRNazanin" w:cs="IRNazanin"/>
          <w:color w:val="111111"/>
          <w:sz w:val="28"/>
          <w:szCs w:val="28"/>
          <w:rtl w:val="true"/>
          <w:lang w:bidi="fa-IR"/>
        </w:rPr>
        <w:t>».</w:t>
      </w:r>
    </w:p>
    <w:p>
      <w:pPr>
        <w:pStyle w:val="Heading4"/>
        <w:numPr>
          <w:ilvl w:val="3"/>
          <w:numId w:val="1"/>
        </w:numPr>
        <w:rPr/>
      </w:pPr>
      <w:bookmarkStart w:id="552" w:name="__RefHeading___Toc2712289_211673320"/>
      <w:bookmarkStart w:id="553" w:name="_Toc213"/>
      <w:bookmarkEnd w:id="552"/>
      <w:r>
        <w:rPr>
          <w:rtl w:val="true"/>
        </w:rPr>
        <w:t>آرزوی ابوبکر</w:t>
      </w:r>
      <w:r>
        <w:rPr>
          <w:rtl w:val="true"/>
        </w:rPr>
        <w:t>!!</w:t>
      </w:r>
      <w:bookmarkEnd w:id="5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به سند صحیح از عبدالرحمن بن عوف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ابوبکر بن ابی قحافه شدم تا در مرضی که با آن از دنیا رفت او را عیادت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نموده، از او سؤال کردم که چگونه صبح کردی؟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انّی لا آسی علی شی‌ء الّا علی ثلاث فعلتهن، وددت انّی لم افعلهنّ،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انّی لم اکن اکشف </w:t>
      </w:r>
      <w:bookmarkStart w:id="554" w:name="pg319_4443"/>
    </w:p>
    <w:p>
      <w:pPr>
        <w:pStyle w:val="BookText"/>
        <w:rPr/>
      </w:pPr>
      <w:bookmarkEnd w:id="554"/>
      <w:r>
        <w:rPr>
          <w:rFonts w:ascii="IRNazanin" w:hAnsi="IRNazanin" w:eastAsia="IRNazanin"/>
          <w:color w:val="111111"/>
          <w:sz w:val="28"/>
          <w:sz w:val="28"/>
          <w:szCs w:val="28"/>
          <w:rtl w:val="true"/>
          <w:lang w:bidi="fa-IR"/>
        </w:rPr>
        <w:t>بیت فاطمة وترکته وان اغلق علی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سه کاری که انجام داده‌ام، بر هیچ چیز دیگر تأسف نمی‌خورم، دوست داشتم که آن‌ها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خانه فاطمه را کشف نمی‌کردم و آن را رها می‌نمودم اگرچه در خانه را می‌بستند و با من اعلان جنگ می‌دادند</w:t>
      </w:r>
      <w:r>
        <w:rPr>
          <w:rFonts w:eastAsia="IRNazanin" w:cs="IRNazanin"/>
          <w:color w:val="111111"/>
          <w:sz w:val="28"/>
          <w:szCs w:val="28"/>
          <w:rtl w:val="true"/>
          <w:lang w:bidi="fa-IR"/>
        </w:rPr>
        <w:t>...».</w:t>
      </w:r>
    </w:p>
    <w:p>
      <w:pPr>
        <w:pStyle w:val="Heading4"/>
        <w:numPr>
          <w:ilvl w:val="3"/>
          <w:numId w:val="1"/>
        </w:numPr>
        <w:rPr/>
      </w:pPr>
      <w:bookmarkStart w:id="555" w:name="__RefHeading___Toc2712291_211673320"/>
      <w:bookmarkStart w:id="556" w:name="_Toc214"/>
      <w:bookmarkEnd w:id="555"/>
      <w:r>
        <w:rPr>
          <w:rtl w:val="true"/>
        </w:rPr>
        <w:t>بررسی سند حدیث‌</w:t>
      </w:r>
      <w:bookmarkEnd w:id="5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وی از محدّثین بنام و مورد اعتماد اهل سنت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کُثیر بن عُفیر مصری؛ ذهبی او را توثیق کرده، و ابوحاتم او را صدوق معرفی کرده است، و یحیی بن معین او را تمجید نموده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عَلوان بن داود بجلی؛ ابن 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کَیسان، ابومحمّد؛ احمد بن حنبل او را تعریف کرده و یعقوب، ابن ابی حاتم، نسائی، ابن خراش و دیگران او را توثیق نموده‌اند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عبدالرحمن قرشی؛ عجلی، ابوزرعه، ابن خراش و واقدی او را توثیق کرده‌اند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او همچنین از رجال صحیحین به شمار می‌آید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افرادی بودند که در سلسله سند حدیث طبرانی آمده‌اند</w:t>
      </w:r>
      <w:r>
        <w:rPr>
          <w:rFonts w:eastAsia="IRNazanin" w:cs="IRNazanin"/>
          <w:color w:val="111111"/>
          <w:sz w:val="28"/>
          <w:szCs w:val="28"/>
          <w:rtl w:val="true"/>
          <w:lang w:bidi="fa-IR"/>
        </w:rPr>
        <w:t xml:space="preserve">. </w:t>
      </w:r>
      <w:bookmarkStart w:id="557" w:name="pg319_4445"/>
    </w:p>
    <w:p>
      <w:pPr>
        <w:pStyle w:val="Heading4"/>
        <w:numPr>
          <w:ilvl w:val="3"/>
          <w:numId w:val="1"/>
        </w:numPr>
        <w:rPr/>
      </w:pPr>
      <w:bookmarkStart w:id="558" w:name="__RefHeading___Toc2712293_211673320"/>
      <w:bookmarkStart w:id="559" w:name="_Toc215"/>
      <w:bookmarkEnd w:id="557"/>
      <w:bookmarkEnd w:id="558"/>
      <w:r>
        <w:rPr>
          <w:rtl w:val="true"/>
        </w:rPr>
        <w:t>عقوبت آزار حضرت زهراعلیها السلام‌</w:t>
      </w:r>
      <w:bookmarkEnd w:id="559"/>
    </w:p>
    <w:p>
      <w:pPr>
        <w:pStyle w:val="BookText"/>
        <w:rPr/>
      </w:pPr>
      <w:r>
        <w:rPr>
          <w:rFonts w:ascii="IRNazanin" w:hAnsi="IRNazanin" w:eastAsia="IRNazanin"/>
          <w:color w:val="111111"/>
          <w:sz w:val="28"/>
          <w:sz w:val="28"/>
          <w:szCs w:val="28"/>
          <w:rtl w:val="true"/>
          <w:lang w:bidi="fa-IR"/>
        </w:rPr>
        <w:t>از مجموع روایات و کتاب‌های تاریخی به دست آمد که حضرت زهراعلیها السلام از ابوبکر و عمر ناراضی بوده و به جهت کارهای ناشایستی که در حقّ او روا داشتند بر آنان غضبناک نیز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روایاتی که قبلاً اشاره شد، خداوند به غضب فاطمه‌علیها السلام غضبناک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قرآن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غضبم بر او وارد شود،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را اذیت کند مرا اذیت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خوارکننده‌ای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رسول خدا را آزار می‌دهند، عذاب دردناکی دارند</w:t>
      </w:r>
      <w:r>
        <w:rPr>
          <w:rFonts w:eastAsia="IRNazanin" w:cs="IRNazanin"/>
          <w:color w:val="111111"/>
          <w:sz w:val="28"/>
          <w:szCs w:val="28"/>
          <w:rtl w:val="true"/>
          <w:lang w:bidi="fa-IR"/>
        </w:rPr>
        <w:t>».</w:t>
      </w:r>
    </w:p>
    <w:p>
      <w:pPr>
        <w:pStyle w:val="Heading4"/>
        <w:numPr>
          <w:ilvl w:val="3"/>
          <w:numId w:val="1"/>
        </w:numPr>
        <w:rPr/>
      </w:pPr>
      <w:bookmarkStart w:id="560" w:name="__RefHeading___Toc2712295_211673320"/>
      <w:bookmarkStart w:id="561" w:name="_Toc216"/>
      <w:bookmarkEnd w:id="560"/>
      <w:r>
        <w:rPr>
          <w:rtl w:val="true"/>
        </w:rPr>
        <w:t>عظمت خانه فاطمه‌علیها السلام‌</w:t>
      </w:r>
      <w:bookmarkEnd w:id="56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و بریده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خداصلی الله علیه وآله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خداوند </w:t>
      </w:r>
    </w:p>
    <w:p>
      <w:pPr>
        <w:pStyle w:val="BookText"/>
        <w:rPr/>
      </w:pPr>
      <w:r>
        <w:rPr>
          <w:rFonts w:ascii="IRNazanin" w:hAnsi="IRNazanin" w:eastAsia="IRNazanin"/>
          <w:color w:val="111111"/>
          <w:sz w:val="28"/>
          <w:sz w:val="28"/>
          <w:szCs w:val="28"/>
          <w:rtl w:val="true"/>
          <w:lang w:bidi="fa-IR"/>
        </w:rPr>
        <w:t>اذن داده تا بلند مرتبه گردد و در آن‌ها نام خداوند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شخصی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کدامین خانه‌اند؟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خانه‌ها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از بهترین آن‌ها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طبری به سندش از ابی الحمراء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شش ماه در عهد رسول خداصلی الله علیه وآله در مدینه بودم، حضرت را در طول این مدت مشاهده می‌کردم که هنگام طلوع فجر به کنار خانه علی و فاطمه‌علیهما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41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اصحاب رسول خداصلی الله علیه وآله درهای خانه خود را به سوی مسجد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درها را ببندند به 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موضوع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ایستاد، و پس از حمد و ستایش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به بستن درها جز در خانه علی از جانب خود امر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امر شدم و از آن متابعت کردم</w:t>
      </w:r>
      <w:r>
        <w:rPr>
          <w:rFonts w:eastAsia="IRNazanin" w:cs="IRNazanin"/>
          <w:color w:val="111111"/>
          <w:sz w:val="28"/>
          <w:szCs w:val="28"/>
          <w:rtl w:val="true"/>
          <w:lang w:bidi="fa-IR"/>
        </w:rPr>
        <w:t>».</w:t>
      </w:r>
      <w:r>
        <w:rPr>
          <w:rStyle w:val="FootnoteAnchor"/>
          <w:rtl w:val="true"/>
        </w:rPr>
        <w:footnoteReference w:id="415"/>
      </w:r>
      <w:bookmarkStart w:id="562" w:name="pg319_4450"/>
    </w:p>
    <w:p>
      <w:pPr>
        <w:pStyle w:val="Heading4"/>
        <w:numPr>
          <w:ilvl w:val="3"/>
          <w:numId w:val="1"/>
        </w:numPr>
        <w:rPr/>
      </w:pPr>
      <w:bookmarkStart w:id="563" w:name="__RefHeading___Toc2712297_211673320"/>
      <w:bookmarkStart w:id="564" w:name="_Toc217"/>
      <w:bookmarkEnd w:id="562"/>
      <w:bookmarkEnd w:id="563"/>
      <w:r>
        <w:rPr>
          <w:rtl w:val="true"/>
        </w:rPr>
        <w:t>فاطمه زهراعلیها السلام در کتب اهل سنت‌</w:t>
      </w:r>
      <w:bookmarkEnd w:id="564"/>
    </w:p>
    <w:p>
      <w:pPr>
        <w:pStyle w:val="BookText"/>
        <w:rPr/>
      </w:pPr>
      <w:r>
        <w:rPr>
          <w:rFonts w:ascii="IRNazanin" w:hAnsi="IRNazanin" w:eastAsia="IRNazanin"/>
          <w:color w:val="111111"/>
          <w:sz w:val="28"/>
          <w:sz w:val="28"/>
          <w:szCs w:val="28"/>
          <w:rtl w:val="true"/>
          <w:lang w:bidi="fa-IR"/>
        </w:rPr>
        <w:t>فضایل و مناقب حضرت فاطمه‌علیها السلام بی حدّ و حصر است، و ما در این‌جا به برخی از آن‌ها که در کتاب‌های اهل سنت آمده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بضعة منّی فصلّی اللَّه علیّ و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پاره تن من است، پس درود خدا بر من و بر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و مسلم به سند خود از فاطمه‌علیها السلام نقل کرده‌اند که پیامبرصلی الله علیه وآله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الاترضین ان تکونی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بهترین زنان اهل عالم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ابن زبیر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فاطمة بضعة منّی، یؤذینی ما آذاها و ینصبنی ما انصبها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پاره تن من است، هر آنچه او را آزار دهد مرا آزار داده و هر آنچه او را به زحمت اندازد مرا به زحمت انداخته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سند صحیح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القیمة 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عن فاطمة بنت محمّدعلیها السلام حتّی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 می‌رسد منادی از ماورای حجاب‌ها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فاطمه دختر پیامبر ببندید تا او عبور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 خود از مسور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پس هر کس او را به غضب درآورد مرا خشمناک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سند صحیح از حذیفه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ملک من السماء فاستأذن اللَّه أن یسلّم علیّ لم ینزل قبلها، فبشّرنی انّ فاطمة سیدة نساء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آسمان فرود آمد، و از جانب خداوند اذن گرفت تا بر من سلام کند، او مرا بشارت داد که فاطمه بهترین زنان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خطاب به حضرت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غضب تو غضبناک و با رضایت تو خوشنود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به سند موثّق از ابن مسعود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امرنی أن أزوّج فاطمة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مرا امر کرده تا فاطمه را به تزویج علی درآورم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صحیح نقل کرده که رسول خداصلی الله علیه وآله خطاب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أهلی الیّ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اهلم نزد من،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درباره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انا اشتقت الی رائحة الجنة شممت ریح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لیست کنساء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اشتیاق به بوی بهشت پیدا می‌کنم بوی فاطمه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همانند زنان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از حیث کلام و گفتار، شبیه‌تر به رسول خداصلی الله علیه وآله از فاطمه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بر رسول خداصلی الله علیه وآله وارد می‌شد حضرت به استقبال او می‌آمد و دست زهرا را می‌بوسید و به او خوش 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را گرفته و در جایگاه خود می‌نشاند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عایشه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برتر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r>
        <w:rPr>
          <w:rStyle w:val="FootnoteAnchor"/>
          <w:rtl w:val="true"/>
        </w:rPr>
        <w:footnoteReference w:id="42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خداصلی الله علیه وآله را دیدم که بر شتری 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می‌گذارم که اگر به آن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bookmarkStart w:id="565" w:name="pg319_4456"/>
    </w:p>
    <w:p>
      <w:pPr>
        <w:pStyle w:val="Heading4"/>
        <w:numPr>
          <w:ilvl w:val="3"/>
          <w:numId w:val="1"/>
        </w:numPr>
        <w:rPr/>
      </w:pPr>
      <w:bookmarkStart w:id="566" w:name="__RefHeading___Toc2712299_211673320"/>
      <w:bookmarkStart w:id="567" w:name="_Toc218"/>
      <w:bookmarkEnd w:id="565"/>
      <w:bookmarkEnd w:id="566"/>
      <w:r>
        <w:rPr>
          <w:rtl w:val="true"/>
        </w:rPr>
        <w:t>تحریف حقایق تاریخی</w:t>
      </w:r>
      <w:r>
        <w:rPr>
          <w:rtl w:val="true"/>
        </w:rPr>
        <w:t>!!</w:t>
      </w:r>
      <w:bookmarkEnd w:id="567"/>
    </w:p>
    <w:p>
      <w:pPr>
        <w:pStyle w:val="BookText"/>
        <w:rPr/>
      </w:pPr>
      <w:r>
        <w:rPr>
          <w:rFonts w:ascii="IRNazanin" w:hAnsi="IRNazanin" w:eastAsia="IRNazanin"/>
          <w:color w:val="111111"/>
          <w:sz w:val="28"/>
          <w:sz w:val="28"/>
          <w:szCs w:val="28"/>
          <w:rtl w:val="true"/>
          <w:lang w:bidi="fa-IR"/>
        </w:rPr>
        <w:t>هرکس به تاریخ و حوادث آن گذری کند، بی شک به این نتیجه می‌رسد که بسیاری از حوادث تاریخی و روایات، تغییر و تحوّل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امر وجود تألیفات گوناگون درباره جعل کنندگان احادیث و اهل تحریف و 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تاریخ و روایات آن چنان جنایاتی را انجام دادند که چشم انسان گریان می‌شود؛ خصوصاً با در نظر گرفتن این نکته که دستگاه حکومت ظالم نیز از آنان پشتیبانی کرده و در راستای اهداف شومشان مساعدت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جور درصدد تبرئه خلفا و امیران در خطّ خود بودند، و لذا با تشکیل گروهی خاص درصدد تحریف حقایق تاریخی برآمده و دستور می‌دادند تا کتاب‌ها را بر طبق مصالح و منافع خود تدوین و تألیف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چه احادیثی از فضایل اهل بیت‌علیهم السلام که از میان برداشته شد و از لابه‌لای کتاب‌ها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مطاعن خلفا و امیران که از میان کتاب‌ها محو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در شرح حال عبدالرزاق بن همّام صنعانی که از شیوخ بخاری به حساب می‌آید،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احادیث بسیاری در صنف‌های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 امامان مسلمین نزد او رفته و از او حدیث نوشته‌اند، و مشکلی در حدیث او نیافته‌اند، جز این‌که او را به تشیّع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در فضایل اهل بیت‌علیهم السلام نقل می‌کند که احدی از ثقات با او در این احادیث موافقت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بزرگ‌ترین چیزی است که به او نسبت </w:t>
      </w:r>
      <w:bookmarkStart w:id="568" w:name="pg319_4458"/>
    </w:p>
    <w:p>
      <w:pPr>
        <w:pStyle w:val="BookText"/>
        <w:rPr/>
      </w:pPr>
      <w:bookmarkEnd w:id="568"/>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روایاتی در مطاعن دیگران نقل کرده که من آن‌ها را در این کتابم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حیث صدق، امید است که راست باشد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او همچنین در شرح حال عبدالرحمن بن یوسف بن خراش نقل می‌کند که او دو جلد کتابی را که در مطاعن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کرده بود، نزد بندار برد، او هم به مصنّف آن، دو هزار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او تعمّد بر کذب نداشته باشد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این دو جلد کتاب کجاست؟ 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از علمای اهل سنت و از جمله کسانی است که آرای او در جرح و تعدیل مورد توجه علمای اهل سنت است</w:t>
      </w:r>
      <w:r>
        <w:rPr>
          <w:rFonts w:eastAsia="IRNazanin" w:cs="IRNazanin"/>
          <w:color w:val="111111"/>
          <w:sz w:val="28"/>
          <w:szCs w:val="28"/>
          <w:rtl w:val="true"/>
          <w:lang w:bidi="fa-IR"/>
        </w:rPr>
        <w:t>.</w:t>
      </w:r>
    </w:p>
    <w:p>
      <w:pPr>
        <w:pStyle w:val="Heading4"/>
        <w:numPr>
          <w:ilvl w:val="3"/>
          <w:numId w:val="1"/>
        </w:numPr>
        <w:rPr/>
      </w:pPr>
      <w:bookmarkStart w:id="569" w:name="__RefHeading___Toc2712301_211673320"/>
      <w:bookmarkStart w:id="570" w:name="_Toc219"/>
      <w:bookmarkEnd w:id="569"/>
      <w:r>
        <w:rPr>
          <w:rtl w:val="true"/>
        </w:rPr>
        <w:t>سوزاندن احادیث</w:t>
      </w:r>
      <w:r>
        <w:rPr>
          <w:rtl w:val="true"/>
        </w:rPr>
        <w:t>!!</w:t>
      </w:r>
      <w:bookmarkEnd w:id="570"/>
    </w:p>
    <w:p>
      <w:pPr>
        <w:pStyle w:val="BookText"/>
        <w:rPr/>
      </w:pPr>
      <w:r>
        <w:rPr>
          <w:rFonts w:ascii="IRNazanin" w:hAnsi="IRNazanin" w:eastAsia="IRNazanin"/>
          <w:color w:val="111111"/>
          <w:sz w:val="28"/>
          <w:sz w:val="28"/>
          <w:szCs w:val="28"/>
          <w:rtl w:val="true"/>
          <w:lang w:bidi="fa-IR"/>
        </w:rPr>
        <w:t>ذهبی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پانصد حدیث از رسول خداصلی الله علیه وآله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به صبح در رختخواب خود زیاد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جهت بیماری می‌غلطی؟ یا خبر ناگواری به تو رسیده است؟ صبح که شد به من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نزد تو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آوردم و مشاهده کردم که آتشی را طلب نموده و همه آن‌ها را سوزاند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ترجمه قاسم بن محمّد بن ابوبکر نقل می‌کند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عصر عمر بن خطّاب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قسم داد تا آن‌ها را نزدش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حاضر نمودند، دستور داد تا همه را به آتش کشند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میان این گونه احادیث چه حقایق تاریخی و فضایل اهل بیت‌علیهم السلام و مطاعن خلفا بوده،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تألیف کرده و در آن عیب‌ها و بلاهای اصحاب رسول خداصلی الله علیه وآله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ابی مطیع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را گرفت آن را به آتش کشید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آن‌گاه از عبدالرحمن بن مهدی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ابی عوانه نظر کردم، و من از آن به خدا پناه می‌برم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ذهبی در ترجمه ابراهیم بن حکم بن زهیر کوفی از ابوحاتم درباره او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مطاعن معاویه روایاتی نقل کرده است، و ما آنچه را که در این باره نوشته بود پاره کردیم</w:t>
      </w:r>
      <w:r>
        <w:rPr>
          <w:rFonts w:eastAsia="IRNazanin" w:cs="IRNazanin"/>
          <w:color w:val="111111"/>
          <w:sz w:val="28"/>
          <w:szCs w:val="28"/>
          <w:rtl w:val="true"/>
          <w:lang w:bidi="fa-IR"/>
        </w:rPr>
        <w:t>».</w:t>
      </w:r>
      <w:r>
        <w:rPr>
          <w:rStyle w:val="FootnoteAnchor"/>
          <w:rtl w:val="true"/>
        </w:rPr>
        <w:footnoteReference w:id="4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قابل توجه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اهل سنّت، در شرح حال برخی از رجال احادیث صحاح سته نقل کرده‌اند که آنان ابوبکر و عمر را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ترجمه اسماعیل بن عبدالرحمن سدّی،</w:t>
      </w:r>
      <w:r>
        <w:rPr>
          <w:rStyle w:val="FootnoteAnchor"/>
          <w:rtl w:val="true"/>
        </w:rPr>
        <w:footnoteReference w:id="437"/>
      </w:r>
      <w:r>
        <w:rPr>
          <w:rFonts w:ascii="IRNazanin" w:hAnsi="IRNazanin" w:eastAsia="IRNazanin"/>
          <w:color w:val="111111"/>
          <w:sz w:val="28"/>
          <w:sz w:val="28"/>
          <w:szCs w:val="28"/>
          <w:rtl w:val="true"/>
          <w:lang w:bidi="fa-IR"/>
        </w:rPr>
        <w:t>تلید بن سلیمان،</w:t>
      </w:r>
      <w:r>
        <w:rPr>
          <w:rStyle w:val="FootnoteAnchor"/>
          <w:rtl w:val="true"/>
        </w:rPr>
        <w:footnoteReference w:id="438"/>
      </w:r>
      <w:r>
        <w:rPr>
          <w:rFonts w:ascii="IRNazanin" w:hAnsi="IRNazanin" w:eastAsia="IRNazanin"/>
          <w:color w:val="111111"/>
          <w:sz w:val="28"/>
          <w:sz w:val="28"/>
          <w:szCs w:val="28"/>
          <w:rtl w:val="true"/>
          <w:lang w:bidi="fa-IR"/>
        </w:rPr>
        <w:t>جعفر بن سلیمان ضبعی،</w:t>
      </w:r>
      <w:r>
        <w:rPr>
          <w:rStyle w:val="FootnoteAnchor"/>
          <w:rtl w:val="true"/>
        </w:rPr>
        <w:footnoteReference w:id="439"/>
      </w:r>
      <w:r>
        <w:rPr>
          <w:rFonts w:ascii="IRNazanin" w:hAnsi="IRNazanin" w:eastAsia="IRNazanin"/>
          <w:color w:val="111111"/>
          <w:sz w:val="28"/>
          <w:sz w:val="28"/>
          <w:szCs w:val="28"/>
          <w:rtl w:val="true"/>
          <w:lang w:bidi="fa-IR"/>
        </w:rPr>
        <w:t>و بسیاری دیگر می‌توان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این افراد عمر و ابوبکر را دشنام می‌دادند؟ مگر آن دو چه کرده بودند که حتّی بزرگان اهل سنت نیز آن دو را سبّ و شتم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دیگری را نیز می‌توان نام برد که از رجال صحاح سته بوده‌اند و در عین حال در کتاب‌های رجال اهل سنت آن‌ها را رافضی دانسته‌اند، و درباره برخی نیز گفته‌اند که دشنام دهنده ابوبکر و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دیگر از این افراد که توثیق نیز شده‌اند، اشاره می‌کنیم و برای بررسی بیشتر، خوانندگان را به کتاب‌های رجال و تراجم اهل سنت در ترجمه و شرح حال هریک از آنان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عبداللَّه طائی معروف به ضخم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عبداللَّه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 بن عمر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سلیمان بن قَرْم نحوی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یعقوب اسدی رواجنی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عبدالقدوس رازی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صالح هروی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أعین 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عبیداللَّه بن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عمیر بجلی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زید تیمی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رزیق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ثابت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حماد قنّاد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عبداللَّه بن عبید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هذیل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راشد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قیس 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میناء بن ابی میناء قرشی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ناصح بن عبداللَّه کوفی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نفیع بن حارث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سعد 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برید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وکیع بن 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حبّاب أسیدی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بجلی</w:t>
      </w:r>
      <w:r>
        <w:rPr>
          <w:rFonts w:eastAsia="Amiri" w:cs="Amiri" w:ascii="Amiri" w:hAnsi="Amiri"/>
          <w:color w:val="111111"/>
          <w:sz w:val="28"/>
          <w:szCs w:val="28"/>
          <w:rtl w:val="true"/>
          <w:lang w:bidi="ar-SA"/>
        </w:rPr>
        <w:t xml:space="preserve">. </w:t>
      </w:r>
      <w:bookmarkStart w:id="571" w:name="pg319_4466"/>
    </w:p>
    <w:p>
      <w:pPr>
        <w:pStyle w:val="Heading4"/>
        <w:numPr>
          <w:ilvl w:val="3"/>
          <w:numId w:val="1"/>
        </w:numPr>
        <w:rPr/>
      </w:pPr>
      <w:bookmarkStart w:id="572" w:name="__RefHeading___Toc2712303_211673320"/>
      <w:bookmarkStart w:id="573" w:name="_Toc220"/>
      <w:bookmarkEnd w:id="571"/>
      <w:bookmarkEnd w:id="572"/>
      <w:r>
        <w:rPr>
          <w:rtl w:val="true"/>
        </w:rPr>
        <w:t>صحیحین و نقل برخی از احادیث صحیح السند</w:t>
      </w:r>
      <w:bookmarkEnd w:id="573"/>
    </w:p>
    <w:p>
      <w:pPr>
        <w:pStyle w:val="BookText"/>
        <w:rPr/>
      </w:pPr>
      <w:r>
        <w:rPr>
          <w:rFonts w:ascii="IRNazanin" w:hAnsi="IRNazanin" w:eastAsia="IRNazanin"/>
          <w:color w:val="111111"/>
          <w:sz w:val="28"/>
          <w:sz w:val="28"/>
          <w:szCs w:val="28"/>
          <w:rtl w:val="true"/>
          <w:lang w:bidi="fa-IR"/>
        </w:rPr>
        <w:t>کسی نمی‌تواند بر ما ایراد بگیرد که اگر مسئله ظلم به حضرت زهراعلیها السلام واقعیت داشت، پس چرا در صحیح بخاری و مسلم نیامده است؟ زیرا در جواب این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متخصّصین از اهل سنت این طور نیست که این دو نفر تمام احادیث صحیح السند را آورده‌اند و هر حدیثی را که نقل نکرده‌اند از اعتبار سندی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الصلاح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صحیح السند را در صحیح خود نیاورده‌اند و هرگز چنین التزامی را هم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السند را نقل کردم و چه بسیار احادیث صحیح السند که به جهت طولانی شدن،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مسلم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احادیثی که نزد من صحیح بوده در کتابم نیاوردم؛ بلکه تنها احادیثی را نقل کرده‌ام که اجماع محدّثین بر آن نقل است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بخاری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 هزار حدیث صحیح السند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احادیث موجود در کتاب صحیح خود با مکرراتش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نووی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تمام احادیث صحیح السند را نقل نکرده‌اند و هرگز چنین التزامی هم از خود نداده‌اند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تهانوی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منحصر در صحیح بخاری و مسلم نیست، بلکه در غیر این دو کتاب نیز حدیث صحیح یافت می‌شود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نقل این گونه احادیث منجر به بی اعتباری رؤسای مدرسه خلفا می‌شده، لذا از نقل آن‌ها صرف نظر کرده‌اند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صفر،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فاطمه زهراعلیها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حضرت فاطمه‌علیها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طالب‌علیهم السلام،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بخش احتجاجات فاطمه زهراعلیها السلام،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طبرسی،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الدریّ،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حائری مازندرانی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فاطمة الزهراء،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توفیق ابوعلم،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فاطمة، محمود شبلی،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فاطمةعلیها السلام اهتدیت، عبدالمنعم حسن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 الفاطمیون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دخیل،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الزهراءعلیها السلام، توفیق ابوعلم،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الزهراءعلیها السلام بین الثناء و الولاء،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فاطمةعلیها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الاستخلاف، ح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من جلس عند المصیبة یعرف فیه الحزن؛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منذری،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البیت‌علیهم السلام، توفیق ابوعلم،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تاج‌العروس،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لسان‌العرب،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التوثیق المبکر للسنة و الحدیث، ترجمة الدکتور عبدالمعطی،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النسخ،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شریفه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المحرقه؛ صواعق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در تاریخ،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باب العلل التی من اجلها ترک علی فدکاء</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لسان العرب، ماده فدک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سمهودی،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ما ترکناه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الجهاد، صحیح بخاری، کتاب الجهاد، باب فرض الخمس 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هر دو آیه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ذیل آیه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ربیع الابرار زمخشری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در تاریخ،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 شرح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ترجمه زید بن حارثه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ترجمه اعمش،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صواعق المحرقه،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خیبر؛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منتخب کنز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تنزیه الانبیا،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الباقیات الصالحات،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میرجهانی،</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ابن ترکه،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 شرح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تمهید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جوادی آملی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علت غایی در کتاب فلسفه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علت و معلول، فصل ارتباط علت فاعلی با علت غایی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بوعلی، پایان مبحث الهیات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خدیجه، ح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فضائل خدیجه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صحیح مسلم، باب مناقب خدیجه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حال علوان بن داود بجلی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شحنه در حاشیه 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المغازی، ح </w:t>
      </w:r>
      <w:r>
        <w:rPr>
          <w:rFonts w:eastAsia="IRNazanin" w:cs="IRNazanin"/>
          <w:b w:val="false"/>
          <w:bCs w:val="false"/>
          <w:i w:val="false"/>
          <w:iCs w:val="false"/>
          <w:color w:val="333333"/>
          <w:sz w:val="20"/>
          <w:szCs w:val="20"/>
        </w:rPr>
        <w:t>18891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الاستیعاب در حاشیه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مسند فاطمه‌علیها السلام، سیوطی،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السقیفة و الخلافة، عبدالفتاح عبدالمقصود،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السقیفة،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الخلافة، مقاتل،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کفارة القتل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طبع دارالفکر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کتاب المعارف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شیوخ الذهبی،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به نقل از بلاذری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البیت‌علیهم السلام، توفیق ابوعلم،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الخلافة،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عهد خلفا،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37753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در شرح صحیح 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و الرجال،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ابن الصلاح،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نووی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15.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38771</Words>
  <Characters>151797</Characters>
  <CharactersWithSpaces>189629</CharactersWithSpaces>
  <Paragraphs>1111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2026-08-16T02:52:20Z</dcterms:created>
  <dc:creator>ghaemiyeh.com</dc:creator>
  <dc:description/>
  <dc:language>en-US</dc:language>
  <cp:lastModifiedBy/>
  <dcterms:modified xsi:type="dcterms:W3CDTF">2026-08-16T06:22:27Z</dcterms:modified>
  <cp:revision>1</cp:revision>
  <dc:subject/>
  <dc:title>الگوی برتر</dc:title>
</cp:coreProperties>
</file>

<file path=docProps/custom.xml><?xml version="1.0" encoding="utf-8"?>
<Properties xmlns="http://schemas.openxmlformats.org/officeDocument/2006/custom-properties" xmlns:vt="http://schemas.openxmlformats.org/officeDocument/2006/docPropsVTypes"/>
</file>