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334000" cy="69088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334120" cy="690876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44.05pt;width:419.95pt;height:543.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نقش ائمه علیهم السلام در احیاء دین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511_3531895371">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30513_3531895371">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30515_3531895371">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630517_3531895371">
            <w:r>
              <w:rPr>
                <w:webHidden/>
                <w:rStyle w:val="IndexLink"/>
                <w:rtl w:val="true"/>
              </w:rPr>
              <w:t>متن اوّلیه و اصلی اسلام،قرآن کریم</w:t>
            </w:r>
            <w:r>
              <w:rPr>
                <w:rStyle w:val="IndexLink"/>
                <w:rtl w:val="true"/>
              </w:rPr>
              <w:t>:</w:t>
              <w:tab/>
            </w:r>
            <w:r>
              <w:rPr>
                <w:rStyle w:val="IndexLink"/>
              </w:rPr>
              <w:t>17</w:t>
            </w:r>
          </w:hyperlink>
        </w:p>
        <w:p>
          <w:pPr>
            <w:pStyle w:val="Contents2"/>
            <w:tabs>
              <w:tab w:val="clear" w:pos="8743"/>
              <w:tab w:val="right" w:pos="9026" w:leader="dot"/>
            </w:tabs>
            <w:rPr/>
          </w:pPr>
          <w:hyperlink w:anchor="__RefHeading___Toc630519_3531895371">
            <w:r>
              <w:rPr>
                <w:webHidden/>
                <w:rStyle w:val="IndexLink"/>
                <w:rtl w:val="true"/>
              </w:rPr>
              <w:t>متون اعتقادی</w:t>
            </w:r>
            <w:r>
              <w:rPr>
                <w:rStyle w:val="IndexLink"/>
                <w:rtl w:val="true"/>
              </w:rPr>
              <w:t>:</w:t>
              <w:tab/>
            </w:r>
            <w:r>
              <w:rPr>
                <w:rStyle w:val="IndexLink"/>
              </w:rPr>
              <w:t>18</w:t>
            </w:r>
          </w:hyperlink>
        </w:p>
        <w:p>
          <w:pPr>
            <w:pStyle w:val="Contents2"/>
            <w:tabs>
              <w:tab w:val="clear" w:pos="8743"/>
              <w:tab w:val="right" w:pos="9026" w:leader="dot"/>
            </w:tabs>
            <w:rPr/>
          </w:pPr>
          <w:hyperlink w:anchor="__RefHeading___Toc630521_3531895371">
            <w:r>
              <w:rPr>
                <w:webHidden/>
                <w:rStyle w:val="IndexLink"/>
                <w:rtl w:val="true"/>
              </w:rPr>
              <w:t>اخلاق و اخلاقیات</w:t>
            </w:r>
            <w:r>
              <w:rPr>
                <w:rStyle w:val="IndexLink"/>
                <w:rtl w:val="true"/>
              </w:rPr>
              <w:t>:</w:t>
              <w:tab/>
            </w:r>
            <w:r>
              <w:rPr>
                <w:rStyle w:val="IndexLink"/>
              </w:rPr>
              <w:t>18</w:t>
            </w:r>
          </w:hyperlink>
        </w:p>
        <w:p>
          <w:pPr>
            <w:pStyle w:val="Contents2"/>
            <w:tabs>
              <w:tab w:val="clear" w:pos="8743"/>
              <w:tab w:val="right" w:pos="9026" w:leader="dot"/>
            </w:tabs>
            <w:rPr/>
          </w:pPr>
          <w:hyperlink w:anchor="__RefHeading___Toc630523_3531895371">
            <w:r>
              <w:rPr>
                <w:webHidden/>
                <w:rStyle w:val="IndexLink"/>
                <w:rtl w:val="true"/>
              </w:rPr>
              <w:t>دستورات عملی</w:t>
            </w:r>
            <w:r>
              <w:rPr>
                <w:rStyle w:val="IndexLink"/>
                <w:rtl w:val="true"/>
              </w:rPr>
              <w:t>:</w:t>
              <w:tab/>
            </w:r>
            <w:r>
              <w:rPr>
                <w:rStyle w:val="IndexLink"/>
              </w:rPr>
              <w:t>18</w:t>
            </w:r>
          </w:hyperlink>
        </w:p>
        <w:p>
          <w:pPr>
            <w:pStyle w:val="Contents2"/>
            <w:tabs>
              <w:tab w:val="clear" w:pos="8743"/>
              <w:tab w:val="right" w:pos="9026" w:leader="dot"/>
            </w:tabs>
            <w:rPr/>
          </w:pPr>
          <w:hyperlink w:anchor="__RefHeading___Toc630525_3531895371">
            <w:r>
              <w:rPr>
                <w:webHidden/>
                <w:rStyle w:val="IndexLink"/>
                <w:rtl w:val="true"/>
              </w:rPr>
              <w:t>ادعیه</w:t>
            </w:r>
            <w:r>
              <w:rPr>
                <w:rStyle w:val="IndexLink"/>
                <w:rtl w:val="true"/>
              </w:rPr>
              <w:t>:</w:t>
              <w:tab/>
            </w:r>
            <w:r>
              <w:rPr>
                <w:rStyle w:val="IndexLink"/>
              </w:rPr>
              <w:t>18</w:t>
            </w:r>
          </w:hyperlink>
        </w:p>
        <w:p>
          <w:pPr>
            <w:pStyle w:val="Contents2"/>
            <w:tabs>
              <w:tab w:val="clear" w:pos="8743"/>
              <w:tab w:val="right" w:pos="9026" w:leader="dot"/>
            </w:tabs>
            <w:rPr/>
          </w:pPr>
          <w:hyperlink w:anchor="__RefHeading___Toc630527_3531895371">
            <w:r>
              <w:rPr>
                <w:webHidden/>
                <w:rStyle w:val="IndexLink"/>
                <w:rtl w:val="true"/>
              </w:rPr>
              <w:t>سیره و تاریخ</w:t>
            </w:r>
            <w:r>
              <w:rPr>
                <w:rStyle w:val="IndexLink"/>
                <w:rtl w:val="true"/>
              </w:rPr>
              <w:t>:</w:t>
              <w:tab/>
            </w:r>
            <w:r>
              <w:rPr>
                <w:rStyle w:val="IndexLink"/>
              </w:rPr>
              <w:t>19</w:t>
            </w:r>
          </w:hyperlink>
        </w:p>
        <w:p>
          <w:pPr>
            <w:pStyle w:val="Contents2"/>
            <w:tabs>
              <w:tab w:val="clear" w:pos="8743"/>
              <w:tab w:val="right" w:pos="9026" w:leader="dot"/>
            </w:tabs>
            <w:rPr/>
          </w:pPr>
          <w:hyperlink w:anchor="__RefHeading___Toc630529_3531895371">
            <w:r>
              <w:rPr>
                <w:webHidden/>
                <w:rStyle w:val="IndexLink"/>
                <w:rtl w:val="true"/>
              </w:rPr>
              <w:t>مقدّمه ناشر</w:t>
            </w:r>
            <w:r>
              <w:rPr>
                <w:rStyle w:val="IndexLink"/>
                <w:rtl w:val="true"/>
              </w:rPr>
              <w:tab/>
            </w:r>
            <w:r>
              <w:rPr>
                <w:rStyle w:val="IndexLink"/>
              </w:rPr>
              <w:t>22</w:t>
            </w:r>
          </w:hyperlink>
        </w:p>
        <w:p>
          <w:pPr>
            <w:pStyle w:val="Contents3"/>
            <w:tabs>
              <w:tab w:val="clear" w:pos="8459"/>
              <w:tab w:val="right" w:pos="9026" w:leader="dot"/>
            </w:tabs>
            <w:rPr/>
          </w:pPr>
          <w:hyperlink w:anchor="__RefHeading___Toc630531_3531895371">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30533_3531895371">
            <w:r>
              <w:rPr>
                <w:webHidden/>
                <w:rStyle w:val="IndexLink"/>
                <w:rtl w:val="true"/>
              </w:rPr>
              <w:t>این کتاب</w:t>
            </w:r>
            <w:r>
              <w:rPr>
                <w:rStyle w:val="IndexLink"/>
                <w:rtl w:val="true"/>
              </w:rPr>
              <w:tab/>
            </w:r>
            <w:r>
              <w:rPr>
                <w:rStyle w:val="IndexLink"/>
              </w:rPr>
              <w:t>25</w:t>
            </w:r>
          </w:hyperlink>
        </w:p>
        <w:p>
          <w:pPr>
            <w:pStyle w:val="Contents2"/>
            <w:tabs>
              <w:tab w:val="clear" w:pos="8743"/>
              <w:tab w:val="right" w:pos="9026" w:leader="dot"/>
            </w:tabs>
            <w:rPr/>
          </w:pPr>
          <w:hyperlink w:anchor="__RefHeading___Toc630535_3531895371">
            <w:r>
              <w:rPr>
                <w:webHidden/>
                <w:rStyle w:val="IndexLink"/>
                <w:rtl w:val="true"/>
              </w:rPr>
              <w:t>پیش گفتار</w:t>
            </w:r>
            <w:r>
              <w:rPr>
                <w:rStyle w:val="IndexLink"/>
                <w:rtl w:val="true"/>
              </w:rPr>
              <w:tab/>
            </w:r>
            <w:r>
              <w:rPr>
                <w:rStyle w:val="IndexLink"/>
              </w:rPr>
              <w:t>27</w:t>
            </w:r>
          </w:hyperlink>
        </w:p>
        <w:p>
          <w:pPr>
            <w:pStyle w:val="Contents2"/>
            <w:tabs>
              <w:tab w:val="clear" w:pos="8743"/>
              <w:tab w:val="right" w:pos="9026" w:leader="dot"/>
            </w:tabs>
            <w:rPr/>
          </w:pPr>
          <w:hyperlink w:anchor="__RefHeading___Toc630537_3531895371">
            <w:r>
              <w:rPr>
                <w:webHidden/>
                <w:rStyle w:val="IndexLink"/>
                <w:rtl w:val="true"/>
              </w:rPr>
              <w:t>درس اوّل</w:t>
            </w:r>
            <w:r>
              <w:rPr>
                <w:rStyle w:val="IndexLink"/>
                <w:rtl w:val="true"/>
              </w:rPr>
              <w:tab/>
            </w:r>
            <w:r>
              <w:rPr>
                <w:rStyle w:val="IndexLink"/>
              </w:rPr>
              <w:t>29</w:t>
            </w:r>
          </w:hyperlink>
        </w:p>
        <w:p>
          <w:pPr>
            <w:pStyle w:val="Contents3"/>
            <w:tabs>
              <w:tab w:val="clear" w:pos="8459"/>
              <w:tab w:val="right" w:pos="9026" w:leader="dot"/>
            </w:tabs>
            <w:rPr/>
          </w:pPr>
          <w:hyperlink w:anchor="__RefHeading___Toc630539_3531895371">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630541_3531895371">
            <w:r>
              <w:rPr>
                <w:webHidden/>
                <w:rStyle w:val="IndexLink"/>
                <w:rtl w:val="true"/>
              </w:rPr>
              <w:t>اصطلاح اوّل</w:t>
            </w:r>
            <w:r>
              <w:rPr>
                <w:rStyle w:val="IndexLink"/>
                <w:rtl w:val="true"/>
              </w:rPr>
              <w:t xml:space="preserve">: </w:t>
            </w:r>
            <w:r>
              <w:rPr>
                <w:rStyle w:val="IndexLink"/>
                <w:rtl w:val="true"/>
              </w:rPr>
              <w:t>اله</w:t>
            </w:r>
            <w:r>
              <w:rPr>
                <w:rStyle w:val="IndexLink"/>
                <w:rtl w:val="true"/>
              </w:rPr>
              <w:tab/>
            </w:r>
            <w:r>
              <w:rPr>
                <w:rStyle w:val="IndexLink"/>
              </w:rPr>
              <w:t>31</w:t>
            </w:r>
          </w:hyperlink>
        </w:p>
        <w:p>
          <w:pPr>
            <w:pStyle w:val="Contents4"/>
            <w:tabs>
              <w:tab w:val="clear" w:pos="8176"/>
              <w:tab w:val="right" w:pos="9026" w:leader="dot"/>
            </w:tabs>
            <w:rPr/>
          </w:pPr>
          <w:hyperlink w:anchor="__RefHeading___Toc630543_3531895371">
            <w:r>
              <w:rPr>
                <w:webHidden/>
                <w:rStyle w:val="IndexLink"/>
                <w:rtl w:val="true"/>
              </w:rPr>
              <w:t>معنی</w:t>
            </w:r>
            <w:r>
              <w:rPr>
                <w:rStyle w:val="IndexLink"/>
                <w:rtl w:val="true"/>
              </w:rPr>
              <w:t>«</w:t>
            </w:r>
            <w:r>
              <w:rPr>
                <w:rStyle w:val="IndexLink"/>
                <w:rtl w:val="true"/>
              </w:rPr>
              <w:t>اله</w:t>
            </w:r>
            <w:r>
              <w:rPr>
                <w:rStyle w:val="IndexLink"/>
                <w:rtl w:val="true"/>
              </w:rPr>
              <w:t>»</w:t>
            </w:r>
            <w:r>
              <w:rPr>
                <w:rStyle w:val="IndexLink"/>
                <w:rtl w:val="true"/>
              </w:rPr>
              <w:t>در لغت عرب</w:t>
            </w:r>
            <w:r>
              <w:rPr>
                <w:rStyle w:val="IndexLink"/>
                <w:rtl w:val="true"/>
              </w:rPr>
              <w:tab/>
            </w:r>
            <w:r>
              <w:rPr>
                <w:rStyle w:val="IndexLink"/>
              </w:rPr>
              <w:t>31</w:t>
            </w:r>
          </w:hyperlink>
        </w:p>
        <w:p>
          <w:pPr>
            <w:pStyle w:val="Contents4"/>
            <w:tabs>
              <w:tab w:val="clear" w:pos="8176"/>
              <w:tab w:val="right" w:pos="9026" w:leader="dot"/>
            </w:tabs>
            <w:rPr/>
          </w:pPr>
          <w:hyperlink w:anchor="__RefHeading___Toc630545_3531895371">
            <w:r>
              <w:rPr>
                <w:webHidden/>
                <w:rStyle w:val="IndexLink"/>
                <w:rtl w:val="true"/>
              </w:rPr>
              <w:t>معنی</w:t>
            </w:r>
            <w:r>
              <w:rPr>
                <w:rStyle w:val="IndexLink"/>
                <w:rtl w:val="true"/>
              </w:rPr>
              <w:t>«</w:t>
            </w:r>
            <w:r>
              <w:rPr>
                <w:rStyle w:val="IndexLink"/>
                <w:rtl w:val="true"/>
              </w:rPr>
              <w:t>اله</w:t>
            </w:r>
            <w:r>
              <w:rPr>
                <w:rStyle w:val="IndexLink"/>
                <w:rtl w:val="true"/>
              </w:rPr>
              <w:t>»</w:t>
            </w:r>
            <w:r>
              <w:rPr>
                <w:rStyle w:val="IndexLink"/>
                <w:rtl w:val="true"/>
              </w:rPr>
              <w:t>در قرآن کریم</w:t>
            </w:r>
            <w:r>
              <w:rPr>
                <w:rStyle w:val="IndexLink"/>
                <w:rtl w:val="true"/>
              </w:rPr>
              <w:tab/>
            </w:r>
            <w:r>
              <w:rPr>
                <w:rStyle w:val="IndexLink"/>
              </w:rPr>
              <w:t>31</w:t>
            </w:r>
          </w:hyperlink>
        </w:p>
        <w:p>
          <w:pPr>
            <w:pStyle w:val="Contents3"/>
            <w:tabs>
              <w:tab w:val="clear" w:pos="8459"/>
              <w:tab w:val="right" w:pos="9026" w:leader="dot"/>
            </w:tabs>
            <w:rPr/>
          </w:pPr>
          <w:hyperlink w:anchor="__RefHeading___Toc630547_3531895371">
            <w:r>
              <w:rPr>
                <w:webHidden/>
                <w:rStyle w:val="IndexLink"/>
                <w:rtl w:val="true"/>
              </w:rPr>
              <w:t>اصطلاح دوم</w:t>
            </w:r>
            <w:r>
              <w:rPr>
                <w:rStyle w:val="IndexLink"/>
                <w:rtl w:val="true"/>
              </w:rPr>
              <w:t xml:space="preserve">: </w:t>
            </w:r>
            <w:r>
              <w:rPr>
                <w:rStyle w:val="IndexLink"/>
                <w:rtl w:val="true"/>
              </w:rPr>
              <w:t>رب</w:t>
            </w:r>
            <w:r>
              <w:rPr>
                <w:rStyle w:val="IndexLink"/>
                <w:rtl w:val="true"/>
              </w:rPr>
              <w:tab/>
            </w:r>
            <w:r>
              <w:rPr>
                <w:rStyle w:val="IndexLink"/>
              </w:rPr>
              <w:t>39</w:t>
            </w:r>
          </w:hyperlink>
        </w:p>
        <w:p>
          <w:pPr>
            <w:pStyle w:val="Contents4"/>
            <w:tabs>
              <w:tab w:val="clear" w:pos="8176"/>
              <w:tab w:val="right" w:pos="9026" w:leader="dot"/>
            </w:tabs>
            <w:rPr/>
          </w:pPr>
          <w:hyperlink w:anchor="__RefHeading___Toc630549_3531895371">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630551_3531895371">
            <w:r>
              <w:rPr>
                <w:webHidden/>
                <w:rStyle w:val="IndexLink"/>
                <w:rtl w:val="true"/>
              </w:rPr>
              <w:t>معنی</w:t>
            </w:r>
            <w:r>
              <w:rPr>
                <w:rStyle w:val="IndexLink"/>
                <w:rtl w:val="true"/>
              </w:rPr>
              <w:t>«</w:t>
            </w:r>
            <w:r>
              <w:rPr>
                <w:rStyle w:val="IndexLink"/>
                <w:rtl w:val="true"/>
              </w:rPr>
              <w:t>رب</w:t>
            </w:r>
            <w:r>
              <w:rPr>
                <w:rStyle w:val="IndexLink"/>
                <w:rtl w:val="true"/>
              </w:rPr>
              <w:t>»</w:t>
            </w:r>
            <w:r>
              <w:rPr>
                <w:rStyle w:val="IndexLink"/>
                <w:rtl w:val="true"/>
              </w:rPr>
              <w:t>در لغت عرب</w:t>
            </w:r>
            <w:r>
              <w:rPr>
                <w:rStyle w:val="IndexLink"/>
                <w:rtl w:val="true"/>
              </w:rPr>
              <w:tab/>
            </w:r>
            <w:r>
              <w:rPr>
                <w:rStyle w:val="IndexLink"/>
              </w:rPr>
              <w:t>39</w:t>
            </w:r>
          </w:hyperlink>
        </w:p>
        <w:p>
          <w:pPr>
            <w:pStyle w:val="Contents3"/>
            <w:tabs>
              <w:tab w:val="clear" w:pos="8459"/>
              <w:tab w:val="right" w:pos="9026" w:leader="dot"/>
            </w:tabs>
            <w:rPr/>
          </w:pPr>
          <w:hyperlink w:anchor="__RefHeading___Toc630553_3531895371">
            <w:r>
              <w:rPr>
                <w:webHidden/>
                <w:rStyle w:val="IndexLink"/>
                <w:rtl w:val="true"/>
              </w:rPr>
              <w:t>اصطلاح سوم</w:t>
            </w:r>
            <w:r>
              <w:rPr>
                <w:rStyle w:val="IndexLink"/>
                <w:rtl w:val="true"/>
              </w:rPr>
              <w:t xml:space="preserve">: </w:t>
            </w:r>
            <w:r>
              <w:rPr>
                <w:rStyle w:val="IndexLink"/>
                <w:rtl w:val="true"/>
              </w:rPr>
              <w:t>اللّه</w:t>
            </w:r>
            <w:r>
              <w:rPr>
                <w:rStyle w:val="IndexLink"/>
                <w:rtl w:val="true"/>
              </w:rPr>
              <w:tab/>
            </w:r>
            <w:r>
              <w:rPr>
                <w:rStyle w:val="IndexLink"/>
              </w:rPr>
              <w:t>50</w:t>
            </w:r>
          </w:hyperlink>
        </w:p>
        <w:p>
          <w:pPr>
            <w:pStyle w:val="Contents3"/>
            <w:tabs>
              <w:tab w:val="clear" w:pos="8459"/>
              <w:tab w:val="right" w:pos="9026" w:leader="dot"/>
            </w:tabs>
            <w:rPr/>
          </w:pPr>
          <w:hyperlink w:anchor="__RefHeading___Toc630555_3531895371">
            <w:r>
              <w:rPr>
                <w:webHidden/>
                <w:rStyle w:val="IndexLink"/>
                <w:rtl w:val="true"/>
              </w:rPr>
              <w:t>اصطلاح چهارم</w:t>
            </w:r>
            <w:r>
              <w:rPr>
                <w:rStyle w:val="IndexLink"/>
                <w:rtl w:val="true"/>
              </w:rPr>
              <w:t xml:space="preserve">: </w:t>
            </w:r>
            <w:r>
              <w:rPr>
                <w:rStyle w:val="IndexLink"/>
                <w:rtl w:val="true"/>
              </w:rPr>
              <w:t>عبد</w:t>
            </w:r>
            <w:r>
              <w:rPr>
                <w:rStyle w:val="IndexLink"/>
                <w:rtl w:val="true"/>
              </w:rPr>
              <w:tab/>
            </w:r>
            <w:r>
              <w:rPr>
                <w:rStyle w:val="IndexLink"/>
              </w:rPr>
              <w:t>51</w:t>
            </w:r>
          </w:hyperlink>
        </w:p>
        <w:p>
          <w:pPr>
            <w:pStyle w:val="Contents2"/>
            <w:tabs>
              <w:tab w:val="clear" w:pos="8743"/>
              <w:tab w:val="right" w:pos="9026" w:leader="dot"/>
            </w:tabs>
            <w:rPr/>
          </w:pPr>
          <w:hyperlink w:anchor="__RefHeading___Toc630557_3531895371">
            <w:r>
              <w:rPr>
                <w:webHidden/>
                <w:rStyle w:val="IndexLink"/>
                <w:rtl w:val="true"/>
              </w:rPr>
              <w:t>درس دوّم</w:t>
            </w:r>
            <w:r>
              <w:rPr>
                <w:rStyle w:val="IndexLink"/>
                <w:rtl w:val="true"/>
              </w:rPr>
              <w:tab/>
            </w:r>
            <w:r>
              <w:rPr>
                <w:rStyle w:val="IndexLink"/>
              </w:rPr>
              <w:t>54</w:t>
            </w:r>
          </w:hyperlink>
        </w:p>
        <w:p>
          <w:pPr>
            <w:pStyle w:val="Contents3"/>
            <w:tabs>
              <w:tab w:val="clear" w:pos="8459"/>
              <w:tab w:val="right" w:pos="9026" w:leader="dot"/>
            </w:tabs>
            <w:rPr/>
          </w:pPr>
          <w:hyperlink w:anchor="__RefHeading___Toc630559_3531895371">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630561_3531895371">
            <w:r>
              <w:rPr>
                <w:webHidden/>
                <w:rStyle w:val="IndexLink"/>
                <w:rtl w:val="true"/>
              </w:rPr>
              <w:t>اصطلاح پنجم</w:t>
            </w:r>
            <w:r>
              <w:rPr>
                <w:rStyle w:val="IndexLink"/>
                <w:rtl w:val="true"/>
              </w:rPr>
              <w:t xml:space="preserve">: </w:t>
            </w:r>
            <w:r>
              <w:rPr>
                <w:rStyle w:val="IndexLink"/>
                <w:rtl w:val="true"/>
              </w:rPr>
              <w:t>هدایت</w:t>
            </w:r>
            <w:r>
              <w:rPr>
                <w:rStyle w:val="IndexLink"/>
                <w:rtl w:val="true"/>
              </w:rPr>
              <w:tab/>
            </w:r>
            <w:r>
              <w:rPr>
                <w:rStyle w:val="IndexLink"/>
              </w:rPr>
              <w:t>56</w:t>
            </w:r>
          </w:hyperlink>
        </w:p>
        <w:p>
          <w:pPr>
            <w:pStyle w:val="Contents4"/>
            <w:tabs>
              <w:tab w:val="clear" w:pos="8176"/>
              <w:tab w:val="right" w:pos="9026" w:leader="dot"/>
            </w:tabs>
            <w:rPr/>
          </w:pPr>
          <w:hyperlink w:anchor="__RefHeading___Toc630563_3531895371">
            <w:r>
              <w:rPr>
                <w:webHidden/>
                <w:rStyle w:val="IndexLink"/>
                <w:rtl w:val="true"/>
              </w:rPr>
              <w:t>مقدّمه</w:t>
            </w:r>
            <w:r>
              <w:rPr>
                <w:rStyle w:val="IndexLink"/>
                <w:rtl w:val="true"/>
              </w:rPr>
              <w:tab/>
            </w:r>
            <w:r>
              <w:rPr>
                <w:rStyle w:val="IndexLink"/>
              </w:rPr>
              <w:t>56</w:t>
            </w:r>
          </w:hyperlink>
        </w:p>
        <w:p>
          <w:pPr>
            <w:pStyle w:val="Contents3"/>
            <w:tabs>
              <w:tab w:val="clear" w:pos="8459"/>
              <w:tab w:val="right" w:pos="9026" w:leader="dot"/>
            </w:tabs>
            <w:rPr/>
          </w:pPr>
          <w:hyperlink w:anchor="__RefHeading___Toc630565_3531895371">
            <w:r>
              <w:rPr>
                <w:webHidden/>
                <w:rStyle w:val="IndexLink"/>
                <w:rtl w:val="true"/>
              </w:rPr>
              <w:t>اصطلاح ششم</w:t>
            </w:r>
            <w:r>
              <w:rPr>
                <w:rStyle w:val="IndexLink"/>
                <w:rtl w:val="true"/>
              </w:rPr>
              <w:t xml:space="preserve">: </w:t>
            </w:r>
            <w:r>
              <w:rPr>
                <w:rStyle w:val="IndexLink"/>
                <w:rtl w:val="true"/>
              </w:rPr>
              <w:t>اسلام</w:t>
            </w:r>
            <w:r>
              <w:rPr>
                <w:rStyle w:val="IndexLink"/>
                <w:rtl w:val="true"/>
              </w:rPr>
              <w:tab/>
            </w:r>
            <w:r>
              <w:rPr>
                <w:rStyle w:val="IndexLink"/>
              </w:rPr>
              <w:t>61</w:t>
            </w:r>
          </w:hyperlink>
        </w:p>
        <w:p>
          <w:pPr>
            <w:pStyle w:val="Contents4"/>
            <w:tabs>
              <w:tab w:val="clear" w:pos="8176"/>
              <w:tab w:val="right" w:pos="9026" w:leader="dot"/>
            </w:tabs>
            <w:rPr/>
          </w:pPr>
          <w:hyperlink w:anchor="__RefHeading___Toc630567_3531895371">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630569_3531895371">
            <w:r>
              <w:rPr>
                <w:webHidden/>
                <w:rStyle w:val="IndexLink"/>
                <w:rtl w:val="true"/>
              </w:rPr>
              <w:t>وجود اسمی</w:t>
            </w:r>
            <w:r>
              <w:rPr>
                <w:rStyle w:val="IndexLink"/>
                <w:rtl w:val="true"/>
              </w:rPr>
              <w:tab/>
            </w:r>
            <w:r>
              <w:rPr>
                <w:rStyle w:val="IndexLink"/>
              </w:rPr>
              <w:t>62</w:t>
            </w:r>
          </w:hyperlink>
        </w:p>
        <w:p>
          <w:pPr>
            <w:pStyle w:val="Contents4"/>
            <w:tabs>
              <w:tab w:val="clear" w:pos="8176"/>
              <w:tab w:val="right" w:pos="9026" w:leader="dot"/>
            </w:tabs>
            <w:rPr/>
          </w:pPr>
          <w:hyperlink w:anchor="__RefHeading___Toc630571_3531895371">
            <w:r>
              <w:rPr>
                <w:webHidden/>
                <w:rStyle w:val="IndexLink"/>
                <w:rtl w:val="true"/>
              </w:rPr>
              <w:t>وجود مفهومی</w:t>
            </w:r>
            <w:r>
              <w:rPr>
                <w:rStyle w:val="IndexLink"/>
                <w:rtl w:val="true"/>
              </w:rPr>
              <w:tab/>
            </w:r>
            <w:r>
              <w:rPr>
                <w:rStyle w:val="IndexLink"/>
              </w:rPr>
              <w:t>63</w:t>
            </w:r>
          </w:hyperlink>
        </w:p>
        <w:p>
          <w:pPr>
            <w:pStyle w:val="Contents4"/>
            <w:tabs>
              <w:tab w:val="clear" w:pos="8176"/>
              <w:tab w:val="right" w:pos="9026" w:leader="dot"/>
            </w:tabs>
            <w:rPr/>
          </w:pPr>
          <w:hyperlink w:anchor="__RefHeading___Toc630573_3531895371">
            <w:r>
              <w:rPr>
                <w:webHidden/>
                <w:rStyle w:val="IndexLink"/>
                <w:rtl w:val="true"/>
              </w:rPr>
              <w:t>وجود عملی یا شخصیّت اسلامی</w:t>
            </w:r>
            <w:r>
              <w:rPr>
                <w:rStyle w:val="IndexLink"/>
                <w:rtl w:val="true"/>
              </w:rPr>
              <w:tab/>
            </w:r>
            <w:r>
              <w:rPr>
                <w:rStyle w:val="IndexLink"/>
              </w:rPr>
              <w:t>64</w:t>
            </w:r>
          </w:hyperlink>
        </w:p>
        <w:p>
          <w:pPr>
            <w:pStyle w:val="Contents4"/>
            <w:tabs>
              <w:tab w:val="clear" w:pos="8176"/>
              <w:tab w:val="right" w:pos="9026" w:leader="dot"/>
            </w:tabs>
            <w:rPr/>
          </w:pPr>
          <w:hyperlink w:anchor="__RefHeading___Toc630575_3531895371">
            <w:r>
              <w:rPr>
                <w:webHidden/>
                <w:rStyle w:val="IndexLink"/>
                <w:rtl w:val="true"/>
              </w:rPr>
              <w:t>وجود جامعۀ اسلامی</w:t>
            </w:r>
            <w:r>
              <w:rPr>
                <w:rStyle w:val="IndexLink"/>
                <w:rtl w:val="true"/>
              </w:rPr>
              <w:tab/>
            </w:r>
            <w:r>
              <w:rPr>
                <w:rStyle w:val="IndexLink"/>
              </w:rPr>
              <w:t>65</w:t>
            </w:r>
          </w:hyperlink>
        </w:p>
        <w:p>
          <w:pPr>
            <w:pStyle w:val="Contents4"/>
            <w:tabs>
              <w:tab w:val="clear" w:pos="8176"/>
              <w:tab w:val="right" w:pos="9026" w:leader="dot"/>
            </w:tabs>
            <w:rPr/>
          </w:pPr>
          <w:hyperlink w:anchor="__RefHeading___Toc630577_3531895371">
            <w:r>
              <w:rPr>
                <w:webHidden/>
                <w:rStyle w:val="IndexLink"/>
                <w:rtl w:val="true"/>
              </w:rPr>
              <w:t>تحریف،و ابعاد آن در امم گذشته</w:t>
            </w:r>
            <w:r>
              <w:rPr>
                <w:rStyle w:val="IndexLink"/>
                <w:rtl w:val="true"/>
              </w:rPr>
              <w:tab/>
            </w:r>
            <w:r>
              <w:rPr>
                <w:rStyle w:val="IndexLink"/>
              </w:rPr>
              <w:t>69</w:t>
            </w:r>
          </w:hyperlink>
        </w:p>
        <w:p>
          <w:pPr>
            <w:pStyle w:val="Contents4"/>
            <w:tabs>
              <w:tab w:val="clear" w:pos="8176"/>
              <w:tab w:val="right" w:pos="9026" w:leader="dot"/>
            </w:tabs>
            <w:rPr/>
          </w:pPr>
          <w:hyperlink w:anchor="__RefHeading___Toc630579_3531895371">
            <w:r>
              <w:rPr>
                <w:webHidden/>
                <w:rStyle w:val="IndexLink"/>
                <w:rtl w:val="true"/>
              </w:rPr>
              <w:t>کتمان</w:t>
            </w:r>
            <w:r>
              <w:rPr>
                <w:rStyle w:val="IndexLink"/>
                <w:rtl w:val="true"/>
              </w:rPr>
              <w:tab/>
            </w:r>
            <w:r>
              <w:rPr>
                <w:rStyle w:val="IndexLink"/>
              </w:rPr>
              <w:t>69</w:t>
            </w:r>
          </w:hyperlink>
        </w:p>
        <w:p>
          <w:pPr>
            <w:pStyle w:val="Contents4"/>
            <w:tabs>
              <w:tab w:val="clear" w:pos="8176"/>
              <w:tab w:val="right" w:pos="9026" w:leader="dot"/>
            </w:tabs>
            <w:rPr/>
          </w:pPr>
          <w:hyperlink w:anchor="__RefHeading___Toc630581_3531895371">
            <w:r>
              <w:rPr>
                <w:webHidden/>
                <w:rStyle w:val="IndexLink"/>
                <w:rtl w:val="true"/>
              </w:rPr>
              <w:t>در هم کردن حق و باطل</w:t>
            </w:r>
            <w:r>
              <w:rPr>
                <w:rStyle w:val="IndexLink"/>
                <w:rtl w:val="true"/>
              </w:rPr>
              <w:tab/>
            </w:r>
            <w:r>
              <w:rPr>
                <w:rStyle w:val="IndexLink"/>
              </w:rPr>
              <w:t>70</w:t>
            </w:r>
          </w:hyperlink>
        </w:p>
        <w:p>
          <w:pPr>
            <w:pStyle w:val="Contents4"/>
            <w:tabs>
              <w:tab w:val="clear" w:pos="8176"/>
              <w:tab w:val="right" w:pos="9026" w:leader="dot"/>
            </w:tabs>
            <w:rPr/>
          </w:pPr>
          <w:hyperlink w:anchor="__RefHeading___Toc630583_3531895371">
            <w:r>
              <w:rPr>
                <w:webHidden/>
                <w:rStyle w:val="IndexLink"/>
                <w:rtl w:val="true"/>
              </w:rPr>
              <w:t>تحریف</w:t>
            </w:r>
            <w:r>
              <w:rPr>
                <w:rStyle w:val="IndexLink"/>
                <w:rtl w:val="true"/>
              </w:rPr>
              <w:tab/>
            </w:r>
            <w:r>
              <w:rPr>
                <w:rStyle w:val="IndexLink"/>
              </w:rPr>
              <w:t>70</w:t>
            </w:r>
          </w:hyperlink>
        </w:p>
        <w:p>
          <w:pPr>
            <w:pStyle w:val="Contents4"/>
            <w:tabs>
              <w:tab w:val="clear" w:pos="8176"/>
              <w:tab w:val="right" w:pos="9026" w:leader="dot"/>
            </w:tabs>
            <w:rPr/>
          </w:pPr>
          <w:hyperlink w:anchor="__RefHeading___Toc630585_3531895371">
            <w:r>
              <w:rPr>
                <w:webHidden/>
                <w:rStyle w:val="IndexLink"/>
                <w:rtl w:val="true"/>
              </w:rPr>
              <w:t>حافظان و ناشران اسلام</w:t>
            </w:r>
            <w:r>
              <w:rPr>
                <w:rStyle w:val="IndexLink"/>
                <w:rtl w:val="true"/>
              </w:rPr>
              <w:tab/>
            </w:r>
            <w:r>
              <w:rPr>
                <w:rStyle w:val="IndexLink"/>
              </w:rPr>
              <w:t>72</w:t>
            </w:r>
          </w:hyperlink>
        </w:p>
        <w:p>
          <w:pPr>
            <w:pStyle w:val="Contents5"/>
            <w:tabs>
              <w:tab w:val="clear" w:pos="7892"/>
              <w:tab w:val="right" w:pos="9026" w:leader="dot"/>
            </w:tabs>
            <w:rPr/>
          </w:pPr>
          <w:hyperlink w:anchor="__RefHeading___Toc630587_3531895371">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630589_3531895371">
            <w:r>
              <w:rPr>
                <w:webHidden/>
                <w:rStyle w:val="IndexLink"/>
                <w:rtl w:val="true"/>
              </w:rPr>
              <w:t>مردی از من</w:t>
            </w:r>
            <w:r>
              <w:rPr>
                <w:rStyle w:val="IndexLink"/>
                <w:rtl w:val="true"/>
              </w:rPr>
              <w:tab/>
            </w:r>
            <w:r>
              <w:rPr>
                <w:rStyle w:val="IndexLink"/>
              </w:rPr>
              <w:t>76</w:t>
            </w:r>
          </w:hyperlink>
        </w:p>
        <w:p>
          <w:pPr>
            <w:pStyle w:val="Contents5"/>
            <w:tabs>
              <w:tab w:val="clear" w:pos="7892"/>
              <w:tab w:val="right" w:pos="9026" w:leader="dot"/>
            </w:tabs>
            <w:rPr/>
          </w:pPr>
          <w:hyperlink w:anchor="__RefHeading___Toc630591_3531895371">
            <w:r>
              <w:rPr>
                <w:webHidden/>
                <w:rStyle w:val="IndexLink"/>
                <w:rtl w:val="true"/>
              </w:rPr>
              <w:t>نظر مفسّران</w:t>
            </w:r>
            <w:r>
              <w:rPr>
                <w:rStyle w:val="IndexLink"/>
                <w:rtl w:val="true"/>
              </w:rPr>
              <w:tab/>
            </w:r>
            <w:r>
              <w:rPr>
                <w:rStyle w:val="IndexLink"/>
              </w:rPr>
              <w:t>85</w:t>
            </w:r>
          </w:hyperlink>
        </w:p>
        <w:p>
          <w:pPr>
            <w:pStyle w:val="Contents5"/>
            <w:tabs>
              <w:tab w:val="clear" w:pos="7892"/>
              <w:tab w:val="right" w:pos="9026" w:leader="dot"/>
            </w:tabs>
            <w:rPr/>
          </w:pPr>
          <w:hyperlink w:anchor="__RefHeading___Toc630593_3531895371">
            <w:r>
              <w:rPr>
                <w:webHidden/>
                <w:rStyle w:val="IndexLink"/>
                <w:rtl w:val="true"/>
              </w:rPr>
              <w:t>نظر لغویّون</w:t>
            </w:r>
            <w:r>
              <w:rPr>
                <w:rStyle w:val="IndexLink"/>
                <w:rtl w:val="true"/>
              </w:rPr>
              <w:tab/>
            </w:r>
            <w:r>
              <w:rPr>
                <w:rStyle w:val="IndexLink"/>
              </w:rPr>
              <w:t>86</w:t>
            </w:r>
          </w:hyperlink>
        </w:p>
        <w:p>
          <w:pPr>
            <w:pStyle w:val="Contents2"/>
            <w:tabs>
              <w:tab w:val="clear" w:pos="8743"/>
              <w:tab w:val="right" w:pos="9026" w:leader="dot"/>
            </w:tabs>
            <w:rPr/>
          </w:pPr>
          <w:hyperlink w:anchor="__RefHeading___Toc630595_3531895371">
            <w:r>
              <w:rPr>
                <w:webHidden/>
                <w:rStyle w:val="IndexLink"/>
                <w:rtl w:val="true"/>
              </w:rPr>
              <w:t>درس سوّم</w:t>
            </w:r>
            <w:r>
              <w:rPr>
                <w:rStyle w:val="IndexLink"/>
                <w:rtl w:val="true"/>
              </w:rPr>
              <w:tab/>
            </w:r>
            <w:r>
              <w:rPr>
                <w:rStyle w:val="IndexLink"/>
              </w:rPr>
              <w:t>88</w:t>
            </w:r>
          </w:hyperlink>
        </w:p>
        <w:p>
          <w:pPr>
            <w:pStyle w:val="Contents3"/>
            <w:tabs>
              <w:tab w:val="clear" w:pos="8459"/>
              <w:tab w:val="right" w:pos="9026" w:leader="dot"/>
            </w:tabs>
            <w:rPr/>
          </w:pPr>
          <w:hyperlink w:anchor="__RefHeading___Toc630597_3531895371">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630599_3531895371">
            <w:r>
              <w:rPr>
                <w:webHidden/>
                <w:rStyle w:val="IndexLink"/>
                <w:rtl w:val="true"/>
              </w:rPr>
              <w:t>مقدّمه</w:t>
            </w:r>
            <w:r>
              <w:rPr>
                <w:rStyle w:val="IndexLink"/>
                <w:rtl w:val="true"/>
              </w:rPr>
              <w:t>(</w:t>
            </w:r>
            <w:r>
              <w:rPr>
                <w:rStyle w:val="IndexLink"/>
                <w:rtl w:val="true"/>
              </w:rPr>
              <w:t>یادآوری مباحث گذشته</w:t>
            </w:r>
            <w:r>
              <w:rPr>
                <w:rStyle w:val="IndexLink"/>
                <w:rtl w:val="true"/>
              </w:rPr>
              <w:t>)</w:t>
              <w:tab/>
            </w:r>
            <w:r>
              <w:rPr>
                <w:rStyle w:val="IndexLink"/>
              </w:rPr>
              <w:t>90</w:t>
            </w:r>
          </w:hyperlink>
        </w:p>
        <w:p>
          <w:pPr>
            <w:pStyle w:val="Contents4"/>
            <w:tabs>
              <w:tab w:val="clear" w:pos="8176"/>
              <w:tab w:val="right" w:pos="9026" w:leader="dot"/>
            </w:tabs>
            <w:rPr/>
          </w:pPr>
          <w:hyperlink w:anchor="__RefHeading___Toc630601_3531895371">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630603_3531895371">
            <w:r>
              <w:rPr>
                <w:webHidden/>
                <w:rStyle w:val="IndexLink"/>
                <w:rtl w:val="true"/>
              </w:rPr>
              <w:t>این اسلام طیّ چهار مرحله در جامعه ظهور یافته و به چهار وجود،موجود شده است</w:t>
            </w:r>
            <w:r>
              <w:rPr>
                <w:rStyle w:val="IndexLink"/>
                <w:rtl w:val="true"/>
              </w:rPr>
              <w:t>:</w:t>
              <w:tab/>
            </w:r>
            <w:r>
              <w:rPr>
                <w:rStyle w:val="IndexLink"/>
              </w:rPr>
              <w:t>91</w:t>
            </w:r>
          </w:hyperlink>
        </w:p>
        <w:p>
          <w:pPr>
            <w:pStyle w:val="Contents5"/>
            <w:tabs>
              <w:tab w:val="clear" w:pos="7892"/>
              <w:tab w:val="right" w:pos="9026" w:leader="dot"/>
            </w:tabs>
            <w:rPr/>
          </w:pPr>
          <w:hyperlink w:anchor="__RefHeading___Toc630605_3531895371">
            <w:r>
              <w:rPr>
                <w:webHidden/>
                <w:rStyle w:val="IndexLink"/>
              </w:rPr>
              <w:t>1</w:t>
            </w:r>
            <w:r>
              <w:rPr>
                <w:rStyle w:val="IndexLink"/>
                <w:rtl w:val="true"/>
              </w:rPr>
              <w:t>.</w:t>
            </w:r>
            <w:r>
              <w:rPr>
                <w:rStyle w:val="IndexLink"/>
                <w:rtl w:val="true"/>
              </w:rPr>
              <w:t>وجود لفظی</w:t>
            </w:r>
            <w:r>
              <w:rPr>
                <w:rStyle w:val="IndexLink"/>
                <w:rtl w:val="true"/>
              </w:rPr>
              <w:t>(</w:t>
            </w:r>
            <w:r>
              <w:rPr>
                <w:rStyle w:val="IndexLink"/>
                <w:rtl w:val="true"/>
              </w:rPr>
              <w:t>اسمی</w:t>
            </w:r>
            <w:r>
              <w:rPr>
                <w:rStyle w:val="IndexLink"/>
                <w:rtl w:val="true"/>
              </w:rPr>
              <w:t>):</w:t>
              <w:tab/>
            </w:r>
            <w:r>
              <w:rPr>
                <w:rStyle w:val="IndexLink"/>
              </w:rPr>
              <w:t>91</w:t>
            </w:r>
          </w:hyperlink>
        </w:p>
        <w:p>
          <w:pPr>
            <w:pStyle w:val="Contents5"/>
            <w:tabs>
              <w:tab w:val="clear" w:pos="7892"/>
              <w:tab w:val="right" w:pos="9026" w:leader="dot"/>
            </w:tabs>
            <w:rPr/>
          </w:pPr>
          <w:hyperlink w:anchor="__RefHeading___Toc630607_3531895371">
            <w:r>
              <w:rPr>
                <w:webHidden/>
                <w:rStyle w:val="IndexLink"/>
              </w:rPr>
              <w:t>2</w:t>
            </w:r>
            <w:r>
              <w:rPr>
                <w:rStyle w:val="IndexLink"/>
                <w:rtl w:val="true"/>
              </w:rPr>
              <w:t>.</w:t>
            </w:r>
            <w:r>
              <w:rPr>
                <w:rStyle w:val="IndexLink"/>
                <w:rtl w:val="true"/>
              </w:rPr>
              <w:t>وجود مفهومی</w:t>
            </w:r>
            <w:r>
              <w:rPr>
                <w:rStyle w:val="IndexLink"/>
                <w:rtl w:val="true"/>
              </w:rPr>
              <w:t>:</w:t>
              <w:tab/>
            </w:r>
            <w:r>
              <w:rPr>
                <w:rStyle w:val="IndexLink"/>
              </w:rPr>
              <w:t>91</w:t>
            </w:r>
          </w:hyperlink>
        </w:p>
        <w:p>
          <w:pPr>
            <w:pStyle w:val="Contents5"/>
            <w:tabs>
              <w:tab w:val="clear" w:pos="7892"/>
              <w:tab w:val="right" w:pos="9026" w:leader="dot"/>
            </w:tabs>
            <w:rPr/>
          </w:pPr>
          <w:hyperlink w:anchor="__RefHeading___Toc630609_3531895371">
            <w:r>
              <w:rPr>
                <w:webHidden/>
                <w:rStyle w:val="IndexLink"/>
              </w:rPr>
              <w:t>3</w:t>
            </w:r>
            <w:r>
              <w:rPr>
                <w:rStyle w:val="IndexLink"/>
                <w:rtl w:val="true"/>
              </w:rPr>
              <w:t>.</w:t>
            </w:r>
            <w:r>
              <w:rPr>
                <w:rStyle w:val="IndexLink"/>
                <w:rtl w:val="true"/>
              </w:rPr>
              <w:t>وجود فعلی</w:t>
            </w:r>
            <w:r>
              <w:rPr>
                <w:rStyle w:val="IndexLink"/>
                <w:rtl w:val="true"/>
              </w:rPr>
              <w:t>:</w:t>
              <w:tab/>
            </w:r>
            <w:r>
              <w:rPr>
                <w:rStyle w:val="IndexLink"/>
              </w:rPr>
              <w:t>92</w:t>
            </w:r>
          </w:hyperlink>
        </w:p>
        <w:p>
          <w:pPr>
            <w:pStyle w:val="Contents5"/>
            <w:tabs>
              <w:tab w:val="clear" w:pos="7892"/>
              <w:tab w:val="right" w:pos="9026" w:leader="dot"/>
            </w:tabs>
            <w:rPr/>
          </w:pPr>
          <w:hyperlink w:anchor="__RefHeading___Toc630611_3531895371">
            <w:r>
              <w:rPr>
                <w:webHidden/>
                <w:rStyle w:val="IndexLink"/>
              </w:rPr>
              <w:t>4</w:t>
            </w:r>
            <w:r>
              <w:rPr>
                <w:rStyle w:val="IndexLink"/>
                <w:rtl w:val="true"/>
              </w:rPr>
              <w:t>.</w:t>
            </w:r>
            <w:r>
              <w:rPr>
                <w:rStyle w:val="IndexLink"/>
                <w:rtl w:val="true"/>
              </w:rPr>
              <w:t>جامعۀ اسلامی</w:t>
            </w:r>
            <w:r>
              <w:rPr>
                <w:rStyle w:val="IndexLink"/>
                <w:rtl w:val="true"/>
              </w:rPr>
              <w:t>:</w:t>
              <w:tab/>
            </w:r>
            <w:r>
              <w:rPr>
                <w:rStyle w:val="IndexLink"/>
              </w:rPr>
              <w:t>93</w:t>
            </w:r>
          </w:hyperlink>
        </w:p>
        <w:p>
          <w:pPr>
            <w:pStyle w:val="Contents3"/>
            <w:tabs>
              <w:tab w:val="clear" w:pos="8459"/>
              <w:tab w:val="right" w:pos="9026" w:leader="dot"/>
            </w:tabs>
            <w:rPr/>
          </w:pPr>
          <w:hyperlink w:anchor="__RefHeading___Toc630613_3531895371">
            <w:r>
              <w:rPr>
                <w:webHidden/>
                <w:rStyle w:val="IndexLink"/>
                <w:rtl w:val="true"/>
              </w:rPr>
              <w:t>تحریف امم</w:t>
            </w:r>
            <w:r>
              <w:rPr>
                <w:rStyle w:val="IndexLink"/>
                <w:rtl w:val="true"/>
              </w:rPr>
              <w:tab/>
            </w:r>
            <w:r>
              <w:rPr>
                <w:rStyle w:val="IndexLink"/>
              </w:rPr>
              <w:t>97</w:t>
            </w:r>
          </w:hyperlink>
        </w:p>
        <w:p>
          <w:pPr>
            <w:pStyle w:val="Contents3"/>
            <w:tabs>
              <w:tab w:val="clear" w:pos="8459"/>
              <w:tab w:val="right" w:pos="9026" w:leader="dot"/>
            </w:tabs>
            <w:rPr/>
          </w:pPr>
          <w:hyperlink w:anchor="__RefHeading___Toc630615_3531895371">
            <w:r>
              <w:rPr>
                <w:webHidden/>
                <w:rStyle w:val="IndexLink"/>
                <w:rtl w:val="true"/>
              </w:rPr>
              <w:t>امّت بازپسین</w:t>
            </w:r>
            <w:r>
              <w:rPr>
                <w:rStyle w:val="IndexLink"/>
                <w:rtl w:val="true"/>
              </w:rPr>
              <w:tab/>
            </w:r>
            <w:r>
              <w:rPr>
                <w:rStyle w:val="IndexLink"/>
              </w:rPr>
              <w:t>98</w:t>
            </w:r>
          </w:hyperlink>
        </w:p>
        <w:p>
          <w:pPr>
            <w:pStyle w:val="Contents2"/>
            <w:tabs>
              <w:tab w:val="clear" w:pos="8743"/>
              <w:tab w:val="right" w:pos="9026" w:leader="dot"/>
            </w:tabs>
            <w:rPr/>
          </w:pPr>
          <w:hyperlink w:anchor="__RefHeading___Toc630617_3531895371">
            <w:r>
              <w:rPr>
                <w:webHidden/>
                <w:rStyle w:val="IndexLink"/>
                <w:rtl w:val="true"/>
              </w:rPr>
              <w:t>درس چهارم</w:t>
            </w:r>
            <w:r>
              <w:rPr>
                <w:rStyle w:val="IndexLink"/>
                <w:rtl w:val="true"/>
              </w:rPr>
              <w:tab/>
            </w:r>
            <w:r>
              <w:rPr>
                <w:rStyle w:val="IndexLink"/>
              </w:rPr>
              <w:t>102</w:t>
            </w:r>
          </w:hyperlink>
        </w:p>
        <w:p>
          <w:pPr>
            <w:pStyle w:val="Contents3"/>
            <w:tabs>
              <w:tab w:val="clear" w:pos="8459"/>
              <w:tab w:val="right" w:pos="9026" w:leader="dot"/>
            </w:tabs>
            <w:rPr/>
          </w:pPr>
          <w:hyperlink w:anchor="__RefHeading___Toc630619_3531895371">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630621_3531895371">
            <w:r>
              <w:rPr>
                <w:webHidden/>
                <w:rStyle w:val="IndexLink"/>
                <w:rtl w:val="true"/>
              </w:rPr>
              <w:t>مقدّمه</w:t>
            </w:r>
            <w:r>
              <w:rPr>
                <w:rStyle w:val="IndexLink"/>
                <w:rtl w:val="true"/>
              </w:rPr>
              <w:t>(</w:t>
            </w:r>
            <w:r>
              <w:rPr>
                <w:rStyle w:val="IndexLink"/>
                <w:rtl w:val="true"/>
              </w:rPr>
              <w:t>یادآوری مباحث گذشته</w:t>
            </w:r>
            <w:r>
              <w:rPr>
                <w:rStyle w:val="IndexLink"/>
                <w:rtl w:val="true"/>
              </w:rPr>
              <w:t>)</w:t>
              <w:tab/>
            </w:r>
            <w:r>
              <w:rPr>
                <w:rStyle w:val="IndexLink"/>
              </w:rPr>
              <w:t>103</w:t>
            </w:r>
          </w:hyperlink>
        </w:p>
        <w:p>
          <w:pPr>
            <w:pStyle w:val="Contents3"/>
            <w:tabs>
              <w:tab w:val="clear" w:pos="8459"/>
              <w:tab w:val="right" w:pos="9026" w:leader="dot"/>
            </w:tabs>
            <w:rPr/>
          </w:pPr>
          <w:hyperlink w:anchor="__RefHeading___Toc630623_3531895371">
            <w:r>
              <w:rPr>
                <w:webHidden/>
                <w:rStyle w:val="IndexLink"/>
                <w:rtl w:val="true"/>
              </w:rPr>
              <w:t>پیامبر و نشر سنّت</w:t>
            </w:r>
            <w:r>
              <w:rPr>
                <w:rStyle w:val="IndexLink"/>
                <w:rtl w:val="true"/>
              </w:rPr>
              <w:tab/>
            </w:r>
            <w:r>
              <w:rPr>
                <w:rStyle w:val="IndexLink"/>
              </w:rPr>
              <w:t>107</w:t>
            </w:r>
          </w:hyperlink>
        </w:p>
        <w:p>
          <w:pPr>
            <w:pStyle w:val="Contents3"/>
            <w:tabs>
              <w:tab w:val="clear" w:pos="8459"/>
              <w:tab w:val="right" w:pos="9026" w:leader="dot"/>
            </w:tabs>
            <w:rPr/>
          </w:pPr>
          <w:hyperlink w:anchor="__RefHeading___Toc630625_3531895371">
            <w:r>
              <w:rPr>
                <w:webHidden/>
                <w:rStyle w:val="IndexLink"/>
                <w:rtl w:val="true"/>
              </w:rPr>
              <w:t>اصطلاح هفتم</w:t>
            </w:r>
            <w:r>
              <w:rPr>
                <w:rStyle w:val="IndexLink"/>
                <w:rtl w:val="true"/>
              </w:rPr>
              <w:t xml:space="preserve">: </w:t>
            </w:r>
            <w:r>
              <w:rPr>
                <w:rStyle w:val="IndexLink"/>
                <w:rtl w:val="true"/>
              </w:rPr>
              <w:t>خلیفه</w:t>
            </w:r>
            <w:r>
              <w:rPr>
                <w:rStyle w:val="IndexLink"/>
                <w:rtl w:val="true"/>
              </w:rPr>
              <w:tab/>
            </w:r>
            <w:r>
              <w:rPr>
                <w:rStyle w:val="IndexLink"/>
              </w:rPr>
              <w:t>110</w:t>
            </w:r>
          </w:hyperlink>
        </w:p>
        <w:p>
          <w:pPr>
            <w:pStyle w:val="Contents3"/>
            <w:tabs>
              <w:tab w:val="clear" w:pos="8459"/>
              <w:tab w:val="right" w:pos="9026" w:leader="dot"/>
            </w:tabs>
            <w:rPr/>
          </w:pPr>
          <w:hyperlink w:anchor="__RefHeading___Toc630627_3531895371">
            <w:r>
              <w:rPr>
                <w:webHidden/>
                <w:rStyle w:val="IndexLink"/>
                <w:rtl w:val="true"/>
              </w:rPr>
              <w:t>سنّت مکتوب</w:t>
            </w:r>
            <w:r>
              <w:rPr>
                <w:rStyle w:val="IndexLink"/>
                <w:rtl w:val="true"/>
              </w:rPr>
              <w:tab/>
            </w:r>
            <w:r>
              <w:rPr>
                <w:rStyle w:val="IndexLink"/>
              </w:rPr>
              <w:t>114</w:t>
            </w:r>
          </w:hyperlink>
        </w:p>
        <w:p>
          <w:pPr>
            <w:pStyle w:val="Contents3"/>
            <w:tabs>
              <w:tab w:val="clear" w:pos="8459"/>
              <w:tab w:val="right" w:pos="9026" w:leader="dot"/>
            </w:tabs>
            <w:rPr/>
          </w:pPr>
          <w:hyperlink w:anchor="__RefHeading___Toc630629_3531895371">
            <w:r>
              <w:rPr>
                <w:webHidden/>
                <w:rStyle w:val="IndexLink"/>
                <w:rtl w:val="true"/>
              </w:rPr>
              <w:t>سنّت همدوش قرآن</w:t>
            </w:r>
            <w:r>
              <w:rPr>
                <w:rStyle w:val="IndexLink"/>
                <w:rtl w:val="true"/>
              </w:rPr>
              <w:tab/>
            </w:r>
            <w:r>
              <w:rPr>
                <w:rStyle w:val="IndexLink"/>
              </w:rPr>
              <w:t>116</w:t>
            </w:r>
          </w:hyperlink>
        </w:p>
        <w:p>
          <w:pPr>
            <w:pStyle w:val="Contents3"/>
            <w:tabs>
              <w:tab w:val="clear" w:pos="8459"/>
              <w:tab w:val="right" w:pos="9026" w:leader="dot"/>
            </w:tabs>
            <w:rPr/>
          </w:pPr>
          <w:hyperlink w:anchor="__RefHeading___Toc630631_3531895371">
            <w:r>
              <w:rPr>
                <w:webHidden/>
                <w:rStyle w:val="IndexLink"/>
                <w:rtl w:val="true"/>
              </w:rPr>
              <w:t>نقل حدیث پیامبر ممنوع می شود</w:t>
            </w:r>
            <w:r>
              <w:rPr>
                <w:rStyle w:val="IndexLink"/>
                <w:rtl w:val="true"/>
              </w:rPr>
              <w:tab/>
            </w:r>
            <w:r>
              <w:rPr>
                <w:rStyle w:val="IndexLink"/>
              </w:rPr>
              <w:t>120</w:t>
            </w:r>
          </w:hyperlink>
        </w:p>
        <w:p>
          <w:pPr>
            <w:pStyle w:val="Contents3"/>
            <w:tabs>
              <w:tab w:val="clear" w:pos="8459"/>
              <w:tab w:val="right" w:pos="9026" w:leader="dot"/>
            </w:tabs>
            <w:rPr/>
          </w:pPr>
          <w:hyperlink w:anchor="__RefHeading___Toc630633_3531895371">
            <w:r>
              <w:rPr>
                <w:webHidden/>
                <w:rStyle w:val="IndexLink"/>
                <w:rtl w:val="true"/>
              </w:rPr>
              <w:t>در جبهۀ حقّ و حقیقت</w:t>
            </w:r>
            <w:r>
              <w:rPr>
                <w:rStyle w:val="IndexLink"/>
                <w:rtl w:val="true"/>
              </w:rPr>
              <w:tab/>
            </w:r>
            <w:r>
              <w:rPr>
                <w:rStyle w:val="IndexLink"/>
              </w:rPr>
              <w:t>125</w:t>
            </w:r>
          </w:hyperlink>
        </w:p>
        <w:p>
          <w:pPr>
            <w:pStyle w:val="Contents4"/>
            <w:tabs>
              <w:tab w:val="clear" w:pos="8176"/>
              <w:tab w:val="right" w:pos="9026" w:leader="dot"/>
            </w:tabs>
            <w:rPr/>
          </w:pPr>
          <w:hyperlink w:anchor="__RefHeading___Toc630635_3531895371">
            <w:r>
              <w:rPr>
                <w:webHidden/>
                <w:rStyle w:val="IndexLink"/>
                <w:rtl w:val="true"/>
              </w:rPr>
              <w:t>ابو ذر غفاری</w:t>
            </w:r>
            <w:r>
              <w:rPr>
                <w:rStyle w:val="IndexLink"/>
                <w:rtl w:val="true"/>
              </w:rPr>
              <w:tab/>
            </w:r>
            <w:r>
              <w:rPr>
                <w:rStyle w:val="IndexLink"/>
              </w:rPr>
              <w:t>125</w:t>
            </w:r>
          </w:hyperlink>
        </w:p>
        <w:p>
          <w:pPr>
            <w:pStyle w:val="Contents4"/>
            <w:tabs>
              <w:tab w:val="clear" w:pos="8176"/>
              <w:tab w:val="right" w:pos="9026" w:leader="dot"/>
            </w:tabs>
            <w:rPr/>
          </w:pPr>
          <w:hyperlink w:anchor="__RefHeading___Toc630637_3531895371">
            <w:r>
              <w:rPr>
                <w:webHidden/>
                <w:rStyle w:val="IndexLink"/>
                <w:rtl w:val="true"/>
              </w:rPr>
              <w:t>میثم تمّار</w:t>
            </w:r>
            <w:r>
              <w:rPr>
                <w:rStyle w:val="IndexLink"/>
                <w:rtl w:val="true"/>
              </w:rPr>
              <w:tab/>
            </w:r>
            <w:r>
              <w:rPr>
                <w:rStyle w:val="IndexLink"/>
              </w:rPr>
              <w:t>128</w:t>
            </w:r>
          </w:hyperlink>
        </w:p>
        <w:p>
          <w:pPr>
            <w:pStyle w:val="Contents4"/>
            <w:tabs>
              <w:tab w:val="clear" w:pos="8176"/>
              <w:tab w:val="right" w:pos="9026" w:leader="dot"/>
            </w:tabs>
            <w:rPr/>
          </w:pPr>
          <w:hyperlink w:anchor="__RefHeading___Toc630639_3531895371">
            <w:r>
              <w:rPr>
                <w:webHidden/>
                <w:rStyle w:val="IndexLink"/>
                <w:rtl w:val="true"/>
              </w:rPr>
              <w:t>رشید هجری</w:t>
            </w:r>
            <w:r>
              <w:rPr>
                <w:rStyle w:val="IndexLink"/>
                <w:rtl w:val="true"/>
              </w:rPr>
              <w:tab/>
            </w:r>
            <w:r>
              <w:rPr>
                <w:rStyle w:val="IndexLink"/>
              </w:rPr>
              <w:t>131</w:t>
            </w:r>
          </w:hyperlink>
        </w:p>
        <w:p>
          <w:pPr>
            <w:pStyle w:val="Contents2"/>
            <w:tabs>
              <w:tab w:val="clear" w:pos="8743"/>
              <w:tab w:val="right" w:pos="9026" w:leader="dot"/>
            </w:tabs>
            <w:rPr/>
          </w:pPr>
          <w:hyperlink w:anchor="__RefHeading___Toc630641_3531895371">
            <w:r>
              <w:rPr>
                <w:webHidden/>
                <w:rStyle w:val="IndexLink"/>
                <w:rtl w:val="true"/>
              </w:rPr>
              <w:t>درس پنجم</w:t>
            </w:r>
            <w:r>
              <w:rPr>
                <w:rStyle w:val="IndexLink"/>
                <w:rtl w:val="true"/>
              </w:rPr>
              <w:tab/>
            </w:r>
            <w:r>
              <w:rPr>
                <w:rStyle w:val="IndexLink"/>
              </w:rPr>
              <w:t>134</w:t>
            </w:r>
          </w:hyperlink>
        </w:p>
        <w:p>
          <w:pPr>
            <w:pStyle w:val="Contents3"/>
            <w:tabs>
              <w:tab w:val="clear" w:pos="8459"/>
              <w:tab w:val="right" w:pos="9026" w:leader="dot"/>
            </w:tabs>
            <w:rPr/>
          </w:pPr>
          <w:hyperlink w:anchor="__RefHeading___Toc630643_3531895371">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630645_3531895371">
            <w:r>
              <w:rPr>
                <w:webHidden/>
                <w:rStyle w:val="IndexLink"/>
                <w:rtl w:val="true"/>
              </w:rPr>
              <w:t>مقدّمه</w:t>
            </w:r>
            <w:r>
              <w:rPr>
                <w:rStyle w:val="IndexLink"/>
                <w:rtl w:val="true"/>
              </w:rPr>
              <w:t>(</w:t>
            </w:r>
            <w:r>
              <w:rPr>
                <w:rStyle w:val="IndexLink"/>
                <w:rtl w:val="true"/>
              </w:rPr>
              <w:t>یادآوری مباحث گذشته</w:t>
            </w:r>
            <w:r>
              <w:rPr>
                <w:rStyle w:val="IndexLink"/>
                <w:rtl w:val="true"/>
              </w:rPr>
              <w:t>)</w:t>
              <w:tab/>
            </w:r>
            <w:r>
              <w:rPr>
                <w:rStyle w:val="IndexLink"/>
              </w:rPr>
              <w:t>135</w:t>
            </w:r>
          </w:hyperlink>
        </w:p>
        <w:p>
          <w:pPr>
            <w:pStyle w:val="Contents3"/>
            <w:tabs>
              <w:tab w:val="clear" w:pos="8459"/>
              <w:tab w:val="right" w:pos="9026" w:leader="dot"/>
            </w:tabs>
            <w:rPr/>
          </w:pPr>
          <w:hyperlink w:anchor="__RefHeading___Toc630647_3531895371">
            <w:r>
              <w:rPr>
                <w:webHidden/>
                <w:rStyle w:val="IndexLink"/>
                <w:rtl w:val="true"/>
              </w:rPr>
              <w:t>علل منع نشر حدیث</w:t>
            </w:r>
            <w:r>
              <w:rPr>
                <w:rStyle w:val="IndexLink"/>
                <w:rtl w:val="true"/>
              </w:rPr>
              <w:tab/>
            </w:r>
            <w:r>
              <w:rPr>
                <w:rStyle w:val="IndexLink"/>
              </w:rPr>
              <w:t>137</w:t>
            </w:r>
          </w:hyperlink>
        </w:p>
        <w:p>
          <w:pPr>
            <w:pStyle w:val="Contents3"/>
            <w:tabs>
              <w:tab w:val="clear" w:pos="8459"/>
              <w:tab w:val="right" w:pos="9026" w:leader="dot"/>
            </w:tabs>
            <w:rPr/>
          </w:pPr>
          <w:hyperlink w:anchor="__RefHeading___Toc630649_3531895371">
            <w:r>
              <w:rPr>
                <w:webHidden/>
                <w:rStyle w:val="IndexLink"/>
                <w:rtl w:val="true"/>
              </w:rPr>
              <w:t>داستان قلم و دوات</w:t>
            </w:r>
            <w:r>
              <w:rPr>
                <w:rStyle w:val="IndexLink"/>
                <w:rtl w:val="true"/>
              </w:rPr>
              <w:tab/>
            </w:r>
            <w:r>
              <w:rPr>
                <w:rStyle w:val="IndexLink"/>
              </w:rPr>
              <w:t>147</w:t>
            </w:r>
          </w:hyperlink>
        </w:p>
        <w:p>
          <w:pPr>
            <w:pStyle w:val="Contents3"/>
            <w:tabs>
              <w:tab w:val="clear" w:pos="8459"/>
              <w:tab w:val="right" w:pos="9026" w:leader="dot"/>
            </w:tabs>
            <w:rPr/>
          </w:pPr>
          <w:hyperlink w:anchor="__RefHeading___Toc630651_3531895371">
            <w:r>
              <w:rPr>
                <w:webHidden/>
                <w:rStyle w:val="IndexLink"/>
                <w:rtl w:val="true"/>
              </w:rPr>
              <w:t>تاریخ نظر ما را تأیید می کند</w:t>
            </w:r>
            <w:r>
              <w:rPr>
                <w:rStyle w:val="IndexLink"/>
                <w:rtl w:val="true"/>
              </w:rPr>
              <w:tab/>
            </w:r>
            <w:r>
              <w:rPr>
                <w:rStyle w:val="IndexLink"/>
              </w:rPr>
              <w:t>153</w:t>
            </w:r>
          </w:hyperlink>
        </w:p>
        <w:p>
          <w:pPr>
            <w:pStyle w:val="Contents2"/>
            <w:tabs>
              <w:tab w:val="clear" w:pos="8743"/>
              <w:tab w:val="right" w:pos="9026" w:leader="dot"/>
            </w:tabs>
            <w:rPr/>
          </w:pPr>
          <w:hyperlink w:anchor="__RefHeading___Toc630653_3531895371">
            <w:r>
              <w:rPr>
                <w:webHidden/>
                <w:rStyle w:val="IndexLink"/>
                <w:rtl w:val="true"/>
              </w:rPr>
              <w:t>درس ششم</w:t>
            </w:r>
            <w:r>
              <w:rPr>
                <w:rStyle w:val="IndexLink"/>
                <w:rtl w:val="true"/>
              </w:rPr>
              <w:tab/>
            </w:r>
            <w:r>
              <w:rPr>
                <w:rStyle w:val="IndexLink"/>
              </w:rPr>
              <w:t>160</w:t>
            </w:r>
          </w:hyperlink>
        </w:p>
        <w:p>
          <w:pPr>
            <w:pStyle w:val="Contents3"/>
            <w:tabs>
              <w:tab w:val="clear" w:pos="8459"/>
              <w:tab w:val="right" w:pos="9026" w:leader="dot"/>
            </w:tabs>
            <w:rPr/>
          </w:pPr>
          <w:hyperlink w:anchor="__RefHeading___Toc630655_3531895371">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630657_3531895371">
            <w:r>
              <w:rPr>
                <w:webHidden/>
                <w:rStyle w:val="IndexLink"/>
                <w:rtl w:val="true"/>
              </w:rPr>
              <w:t>مقدّمه</w:t>
            </w:r>
            <w:r>
              <w:rPr>
                <w:rStyle w:val="IndexLink"/>
                <w:rtl w:val="true"/>
              </w:rPr>
              <w:t>(</w:t>
            </w:r>
            <w:r>
              <w:rPr>
                <w:rStyle w:val="IndexLink"/>
                <w:rtl w:val="true"/>
              </w:rPr>
              <w:t>یادآوری مباحث گذشته</w:t>
            </w:r>
            <w:r>
              <w:rPr>
                <w:rStyle w:val="IndexLink"/>
                <w:rtl w:val="true"/>
              </w:rPr>
              <w:t>)</w:t>
              <w:tab/>
            </w:r>
            <w:r>
              <w:rPr>
                <w:rStyle w:val="IndexLink"/>
              </w:rPr>
              <w:t>162</w:t>
            </w:r>
          </w:hyperlink>
        </w:p>
        <w:p>
          <w:pPr>
            <w:pStyle w:val="Contents3"/>
            <w:tabs>
              <w:tab w:val="clear" w:pos="8459"/>
              <w:tab w:val="right" w:pos="9026" w:leader="dot"/>
            </w:tabs>
            <w:rPr/>
          </w:pPr>
          <w:hyperlink w:anchor="__RefHeading___Toc630659_3531895371">
            <w:r>
              <w:rPr>
                <w:webHidden/>
                <w:rStyle w:val="IndexLink"/>
                <w:rtl w:val="true"/>
              </w:rPr>
              <w:t>دومین عامل تحریف</w:t>
            </w:r>
            <w:r>
              <w:rPr>
                <w:rStyle w:val="IndexLink"/>
                <w:rtl w:val="true"/>
              </w:rPr>
              <w:tab/>
            </w:r>
            <w:r>
              <w:rPr>
                <w:rStyle w:val="IndexLink"/>
              </w:rPr>
              <w:t>164</w:t>
            </w:r>
          </w:hyperlink>
        </w:p>
        <w:p>
          <w:pPr>
            <w:pStyle w:val="Contents4"/>
            <w:tabs>
              <w:tab w:val="clear" w:pos="8176"/>
              <w:tab w:val="right" w:pos="9026" w:leader="dot"/>
            </w:tabs>
            <w:rPr/>
          </w:pPr>
          <w:hyperlink w:anchor="__RefHeading___Toc630661_3531895371">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630663_3531895371">
            <w:r>
              <w:rPr>
                <w:webHidden/>
                <w:rStyle w:val="IndexLink"/>
                <w:rtl w:val="true"/>
              </w:rPr>
              <w:t>لعنت‌های بیجا</w:t>
            </w:r>
            <w:r>
              <w:rPr>
                <w:rStyle w:val="IndexLink"/>
                <w:rtl w:val="true"/>
              </w:rPr>
              <w:tab/>
            </w:r>
            <w:r>
              <w:rPr>
                <w:rStyle w:val="IndexLink"/>
              </w:rPr>
              <w:t>165</w:t>
            </w:r>
          </w:hyperlink>
        </w:p>
        <w:p>
          <w:pPr>
            <w:pStyle w:val="Contents4"/>
            <w:tabs>
              <w:tab w:val="clear" w:pos="8176"/>
              <w:tab w:val="right" w:pos="9026" w:leader="dot"/>
            </w:tabs>
            <w:rPr/>
          </w:pPr>
          <w:hyperlink w:anchor="__RefHeading___Toc630665_3531895371">
            <w:r>
              <w:rPr>
                <w:webHidden/>
                <w:rStyle w:val="IndexLink"/>
                <w:rtl w:val="true"/>
              </w:rPr>
              <w:t>تحقیق در روایات سبّ و لعن</w:t>
            </w:r>
            <w:r>
              <w:rPr>
                <w:rStyle w:val="IndexLink"/>
                <w:rtl w:val="true"/>
              </w:rPr>
              <w:tab/>
            </w:r>
            <w:r>
              <w:rPr>
                <w:rStyle w:val="IndexLink"/>
              </w:rPr>
              <w:t>170</w:t>
            </w:r>
          </w:hyperlink>
        </w:p>
        <w:p>
          <w:pPr>
            <w:pStyle w:val="Contents4"/>
            <w:tabs>
              <w:tab w:val="clear" w:pos="8176"/>
              <w:tab w:val="right" w:pos="9026" w:leader="dot"/>
            </w:tabs>
            <w:rPr/>
          </w:pPr>
          <w:hyperlink w:anchor="__RefHeading___Toc630667_3531895371">
            <w:r>
              <w:rPr>
                <w:webHidden/>
                <w:rStyle w:val="IndexLink"/>
                <w:rtl w:val="true"/>
              </w:rPr>
              <w:t>علّت نشر این روایات</w:t>
            </w:r>
            <w:r>
              <w:rPr>
                <w:rStyle w:val="IndexLink"/>
                <w:rtl w:val="true"/>
              </w:rPr>
              <w:tab/>
            </w:r>
            <w:r>
              <w:rPr>
                <w:rStyle w:val="IndexLink"/>
              </w:rPr>
              <w:t>174</w:t>
            </w:r>
          </w:hyperlink>
        </w:p>
        <w:p>
          <w:pPr>
            <w:pStyle w:val="Contents4"/>
            <w:tabs>
              <w:tab w:val="clear" w:pos="8176"/>
              <w:tab w:val="right" w:pos="9026" w:leader="dot"/>
            </w:tabs>
            <w:rPr/>
          </w:pPr>
          <w:hyperlink w:anchor="__RefHeading___Toc630669_3531895371">
            <w:r>
              <w:rPr>
                <w:webHidden/>
                <w:rStyle w:val="IndexLink"/>
                <w:rtl w:val="true"/>
              </w:rPr>
              <w:t>پیامبر صلّی اللّه علیه و آله و سلّم با امور دنیا آشنا نیست</w:t>
            </w:r>
            <w:r>
              <w:rPr>
                <w:rStyle w:val="IndexLink"/>
                <w:rtl w:val="true"/>
              </w:rPr>
              <w:tab/>
            </w:r>
            <w:r>
              <w:rPr>
                <w:rStyle w:val="IndexLink"/>
              </w:rPr>
              <w:t>177</w:t>
            </w:r>
          </w:hyperlink>
        </w:p>
        <w:p>
          <w:pPr>
            <w:pStyle w:val="Contents4"/>
            <w:tabs>
              <w:tab w:val="clear" w:pos="8176"/>
              <w:tab w:val="right" w:pos="9026" w:leader="dot"/>
            </w:tabs>
            <w:rPr/>
          </w:pPr>
          <w:hyperlink w:anchor="__RefHeading___Toc630671_3531895371">
            <w:r>
              <w:rPr>
                <w:webHidden/>
                <w:rStyle w:val="IndexLink"/>
                <w:rtl w:val="true"/>
              </w:rPr>
              <w:t>پیامبر قرآن را فراموش می‌کند</w:t>
            </w:r>
            <w:r>
              <w:rPr>
                <w:rStyle w:val="IndexLink"/>
                <w:rtl w:val="true"/>
              </w:rPr>
              <w:tab/>
            </w:r>
            <w:r>
              <w:rPr>
                <w:rStyle w:val="IndexLink"/>
              </w:rPr>
              <w:t>180</w:t>
            </w:r>
          </w:hyperlink>
        </w:p>
        <w:p>
          <w:pPr>
            <w:pStyle w:val="Contents3"/>
            <w:tabs>
              <w:tab w:val="clear" w:pos="8459"/>
              <w:tab w:val="right" w:pos="9026" w:leader="dot"/>
            </w:tabs>
            <w:rPr/>
          </w:pPr>
          <w:hyperlink w:anchor="__RefHeading___Toc630673_3531895371">
            <w:r>
              <w:rPr>
                <w:webHidden/>
                <w:rStyle w:val="IndexLink"/>
                <w:rtl w:val="true"/>
              </w:rPr>
              <w:t>نتیجه</w:t>
            </w:r>
            <w:r>
              <w:rPr>
                <w:rStyle w:val="IndexLink"/>
                <w:rtl w:val="true"/>
              </w:rPr>
              <w:tab/>
            </w:r>
            <w:r>
              <w:rPr>
                <w:rStyle w:val="IndexLink"/>
              </w:rPr>
              <w:t>185</w:t>
            </w:r>
          </w:hyperlink>
        </w:p>
        <w:p>
          <w:pPr>
            <w:pStyle w:val="Contents2"/>
            <w:tabs>
              <w:tab w:val="clear" w:pos="8743"/>
              <w:tab w:val="right" w:pos="9026" w:leader="dot"/>
            </w:tabs>
            <w:rPr/>
          </w:pPr>
          <w:hyperlink w:anchor="__RefHeading___Toc630675_3531895371">
            <w:r>
              <w:rPr>
                <w:webHidden/>
                <w:rStyle w:val="IndexLink"/>
                <w:rtl w:val="true"/>
              </w:rPr>
              <w:t>درس هفتم</w:t>
            </w:r>
            <w:r>
              <w:rPr>
                <w:rStyle w:val="IndexLink"/>
                <w:rtl w:val="true"/>
              </w:rPr>
              <w:tab/>
            </w:r>
            <w:r>
              <w:rPr>
                <w:rStyle w:val="IndexLink"/>
              </w:rPr>
              <w:t>188</w:t>
            </w:r>
          </w:hyperlink>
        </w:p>
        <w:p>
          <w:pPr>
            <w:pStyle w:val="Contents3"/>
            <w:tabs>
              <w:tab w:val="clear" w:pos="8459"/>
              <w:tab w:val="right" w:pos="9026" w:leader="dot"/>
            </w:tabs>
            <w:rPr/>
          </w:pPr>
          <w:hyperlink w:anchor="__RefHeading___Toc630677_3531895371">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630679_3531895371">
            <w:r>
              <w:rPr>
                <w:webHidden/>
                <w:rStyle w:val="IndexLink"/>
                <w:rtl w:val="true"/>
              </w:rPr>
              <w:t>مقدّمه</w:t>
            </w:r>
            <w:r>
              <w:rPr>
                <w:rStyle w:val="IndexLink"/>
                <w:rtl w:val="true"/>
              </w:rPr>
              <w:t>(</w:t>
            </w:r>
            <w:r>
              <w:rPr>
                <w:rStyle w:val="IndexLink"/>
                <w:rtl w:val="true"/>
              </w:rPr>
              <w:t>یادآوری مباحث گذشته</w:t>
            </w:r>
            <w:r>
              <w:rPr>
                <w:rStyle w:val="IndexLink"/>
                <w:rtl w:val="true"/>
              </w:rPr>
              <w:t>)</w:t>
              <w:tab/>
            </w:r>
            <w:r>
              <w:rPr>
                <w:rStyle w:val="IndexLink"/>
              </w:rPr>
              <w:t>190</w:t>
            </w:r>
          </w:hyperlink>
        </w:p>
        <w:p>
          <w:pPr>
            <w:pStyle w:val="Contents3"/>
            <w:tabs>
              <w:tab w:val="clear" w:pos="8459"/>
              <w:tab w:val="right" w:pos="9026" w:leader="dot"/>
            </w:tabs>
            <w:rPr/>
          </w:pPr>
          <w:hyperlink w:anchor="__RefHeading___Toc630681_3531895371">
            <w:r>
              <w:rPr>
                <w:webHidden/>
                <w:rStyle w:val="IndexLink"/>
                <w:rtl w:val="true"/>
              </w:rPr>
              <w:t>نشر پنهانی حدیث</w:t>
            </w:r>
            <w:r>
              <w:rPr>
                <w:rStyle w:val="IndexLink"/>
                <w:rtl w:val="true"/>
              </w:rPr>
              <w:tab/>
            </w:r>
            <w:r>
              <w:rPr>
                <w:rStyle w:val="IndexLink"/>
              </w:rPr>
              <w:t>191</w:t>
            </w:r>
          </w:hyperlink>
        </w:p>
        <w:p>
          <w:pPr>
            <w:pStyle w:val="Contents3"/>
            <w:tabs>
              <w:tab w:val="clear" w:pos="8459"/>
              <w:tab w:val="right" w:pos="9026" w:leader="dot"/>
            </w:tabs>
            <w:rPr/>
          </w:pPr>
          <w:hyperlink w:anchor="__RefHeading___Toc630683_3531895371">
            <w:r>
              <w:rPr>
                <w:webHidden/>
                <w:rStyle w:val="IndexLink"/>
                <w:rtl w:val="true"/>
              </w:rPr>
              <w:t>سیاست نوین</w:t>
            </w:r>
            <w:r>
              <w:rPr>
                <w:rStyle w:val="IndexLink"/>
                <w:rtl w:val="true"/>
              </w:rPr>
              <w:tab/>
            </w:r>
            <w:r>
              <w:rPr>
                <w:rStyle w:val="IndexLink"/>
              </w:rPr>
              <w:t>192</w:t>
            </w:r>
          </w:hyperlink>
        </w:p>
        <w:p>
          <w:pPr>
            <w:pStyle w:val="Contents3"/>
            <w:tabs>
              <w:tab w:val="clear" w:pos="8459"/>
              <w:tab w:val="right" w:pos="9026" w:leader="dot"/>
            </w:tabs>
            <w:rPr/>
          </w:pPr>
          <w:hyperlink w:anchor="__RefHeading___Toc630685_3531895371">
            <w:r>
              <w:rPr>
                <w:webHidden/>
                <w:rStyle w:val="IndexLink"/>
                <w:rtl w:val="true"/>
              </w:rPr>
              <w:t>کوشش برای شکستن شخصیّت پیامبر صلّی اللّه علیه و آله و سلّم</w:t>
            </w:r>
            <w:r>
              <w:rPr>
                <w:rStyle w:val="IndexLink"/>
                <w:rtl w:val="true"/>
              </w:rPr>
              <w:tab/>
            </w:r>
            <w:r>
              <w:rPr>
                <w:rStyle w:val="IndexLink"/>
              </w:rPr>
              <w:t>193</w:t>
            </w:r>
          </w:hyperlink>
        </w:p>
        <w:p>
          <w:pPr>
            <w:pStyle w:val="Contents4"/>
            <w:tabs>
              <w:tab w:val="clear" w:pos="8176"/>
              <w:tab w:val="right" w:pos="9026" w:leader="dot"/>
            </w:tabs>
            <w:rPr/>
          </w:pPr>
          <w:hyperlink w:anchor="__RefHeading___Toc630687_3531895371">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630689_3531895371">
            <w:r>
              <w:rPr>
                <w:webHidden/>
                <w:rStyle w:val="IndexLink"/>
                <w:rtl w:val="true"/>
              </w:rPr>
              <w:t>هدف شوم معاویه</w:t>
            </w:r>
            <w:r>
              <w:rPr>
                <w:rStyle w:val="IndexLink"/>
                <w:rtl w:val="true"/>
              </w:rPr>
              <w:tab/>
            </w:r>
            <w:r>
              <w:rPr>
                <w:rStyle w:val="IndexLink"/>
              </w:rPr>
              <w:t>194</w:t>
            </w:r>
          </w:hyperlink>
        </w:p>
        <w:p>
          <w:pPr>
            <w:pStyle w:val="Contents4"/>
            <w:tabs>
              <w:tab w:val="clear" w:pos="8176"/>
              <w:tab w:val="right" w:pos="9026" w:leader="dot"/>
            </w:tabs>
            <w:rPr/>
          </w:pPr>
          <w:hyperlink w:anchor="__RefHeading___Toc630691_3531895371">
            <w:r>
              <w:rPr>
                <w:webHidden/>
                <w:rStyle w:val="IndexLink"/>
                <w:rtl w:val="true"/>
              </w:rPr>
              <w:t>تلاش معاویه در این راه</w:t>
            </w:r>
            <w:r>
              <w:rPr>
                <w:rStyle w:val="IndexLink"/>
                <w:rtl w:val="true"/>
              </w:rPr>
              <w:tab/>
            </w:r>
            <w:r>
              <w:rPr>
                <w:rStyle w:val="IndexLink"/>
              </w:rPr>
              <w:t>196</w:t>
            </w:r>
          </w:hyperlink>
        </w:p>
        <w:p>
          <w:pPr>
            <w:pStyle w:val="Contents3"/>
            <w:tabs>
              <w:tab w:val="clear" w:pos="8459"/>
              <w:tab w:val="right" w:pos="9026" w:leader="dot"/>
            </w:tabs>
            <w:rPr/>
          </w:pPr>
          <w:hyperlink w:anchor="__RefHeading___Toc630693_3531895371">
            <w:r>
              <w:rPr>
                <w:webHidden/>
                <w:rStyle w:val="IndexLink"/>
                <w:rtl w:val="true"/>
              </w:rPr>
              <w:t>نمونه ای از احادیث مجعول</w:t>
            </w:r>
            <w:r>
              <w:rPr>
                <w:rStyle w:val="IndexLink"/>
                <w:rtl w:val="true"/>
              </w:rPr>
              <w:tab/>
            </w:r>
            <w:r>
              <w:rPr>
                <w:rStyle w:val="IndexLink"/>
              </w:rPr>
              <w:t>197</w:t>
            </w:r>
          </w:hyperlink>
        </w:p>
        <w:p>
          <w:pPr>
            <w:pStyle w:val="Contents3"/>
            <w:tabs>
              <w:tab w:val="clear" w:pos="8459"/>
              <w:tab w:val="right" w:pos="9026" w:leader="dot"/>
            </w:tabs>
            <w:rPr/>
          </w:pPr>
          <w:hyperlink w:anchor="__RefHeading___Toc630695_3531895371">
            <w:r>
              <w:rPr>
                <w:webHidden/>
                <w:rStyle w:val="IndexLink"/>
                <w:rtl w:val="true"/>
              </w:rPr>
              <w:t>بررسی احادیث جعلی</w:t>
            </w:r>
            <w:r>
              <w:rPr>
                <w:rStyle w:val="IndexLink"/>
                <w:rtl w:val="true"/>
              </w:rPr>
              <w:tab/>
            </w:r>
            <w:r>
              <w:rPr>
                <w:rStyle w:val="IndexLink"/>
              </w:rPr>
              <w:t>203</w:t>
            </w:r>
          </w:hyperlink>
        </w:p>
        <w:p>
          <w:pPr>
            <w:pStyle w:val="Contents4"/>
            <w:tabs>
              <w:tab w:val="clear" w:pos="8176"/>
              <w:tab w:val="right" w:pos="9026" w:leader="dot"/>
            </w:tabs>
            <w:rPr/>
          </w:pPr>
          <w:hyperlink w:anchor="__RefHeading___Toc630697_3531895371">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630699_3531895371">
            <w:r>
              <w:rPr>
                <w:webHidden/>
                <w:rStyle w:val="IndexLink"/>
                <w:rtl w:val="true"/>
              </w:rPr>
              <w:t>غنا و موسیقی در اسلام</w:t>
            </w:r>
            <w:r>
              <w:rPr>
                <w:rStyle w:val="IndexLink"/>
                <w:rtl w:val="true"/>
              </w:rPr>
              <w:tab/>
            </w:r>
            <w:r>
              <w:rPr>
                <w:rStyle w:val="IndexLink"/>
              </w:rPr>
              <w:t>203</w:t>
            </w:r>
          </w:hyperlink>
        </w:p>
        <w:p>
          <w:pPr>
            <w:pStyle w:val="Contents4"/>
            <w:tabs>
              <w:tab w:val="clear" w:pos="8176"/>
              <w:tab w:val="right" w:pos="9026" w:leader="dot"/>
            </w:tabs>
            <w:rPr/>
          </w:pPr>
          <w:hyperlink w:anchor="__RefHeading___Toc630701_3531895371">
            <w:r>
              <w:rPr>
                <w:webHidden/>
                <w:rStyle w:val="IndexLink"/>
                <w:rtl w:val="true"/>
              </w:rPr>
              <w:t>مجسّمه از دیدگاه اسلامی</w:t>
            </w:r>
            <w:r>
              <w:rPr>
                <w:rStyle w:val="IndexLink"/>
                <w:rtl w:val="true"/>
              </w:rPr>
              <w:tab/>
            </w:r>
            <w:r>
              <w:rPr>
                <w:rStyle w:val="IndexLink"/>
              </w:rPr>
              <w:t>204</w:t>
            </w:r>
          </w:hyperlink>
        </w:p>
        <w:p>
          <w:pPr>
            <w:pStyle w:val="Contents4"/>
            <w:tabs>
              <w:tab w:val="clear" w:pos="8176"/>
              <w:tab w:val="right" w:pos="9026" w:leader="dot"/>
            </w:tabs>
            <w:rPr/>
          </w:pPr>
          <w:hyperlink w:anchor="__RefHeading___Toc630703_3531895371">
            <w:r>
              <w:rPr>
                <w:webHidden/>
                <w:rStyle w:val="IndexLink"/>
                <w:rtl w:val="true"/>
              </w:rPr>
              <w:t>هم‌نشینی با زنان بیگانه</w:t>
            </w:r>
            <w:r>
              <w:rPr>
                <w:rStyle w:val="IndexLink"/>
                <w:rtl w:val="true"/>
              </w:rPr>
              <w:tab/>
            </w:r>
            <w:r>
              <w:rPr>
                <w:rStyle w:val="IndexLink"/>
              </w:rPr>
              <w:t>205</w:t>
            </w:r>
          </w:hyperlink>
        </w:p>
        <w:p>
          <w:pPr>
            <w:pStyle w:val="Contents3"/>
            <w:tabs>
              <w:tab w:val="clear" w:pos="8459"/>
              <w:tab w:val="right" w:pos="9026" w:leader="dot"/>
            </w:tabs>
            <w:rPr/>
          </w:pPr>
          <w:hyperlink w:anchor="__RefHeading___Toc630705_3531895371">
            <w:r>
              <w:rPr>
                <w:webHidden/>
                <w:rStyle w:val="IndexLink"/>
                <w:rtl w:val="true"/>
              </w:rPr>
              <w:t>هدف از جعل این احادیث</w:t>
            </w:r>
            <w:r>
              <w:rPr>
                <w:rStyle w:val="IndexLink"/>
                <w:rtl w:val="true"/>
              </w:rPr>
              <w:tab/>
            </w:r>
            <w:r>
              <w:rPr>
                <w:rStyle w:val="IndexLink"/>
              </w:rPr>
              <w:t>207</w:t>
            </w:r>
          </w:hyperlink>
        </w:p>
        <w:p>
          <w:pPr>
            <w:pStyle w:val="Contents4"/>
            <w:tabs>
              <w:tab w:val="clear" w:pos="8176"/>
              <w:tab w:val="right" w:pos="9026" w:leader="dot"/>
            </w:tabs>
            <w:rPr/>
          </w:pPr>
          <w:hyperlink w:anchor="__RefHeading___Toc630707_3531895371">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630709_3531895371">
            <w:r>
              <w:rPr>
                <w:webHidden/>
                <w:rStyle w:val="IndexLink"/>
                <w:rtl w:val="true"/>
              </w:rPr>
              <w:t>یک مشاهدۀ عینی</w:t>
            </w:r>
            <w:r>
              <w:rPr>
                <w:rStyle w:val="IndexLink"/>
                <w:rtl w:val="true"/>
              </w:rPr>
              <w:tab/>
            </w:r>
            <w:r>
              <w:rPr>
                <w:rStyle w:val="IndexLink"/>
              </w:rPr>
              <w:t>208</w:t>
            </w:r>
          </w:hyperlink>
        </w:p>
        <w:p>
          <w:pPr>
            <w:pStyle w:val="Contents4"/>
            <w:tabs>
              <w:tab w:val="clear" w:pos="8176"/>
              <w:tab w:val="right" w:pos="9026" w:leader="dot"/>
            </w:tabs>
            <w:rPr/>
          </w:pPr>
          <w:hyperlink w:anchor="__RefHeading___Toc630711_3531895371">
            <w:r>
              <w:rPr>
                <w:webHidden/>
                <w:rStyle w:val="IndexLink"/>
                <w:rtl w:val="true"/>
              </w:rPr>
              <w:t>اوج قداست مقام خلافت</w:t>
            </w:r>
            <w:r>
              <w:rPr>
                <w:rStyle w:val="IndexLink"/>
                <w:rtl w:val="true"/>
              </w:rPr>
              <w:tab/>
            </w:r>
            <w:r>
              <w:rPr>
                <w:rStyle w:val="IndexLink"/>
              </w:rPr>
              <w:t>210</w:t>
            </w:r>
          </w:hyperlink>
        </w:p>
        <w:p>
          <w:pPr>
            <w:pStyle w:val="Contents4"/>
            <w:tabs>
              <w:tab w:val="clear" w:pos="8176"/>
              <w:tab w:val="right" w:pos="9026" w:leader="dot"/>
            </w:tabs>
            <w:rPr/>
          </w:pPr>
          <w:hyperlink w:anchor="__RefHeading___Toc630713_3531895371">
            <w:r>
              <w:rPr>
                <w:webHidden/>
                <w:rStyle w:val="IndexLink"/>
                <w:rtl w:val="true"/>
              </w:rPr>
              <w:t>عثمان در ترازوی این روایات</w:t>
            </w:r>
            <w:r>
              <w:rPr>
                <w:rStyle w:val="IndexLink"/>
                <w:rtl w:val="true"/>
              </w:rPr>
              <w:tab/>
            </w:r>
            <w:r>
              <w:rPr>
                <w:rStyle w:val="IndexLink"/>
              </w:rPr>
              <w:t>210</w:t>
            </w:r>
          </w:hyperlink>
        </w:p>
        <w:p>
          <w:pPr>
            <w:pStyle w:val="Contents4"/>
            <w:tabs>
              <w:tab w:val="clear" w:pos="8176"/>
              <w:tab w:val="right" w:pos="9026" w:leader="dot"/>
            </w:tabs>
            <w:rPr/>
          </w:pPr>
          <w:hyperlink w:anchor="__RefHeading___Toc630715_3531895371">
            <w:r>
              <w:rPr>
                <w:webHidden/>
                <w:rStyle w:val="IndexLink"/>
                <w:rtl w:val="true"/>
              </w:rPr>
              <w:t>پیامبر خدا صلّی اللّه علیه و آله و سلّم در چنگال سحر</w:t>
            </w:r>
            <w:r>
              <w:rPr>
                <w:rStyle w:val="IndexLink"/>
                <w:rtl w:val="true"/>
              </w:rPr>
              <w:tab/>
            </w:r>
            <w:r>
              <w:rPr>
                <w:rStyle w:val="IndexLink"/>
              </w:rPr>
              <w:t>212</w:t>
            </w:r>
          </w:hyperlink>
        </w:p>
        <w:p>
          <w:pPr>
            <w:pStyle w:val="Contents3"/>
            <w:tabs>
              <w:tab w:val="clear" w:pos="8459"/>
              <w:tab w:val="right" w:pos="9026" w:leader="dot"/>
            </w:tabs>
            <w:rPr/>
          </w:pPr>
          <w:hyperlink w:anchor="__RefHeading___Toc630717_3531895371">
            <w:r>
              <w:rPr>
                <w:webHidden/>
                <w:rStyle w:val="IndexLink"/>
                <w:rtl w:val="true"/>
              </w:rPr>
              <w:t>نظری به اسلام شناسی اروپاییان</w:t>
            </w:r>
            <w:r>
              <w:rPr>
                <w:rStyle w:val="IndexLink"/>
                <w:rtl w:val="true"/>
              </w:rPr>
              <w:tab/>
            </w:r>
            <w:r>
              <w:rPr>
                <w:rStyle w:val="IndexLink"/>
              </w:rPr>
              <w:t>215</w:t>
            </w:r>
          </w:hyperlink>
        </w:p>
        <w:p>
          <w:pPr>
            <w:pStyle w:val="Contents2"/>
            <w:tabs>
              <w:tab w:val="clear" w:pos="8743"/>
              <w:tab w:val="right" w:pos="9026" w:leader="dot"/>
            </w:tabs>
            <w:rPr/>
          </w:pPr>
          <w:hyperlink w:anchor="__RefHeading___Toc630719_3531895371">
            <w:r>
              <w:rPr>
                <w:webHidden/>
                <w:rStyle w:val="IndexLink"/>
                <w:rtl w:val="true"/>
              </w:rPr>
              <w:t>درس هشتم</w:t>
            </w:r>
            <w:r>
              <w:rPr>
                <w:rStyle w:val="IndexLink"/>
                <w:rtl w:val="true"/>
              </w:rPr>
              <w:tab/>
            </w:r>
            <w:r>
              <w:rPr>
                <w:rStyle w:val="IndexLink"/>
              </w:rPr>
              <w:t>218</w:t>
            </w:r>
          </w:hyperlink>
        </w:p>
        <w:p>
          <w:pPr>
            <w:pStyle w:val="Contents3"/>
            <w:tabs>
              <w:tab w:val="clear" w:pos="8459"/>
              <w:tab w:val="right" w:pos="9026" w:leader="dot"/>
            </w:tabs>
            <w:rPr/>
          </w:pPr>
          <w:hyperlink w:anchor="__RefHeading___Toc630721_3531895371">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630723_3531895371">
            <w:r>
              <w:rPr>
                <w:webHidden/>
                <w:rStyle w:val="IndexLink"/>
                <w:rtl w:val="true"/>
              </w:rPr>
              <w:t>مقدّمه</w:t>
            </w:r>
            <w:r>
              <w:rPr>
                <w:rStyle w:val="IndexLink"/>
                <w:rtl w:val="true"/>
              </w:rPr>
              <w:t>(</w:t>
            </w:r>
            <w:r>
              <w:rPr>
                <w:rStyle w:val="IndexLink"/>
                <w:rtl w:val="true"/>
              </w:rPr>
              <w:t>یادآوری مباحث گذشته</w:t>
            </w:r>
            <w:r>
              <w:rPr>
                <w:rStyle w:val="IndexLink"/>
                <w:rtl w:val="true"/>
              </w:rPr>
              <w:t>)</w:t>
              <w:tab/>
            </w:r>
            <w:r>
              <w:rPr>
                <w:rStyle w:val="IndexLink"/>
              </w:rPr>
              <w:t>220</w:t>
            </w:r>
          </w:hyperlink>
        </w:p>
        <w:p>
          <w:pPr>
            <w:pStyle w:val="Contents3"/>
            <w:tabs>
              <w:tab w:val="clear" w:pos="8459"/>
              <w:tab w:val="right" w:pos="9026" w:leader="dot"/>
            </w:tabs>
            <w:rPr/>
          </w:pPr>
          <w:hyperlink w:anchor="__RefHeading___Toc630725_3531895371">
            <w:r>
              <w:rPr>
                <w:webHidden/>
                <w:rStyle w:val="IndexLink"/>
                <w:rtl w:val="true"/>
              </w:rPr>
              <w:t>عوامل تحریف</w:t>
            </w:r>
            <w:r>
              <w:rPr>
                <w:rStyle w:val="IndexLink"/>
                <w:rtl w:val="true"/>
              </w:rPr>
              <w:tab/>
            </w:r>
            <w:r>
              <w:rPr>
                <w:rStyle w:val="IndexLink"/>
              </w:rPr>
              <w:t>220</w:t>
            </w:r>
          </w:hyperlink>
        </w:p>
        <w:p>
          <w:pPr>
            <w:pStyle w:val="Contents3"/>
            <w:tabs>
              <w:tab w:val="clear" w:pos="8459"/>
              <w:tab w:val="right" w:pos="9026" w:leader="dot"/>
            </w:tabs>
            <w:rPr/>
          </w:pPr>
          <w:hyperlink w:anchor="__RefHeading___Toc630727_3531895371">
            <w:r>
              <w:rPr>
                <w:webHidden/>
                <w:rStyle w:val="IndexLink"/>
                <w:rtl w:val="true"/>
              </w:rPr>
              <w:t>چگونگی نزول وحی در مکتب خلفا</w:t>
            </w:r>
            <w:r>
              <w:rPr>
                <w:rStyle w:val="IndexLink"/>
                <w:rtl w:val="true"/>
              </w:rPr>
              <w:tab/>
            </w:r>
            <w:r>
              <w:rPr>
                <w:rStyle w:val="IndexLink"/>
              </w:rPr>
              <w:t>222</w:t>
            </w:r>
          </w:hyperlink>
        </w:p>
        <w:p>
          <w:pPr>
            <w:pStyle w:val="Contents3"/>
            <w:tabs>
              <w:tab w:val="clear" w:pos="8459"/>
              <w:tab w:val="right" w:pos="9026" w:leader="dot"/>
            </w:tabs>
            <w:rPr/>
          </w:pPr>
          <w:hyperlink w:anchor="__RefHeading___Toc630729_3531895371">
            <w:r>
              <w:rPr>
                <w:webHidden/>
                <w:rStyle w:val="IndexLink"/>
                <w:rtl w:val="true"/>
              </w:rPr>
              <w:t>ارزیابی روایات</w:t>
            </w:r>
            <w:r>
              <w:rPr>
                <w:rStyle w:val="IndexLink"/>
                <w:rtl w:val="true"/>
              </w:rPr>
              <w:tab/>
            </w:r>
            <w:r>
              <w:rPr>
                <w:rStyle w:val="IndexLink"/>
              </w:rPr>
              <w:t>228</w:t>
            </w:r>
          </w:hyperlink>
        </w:p>
        <w:p>
          <w:pPr>
            <w:pStyle w:val="Contents4"/>
            <w:tabs>
              <w:tab w:val="clear" w:pos="8176"/>
              <w:tab w:val="right" w:pos="9026" w:leader="dot"/>
            </w:tabs>
            <w:rPr/>
          </w:pPr>
          <w:hyperlink w:anchor="__RefHeading___Toc630731_3531895371">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630733_3531895371">
            <w:r>
              <w:rPr>
                <w:webHidden/>
                <w:rStyle w:val="IndexLink"/>
                <w:rtl w:val="true"/>
              </w:rPr>
              <w:t>بررسی سند</w:t>
            </w:r>
            <w:r>
              <w:rPr>
                <w:rStyle w:val="IndexLink"/>
                <w:rtl w:val="true"/>
              </w:rPr>
              <w:tab/>
            </w:r>
            <w:r>
              <w:rPr>
                <w:rStyle w:val="IndexLink"/>
              </w:rPr>
              <w:t>228</w:t>
            </w:r>
          </w:hyperlink>
        </w:p>
        <w:p>
          <w:pPr>
            <w:pStyle w:val="Contents4"/>
            <w:tabs>
              <w:tab w:val="clear" w:pos="8176"/>
              <w:tab w:val="right" w:pos="9026" w:leader="dot"/>
            </w:tabs>
            <w:rPr/>
          </w:pPr>
          <w:hyperlink w:anchor="__RefHeading___Toc630735_3531895371">
            <w:r>
              <w:rPr>
                <w:webHidden/>
                <w:rStyle w:val="IndexLink"/>
                <w:rtl w:val="true"/>
              </w:rPr>
              <w:t>قضاوت قاطع قرآن کریم</w:t>
            </w:r>
            <w:r>
              <w:rPr>
                <w:rStyle w:val="IndexLink"/>
                <w:rtl w:val="true"/>
              </w:rPr>
              <w:tab/>
            </w:r>
            <w:r>
              <w:rPr>
                <w:rStyle w:val="IndexLink"/>
              </w:rPr>
              <w:t>229</w:t>
            </w:r>
          </w:hyperlink>
        </w:p>
        <w:p>
          <w:pPr>
            <w:pStyle w:val="Contents4"/>
            <w:tabs>
              <w:tab w:val="clear" w:pos="8176"/>
              <w:tab w:val="right" w:pos="9026" w:leader="dot"/>
            </w:tabs>
            <w:rPr/>
          </w:pPr>
          <w:hyperlink w:anchor="__RefHeading___Toc630737_3531895371">
            <w:r>
              <w:rPr>
                <w:webHidden/>
                <w:rStyle w:val="IndexLink"/>
                <w:rtl w:val="true"/>
              </w:rPr>
              <w:t>نتیجه</w:t>
            </w:r>
            <w:r>
              <w:rPr>
                <w:rStyle w:val="IndexLink"/>
                <w:rtl w:val="true"/>
              </w:rPr>
              <w:tab/>
            </w:r>
            <w:r>
              <w:rPr>
                <w:rStyle w:val="IndexLink"/>
              </w:rPr>
              <w:t>238</w:t>
            </w:r>
          </w:hyperlink>
        </w:p>
        <w:p>
          <w:pPr>
            <w:pStyle w:val="Contents4"/>
            <w:tabs>
              <w:tab w:val="clear" w:pos="8176"/>
              <w:tab w:val="right" w:pos="9026" w:leader="dot"/>
            </w:tabs>
            <w:rPr/>
          </w:pPr>
          <w:hyperlink w:anchor="__RefHeading___Toc630739_3531895371">
            <w:r>
              <w:rPr>
                <w:webHidden/>
                <w:rStyle w:val="IndexLink"/>
                <w:rtl w:val="true"/>
              </w:rPr>
              <w:t>شواهد یادشده از انجیل و تورات</w:t>
            </w:r>
            <w:r>
              <w:rPr>
                <w:rStyle w:val="IndexLink"/>
                <w:rtl w:val="true"/>
              </w:rPr>
              <w:tab/>
            </w:r>
            <w:r>
              <w:rPr>
                <w:rStyle w:val="IndexLink"/>
              </w:rPr>
              <w:t>240</w:t>
            </w:r>
          </w:hyperlink>
        </w:p>
        <w:p>
          <w:pPr>
            <w:pStyle w:val="Contents4"/>
            <w:tabs>
              <w:tab w:val="clear" w:pos="8176"/>
              <w:tab w:val="right" w:pos="9026" w:leader="dot"/>
            </w:tabs>
            <w:rPr/>
          </w:pPr>
          <w:hyperlink w:anchor="__RefHeading___Toc630741_3531895371">
            <w:r>
              <w:rPr>
                <w:webHidden/>
                <w:rStyle w:val="IndexLink"/>
                <w:rtl w:val="true"/>
              </w:rPr>
              <w:t>فرق بین دو نسخه</w:t>
            </w:r>
            <w:r>
              <w:rPr>
                <w:rStyle w:val="IndexLink"/>
                <w:rtl w:val="true"/>
              </w:rPr>
              <w:tab/>
            </w:r>
            <w:r>
              <w:rPr>
                <w:rStyle w:val="IndexLink"/>
              </w:rPr>
              <w:t>248</w:t>
            </w:r>
          </w:hyperlink>
        </w:p>
        <w:p>
          <w:pPr>
            <w:pStyle w:val="Contents4"/>
            <w:tabs>
              <w:tab w:val="clear" w:pos="8176"/>
              <w:tab w:val="right" w:pos="9026" w:leader="dot"/>
            </w:tabs>
            <w:rPr/>
          </w:pPr>
          <w:hyperlink w:anchor="__RefHeading___Toc630743_3531895371">
            <w:r>
              <w:rPr>
                <w:webHidden/>
                <w:rStyle w:val="IndexLink"/>
                <w:rtl w:val="true"/>
              </w:rPr>
              <w:t>فشردۀ گفتار دو پیامبر</w:t>
            </w:r>
            <w:r>
              <w:rPr>
                <w:rStyle w:val="IndexLink"/>
                <w:rtl w:val="true"/>
              </w:rPr>
              <w:tab/>
            </w:r>
            <w:r>
              <w:rPr>
                <w:rStyle w:val="IndexLink"/>
              </w:rPr>
              <w:t>248</w:t>
            </w:r>
          </w:hyperlink>
        </w:p>
        <w:p>
          <w:pPr>
            <w:pStyle w:val="Contents4"/>
            <w:tabs>
              <w:tab w:val="clear" w:pos="8176"/>
              <w:tab w:val="right" w:pos="9026" w:leader="dot"/>
            </w:tabs>
            <w:rPr/>
          </w:pPr>
          <w:hyperlink w:anchor="__RefHeading___Toc630745_3531895371">
            <w:r>
              <w:rPr>
                <w:webHidden/>
                <w:rStyle w:val="IndexLink"/>
                <w:rtl w:val="true"/>
              </w:rPr>
              <w:t>مقایسه آیات قرآن با عبارت عهدین</w:t>
            </w:r>
            <w:r>
              <w:rPr>
                <w:rStyle w:val="IndexLink"/>
                <w:rtl w:val="true"/>
              </w:rPr>
              <w:t>(</w:t>
            </w:r>
            <w:r>
              <w:rPr>
                <w:rStyle w:val="IndexLink"/>
                <w:rtl w:val="true"/>
              </w:rPr>
              <w:t>تورات و انجیل</w:t>
            </w:r>
            <w:r>
              <w:rPr>
                <w:rStyle w:val="IndexLink"/>
                <w:rtl w:val="true"/>
              </w:rPr>
              <w:t>)</w:t>
              <w:tab/>
            </w:r>
            <w:r>
              <w:rPr>
                <w:rStyle w:val="IndexLink"/>
              </w:rPr>
              <w:t>249</w:t>
            </w:r>
          </w:hyperlink>
        </w:p>
        <w:p>
          <w:pPr>
            <w:pStyle w:val="Contents4"/>
            <w:tabs>
              <w:tab w:val="clear" w:pos="8176"/>
              <w:tab w:val="right" w:pos="9026" w:leader="dot"/>
            </w:tabs>
            <w:rPr/>
          </w:pPr>
          <w:hyperlink w:anchor="__RefHeading___Toc630747_3531895371">
            <w:r>
              <w:rPr>
                <w:webHidden/>
                <w:rStyle w:val="IndexLink"/>
                <w:rtl w:val="true"/>
              </w:rPr>
              <w:t>در انتظار پیامبر خاتم صلّی اللّه علیه و آله و سلّم</w:t>
            </w:r>
            <w:r>
              <w:rPr>
                <w:rStyle w:val="IndexLink"/>
                <w:rtl w:val="true"/>
              </w:rPr>
              <w:tab/>
            </w:r>
            <w:r>
              <w:rPr>
                <w:rStyle w:val="IndexLink"/>
              </w:rPr>
              <w:t>251</w:t>
            </w:r>
          </w:hyperlink>
        </w:p>
        <w:p>
          <w:pPr>
            <w:pStyle w:val="Contents5"/>
            <w:tabs>
              <w:tab w:val="clear" w:pos="7892"/>
              <w:tab w:val="right" w:pos="9026" w:leader="dot"/>
            </w:tabs>
            <w:rPr/>
          </w:pPr>
          <w:hyperlink w:anchor="__RefHeading___Toc630749_3531895371">
            <w:r>
              <w:rPr>
                <w:webHidden/>
                <w:rStyle w:val="IndexLink"/>
                <w:rtl w:val="true"/>
              </w:rPr>
              <w:t>دیر بحیرای راهب</w:t>
            </w:r>
            <w:r>
              <w:rPr>
                <w:rStyle w:val="IndexLink"/>
                <w:rtl w:val="true"/>
              </w:rPr>
              <w:tab/>
            </w:r>
            <w:r>
              <w:rPr>
                <w:rStyle w:val="IndexLink"/>
              </w:rPr>
              <w:t>251</w:t>
            </w:r>
          </w:hyperlink>
        </w:p>
        <w:p>
          <w:pPr>
            <w:pStyle w:val="Contents5"/>
            <w:tabs>
              <w:tab w:val="clear" w:pos="7892"/>
              <w:tab w:val="right" w:pos="9026" w:leader="dot"/>
            </w:tabs>
            <w:rPr/>
          </w:pPr>
          <w:hyperlink w:anchor="__RefHeading___Toc630751_3531895371">
            <w:r>
              <w:rPr>
                <w:webHidden/>
                <w:rStyle w:val="IndexLink"/>
                <w:rtl w:val="true"/>
              </w:rPr>
              <w:t>دومین سفر به شام</w:t>
            </w:r>
            <w:r>
              <w:rPr>
                <w:rStyle w:val="IndexLink"/>
                <w:rtl w:val="true"/>
              </w:rPr>
              <w:tab/>
            </w:r>
            <w:r>
              <w:rPr>
                <w:rStyle w:val="IndexLink"/>
              </w:rPr>
              <w:t>253</w:t>
            </w:r>
          </w:hyperlink>
        </w:p>
        <w:p>
          <w:pPr>
            <w:pStyle w:val="Contents5"/>
            <w:tabs>
              <w:tab w:val="clear" w:pos="7892"/>
              <w:tab w:val="right" w:pos="9026" w:leader="dot"/>
            </w:tabs>
            <w:rPr/>
          </w:pPr>
          <w:hyperlink w:anchor="__RefHeading___Toc630753_3531895371">
            <w:r>
              <w:rPr>
                <w:webHidden/>
                <w:rStyle w:val="IndexLink"/>
                <w:rtl w:val="true"/>
              </w:rPr>
              <w:t>دانای ایران</w:t>
            </w:r>
            <w:r>
              <w:rPr>
                <w:rStyle w:val="IndexLink"/>
                <w:rtl w:val="true"/>
              </w:rPr>
              <w:tab/>
            </w:r>
            <w:r>
              <w:rPr>
                <w:rStyle w:val="IndexLink"/>
              </w:rPr>
              <w:t>255</w:t>
            </w:r>
          </w:hyperlink>
        </w:p>
        <w:p>
          <w:pPr>
            <w:pStyle w:val="Contents5"/>
            <w:tabs>
              <w:tab w:val="clear" w:pos="7892"/>
              <w:tab w:val="right" w:pos="9026" w:leader="dot"/>
            </w:tabs>
            <w:rPr/>
          </w:pPr>
          <w:hyperlink w:anchor="__RefHeading___Toc630755_3531895371">
            <w:r>
              <w:rPr>
                <w:webHidden/>
                <w:rStyle w:val="IndexLink"/>
                <w:rtl w:val="true"/>
              </w:rPr>
              <w:t>ابن هیّبان شامی</w:t>
            </w:r>
            <w:r>
              <w:rPr>
                <w:rStyle w:val="IndexLink"/>
                <w:rtl w:val="true"/>
              </w:rPr>
              <w:tab/>
            </w:r>
            <w:r>
              <w:rPr>
                <w:rStyle w:val="IndexLink"/>
              </w:rPr>
              <w:t>256</w:t>
            </w:r>
          </w:hyperlink>
        </w:p>
        <w:p>
          <w:pPr>
            <w:pStyle w:val="Contents5"/>
            <w:tabs>
              <w:tab w:val="clear" w:pos="7892"/>
              <w:tab w:val="right" w:pos="9026" w:leader="dot"/>
            </w:tabs>
            <w:rPr/>
          </w:pPr>
          <w:hyperlink w:anchor="__RefHeading___Toc630757_3531895371">
            <w:r>
              <w:rPr>
                <w:webHidden/>
                <w:rStyle w:val="IndexLink"/>
                <w:rtl w:val="true"/>
              </w:rPr>
              <w:t>دانشمندان فداکار</w:t>
            </w:r>
            <w:r>
              <w:rPr>
                <w:rStyle w:val="IndexLink"/>
                <w:rtl w:val="true"/>
              </w:rPr>
              <w:tab/>
            </w:r>
            <w:r>
              <w:rPr>
                <w:rStyle w:val="IndexLink"/>
              </w:rPr>
              <w:t>257</w:t>
            </w:r>
          </w:hyperlink>
        </w:p>
        <w:p>
          <w:pPr>
            <w:pStyle w:val="Contents5"/>
            <w:tabs>
              <w:tab w:val="clear" w:pos="7892"/>
              <w:tab w:val="right" w:pos="9026" w:leader="dot"/>
            </w:tabs>
            <w:rPr/>
          </w:pPr>
          <w:hyperlink w:anchor="__RefHeading___Toc630759_3531895371">
            <w:r>
              <w:rPr>
                <w:webHidden/>
                <w:rStyle w:val="IndexLink"/>
                <w:rtl w:val="true"/>
              </w:rPr>
              <w:t>عالم متعصّب یهودی</w:t>
            </w:r>
            <w:r>
              <w:rPr>
                <w:rStyle w:val="IndexLink"/>
                <w:rtl w:val="true"/>
              </w:rPr>
              <w:tab/>
            </w:r>
            <w:r>
              <w:rPr>
                <w:rStyle w:val="IndexLink"/>
              </w:rPr>
              <w:t>258</w:t>
            </w:r>
          </w:hyperlink>
        </w:p>
        <w:p>
          <w:pPr>
            <w:pStyle w:val="Contents5"/>
            <w:tabs>
              <w:tab w:val="clear" w:pos="7892"/>
              <w:tab w:val="right" w:pos="9026" w:leader="dot"/>
            </w:tabs>
            <w:rPr/>
          </w:pPr>
          <w:hyperlink w:anchor="__RefHeading___Toc630761_3531895371">
            <w:r>
              <w:rPr>
                <w:webHidden/>
                <w:rStyle w:val="IndexLink"/>
                <w:rtl w:val="true"/>
              </w:rPr>
              <w:t>یهود بنی قریظه</w:t>
            </w:r>
            <w:r>
              <w:rPr>
                <w:rStyle w:val="IndexLink"/>
                <w:rtl w:val="true"/>
              </w:rPr>
              <w:tab/>
            </w:r>
            <w:r>
              <w:rPr>
                <w:rStyle w:val="IndexLink"/>
              </w:rPr>
              <w:t>258</w:t>
            </w:r>
          </w:hyperlink>
        </w:p>
        <w:p>
          <w:pPr>
            <w:pStyle w:val="Contents5"/>
            <w:tabs>
              <w:tab w:val="clear" w:pos="7892"/>
              <w:tab w:val="right" w:pos="9026" w:leader="dot"/>
            </w:tabs>
            <w:rPr/>
          </w:pPr>
          <w:hyperlink w:anchor="__RefHeading___Toc630763_3531895371">
            <w:r>
              <w:rPr>
                <w:webHidden/>
                <w:rStyle w:val="IndexLink"/>
                <w:rtl w:val="true"/>
              </w:rPr>
              <w:t>نتیجه</w:t>
            </w:r>
            <w:r>
              <w:rPr>
                <w:rStyle w:val="IndexLink"/>
                <w:rtl w:val="true"/>
              </w:rPr>
              <w:tab/>
            </w:r>
            <w:r>
              <w:rPr>
                <w:rStyle w:val="IndexLink"/>
              </w:rPr>
              <w:t>259</w:t>
            </w:r>
          </w:hyperlink>
        </w:p>
        <w:p>
          <w:pPr>
            <w:pStyle w:val="Contents4"/>
            <w:tabs>
              <w:tab w:val="clear" w:pos="8176"/>
              <w:tab w:val="right" w:pos="9026" w:leader="dot"/>
            </w:tabs>
            <w:rPr/>
          </w:pPr>
          <w:hyperlink w:anchor="__RefHeading___Toc630765_3531895371">
            <w:r>
              <w:rPr>
                <w:webHidden/>
                <w:rStyle w:val="IndexLink"/>
                <w:rtl w:val="true"/>
              </w:rPr>
              <w:t>اسلام‌شناسان غربی،و روایات نزول اوّلین وحی</w:t>
            </w:r>
            <w:r>
              <w:rPr>
                <w:rStyle w:val="IndexLink"/>
                <w:rtl w:val="true"/>
              </w:rPr>
              <w:tab/>
            </w:r>
            <w:r>
              <w:rPr>
                <w:rStyle w:val="IndexLink"/>
              </w:rPr>
              <w:t>260</w:t>
            </w:r>
          </w:hyperlink>
        </w:p>
        <w:p>
          <w:pPr>
            <w:pStyle w:val="Contents4"/>
            <w:tabs>
              <w:tab w:val="clear" w:pos="8176"/>
              <w:tab w:val="right" w:pos="9026" w:leader="dot"/>
            </w:tabs>
            <w:rPr/>
          </w:pPr>
          <w:hyperlink w:anchor="__RefHeading___Toc630767_3531895371">
            <w:r>
              <w:rPr>
                <w:webHidden/>
                <w:rStyle w:val="IndexLink"/>
                <w:rtl w:val="true"/>
              </w:rPr>
              <w:t>مقایسۀ روایات مکتب خلفا با روایات موجود در مکتب اهل بیت علیهم السّلام</w:t>
            </w:r>
            <w:r>
              <w:rPr>
                <w:rStyle w:val="IndexLink"/>
                <w:rtl w:val="true"/>
              </w:rPr>
              <w:tab/>
            </w:r>
            <w:r>
              <w:rPr>
                <w:rStyle w:val="IndexLink"/>
              </w:rPr>
              <w:t>262</w:t>
            </w:r>
          </w:hyperlink>
        </w:p>
        <w:p>
          <w:pPr>
            <w:pStyle w:val="Contents5"/>
            <w:tabs>
              <w:tab w:val="clear" w:pos="7892"/>
              <w:tab w:val="right" w:pos="9026" w:leader="dot"/>
            </w:tabs>
            <w:rPr/>
          </w:pPr>
          <w:hyperlink w:anchor="__RefHeading___Toc630769_3531895371">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630771_3531895371">
            <w:r>
              <w:rPr>
                <w:webHidden/>
                <w:rStyle w:val="IndexLink"/>
                <w:rtl w:val="true"/>
              </w:rPr>
              <w:t>خلاصۀ سخن</w:t>
            </w:r>
            <w:r>
              <w:rPr>
                <w:rStyle w:val="IndexLink"/>
                <w:rtl w:val="true"/>
              </w:rPr>
              <w:tab/>
            </w:r>
            <w:r>
              <w:rPr>
                <w:rStyle w:val="IndexLink"/>
              </w:rPr>
              <w:t>264</w:t>
            </w:r>
          </w:hyperlink>
        </w:p>
        <w:p>
          <w:pPr>
            <w:pStyle w:val="Contents2"/>
            <w:tabs>
              <w:tab w:val="clear" w:pos="8743"/>
              <w:tab w:val="right" w:pos="9026" w:leader="dot"/>
            </w:tabs>
            <w:rPr/>
          </w:pPr>
          <w:hyperlink w:anchor="__RefHeading___Toc630773_3531895371">
            <w:r>
              <w:rPr>
                <w:webHidden/>
                <w:rStyle w:val="IndexLink"/>
                <w:rtl w:val="true"/>
              </w:rPr>
              <w:t>درس نهم</w:t>
            </w:r>
            <w:r>
              <w:rPr>
                <w:rStyle w:val="IndexLink"/>
                <w:rtl w:val="true"/>
              </w:rPr>
              <w:tab/>
            </w:r>
            <w:r>
              <w:rPr>
                <w:rStyle w:val="IndexLink"/>
              </w:rPr>
              <w:t>270</w:t>
            </w:r>
          </w:hyperlink>
        </w:p>
        <w:p>
          <w:pPr>
            <w:pStyle w:val="Contents3"/>
            <w:tabs>
              <w:tab w:val="clear" w:pos="8459"/>
              <w:tab w:val="right" w:pos="9026" w:leader="dot"/>
            </w:tabs>
            <w:rPr/>
          </w:pPr>
          <w:hyperlink w:anchor="__RefHeading___Toc630775_3531895371">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630777_3531895371">
            <w:r>
              <w:rPr>
                <w:webHidden/>
                <w:rStyle w:val="IndexLink"/>
                <w:rtl w:val="true"/>
              </w:rPr>
              <w:t>مقدّمه</w:t>
            </w:r>
            <w:r>
              <w:rPr>
                <w:rStyle w:val="IndexLink"/>
                <w:rtl w:val="true"/>
              </w:rPr>
              <w:tab/>
            </w:r>
            <w:r>
              <w:rPr>
                <w:rStyle w:val="IndexLink"/>
              </w:rPr>
              <w:t>271</w:t>
            </w:r>
          </w:hyperlink>
        </w:p>
        <w:p>
          <w:pPr>
            <w:pStyle w:val="Contents3"/>
            <w:tabs>
              <w:tab w:val="clear" w:pos="8459"/>
              <w:tab w:val="right" w:pos="9026" w:leader="dot"/>
            </w:tabs>
            <w:rPr/>
          </w:pPr>
          <w:hyperlink w:anchor="__RefHeading___Toc630779_3531895371">
            <w:r>
              <w:rPr>
                <w:webHidden/>
                <w:rStyle w:val="IndexLink"/>
                <w:rtl w:val="true"/>
              </w:rPr>
              <w:t>افسانۀ غرانیق در مکتب خلفا</w:t>
            </w:r>
            <w:r>
              <w:rPr>
                <w:rStyle w:val="IndexLink"/>
                <w:rtl w:val="true"/>
              </w:rPr>
              <w:tab/>
            </w:r>
            <w:r>
              <w:rPr>
                <w:rStyle w:val="IndexLink"/>
              </w:rPr>
              <w:t>273</w:t>
            </w:r>
          </w:hyperlink>
        </w:p>
        <w:p>
          <w:pPr>
            <w:pStyle w:val="Contents4"/>
            <w:tabs>
              <w:tab w:val="clear" w:pos="8176"/>
              <w:tab w:val="right" w:pos="9026" w:leader="dot"/>
            </w:tabs>
            <w:rPr/>
          </w:pPr>
          <w:hyperlink w:anchor="__RefHeading___Toc630781_3531895371">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630783_3531895371">
            <w:r>
              <w:rPr>
                <w:webHidden/>
                <w:rStyle w:val="IndexLink"/>
                <w:rtl w:val="true"/>
              </w:rPr>
              <w:t>بخش اوّل از روایات طبری،در تفسیر</w:t>
            </w:r>
            <w:r>
              <w:rPr>
                <w:rStyle w:val="IndexLink"/>
                <w:rtl w:val="true"/>
              </w:rPr>
              <w:t>«</w:t>
            </w:r>
            <w:r>
              <w:rPr>
                <w:rStyle w:val="IndexLink"/>
                <w:rtl w:val="true"/>
              </w:rPr>
              <w:t>تمنّی</w:t>
            </w:r>
            <w:r>
              <w:rPr>
                <w:rStyle w:val="IndexLink"/>
                <w:rtl w:val="true"/>
              </w:rPr>
              <w:t>»</w:t>
            </w:r>
            <w:r>
              <w:rPr>
                <w:rStyle w:val="IndexLink"/>
                <w:rtl w:val="true"/>
              </w:rPr>
              <w:t>و</w:t>
            </w:r>
            <w:r>
              <w:rPr>
                <w:rStyle w:val="IndexLink"/>
                <w:rtl w:val="true"/>
              </w:rPr>
              <w:t>«</w:t>
            </w:r>
            <w:r>
              <w:rPr>
                <w:rStyle w:val="IndexLink"/>
                <w:rtl w:val="true"/>
              </w:rPr>
              <w:t>امنیّه</w:t>
            </w:r>
            <w:r>
              <w:rPr>
                <w:rStyle w:val="IndexLink"/>
                <w:rtl w:val="true"/>
              </w:rPr>
              <w:t>»</w:t>
              <w:tab/>
            </w:r>
            <w:r>
              <w:rPr>
                <w:rStyle w:val="IndexLink"/>
              </w:rPr>
              <w:t>273</w:t>
            </w:r>
          </w:hyperlink>
        </w:p>
        <w:p>
          <w:pPr>
            <w:pStyle w:val="Contents4"/>
            <w:tabs>
              <w:tab w:val="clear" w:pos="8176"/>
              <w:tab w:val="right" w:pos="9026" w:leader="dot"/>
            </w:tabs>
            <w:rPr/>
          </w:pPr>
          <w:hyperlink w:anchor="__RefHeading___Toc630785_3531895371">
            <w:r>
              <w:rPr>
                <w:webHidden/>
                <w:rStyle w:val="IndexLink"/>
                <w:rtl w:val="true"/>
              </w:rPr>
              <w:t>بخش دوم از روایات طبری دربارۀ معنا و تفسیر</w:t>
            </w:r>
            <w:r>
              <w:rPr>
                <w:rStyle w:val="IndexLink"/>
                <w:rtl w:val="true"/>
              </w:rPr>
              <w:t>«</w:t>
            </w:r>
            <w:r>
              <w:rPr>
                <w:rStyle w:val="IndexLink"/>
                <w:rtl w:val="true"/>
              </w:rPr>
              <w:t>تمنّی</w:t>
            </w:r>
            <w:r>
              <w:rPr>
                <w:rStyle w:val="IndexLink"/>
                <w:rtl w:val="true"/>
              </w:rPr>
              <w:t>»</w:t>
            </w:r>
            <w:r>
              <w:rPr>
                <w:rStyle w:val="IndexLink"/>
                <w:rtl w:val="true"/>
              </w:rPr>
              <w:t>و</w:t>
            </w:r>
            <w:r>
              <w:rPr>
                <w:rStyle w:val="IndexLink"/>
                <w:rtl w:val="true"/>
              </w:rPr>
              <w:t>«</w:t>
            </w:r>
            <w:r>
              <w:rPr>
                <w:rStyle w:val="IndexLink"/>
                <w:rtl w:val="true"/>
              </w:rPr>
              <w:t>امنیّه</w:t>
            </w:r>
            <w:r>
              <w:rPr>
                <w:rStyle w:val="IndexLink"/>
                <w:rtl w:val="true"/>
              </w:rPr>
              <w:t>»</w:t>
              <w:tab/>
            </w:r>
            <w:r>
              <w:rPr>
                <w:rStyle w:val="IndexLink"/>
              </w:rPr>
              <w:t>280</w:t>
            </w:r>
          </w:hyperlink>
        </w:p>
        <w:p>
          <w:pPr>
            <w:pStyle w:val="Contents3"/>
            <w:tabs>
              <w:tab w:val="clear" w:pos="8459"/>
              <w:tab w:val="right" w:pos="9026" w:leader="dot"/>
            </w:tabs>
            <w:rPr/>
          </w:pPr>
          <w:hyperlink w:anchor="__RefHeading___Toc630787_3531895371">
            <w:r>
              <w:rPr>
                <w:webHidden/>
                <w:rStyle w:val="IndexLink"/>
                <w:rtl w:val="true"/>
              </w:rPr>
              <w:t>بررسی آیات قرآن کریم</w:t>
            </w:r>
            <w:r>
              <w:rPr>
                <w:rStyle w:val="IndexLink"/>
                <w:rtl w:val="true"/>
              </w:rPr>
              <w:tab/>
            </w:r>
            <w:r>
              <w:rPr>
                <w:rStyle w:val="IndexLink"/>
              </w:rPr>
              <w:t>285</w:t>
            </w:r>
          </w:hyperlink>
        </w:p>
        <w:p>
          <w:pPr>
            <w:pStyle w:val="Contents4"/>
            <w:tabs>
              <w:tab w:val="clear" w:pos="8176"/>
              <w:tab w:val="right" w:pos="9026" w:leader="dot"/>
            </w:tabs>
            <w:rPr/>
          </w:pPr>
          <w:hyperlink w:anchor="__RefHeading___Toc630789_3531895371">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630791_3531895371">
            <w:r>
              <w:rPr>
                <w:webHidden/>
                <w:rStyle w:val="IndexLink"/>
                <w:rtl w:val="true"/>
              </w:rPr>
              <w:t>آیات سورۀ نجم</w:t>
            </w:r>
            <w:r>
              <w:rPr>
                <w:rStyle w:val="IndexLink"/>
                <w:rtl w:val="true"/>
              </w:rPr>
              <w:tab/>
            </w:r>
            <w:r>
              <w:rPr>
                <w:rStyle w:val="IndexLink"/>
              </w:rPr>
              <w:t>285</w:t>
            </w:r>
          </w:hyperlink>
        </w:p>
        <w:p>
          <w:pPr>
            <w:pStyle w:val="Contents4"/>
            <w:tabs>
              <w:tab w:val="clear" w:pos="8176"/>
              <w:tab w:val="right" w:pos="9026" w:leader="dot"/>
            </w:tabs>
            <w:rPr/>
          </w:pPr>
          <w:hyperlink w:anchor="__RefHeading___Toc630793_3531895371">
            <w:r>
              <w:rPr>
                <w:webHidden/>
                <w:rStyle w:val="IndexLink"/>
                <w:rtl w:val="true"/>
              </w:rPr>
              <w:t>آیات سورۀ حج</w:t>
            </w:r>
            <w:r>
              <w:rPr>
                <w:rStyle w:val="IndexLink"/>
                <w:rtl w:val="true"/>
              </w:rPr>
              <w:tab/>
            </w:r>
            <w:r>
              <w:rPr>
                <w:rStyle w:val="IndexLink"/>
              </w:rPr>
              <w:t>289</w:t>
            </w:r>
          </w:hyperlink>
        </w:p>
        <w:p>
          <w:pPr>
            <w:pStyle w:val="Contents4"/>
            <w:tabs>
              <w:tab w:val="clear" w:pos="8176"/>
              <w:tab w:val="right" w:pos="9026" w:leader="dot"/>
            </w:tabs>
            <w:rPr/>
          </w:pPr>
          <w:hyperlink w:anchor="__RefHeading___Toc630795_3531895371">
            <w:r>
              <w:rPr>
                <w:webHidden/>
                <w:rStyle w:val="IndexLink"/>
                <w:rtl w:val="true"/>
              </w:rPr>
              <w:t>تفسیر قرآنی آیه</w:t>
            </w:r>
            <w:r>
              <w:rPr>
                <w:rStyle w:val="IndexLink"/>
                <w:rtl w:val="true"/>
              </w:rPr>
              <w:tab/>
            </w:r>
            <w:r>
              <w:rPr>
                <w:rStyle w:val="IndexLink"/>
              </w:rPr>
              <w:t>294</w:t>
            </w:r>
          </w:hyperlink>
        </w:p>
        <w:p>
          <w:pPr>
            <w:pStyle w:val="Contents4"/>
            <w:tabs>
              <w:tab w:val="clear" w:pos="8176"/>
              <w:tab w:val="right" w:pos="9026" w:leader="dot"/>
            </w:tabs>
            <w:rPr/>
          </w:pPr>
          <w:hyperlink w:anchor="__RefHeading___Toc630797_3531895371">
            <w:r>
              <w:rPr>
                <w:webHidden/>
                <w:rStyle w:val="IndexLink"/>
                <w:rtl w:val="true"/>
              </w:rPr>
              <w:t>آیات سورۀ اسراء</w:t>
            </w:r>
            <w:r>
              <w:rPr>
                <w:rStyle w:val="IndexLink"/>
                <w:rtl w:val="true"/>
              </w:rPr>
              <w:tab/>
            </w:r>
            <w:r>
              <w:rPr>
                <w:rStyle w:val="IndexLink"/>
              </w:rPr>
              <w:t>297</w:t>
            </w:r>
          </w:hyperlink>
        </w:p>
        <w:p>
          <w:pPr>
            <w:pStyle w:val="Contents3"/>
            <w:tabs>
              <w:tab w:val="clear" w:pos="8459"/>
              <w:tab w:val="right" w:pos="9026" w:leader="dot"/>
            </w:tabs>
            <w:rPr/>
          </w:pPr>
          <w:hyperlink w:anchor="__RefHeading___Toc630799_3531895371">
            <w:r>
              <w:rPr>
                <w:webHidden/>
                <w:rStyle w:val="IndexLink"/>
                <w:rtl w:val="true"/>
              </w:rPr>
              <w:t>ارزیابی روایات غرانیق</w:t>
            </w:r>
            <w:r>
              <w:rPr>
                <w:rStyle w:val="IndexLink"/>
                <w:rtl w:val="true"/>
              </w:rPr>
              <w:tab/>
            </w:r>
            <w:r>
              <w:rPr>
                <w:rStyle w:val="IndexLink"/>
              </w:rPr>
              <w:t>299</w:t>
            </w:r>
          </w:hyperlink>
        </w:p>
        <w:p>
          <w:pPr>
            <w:pStyle w:val="Contents4"/>
            <w:tabs>
              <w:tab w:val="clear" w:pos="8176"/>
              <w:tab w:val="right" w:pos="9026" w:leader="dot"/>
            </w:tabs>
            <w:rPr/>
          </w:pPr>
          <w:hyperlink w:anchor="__RefHeading___Toc630801_3531895371">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630803_3531895371">
            <w:r>
              <w:rPr>
                <w:webHidden/>
                <w:rStyle w:val="IndexLink"/>
                <w:rtl w:val="true"/>
              </w:rPr>
              <w:t>روایات در برابر قرآن کریم</w:t>
            </w:r>
            <w:r>
              <w:rPr>
                <w:rStyle w:val="IndexLink"/>
                <w:rtl w:val="true"/>
              </w:rPr>
              <w:tab/>
            </w:r>
            <w:r>
              <w:rPr>
                <w:rStyle w:val="IndexLink"/>
              </w:rPr>
              <w:t>299</w:t>
            </w:r>
          </w:hyperlink>
        </w:p>
        <w:p>
          <w:pPr>
            <w:pStyle w:val="Contents4"/>
            <w:tabs>
              <w:tab w:val="clear" w:pos="8176"/>
              <w:tab w:val="right" w:pos="9026" w:leader="dot"/>
            </w:tabs>
            <w:rPr/>
          </w:pPr>
          <w:hyperlink w:anchor="__RefHeading___Toc630805_3531895371">
            <w:r>
              <w:rPr>
                <w:webHidden/>
                <w:rStyle w:val="IndexLink"/>
                <w:rtl w:val="true"/>
              </w:rPr>
              <w:t>اسناد روایات در اسطورۀ غرانیق</w:t>
            </w:r>
            <w:r>
              <w:rPr>
                <w:rStyle w:val="IndexLink"/>
                <w:rtl w:val="true"/>
              </w:rPr>
              <w:tab/>
            </w:r>
            <w:r>
              <w:rPr>
                <w:rStyle w:val="IndexLink"/>
              </w:rPr>
              <w:t>302</w:t>
            </w:r>
          </w:hyperlink>
        </w:p>
        <w:p>
          <w:pPr>
            <w:pStyle w:val="Contents4"/>
            <w:tabs>
              <w:tab w:val="clear" w:pos="8176"/>
              <w:tab w:val="right" w:pos="9026" w:leader="dot"/>
            </w:tabs>
            <w:rPr/>
          </w:pPr>
          <w:hyperlink w:anchor="__RefHeading___Toc630807_3531895371">
            <w:r>
              <w:rPr>
                <w:webHidden/>
                <w:rStyle w:val="IndexLink"/>
                <w:rtl w:val="true"/>
              </w:rPr>
              <w:t>تضاد و تناقض در متون روایات اسطورۀ غرانیق</w:t>
            </w:r>
            <w:r>
              <w:rPr>
                <w:rStyle w:val="IndexLink"/>
                <w:rtl w:val="true"/>
              </w:rPr>
              <w:tab/>
            </w:r>
            <w:r>
              <w:rPr>
                <w:rStyle w:val="IndexLink"/>
              </w:rPr>
              <w:t>306</w:t>
            </w:r>
          </w:hyperlink>
        </w:p>
        <w:p>
          <w:pPr>
            <w:pStyle w:val="Contents4"/>
            <w:tabs>
              <w:tab w:val="clear" w:pos="8176"/>
              <w:tab w:val="right" w:pos="9026" w:leader="dot"/>
            </w:tabs>
            <w:rPr/>
          </w:pPr>
          <w:hyperlink w:anchor="__RefHeading___Toc630809_3531895371">
            <w:r>
              <w:rPr>
                <w:webHidden/>
                <w:rStyle w:val="IndexLink"/>
                <w:rtl w:val="true"/>
              </w:rPr>
              <w:t>تضادّ مضامین اسطوره با حالات پیامبر</w:t>
            </w:r>
            <w:r>
              <w:rPr>
                <w:rStyle w:val="IndexLink"/>
                <w:rtl w:val="true"/>
              </w:rPr>
              <w:tab/>
            </w:r>
            <w:r>
              <w:rPr>
                <w:rStyle w:val="IndexLink"/>
              </w:rPr>
              <w:t>308</w:t>
            </w:r>
          </w:hyperlink>
        </w:p>
        <w:p>
          <w:pPr>
            <w:pStyle w:val="Contents4"/>
            <w:tabs>
              <w:tab w:val="clear" w:pos="8176"/>
              <w:tab w:val="right" w:pos="9026" w:leader="dot"/>
            </w:tabs>
            <w:rPr/>
          </w:pPr>
          <w:hyperlink w:anchor="__RefHeading___Toc630811_3531895371">
            <w:r>
              <w:rPr>
                <w:webHidden/>
                <w:rStyle w:val="IndexLink"/>
                <w:rtl w:val="true"/>
              </w:rPr>
              <w:t>عصمت انبیا</w:t>
            </w:r>
            <w:r>
              <w:rPr>
                <w:rStyle w:val="IndexLink"/>
                <w:rtl w:val="true"/>
              </w:rPr>
              <w:tab/>
            </w:r>
            <w:r>
              <w:rPr>
                <w:rStyle w:val="IndexLink"/>
              </w:rPr>
              <w:t>311</w:t>
            </w:r>
          </w:hyperlink>
        </w:p>
        <w:p>
          <w:pPr>
            <w:pStyle w:val="Contents3"/>
            <w:tabs>
              <w:tab w:val="clear" w:pos="8459"/>
              <w:tab w:val="right" w:pos="9026" w:leader="dot"/>
            </w:tabs>
            <w:rPr/>
          </w:pPr>
          <w:hyperlink w:anchor="__RefHeading___Toc630813_3531895371">
            <w:r>
              <w:rPr>
                <w:webHidden/>
                <w:rStyle w:val="IndexLink"/>
                <w:rtl w:val="true"/>
              </w:rPr>
              <w:t>کشف حقیقت</w:t>
            </w:r>
            <w:r>
              <w:rPr>
                <w:rStyle w:val="IndexLink"/>
                <w:rtl w:val="true"/>
              </w:rPr>
              <w:tab/>
            </w:r>
            <w:r>
              <w:rPr>
                <w:rStyle w:val="IndexLink"/>
              </w:rPr>
              <w:t>313</w:t>
            </w:r>
          </w:hyperlink>
        </w:p>
        <w:p>
          <w:pPr>
            <w:pStyle w:val="Contents3"/>
            <w:tabs>
              <w:tab w:val="clear" w:pos="8459"/>
              <w:tab w:val="right" w:pos="9026" w:leader="dot"/>
            </w:tabs>
            <w:rPr/>
          </w:pPr>
          <w:hyperlink w:anchor="__RefHeading___Toc630815_3531895371">
            <w:r>
              <w:rPr>
                <w:webHidden/>
                <w:rStyle w:val="IndexLink"/>
                <w:rtl w:val="true"/>
              </w:rPr>
              <w:t>گفتار اسلام شناسان</w:t>
            </w:r>
            <w:r>
              <w:rPr>
                <w:rStyle w:val="IndexLink"/>
                <w:rtl w:val="true"/>
              </w:rPr>
              <w:tab/>
            </w:r>
            <w:r>
              <w:rPr>
                <w:rStyle w:val="IndexLink"/>
              </w:rPr>
              <w:t>317</w:t>
            </w:r>
          </w:hyperlink>
        </w:p>
        <w:p>
          <w:pPr>
            <w:pStyle w:val="Contents4"/>
            <w:tabs>
              <w:tab w:val="clear" w:pos="8176"/>
              <w:tab w:val="right" w:pos="9026" w:leader="dot"/>
            </w:tabs>
            <w:rPr/>
          </w:pPr>
          <w:hyperlink w:anchor="__RefHeading___Toc630817_3531895371">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630819_3531895371">
            <w:r>
              <w:rPr>
                <w:webHidden/>
                <w:rStyle w:val="IndexLink"/>
                <w:rtl w:val="true"/>
              </w:rPr>
              <w:t>خلاصۀ بحث</w:t>
            </w:r>
            <w:r>
              <w:rPr>
                <w:rStyle w:val="IndexLink"/>
                <w:rtl w:val="true"/>
              </w:rPr>
              <w:tab/>
            </w:r>
            <w:r>
              <w:rPr>
                <w:rStyle w:val="IndexLink"/>
              </w:rPr>
              <w:t>321</w:t>
            </w:r>
          </w:hyperlink>
        </w:p>
        <w:p>
          <w:pPr>
            <w:pStyle w:val="Contents4"/>
            <w:tabs>
              <w:tab w:val="clear" w:pos="8176"/>
              <w:tab w:val="right" w:pos="9026" w:leader="dot"/>
            </w:tabs>
            <w:rPr/>
          </w:pPr>
          <w:hyperlink w:anchor="__RefHeading___Toc630821_3531895371">
            <w:r>
              <w:rPr>
                <w:webHidden/>
                <w:rStyle w:val="IndexLink"/>
                <w:rtl w:val="true"/>
              </w:rPr>
              <w:t>کشف حقیقت</w:t>
            </w:r>
            <w:r>
              <w:rPr>
                <w:rStyle w:val="IndexLink"/>
                <w:rtl w:val="true"/>
              </w:rPr>
              <w:tab/>
            </w:r>
            <w:r>
              <w:rPr>
                <w:rStyle w:val="IndexLink"/>
              </w:rPr>
              <w:t>326</w:t>
            </w:r>
          </w:hyperlink>
        </w:p>
        <w:p>
          <w:pPr>
            <w:pStyle w:val="Contents4"/>
            <w:tabs>
              <w:tab w:val="clear" w:pos="8176"/>
              <w:tab w:val="right" w:pos="9026" w:leader="dot"/>
            </w:tabs>
            <w:rPr/>
          </w:pPr>
          <w:hyperlink w:anchor="__RefHeading___Toc630823_3531895371">
            <w:r>
              <w:rPr>
                <w:webHidden/>
                <w:rStyle w:val="IndexLink"/>
                <w:rtl w:val="true"/>
              </w:rPr>
              <w:t>سوء استفادۀ دشمنان اسلام</w:t>
            </w:r>
            <w:r>
              <w:rPr>
                <w:rStyle w:val="IndexLink"/>
                <w:rtl w:val="true"/>
              </w:rPr>
              <w:tab/>
            </w:r>
            <w:r>
              <w:rPr>
                <w:rStyle w:val="IndexLink"/>
              </w:rPr>
              <w:t>327</w:t>
            </w:r>
          </w:hyperlink>
        </w:p>
        <w:p>
          <w:pPr>
            <w:pStyle w:val="Contents2"/>
            <w:tabs>
              <w:tab w:val="clear" w:pos="8743"/>
              <w:tab w:val="right" w:pos="9026" w:leader="dot"/>
            </w:tabs>
            <w:rPr/>
          </w:pPr>
          <w:hyperlink w:anchor="__RefHeading___Toc630825_3531895371">
            <w:r>
              <w:rPr>
                <w:webHidden/>
                <w:rStyle w:val="IndexLink"/>
                <w:rtl w:val="true"/>
              </w:rPr>
              <w:t>درس دهم</w:t>
            </w:r>
            <w:r>
              <w:rPr>
                <w:rStyle w:val="IndexLink"/>
                <w:rtl w:val="true"/>
              </w:rPr>
              <w:tab/>
            </w:r>
            <w:r>
              <w:rPr>
                <w:rStyle w:val="IndexLink"/>
              </w:rPr>
              <w:t>329</w:t>
            </w:r>
          </w:hyperlink>
        </w:p>
        <w:p>
          <w:pPr>
            <w:pStyle w:val="Contents3"/>
            <w:tabs>
              <w:tab w:val="clear" w:pos="8459"/>
              <w:tab w:val="right" w:pos="9026" w:leader="dot"/>
            </w:tabs>
            <w:rPr/>
          </w:pPr>
          <w:hyperlink w:anchor="__RefHeading___Toc630827_3531895371">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630829_3531895371">
            <w:r>
              <w:rPr>
                <w:webHidden/>
                <w:rStyle w:val="IndexLink"/>
                <w:rtl w:val="true"/>
              </w:rPr>
              <w:t>وصف پیامبر صلّی اللّه علیه و آله و سلّم در مکتب اهل سنّت</w:t>
            </w:r>
            <w:r>
              <w:rPr>
                <w:rStyle w:val="IndexLink"/>
                <w:rtl w:val="true"/>
              </w:rPr>
              <w:tab/>
            </w:r>
            <w:r>
              <w:rPr>
                <w:rStyle w:val="IndexLink"/>
              </w:rPr>
              <w:t>331</w:t>
            </w:r>
          </w:hyperlink>
        </w:p>
        <w:p>
          <w:pPr>
            <w:pStyle w:val="Contents4"/>
            <w:tabs>
              <w:tab w:val="clear" w:pos="8176"/>
              <w:tab w:val="right" w:pos="9026" w:leader="dot"/>
            </w:tabs>
            <w:rPr/>
          </w:pPr>
          <w:hyperlink w:anchor="__RefHeading___Toc630831_3531895371">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630833_3531895371">
            <w:r>
              <w:rPr>
                <w:webHidden/>
                <w:rStyle w:val="IndexLink"/>
                <w:rtl w:val="true"/>
              </w:rPr>
              <w:t>موافقت خلیفه عمر با پروردگار</w:t>
            </w:r>
            <w:r>
              <w:rPr>
                <w:rStyle w:val="IndexLink"/>
                <w:rtl w:val="true"/>
              </w:rPr>
              <w:tab/>
            </w:r>
            <w:r>
              <w:rPr>
                <w:rStyle w:val="IndexLink"/>
              </w:rPr>
              <w:t>331</w:t>
            </w:r>
          </w:hyperlink>
        </w:p>
        <w:p>
          <w:pPr>
            <w:pStyle w:val="Contents4"/>
            <w:tabs>
              <w:tab w:val="clear" w:pos="8176"/>
              <w:tab w:val="right" w:pos="9026" w:leader="dot"/>
            </w:tabs>
            <w:rPr/>
          </w:pPr>
          <w:hyperlink w:anchor="__RefHeading___Toc630835_3531895371">
            <w:r>
              <w:rPr>
                <w:webHidden/>
                <w:rStyle w:val="IndexLink"/>
                <w:rtl w:val="true"/>
              </w:rPr>
              <w:t>متابعت قرآن از لفظ عمر</w:t>
            </w:r>
            <w:r>
              <w:rPr>
                <w:rStyle w:val="IndexLink"/>
                <w:rtl w:val="true"/>
              </w:rPr>
              <w:tab/>
            </w:r>
            <w:r>
              <w:rPr>
                <w:rStyle w:val="IndexLink"/>
              </w:rPr>
              <w:t>334</w:t>
            </w:r>
          </w:hyperlink>
        </w:p>
        <w:p>
          <w:pPr>
            <w:pStyle w:val="Contents4"/>
            <w:tabs>
              <w:tab w:val="clear" w:pos="8176"/>
              <w:tab w:val="right" w:pos="9026" w:leader="dot"/>
            </w:tabs>
            <w:rPr/>
          </w:pPr>
          <w:hyperlink w:anchor="__RefHeading___Toc630837_3531895371">
            <w:r>
              <w:rPr>
                <w:webHidden/>
                <w:rStyle w:val="IndexLink"/>
                <w:rtl w:val="true"/>
              </w:rPr>
              <w:t>موافقت قرآن با رأی خلیفه</w:t>
            </w:r>
            <w:r>
              <w:rPr>
                <w:rStyle w:val="IndexLink"/>
                <w:rtl w:val="true"/>
              </w:rPr>
              <w:tab/>
            </w:r>
            <w:r>
              <w:rPr>
                <w:rStyle w:val="IndexLink"/>
              </w:rPr>
              <w:t>334</w:t>
            </w:r>
          </w:hyperlink>
        </w:p>
        <w:p>
          <w:pPr>
            <w:pStyle w:val="Contents4"/>
            <w:tabs>
              <w:tab w:val="clear" w:pos="8176"/>
              <w:tab w:val="right" w:pos="9026" w:leader="dot"/>
            </w:tabs>
            <w:rPr/>
          </w:pPr>
          <w:hyperlink w:anchor="__RefHeading___Toc630839_3531895371">
            <w:r>
              <w:rPr>
                <w:webHidden/>
                <w:rStyle w:val="IndexLink"/>
                <w:rtl w:val="true"/>
              </w:rPr>
              <w:t>احادیث فضایل</w:t>
            </w:r>
            <w:r>
              <w:rPr>
                <w:rStyle w:val="IndexLink"/>
                <w:rtl w:val="true"/>
              </w:rPr>
              <w:tab/>
            </w:r>
            <w:r>
              <w:rPr>
                <w:rStyle w:val="IndexLink"/>
              </w:rPr>
              <w:t>335</w:t>
            </w:r>
          </w:hyperlink>
        </w:p>
        <w:p>
          <w:pPr>
            <w:pStyle w:val="Contents4"/>
            <w:tabs>
              <w:tab w:val="clear" w:pos="8176"/>
              <w:tab w:val="right" w:pos="9026" w:leader="dot"/>
            </w:tabs>
            <w:rPr/>
          </w:pPr>
          <w:hyperlink w:anchor="__RefHeading___Toc630841_3531895371">
            <w:r>
              <w:rPr>
                <w:webHidden/>
                <w:rStyle w:val="IndexLink"/>
                <w:rtl w:val="true"/>
              </w:rPr>
              <w:t>احادیثی که شخصیت پیامبر را پایین می‌آورد</w:t>
            </w:r>
            <w:r>
              <w:rPr>
                <w:rStyle w:val="IndexLink"/>
                <w:rtl w:val="true"/>
              </w:rPr>
              <w:tab/>
            </w:r>
            <w:r>
              <w:rPr>
                <w:rStyle w:val="IndexLink"/>
              </w:rPr>
              <w:t>337</w:t>
            </w:r>
          </w:hyperlink>
        </w:p>
        <w:p>
          <w:pPr>
            <w:pStyle w:val="Contents4"/>
            <w:tabs>
              <w:tab w:val="clear" w:pos="8176"/>
              <w:tab w:val="right" w:pos="9026" w:leader="dot"/>
            </w:tabs>
            <w:rPr/>
          </w:pPr>
          <w:hyperlink w:anchor="__RefHeading___Toc630843_3531895371">
            <w:r>
              <w:rPr>
                <w:webHidden/>
                <w:rStyle w:val="IndexLink"/>
                <w:rtl w:val="true"/>
              </w:rPr>
              <w:t>پیامبر ایستاده بول می‌کند</w:t>
            </w:r>
            <w:r>
              <w:rPr>
                <w:rStyle w:val="IndexLink"/>
                <w:rtl w:val="true"/>
              </w:rPr>
              <w:t>:</w:t>
              <w:tab/>
            </w:r>
            <w:r>
              <w:rPr>
                <w:rStyle w:val="IndexLink"/>
              </w:rPr>
              <w:t>337</w:t>
            </w:r>
          </w:hyperlink>
        </w:p>
        <w:p>
          <w:pPr>
            <w:pStyle w:val="Contents4"/>
            <w:tabs>
              <w:tab w:val="clear" w:pos="8176"/>
              <w:tab w:val="right" w:pos="9026" w:leader="dot"/>
            </w:tabs>
            <w:rPr/>
          </w:pPr>
          <w:hyperlink w:anchor="__RefHeading___Toc630845_3531895371">
            <w:r>
              <w:rPr>
                <w:webHidden/>
                <w:rStyle w:val="IndexLink"/>
                <w:rtl w:val="true"/>
              </w:rPr>
              <w:t>پیامبر گوشت قربانی بت می‌خورد</w:t>
            </w:r>
            <w:r>
              <w:rPr>
                <w:rStyle w:val="IndexLink"/>
                <w:rtl w:val="true"/>
              </w:rPr>
              <w:t>:</w:t>
              <w:tab/>
            </w:r>
            <w:r>
              <w:rPr>
                <w:rStyle w:val="IndexLink"/>
              </w:rPr>
              <w:t>338</w:t>
            </w:r>
          </w:hyperlink>
        </w:p>
        <w:p>
          <w:pPr>
            <w:pStyle w:val="Contents4"/>
            <w:tabs>
              <w:tab w:val="clear" w:pos="8176"/>
              <w:tab w:val="right" w:pos="9026" w:leader="dot"/>
            </w:tabs>
            <w:rPr/>
          </w:pPr>
          <w:hyperlink w:anchor="__RefHeading___Toc630847_3531895371">
            <w:r>
              <w:rPr>
                <w:webHidden/>
                <w:rStyle w:val="IndexLink"/>
                <w:rtl w:val="true"/>
              </w:rPr>
              <w:t>شکستن شخصیت پدران پیامبر</w:t>
            </w:r>
            <w:r>
              <w:rPr>
                <w:rStyle w:val="IndexLink"/>
                <w:rtl w:val="true"/>
              </w:rPr>
              <w:tab/>
            </w:r>
            <w:r>
              <w:rPr>
                <w:rStyle w:val="IndexLink"/>
              </w:rPr>
              <w:t>339</w:t>
            </w:r>
          </w:hyperlink>
        </w:p>
        <w:p>
          <w:pPr>
            <w:pStyle w:val="Contents4"/>
            <w:tabs>
              <w:tab w:val="clear" w:pos="8176"/>
              <w:tab w:val="right" w:pos="9026" w:leader="dot"/>
            </w:tabs>
            <w:rPr/>
          </w:pPr>
          <w:hyperlink w:anchor="__RefHeading___Toc630849_3531895371">
            <w:r>
              <w:rPr>
                <w:webHidden/>
                <w:rStyle w:val="IndexLink"/>
                <w:rtl w:val="true"/>
              </w:rPr>
              <w:t>نقد و بررسی احادیث موافقات عمر</w:t>
            </w:r>
            <w:r>
              <w:rPr>
                <w:rStyle w:val="IndexLink"/>
                <w:rtl w:val="true"/>
              </w:rPr>
              <w:tab/>
            </w:r>
            <w:r>
              <w:rPr>
                <w:rStyle w:val="IndexLink"/>
              </w:rPr>
              <w:t>340</w:t>
            </w:r>
          </w:hyperlink>
        </w:p>
        <w:p>
          <w:pPr>
            <w:pStyle w:val="Contents5"/>
            <w:tabs>
              <w:tab w:val="clear" w:pos="7892"/>
              <w:tab w:val="right" w:pos="9026" w:leader="dot"/>
            </w:tabs>
            <w:rPr/>
          </w:pPr>
          <w:hyperlink w:anchor="__RefHeading___Toc630851_3531895371">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630853_3531895371">
            <w:r>
              <w:rPr>
                <w:webHidden/>
                <w:rStyle w:val="IndexLink"/>
                <w:rtl w:val="true"/>
              </w:rPr>
              <w:t>موافقت دربارۀ مقام ابراهیم</w:t>
            </w:r>
            <w:r>
              <w:rPr>
                <w:rStyle w:val="IndexLink"/>
                <w:rtl w:val="true"/>
              </w:rPr>
              <w:tab/>
            </w:r>
            <w:r>
              <w:rPr>
                <w:rStyle w:val="IndexLink"/>
              </w:rPr>
              <w:t>340</w:t>
            </w:r>
          </w:hyperlink>
        </w:p>
        <w:p>
          <w:pPr>
            <w:pStyle w:val="Contents5"/>
            <w:tabs>
              <w:tab w:val="clear" w:pos="7892"/>
              <w:tab w:val="right" w:pos="9026" w:leader="dot"/>
            </w:tabs>
            <w:rPr/>
          </w:pPr>
          <w:hyperlink w:anchor="__RefHeading___Toc630855_3531895371">
            <w:r>
              <w:rPr>
                <w:webHidden/>
                <w:rStyle w:val="IndexLink"/>
                <w:rtl w:val="true"/>
              </w:rPr>
              <w:t>موافقت دربارۀ بانوان پیامبر</w:t>
            </w:r>
            <w:r>
              <w:rPr>
                <w:rStyle w:val="IndexLink"/>
                <w:rtl w:val="true"/>
              </w:rPr>
              <w:tab/>
            </w:r>
            <w:r>
              <w:rPr>
                <w:rStyle w:val="IndexLink"/>
              </w:rPr>
              <w:t>342</w:t>
            </w:r>
          </w:hyperlink>
        </w:p>
        <w:p>
          <w:pPr>
            <w:pStyle w:val="Contents5"/>
            <w:tabs>
              <w:tab w:val="clear" w:pos="7892"/>
              <w:tab w:val="right" w:pos="9026" w:leader="dot"/>
            </w:tabs>
            <w:rPr/>
          </w:pPr>
          <w:hyperlink w:anchor="__RefHeading___Toc630857_3531895371">
            <w:r>
              <w:rPr>
                <w:webHidden/>
                <w:rStyle w:val="IndexLink"/>
                <w:rtl w:val="true"/>
              </w:rPr>
              <w:t>موافقت در جملۀ</w:t>
            </w:r>
            <w:r>
              <w:rPr>
                <w:rStyle w:val="IndexLink"/>
                <w:rtl w:val="true"/>
              </w:rPr>
              <w:t>«</w:t>
            </w:r>
            <w:r>
              <w:rPr>
                <w:rStyle w:val="IndexLink"/>
                <w:rtl w:val="true"/>
              </w:rPr>
              <w:t>فتبارک اللّه أحسن الخالقین</w:t>
            </w:r>
            <w:r>
              <w:rPr>
                <w:rStyle w:val="IndexLink"/>
                <w:rtl w:val="true"/>
              </w:rPr>
              <w:t>»</w:t>
              <w:tab/>
            </w:r>
            <w:r>
              <w:rPr>
                <w:rStyle w:val="IndexLink"/>
              </w:rPr>
              <w:t>343</w:t>
            </w:r>
          </w:hyperlink>
        </w:p>
        <w:p>
          <w:pPr>
            <w:pStyle w:val="Contents4"/>
            <w:tabs>
              <w:tab w:val="clear" w:pos="8176"/>
              <w:tab w:val="right" w:pos="9026" w:leader="dot"/>
            </w:tabs>
            <w:rPr/>
          </w:pPr>
          <w:hyperlink w:anchor="__RefHeading___Toc630859_3531895371">
            <w:r>
              <w:rPr>
                <w:webHidden/>
                <w:rStyle w:val="IndexLink"/>
                <w:rtl w:val="true"/>
              </w:rPr>
              <w:t>بررسی موافقات،با ملاحظۀ روایات</w:t>
            </w:r>
            <w:r>
              <w:rPr>
                <w:rStyle w:val="IndexLink"/>
                <w:rtl w:val="true"/>
              </w:rPr>
              <w:tab/>
            </w:r>
            <w:r>
              <w:rPr>
                <w:rStyle w:val="IndexLink"/>
              </w:rPr>
              <w:t>344</w:t>
            </w:r>
          </w:hyperlink>
        </w:p>
        <w:p>
          <w:pPr>
            <w:pStyle w:val="Contents5"/>
            <w:tabs>
              <w:tab w:val="clear" w:pos="7892"/>
              <w:tab w:val="right" w:pos="9026" w:leader="dot"/>
            </w:tabs>
            <w:rPr/>
          </w:pPr>
          <w:hyperlink w:anchor="__RefHeading___Toc630861_3531895371">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630863_3531895371">
            <w:r>
              <w:rPr>
                <w:webHidden/>
                <w:rStyle w:val="IndexLink"/>
                <w:rtl w:val="true"/>
              </w:rPr>
              <w:t>دربارۀ حجاب بانوان پیامبر</w:t>
            </w:r>
            <w:r>
              <w:rPr>
                <w:rStyle w:val="IndexLink"/>
                <w:rtl w:val="true"/>
              </w:rPr>
              <w:tab/>
            </w:r>
            <w:r>
              <w:rPr>
                <w:rStyle w:val="IndexLink"/>
              </w:rPr>
              <w:t>344</w:t>
            </w:r>
          </w:hyperlink>
        </w:p>
        <w:p>
          <w:pPr>
            <w:pStyle w:val="Contents4"/>
            <w:tabs>
              <w:tab w:val="clear" w:pos="8176"/>
              <w:tab w:val="right" w:pos="9026" w:leader="dot"/>
            </w:tabs>
            <w:rPr/>
          </w:pPr>
          <w:hyperlink w:anchor="__RefHeading___Toc630865_3531895371">
            <w:r>
              <w:rPr>
                <w:webHidden/>
                <w:rStyle w:val="IndexLink"/>
                <w:rtl w:val="true"/>
              </w:rPr>
              <w:t>شأن نزول آیۀ حجاب در روایات</w:t>
            </w:r>
            <w:r>
              <w:rPr>
                <w:rStyle w:val="IndexLink"/>
                <w:rtl w:val="true"/>
              </w:rPr>
              <w:tab/>
            </w:r>
            <w:r>
              <w:rPr>
                <w:rStyle w:val="IndexLink"/>
              </w:rPr>
              <w:t>345</w:t>
            </w:r>
          </w:hyperlink>
        </w:p>
        <w:p>
          <w:pPr>
            <w:pStyle w:val="Contents5"/>
            <w:tabs>
              <w:tab w:val="clear" w:pos="7892"/>
              <w:tab w:val="right" w:pos="9026" w:leader="dot"/>
            </w:tabs>
            <w:rPr/>
          </w:pPr>
          <w:hyperlink w:anchor="__RefHeading___Toc630867_3531895371">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630869_3531895371">
            <w:r>
              <w:rPr>
                <w:webHidden/>
                <w:rStyle w:val="IndexLink"/>
                <w:rtl w:val="true"/>
              </w:rPr>
              <w:t>دربارۀ رشک بردن بانوان پیامبر صلّی اللّه علیه و آله و سلّم</w:t>
            </w:r>
            <w:r>
              <w:rPr>
                <w:rStyle w:val="IndexLink"/>
                <w:rtl w:val="true"/>
              </w:rPr>
              <w:tab/>
            </w:r>
            <w:r>
              <w:rPr>
                <w:rStyle w:val="IndexLink"/>
              </w:rPr>
              <w:t>346</w:t>
            </w:r>
          </w:hyperlink>
        </w:p>
        <w:p>
          <w:pPr>
            <w:pStyle w:val="Contents5"/>
            <w:tabs>
              <w:tab w:val="clear" w:pos="7892"/>
              <w:tab w:val="right" w:pos="9026" w:leader="dot"/>
            </w:tabs>
            <w:rPr/>
          </w:pPr>
          <w:hyperlink w:anchor="__RefHeading___Toc630871_3531895371">
            <w:r>
              <w:rPr>
                <w:webHidden/>
                <w:rStyle w:val="IndexLink"/>
                <w:rtl w:val="true"/>
              </w:rPr>
              <w:t>دربارۀ حکم تحریم خمر</w:t>
            </w:r>
            <w:r>
              <w:rPr>
                <w:rStyle w:val="IndexLink"/>
                <w:rtl w:val="true"/>
              </w:rPr>
              <w:tab/>
            </w:r>
            <w:r>
              <w:rPr>
                <w:rStyle w:val="IndexLink"/>
              </w:rPr>
              <w:t>347</w:t>
            </w:r>
          </w:hyperlink>
        </w:p>
        <w:p>
          <w:pPr>
            <w:pStyle w:val="Contents4"/>
            <w:tabs>
              <w:tab w:val="clear" w:pos="8176"/>
              <w:tab w:val="right" w:pos="9026" w:leader="dot"/>
            </w:tabs>
            <w:rPr/>
          </w:pPr>
          <w:hyperlink w:anchor="__RefHeading___Toc630873_3531895371">
            <w:r>
              <w:rPr>
                <w:webHidden/>
                <w:rStyle w:val="IndexLink"/>
                <w:rtl w:val="true"/>
              </w:rPr>
              <w:t>حدیث ایستاده بول کردن پیامبر</w:t>
            </w:r>
            <w:r>
              <w:rPr>
                <w:rStyle w:val="IndexLink"/>
                <w:rtl w:val="true"/>
              </w:rPr>
              <w:tab/>
            </w:r>
            <w:r>
              <w:rPr>
                <w:rStyle w:val="IndexLink"/>
              </w:rPr>
              <w:t>351</w:t>
            </w:r>
          </w:hyperlink>
        </w:p>
        <w:p>
          <w:pPr>
            <w:pStyle w:val="Contents4"/>
            <w:tabs>
              <w:tab w:val="clear" w:pos="8176"/>
              <w:tab w:val="right" w:pos="9026" w:leader="dot"/>
            </w:tabs>
            <w:rPr/>
          </w:pPr>
          <w:hyperlink w:anchor="__RefHeading___Toc630875_3531895371">
            <w:r>
              <w:rPr>
                <w:webHidden/>
                <w:rStyle w:val="IndexLink"/>
                <w:rtl w:val="true"/>
              </w:rPr>
              <w:t>خوردن گوشت قربانی بت‌ها</w:t>
            </w:r>
            <w:r>
              <w:rPr>
                <w:rStyle w:val="IndexLink"/>
                <w:rtl w:val="true"/>
              </w:rPr>
              <w:tab/>
            </w:r>
            <w:r>
              <w:rPr>
                <w:rStyle w:val="IndexLink"/>
              </w:rPr>
              <w:t>352</w:t>
            </w:r>
          </w:hyperlink>
        </w:p>
        <w:p>
          <w:pPr>
            <w:pStyle w:val="Contents2"/>
            <w:tabs>
              <w:tab w:val="clear" w:pos="8743"/>
              <w:tab w:val="right" w:pos="9026" w:leader="dot"/>
            </w:tabs>
            <w:rPr/>
          </w:pPr>
          <w:hyperlink w:anchor="__RefHeading___Toc630877_3531895371">
            <w:r>
              <w:rPr>
                <w:webHidden/>
                <w:rStyle w:val="IndexLink"/>
                <w:rtl w:val="true"/>
              </w:rPr>
              <w:t>درس یازدهم</w:t>
            </w:r>
            <w:r>
              <w:rPr>
                <w:rStyle w:val="IndexLink"/>
                <w:rtl w:val="true"/>
              </w:rPr>
              <w:tab/>
            </w:r>
            <w:r>
              <w:rPr>
                <w:rStyle w:val="IndexLink"/>
              </w:rPr>
              <w:t>355</w:t>
            </w:r>
          </w:hyperlink>
        </w:p>
        <w:p>
          <w:pPr>
            <w:pStyle w:val="Contents3"/>
            <w:tabs>
              <w:tab w:val="clear" w:pos="8459"/>
              <w:tab w:val="right" w:pos="9026" w:leader="dot"/>
            </w:tabs>
            <w:rPr/>
          </w:pPr>
          <w:hyperlink w:anchor="__RefHeading___Toc630879_3531895371">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630881_3531895371">
            <w:r>
              <w:rPr>
                <w:webHidden/>
                <w:rStyle w:val="IndexLink"/>
                <w:rtl w:val="true"/>
              </w:rPr>
              <w:t>اثرات این گونه احادیث بر اعتقادات مسلمانان</w:t>
            </w:r>
            <w:r>
              <w:rPr>
                <w:rStyle w:val="IndexLink"/>
                <w:rtl w:val="true"/>
              </w:rPr>
              <w:tab/>
            </w:r>
            <w:r>
              <w:rPr>
                <w:rStyle w:val="IndexLink"/>
              </w:rPr>
              <w:t>356</w:t>
            </w:r>
          </w:hyperlink>
        </w:p>
        <w:p>
          <w:pPr>
            <w:pStyle w:val="Contents4"/>
            <w:tabs>
              <w:tab w:val="clear" w:pos="8176"/>
              <w:tab w:val="right" w:pos="9026" w:leader="dot"/>
            </w:tabs>
            <w:rPr/>
          </w:pPr>
          <w:hyperlink w:anchor="__RefHeading___Toc630883_3531895371">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630885_3531895371">
            <w:r>
              <w:rPr>
                <w:webHidden/>
                <w:rStyle w:val="IndexLink"/>
                <w:rtl w:val="true"/>
              </w:rPr>
              <w:t>احادیث لعن پیامبر بر مسلمانان</w:t>
            </w:r>
            <w:r>
              <w:rPr>
                <w:rStyle w:val="IndexLink"/>
                <w:rtl w:val="true"/>
              </w:rPr>
              <w:tab/>
            </w:r>
            <w:r>
              <w:rPr>
                <w:rStyle w:val="IndexLink"/>
              </w:rPr>
              <w:t>357</w:t>
            </w:r>
          </w:hyperlink>
        </w:p>
        <w:p>
          <w:pPr>
            <w:pStyle w:val="Contents4"/>
            <w:tabs>
              <w:tab w:val="clear" w:pos="8176"/>
              <w:tab w:val="right" w:pos="9026" w:leader="dot"/>
            </w:tabs>
            <w:rPr/>
          </w:pPr>
          <w:hyperlink w:anchor="__RefHeading___Toc630887_3531895371">
            <w:r>
              <w:rPr>
                <w:webHidden/>
                <w:rStyle w:val="IndexLink"/>
                <w:rtl w:val="true"/>
              </w:rPr>
              <w:t>اقرار پیامبر بر عدم آگاهی‌اش در امور دنیوی</w:t>
            </w:r>
            <w:r>
              <w:rPr>
                <w:rStyle w:val="IndexLink"/>
                <w:rtl w:val="true"/>
              </w:rPr>
              <w:tab/>
            </w:r>
            <w:r>
              <w:rPr>
                <w:rStyle w:val="IndexLink"/>
              </w:rPr>
              <w:t>357</w:t>
            </w:r>
          </w:hyperlink>
        </w:p>
        <w:p>
          <w:pPr>
            <w:pStyle w:val="Contents4"/>
            <w:tabs>
              <w:tab w:val="clear" w:pos="8176"/>
              <w:tab w:val="right" w:pos="9026" w:leader="dot"/>
            </w:tabs>
            <w:rPr/>
          </w:pPr>
          <w:hyperlink w:anchor="__RefHeading___Toc630889_3531895371">
            <w:r>
              <w:rPr>
                <w:webHidden/>
                <w:rStyle w:val="IndexLink"/>
                <w:rtl w:val="true"/>
              </w:rPr>
              <w:t>فراموشی پیامبر اکرم در نماز</w:t>
            </w:r>
            <w:r>
              <w:rPr>
                <w:rStyle w:val="IndexLink"/>
                <w:rtl w:val="true"/>
              </w:rPr>
              <w:tab/>
            </w:r>
            <w:r>
              <w:rPr>
                <w:rStyle w:val="IndexLink"/>
              </w:rPr>
              <w:t>358</w:t>
            </w:r>
          </w:hyperlink>
        </w:p>
        <w:p>
          <w:pPr>
            <w:pStyle w:val="Contents4"/>
            <w:tabs>
              <w:tab w:val="clear" w:pos="8176"/>
              <w:tab w:val="right" w:pos="9026" w:leader="dot"/>
            </w:tabs>
            <w:rPr/>
          </w:pPr>
          <w:hyperlink w:anchor="__RefHeading___Toc630891_3531895371">
            <w:r>
              <w:rPr>
                <w:webHidden/>
                <w:rStyle w:val="IndexLink"/>
                <w:rtl w:val="true"/>
              </w:rPr>
              <w:t>نماز خواندن پیامبر در حال جنابت</w:t>
            </w:r>
            <w:r>
              <w:rPr>
                <w:rStyle w:val="IndexLink"/>
                <w:rtl w:val="true"/>
              </w:rPr>
              <w:tab/>
            </w:r>
            <w:r>
              <w:rPr>
                <w:rStyle w:val="IndexLink"/>
              </w:rPr>
              <w:t>358</w:t>
            </w:r>
          </w:hyperlink>
        </w:p>
        <w:p>
          <w:pPr>
            <w:pStyle w:val="Contents4"/>
            <w:tabs>
              <w:tab w:val="clear" w:pos="8176"/>
              <w:tab w:val="right" w:pos="9026" w:leader="dot"/>
            </w:tabs>
            <w:rPr/>
          </w:pPr>
          <w:hyperlink w:anchor="__RefHeading___Toc630893_3531895371">
            <w:r>
              <w:rPr>
                <w:webHidden/>
                <w:rStyle w:val="IndexLink"/>
                <w:rtl w:val="true"/>
              </w:rPr>
              <w:t>نتیجه</w:t>
            </w:r>
            <w:r>
              <w:rPr>
                <w:rStyle w:val="IndexLink"/>
                <w:rtl w:val="true"/>
              </w:rPr>
              <w:tab/>
            </w:r>
            <w:r>
              <w:rPr>
                <w:rStyle w:val="IndexLink"/>
              </w:rPr>
              <w:t>358</w:t>
            </w:r>
          </w:hyperlink>
        </w:p>
        <w:p>
          <w:pPr>
            <w:pStyle w:val="Contents4"/>
            <w:tabs>
              <w:tab w:val="clear" w:pos="8176"/>
              <w:tab w:val="right" w:pos="9026" w:leader="dot"/>
            </w:tabs>
            <w:rPr/>
          </w:pPr>
          <w:hyperlink w:anchor="__RefHeading___Toc630895_3531895371">
            <w:r>
              <w:rPr>
                <w:webHidden/>
                <w:rStyle w:val="IndexLink"/>
                <w:rtl w:val="true"/>
              </w:rPr>
              <w:t>بینش خاص ناشی از این احادیث در مکتب خلافت</w:t>
            </w:r>
            <w:r>
              <w:rPr>
                <w:rStyle w:val="IndexLink"/>
                <w:rtl w:val="true"/>
              </w:rPr>
              <w:tab/>
            </w:r>
            <w:r>
              <w:rPr>
                <w:rStyle w:val="IndexLink"/>
              </w:rPr>
              <w:t>360</w:t>
            </w:r>
          </w:hyperlink>
        </w:p>
        <w:p>
          <w:pPr>
            <w:pStyle w:val="Contents4"/>
            <w:tabs>
              <w:tab w:val="clear" w:pos="8176"/>
              <w:tab w:val="right" w:pos="9026" w:leader="dot"/>
            </w:tabs>
            <w:rPr/>
          </w:pPr>
          <w:hyperlink w:anchor="__RefHeading___Toc630897_3531895371">
            <w:r>
              <w:rPr>
                <w:webHidden/>
                <w:rStyle w:val="IndexLink"/>
                <w:rtl w:val="true"/>
              </w:rPr>
              <w:t>علّت انتشار چنین احادیث در مکتب خلافت</w:t>
            </w:r>
            <w:r>
              <w:rPr>
                <w:rStyle w:val="IndexLink"/>
                <w:rtl w:val="true"/>
              </w:rPr>
              <w:tab/>
            </w:r>
            <w:r>
              <w:rPr>
                <w:rStyle w:val="IndexLink"/>
              </w:rPr>
              <w:t>361</w:t>
            </w:r>
          </w:hyperlink>
        </w:p>
        <w:p>
          <w:pPr>
            <w:pStyle w:val="Contents3"/>
            <w:tabs>
              <w:tab w:val="clear" w:pos="8459"/>
              <w:tab w:val="right" w:pos="9026" w:leader="dot"/>
            </w:tabs>
            <w:rPr/>
          </w:pPr>
          <w:hyperlink w:anchor="__RefHeading___Toc630899_3531895371">
            <w:r>
              <w:rPr>
                <w:webHidden/>
                <w:rStyle w:val="IndexLink"/>
                <w:rtl w:val="true"/>
              </w:rPr>
              <w:t>آثار اینگونه احادیث در اسلام شناسی</w:t>
            </w:r>
            <w:r>
              <w:rPr>
                <w:rStyle w:val="IndexLink"/>
                <w:rtl w:val="true"/>
              </w:rPr>
              <w:tab/>
            </w:r>
            <w:r>
              <w:rPr>
                <w:rStyle w:val="IndexLink"/>
              </w:rPr>
              <w:t>365</w:t>
            </w:r>
          </w:hyperlink>
        </w:p>
        <w:p>
          <w:pPr>
            <w:pStyle w:val="Contents4"/>
            <w:tabs>
              <w:tab w:val="clear" w:pos="8176"/>
              <w:tab w:val="right" w:pos="9026" w:leader="dot"/>
            </w:tabs>
            <w:rPr/>
          </w:pPr>
          <w:hyperlink w:anchor="__RefHeading___Toc630901_3531895371">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630903_3531895371">
            <w:r>
              <w:rPr>
                <w:webHidden/>
                <w:rStyle w:val="IndexLink"/>
                <w:rtl w:val="true"/>
              </w:rPr>
              <w:t>بدترین تأثیر احادیث یادشده</w:t>
            </w:r>
            <w:r>
              <w:rPr>
                <w:rStyle w:val="IndexLink"/>
                <w:rtl w:val="true"/>
              </w:rPr>
              <w:tab/>
            </w:r>
            <w:r>
              <w:rPr>
                <w:rStyle w:val="IndexLink"/>
              </w:rPr>
              <w:t>367</w:t>
            </w:r>
          </w:hyperlink>
        </w:p>
        <w:p>
          <w:pPr>
            <w:pStyle w:val="Contents4"/>
            <w:tabs>
              <w:tab w:val="clear" w:pos="8176"/>
              <w:tab w:val="right" w:pos="9026" w:leader="dot"/>
            </w:tabs>
            <w:rPr/>
          </w:pPr>
          <w:hyperlink w:anchor="__RefHeading___Toc630905_3531895371">
            <w:r>
              <w:rPr>
                <w:webHidden/>
                <w:rStyle w:val="IndexLink"/>
                <w:rtl w:val="true"/>
              </w:rPr>
              <w:t>داستان نهی عمر از عمرۀ تمتّع</w:t>
            </w:r>
            <w:r>
              <w:rPr>
                <w:rStyle w:val="IndexLink"/>
                <w:rtl w:val="true"/>
              </w:rPr>
              <w:tab/>
            </w:r>
            <w:r>
              <w:rPr>
                <w:rStyle w:val="IndexLink"/>
              </w:rPr>
              <w:t>369</w:t>
            </w:r>
          </w:hyperlink>
        </w:p>
        <w:p>
          <w:pPr>
            <w:pStyle w:val="Contents4"/>
            <w:tabs>
              <w:tab w:val="clear" w:pos="8176"/>
              <w:tab w:val="right" w:pos="9026" w:leader="dot"/>
            </w:tabs>
            <w:rPr/>
          </w:pPr>
          <w:hyperlink w:anchor="__RefHeading___Toc630907_3531895371">
            <w:r>
              <w:rPr>
                <w:webHidden/>
                <w:rStyle w:val="IndexLink"/>
                <w:rtl w:val="true"/>
              </w:rPr>
              <w:t>نتیجۀ بحث‌های گذشته</w:t>
            </w:r>
            <w:r>
              <w:rPr>
                <w:rStyle w:val="IndexLink"/>
                <w:rtl w:val="true"/>
              </w:rPr>
              <w:tab/>
            </w:r>
            <w:r>
              <w:rPr>
                <w:rStyle w:val="IndexLink"/>
              </w:rPr>
              <w:t>375</w:t>
            </w:r>
          </w:hyperlink>
        </w:p>
        <w:p>
          <w:pPr>
            <w:pStyle w:val="Contents4"/>
            <w:tabs>
              <w:tab w:val="clear" w:pos="8176"/>
              <w:tab w:val="right" w:pos="9026" w:leader="dot"/>
            </w:tabs>
            <w:rPr/>
          </w:pPr>
          <w:hyperlink w:anchor="__RefHeading___Toc630909_3531895371">
            <w:r>
              <w:rPr>
                <w:webHidden/>
                <w:rStyle w:val="IndexLink"/>
                <w:rtl w:val="true"/>
              </w:rPr>
              <w:t>کشتار خاندان پیامبر،و اسارت دختران او</w:t>
            </w:r>
            <w:r>
              <w:rPr>
                <w:rStyle w:val="IndexLink"/>
                <w:rtl w:val="true"/>
              </w:rPr>
              <w:t>:</w:t>
              <w:tab/>
            </w:r>
            <w:r>
              <w:rPr>
                <w:rStyle w:val="IndexLink"/>
              </w:rPr>
              <w:t>379</w:t>
            </w:r>
          </w:hyperlink>
        </w:p>
        <w:p>
          <w:pPr>
            <w:pStyle w:val="Contents4"/>
            <w:tabs>
              <w:tab w:val="clear" w:pos="8176"/>
              <w:tab w:val="right" w:pos="9026" w:leader="dot"/>
            </w:tabs>
            <w:rPr/>
          </w:pPr>
          <w:hyperlink w:anchor="__RefHeading___Toc630911_3531895371">
            <w:r>
              <w:rPr>
                <w:webHidden/>
                <w:rStyle w:val="IndexLink"/>
                <w:rtl w:val="true"/>
              </w:rPr>
              <w:t>عامل دیگر در تغییر احکام اسلام</w:t>
            </w:r>
            <w:r>
              <w:rPr>
                <w:rStyle w:val="IndexLink"/>
                <w:rtl w:val="true"/>
              </w:rPr>
              <w:tab/>
            </w:r>
            <w:r>
              <w:rPr>
                <w:rStyle w:val="IndexLink"/>
              </w:rPr>
              <w:t>380</w:t>
            </w:r>
          </w:hyperlink>
        </w:p>
        <w:p>
          <w:pPr>
            <w:pStyle w:val="Contents4"/>
            <w:tabs>
              <w:tab w:val="clear" w:pos="8176"/>
              <w:tab w:val="right" w:pos="9026" w:leader="dot"/>
            </w:tabs>
            <w:rPr/>
          </w:pPr>
          <w:hyperlink w:anchor="__RefHeading___Toc630913_3531895371">
            <w:r>
              <w:rPr>
                <w:webHidden/>
                <w:rStyle w:val="IndexLink"/>
                <w:rtl w:val="true"/>
              </w:rPr>
              <w:t>اثر ترک رجوع به امامان اهل بیت علیهم السّلام</w:t>
            </w:r>
            <w:r>
              <w:rPr>
                <w:rStyle w:val="IndexLink"/>
                <w:rtl w:val="true"/>
              </w:rPr>
              <w:tab/>
            </w:r>
            <w:r>
              <w:rPr>
                <w:rStyle w:val="IndexLink"/>
              </w:rPr>
              <w:t>381</w:t>
            </w:r>
          </w:hyperlink>
        </w:p>
        <w:p>
          <w:pPr>
            <w:pStyle w:val="Contents2"/>
            <w:tabs>
              <w:tab w:val="clear" w:pos="8743"/>
              <w:tab w:val="right" w:pos="9026" w:leader="dot"/>
            </w:tabs>
            <w:rPr/>
          </w:pPr>
          <w:hyperlink w:anchor="__RefHeading___Toc630915_3531895371">
            <w:r>
              <w:rPr>
                <w:webHidden/>
                <w:rStyle w:val="IndexLink"/>
                <w:rtl w:val="true"/>
              </w:rPr>
              <w:t>درس دوازدهم</w:t>
            </w:r>
            <w:r>
              <w:rPr>
                <w:rStyle w:val="IndexLink"/>
                <w:rtl w:val="true"/>
              </w:rPr>
              <w:tab/>
            </w:r>
            <w:r>
              <w:rPr>
                <w:rStyle w:val="IndexLink"/>
              </w:rPr>
              <w:t>383</w:t>
            </w:r>
          </w:hyperlink>
        </w:p>
        <w:p>
          <w:pPr>
            <w:pStyle w:val="Contents3"/>
            <w:tabs>
              <w:tab w:val="clear" w:pos="8459"/>
              <w:tab w:val="right" w:pos="9026" w:leader="dot"/>
            </w:tabs>
            <w:rPr/>
          </w:pPr>
          <w:hyperlink w:anchor="__RefHeading___Toc630917_3531895371">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630919_3531895371">
            <w:r>
              <w:rPr>
                <w:webHidden/>
                <w:rStyle w:val="IndexLink"/>
                <w:rtl w:val="true"/>
              </w:rPr>
              <w:t>وصف پیامبر در مکتب اهل بیت علیهم السّلام</w:t>
            </w:r>
            <w:r>
              <w:rPr>
                <w:rStyle w:val="IndexLink"/>
                <w:rtl w:val="true"/>
              </w:rPr>
              <w:tab/>
            </w:r>
            <w:r>
              <w:rPr>
                <w:rStyle w:val="IndexLink"/>
              </w:rPr>
              <w:t>384</w:t>
            </w:r>
          </w:hyperlink>
        </w:p>
        <w:p>
          <w:pPr>
            <w:pStyle w:val="Contents4"/>
            <w:tabs>
              <w:tab w:val="clear" w:pos="8176"/>
              <w:tab w:val="right" w:pos="9026" w:leader="dot"/>
            </w:tabs>
            <w:rPr/>
          </w:pPr>
          <w:hyperlink w:anchor="__RefHeading___Toc630921_3531895371">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630923_3531895371">
            <w:r>
              <w:rPr>
                <w:webHidden/>
                <w:rStyle w:val="IndexLink"/>
                <w:rtl w:val="true"/>
              </w:rPr>
              <w:t>شمایل آن حضرت</w:t>
            </w:r>
            <w:r>
              <w:rPr>
                <w:rStyle w:val="IndexLink"/>
                <w:rtl w:val="true"/>
              </w:rPr>
              <w:tab/>
            </w:r>
            <w:r>
              <w:rPr>
                <w:rStyle w:val="IndexLink"/>
              </w:rPr>
              <w:t>384</w:t>
            </w:r>
          </w:hyperlink>
        </w:p>
        <w:p>
          <w:pPr>
            <w:pStyle w:val="Contents4"/>
            <w:tabs>
              <w:tab w:val="clear" w:pos="8176"/>
              <w:tab w:val="right" w:pos="9026" w:leader="dot"/>
            </w:tabs>
            <w:rPr/>
          </w:pPr>
          <w:hyperlink w:anchor="__RefHeading___Toc630925_3531895371">
            <w:r>
              <w:rPr>
                <w:webHidden/>
                <w:rStyle w:val="IndexLink"/>
                <w:rtl w:val="true"/>
              </w:rPr>
              <w:t>سخن گفتن آن حضرت</w:t>
            </w:r>
            <w:r>
              <w:rPr>
                <w:rStyle w:val="IndexLink"/>
                <w:rtl w:val="true"/>
              </w:rPr>
              <w:tab/>
            </w:r>
            <w:r>
              <w:rPr>
                <w:rStyle w:val="IndexLink"/>
              </w:rPr>
              <w:t>385</w:t>
            </w:r>
          </w:hyperlink>
        </w:p>
        <w:p>
          <w:pPr>
            <w:pStyle w:val="Contents4"/>
            <w:tabs>
              <w:tab w:val="clear" w:pos="8176"/>
              <w:tab w:val="right" w:pos="9026" w:leader="dot"/>
            </w:tabs>
            <w:rPr/>
          </w:pPr>
          <w:hyperlink w:anchor="__RefHeading___Toc630927_3531895371">
            <w:r>
              <w:rPr>
                <w:webHidden/>
                <w:rStyle w:val="IndexLink"/>
                <w:rtl w:val="true"/>
              </w:rPr>
              <w:t>رفتار آن حضرت در خانه</w:t>
            </w:r>
            <w:r>
              <w:rPr>
                <w:rStyle w:val="IndexLink"/>
                <w:rtl w:val="true"/>
              </w:rPr>
              <w:tab/>
            </w:r>
            <w:r>
              <w:rPr>
                <w:rStyle w:val="IndexLink"/>
              </w:rPr>
              <w:t>386</w:t>
            </w:r>
          </w:hyperlink>
        </w:p>
        <w:p>
          <w:pPr>
            <w:pStyle w:val="Contents4"/>
            <w:tabs>
              <w:tab w:val="clear" w:pos="8176"/>
              <w:tab w:val="right" w:pos="9026" w:leader="dot"/>
            </w:tabs>
            <w:rPr/>
          </w:pPr>
          <w:hyperlink w:anchor="__RefHeading___Toc630929_3531895371">
            <w:r>
              <w:rPr>
                <w:webHidden/>
                <w:rStyle w:val="IndexLink"/>
                <w:rtl w:val="true"/>
              </w:rPr>
              <w:t>در بیرون از خانه</w:t>
            </w:r>
            <w:r>
              <w:rPr>
                <w:rStyle w:val="IndexLink"/>
                <w:rtl w:val="true"/>
              </w:rPr>
              <w:tab/>
            </w:r>
            <w:r>
              <w:rPr>
                <w:rStyle w:val="IndexLink"/>
              </w:rPr>
              <w:t>386</w:t>
            </w:r>
          </w:hyperlink>
        </w:p>
        <w:p>
          <w:pPr>
            <w:pStyle w:val="Contents4"/>
            <w:tabs>
              <w:tab w:val="clear" w:pos="8176"/>
              <w:tab w:val="right" w:pos="9026" w:leader="dot"/>
            </w:tabs>
            <w:rPr/>
          </w:pPr>
          <w:hyperlink w:anchor="__RefHeading___Toc630931_3531895371">
            <w:r>
              <w:rPr>
                <w:webHidden/>
                <w:rStyle w:val="IndexLink"/>
                <w:rtl w:val="true"/>
              </w:rPr>
              <w:t>مجلس آن حضرت</w:t>
            </w:r>
            <w:r>
              <w:rPr>
                <w:rStyle w:val="IndexLink"/>
                <w:rtl w:val="true"/>
              </w:rPr>
              <w:tab/>
            </w:r>
            <w:r>
              <w:rPr>
                <w:rStyle w:val="IndexLink"/>
              </w:rPr>
              <w:t>387</w:t>
            </w:r>
          </w:hyperlink>
        </w:p>
        <w:p>
          <w:pPr>
            <w:pStyle w:val="Contents2"/>
            <w:tabs>
              <w:tab w:val="clear" w:pos="8743"/>
              <w:tab w:val="right" w:pos="9026" w:leader="dot"/>
            </w:tabs>
            <w:rPr/>
          </w:pPr>
          <w:hyperlink w:anchor="__RefHeading___Toc630933_3531895371">
            <w:r>
              <w:rPr>
                <w:webHidden/>
                <w:rStyle w:val="IndexLink"/>
                <w:rtl w:val="true"/>
              </w:rPr>
              <w:t>درس سیزدهم</w:t>
            </w:r>
            <w:r>
              <w:rPr>
                <w:rStyle w:val="IndexLink"/>
                <w:rtl w:val="true"/>
              </w:rPr>
              <w:tab/>
            </w:r>
            <w:r>
              <w:rPr>
                <w:rStyle w:val="IndexLink"/>
              </w:rPr>
              <w:t>391</w:t>
            </w:r>
          </w:hyperlink>
        </w:p>
        <w:p>
          <w:pPr>
            <w:pStyle w:val="Contents3"/>
            <w:tabs>
              <w:tab w:val="clear" w:pos="8459"/>
              <w:tab w:val="right" w:pos="9026" w:leader="dot"/>
            </w:tabs>
            <w:rPr/>
          </w:pPr>
          <w:hyperlink w:anchor="__RefHeading___Toc630935_3531895371">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630937_3531895371">
            <w:r>
              <w:rPr>
                <w:webHidden/>
                <w:rStyle w:val="IndexLink"/>
                <w:rtl w:val="true"/>
              </w:rPr>
              <w:t>مقدّمه</w:t>
            </w:r>
            <w:r>
              <w:rPr>
                <w:rStyle w:val="IndexLink"/>
                <w:rtl w:val="true"/>
              </w:rPr>
              <w:tab/>
            </w:r>
            <w:r>
              <w:rPr>
                <w:rStyle w:val="IndexLink"/>
              </w:rPr>
              <w:t>393</w:t>
            </w:r>
          </w:hyperlink>
        </w:p>
        <w:p>
          <w:pPr>
            <w:pStyle w:val="Contents3"/>
            <w:tabs>
              <w:tab w:val="clear" w:pos="8459"/>
              <w:tab w:val="right" w:pos="9026" w:leader="dot"/>
            </w:tabs>
            <w:rPr/>
          </w:pPr>
          <w:hyperlink w:anchor="__RefHeading___Toc630939_3531895371">
            <w:r>
              <w:rPr>
                <w:webHidden/>
                <w:rStyle w:val="IndexLink"/>
                <w:rtl w:val="true"/>
              </w:rPr>
              <w:t>عوامل تحریف ادیان</w:t>
            </w:r>
            <w:r>
              <w:rPr>
                <w:rStyle w:val="IndexLink"/>
                <w:rtl w:val="true"/>
              </w:rPr>
              <w:tab/>
            </w:r>
            <w:r>
              <w:rPr>
                <w:rStyle w:val="IndexLink"/>
              </w:rPr>
              <w:t>395</w:t>
            </w:r>
          </w:hyperlink>
        </w:p>
        <w:p>
          <w:pPr>
            <w:pStyle w:val="Contents4"/>
            <w:tabs>
              <w:tab w:val="clear" w:pos="8176"/>
              <w:tab w:val="right" w:pos="9026" w:leader="dot"/>
            </w:tabs>
            <w:rPr/>
          </w:pPr>
          <w:hyperlink w:anchor="__RefHeading___Toc630941_3531895371">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630943_3531895371">
            <w:r>
              <w:rPr>
                <w:webHidden/>
                <w:rStyle w:val="IndexLink"/>
                <w:rtl w:val="true"/>
              </w:rPr>
              <w:t>جعل حدیث</w:t>
            </w:r>
            <w:r>
              <w:rPr>
                <w:rStyle w:val="IndexLink"/>
                <w:rtl w:val="true"/>
              </w:rPr>
              <w:tab/>
            </w:r>
            <w:r>
              <w:rPr>
                <w:rStyle w:val="IndexLink"/>
              </w:rPr>
              <w:t>397</w:t>
            </w:r>
          </w:hyperlink>
        </w:p>
        <w:p>
          <w:pPr>
            <w:pStyle w:val="Contents4"/>
            <w:tabs>
              <w:tab w:val="clear" w:pos="8176"/>
              <w:tab w:val="right" w:pos="9026" w:leader="dot"/>
            </w:tabs>
            <w:rPr/>
          </w:pPr>
          <w:hyperlink w:anchor="__RefHeading___Toc630945_3531895371">
            <w:r>
              <w:rPr>
                <w:webHidden/>
                <w:rStyle w:val="IndexLink"/>
                <w:rtl w:val="true"/>
              </w:rPr>
              <w:t>چرا حدیث جعل کردند</w:t>
            </w:r>
            <w:r>
              <w:rPr>
                <w:rStyle w:val="IndexLink"/>
                <w:rtl w:val="true"/>
              </w:rPr>
              <w:tab/>
            </w:r>
            <w:r>
              <w:rPr>
                <w:rStyle w:val="IndexLink"/>
              </w:rPr>
              <w:t>397</w:t>
            </w:r>
          </w:hyperlink>
        </w:p>
        <w:p>
          <w:pPr>
            <w:pStyle w:val="Contents4"/>
            <w:tabs>
              <w:tab w:val="clear" w:pos="8176"/>
              <w:tab w:val="right" w:pos="9026" w:leader="dot"/>
            </w:tabs>
            <w:rPr/>
          </w:pPr>
          <w:hyperlink w:anchor="__RefHeading___Toc630947_3531895371">
            <w:r>
              <w:rPr>
                <w:webHidden/>
                <w:rStyle w:val="IndexLink"/>
                <w:rtl w:val="true"/>
              </w:rPr>
              <w:t>فرمان رسمی جعل حدیث</w:t>
            </w:r>
            <w:r>
              <w:rPr>
                <w:rStyle w:val="IndexLink"/>
                <w:rtl w:val="true"/>
              </w:rPr>
              <w:tab/>
            </w:r>
            <w:r>
              <w:rPr>
                <w:rStyle w:val="IndexLink"/>
              </w:rPr>
              <w:t>400</w:t>
            </w:r>
          </w:hyperlink>
        </w:p>
        <w:p>
          <w:pPr>
            <w:pStyle w:val="Contents4"/>
            <w:tabs>
              <w:tab w:val="clear" w:pos="8176"/>
              <w:tab w:val="right" w:pos="9026" w:leader="dot"/>
            </w:tabs>
            <w:rPr/>
          </w:pPr>
          <w:hyperlink w:anchor="__RefHeading___Toc630949_3531895371">
            <w:r>
              <w:rPr>
                <w:webHidden/>
                <w:rStyle w:val="IndexLink"/>
                <w:rtl w:val="true"/>
              </w:rPr>
              <w:t>فرمان شدّت می‌گیرد</w:t>
            </w:r>
            <w:r>
              <w:rPr>
                <w:rStyle w:val="IndexLink"/>
                <w:rtl w:val="true"/>
              </w:rPr>
              <w:tab/>
            </w:r>
            <w:r>
              <w:rPr>
                <w:rStyle w:val="IndexLink"/>
              </w:rPr>
              <w:t>400</w:t>
            </w:r>
          </w:hyperlink>
        </w:p>
        <w:p>
          <w:pPr>
            <w:pStyle w:val="Contents4"/>
            <w:tabs>
              <w:tab w:val="clear" w:pos="8176"/>
              <w:tab w:val="right" w:pos="9026" w:leader="dot"/>
            </w:tabs>
            <w:rPr/>
          </w:pPr>
          <w:hyperlink w:anchor="__RefHeading___Toc630951_3531895371">
            <w:r>
              <w:rPr>
                <w:webHidden/>
                <w:rStyle w:val="IndexLink"/>
                <w:rtl w:val="true"/>
              </w:rPr>
              <w:t>صدور فرمان سوّم</w:t>
            </w:r>
            <w:r>
              <w:rPr>
                <w:rStyle w:val="IndexLink"/>
                <w:rtl w:val="true"/>
              </w:rPr>
              <w:tab/>
            </w:r>
            <w:r>
              <w:rPr>
                <w:rStyle w:val="IndexLink"/>
              </w:rPr>
              <w:t>401</w:t>
            </w:r>
          </w:hyperlink>
        </w:p>
        <w:p>
          <w:pPr>
            <w:pStyle w:val="Contents5"/>
            <w:tabs>
              <w:tab w:val="clear" w:pos="7892"/>
              <w:tab w:val="right" w:pos="9026" w:leader="dot"/>
            </w:tabs>
            <w:rPr/>
          </w:pPr>
          <w:hyperlink w:anchor="__RefHeading___Toc630953_3531895371">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630955_3531895371">
            <w:r>
              <w:rPr>
                <w:webHidden/>
                <w:rStyle w:val="IndexLink"/>
                <w:rtl w:val="true"/>
              </w:rPr>
              <w:t>حدیث یوم الدّار</w:t>
            </w:r>
            <w:r>
              <w:rPr>
                <w:rStyle w:val="IndexLink"/>
                <w:rtl w:val="true"/>
              </w:rPr>
              <w:tab/>
            </w:r>
            <w:r>
              <w:rPr>
                <w:rStyle w:val="IndexLink"/>
              </w:rPr>
              <w:t>402</w:t>
            </w:r>
          </w:hyperlink>
        </w:p>
        <w:p>
          <w:pPr>
            <w:pStyle w:val="Contents4"/>
            <w:tabs>
              <w:tab w:val="clear" w:pos="8176"/>
              <w:tab w:val="right" w:pos="9026" w:leader="dot"/>
            </w:tabs>
            <w:rPr/>
          </w:pPr>
          <w:hyperlink w:anchor="__RefHeading___Toc630957_3531895371">
            <w:r>
              <w:rPr>
                <w:webHidden/>
                <w:rStyle w:val="IndexLink"/>
                <w:rtl w:val="true"/>
              </w:rPr>
              <w:t>نقیض این روایت</w:t>
            </w:r>
            <w:r>
              <w:rPr>
                <w:rStyle w:val="IndexLink"/>
                <w:rtl w:val="true"/>
              </w:rPr>
              <w:tab/>
            </w:r>
            <w:r>
              <w:rPr>
                <w:rStyle w:val="IndexLink"/>
              </w:rPr>
              <w:t>403</w:t>
            </w:r>
          </w:hyperlink>
        </w:p>
        <w:p>
          <w:pPr>
            <w:pStyle w:val="Contents4"/>
            <w:tabs>
              <w:tab w:val="clear" w:pos="8176"/>
              <w:tab w:val="right" w:pos="9026" w:leader="dot"/>
            </w:tabs>
            <w:rPr/>
          </w:pPr>
          <w:hyperlink w:anchor="__RefHeading___Toc630959_3531895371">
            <w:r>
              <w:rPr>
                <w:webHidden/>
                <w:rStyle w:val="IndexLink"/>
                <w:rtl w:val="true"/>
              </w:rPr>
              <w:t>از زبان عایشه</w:t>
            </w:r>
            <w:r>
              <w:rPr>
                <w:rStyle w:val="IndexLink"/>
                <w:rtl w:val="true"/>
              </w:rPr>
              <w:t>:</w:t>
              <w:tab/>
            </w:r>
            <w:r>
              <w:rPr>
                <w:rStyle w:val="IndexLink"/>
              </w:rPr>
              <w:t>403</w:t>
            </w:r>
          </w:hyperlink>
        </w:p>
        <w:p>
          <w:pPr>
            <w:pStyle w:val="Contents4"/>
            <w:tabs>
              <w:tab w:val="clear" w:pos="8176"/>
              <w:tab w:val="right" w:pos="9026" w:leader="dot"/>
            </w:tabs>
            <w:rPr/>
          </w:pPr>
          <w:hyperlink w:anchor="__RefHeading___Toc630961_3531895371">
            <w:r>
              <w:rPr>
                <w:webHidden/>
                <w:rStyle w:val="IndexLink"/>
                <w:rtl w:val="true"/>
              </w:rPr>
              <w:t>از زبان ابو هریره</w:t>
            </w:r>
            <w:r>
              <w:rPr>
                <w:rStyle w:val="IndexLink"/>
                <w:rtl w:val="true"/>
              </w:rPr>
              <w:t>:</w:t>
              <w:tab/>
            </w:r>
            <w:r>
              <w:rPr>
                <w:rStyle w:val="IndexLink"/>
              </w:rPr>
              <w:t>405</w:t>
            </w:r>
          </w:hyperlink>
        </w:p>
        <w:p>
          <w:pPr>
            <w:pStyle w:val="Contents4"/>
            <w:tabs>
              <w:tab w:val="clear" w:pos="8176"/>
              <w:tab w:val="right" w:pos="9026" w:leader="dot"/>
            </w:tabs>
            <w:rPr/>
          </w:pPr>
          <w:hyperlink w:anchor="__RefHeading___Toc630963_3531895371">
            <w:r>
              <w:rPr>
                <w:webHidden/>
                <w:rStyle w:val="IndexLink"/>
                <w:rtl w:val="true"/>
              </w:rPr>
              <w:t>روایت مسلم</w:t>
            </w:r>
            <w:r>
              <w:rPr>
                <w:rStyle w:val="IndexLink"/>
                <w:rtl w:val="true"/>
              </w:rPr>
              <w:t>:</w:t>
              <w:tab/>
            </w:r>
            <w:r>
              <w:rPr>
                <w:rStyle w:val="IndexLink"/>
              </w:rPr>
              <w:t>406</w:t>
            </w:r>
          </w:hyperlink>
        </w:p>
        <w:p>
          <w:pPr>
            <w:pStyle w:val="Contents4"/>
            <w:tabs>
              <w:tab w:val="clear" w:pos="8176"/>
              <w:tab w:val="right" w:pos="9026" w:leader="dot"/>
            </w:tabs>
            <w:rPr/>
          </w:pPr>
          <w:hyperlink w:anchor="__RefHeading___Toc630965_3531895371">
            <w:r>
              <w:rPr>
                <w:webHidden/>
                <w:rStyle w:val="IndexLink"/>
                <w:rtl w:val="true"/>
              </w:rPr>
              <w:t>روایت اعمش از ابن عبّاس</w:t>
            </w:r>
            <w:r>
              <w:rPr>
                <w:rStyle w:val="IndexLink"/>
                <w:rtl w:val="true"/>
              </w:rPr>
              <w:t>:</w:t>
              <w:tab/>
            </w:r>
            <w:r>
              <w:rPr>
                <w:rStyle w:val="IndexLink"/>
              </w:rPr>
              <w:t>407</w:t>
            </w:r>
          </w:hyperlink>
        </w:p>
        <w:p>
          <w:pPr>
            <w:pStyle w:val="Contents4"/>
            <w:tabs>
              <w:tab w:val="clear" w:pos="8176"/>
              <w:tab w:val="right" w:pos="9026" w:leader="dot"/>
            </w:tabs>
            <w:rPr/>
          </w:pPr>
          <w:hyperlink w:anchor="__RefHeading___Toc630967_3531895371">
            <w:r>
              <w:rPr>
                <w:webHidden/>
                <w:rStyle w:val="IndexLink"/>
                <w:rtl w:val="true"/>
              </w:rPr>
              <w:t>روایات طبری و سیوطی</w:t>
            </w:r>
            <w:r>
              <w:rPr>
                <w:rStyle w:val="IndexLink"/>
                <w:rtl w:val="true"/>
              </w:rPr>
              <w:t>:</w:t>
              <w:tab/>
            </w:r>
            <w:r>
              <w:rPr>
                <w:rStyle w:val="IndexLink"/>
              </w:rPr>
              <w:t>408</w:t>
            </w:r>
          </w:hyperlink>
        </w:p>
        <w:p>
          <w:pPr>
            <w:pStyle w:val="Contents4"/>
            <w:tabs>
              <w:tab w:val="clear" w:pos="8176"/>
              <w:tab w:val="right" w:pos="9026" w:leader="dot"/>
            </w:tabs>
            <w:rPr/>
          </w:pPr>
          <w:hyperlink w:anchor="__RefHeading___Toc630969_3531895371">
            <w:r>
              <w:rPr>
                <w:webHidden/>
                <w:rStyle w:val="IndexLink"/>
                <w:rtl w:val="true"/>
              </w:rPr>
              <w:t>دو تذکّر</w:t>
            </w:r>
            <w:r>
              <w:rPr>
                <w:rStyle w:val="IndexLink"/>
                <w:rtl w:val="true"/>
              </w:rPr>
              <w:tab/>
            </w:r>
            <w:r>
              <w:rPr>
                <w:rStyle w:val="IndexLink"/>
              </w:rPr>
              <w:t>410</w:t>
            </w:r>
          </w:hyperlink>
        </w:p>
        <w:p>
          <w:pPr>
            <w:pStyle w:val="Contents4"/>
            <w:tabs>
              <w:tab w:val="clear" w:pos="8176"/>
              <w:tab w:val="right" w:pos="9026" w:leader="dot"/>
            </w:tabs>
            <w:rPr/>
          </w:pPr>
          <w:hyperlink w:anchor="__RefHeading___Toc630971_3531895371">
            <w:r>
              <w:rPr>
                <w:webHidden/>
                <w:rStyle w:val="IndexLink"/>
                <w:rtl w:val="true"/>
              </w:rPr>
              <w:t>یک دروغ شاخدار</w:t>
            </w:r>
            <w:r>
              <w:rPr>
                <w:rStyle w:val="IndexLink"/>
                <w:rtl w:val="true"/>
              </w:rPr>
              <w:tab/>
            </w:r>
            <w:r>
              <w:rPr>
                <w:rStyle w:val="IndexLink"/>
              </w:rPr>
              <w:t>411</w:t>
            </w:r>
          </w:hyperlink>
        </w:p>
        <w:p>
          <w:pPr>
            <w:pStyle w:val="Contents4"/>
            <w:tabs>
              <w:tab w:val="clear" w:pos="8176"/>
              <w:tab w:val="right" w:pos="9026" w:leader="dot"/>
            </w:tabs>
            <w:rPr/>
          </w:pPr>
          <w:hyperlink w:anchor="__RefHeading___Toc630973_3531895371">
            <w:r>
              <w:rPr>
                <w:webHidden/>
                <w:rStyle w:val="IndexLink"/>
                <w:rtl w:val="true"/>
              </w:rPr>
              <w:t>بر بالای کوه صفا</w:t>
            </w:r>
            <w:r>
              <w:rPr>
                <w:rStyle w:val="IndexLink"/>
                <w:rtl w:val="true"/>
              </w:rPr>
              <w:tab/>
            </w:r>
            <w:r>
              <w:rPr>
                <w:rStyle w:val="IndexLink"/>
              </w:rPr>
              <w:t>412</w:t>
            </w:r>
          </w:hyperlink>
        </w:p>
        <w:p>
          <w:pPr>
            <w:pStyle w:val="Contents4"/>
            <w:tabs>
              <w:tab w:val="clear" w:pos="8176"/>
              <w:tab w:val="right" w:pos="9026" w:leader="dot"/>
            </w:tabs>
            <w:rPr/>
          </w:pPr>
          <w:hyperlink w:anchor="__RefHeading___Toc630975_3531895371">
            <w:r>
              <w:rPr>
                <w:webHidden/>
                <w:rStyle w:val="IndexLink"/>
                <w:rtl w:val="true"/>
              </w:rPr>
              <w:t>داستان اصلی چیست</w:t>
            </w:r>
            <w:r>
              <w:rPr>
                <w:rStyle w:val="IndexLink"/>
                <w:rtl w:val="true"/>
              </w:rPr>
              <w:tab/>
            </w:r>
            <w:r>
              <w:rPr>
                <w:rStyle w:val="IndexLink"/>
              </w:rPr>
              <w:t>413</w:t>
            </w:r>
          </w:hyperlink>
        </w:p>
        <w:p>
          <w:pPr>
            <w:pStyle w:val="Contents4"/>
            <w:tabs>
              <w:tab w:val="clear" w:pos="8176"/>
              <w:tab w:val="right" w:pos="9026" w:leader="dot"/>
            </w:tabs>
            <w:rPr/>
          </w:pPr>
          <w:hyperlink w:anchor="__RefHeading___Toc630977_3531895371">
            <w:r>
              <w:rPr>
                <w:webHidden/>
                <w:rStyle w:val="IndexLink"/>
                <w:rtl w:val="true"/>
              </w:rPr>
              <w:t>زمان ساختن این روایت‌ها</w:t>
            </w:r>
            <w:r>
              <w:rPr>
                <w:rStyle w:val="IndexLink"/>
                <w:rtl w:val="true"/>
              </w:rPr>
              <w:tab/>
            </w:r>
            <w:r>
              <w:rPr>
                <w:rStyle w:val="IndexLink"/>
              </w:rPr>
              <w:t>416</w:t>
            </w:r>
          </w:hyperlink>
        </w:p>
        <w:p>
          <w:pPr>
            <w:pStyle w:val="Contents5"/>
            <w:tabs>
              <w:tab w:val="clear" w:pos="7892"/>
              <w:tab w:val="right" w:pos="9026" w:leader="dot"/>
            </w:tabs>
            <w:rPr/>
          </w:pPr>
          <w:hyperlink w:anchor="__RefHeading___Toc630979_3531895371">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630981_3531895371">
            <w:r>
              <w:rPr>
                <w:webHidden/>
                <w:rStyle w:val="IndexLink"/>
                <w:rtl w:val="true"/>
              </w:rPr>
              <w:t>دو روایت جعلی دیگر</w:t>
            </w:r>
            <w:r>
              <w:rPr>
                <w:rStyle w:val="IndexLink"/>
                <w:rtl w:val="true"/>
              </w:rPr>
              <w:tab/>
            </w:r>
            <w:r>
              <w:rPr>
                <w:rStyle w:val="IndexLink"/>
              </w:rPr>
              <w:t>417</w:t>
            </w:r>
          </w:hyperlink>
        </w:p>
        <w:p>
          <w:pPr>
            <w:pStyle w:val="Contents4"/>
            <w:tabs>
              <w:tab w:val="clear" w:pos="8176"/>
              <w:tab w:val="right" w:pos="9026" w:leader="dot"/>
            </w:tabs>
            <w:rPr/>
          </w:pPr>
          <w:hyperlink w:anchor="__RefHeading___Toc630983_3531895371">
            <w:r>
              <w:rPr>
                <w:webHidden/>
                <w:rStyle w:val="IndexLink"/>
                <w:rtl w:val="true"/>
              </w:rPr>
              <w:t>خلاصه</w:t>
            </w:r>
            <w:r>
              <w:rPr>
                <w:rStyle w:val="IndexLink"/>
                <w:rtl w:val="true"/>
              </w:rPr>
              <w:tab/>
            </w:r>
            <w:r>
              <w:rPr>
                <w:rStyle w:val="IndexLink"/>
              </w:rPr>
              <w:t>418</w:t>
            </w:r>
          </w:hyperlink>
        </w:p>
        <w:p>
          <w:pPr>
            <w:pStyle w:val="Contents2"/>
            <w:tabs>
              <w:tab w:val="clear" w:pos="8743"/>
              <w:tab w:val="right" w:pos="9026" w:leader="dot"/>
            </w:tabs>
            <w:rPr/>
          </w:pPr>
          <w:hyperlink w:anchor="__RefHeading___Toc630985_3531895371">
            <w:r>
              <w:rPr>
                <w:webHidden/>
                <w:rStyle w:val="IndexLink"/>
                <w:rtl w:val="true"/>
              </w:rPr>
              <w:t>درس چهاردهم</w:t>
            </w:r>
            <w:r>
              <w:rPr>
                <w:rStyle w:val="IndexLink"/>
                <w:rtl w:val="true"/>
              </w:rPr>
              <w:tab/>
            </w:r>
            <w:r>
              <w:rPr>
                <w:rStyle w:val="IndexLink"/>
              </w:rPr>
              <w:t>420</w:t>
            </w:r>
          </w:hyperlink>
        </w:p>
        <w:p>
          <w:pPr>
            <w:pStyle w:val="Contents3"/>
            <w:tabs>
              <w:tab w:val="clear" w:pos="8459"/>
              <w:tab w:val="right" w:pos="9026" w:leader="dot"/>
            </w:tabs>
            <w:rPr/>
          </w:pPr>
          <w:hyperlink w:anchor="__RefHeading___Toc630987_3531895371">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630989_3531895371">
            <w:r>
              <w:rPr>
                <w:webHidden/>
                <w:rStyle w:val="IndexLink"/>
                <w:rtl w:val="true"/>
              </w:rPr>
              <w:t>جعل اخبار نادرست دربارۀ امیر المؤمنین علیه السّلام</w:t>
            </w:r>
            <w:r>
              <w:rPr>
                <w:rStyle w:val="IndexLink"/>
                <w:rtl w:val="true"/>
              </w:rPr>
              <w:tab/>
            </w:r>
            <w:r>
              <w:rPr>
                <w:rStyle w:val="IndexLink"/>
              </w:rPr>
              <w:t>422</w:t>
            </w:r>
          </w:hyperlink>
        </w:p>
        <w:p>
          <w:pPr>
            <w:pStyle w:val="Contents4"/>
            <w:tabs>
              <w:tab w:val="clear" w:pos="8176"/>
              <w:tab w:val="right" w:pos="9026" w:leader="dot"/>
            </w:tabs>
            <w:rPr/>
          </w:pPr>
          <w:hyperlink w:anchor="__RefHeading___Toc630991_3531895371">
            <w:r>
              <w:rPr>
                <w:webHidden/>
                <w:rStyle w:val="IndexLink"/>
                <w:rtl w:val="true"/>
              </w:rPr>
              <w:t>مقدّمه</w:t>
            </w:r>
            <w:r>
              <w:rPr>
                <w:rStyle w:val="IndexLink"/>
                <w:rtl w:val="true"/>
              </w:rPr>
              <w:tab/>
            </w:r>
            <w:r>
              <w:rPr>
                <w:rStyle w:val="IndexLink"/>
              </w:rPr>
              <w:t>422</w:t>
            </w:r>
          </w:hyperlink>
        </w:p>
        <w:p>
          <w:pPr>
            <w:pStyle w:val="Contents4"/>
            <w:tabs>
              <w:tab w:val="clear" w:pos="8176"/>
              <w:tab w:val="right" w:pos="9026" w:leader="dot"/>
            </w:tabs>
            <w:rPr/>
          </w:pPr>
          <w:hyperlink w:anchor="__RefHeading___Toc630993_3531895371">
            <w:r>
              <w:rPr>
                <w:webHidden/>
                <w:rStyle w:val="IndexLink"/>
                <w:rtl w:val="true"/>
              </w:rPr>
              <w:t>حدیث اوّل</w:t>
            </w:r>
            <w:r>
              <w:rPr>
                <w:rStyle w:val="IndexLink"/>
                <w:rtl w:val="true"/>
              </w:rPr>
              <w:tab/>
            </w:r>
            <w:r>
              <w:rPr>
                <w:rStyle w:val="IndexLink"/>
              </w:rPr>
              <w:t>423</w:t>
            </w:r>
          </w:hyperlink>
        </w:p>
        <w:p>
          <w:pPr>
            <w:pStyle w:val="Contents4"/>
            <w:tabs>
              <w:tab w:val="clear" w:pos="8176"/>
              <w:tab w:val="right" w:pos="9026" w:leader="dot"/>
            </w:tabs>
            <w:rPr/>
          </w:pPr>
          <w:hyperlink w:anchor="__RefHeading___Toc630995_3531895371">
            <w:r>
              <w:rPr>
                <w:webHidden/>
                <w:rStyle w:val="IndexLink"/>
                <w:rtl w:val="true"/>
              </w:rPr>
              <w:t>حدیث دوم</w:t>
            </w:r>
            <w:r>
              <w:rPr>
                <w:rStyle w:val="IndexLink"/>
                <w:rtl w:val="true"/>
              </w:rPr>
              <w:tab/>
            </w:r>
            <w:r>
              <w:rPr>
                <w:rStyle w:val="IndexLink"/>
              </w:rPr>
              <w:t>423</w:t>
            </w:r>
          </w:hyperlink>
        </w:p>
        <w:p>
          <w:pPr>
            <w:pStyle w:val="Contents4"/>
            <w:tabs>
              <w:tab w:val="clear" w:pos="8176"/>
              <w:tab w:val="right" w:pos="9026" w:leader="dot"/>
            </w:tabs>
            <w:rPr/>
          </w:pPr>
          <w:hyperlink w:anchor="__RefHeading___Toc630997_3531895371">
            <w:r>
              <w:rPr>
                <w:webHidden/>
                <w:rStyle w:val="IndexLink"/>
                <w:rtl w:val="true"/>
              </w:rPr>
              <w:t>حدیث سوم</w:t>
            </w:r>
            <w:r>
              <w:rPr>
                <w:rStyle w:val="IndexLink"/>
                <w:rtl w:val="true"/>
              </w:rPr>
              <w:tab/>
            </w:r>
            <w:r>
              <w:rPr>
                <w:rStyle w:val="IndexLink"/>
              </w:rPr>
              <w:t>424</w:t>
            </w:r>
          </w:hyperlink>
        </w:p>
        <w:p>
          <w:pPr>
            <w:pStyle w:val="Contents4"/>
            <w:tabs>
              <w:tab w:val="clear" w:pos="8176"/>
              <w:tab w:val="right" w:pos="9026" w:leader="dot"/>
            </w:tabs>
            <w:rPr/>
          </w:pPr>
          <w:hyperlink w:anchor="__RefHeading___Toc630999_3531895371">
            <w:r>
              <w:rPr>
                <w:webHidden/>
                <w:rStyle w:val="IndexLink"/>
                <w:rtl w:val="true"/>
              </w:rPr>
              <w:t>ارزیابی احادیث گذشته</w:t>
            </w:r>
            <w:r>
              <w:rPr>
                <w:rStyle w:val="IndexLink"/>
                <w:rtl w:val="true"/>
              </w:rPr>
              <w:tab/>
            </w:r>
            <w:r>
              <w:rPr>
                <w:rStyle w:val="IndexLink"/>
              </w:rPr>
              <w:t>425</w:t>
            </w:r>
          </w:hyperlink>
        </w:p>
        <w:p>
          <w:pPr>
            <w:pStyle w:val="Contents4"/>
            <w:tabs>
              <w:tab w:val="clear" w:pos="8176"/>
              <w:tab w:val="right" w:pos="9026" w:leader="dot"/>
            </w:tabs>
            <w:rPr/>
          </w:pPr>
          <w:hyperlink w:anchor="__RefHeading___Toc631001_3531895371">
            <w:r>
              <w:rPr>
                <w:webHidden/>
                <w:rStyle w:val="IndexLink"/>
                <w:rtl w:val="true"/>
              </w:rPr>
              <w:t>حدیث چهارم</w:t>
            </w:r>
            <w:r>
              <w:rPr>
                <w:rStyle w:val="IndexLink"/>
                <w:rtl w:val="true"/>
              </w:rPr>
              <w:tab/>
            </w:r>
            <w:r>
              <w:rPr>
                <w:rStyle w:val="IndexLink"/>
              </w:rPr>
              <w:t>427</w:t>
            </w:r>
          </w:hyperlink>
        </w:p>
        <w:p>
          <w:pPr>
            <w:pStyle w:val="Contents4"/>
            <w:tabs>
              <w:tab w:val="clear" w:pos="8176"/>
              <w:tab w:val="right" w:pos="9026" w:leader="dot"/>
            </w:tabs>
            <w:rPr/>
          </w:pPr>
          <w:hyperlink w:anchor="__RefHeading___Toc631003_3531895371">
            <w:r>
              <w:rPr>
                <w:webHidden/>
                <w:rStyle w:val="IndexLink"/>
                <w:rtl w:val="true"/>
              </w:rPr>
              <w:t>ارزیابی حدیث چهارم</w:t>
            </w:r>
            <w:r>
              <w:rPr>
                <w:rStyle w:val="IndexLink"/>
                <w:rtl w:val="true"/>
              </w:rPr>
              <w:tab/>
            </w:r>
            <w:r>
              <w:rPr>
                <w:rStyle w:val="IndexLink"/>
              </w:rPr>
              <w:t>427</w:t>
            </w:r>
          </w:hyperlink>
        </w:p>
        <w:p>
          <w:pPr>
            <w:pStyle w:val="Contents4"/>
            <w:tabs>
              <w:tab w:val="clear" w:pos="8176"/>
              <w:tab w:val="right" w:pos="9026" w:leader="dot"/>
            </w:tabs>
            <w:rPr/>
          </w:pPr>
          <w:hyperlink w:anchor="__RefHeading___Toc631005_3531895371">
            <w:r>
              <w:rPr>
                <w:webHidden/>
                <w:rStyle w:val="IndexLink"/>
                <w:rtl w:val="true"/>
              </w:rPr>
              <w:t>حدیث‌سازی سمرة بن جندب</w:t>
            </w:r>
            <w:r>
              <w:rPr>
                <w:rStyle w:val="IndexLink"/>
                <w:rtl w:val="true"/>
              </w:rPr>
              <w:tab/>
            </w:r>
            <w:r>
              <w:rPr>
                <w:rStyle w:val="IndexLink"/>
              </w:rPr>
              <w:t>430</w:t>
            </w:r>
          </w:hyperlink>
        </w:p>
        <w:p>
          <w:pPr>
            <w:pStyle w:val="Contents4"/>
            <w:tabs>
              <w:tab w:val="clear" w:pos="8176"/>
              <w:tab w:val="right" w:pos="9026" w:leader="dot"/>
            </w:tabs>
            <w:rPr/>
          </w:pPr>
          <w:hyperlink w:anchor="__RefHeading___Toc631007_3531895371">
            <w:r>
              <w:rPr>
                <w:webHidden/>
                <w:rStyle w:val="IndexLink"/>
                <w:rtl w:val="true"/>
              </w:rPr>
              <w:t>بت‌ها باید شکسته شوند</w:t>
            </w:r>
            <w:r>
              <w:rPr>
                <w:rStyle w:val="IndexLink"/>
                <w:rtl w:val="true"/>
              </w:rPr>
              <w:tab/>
            </w:r>
            <w:r>
              <w:rPr>
                <w:rStyle w:val="IndexLink"/>
              </w:rPr>
              <w:t>431</w:t>
            </w:r>
          </w:hyperlink>
        </w:p>
        <w:p>
          <w:pPr>
            <w:pStyle w:val="Contents2"/>
            <w:tabs>
              <w:tab w:val="clear" w:pos="8743"/>
              <w:tab w:val="right" w:pos="9026" w:leader="dot"/>
            </w:tabs>
            <w:rPr/>
          </w:pPr>
          <w:hyperlink w:anchor="__RefHeading___Toc631009_3531895371">
            <w:r>
              <w:rPr>
                <w:webHidden/>
                <w:rStyle w:val="IndexLink"/>
                <w:rtl w:val="true"/>
              </w:rPr>
              <w:t>درس پانزدهم</w:t>
            </w:r>
            <w:r>
              <w:rPr>
                <w:rStyle w:val="IndexLink"/>
                <w:rtl w:val="true"/>
              </w:rPr>
              <w:tab/>
            </w:r>
            <w:r>
              <w:rPr>
                <w:rStyle w:val="IndexLink"/>
              </w:rPr>
              <w:t>435</w:t>
            </w:r>
          </w:hyperlink>
        </w:p>
        <w:p>
          <w:pPr>
            <w:pStyle w:val="Contents3"/>
            <w:tabs>
              <w:tab w:val="clear" w:pos="8459"/>
              <w:tab w:val="right" w:pos="9026" w:leader="dot"/>
            </w:tabs>
            <w:rPr/>
          </w:pPr>
          <w:hyperlink w:anchor="__RefHeading___Toc631011_3531895371">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631013_3531895371">
            <w:r>
              <w:rPr>
                <w:webHidden/>
                <w:rStyle w:val="IndexLink"/>
                <w:rtl w:val="true"/>
              </w:rPr>
              <w:t>مقدّمه</w:t>
            </w:r>
            <w:r>
              <w:rPr>
                <w:rStyle w:val="IndexLink"/>
                <w:rtl w:val="true"/>
              </w:rPr>
              <w:tab/>
            </w:r>
            <w:r>
              <w:rPr>
                <w:rStyle w:val="IndexLink"/>
              </w:rPr>
              <w:t>437</w:t>
            </w:r>
          </w:hyperlink>
        </w:p>
        <w:p>
          <w:pPr>
            <w:pStyle w:val="Contents3"/>
            <w:tabs>
              <w:tab w:val="clear" w:pos="8459"/>
              <w:tab w:val="right" w:pos="9026" w:leader="dot"/>
            </w:tabs>
            <w:rPr/>
          </w:pPr>
          <w:hyperlink w:anchor="__RefHeading___Toc631015_3531895371">
            <w:r>
              <w:rPr>
                <w:webHidden/>
                <w:rStyle w:val="IndexLink"/>
                <w:rtl w:val="true"/>
              </w:rPr>
              <w:t>آیات تیمّم</w:t>
            </w:r>
            <w:r>
              <w:rPr>
                <w:rStyle w:val="IndexLink"/>
                <w:rtl w:val="true"/>
              </w:rPr>
              <w:tab/>
            </w:r>
            <w:r>
              <w:rPr>
                <w:rStyle w:val="IndexLink"/>
              </w:rPr>
              <w:t>438</w:t>
            </w:r>
          </w:hyperlink>
        </w:p>
        <w:p>
          <w:pPr>
            <w:pStyle w:val="Contents3"/>
            <w:tabs>
              <w:tab w:val="clear" w:pos="8459"/>
              <w:tab w:val="right" w:pos="9026" w:leader="dot"/>
            </w:tabs>
            <w:rPr/>
          </w:pPr>
          <w:hyperlink w:anchor="__RefHeading___Toc631017_3531895371">
            <w:r>
              <w:rPr>
                <w:webHidden/>
                <w:rStyle w:val="IndexLink"/>
                <w:rtl w:val="true"/>
              </w:rPr>
              <w:t>مسابقۀ پیامبر و همسرش</w:t>
            </w:r>
            <w:r>
              <w:rPr>
                <w:rStyle w:val="IndexLink"/>
                <w:rtl w:val="true"/>
              </w:rPr>
              <w:tab/>
            </w:r>
            <w:r>
              <w:rPr>
                <w:rStyle w:val="IndexLink"/>
              </w:rPr>
              <w:t>439</w:t>
            </w:r>
          </w:hyperlink>
        </w:p>
        <w:p>
          <w:pPr>
            <w:pStyle w:val="Contents3"/>
            <w:tabs>
              <w:tab w:val="clear" w:pos="8459"/>
              <w:tab w:val="right" w:pos="9026" w:leader="dot"/>
            </w:tabs>
            <w:rPr/>
          </w:pPr>
          <w:hyperlink w:anchor="__RefHeading___Toc631019_3531895371">
            <w:r>
              <w:rPr>
                <w:webHidden/>
                <w:rStyle w:val="IndexLink"/>
                <w:rtl w:val="true"/>
              </w:rPr>
              <w:t>حدیث تیمّم</w:t>
            </w:r>
            <w:r>
              <w:rPr>
                <w:rStyle w:val="IndexLink"/>
                <w:rtl w:val="true"/>
              </w:rPr>
              <w:tab/>
            </w:r>
            <w:r>
              <w:rPr>
                <w:rStyle w:val="IndexLink"/>
              </w:rPr>
              <w:t>440</w:t>
            </w:r>
          </w:hyperlink>
        </w:p>
        <w:p>
          <w:pPr>
            <w:pStyle w:val="Contents3"/>
            <w:tabs>
              <w:tab w:val="clear" w:pos="8459"/>
              <w:tab w:val="right" w:pos="9026" w:leader="dot"/>
            </w:tabs>
            <w:rPr/>
          </w:pPr>
          <w:hyperlink w:anchor="__RefHeading___Toc631021_3531895371">
            <w:r>
              <w:rPr>
                <w:webHidden/>
                <w:rStyle w:val="IndexLink"/>
                <w:rtl w:val="true"/>
              </w:rPr>
              <w:t>بررسی و تحقیق در حدیث</w:t>
            </w:r>
            <w:r>
              <w:rPr>
                <w:rStyle w:val="IndexLink"/>
                <w:rtl w:val="true"/>
              </w:rPr>
              <w:tab/>
            </w:r>
            <w:r>
              <w:rPr>
                <w:rStyle w:val="IndexLink"/>
              </w:rPr>
              <w:t>441</w:t>
            </w:r>
          </w:hyperlink>
        </w:p>
        <w:p>
          <w:pPr>
            <w:pStyle w:val="Contents3"/>
            <w:tabs>
              <w:tab w:val="clear" w:pos="8459"/>
              <w:tab w:val="right" w:pos="9026" w:leader="dot"/>
            </w:tabs>
            <w:rPr/>
          </w:pPr>
          <w:hyperlink w:anchor="__RefHeading___Toc631023_3531895371">
            <w:r>
              <w:rPr>
                <w:webHidden/>
                <w:rStyle w:val="IndexLink"/>
                <w:rtl w:val="true"/>
              </w:rPr>
              <w:t>واقعیت مسأله</w:t>
            </w:r>
            <w:r>
              <w:rPr>
                <w:rStyle w:val="IndexLink"/>
                <w:rtl w:val="true"/>
              </w:rPr>
              <w:tab/>
            </w:r>
            <w:r>
              <w:rPr>
                <w:rStyle w:val="IndexLink"/>
              </w:rPr>
              <w:t>445</w:t>
            </w:r>
          </w:hyperlink>
        </w:p>
        <w:p>
          <w:pPr>
            <w:pStyle w:val="Contents3"/>
            <w:tabs>
              <w:tab w:val="clear" w:pos="8459"/>
              <w:tab w:val="right" w:pos="9026" w:leader="dot"/>
            </w:tabs>
            <w:rPr/>
          </w:pPr>
          <w:hyperlink w:anchor="__RefHeading___Toc631025_3531895371">
            <w:r>
              <w:rPr>
                <w:webHidden/>
                <w:rStyle w:val="IndexLink"/>
                <w:rtl w:val="true"/>
              </w:rPr>
              <w:t>نتیجۀ انتشار این مجعولات در متون اسلامی</w:t>
            </w:r>
            <w:r>
              <w:rPr>
                <w:rStyle w:val="IndexLink"/>
                <w:rtl w:val="true"/>
              </w:rPr>
              <w:tab/>
            </w:r>
            <w:r>
              <w:rPr>
                <w:rStyle w:val="IndexLink"/>
              </w:rPr>
              <w:t>447</w:t>
            </w:r>
          </w:hyperlink>
        </w:p>
        <w:p>
          <w:pPr>
            <w:pStyle w:val="Contents3"/>
            <w:tabs>
              <w:tab w:val="clear" w:pos="8459"/>
              <w:tab w:val="right" w:pos="9026" w:leader="dot"/>
            </w:tabs>
            <w:rPr/>
          </w:pPr>
          <w:hyperlink w:anchor="__RefHeading___Toc631027_3531895371">
            <w:r>
              <w:rPr>
                <w:webHidden/>
                <w:rStyle w:val="IndexLink"/>
                <w:rtl w:val="true"/>
              </w:rPr>
              <w:t>اثر این اخبار در اندیشۀ معتقدان</w:t>
            </w:r>
            <w:r>
              <w:rPr>
                <w:rStyle w:val="IndexLink"/>
                <w:rtl w:val="true"/>
              </w:rPr>
              <w:tab/>
            </w:r>
            <w:r>
              <w:rPr>
                <w:rStyle w:val="IndexLink"/>
              </w:rPr>
              <w:t>450</w:t>
            </w:r>
          </w:hyperlink>
        </w:p>
        <w:p>
          <w:pPr>
            <w:pStyle w:val="Contents2"/>
            <w:tabs>
              <w:tab w:val="clear" w:pos="8743"/>
              <w:tab w:val="right" w:pos="9026" w:leader="dot"/>
            </w:tabs>
            <w:rPr/>
          </w:pPr>
          <w:hyperlink w:anchor="__RefHeading___Toc631029_3531895371">
            <w:r>
              <w:rPr>
                <w:webHidden/>
                <w:rStyle w:val="IndexLink"/>
                <w:rtl w:val="true"/>
              </w:rPr>
              <w:t>درس شانزدهم</w:t>
            </w:r>
            <w:r>
              <w:rPr>
                <w:rStyle w:val="IndexLink"/>
                <w:rtl w:val="true"/>
              </w:rPr>
              <w:tab/>
            </w:r>
            <w:r>
              <w:rPr>
                <w:rStyle w:val="IndexLink"/>
              </w:rPr>
              <w:t>452</w:t>
            </w:r>
          </w:hyperlink>
        </w:p>
        <w:p>
          <w:pPr>
            <w:pStyle w:val="Contents3"/>
            <w:tabs>
              <w:tab w:val="clear" w:pos="8459"/>
              <w:tab w:val="right" w:pos="9026" w:leader="dot"/>
            </w:tabs>
            <w:rPr/>
          </w:pPr>
          <w:hyperlink w:anchor="__RefHeading___Toc631031_3531895371">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631033_3531895371">
            <w:r>
              <w:rPr>
                <w:webHidden/>
                <w:rStyle w:val="IndexLink"/>
                <w:rtl w:val="true"/>
              </w:rPr>
              <w:t>مقدّمه</w:t>
            </w:r>
            <w:r>
              <w:rPr>
                <w:rStyle w:val="IndexLink"/>
                <w:rtl w:val="true"/>
              </w:rPr>
              <w:tab/>
            </w:r>
            <w:r>
              <w:rPr>
                <w:rStyle w:val="IndexLink"/>
              </w:rPr>
              <w:t>453</w:t>
            </w:r>
          </w:hyperlink>
        </w:p>
        <w:p>
          <w:pPr>
            <w:pStyle w:val="Contents3"/>
            <w:tabs>
              <w:tab w:val="clear" w:pos="8459"/>
              <w:tab w:val="right" w:pos="9026" w:leader="dot"/>
            </w:tabs>
            <w:rPr/>
          </w:pPr>
          <w:hyperlink w:anchor="__RefHeading___Toc631035_3531895371">
            <w:r>
              <w:rPr>
                <w:webHidden/>
                <w:rStyle w:val="IndexLink"/>
                <w:rtl w:val="true"/>
              </w:rPr>
              <w:t>حضور علمای اهل کتاب در متن جریان حدیث سازی</w:t>
            </w:r>
            <w:r>
              <w:rPr>
                <w:rStyle w:val="IndexLink"/>
                <w:rtl w:val="true"/>
              </w:rPr>
              <w:tab/>
            </w:r>
            <w:r>
              <w:rPr>
                <w:rStyle w:val="IndexLink"/>
              </w:rPr>
              <w:t>454</w:t>
            </w:r>
          </w:hyperlink>
        </w:p>
        <w:p>
          <w:pPr>
            <w:pStyle w:val="Contents4"/>
            <w:tabs>
              <w:tab w:val="clear" w:pos="8176"/>
              <w:tab w:val="right" w:pos="9026" w:leader="dot"/>
            </w:tabs>
            <w:rPr/>
          </w:pPr>
          <w:hyperlink w:anchor="__RefHeading___Toc631037_3531895371">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631039_3531895371">
            <w:r>
              <w:rPr>
                <w:webHidden/>
                <w:rStyle w:val="IndexLink"/>
                <w:rtl w:val="true"/>
              </w:rPr>
              <w:t>قصّاصون</w:t>
            </w:r>
            <w:r>
              <w:rPr>
                <w:rStyle w:val="IndexLink"/>
                <w:rtl w:val="true"/>
              </w:rPr>
              <w:t xml:space="preserve">( </w:t>
            </w:r>
            <w:r>
              <w:rPr>
                <w:rStyle w:val="IndexLink"/>
                <w:rtl w:val="true"/>
              </w:rPr>
              <w:t>قصّه‌گویان</w:t>
            </w:r>
            <w:r>
              <w:rPr>
                <w:rStyle w:val="IndexLink"/>
                <w:rtl w:val="true"/>
              </w:rPr>
              <w:t>)</w:t>
              <w:tab/>
            </w:r>
            <w:r>
              <w:rPr>
                <w:rStyle w:val="IndexLink"/>
              </w:rPr>
              <w:t>457</w:t>
            </w:r>
          </w:hyperlink>
        </w:p>
        <w:p>
          <w:pPr>
            <w:pStyle w:val="Contents3"/>
            <w:tabs>
              <w:tab w:val="clear" w:pos="8459"/>
              <w:tab w:val="right" w:pos="9026" w:leader="dot"/>
            </w:tabs>
            <w:rPr/>
          </w:pPr>
          <w:hyperlink w:anchor="__RefHeading___Toc631041_3531895371">
            <w:r>
              <w:rPr>
                <w:webHidden/>
                <w:rStyle w:val="IndexLink"/>
                <w:rtl w:val="true"/>
              </w:rPr>
              <w:t>تمیم داری،عالم مسیحی،سخنگوی جهان اسلام</w:t>
            </w:r>
            <w:r>
              <w:rPr>
                <w:rStyle w:val="IndexLink"/>
                <w:rtl w:val="true"/>
              </w:rPr>
              <w:tab/>
            </w:r>
            <w:r>
              <w:rPr>
                <w:rStyle w:val="IndexLink"/>
              </w:rPr>
              <w:t>458</w:t>
            </w:r>
          </w:hyperlink>
        </w:p>
        <w:p>
          <w:pPr>
            <w:pStyle w:val="Contents4"/>
            <w:tabs>
              <w:tab w:val="clear" w:pos="8176"/>
              <w:tab w:val="right" w:pos="9026" w:leader="dot"/>
            </w:tabs>
            <w:rPr/>
          </w:pPr>
          <w:hyperlink w:anchor="__RefHeading___Toc631043_3531895371">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631045_3531895371">
            <w:r>
              <w:rPr>
                <w:webHidden/>
                <w:rStyle w:val="IndexLink"/>
                <w:rtl w:val="true"/>
              </w:rPr>
              <w:t>سابقۀ پیش از اسلام</w:t>
            </w:r>
            <w:r>
              <w:rPr>
                <w:rStyle w:val="IndexLink"/>
                <w:rtl w:val="true"/>
              </w:rPr>
              <w:tab/>
            </w:r>
            <w:r>
              <w:rPr>
                <w:rStyle w:val="IndexLink"/>
              </w:rPr>
              <w:t>458</w:t>
            </w:r>
          </w:hyperlink>
        </w:p>
        <w:p>
          <w:pPr>
            <w:pStyle w:val="Contents4"/>
            <w:tabs>
              <w:tab w:val="clear" w:pos="8176"/>
              <w:tab w:val="right" w:pos="9026" w:leader="dot"/>
            </w:tabs>
            <w:rPr/>
          </w:pPr>
          <w:hyperlink w:anchor="__RefHeading___Toc631047_3531895371">
            <w:r>
              <w:rPr>
                <w:webHidden/>
                <w:rStyle w:val="IndexLink"/>
                <w:rtl w:val="true"/>
              </w:rPr>
              <w:t>در عصر خلیفه دوم</w:t>
            </w:r>
            <w:r>
              <w:rPr>
                <w:rStyle w:val="IndexLink"/>
                <w:rtl w:val="true"/>
              </w:rPr>
              <w:tab/>
            </w:r>
            <w:r>
              <w:rPr>
                <w:rStyle w:val="IndexLink"/>
              </w:rPr>
              <w:t>461</w:t>
            </w:r>
          </w:hyperlink>
        </w:p>
        <w:p>
          <w:pPr>
            <w:pStyle w:val="Contents4"/>
            <w:tabs>
              <w:tab w:val="clear" w:pos="8176"/>
              <w:tab w:val="right" w:pos="9026" w:leader="dot"/>
            </w:tabs>
            <w:rPr/>
          </w:pPr>
          <w:hyperlink w:anchor="__RefHeading___Toc631049_3531895371">
            <w:r>
              <w:rPr>
                <w:webHidden/>
                <w:rStyle w:val="IndexLink"/>
                <w:rtl w:val="true"/>
              </w:rPr>
              <w:t>نفوذ در مکتب خلفا</w:t>
            </w:r>
            <w:r>
              <w:rPr>
                <w:rStyle w:val="IndexLink"/>
                <w:rtl w:val="true"/>
              </w:rPr>
              <w:tab/>
            </w:r>
            <w:r>
              <w:rPr>
                <w:rStyle w:val="IndexLink"/>
              </w:rPr>
              <w:t>462</w:t>
            </w:r>
          </w:hyperlink>
        </w:p>
        <w:p>
          <w:pPr>
            <w:pStyle w:val="Contents4"/>
            <w:tabs>
              <w:tab w:val="clear" w:pos="8176"/>
              <w:tab w:val="right" w:pos="9026" w:leader="dot"/>
            </w:tabs>
            <w:rPr/>
          </w:pPr>
          <w:hyperlink w:anchor="__RefHeading___Toc631051_3531895371">
            <w:r>
              <w:rPr>
                <w:webHidden/>
                <w:rStyle w:val="IndexLink"/>
                <w:rtl w:val="true"/>
              </w:rPr>
              <w:t>حدیث جسّاسه و دجّال</w:t>
            </w:r>
            <w:r>
              <w:rPr>
                <w:rStyle w:val="IndexLink"/>
                <w:rtl w:val="true"/>
              </w:rPr>
              <w:tab/>
            </w:r>
            <w:r>
              <w:rPr>
                <w:rStyle w:val="IndexLink"/>
              </w:rPr>
              <w:t>462</w:t>
            </w:r>
          </w:hyperlink>
        </w:p>
        <w:p>
          <w:pPr>
            <w:pStyle w:val="Contents4"/>
            <w:tabs>
              <w:tab w:val="clear" w:pos="8176"/>
              <w:tab w:val="right" w:pos="9026" w:leader="dot"/>
            </w:tabs>
            <w:rPr/>
          </w:pPr>
          <w:hyperlink w:anchor="__RefHeading___Toc631053_3531895371">
            <w:r>
              <w:rPr>
                <w:webHidden/>
                <w:rStyle w:val="IndexLink"/>
                <w:rtl w:val="true"/>
              </w:rPr>
              <w:t>بررسی حدیث</w:t>
            </w:r>
            <w:r>
              <w:rPr>
                <w:rStyle w:val="IndexLink"/>
                <w:rtl w:val="true"/>
              </w:rPr>
              <w:tab/>
            </w:r>
            <w:r>
              <w:rPr>
                <w:rStyle w:val="IndexLink"/>
              </w:rPr>
              <w:t>464</w:t>
            </w:r>
          </w:hyperlink>
        </w:p>
        <w:p>
          <w:pPr>
            <w:pStyle w:val="Contents4"/>
            <w:tabs>
              <w:tab w:val="clear" w:pos="8176"/>
              <w:tab w:val="right" w:pos="9026" w:leader="dot"/>
            </w:tabs>
            <w:rPr/>
          </w:pPr>
          <w:hyperlink w:anchor="__RefHeading___Toc631055_3531895371">
            <w:r>
              <w:rPr>
                <w:webHidden/>
                <w:rStyle w:val="IndexLink"/>
                <w:rtl w:val="true"/>
              </w:rPr>
              <w:t>اسلام‌شناسان غرب و حدیث جسّاسه</w:t>
            </w:r>
            <w:r>
              <w:rPr>
                <w:rStyle w:val="IndexLink"/>
                <w:rtl w:val="true"/>
              </w:rPr>
              <w:tab/>
            </w:r>
            <w:r>
              <w:rPr>
                <w:rStyle w:val="IndexLink"/>
              </w:rPr>
              <w:t>466</w:t>
            </w:r>
          </w:hyperlink>
        </w:p>
        <w:p>
          <w:pPr>
            <w:pStyle w:val="Contents4"/>
            <w:tabs>
              <w:tab w:val="clear" w:pos="8176"/>
              <w:tab w:val="right" w:pos="9026" w:leader="dot"/>
            </w:tabs>
            <w:rPr/>
          </w:pPr>
          <w:hyperlink w:anchor="__RefHeading___Toc631057_3531895371">
            <w:r>
              <w:rPr>
                <w:webHidden/>
                <w:rStyle w:val="IndexLink"/>
                <w:rtl w:val="true"/>
              </w:rPr>
              <w:t>در راه شناخت بیشتر تمیم داری</w:t>
            </w:r>
            <w:r>
              <w:rPr>
                <w:rStyle w:val="IndexLink"/>
                <w:rtl w:val="true"/>
              </w:rPr>
              <w:tab/>
            </w:r>
            <w:r>
              <w:rPr>
                <w:rStyle w:val="IndexLink"/>
              </w:rPr>
              <w:t>467</w:t>
            </w:r>
          </w:hyperlink>
        </w:p>
        <w:p>
          <w:pPr>
            <w:pStyle w:val="Contents4"/>
            <w:tabs>
              <w:tab w:val="clear" w:pos="8176"/>
              <w:tab w:val="right" w:pos="9026" w:leader="dot"/>
            </w:tabs>
            <w:rPr/>
          </w:pPr>
          <w:hyperlink w:anchor="__RefHeading___Toc631059_3531895371">
            <w:r>
              <w:rPr>
                <w:webHidden/>
                <w:rStyle w:val="IndexLink"/>
                <w:rtl w:val="true"/>
              </w:rPr>
              <w:t>خلاصه</w:t>
            </w:r>
            <w:r>
              <w:rPr>
                <w:rStyle w:val="IndexLink"/>
                <w:rtl w:val="true"/>
              </w:rPr>
              <w:tab/>
            </w:r>
            <w:r>
              <w:rPr>
                <w:rStyle w:val="IndexLink"/>
              </w:rPr>
              <w:t>469</w:t>
            </w:r>
          </w:hyperlink>
        </w:p>
        <w:p>
          <w:pPr>
            <w:pStyle w:val="Contents2"/>
            <w:tabs>
              <w:tab w:val="clear" w:pos="8743"/>
              <w:tab w:val="right" w:pos="9026" w:leader="dot"/>
            </w:tabs>
            <w:rPr/>
          </w:pPr>
          <w:hyperlink w:anchor="__RefHeading___Toc631061_3531895371">
            <w:r>
              <w:rPr>
                <w:webHidden/>
                <w:rStyle w:val="IndexLink"/>
                <w:rtl w:val="true"/>
              </w:rPr>
              <w:t>درس هفدهم</w:t>
            </w:r>
            <w:r>
              <w:rPr>
                <w:rStyle w:val="IndexLink"/>
                <w:rtl w:val="true"/>
              </w:rPr>
              <w:tab/>
            </w:r>
            <w:r>
              <w:rPr>
                <w:rStyle w:val="IndexLink"/>
              </w:rPr>
              <w:t>472</w:t>
            </w:r>
          </w:hyperlink>
        </w:p>
        <w:p>
          <w:pPr>
            <w:pStyle w:val="Contents3"/>
            <w:tabs>
              <w:tab w:val="clear" w:pos="8459"/>
              <w:tab w:val="right" w:pos="9026" w:leader="dot"/>
            </w:tabs>
            <w:rPr/>
          </w:pPr>
          <w:hyperlink w:anchor="__RefHeading___Toc631063_3531895371">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631065_3531895371">
            <w:r>
              <w:rPr>
                <w:webHidden/>
                <w:rStyle w:val="IndexLink"/>
                <w:rtl w:val="true"/>
              </w:rPr>
              <w:t>کعب الاحبار،عالم یهودی،مفسّر قرآن</w:t>
            </w:r>
            <w:r>
              <w:rPr>
                <w:rStyle w:val="IndexLink"/>
                <w:rtl w:val="true"/>
              </w:rPr>
              <w:tab/>
            </w:r>
            <w:r>
              <w:rPr>
                <w:rStyle w:val="IndexLink"/>
              </w:rPr>
              <w:t>474</w:t>
            </w:r>
          </w:hyperlink>
        </w:p>
        <w:p>
          <w:pPr>
            <w:pStyle w:val="Contents4"/>
            <w:tabs>
              <w:tab w:val="clear" w:pos="8176"/>
              <w:tab w:val="right" w:pos="9026" w:leader="dot"/>
            </w:tabs>
            <w:rPr/>
          </w:pPr>
          <w:hyperlink w:anchor="__RefHeading___Toc631067_3531895371">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631069_3531895371">
            <w:r>
              <w:rPr>
                <w:webHidden/>
                <w:rStyle w:val="IndexLink"/>
                <w:rtl w:val="true"/>
              </w:rPr>
              <w:t>شاگردان کعب</w:t>
            </w:r>
            <w:r>
              <w:rPr>
                <w:rStyle w:val="IndexLink"/>
                <w:rtl w:val="true"/>
              </w:rPr>
              <w:tab/>
            </w:r>
            <w:r>
              <w:rPr>
                <w:rStyle w:val="IndexLink"/>
              </w:rPr>
              <w:t>478</w:t>
            </w:r>
          </w:hyperlink>
        </w:p>
        <w:p>
          <w:pPr>
            <w:pStyle w:val="Contents4"/>
            <w:tabs>
              <w:tab w:val="clear" w:pos="8176"/>
              <w:tab w:val="right" w:pos="9026" w:leader="dot"/>
            </w:tabs>
            <w:rPr/>
          </w:pPr>
          <w:hyperlink w:anchor="__RefHeading___Toc631071_3531895371">
            <w:r>
              <w:rPr>
                <w:webHidden/>
                <w:rStyle w:val="IndexLink"/>
                <w:rtl w:val="true"/>
              </w:rPr>
              <w:t>نفوذ کعب در مقامات رسمی</w:t>
            </w:r>
            <w:r>
              <w:rPr>
                <w:rStyle w:val="IndexLink"/>
                <w:rtl w:val="true"/>
              </w:rPr>
              <w:tab/>
            </w:r>
            <w:r>
              <w:rPr>
                <w:rStyle w:val="IndexLink"/>
              </w:rPr>
              <w:t>479</w:t>
            </w:r>
          </w:hyperlink>
        </w:p>
        <w:p>
          <w:pPr>
            <w:pStyle w:val="Contents4"/>
            <w:tabs>
              <w:tab w:val="clear" w:pos="8176"/>
              <w:tab w:val="right" w:pos="9026" w:leader="dot"/>
            </w:tabs>
            <w:rPr/>
          </w:pPr>
          <w:hyperlink w:anchor="__RefHeading___Toc631073_3531895371">
            <w:r>
              <w:rPr>
                <w:webHidden/>
                <w:rStyle w:val="IndexLink"/>
                <w:rtl w:val="true"/>
              </w:rPr>
              <w:t>حافظان اسلام در برابر کعب الاحبار</w:t>
            </w:r>
            <w:r>
              <w:rPr>
                <w:rStyle w:val="IndexLink"/>
                <w:rtl w:val="true"/>
              </w:rPr>
              <w:tab/>
            </w:r>
            <w:r>
              <w:rPr>
                <w:rStyle w:val="IndexLink"/>
              </w:rPr>
              <w:t>483</w:t>
            </w:r>
          </w:hyperlink>
        </w:p>
        <w:p>
          <w:pPr>
            <w:pStyle w:val="Contents4"/>
            <w:tabs>
              <w:tab w:val="clear" w:pos="8176"/>
              <w:tab w:val="right" w:pos="9026" w:leader="dot"/>
            </w:tabs>
            <w:rPr/>
          </w:pPr>
          <w:hyperlink w:anchor="__RefHeading___Toc631075_3531895371">
            <w:r>
              <w:rPr>
                <w:webHidden/>
                <w:rStyle w:val="IndexLink"/>
                <w:rtl w:val="true"/>
              </w:rPr>
              <w:t>چرا کعب الاحبار مورد توجّه قرار می‌گرفت</w:t>
            </w:r>
            <w:r>
              <w:rPr>
                <w:rStyle w:val="IndexLink"/>
                <w:rtl w:val="true"/>
              </w:rPr>
              <w:tab/>
            </w:r>
            <w:r>
              <w:rPr>
                <w:rStyle w:val="IndexLink"/>
              </w:rPr>
              <w:t>484</w:t>
            </w:r>
          </w:hyperlink>
        </w:p>
        <w:p>
          <w:pPr>
            <w:pStyle w:val="Contents4"/>
            <w:tabs>
              <w:tab w:val="clear" w:pos="8176"/>
              <w:tab w:val="right" w:pos="9026" w:leader="dot"/>
            </w:tabs>
            <w:rPr/>
          </w:pPr>
          <w:hyperlink w:anchor="__RefHeading___Toc631077_3531895371">
            <w:r>
              <w:rPr>
                <w:webHidden/>
                <w:rStyle w:val="IndexLink"/>
                <w:rtl w:val="true"/>
              </w:rPr>
              <w:t>خلاصه</w:t>
            </w:r>
            <w:r>
              <w:rPr>
                <w:rStyle w:val="IndexLink"/>
                <w:rtl w:val="true"/>
              </w:rPr>
              <w:tab/>
            </w:r>
            <w:r>
              <w:rPr>
                <w:rStyle w:val="IndexLink"/>
              </w:rPr>
              <w:t>488</w:t>
            </w:r>
          </w:hyperlink>
        </w:p>
        <w:p>
          <w:pPr>
            <w:pStyle w:val="Contents2"/>
            <w:tabs>
              <w:tab w:val="clear" w:pos="8743"/>
              <w:tab w:val="right" w:pos="9026" w:leader="dot"/>
            </w:tabs>
            <w:rPr/>
          </w:pPr>
          <w:hyperlink w:anchor="__RefHeading___Toc631079_3531895371">
            <w:r>
              <w:rPr>
                <w:webHidden/>
                <w:rStyle w:val="IndexLink"/>
                <w:rtl w:val="true"/>
              </w:rPr>
              <w:t>درس هجدهم</w:t>
            </w:r>
            <w:r>
              <w:rPr>
                <w:rStyle w:val="IndexLink"/>
                <w:rtl w:val="true"/>
              </w:rPr>
              <w:tab/>
            </w:r>
            <w:r>
              <w:rPr>
                <w:rStyle w:val="IndexLink"/>
              </w:rPr>
              <w:t>490</w:t>
            </w:r>
          </w:hyperlink>
        </w:p>
        <w:p>
          <w:pPr>
            <w:pStyle w:val="Contents3"/>
            <w:tabs>
              <w:tab w:val="clear" w:pos="8459"/>
              <w:tab w:val="right" w:pos="9026" w:leader="dot"/>
            </w:tabs>
            <w:rPr/>
          </w:pPr>
          <w:hyperlink w:anchor="__RefHeading___Toc631081_3531895371">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631083_3531895371">
            <w:r>
              <w:rPr>
                <w:webHidden/>
                <w:rStyle w:val="IndexLink"/>
                <w:rtl w:val="true"/>
              </w:rPr>
              <w:t>مقدّمه</w:t>
            </w:r>
            <w:r>
              <w:rPr>
                <w:rStyle w:val="IndexLink"/>
                <w:rtl w:val="true"/>
              </w:rPr>
              <w:tab/>
            </w:r>
            <w:r>
              <w:rPr>
                <w:rStyle w:val="IndexLink"/>
              </w:rPr>
              <w:t>491</w:t>
            </w:r>
          </w:hyperlink>
        </w:p>
        <w:p>
          <w:pPr>
            <w:pStyle w:val="Contents3"/>
            <w:tabs>
              <w:tab w:val="clear" w:pos="8459"/>
              <w:tab w:val="right" w:pos="9026" w:leader="dot"/>
            </w:tabs>
            <w:rPr/>
          </w:pPr>
          <w:hyperlink w:anchor="__RefHeading___Toc631085_3531895371">
            <w:r>
              <w:rPr>
                <w:webHidden/>
                <w:rStyle w:val="IndexLink"/>
                <w:rtl w:val="true"/>
              </w:rPr>
              <w:t>شماری از صحابیان ساختۀ خیال سیف</w:t>
            </w:r>
            <w:r>
              <w:rPr>
                <w:rStyle w:val="IndexLink"/>
                <w:rtl w:val="true"/>
              </w:rPr>
              <w:tab/>
            </w:r>
            <w:r>
              <w:rPr>
                <w:rStyle w:val="IndexLink"/>
              </w:rPr>
              <w:t>493</w:t>
            </w:r>
          </w:hyperlink>
        </w:p>
        <w:p>
          <w:pPr>
            <w:pStyle w:val="Contents4"/>
            <w:tabs>
              <w:tab w:val="clear" w:pos="8176"/>
              <w:tab w:val="right" w:pos="9026" w:leader="dot"/>
            </w:tabs>
            <w:rPr/>
          </w:pPr>
          <w:hyperlink w:anchor="__RefHeading___Toc631087_3531895371">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631089_3531895371">
            <w:r>
              <w:rPr>
                <w:webHidden/>
                <w:rStyle w:val="IndexLink"/>
                <w:rtl w:val="true"/>
              </w:rPr>
              <w:t>نمایندگان قبایل عرب که به دیدار پیامبر صلّی اللّه علیه و آله و سلّم آمدند</w:t>
            </w:r>
            <w:r>
              <w:rPr>
                <w:rStyle w:val="IndexLink"/>
                <w:rtl w:val="true"/>
              </w:rPr>
              <w:tab/>
            </w:r>
            <w:r>
              <w:rPr>
                <w:rStyle w:val="IndexLink"/>
              </w:rPr>
              <w:t>494</w:t>
            </w:r>
          </w:hyperlink>
        </w:p>
        <w:p>
          <w:pPr>
            <w:pStyle w:val="Contents4"/>
            <w:tabs>
              <w:tab w:val="clear" w:pos="8176"/>
              <w:tab w:val="right" w:pos="9026" w:leader="dot"/>
            </w:tabs>
            <w:rPr/>
          </w:pPr>
          <w:hyperlink w:anchor="__RefHeading___Toc631091_3531895371">
            <w:r>
              <w:rPr>
                <w:webHidden/>
                <w:rStyle w:val="IndexLink"/>
                <w:rtl w:val="true"/>
              </w:rPr>
              <w:t>والیان و کارگزارانی که از جانب پیامبر یا أبو بکر تعیین شده‌اند</w:t>
            </w:r>
            <w:r>
              <w:rPr>
                <w:rStyle w:val="IndexLink"/>
                <w:rtl w:val="true"/>
              </w:rPr>
              <w:tab/>
            </w:r>
            <w:r>
              <w:rPr>
                <w:rStyle w:val="IndexLink"/>
              </w:rPr>
              <w:t>494</w:t>
            </w:r>
          </w:hyperlink>
        </w:p>
        <w:p>
          <w:pPr>
            <w:pStyle w:val="Contents4"/>
            <w:tabs>
              <w:tab w:val="clear" w:pos="8176"/>
              <w:tab w:val="right" w:pos="9026" w:leader="dot"/>
            </w:tabs>
            <w:rPr/>
          </w:pPr>
          <w:hyperlink w:anchor="__RefHeading___Toc631093_3531895371">
            <w:r>
              <w:rPr>
                <w:webHidden/>
                <w:rStyle w:val="IndexLink"/>
                <w:rtl w:val="true"/>
              </w:rPr>
              <w:t>قاصدانی از جانب پیامبر صلّی اللّه علیه و آله و سلّم و ابو بکر</w:t>
            </w:r>
            <w:r>
              <w:rPr>
                <w:rStyle w:val="IndexLink"/>
                <w:rtl w:val="true"/>
              </w:rPr>
              <w:tab/>
            </w:r>
            <w:r>
              <w:rPr>
                <w:rStyle w:val="IndexLink"/>
              </w:rPr>
              <w:t>495</w:t>
            </w:r>
          </w:hyperlink>
        </w:p>
        <w:p>
          <w:pPr>
            <w:pStyle w:val="Contents4"/>
            <w:tabs>
              <w:tab w:val="clear" w:pos="8176"/>
              <w:tab w:val="right" w:pos="9026" w:leader="dot"/>
            </w:tabs>
            <w:rPr/>
          </w:pPr>
          <w:hyperlink w:anchor="__RefHeading___Toc631095_3531895371">
            <w:r>
              <w:rPr>
                <w:webHidden/>
                <w:rStyle w:val="IndexLink"/>
                <w:rtl w:val="true"/>
              </w:rPr>
              <w:t>صحابیان هم‌نام</w:t>
            </w:r>
            <w:r>
              <w:rPr>
                <w:rStyle w:val="IndexLink"/>
                <w:rtl w:val="true"/>
              </w:rPr>
              <w:tab/>
            </w:r>
            <w:r>
              <w:rPr>
                <w:rStyle w:val="IndexLink"/>
              </w:rPr>
              <w:t>495</w:t>
            </w:r>
          </w:hyperlink>
        </w:p>
        <w:p>
          <w:pPr>
            <w:pStyle w:val="Contents4"/>
            <w:tabs>
              <w:tab w:val="clear" w:pos="8176"/>
              <w:tab w:val="right" w:pos="9026" w:leader="dot"/>
            </w:tabs>
            <w:rPr/>
          </w:pPr>
          <w:hyperlink w:anchor="__RefHeading___Toc631097_3531895371">
            <w:r>
              <w:rPr>
                <w:webHidden/>
                <w:rStyle w:val="IndexLink"/>
                <w:rtl w:val="true"/>
              </w:rPr>
              <w:t>صحابیانی از انصار</w:t>
            </w:r>
            <w:r>
              <w:rPr>
                <w:rStyle w:val="IndexLink"/>
                <w:rtl w:val="true"/>
              </w:rPr>
              <w:tab/>
            </w:r>
            <w:r>
              <w:rPr>
                <w:rStyle w:val="IndexLink"/>
              </w:rPr>
              <w:t>495</w:t>
            </w:r>
          </w:hyperlink>
        </w:p>
        <w:p>
          <w:pPr>
            <w:pStyle w:val="Contents4"/>
            <w:tabs>
              <w:tab w:val="clear" w:pos="8176"/>
              <w:tab w:val="right" w:pos="9026" w:leader="dot"/>
            </w:tabs>
            <w:rPr/>
          </w:pPr>
          <w:hyperlink w:anchor="__RefHeading___Toc631099_3531895371">
            <w:r>
              <w:rPr>
                <w:webHidden/>
                <w:rStyle w:val="IndexLink"/>
                <w:rtl w:val="true"/>
              </w:rPr>
              <w:t>صحابیانی از قبایل مختلف</w:t>
            </w:r>
            <w:r>
              <w:rPr>
                <w:rStyle w:val="IndexLink"/>
                <w:rtl w:val="true"/>
              </w:rPr>
              <w:tab/>
            </w:r>
            <w:r>
              <w:rPr>
                <w:rStyle w:val="IndexLink"/>
              </w:rPr>
              <w:t>496</w:t>
            </w:r>
          </w:hyperlink>
        </w:p>
        <w:p>
          <w:pPr>
            <w:pStyle w:val="Contents4"/>
            <w:tabs>
              <w:tab w:val="clear" w:pos="8176"/>
              <w:tab w:val="right" w:pos="9026" w:leader="dot"/>
            </w:tabs>
            <w:rPr/>
          </w:pPr>
          <w:hyperlink w:anchor="__RefHeading___Toc631101_3531895371">
            <w:r>
              <w:rPr>
                <w:webHidden/>
                <w:rStyle w:val="IndexLink"/>
                <w:rtl w:val="true"/>
              </w:rPr>
              <w:t>فرماندهانی برای سپاه اسلام</w:t>
            </w:r>
            <w:r>
              <w:rPr>
                <w:rStyle w:val="IndexLink"/>
                <w:rtl w:val="true"/>
              </w:rPr>
              <w:tab/>
            </w:r>
            <w:r>
              <w:rPr>
                <w:rStyle w:val="IndexLink"/>
              </w:rPr>
              <w:t>496</w:t>
            </w:r>
          </w:hyperlink>
        </w:p>
        <w:p>
          <w:pPr>
            <w:pStyle w:val="Contents4"/>
            <w:tabs>
              <w:tab w:val="clear" w:pos="8176"/>
              <w:tab w:val="right" w:pos="9026" w:leader="dot"/>
            </w:tabs>
            <w:rPr/>
          </w:pPr>
          <w:hyperlink w:anchor="__RefHeading___Toc631103_3531895371">
            <w:r>
              <w:rPr>
                <w:webHidden/>
                <w:rStyle w:val="IndexLink"/>
                <w:rtl w:val="true"/>
              </w:rPr>
              <w:t>صحابیان که زمان پیامبر صلّی اللّه علیه و آله و سلّم را درک کرده‌اند</w:t>
            </w:r>
            <w:r>
              <w:rPr>
                <w:rStyle w:val="IndexLink"/>
                <w:rtl w:val="true"/>
              </w:rPr>
              <w:tab/>
            </w:r>
            <w:r>
              <w:rPr>
                <w:rStyle w:val="IndexLink"/>
              </w:rPr>
              <w:t>496</w:t>
            </w:r>
          </w:hyperlink>
        </w:p>
        <w:p>
          <w:pPr>
            <w:pStyle w:val="Contents4"/>
            <w:tabs>
              <w:tab w:val="clear" w:pos="8176"/>
              <w:tab w:val="right" w:pos="9026" w:leader="dot"/>
            </w:tabs>
            <w:rPr/>
          </w:pPr>
          <w:hyperlink w:anchor="__RefHeading___Toc631105_3531895371">
            <w:r>
              <w:rPr>
                <w:webHidden/>
                <w:rStyle w:val="IndexLink"/>
                <w:rtl w:val="true"/>
              </w:rPr>
              <w:t>از فرماندهان ارتش عراق</w:t>
            </w:r>
            <w:r>
              <w:rPr>
                <w:rStyle w:val="IndexLink"/>
                <w:rtl w:val="true"/>
              </w:rPr>
              <w:tab/>
            </w:r>
            <w:r>
              <w:rPr>
                <w:rStyle w:val="IndexLink"/>
              </w:rPr>
              <w:t>497</w:t>
            </w:r>
          </w:hyperlink>
        </w:p>
        <w:p>
          <w:pPr>
            <w:pStyle w:val="Contents4"/>
            <w:tabs>
              <w:tab w:val="clear" w:pos="8176"/>
              <w:tab w:val="right" w:pos="9026" w:leader="dot"/>
            </w:tabs>
            <w:rPr/>
          </w:pPr>
          <w:hyperlink w:anchor="__RefHeading___Toc631107_3531895371">
            <w:r>
              <w:rPr>
                <w:webHidden/>
                <w:rStyle w:val="IndexLink"/>
                <w:rtl w:val="true"/>
              </w:rPr>
              <w:t>از فرماندهان ارتش اسلام در جنگ‌های ارتداد</w:t>
            </w:r>
            <w:r>
              <w:rPr>
                <w:rStyle w:val="IndexLink"/>
                <w:rtl w:val="true"/>
              </w:rPr>
              <w:tab/>
            </w:r>
            <w:r>
              <w:rPr>
                <w:rStyle w:val="IndexLink"/>
              </w:rPr>
              <w:t>497</w:t>
            </w:r>
          </w:hyperlink>
        </w:p>
        <w:p>
          <w:pPr>
            <w:pStyle w:val="Contents4"/>
            <w:tabs>
              <w:tab w:val="clear" w:pos="8176"/>
              <w:tab w:val="right" w:pos="9026" w:leader="dot"/>
            </w:tabs>
            <w:rPr/>
          </w:pPr>
          <w:hyperlink w:anchor="__RefHeading___Toc631109_3531895371">
            <w:r>
              <w:rPr>
                <w:webHidden/>
                <w:rStyle w:val="IndexLink"/>
                <w:rtl w:val="true"/>
              </w:rPr>
              <w:t>صحابی بودن به دلیل دیدار با أبو بکر یا نامه نوشتن أبو بکر به وی</w:t>
            </w:r>
            <w:r>
              <w:rPr>
                <w:rStyle w:val="IndexLink"/>
                <w:rtl w:val="true"/>
              </w:rPr>
              <w:tab/>
            </w:r>
            <w:r>
              <w:rPr>
                <w:rStyle w:val="IndexLink"/>
              </w:rPr>
              <w:t>497</w:t>
            </w:r>
          </w:hyperlink>
        </w:p>
        <w:p>
          <w:pPr>
            <w:pStyle w:val="Contents4"/>
            <w:tabs>
              <w:tab w:val="clear" w:pos="8176"/>
              <w:tab w:val="right" w:pos="9026" w:leader="dot"/>
            </w:tabs>
            <w:rPr/>
          </w:pPr>
          <w:hyperlink w:anchor="__RefHeading___Toc631111_3531895371">
            <w:r>
              <w:rPr>
                <w:webHidden/>
                <w:rStyle w:val="IndexLink"/>
                <w:rtl w:val="true"/>
              </w:rPr>
              <w:t>صحابی بودن به دلیل شرکت در جنگ‌های زمان أبو بکر</w:t>
            </w:r>
            <w:r>
              <w:rPr>
                <w:rStyle w:val="IndexLink"/>
                <w:rtl w:val="true"/>
              </w:rPr>
              <w:tab/>
            </w:r>
            <w:r>
              <w:rPr>
                <w:rStyle w:val="IndexLink"/>
              </w:rPr>
              <w:t>497</w:t>
            </w:r>
          </w:hyperlink>
        </w:p>
        <w:p>
          <w:pPr>
            <w:pStyle w:val="Contents4"/>
            <w:tabs>
              <w:tab w:val="clear" w:pos="8176"/>
              <w:tab w:val="right" w:pos="9026" w:leader="dot"/>
            </w:tabs>
            <w:rPr/>
          </w:pPr>
          <w:hyperlink w:anchor="__RefHeading___Toc631113_3531895371">
            <w:r>
              <w:rPr>
                <w:webHidden/>
                <w:rStyle w:val="IndexLink"/>
                <w:rtl w:val="true"/>
              </w:rPr>
              <w:t>صحابی بودن به دلیل کمک‌رسانی به ارتش ابو بکر</w:t>
            </w:r>
            <w:r>
              <w:rPr>
                <w:rStyle w:val="IndexLink"/>
                <w:rtl w:val="true"/>
              </w:rPr>
              <w:tab/>
            </w:r>
            <w:r>
              <w:rPr>
                <w:rStyle w:val="IndexLink"/>
              </w:rPr>
              <w:t>498</w:t>
            </w:r>
          </w:hyperlink>
        </w:p>
        <w:p>
          <w:pPr>
            <w:pStyle w:val="Contents3"/>
            <w:tabs>
              <w:tab w:val="clear" w:pos="8459"/>
              <w:tab w:val="right" w:pos="9026" w:leader="dot"/>
            </w:tabs>
            <w:rPr/>
          </w:pPr>
          <w:hyperlink w:anchor="__RefHeading___Toc631115_3531895371">
            <w:r>
              <w:rPr>
                <w:webHidden/>
                <w:rStyle w:val="IndexLink"/>
                <w:rtl w:val="true"/>
              </w:rPr>
              <w:t>عبد اللّه بن سبا و سبائیان</w:t>
            </w:r>
            <w:r>
              <w:rPr>
                <w:rStyle w:val="IndexLink"/>
                <w:rtl w:val="true"/>
              </w:rPr>
              <w:tab/>
            </w:r>
            <w:r>
              <w:rPr>
                <w:rStyle w:val="IndexLink"/>
              </w:rPr>
              <w:t>498</w:t>
            </w:r>
          </w:hyperlink>
        </w:p>
        <w:p>
          <w:pPr>
            <w:pStyle w:val="Contents3"/>
            <w:tabs>
              <w:tab w:val="clear" w:pos="8459"/>
              <w:tab w:val="right" w:pos="9026" w:leader="dot"/>
            </w:tabs>
            <w:rPr/>
          </w:pPr>
          <w:hyperlink w:anchor="__RefHeading___Toc631117_3531895371">
            <w:r>
              <w:rPr>
                <w:webHidden/>
                <w:rStyle w:val="IndexLink"/>
                <w:rtl w:val="true"/>
              </w:rPr>
              <w:t>راویان</w:t>
            </w:r>
            <w:r>
              <w:rPr>
                <w:rStyle w:val="IndexLink"/>
                <w:rtl w:val="true"/>
              </w:rPr>
              <w:t>(</w:t>
            </w:r>
            <w:r>
              <w:rPr>
                <w:rStyle w:val="IndexLink"/>
                <w:rtl w:val="true"/>
              </w:rPr>
              <w:t>حدیث</w:t>
            </w:r>
            <w:r>
              <w:rPr>
                <w:rStyle w:val="IndexLink"/>
                <w:rtl w:val="true"/>
              </w:rPr>
              <w:t>)</w:t>
            </w:r>
            <w:r>
              <w:rPr>
                <w:rStyle w:val="IndexLink"/>
                <w:rtl w:val="true"/>
              </w:rPr>
              <w:t>ساختۀ خیال سیف</w:t>
            </w:r>
            <w:r>
              <w:rPr>
                <w:rStyle w:val="IndexLink"/>
                <w:rtl w:val="true"/>
              </w:rPr>
              <w:tab/>
            </w:r>
            <w:r>
              <w:rPr>
                <w:rStyle w:val="IndexLink"/>
              </w:rPr>
              <w:t>500</w:t>
            </w:r>
          </w:hyperlink>
        </w:p>
        <w:p>
          <w:pPr>
            <w:pStyle w:val="Contents3"/>
            <w:tabs>
              <w:tab w:val="clear" w:pos="8459"/>
              <w:tab w:val="right" w:pos="9026" w:leader="dot"/>
            </w:tabs>
            <w:rPr/>
          </w:pPr>
          <w:hyperlink w:anchor="__RefHeading___Toc631119_3531895371">
            <w:r>
              <w:rPr>
                <w:webHidden/>
                <w:rStyle w:val="IndexLink"/>
                <w:rtl w:val="true"/>
              </w:rPr>
              <w:t>فرماندهان لشکر کافران</w:t>
            </w:r>
            <w:r>
              <w:rPr>
                <w:rStyle w:val="IndexLink"/>
                <w:rtl w:val="true"/>
              </w:rPr>
              <w:tab/>
            </w:r>
            <w:r>
              <w:rPr>
                <w:rStyle w:val="IndexLink"/>
              </w:rPr>
              <w:t>504</w:t>
            </w:r>
          </w:hyperlink>
        </w:p>
        <w:p>
          <w:pPr>
            <w:pStyle w:val="Contents3"/>
            <w:tabs>
              <w:tab w:val="clear" w:pos="8459"/>
              <w:tab w:val="right" w:pos="9026" w:leader="dot"/>
            </w:tabs>
            <w:rPr/>
          </w:pPr>
          <w:hyperlink w:anchor="__RefHeading___Toc631121_3531895371">
            <w:r>
              <w:rPr>
                <w:webHidden/>
                <w:rStyle w:val="IndexLink"/>
                <w:rtl w:val="true"/>
              </w:rPr>
              <w:t>شاعران ساختۀ خیال سیف</w:t>
            </w:r>
            <w:r>
              <w:rPr>
                <w:rStyle w:val="IndexLink"/>
                <w:rtl w:val="true"/>
              </w:rPr>
              <w:tab/>
            </w:r>
            <w:r>
              <w:rPr>
                <w:rStyle w:val="IndexLink"/>
              </w:rPr>
              <w:t>504</w:t>
            </w:r>
          </w:hyperlink>
        </w:p>
        <w:p>
          <w:pPr>
            <w:pStyle w:val="Contents3"/>
            <w:tabs>
              <w:tab w:val="clear" w:pos="8459"/>
              <w:tab w:val="right" w:pos="9026" w:leader="dot"/>
            </w:tabs>
            <w:rPr/>
          </w:pPr>
          <w:hyperlink w:anchor="__RefHeading___Toc631123_3531895371">
            <w:r>
              <w:rPr>
                <w:webHidden/>
                <w:rStyle w:val="IndexLink"/>
                <w:rtl w:val="true"/>
              </w:rPr>
              <w:t>تابعین ساختۀ خیال سیف</w:t>
            </w:r>
            <w:r>
              <w:rPr>
                <w:rStyle w:val="IndexLink"/>
                <w:rtl w:val="true"/>
              </w:rPr>
              <w:tab/>
            </w:r>
            <w:r>
              <w:rPr>
                <w:rStyle w:val="IndexLink"/>
              </w:rPr>
              <w:t>504</w:t>
            </w:r>
          </w:hyperlink>
        </w:p>
        <w:p>
          <w:pPr>
            <w:pStyle w:val="Contents2"/>
            <w:tabs>
              <w:tab w:val="clear" w:pos="8743"/>
              <w:tab w:val="right" w:pos="9026" w:leader="dot"/>
            </w:tabs>
            <w:rPr/>
          </w:pPr>
          <w:hyperlink w:anchor="__RefHeading___Toc631125_3531895371">
            <w:r>
              <w:rPr>
                <w:webHidden/>
                <w:rStyle w:val="IndexLink"/>
                <w:rtl w:val="true"/>
              </w:rPr>
              <w:t>درس نوزدهم</w:t>
            </w:r>
            <w:r>
              <w:rPr>
                <w:rStyle w:val="IndexLink"/>
                <w:rtl w:val="true"/>
              </w:rPr>
              <w:tab/>
            </w:r>
            <w:r>
              <w:rPr>
                <w:rStyle w:val="IndexLink"/>
              </w:rPr>
              <w:t>506</w:t>
            </w:r>
          </w:hyperlink>
        </w:p>
        <w:p>
          <w:pPr>
            <w:pStyle w:val="Contents3"/>
            <w:tabs>
              <w:tab w:val="clear" w:pos="8459"/>
              <w:tab w:val="right" w:pos="9026" w:leader="dot"/>
            </w:tabs>
            <w:rPr/>
          </w:pPr>
          <w:hyperlink w:anchor="__RefHeading___Toc631127_3531895371">
            <w:r>
              <w:rPr>
                <w:webHidden/>
                <w:rStyle w:val="IndexLink"/>
                <w:rtl w:val="true"/>
              </w:rPr>
              <w:t>اشارة</w:t>
            </w:r>
            <w:r>
              <w:rPr>
                <w:rStyle w:val="IndexLink"/>
                <w:rtl w:val="true"/>
              </w:rPr>
              <w:tab/>
            </w:r>
            <w:r>
              <w:rPr>
                <w:rStyle w:val="IndexLink"/>
              </w:rPr>
              <w:t>506</w:t>
            </w:r>
          </w:hyperlink>
        </w:p>
        <w:p>
          <w:pPr>
            <w:pStyle w:val="Contents3"/>
            <w:tabs>
              <w:tab w:val="clear" w:pos="8459"/>
              <w:tab w:val="right" w:pos="9026" w:leader="dot"/>
            </w:tabs>
            <w:rPr/>
          </w:pPr>
          <w:hyperlink w:anchor="__RefHeading___Toc631129_3531895371">
            <w:r>
              <w:rPr>
                <w:webHidden/>
                <w:rStyle w:val="IndexLink"/>
                <w:rtl w:val="true"/>
              </w:rPr>
              <w:t>سرزمین ها و شهرهایی که سیف به دروغ ساخته است</w:t>
            </w:r>
            <w:r>
              <w:rPr>
                <w:rStyle w:val="IndexLink"/>
                <w:rtl w:val="true"/>
              </w:rPr>
              <w:tab/>
            </w:r>
            <w:r>
              <w:rPr>
                <w:rStyle w:val="IndexLink"/>
              </w:rPr>
              <w:t>509</w:t>
            </w:r>
          </w:hyperlink>
        </w:p>
        <w:p>
          <w:pPr>
            <w:pStyle w:val="Contents4"/>
            <w:tabs>
              <w:tab w:val="clear" w:pos="8176"/>
              <w:tab w:val="right" w:pos="9026" w:leader="dot"/>
            </w:tabs>
            <w:rPr/>
          </w:pPr>
          <w:hyperlink w:anchor="__RefHeading___Toc631131_3531895371">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631133_3531895371">
            <w:r>
              <w:rPr>
                <w:webHidden/>
                <w:rStyle w:val="IndexLink"/>
                <w:rtl w:val="true"/>
              </w:rPr>
              <w:t>در حجاز</w:t>
            </w:r>
            <w:r>
              <w:rPr>
                <w:rStyle w:val="IndexLink"/>
                <w:rtl w:val="true"/>
              </w:rPr>
              <w:tab/>
            </w:r>
            <w:r>
              <w:rPr>
                <w:rStyle w:val="IndexLink"/>
              </w:rPr>
              <w:t>509</w:t>
            </w:r>
          </w:hyperlink>
        </w:p>
        <w:p>
          <w:pPr>
            <w:pStyle w:val="Contents4"/>
            <w:tabs>
              <w:tab w:val="clear" w:pos="8176"/>
              <w:tab w:val="right" w:pos="9026" w:leader="dot"/>
            </w:tabs>
            <w:rPr/>
          </w:pPr>
          <w:hyperlink w:anchor="__RefHeading___Toc631135_3531895371">
            <w:r>
              <w:rPr>
                <w:webHidden/>
                <w:rStyle w:val="IndexLink"/>
                <w:rtl w:val="true"/>
              </w:rPr>
              <w:t>در عراق</w:t>
            </w:r>
            <w:r>
              <w:rPr>
                <w:rStyle w:val="IndexLink"/>
                <w:rtl w:val="true"/>
              </w:rPr>
              <w:tab/>
            </w:r>
            <w:r>
              <w:rPr>
                <w:rStyle w:val="IndexLink"/>
              </w:rPr>
              <w:t>509</w:t>
            </w:r>
          </w:hyperlink>
        </w:p>
        <w:p>
          <w:pPr>
            <w:pStyle w:val="Contents4"/>
            <w:tabs>
              <w:tab w:val="clear" w:pos="8176"/>
              <w:tab w:val="right" w:pos="9026" w:leader="dot"/>
            </w:tabs>
            <w:rPr/>
          </w:pPr>
          <w:hyperlink w:anchor="__RefHeading___Toc631137_3531895371">
            <w:r>
              <w:rPr>
                <w:webHidden/>
                <w:rStyle w:val="IndexLink"/>
                <w:rtl w:val="true"/>
              </w:rPr>
              <w:t>در شام</w:t>
            </w:r>
            <w:r>
              <w:rPr>
                <w:rStyle w:val="IndexLink"/>
                <w:rtl w:val="true"/>
              </w:rPr>
              <w:tab/>
            </w:r>
            <w:r>
              <w:rPr>
                <w:rStyle w:val="IndexLink"/>
              </w:rPr>
              <w:t>510</w:t>
            </w:r>
          </w:hyperlink>
        </w:p>
        <w:p>
          <w:pPr>
            <w:pStyle w:val="Contents4"/>
            <w:tabs>
              <w:tab w:val="clear" w:pos="8176"/>
              <w:tab w:val="right" w:pos="9026" w:leader="dot"/>
            </w:tabs>
            <w:rPr/>
          </w:pPr>
          <w:hyperlink w:anchor="__RefHeading___Toc631139_3531895371">
            <w:r>
              <w:rPr>
                <w:webHidden/>
                <w:rStyle w:val="IndexLink"/>
                <w:rtl w:val="true"/>
              </w:rPr>
              <w:t>در ایران</w:t>
            </w:r>
            <w:r>
              <w:rPr>
                <w:rStyle w:val="IndexLink"/>
                <w:rtl w:val="true"/>
              </w:rPr>
              <w:tab/>
            </w:r>
            <w:r>
              <w:rPr>
                <w:rStyle w:val="IndexLink"/>
              </w:rPr>
              <w:t>510</w:t>
            </w:r>
          </w:hyperlink>
        </w:p>
        <w:p>
          <w:pPr>
            <w:pStyle w:val="Contents4"/>
            <w:tabs>
              <w:tab w:val="clear" w:pos="8176"/>
              <w:tab w:val="right" w:pos="9026" w:leader="dot"/>
            </w:tabs>
            <w:rPr/>
          </w:pPr>
          <w:hyperlink w:anchor="__RefHeading___Toc631141_3531895371">
            <w:r>
              <w:rPr>
                <w:webHidden/>
                <w:rStyle w:val="IndexLink"/>
                <w:rtl w:val="true"/>
              </w:rPr>
              <w:t>در یمن</w:t>
            </w:r>
            <w:r>
              <w:rPr>
                <w:rStyle w:val="IndexLink"/>
                <w:rtl w:val="true"/>
              </w:rPr>
              <w:tab/>
            </w:r>
            <w:r>
              <w:rPr>
                <w:rStyle w:val="IndexLink"/>
              </w:rPr>
              <w:t>510</w:t>
            </w:r>
          </w:hyperlink>
        </w:p>
        <w:p>
          <w:pPr>
            <w:pStyle w:val="Contents3"/>
            <w:tabs>
              <w:tab w:val="clear" w:pos="8459"/>
              <w:tab w:val="right" w:pos="9026" w:leader="dot"/>
            </w:tabs>
            <w:rPr/>
          </w:pPr>
          <w:hyperlink w:anchor="__RefHeading___Toc631143_3531895371">
            <w:r>
              <w:rPr>
                <w:webHidden/>
                <w:rStyle w:val="IndexLink"/>
                <w:rtl w:val="true"/>
              </w:rPr>
              <w:t>ایّام ساختگی سیف</w:t>
            </w:r>
            <w:r>
              <w:rPr>
                <w:rStyle w:val="IndexLink"/>
                <w:rtl w:val="true"/>
              </w:rPr>
              <w:tab/>
            </w:r>
            <w:r>
              <w:rPr>
                <w:rStyle w:val="IndexLink"/>
              </w:rPr>
              <w:t>511</w:t>
            </w:r>
          </w:hyperlink>
        </w:p>
        <w:p>
          <w:pPr>
            <w:pStyle w:val="Contents3"/>
            <w:tabs>
              <w:tab w:val="clear" w:pos="8459"/>
              <w:tab w:val="right" w:pos="9026" w:leader="dot"/>
            </w:tabs>
            <w:rPr/>
          </w:pPr>
          <w:hyperlink w:anchor="__RefHeading___Toc631145_3531895371">
            <w:r>
              <w:rPr>
                <w:webHidden/>
                <w:rStyle w:val="IndexLink"/>
                <w:rtl w:val="true"/>
              </w:rPr>
              <w:t>جنگ ها و لشکرکشی های ساختۀ سیف در ردّه و فتوح</w:t>
            </w:r>
            <w:r>
              <w:rPr>
                <w:rStyle w:val="IndexLink"/>
                <w:rtl w:val="true"/>
              </w:rPr>
              <w:tab/>
            </w:r>
            <w:r>
              <w:rPr>
                <w:rStyle w:val="IndexLink"/>
              </w:rPr>
              <w:t>512</w:t>
            </w:r>
          </w:hyperlink>
        </w:p>
        <w:p>
          <w:pPr>
            <w:pStyle w:val="Contents4"/>
            <w:tabs>
              <w:tab w:val="clear" w:pos="8176"/>
              <w:tab w:val="right" w:pos="9026" w:leader="dot"/>
            </w:tabs>
            <w:rPr/>
          </w:pPr>
          <w:hyperlink w:anchor="__RefHeading___Toc631147_3531895371">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631149_3531895371">
            <w:r>
              <w:rPr>
                <w:webHidden/>
                <w:rStyle w:val="IndexLink"/>
                <w:rtl w:val="true"/>
              </w:rPr>
              <w:t>نگرشی کوتاه به آن افسانه‌ها</w:t>
            </w:r>
            <w:r>
              <w:rPr>
                <w:rStyle w:val="IndexLink"/>
                <w:rtl w:val="true"/>
              </w:rPr>
              <w:tab/>
            </w:r>
            <w:r>
              <w:rPr>
                <w:rStyle w:val="IndexLink"/>
              </w:rPr>
              <w:t>512</w:t>
            </w:r>
          </w:hyperlink>
        </w:p>
        <w:p>
          <w:pPr>
            <w:pStyle w:val="Contents4"/>
            <w:tabs>
              <w:tab w:val="clear" w:pos="8176"/>
              <w:tab w:val="right" w:pos="9026" w:leader="dot"/>
            </w:tabs>
            <w:rPr/>
          </w:pPr>
          <w:hyperlink w:anchor="__RefHeading___Toc631151_3531895371">
            <w:r>
              <w:rPr>
                <w:webHidden/>
                <w:rStyle w:val="IndexLink"/>
                <w:rtl w:val="true"/>
              </w:rPr>
              <w:t>نگرشی کوتاه به جنگ اخابث</w:t>
            </w:r>
            <w:r>
              <w:rPr>
                <w:rStyle w:val="IndexLink"/>
                <w:rtl w:val="true"/>
              </w:rPr>
              <w:tab/>
            </w:r>
            <w:r>
              <w:rPr>
                <w:rStyle w:val="IndexLink"/>
              </w:rPr>
              <w:t>513</w:t>
            </w:r>
          </w:hyperlink>
        </w:p>
        <w:p>
          <w:pPr>
            <w:pStyle w:val="Contents4"/>
            <w:tabs>
              <w:tab w:val="clear" w:pos="8176"/>
              <w:tab w:val="right" w:pos="9026" w:leader="dot"/>
            </w:tabs>
            <w:rPr/>
          </w:pPr>
          <w:hyperlink w:anchor="__RefHeading___Toc631153_3531895371">
            <w:r>
              <w:rPr>
                <w:webHidden/>
                <w:rStyle w:val="IndexLink"/>
                <w:rtl w:val="true"/>
              </w:rPr>
              <w:t>جنگ الیس و فتح امغیشیا</w:t>
            </w:r>
            <w:r>
              <w:rPr>
                <w:rStyle w:val="IndexLink"/>
                <w:rtl w:val="true"/>
              </w:rPr>
              <w:tab/>
            </w:r>
            <w:r>
              <w:rPr>
                <w:rStyle w:val="IndexLink"/>
              </w:rPr>
              <w:t>514</w:t>
            </w:r>
          </w:hyperlink>
        </w:p>
        <w:p>
          <w:pPr>
            <w:pStyle w:val="Contents3"/>
            <w:tabs>
              <w:tab w:val="clear" w:pos="8459"/>
              <w:tab w:val="right" w:pos="9026" w:leader="dot"/>
            </w:tabs>
            <w:rPr/>
          </w:pPr>
          <w:hyperlink w:anchor="__RefHeading___Toc631155_3531895371">
            <w:r>
              <w:rPr>
                <w:webHidden/>
                <w:rStyle w:val="IndexLink"/>
                <w:rtl w:val="true"/>
              </w:rPr>
              <w:t>خرافاتی که سیف همانند معجزه ساخته است</w:t>
            </w:r>
            <w:r>
              <w:rPr>
                <w:rStyle w:val="IndexLink"/>
                <w:rtl w:val="true"/>
              </w:rPr>
              <w:tab/>
            </w:r>
            <w:r>
              <w:rPr>
                <w:rStyle w:val="IndexLink"/>
              </w:rPr>
              <w:t>515</w:t>
            </w:r>
          </w:hyperlink>
        </w:p>
        <w:p>
          <w:pPr>
            <w:pStyle w:val="Contents3"/>
            <w:tabs>
              <w:tab w:val="clear" w:pos="8459"/>
              <w:tab w:val="right" w:pos="9026" w:leader="dot"/>
            </w:tabs>
            <w:rPr/>
          </w:pPr>
          <w:hyperlink w:anchor="__RefHeading___Toc631157_3531895371">
            <w:r>
              <w:rPr>
                <w:webHidden/>
                <w:rStyle w:val="IndexLink"/>
                <w:rtl w:val="true"/>
              </w:rPr>
              <w:t>تحریف سیف،در زمان وقوع حوادث تاریخی</w:t>
            </w:r>
            <w:r>
              <w:rPr>
                <w:rStyle w:val="IndexLink"/>
                <w:rtl w:val="true"/>
              </w:rPr>
              <w:tab/>
            </w:r>
            <w:r>
              <w:rPr>
                <w:rStyle w:val="IndexLink"/>
              </w:rPr>
              <w:t>516</w:t>
            </w:r>
          </w:hyperlink>
        </w:p>
        <w:p>
          <w:pPr>
            <w:pStyle w:val="Contents3"/>
            <w:tabs>
              <w:tab w:val="clear" w:pos="8459"/>
              <w:tab w:val="right" w:pos="9026" w:leader="dot"/>
            </w:tabs>
            <w:rPr/>
          </w:pPr>
          <w:hyperlink w:anchor="__RefHeading___Toc631159_3531895371">
            <w:r>
              <w:rPr>
                <w:webHidden/>
                <w:rStyle w:val="IndexLink"/>
                <w:rtl w:val="true"/>
              </w:rPr>
              <w:t>تحریف در اسامی</w:t>
            </w:r>
            <w:r>
              <w:rPr>
                <w:rStyle w:val="IndexLink"/>
                <w:rtl w:val="true"/>
              </w:rPr>
              <w:tab/>
            </w:r>
            <w:r>
              <w:rPr>
                <w:rStyle w:val="IndexLink"/>
              </w:rPr>
              <w:t>517</w:t>
            </w:r>
          </w:hyperlink>
        </w:p>
        <w:p>
          <w:pPr>
            <w:pStyle w:val="Contents2"/>
            <w:tabs>
              <w:tab w:val="clear" w:pos="8743"/>
              <w:tab w:val="right" w:pos="9026" w:leader="dot"/>
            </w:tabs>
            <w:rPr/>
          </w:pPr>
          <w:hyperlink w:anchor="__RefHeading___Toc631161_3531895371">
            <w:r>
              <w:rPr>
                <w:webHidden/>
                <w:rStyle w:val="IndexLink"/>
                <w:rtl w:val="true"/>
              </w:rPr>
              <w:t>درس بیستم</w:t>
            </w:r>
            <w:r>
              <w:rPr>
                <w:rStyle w:val="IndexLink"/>
                <w:rtl w:val="true"/>
              </w:rPr>
              <w:tab/>
            </w:r>
            <w:r>
              <w:rPr>
                <w:rStyle w:val="IndexLink"/>
              </w:rPr>
              <w:t>519</w:t>
            </w:r>
          </w:hyperlink>
        </w:p>
        <w:p>
          <w:pPr>
            <w:pStyle w:val="Contents3"/>
            <w:tabs>
              <w:tab w:val="clear" w:pos="8459"/>
              <w:tab w:val="right" w:pos="9026" w:leader="dot"/>
            </w:tabs>
            <w:rPr/>
          </w:pPr>
          <w:hyperlink w:anchor="__RefHeading___Toc631163_3531895371">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631165_3531895371">
            <w:r>
              <w:rPr>
                <w:webHidden/>
                <w:rStyle w:val="IndexLink"/>
                <w:rtl w:val="true"/>
              </w:rPr>
              <w:t>روایت های سیف در کتب وزین مکتب خلفا</w:t>
            </w:r>
            <w:r>
              <w:rPr>
                <w:rStyle w:val="IndexLink"/>
                <w:rtl w:val="true"/>
              </w:rPr>
              <w:tab/>
            </w:r>
            <w:r>
              <w:rPr>
                <w:rStyle w:val="IndexLink"/>
              </w:rPr>
              <w:t>521</w:t>
            </w:r>
          </w:hyperlink>
        </w:p>
        <w:p>
          <w:pPr>
            <w:pStyle w:val="Contents3"/>
            <w:tabs>
              <w:tab w:val="clear" w:pos="8459"/>
              <w:tab w:val="right" w:pos="9026" w:leader="dot"/>
            </w:tabs>
            <w:rPr/>
          </w:pPr>
          <w:hyperlink w:anchor="__RefHeading___Toc631167_3531895371">
            <w:r>
              <w:rPr>
                <w:webHidden/>
                <w:rStyle w:val="IndexLink"/>
                <w:rtl w:val="true"/>
              </w:rPr>
              <w:t>علّت انتشار دروغ های سیف در کتب معتبر مکتب خلفا</w:t>
            </w:r>
            <w:r>
              <w:rPr>
                <w:rStyle w:val="IndexLink"/>
                <w:rtl w:val="true"/>
              </w:rPr>
              <w:tab/>
            </w:r>
            <w:r>
              <w:rPr>
                <w:rStyle w:val="IndexLink"/>
              </w:rPr>
              <w:t>525</w:t>
            </w:r>
          </w:hyperlink>
        </w:p>
        <w:p>
          <w:pPr>
            <w:pStyle w:val="Contents2"/>
            <w:tabs>
              <w:tab w:val="clear" w:pos="8743"/>
              <w:tab w:val="right" w:pos="9026" w:leader="dot"/>
            </w:tabs>
            <w:rPr/>
          </w:pPr>
          <w:hyperlink w:anchor="__RefHeading___Toc631169_3531895371">
            <w:r>
              <w:rPr>
                <w:webHidden/>
                <w:rStyle w:val="IndexLink"/>
                <w:rtl w:val="true"/>
              </w:rPr>
              <w:t>درس بیست و یکم</w:t>
            </w:r>
            <w:r>
              <w:rPr>
                <w:rStyle w:val="IndexLink"/>
                <w:rtl w:val="true"/>
              </w:rPr>
              <w:tab/>
            </w:r>
            <w:r>
              <w:rPr>
                <w:rStyle w:val="IndexLink"/>
              </w:rPr>
              <w:t>528</w:t>
            </w:r>
          </w:hyperlink>
        </w:p>
        <w:p>
          <w:pPr>
            <w:pStyle w:val="Contents3"/>
            <w:tabs>
              <w:tab w:val="clear" w:pos="8459"/>
              <w:tab w:val="right" w:pos="9026" w:leader="dot"/>
            </w:tabs>
            <w:rPr/>
          </w:pPr>
          <w:hyperlink w:anchor="__RefHeading___Toc631171_3531895371">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631173_3531895371">
            <w:r>
              <w:rPr>
                <w:webHidden/>
                <w:rStyle w:val="IndexLink"/>
                <w:rtl w:val="true"/>
              </w:rPr>
              <w:t>روایات مکتب خلفا در کتب وزین مکتب اهل بیت علیهم السّلام</w:t>
            </w:r>
            <w:r>
              <w:rPr>
                <w:rStyle w:val="IndexLink"/>
                <w:rtl w:val="true"/>
              </w:rPr>
              <w:tab/>
            </w:r>
            <w:r>
              <w:rPr>
                <w:rStyle w:val="IndexLink"/>
              </w:rPr>
              <w:t>530</w:t>
            </w:r>
          </w:hyperlink>
        </w:p>
        <w:p>
          <w:pPr>
            <w:pStyle w:val="Contents2"/>
            <w:tabs>
              <w:tab w:val="clear" w:pos="8743"/>
              <w:tab w:val="right" w:pos="9026" w:leader="dot"/>
            </w:tabs>
            <w:rPr/>
          </w:pPr>
          <w:hyperlink w:anchor="__RefHeading___Toc631175_3531895371">
            <w:r>
              <w:rPr>
                <w:webHidden/>
                <w:rStyle w:val="IndexLink"/>
                <w:rtl w:val="true"/>
              </w:rPr>
              <w:t>درس بیست و دوم</w:t>
            </w:r>
            <w:r>
              <w:rPr>
                <w:rStyle w:val="IndexLink"/>
                <w:rtl w:val="true"/>
              </w:rPr>
              <w:tab/>
            </w:r>
            <w:r>
              <w:rPr>
                <w:rStyle w:val="IndexLink"/>
              </w:rPr>
              <w:t>541</w:t>
            </w:r>
          </w:hyperlink>
        </w:p>
        <w:p>
          <w:pPr>
            <w:pStyle w:val="Contents3"/>
            <w:tabs>
              <w:tab w:val="clear" w:pos="8459"/>
              <w:tab w:val="right" w:pos="9026" w:leader="dot"/>
            </w:tabs>
            <w:rPr/>
          </w:pPr>
          <w:hyperlink w:anchor="__RefHeading___Toc631177_3531895371">
            <w:r>
              <w:rPr>
                <w:webHidden/>
                <w:rStyle w:val="IndexLink"/>
                <w:rtl w:val="true"/>
              </w:rPr>
              <w:t>اشارة</w:t>
            </w:r>
            <w:r>
              <w:rPr>
                <w:rStyle w:val="IndexLink"/>
                <w:rtl w:val="true"/>
              </w:rPr>
              <w:tab/>
            </w:r>
            <w:r>
              <w:rPr>
                <w:rStyle w:val="IndexLink"/>
              </w:rPr>
              <w:t>541</w:t>
            </w:r>
          </w:hyperlink>
        </w:p>
        <w:p>
          <w:pPr>
            <w:pStyle w:val="Contents3"/>
            <w:tabs>
              <w:tab w:val="clear" w:pos="8459"/>
              <w:tab w:val="right" w:pos="9026" w:leader="dot"/>
            </w:tabs>
            <w:rPr/>
          </w:pPr>
          <w:hyperlink w:anchor="__RefHeading___Toc631179_3531895371">
            <w:r>
              <w:rPr>
                <w:webHidden/>
                <w:rStyle w:val="IndexLink"/>
                <w:rtl w:val="true"/>
              </w:rPr>
              <w:t>شرط رجوع به منابع اوّلیۀ اسلام</w:t>
            </w:r>
            <w:r>
              <w:rPr>
                <w:rStyle w:val="IndexLink"/>
                <w:rtl w:val="true"/>
              </w:rPr>
              <w:tab/>
            </w:r>
            <w:r>
              <w:rPr>
                <w:rStyle w:val="IndexLink"/>
              </w:rPr>
              <w:t>543</w:t>
            </w:r>
          </w:hyperlink>
        </w:p>
        <w:p>
          <w:pPr>
            <w:pStyle w:val="Contents3"/>
            <w:tabs>
              <w:tab w:val="clear" w:pos="8459"/>
              <w:tab w:val="right" w:pos="9026" w:leader="dot"/>
            </w:tabs>
            <w:rPr/>
          </w:pPr>
          <w:hyperlink w:anchor="__RefHeading___Toc631181_3531895371">
            <w:r>
              <w:rPr>
                <w:webHidden/>
                <w:rStyle w:val="IndexLink"/>
                <w:rtl w:val="true"/>
              </w:rPr>
              <w:t>شرط رجوع به قرآن کریم</w:t>
            </w:r>
            <w:r>
              <w:rPr>
                <w:rStyle w:val="IndexLink"/>
                <w:rtl w:val="true"/>
              </w:rPr>
              <w:tab/>
            </w:r>
            <w:r>
              <w:rPr>
                <w:rStyle w:val="IndexLink"/>
              </w:rPr>
              <w:t>544</w:t>
            </w:r>
          </w:hyperlink>
        </w:p>
        <w:p>
          <w:pPr>
            <w:pStyle w:val="Contents4"/>
            <w:tabs>
              <w:tab w:val="clear" w:pos="8176"/>
              <w:tab w:val="right" w:pos="9026" w:leader="dot"/>
            </w:tabs>
            <w:rPr/>
          </w:pPr>
          <w:hyperlink w:anchor="__RefHeading___Toc631183_3531895371">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631185_3531895371">
            <w:r>
              <w:rPr>
                <w:webHidden/>
                <w:rStyle w:val="IndexLink"/>
                <w:rtl w:val="true"/>
              </w:rPr>
              <w:t>چند روایت در نهی از تفسیر برأی کردن</w:t>
            </w:r>
            <w:r>
              <w:rPr>
                <w:rStyle w:val="IndexLink"/>
                <w:rtl w:val="true"/>
              </w:rPr>
              <w:tab/>
            </w:r>
            <w:r>
              <w:rPr>
                <w:rStyle w:val="IndexLink"/>
              </w:rPr>
              <w:t>549</w:t>
            </w:r>
          </w:hyperlink>
        </w:p>
        <w:p>
          <w:pPr>
            <w:pStyle w:val="Contents2"/>
            <w:tabs>
              <w:tab w:val="clear" w:pos="8743"/>
              <w:tab w:val="right" w:pos="9026" w:leader="dot"/>
            </w:tabs>
            <w:rPr/>
          </w:pPr>
          <w:hyperlink w:anchor="__RefHeading___Toc631187_3531895371">
            <w:r>
              <w:rPr>
                <w:webHidden/>
                <w:rStyle w:val="IndexLink"/>
                <w:rtl w:val="true"/>
              </w:rPr>
              <w:t>درس بیست و سوم</w:t>
            </w:r>
            <w:r>
              <w:rPr>
                <w:rStyle w:val="IndexLink"/>
                <w:rtl w:val="true"/>
              </w:rPr>
              <w:tab/>
            </w:r>
            <w:r>
              <w:rPr>
                <w:rStyle w:val="IndexLink"/>
              </w:rPr>
              <w:t>551</w:t>
            </w:r>
          </w:hyperlink>
        </w:p>
        <w:p>
          <w:pPr>
            <w:pStyle w:val="Contents3"/>
            <w:tabs>
              <w:tab w:val="clear" w:pos="8459"/>
              <w:tab w:val="right" w:pos="9026" w:leader="dot"/>
            </w:tabs>
            <w:rPr/>
          </w:pPr>
          <w:hyperlink w:anchor="__RefHeading___Toc631189_3531895371">
            <w:r>
              <w:rPr>
                <w:webHidden/>
                <w:rStyle w:val="IndexLink"/>
                <w:rtl w:val="true"/>
              </w:rPr>
              <w:t>اشارة</w:t>
            </w:r>
            <w:r>
              <w:rPr>
                <w:rStyle w:val="IndexLink"/>
                <w:rtl w:val="true"/>
              </w:rPr>
              <w:tab/>
            </w:r>
            <w:r>
              <w:rPr>
                <w:rStyle w:val="IndexLink"/>
              </w:rPr>
              <w:t>551</w:t>
            </w:r>
          </w:hyperlink>
        </w:p>
        <w:p>
          <w:pPr>
            <w:pStyle w:val="Contents3"/>
            <w:tabs>
              <w:tab w:val="clear" w:pos="8459"/>
              <w:tab w:val="right" w:pos="9026" w:leader="dot"/>
            </w:tabs>
            <w:rPr/>
          </w:pPr>
          <w:hyperlink w:anchor="__RefHeading___Toc631191_3531895371">
            <w:r>
              <w:rPr>
                <w:webHidden/>
                <w:rStyle w:val="IndexLink"/>
                <w:rtl w:val="true"/>
              </w:rPr>
              <w:t>نمونه هایی از تفسیر اشتباه قرآن</w:t>
            </w:r>
            <w:r>
              <w:rPr>
                <w:rStyle w:val="IndexLink"/>
                <w:rtl w:val="true"/>
              </w:rPr>
              <w:tab/>
            </w:r>
            <w:r>
              <w:rPr>
                <w:rStyle w:val="IndexLink"/>
              </w:rPr>
              <w:t>553</w:t>
            </w:r>
          </w:hyperlink>
        </w:p>
        <w:p>
          <w:pPr>
            <w:pStyle w:val="Contents4"/>
            <w:tabs>
              <w:tab w:val="clear" w:pos="8176"/>
              <w:tab w:val="right" w:pos="9026" w:leader="dot"/>
            </w:tabs>
            <w:rPr/>
          </w:pPr>
          <w:hyperlink w:anchor="__RefHeading___Toc631193_3531895371">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631195_3531895371">
            <w:r>
              <w:rPr>
                <w:webHidden/>
                <w:rStyle w:val="IndexLink"/>
                <w:rtl w:val="true"/>
              </w:rPr>
              <w:t>بررسی این تفسیرها</w:t>
            </w:r>
            <w:r>
              <w:rPr>
                <w:rStyle w:val="IndexLink"/>
                <w:rtl w:val="true"/>
              </w:rPr>
              <w:tab/>
            </w:r>
            <w:r>
              <w:rPr>
                <w:rStyle w:val="IndexLink"/>
              </w:rPr>
              <w:t>556</w:t>
            </w:r>
          </w:hyperlink>
        </w:p>
        <w:p>
          <w:pPr>
            <w:pStyle w:val="Contents4"/>
            <w:tabs>
              <w:tab w:val="clear" w:pos="8176"/>
              <w:tab w:val="right" w:pos="9026" w:leader="dot"/>
            </w:tabs>
            <w:rPr/>
          </w:pPr>
          <w:hyperlink w:anchor="__RefHeading___Toc631197_3531895371">
            <w:r>
              <w:rPr>
                <w:webHidden/>
                <w:rStyle w:val="IndexLink"/>
                <w:rtl w:val="true"/>
              </w:rPr>
              <w:t>دردی دیگر</w:t>
            </w:r>
            <w:r>
              <w:rPr>
                <w:rStyle w:val="IndexLink"/>
                <w:rtl w:val="true"/>
              </w:rPr>
              <w:tab/>
            </w:r>
            <w:r>
              <w:rPr>
                <w:rStyle w:val="IndexLink"/>
              </w:rPr>
              <w:t>566</w:t>
            </w:r>
          </w:hyperlink>
        </w:p>
        <w:p>
          <w:pPr>
            <w:pStyle w:val="Contents2"/>
            <w:tabs>
              <w:tab w:val="clear" w:pos="8743"/>
              <w:tab w:val="right" w:pos="9026" w:leader="dot"/>
            </w:tabs>
            <w:rPr/>
          </w:pPr>
          <w:hyperlink w:anchor="__RefHeading___Toc631199_3531895371">
            <w:r>
              <w:rPr>
                <w:webHidden/>
                <w:rStyle w:val="IndexLink"/>
                <w:rtl w:val="true"/>
              </w:rPr>
              <w:t>درس بیست و چهارم</w:t>
            </w:r>
            <w:r>
              <w:rPr>
                <w:rStyle w:val="IndexLink"/>
                <w:rtl w:val="true"/>
              </w:rPr>
              <w:tab/>
            </w:r>
            <w:r>
              <w:rPr>
                <w:rStyle w:val="IndexLink"/>
              </w:rPr>
              <w:t>568</w:t>
            </w:r>
          </w:hyperlink>
        </w:p>
        <w:p>
          <w:pPr>
            <w:pStyle w:val="Contents3"/>
            <w:tabs>
              <w:tab w:val="clear" w:pos="8459"/>
              <w:tab w:val="right" w:pos="9026" w:leader="dot"/>
            </w:tabs>
            <w:rPr/>
          </w:pPr>
          <w:hyperlink w:anchor="__RefHeading___Toc631201_3531895371">
            <w:r>
              <w:rPr>
                <w:webHidden/>
                <w:rStyle w:val="IndexLink"/>
                <w:rtl w:val="true"/>
              </w:rPr>
              <w:t>اشارة</w:t>
            </w:r>
            <w:r>
              <w:rPr>
                <w:rStyle w:val="IndexLink"/>
                <w:rtl w:val="true"/>
              </w:rPr>
              <w:tab/>
            </w:r>
            <w:r>
              <w:rPr>
                <w:rStyle w:val="IndexLink"/>
              </w:rPr>
              <w:t>568</w:t>
            </w:r>
          </w:hyperlink>
        </w:p>
        <w:p>
          <w:pPr>
            <w:pStyle w:val="Contents3"/>
            <w:tabs>
              <w:tab w:val="clear" w:pos="8459"/>
              <w:tab w:val="right" w:pos="9026" w:leader="dot"/>
            </w:tabs>
            <w:rPr/>
          </w:pPr>
          <w:hyperlink w:anchor="__RefHeading___Toc631203_3531895371">
            <w:r>
              <w:rPr>
                <w:webHidden/>
                <w:rStyle w:val="IndexLink"/>
                <w:rtl w:val="true"/>
              </w:rPr>
              <w:t>مقدّمه</w:t>
            </w:r>
            <w:r>
              <w:rPr>
                <w:rStyle w:val="IndexLink"/>
                <w:rtl w:val="true"/>
              </w:rPr>
              <w:tab/>
            </w:r>
            <w:r>
              <w:rPr>
                <w:rStyle w:val="IndexLink"/>
              </w:rPr>
              <w:t>570</w:t>
            </w:r>
          </w:hyperlink>
        </w:p>
        <w:p>
          <w:pPr>
            <w:pStyle w:val="Contents3"/>
            <w:tabs>
              <w:tab w:val="clear" w:pos="8459"/>
              <w:tab w:val="right" w:pos="9026" w:leader="dot"/>
            </w:tabs>
            <w:rPr/>
          </w:pPr>
          <w:hyperlink w:anchor="__RefHeading___Toc631205_3531895371">
            <w:r>
              <w:rPr>
                <w:webHidden/>
                <w:rStyle w:val="IndexLink"/>
                <w:rtl w:val="true"/>
              </w:rPr>
              <w:t>بخش اول</w:t>
            </w:r>
            <w:r>
              <w:rPr>
                <w:rStyle w:val="IndexLink"/>
                <w:rtl w:val="true"/>
              </w:rPr>
              <w:t>:</w:t>
            </w:r>
            <w:r>
              <w:rPr>
                <w:rStyle w:val="IndexLink"/>
                <w:rtl w:val="true"/>
              </w:rPr>
              <w:t>منع نشر حدیث و سیرۀ پیامبر</w:t>
            </w:r>
            <w:r>
              <w:rPr>
                <w:rStyle w:val="IndexLink"/>
                <w:rtl w:val="true"/>
              </w:rPr>
              <w:tab/>
            </w:r>
            <w:r>
              <w:rPr>
                <w:rStyle w:val="IndexLink"/>
              </w:rPr>
              <w:t>571</w:t>
            </w:r>
          </w:hyperlink>
        </w:p>
        <w:p>
          <w:pPr>
            <w:pStyle w:val="Contents3"/>
            <w:tabs>
              <w:tab w:val="clear" w:pos="8459"/>
              <w:tab w:val="right" w:pos="9026" w:leader="dot"/>
            </w:tabs>
            <w:rPr/>
          </w:pPr>
          <w:hyperlink w:anchor="__RefHeading___Toc631207_3531895371">
            <w:r>
              <w:rPr>
                <w:webHidden/>
                <w:rStyle w:val="IndexLink"/>
                <w:rtl w:val="true"/>
              </w:rPr>
              <w:t>بخش دوم</w:t>
            </w:r>
            <w:r>
              <w:rPr>
                <w:rStyle w:val="IndexLink"/>
                <w:rtl w:val="true"/>
              </w:rPr>
              <w:t>:</w:t>
            </w:r>
            <w:r>
              <w:rPr>
                <w:rStyle w:val="IndexLink"/>
                <w:rtl w:val="true"/>
              </w:rPr>
              <w:t>شکستن شخصیت پیامبر</w:t>
            </w:r>
            <w:r>
              <w:rPr>
                <w:rStyle w:val="IndexLink"/>
                <w:rtl w:val="true"/>
              </w:rPr>
              <w:tab/>
            </w:r>
            <w:r>
              <w:rPr>
                <w:rStyle w:val="IndexLink"/>
              </w:rPr>
              <w:t>572</w:t>
            </w:r>
          </w:hyperlink>
        </w:p>
        <w:p>
          <w:pPr>
            <w:pStyle w:val="Contents4"/>
            <w:tabs>
              <w:tab w:val="clear" w:pos="8176"/>
              <w:tab w:val="right" w:pos="9026" w:leader="dot"/>
            </w:tabs>
            <w:rPr/>
          </w:pPr>
          <w:hyperlink w:anchor="__RefHeading___Toc631209_3531895371">
            <w:r>
              <w:rPr>
                <w:webHidden/>
                <w:rStyle w:val="IndexLink"/>
                <w:rtl w:val="true"/>
              </w:rPr>
              <w:t>اشارة</w:t>
            </w:r>
            <w:r>
              <w:rPr>
                <w:rStyle w:val="IndexLink"/>
                <w:rtl w:val="true"/>
              </w:rPr>
              <w:tab/>
            </w:r>
            <w:r>
              <w:rPr>
                <w:rStyle w:val="IndexLink"/>
              </w:rPr>
              <w:t>572</w:t>
            </w:r>
          </w:hyperlink>
        </w:p>
        <w:p>
          <w:pPr>
            <w:pStyle w:val="Contents4"/>
            <w:tabs>
              <w:tab w:val="clear" w:pos="8176"/>
              <w:tab w:val="right" w:pos="9026" w:leader="dot"/>
            </w:tabs>
            <w:rPr/>
          </w:pPr>
          <w:hyperlink w:anchor="__RefHeading___Toc631211_3531895371">
            <w:r>
              <w:rPr>
                <w:webHidden/>
                <w:rStyle w:val="IndexLink"/>
                <w:rtl w:val="true"/>
              </w:rPr>
              <w:t>افسانۀ غرانیق</w:t>
            </w:r>
            <w:r>
              <w:rPr>
                <w:rStyle w:val="IndexLink"/>
                <w:rtl w:val="true"/>
              </w:rPr>
              <w:tab/>
            </w:r>
            <w:r>
              <w:rPr>
                <w:rStyle w:val="IndexLink"/>
              </w:rPr>
              <w:t>574</w:t>
            </w:r>
          </w:hyperlink>
        </w:p>
        <w:p>
          <w:pPr>
            <w:pStyle w:val="Contents3"/>
            <w:tabs>
              <w:tab w:val="clear" w:pos="8459"/>
              <w:tab w:val="right" w:pos="9026" w:leader="dot"/>
            </w:tabs>
            <w:rPr/>
          </w:pPr>
          <w:hyperlink w:anchor="__RefHeading___Toc631213_3531895371">
            <w:r>
              <w:rPr>
                <w:webHidden/>
                <w:rStyle w:val="IndexLink"/>
                <w:rtl w:val="true"/>
              </w:rPr>
              <w:t>بخش سوم جعل حدیث</w:t>
            </w:r>
            <w:r>
              <w:rPr>
                <w:rStyle w:val="IndexLink"/>
                <w:rtl w:val="true"/>
              </w:rPr>
              <w:tab/>
            </w:r>
            <w:r>
              <w:rPr>
                <w:rStyle w:val="IndexLink"/>
              </w:rPr>
              <w:t>579</w:t>
            </w:r>
          </w:hyperlink>
        </w:p>
        <w:p>
          <w:pPr>
            <w:pStyle w:val="Contents4"/>
            <w:tabs>
              <w:tab w:val="clear" w:pos="8176"/>
              <w:tab w:val="right" w:pos="9026" w:leader="dot"/>
            </w:tabs>
            <w:rPr/>
          </w:pPr>
          <w:hyperlink w:anchor="__RefHeading___Toc631215_3531895371">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631217_3531895371">
            <w:r>
              <w:rPr>
                <w:webHidden/>
                <w:rStyle w:val="IndexLink"/>
                <w:rtl w:val="true"/>
              </w:rPr>
              <w:t>چند نمونه از این احادیث</w:t>
            </w:r>
            <w:r>
              <w:rPr>
                <w:rStyle w:val="IndexLink"/>
                <w:rtl w:val="true"/>
              </w:rPr>
              <w:tab/>
            </w:r>
            <w:r>
              <w:rPr>
                <w:rStyle w:val="IndexLink"/>
              </w:rPr>
              <w:t>581</w:t>
            </w:r>
          </w:hyperlink>
        </w:p>
        <w:p>
          <w:pPr>
            <w:pStyle w:val="Contents4"/>
            <w:tabs>
              <w:tab w:val="clear" w:pos="8176"/>
              <w:tab w:val="right" w:pos="9026" w:leader="dot"/>
            </w:tabs>
            <w:rPr/>
          </w:pPr>
          <w:hyperlink w:anchor="__RefHeading___Toc631219_3531895371">
            <w:r>
              <w:rPr>
                <w:webHidden/>
                <w:rStyle w:val="IndexLink"/>
                <w:rtl w:val="true"/>
              </w:rPr>
              <w:t>خراب‌کاری عناصر نفوذی در روایات</w:t>
            </w:r>
            <w:r>
              <w:rPr>
                <w:rStyle w:val="IndexLink"/>
                <w:rtl w:val="true"/>
              </w:rPr>
              <w:tab/>
            </w:r>
            <w:r>
              <w:rPr>
                <w:rStyle w:val="IndexLink"/>
              </w:rPr>
              <w:t>585</w:t>
            </w:r>
          </w:hyperlink>
        </w:p>
        <w:p>
          <w:pPr>
            <w:pStyle w:val="Contents4"/>
            <w:tabs>
              <w:tab w:val="clear" w:pos="8176"/>
              <w:tab w:val="right" w:pos="9026" w:leader="dot"/>
            </w:tabs>
            <w:rPr/>
          </w:pPr>
          <w:hyperlink w:anchor="__RefHeading___Toc631221_3531895371">
            <w:r>
              <w:rPr>
                <w:webHidden/>
                <w:rStyle w:val="IndexLink"/>
                <w:rtl w:val="true"/>
              </w:rPr>
              <w:t>خاتمه</w:t>
            </w:r>
            <w:r>
              <w:rPr>
                <w:rStyle w:val="IndexLink"/>
                <w:rtl w:val="true"/>
              </w:rPr>
              <w:tab/>
            </w:r>
            <w:r>
              <w:rPr>
                <w:rStyle w:val="IndexLink"/>
              </w:rPr>
              <w:t>587</w:t>
            </w:r>
          </w:hyperlink>
        </w:p>
        <w:p>
          <w:pPr>
            <w:pStyle w:val="Contents2"/>
            <w:tabs>
              <w:tab w:val="clear" w:pos="8743"/>
              <w:tab w:val="right" w:pos="9026" w:leader="dot"/>
            </w:tabs>
            <w:rPr/>
          </w:pPr>
          <w:hyperlink w:anchor="__RefHeading___Toc631223_3531895371">
            <w:r>
              <w:rPr>
                <w:webHidden/>
                <w:rStyle w:val="IndexLink"/>
                <w:rtl w:val="true"/>
              </w:rPr>
              <w:t>فهرست مندرجات</w:t>
            </w:r>
            <w:r>
              <w:rPr>
                <w:rStyle w:val="IndexLink"/>
                <w:rtl w:val="true"/>
              </w:rPr>
              <w:tab/>
            </w:r>
            <w:r>
              <w:rPr>
                <w:rStyle w:val="IndexLink"/>
              </w:rPr>
              <w:t>589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39_210998"/>
      <w:bookmarkStart w:id="1" w:name="pg20639_210998"/>
      <w:bookmarkEnd w:id="1"/>
    </w:p>
    <w:p>
      <w:pPr>
        <w:pStyle w:val="Heading2"/>
        <w:numPr>
          <w:ilvl w:val="1"/>
          <w:numId w:val="1"/>
        </w:numPr>
        <w:rPr/>
      </w:pPr>
      <w:bookmarkStart w:id="2" w:name="pg20639_210998"/>
      <w:bookmarkStart w:id="3" w:name="__RefHeading___Toc63051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سیدمرتضی،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Askari, Morteza</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علیهم السلام در احیای دین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علامه عسکری،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Addresses, essays, lectures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Apologetic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۵۲۶۷۸۴۳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51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نقش ائمه در احیای دین جلد</w:t>
      </w:r>
      <w:r>
        <w:rPr>
          <w:rFonts w:eastAsia="IRNazanin" w:cs="IRNazanin"/>
          <w:color w:val="111111"/>
          <w:sz w:val="28"/>
          <w:szCs w:val="28"/>
          <w:lang w:bidi="fa-IR"/>
        </w:rPr>
        <w:t>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عسکری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0639_211004"/>
    </w:p>
    <w:p>
      <w:pPr>
        <w:pStyle w:val="Heading2"/>
        <w:numPr>
          <w:ilvl w:val="1"/>
          <w:numId w:val="1"/>
        </w:numPr>
        <w:rPr/>
      </w:pPr>
      <w:bookmarkStart w:id="8" w:name="__RefHeading___Toc630515_3531895371"/>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العالمین،و الصّلاة و السّلام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قرن ما،بیشتر از همۀ اعصار سخن از شناخت اسلام به گوش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خاورشناسان غربی هستند که صیت شهرتشان جهان را فرا گرفته و نوشته‌ها و تحقیقاتشان به زبان‌های گوناگون نشر می‌شود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نوشته‌های خاورشناسان دربارۀ اسلام،با همۀ خطاها و اغراض و کینه‌ورزی‌های موجود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زبان‌های انگلیسی و فرانسوی و آلمانی و عربی و ترکی و فارسی نشر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فارسی این کتاب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نامۀ ایران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انتشار می‌باشد که تاکنون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انتشار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متصدّیان این کتاب،به نواقص آن توجّه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شاگردان شرقی ایشان هستند که کباده‌کشان دانش غربی در شرق بوده و استادان بنام دانشگاه‌های کشورهای اسلامی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از جانب سوم،نیمه درس‌خواندگان رشته‌های علوم اسلامی هستند که نفوذشان در جوامع دیندار،از دو دستۀ دیگر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به خاطر عدم صداقت و بی‌نظری لازم در بحث تحقیقی،و عدم احاطه بر زبان و فرهنگ اسلام،از شناخت صحیح و دقیق اسلام محرومند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الاسلامی الحدیث وصلته بالاستعمار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البهی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؛التبشیر و الاستعمار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عمر فروخ و الدکتور مصطفی خالدی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فی وجه التّغریب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الجندی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خورشید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؛انتاج المستشرقین و اثره فی الفکر الاسلامی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نبی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دوم،اگر چه ممکن است گاه از</w:t>
      </w:r>
    </w:p>
    <w:p>
      <w:pPr>
        <w:pStyle w:val="BookText"/>
        <w:rPr/>
      </w:pPr>
      <w:r>
        <w:rPr>
          <w:rFonts w:ascii="IRNazanin" w:hAnsi="IRNazanin" w:eastAsia="IRNazanin"/>
          <w:color w:val="111111"/>
          <w:sz w:val="28"/>
          <w:sz w:val="28"/>
          <w:szCs w:val="28"/>
          <w:rtl w:val="true"/>
          <w:lang w:bidi="fa-IR"/>
        </w:rPr>
        <w:t>صداقت بی‌بهره نباشند،امّا عدم احاطۀ علمی و خودباختگی در برابر استادان غربی،آنها را از درک حقیقت محروم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گروه سوم هم نیازمند دلیلی نیست،زیرا درس و مطالعه و تتبّع کافی نداشتن،خود دلیل وافی برای نشناختن و صاحب نظر نبودن در مسائل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بنابراین،فقط عالم خبیر و محیط بر همۀ علوم اسلامی و مصادر دینی،مرد این میدان است؛ آن هم در صورتی که در وارستگی علمی دستی به تمام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شرایط،می‌بینیم که چه قدر دامنه و تعداد صاحب‌نظران در شناخت اسلام محدود می‌شود،و جز افراد اندکی درخور این صفت والا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کسانی به سبب داشتن علاقه‌های باطنی و شور دینی،سر تبلیغ اسلام و بحث و بررسی دربارۀ آن را دارند،ناگزیر باید آن قدر معلومات مقدّماتی کسب کنند که با آن بتوانند به مصادر صحیح تفکّر یک دست شده و تحقیق‌گشتۀ اسلام دست یابند،و بر اساس آن سخن گویند و بر پایۀ آن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دیگری هرگز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جای تردید نیست که در یک بحث اسلامی،آنچه بیش از همه چیز اهمّیت دارد،صحّت سخن است و تمام مسائل دیگر در جنب آن قرار می‌گیرد و فرعی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سخن، ادیبانه بودن نوشته،حماسی بودن مطالب،جالب بودن عرضه و امثال آن،همه و همه لازم است، امّا نه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اصیل و غیر قابل چشم‌پوشی،صحّت و اصالت مبحث 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را به هیچ عنوان نمی‌توان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 شنونده و خواننده،و جوّ فکری حاکم بر عصر و زمان،نباید آن را زیر و رو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سخنگو و نویسنده در این مورد بسیار سنگین است،و خداوند متعال هرگز هیچ نوع تغییر و تبدیلی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بسیار کوچک و ناچیز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خویش نمی‌پذیرد،و عامل آن را نخواهد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که صحّت و اصالت در یک بحث اسلامی،از کجا به دست می‌آید،و این مرغ بلند آشیان،اسیر دام چه کسی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یک بحث صد در صد ضدّ اسلامی را می‌توان یافت که به حدیثی یا احادیثی چند مستند شده است،و یا کسی سخنی دور از حقیقت و بیگانه از اسلام را،به آیه‌ای از کتاب کریم استناد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امکان دارد و بسیار هم اتّفاق افتاده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بنابراین،تنها به نام اسلام سخن گفتن شرط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استناد به حدیث یا احادیثی مهجور،اسلامی بودن و صحّت یک تحقیق را تضمین نمی‌کند؛بلکه بررسی و دقّت کامل و نقّادانه در مجموعۀ متون دینی لازم است،که این خود نیازمند به یک رشته علوم مقدّماتی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 عالم خبیر با توجّه به مجموعۀ مصادر و متون دینی،و بررسی و بحث و کاوش در تمام نصوص اسلامی به شناخت اسلام بنشیند و به شناساندن آن دست یازد،اگر چه این کارها لازم است و به هیچ وجه بدون آن به اسلام نمی‌توان دست یافت،ولی اینها برای شناخت اسلام کافی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کاروان دانش را به پایان خط و منزلگاه حقیقت می‌رساند،بی‌نظری عالم،و دوری جستن او از پیش داوری و عدم انتساب و تمایل او به مکتبی قدیم یا جدید غیر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بنابراین،یک اسلام‌شناس،آن وقت این صفت را به حقیقت دارا خواهد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مجموعۀ مدارک و مصادر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قرآن،حدیث،تفسیر،تاریخ،سیره و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بوده و بر آنها محیط باشد؛و ثانیا از ذهنی خالی از تعصّب،دلی وارسته و تفکّری آزاد از مکاتب غیر دینی برخوردار باشد،تا بتواند بدون رأی و نظر از قبل انتخاب شده،و یا به اصطلاح پیش داوری،به استقبال حقایق برود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همان است که در روایات ما آنگاه که از تفسیر سخن می‌رود در این اصرار می‌شود که مفسّر نباید قرآن را به رأی خویشتن تفسیر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اسلام،بر انبوهی از معارف مبتنی است که در کتاب و سنّت گرد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چون از زمان نزول کتاب و صدور روایات و متون حاوی سنّت نبوی </w:t>
      </w:r>
      <w:r>
        <w:rPr>
          <w:rStyle w:val="FootnoteAnchor"/>
          <w:rtl w:val="true"/>
        </w:rPr>
        <w:footnoteReference w:id="5"/>
      </w:r>
      <w:r>
        <w:rPr>
          <w:rFonts w:ascii="IRNazanin" w:hAnsi="IRNazanin" w:eastAsia="IRNazanin"/>
          <w:color w:val="111111"/>
          <w:sz w:val="28"/>
          <w:sz w:val="28"/>
          <w:szCs w:val="28"/>
          <w:rtl w:val="true"/>
          <w:lang w:bidi="fa-IR"/>
        </w:rPr>
        <w:t>،قرنهای دراز دور شده‌ایم،ناگزیر برای فهم آنها به وسائطی علمی محتاج هستیم تا بتوانیم این فاصلۀ طولانی هزار و چهارصدساله را در هم نوردیم،و همچون یک عرب هم عصر پیامبر یا ائمّه،سخن ایشان را بفهمیم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حقیقت باید بگوییم در اوّلین قدم برای بررسی معارف اسلام در تمام ابعاد آن،ما نیازمند به شناخت تخصّصی زبان و لغت و ادبیات عرب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شناخت تخصّصی زبان عرب این است که مفردات الفاظ عربی و جمله‌بندی‌های آن،مجازات و کنایات و استعارات فراوانش،وارسی و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و ادبیات عرب،در حدّ یک صاحب‌نظر و مجتهد فن تحقیق گردد تا شخص بتواند متون اسلامی را مانند یک عرب هم‌عصر و مخاطب آنها درک 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می‌دانیم که هر زبان در ادوار مختلف حیات خویش،تحت تأثیر عوامل گوناگون تطوّر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لغت بسیار زیبا و شکیل در طول زمان،زشت و مستهجن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واژه،مفهوم</w:t>
      </w:r>
      <w:bookmarkStart w:id="10" w:name="pg20639_211007"/>
    </w:p>
    <w:p>
      <w:pPr>
        <w:pStyle w:val="BookText"/>
        <w:rPr/>
      </w:pPr>
      <w:bookmarkEnd w:id="10"/>
      <w:r>
        <w:rPr>
          <w:rFonts w:ascii="IRNazanin" w:hAnsi="IRNazanin" w:eastAsia="IRNazanin"/>
          <w:color w:val="111111"/>
          <w:sz w:val="28"/>
          <w:sz w:val="28"/>
          <w:szCs w:val="28"/>
          <w:rtl w:val="true"/>
          <w:lang w:bidi="fa-IR"/>
        </w:rPr>
        <w:t>اصلی خود را از دست می‌دهد و معنایی درست ضدّ معنای اوّلیۀ خویش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دامنۀ مفهوم یک لفظ تنگ شده گاه وسعت می‌یابد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شناخت زبان و لغت و قواعد دستوری عربی،تا آن حد که بتواند ما را بر این تطوّرات محیط کند و قدرت درنوردیدن زمان و مکان را به ما عطا نماید،لازم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بنابراین،اوّلین وسیله برای حرکت به سوی شناخت اسلام، آشنایی در حدّ اجتهاد و تخصّص،با زبان و لغت عرب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دانستن صرف و نحو و معانی و بیان و بدیع و لغت،و بالاخره تاریخ تطوّر این علوم لزوم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بین ما و پیامبر و ائمّۀ اهل بیت علیهم السّلام،یک سلسلۀ عظیم از روات و مؤلّفان کتب فاصله شده‌اند،اسلام‌شناس باید در شناسایی صحابۀ پیامبر و ائمّه و انبوه روات و مؤلّفان بی‌شمار متون اسلامی،صاحب نظر باشد تا بتواند صحّت یا سقم روایات تاریخ و سیره و احادیث را تشخیص دهد،و این تخصّص تا حدّی باشد که بتواند اخباری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به متون اسلامی نفوذ کرده </w:t>
      </w:r>
      <w:r>
        <w:rPr>
          <w:rStyle w:val="FootnoteAnchor"/>
          <w:rtl w:val="true"/>
        </w:rPr>
        <w:footnoteReference w:id="7"/>
      </w:r>
      <w:r>
        <w:rPr>
          <w:rFonts w:ascii="IRNazanin" w:hAnsi="IRNazanin" w:eastAsia="IRNazanin"/>
          <w:color w:val="111111"/>
          <w:sz w:val="28"/>
          <w:sz w:val="28"/>
          <w:szCs w:val="28"/>
          <w:rtl w:val="true"/>
          <w:lang w:bidi="fa-IR"/>
        </w:rPr>
        <w:t>،از غیر آنها جدا کند،و یا نفوذ فرهنگ‌های بیگانه را در مدارک دینی اسلامی تشخیص دهد،و بتواند متون سالم و دست‌نخورده را برای استنباط حقایق اسلامی یک‌دست نماید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خیلی روشن است که برای این کار،ناگزیر،دانستن مبانی تفکّر و فلسفه و اعتقادات بیگانه نیز لزوم دارد، و تا انسان این مبانی را به طور عمیق و دقیق نشناسد،از چگونگی نفوذ آن در مکتب مورد تحقیق خود،آگاه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علوم نیز به عنوان دوّمین مقدّمۀ لازم برای شناخت اسلام می‌باشد،و بدون آنها دریافت صحیح اسلام به عنوان یک متخصّص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دسته از علوم مقدّماتی که می‌گذریم، به اصل متون می‌رسیم؛متونی که متخصّص پس از دانستن علوم مقدّماتی،آنها را به تحقیق می‌گیرد،و خطوط اصلی تفکّر و ریزه‌کاری‌ها و فروعات اسلام را از آنها استنباط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متون را می‌توانیم به چند گروه تقسیم کنیم</w:t>
      </w:r>
      <w:r>
        <w:rPr>
          <w:rFonts w:eastAsia="IRNazanin" w:cs="IRNazanin"/>
          <w:color w:val="111111"/>
          <w:sz w:val="28"/>
          <w:szCs w:val="28"/>
          <w:rtl w:val="true"/>
          <w:lang w:bidi="fa-IR"/>
        </w:rPr>
        <w:t>:</w:t>
      </w:r>
    </w:p>
    <w:p>
      <w:pPr>
        <w:pStyle w:val="Heading2"/>
        <w:numPr>
          <w:ilvl w:val="1"/>
          <w:numId w:val="1"/>
        </w:numPr>
        <w:rPr/>
      </w:pPr>
      <w:bookmarkStart w:id="11" w:name="__RefHeading___Toc630517_3531895371"/>
      <w:bookmarkStart w:id="12" w:name="_Toc4"/>
      <w:bookmarkEnd w:id="11"/>
      <w:r>
        <w:rPr>
          <w:rtl w:val="true"/>
        </w:rPr>
        <w:t>متن اوّلیه و اصلی اسلام،قرآن کریم</w:t>
      </w:r>
      <w:r>
        <w:rPr>
          <w:rtl w:val="true"/>
        </w:rPr>
        <w:t>:</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روایات واردۀ در ذیل آن،به عنوان تفسیر و بطن و جری و تمثیل و شأن نزول،به عنوان اوّلین و مهم‌ترین متن اسلام،باید مورد تحقیق دقیق</w:t>
      </w:r>
      <w:bookmarkStart w:id="13" w:name="pg20639_211008"/>
    </w:p>
    <w:p>
      <w:pPr>
        <w:pStyle w:val="BookText"/>
        <w:rPr/>
      </w:pPr>
      <w:bookmarkEnd w:id="13"/>
      <w:r>
        <w:rPr>
          <w:rFonts w:ascii="IRNazanin" w:hAnsi="IRNazanin" w:eastAsia="IRNazanin"/>
          <w:color w:val="111111"/>
          <w:sz w:val="28"/>
          <w:sz w:val="28"/>
          <w:szCs w:val="28"/>
          <w:rtl w:val="true"/>
          <w:lang w:bidi="fa-IR"/>
        </w:rPr>
        <w:t>اسلام‌شناس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بدانیم که در یک تفسیر روایی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دارد،وسعت این باب را خواهیم دانست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پنج هزار روایت نقل و تحقیق شده است</w:t>
      </w:r>
      <w:r>
        <w:rPr>
          <w:rFonts w:eastAsia="IRNazanin" w:cs="IRNazanin"/>
          <w:color w:val="111111"/>
          <w:sz w:val="28"/>
          <w:szCs w:val="28"/>
          <w:rtl w:val="true"/>
          <w:lang w:bidi="fa-IR"/>
        </w:rPr>
        <w:t>.</w:t>
      </w:r>
    </w:p>
    <w:p>
      <w:pPr>
        <w:pStyle w:val="Heading2"/>
        <w:numPr>
          <w:ilvl w:val="1"/>
          <w:numId w:val="1"/>
        </w:numPr>
        <w:rPr/>
      </w:pPr>
      <w:bookmarkStart w:id="14" w:name="__RefHeading___Toc630519_3531895371"/>
      <w:bookmarkStart w:id="15" w:name="_Toc5"/>
      <w:bookmarkEnd w:id="14"/>
      <w:r>
        <w:rPr>
          <w:rtl w:val="true"/>
        </w:rPr>
        <w:t>متون اعتقادی</w:t>
      </w:r>
      <w:r>
        <w:rPr>
          <w:rtl w:val="true"/>
        </w:rPr>
        <w:t>:</w:t>
      </w:r>
      <w:bookmarkEnd w:id="15"/>
    </w:p>
    <w:p>
      <w:pPr>
        <w:pStyle w:val="BookText"/>
        <w:rPr/>
      </w:pPr>
      <w:r>
        <w:rPr>
          <w:rFonts w:ascii="IRNazanin" w:hAnsi="IRNazanin" w:eastAsia="IRNazanin"/>
          <w:color w:val="111111"/>
          <w:sz w:val="28"/>
          <w:sz w:val="28"/>
          <w:szCs w:val="28"/>
          <w:rtl w:val="true"/>
          <w:lang w:bidi="fa-IR"/>
        </w:rPr>
        <w:t>ما در زمینۀ اعتقادات و احتجاج در مسائل فکری،گنجینه‌های گران‌باری داریم که در ذخایر و مواریث هیچ مذهب و ملّتی نظیر ندارند،و بررسی همۀ آنها بر یک اسلام‌شناس،فرض 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نمونه،تنها در یک مجلّد از اصول کافی،</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مباحث اعتقادی وجود دارد که بخش بسیار کوچکی از معارف موجود ما در این باب را تشکیل می‌دهد</w:t>
      </w:r>
      <w:r>
        <w:rPr>
          <w:rFonts w:eastAsia="IRNazanin" w:cs="IRNazanin"/>
          <w:color w:val="111111"/>
          <w:sz w:val="28"/>
          <w:szCs w:val="28"/>
          <w:rtl w:val="true"/>
          <w:lang w:bidi="fa-IR"/>
        </w:rPr>
        <w:t>.</w:t>
      </w:r>
    </w:p>
    <w:p>
      <w:pPr>
        <w:pStyle w:val="Heading2"/>
        <w:numPr>
          <w:ilvl w:val="1"/>
          <w:numId w:val="1"/>
        </w:numPr>
        <w:rPr/>
      </w:pPr>
      <w:bookmarkStart w:id="16" w:name="__RefHeading___Toc630521_3531895371"/>
      <w:bookmarkStart w:id="17" w:name="_Toc6"/>
      <w:bookmarkEnd w:id="16"/>
      <w:r>
        <w:rPr>
          <w:rtl w:val="true"/>
        </w:rPr>
        <w:t>اخلاق و اخلاقیات</w:t>
      </w:r>
      <w:r>
        <w:rPr>
          <w:rtl w:val="true"/>
        </w:rPr>
        <w:t>:</w:t>
      </w:r>
      <w:bookmarkEnd w:id="17"/>
    </w:p>
    <w:p>
      <w:pPr>
        <w:pStyle w:val="BookText"/>
        <w:rPr/>
      </w:pPr>
      <w:r>
        <w:rPr>
          <w:rFonts w:ascii="IRNazanin" w:hAnsi="IRNazanin" w:eastAsia="IRNazanin"/>
          <w:color w:val="111111"/>
          <w:sz w:val="28"/>
          <w:sz w:val="28"/>
          <w:szCs w:val="28"/>
          <w:rtl w:val="true"/>
          <w:lang w:bidi="fa-IR"/>
        </w:rPr>
        <w:t>متون و نصوص موجود در مسائل اخلاقی و خلقیات انسانی،در اسلام بابی واسع دارند،و بدون بررسی نقّادانۀ آنها،نمی‌توان در پیرامون اسلام اظهار نظر کرده رأی داد</w:t>
      </w:r>
      <w:r>
        <w:rPr>
          <w:rFonts w:eastAsia="IRNazanin" w:cs="IRNazanin"/>
          <w:color w:val="111111"/>
          <w:sz w:val="28"/>
          <w:szCs w:val="28"/>
          <w:rtl w:val="true"/>
          <w:lang w:bidi="fa-IR"/>
        </w:rPr>
        <w:t>.</w:t>
      </w:r>
    </w:p>
    <w:p>
      <w:pPr>
        <w:pStyle w:val="Heading2"/>
        <w:numPr>
          <w:ilvl w:val="1"/>
          <w:numId w:val="1"/>
        </w:numPr>
        <w:rPr/>
      </w:pPr>
      <w:bookmarkStart w:id="18" w:name="__RefHeading___Toc630523_3531895371"/>
      <w:bookmarkStart w:id="19" w:name="_Toc7"/>
      <w:bookmarkEnd w:id="18"/>
      <w:r>
        <w:rPr>
          <w:rtl w:val="true"/>
        </w:rPr>
        <w:t>دستورات عملی</w:t>
      </w:r>
      <w:r>
        <w:rPr>
          <w:rtl w:val="true"/>
        </w:rPr>
        <w:t>:</w:t>
      </w:r>
      <w:bookmarkEnd w:id="19"/>
    </w:p>
    <w:p>
      <w:pPr>
        <w:pStyle w:val="BookText"/>
        <w:rPr/>
      </w:pPr>
      <w:r>
        <w:rPr>
          <w:rFonts w:ascii="IRNazanin" w:hAnsi="IRNazanin" w:eastAsia="IRNazanin"/>
          <w:color w:val="111111"/>
          <w:sz w:val="28"/>
          <w:sz w:val="28"/>
          <w:szCs w:val="28"/>
          <w:rtl w:val="true"/>
          <w:lang w:bidi="fa-IR"/>
        </w:rPr>
        <w:t>متونی که حاوی دستورات عملی یا برنامه و نظام زندگی انسان در بینش اسلامی هستند،گران‌بارترین متون ما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مصادر و مدارک،یک بخش اصلی برای تحقیقات اسلام‌شناسان خواهند بود،و سنگین‌ترین و پردامنه‌ترین کار تحقیقی را لازم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الی تحصیل مسائل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محتوی </w:t>
      </w:r>
      <w:r>
        <w:rPr>
          <w:rFonts w:eastAsia="IRNazanin" w:cs="IRNazanin"/>
          <w:color w:val="111111"/>
          <w:sz w:val="28"/>
          <w:szCs w:val="28"/>
          <w:lang w:bidi="fa-IR"/>
        </w:rPr>
        <w:t>35850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دربارۀ حقوق اسلام و مسائل عملی آن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هم که در همین زمینه است،امّا در وسائل الشّیعه نیامده،در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جمع‌آوری شده‌اند که تعداد احادیث این کتاب،طبق تخمین صاحب‌نظران در حدود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20" w:name="__RefHeading___Toc630525_3531895371"/>
      <w:bookmarkStart w:id="21" w:name="_Toc8"/>
      <w:bookmarkEnd w:id="20"/>
      <w:r>
        <w:rPr>
          <w:rtl w:val="true"/>
        </w:rPr>
        <w:t>ادعیه</w:t>
      </w:r>
      <w:r>
        <w:rPr>
          <w:rtl w:val="true"/>
        </w:rPr>
        <w:t>:</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ذخایری که از پیامبر و ائمّه اهل بیت علیهم السّلام در این زمینه نقل شده و در دست ماست، نمونه‌های ممتاز معارف عالیۀ اسلام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متون ادعیه،عالی‌ترین سطوح معارف اسلام را در زمینه‌های مبدأ و معاد و آفرینش و انسان‌شناسی و اخلاق و وظایف جمعی و فردی آشکار می‌سازد که اسلام‌شناس،از دقّت در مجموعۀ این متون،به هیچ وجه مستغنی نمی‌باشد</w:t>
      </w:r>
      <w:r>
        <w:rPr>
          <w:rFonts w:eastAsia="IRNazanin" w:cs="IRNazanin"/>
          <w:color w:val="111111"/>
          <w:sz w:val="28"/>
          <w:szCs w:val="28"/>
          <w:rtl w:val="true"/>
          <w:lang w:bidi="fa-IR"/>
        </w:rPr>
        <w:t xml:space="preserve">. </w:t>
      </w:r>
      <w:r>
        <w:rPr>
          <w:rStyle w:val="FootnoteAnchor"/>
          <w:rtl w:val="true"/>
        </w:rPr>
        <w:footnoteReference w:id="11"/>
      </w:r>
      <w:bookmarkStart w:id="22" w:name="pg20639_211009"/>
    </w:p>
    <w:p>
      <w:pPr>
        <w:pStyle w:val="Heading2"/>
        <w:numPr>
          <w:ilvl w:val="1"/>
          <w:numId w:val="1"/>
        </w:numPr>
        <w:rPr/>
      </w:pPr>
      <w:bookmarkStart w:id="23" w:name="__RefHeading___Toc630527_3531895371"/>
      <w:bookmarkStart w:id="24" w:name="_Toc9"/>
      <w:bookmarkEnd w:id="22"/>
      <w:bookmarkEnd w:id="23"/>
      <w:r>
        <w:rPr>
          <w:rtl w:val="true"/>
        </w:rPr>
        <w:t>سیره و تاریخ</w:t>
      </w:r>
      <w:r>
        <w:rPr>
          <w:rtl w:val="true"/>
        </w:rPr>
        <w:t>:</w:t>
      </w:r>
      <w:bookmarkEnd w:id="24"/>
    </w:p>
    <w:p>
      <w:pPr>
        <w:pStyle w:val="BookText"/>
        <w:rPr/>
      </w:pPr>
      <w:r>
        <w:rPr>
          <w:rFonts w:ascii="IRNazanin" w:hAnsi="IRNazanin" w:eastAsia="IRNazanin"/>
          <w:color w:val="111111"/>
          <w:sz w:val="28"/>
          <w:sz w:val="28"/>
          <w:szCs w:val="28"/>
          <w:rtl w:val="true"/>
          <w:lang w:bidi="fa-IR"/>
        </w:rPr>
        <w:t>آنچه از تاریخ اسلام به متن دین ارتباط دارد،ادواری است که راهبران و رهبران اسلام در آن می‌زیسته‌اند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بنابراین،ادواری از تاریخ جاهلیّت که مقارن ظهور اسلام می‌باشد،و دوران زندگانی پیامبر اکرم صلّی اللّه علیه و آله و سلّم در مکّه و مدینه و از آن پس عصر زندگی امامان اهل بیت علیهم السّلام تا پایان غیبت صغری،تکیه‌گاه تحقیقات اسلام‌شناسان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اقتصادی،اخلاقی و فکری این دوران محتاج بررسی دقیق است تا بتوان علّت رفتارهای اجتماعی و فردی راهبران دینی را به دست آورد،و با مقایسۀ آن با اوضاع عصر هر امام و چگونگی عکس العمل آن حضرت در برابر آن حادثه،به خطوط عملی و فکری اسلام در شرایط گوناگون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گفتن است که سیرۀ پیامبر و ائمّه علیهم السّلام یک گنج ناشناخته برای استنباط طرح‌های اجتماعی و فردی اسلام می‌باشد و چگونگی بینش آن حضرت را در مسائل اساسی حقوق بین الملل و سیاست منطقه‌ای و جهانی و رهبری اجتماعی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گستره‌ای که محقّق برای استنباط مسائل این بخش ناگزیر از مراجعه بدان می‌باشد،تشکیل می‌شود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تواریخ عمومی اسلامی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ابن اثیر و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پیامبر اکرم با مصادر بی‌شمار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علم در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،ملل و نحل و تاریخ تحوّل مذاهب و افکار در جامعۀ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،روایات فراوان و پراکندۀ مربوط به سیرۀ امامان اهل بیت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،زندگانی اصحاب پیامبر و ائمّه،تاریخ خلافت رسمی با همۀ زیر و بم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تقسیم‌بندی نشان‌دهندۀ تصویری کوچک از منظری بس عظیم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و تکرار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جامع و وسیع آن را جز اندکی معدود،دارا نمی‌گردند و آنان،کسانی هستند که در همۀ این زمینه‌ها تحقیق کرده و صاحب‌نظر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تعداد بسیاری متخصّص،در رشته‌های گوناگون از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فقه،اصول،کلام،تاریخ، رجال،حدیث،تفسیر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داریم،امّا اینگونه افراد،اگر احاطه و جامعیّت و وسعت نظر و گستردگی منظر فوق الذّکر را نداشته باشند،اسلام‌شناس نیستند،و در مجموعۀ اسلام نمی‌توانند و نباید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درس‌هایی که به دست دارید،سخنرانی‌هایی است که در طول چند سال،از طرف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درس عدّه‌ای از علمای تهران،و همچنین در مجلسی عام،در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این درس‌ها،یک مبحث جدید از مسائل اساسی اسلام است که تاکنون بدین شکل،مورد بررسی و تحقیق قرار نگرفته است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زندگانی امامان اهل بیت علیهم السّلام و شاگردان و تربیت‌شدگان بلافصل ایشان،این نوع مباحث،نظیر و نمونۀ فراوان دارد،امّا از دوران غیبت صغری به بعد،رفته رفته این شیوۀ بحث،به دست فراموشی سپرده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در احیای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آنچه تاکنون به عنوان مباحث اصلی مورد بحث،و محلّ تأمّل و نظر در میان دو مکتب تشیّع و تسنّن مطرح بوده است،مبحث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و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مسأله که البته یکی از نقاط اصلی اختلاف این دو مکتب می‌باشد،در طول سالیان دراز مورد تحقیق و بررسی بوده و دانشمندان شیعه بر اساس مسئولیّت خویش،دقّت نظرهای فراوان و تتبّعات بسیاری در مورد آن کرده‌اند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جزاهم اللّه عن الإسلام و أهله خیر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دقّت فراوان در این مسأله،گاه افراد را از بسیاری مسائل اساسی دیگر غافل کرده است،و رفته رفته کار به جایی رسیده که عموم ما فکر می‌کنیم تنها محلّ مبحث این دو مکتب،همین مسأله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اشکال کند 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مربوط به قرون اوّلیّۀ اسلام بوده و عصر آن سپری شده و به زمان ما هیچ مربوط نمی‌شود،از این رو ما باید آن را فراموش کرده در اتّحاد همه‌جانبۀ دو مکتب بکوشیم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خلع</w:t>
      </w:r>
    </w:p>
    <w:p>
      <w:pPr>
        <w:pStyle w:val="BookText"/>
        <w:rPr/>
      </w:pPr>
      <w:r>
        <w:rPr>
          <w:rFonts w:ascii="IRNazanin" w:hAnsi="IRNazanin" w:eastAsia="IRNazanin"/>
          <w:color w:val="111111"/>
          <w:sz w:val="28"/>
          <w:sz w:val="28"/>
          <w:szCs w:val="28"/>
          <w:rtl w:val="true"/>
          <w:lang w:bidi="fa-IR"/>
        </w:rPr>
        <w:t>سلاح شده بی‌جواب خواهیم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ما با اینکه از درگیری غیر علمی و کینه برانگیز سخت خودداری می‌کنیم و به وحدت اسلامی در زمینه‌های سیاسی،نظامی و اقتصادی پافشاری داریم،بحث و گفتگو میان این دو مکتب را در سطح علمی و استدلالی،لازم و واجب و روشنگر حقیقت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معتقدیم در صورتی که خواننده توفیق یابد و بتواند تمام این درس‌ها را به دقّت مطالعه کند،به طور ریشه‌ای و بنیادی دو مکتب اصلی اسلام معاصر،تشیّع و تسنّن را خواهد شناخت،و عمق و لایۀ زیرین حوادث صدر اسلام و قرون اوّلیّۀ تاریخ این دو مکتب را در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یادآور شویم که اینگونه مباحث،از آنجا که به جوانب و ابعاد فراوانی از اسلام و تشیّع مربوط می‌شوند،و مسائل فراوانی از بنیان‌های اعتقادی و عملی اسلام را طرح و بررسی می‌کنند، خود نوعی اسلام‌شناسی با همۀ لزوم و اهمّیت آن در عصر ما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چون اسلام را در یک بررسی مقایسه‌ای مورد ملاحظه قرار داده است،وجهه و بعد جدیدی از اسلام را مطرح می‌کند که در گذشته کمتر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ذی قیمت استاد عسکری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علاوه بر مقام منیع یک عالم پرهیزکار دین،و دقّت‌ها و تحقیقات کم‌نظیری که در ارزیابی‌های تاریخی و روایی دارند،مؤسّس دانشکدۀ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و رئیس و استاد سابق این مؤسّسۀ معتبر علمی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صورت سخنرانی عرضه شده بود،پس از پیاده شدن از نوار،بازنویسی شده و مصادر و مدارک آن استخراج گردیده و پس از بازبینی معظّم له و پاکنویس،به دست چاپ سپرده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درس‌ها،از آنجا که گاه‌وبیگاه،با ورود طالبان جدیدی روبرو می‌شده،حاوی تکرارهایی بوده که ما در تنظیم تا حدّ امکان،در مختصر کردن آنها کوشیده‌ایم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علّت اینکه گاه در فهم بیشتر مطالب سهل و ممتنع این مباحث کمک می‌کرده،از حذف کلّی تکرارها خودداری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بهرۀ نویسندۀ این سطور،در این است که حتّی یک نفر قدمی به سوی اسلام راستین نزدیک شود،و یا پردۀ جهل و تعصّبی دریده گردد؛و آرزوی او اینکه خداوند مهربان،به کرم عمیم خویش،همۀ نسل جوان را از لغزش‌های معنوی و ظاهری نگاه دارد،و این نوشتۀ ناچیز را به دیدۀ قبول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bookmarkStart w:id="25" w:name="pg20639_211012"/>
    </w:p>
    <w:p>
      <w:pPr>
        <w:pStyle w:val="Heading2"/>
        <w:numPr>
          <w:ilvl w:val="1"/>
          <w:numId w:val="1"/>
        </w:numPr>
        <w:rPr/>
      </w:pPr>
      <w:bookmarkStart w:id="26" w:name="__RefHeading___Toc630529_3531895371"/>
      <w:bookmarkStart w:id="27" w:name="_Toc10"/>
      <w:bookmarkEnd w:id="25"/>
      <w:bookmarkEnd w:id="26"/>
      <w:r>
        <w:rPr>
          <w:rtl w:val="true"/>
        </w:rPr>
        <w:t>مقدّمه ناشر</w:t>
      </w:r>
      <w:bookmarkEnd w:id="27"/>
    </w:p>
    <w:p>
      <w:pPr>
        <w:pStyle w:val="Heading3"/>
        <w:numPr>
          <w:ilvl w:val="2"/>
          <w:numId w:val="1"/>
        </w:numPr>
        <w:rPr/>
      </w:pPr>
      <w:bookmarkStart w:id="28" w:name="__RefHeading___Toc630531_3531895371"/>
      <w:bookmarkStart w:id="29" w:name="_Toc11"/>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مسألۀ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شیعیان از اهمّیت ویژه‌ای برخوردار است که در میان سایر فرقه‌های اسلامی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مطلب در آن است که مفهوم امامت و خلافت و شئون و ویژگی‌های امام و خلیفه در نزد شیعه با مفهوم و ویژگی‌های آن در نزد سایرین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خلافت از نظر شیعه پیشوایی مردم و جانشینی پیامبر اکرم صلّی اللّه علیه و آله و سلّم است در همۀ شئون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اکرم صلّی اللّه علیه و آله و سلّم طبق آیات شریفۀ قرآن کریم و طبق آنچه از سنّت حضرتش در دست است و نیز مطابق آنچه در خارج واقع گردیده،دارای سه شأن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تبیین احکام الهی</w:t>
      </w:r>
    </w:p>
    <w:p>
      <w:pPr>
        <w:pStyle w:val="BookText"/>
        <w:rPr/>
      </w:pPr>
      <w:r>
        <w:rPr>
          <w:rFonts w:ascii="IRNazanin" w:hAnsi="IRNazanin" w:eastAsia="IRNazanin"/>
          <w:color w:val="111111"/>
          <w:sz w:val="28"/>
          <w:sz w:val="28"/>
          <w:szCs w:val="28"/>
          <w:rtl w:val="true"/>
          <w:lang w:bidi="fa-IR"/>
        </w:rPr>
        <w:t>قضاوت و داوری میان مردم</w:t>
      </w:r>
    </w:p>
    <w:p>
      <w:pPr>
        <w:pStyle w:val="BookText"/>
        <w:rPr/>
      </w:pPr>
      <w:r>
        <w:rPr>
          <w:rFonts w:ascii="IRNazanin" w:hAnsi="IRNazanin" w:eastAsia="IRNazanin"/>
          <w:color w:val="111111"/>
          <w:sz w:val="28"/>
          <w:sz w:val="28"/>
          <w:szCs w:val="28"/>
          <w:rtl w:val="true"/>
          <w:lang w:bidi="fa-IR"/>
        </w:rPr>
        <w:t>ریاست عامّه و زعامت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چندی بر این شئون گوناگون دلالت دارد،از جمله در مورد اوّل،قرآن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الذِّکْرَ لِتُبَیِّنَ لِلنّاسِ ما نُزِّلَ إِلَیْهِمْ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سوی تو فرستادیم تا برای مردم آنچه را به سویشان نازل شده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دوم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در مورد سوم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قطعا این اطاعت در اوامر حکومتی آن حضرت است نه اوامر و احکام شرعی،که آن تحت حکم أطیعوا اللّه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امامت و خلافت از نظر سایر فرقه‌های اسلامی،در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زعامت سیاسی و اجتماعی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می‌شود و اگر هم در تعاریف خود از امامت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عامّه در امور دین و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به این تعریف پایبند نبوده و نیستند،چنان که امامان آنان در اصول و فروع و سیاست جامعه،هر کدام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امامت را از نظر دینی هم شامل بدانند امام را مستقل از پیامبر به حساب می‌آورند،بلکه گاه در برابر آن حضرت قرار می‌دهند،چنان که می‌بینیم اجتهاد صحابه را در برابر نصّ پیامبر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دانست که حکومت و رهبری سیاسی و اجتماعی،یکی از شئون امامت و خلافت است نه همۀ آن،بلکه شأن تبلیغ و تبیین و حفاظت دین از تحریف و تقلیب و دستبرد دیگران، مهم‌ترین و حسّاس‌ترین شأن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دین سالم نماند حاکم اسلامی با کدامین قوانین صحیح دینی می‌خواهد جامعه را اداره کند؟</w:t>
      </w:r>
    </w:p>
    <w:p>
      <w:pPr>
        <w:pStyle w:val="BookText"/>
        <w:rPr/>
      </w:pPr>
      <w:r>
        <w:rPr>
          <w:rFonts w:ascii="IRNazanin" w:hAnsi="IRNazanin" w:eastAsia="IRNazanin"/>
          <w:color w:val="111111"/>
          <w:sz w:val="28"/>
          <w:sz w:val="28"/>
          <w:szCs w:val="28"/>
          <w:rtl w:val="true"/>
          <w:lang w:bidi="fa-IR"/>
        </w:rPr>
        <w:t>اصولا دین و جامعۀ دینی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مسألۀ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دلیل نیازمند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حفظ دین</w:t>
      </w:r>
    </w:p>
    <w:p>
      <w:pPr>
        <w:pStyle w:val="BookText"/>
        <w:rPr/>
      </w:pPr>
      <w:r>
        <w:rPr>
          <w:rFonts w:ascii="IRNazanin" w:hAnsi="IRNazanin" w:eastAsia="IRNazanin"/>
          <w:color w:val="111111"/>
          <w:sz w:val="28"/>
          <w:sz w:val="28"/>
          <w:szCs w:val="28"/>
          <w:rtl w:val="true"/>
          <w:lang w:bidi="fa-IR"/>
        </w:rPr>
        <w:t>از جهت تبیین دین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شیعه،امام حافظ و مبقی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دین مانند یک بنای ظاهری نیست که مهندسی طرح و ساخت آن را به عهده بگیرد و آن بنا پس از ساخته شدن از سازندۀ خود بی‌نیاز باشد؛تا گفته شود پیامبر صلّی اللّه علیه و آله و سلّم بنای دین را بالا برد و آن را تمام و کامل به دست مردم سپرد و کار پایان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وقوع خلل در بنای استوار دین بسیار مرموزانه است و عواملی وجود دارد که سیل‌آسا در صدد تخریب بنای دین است،و دین از سوی برخی نیروهای تازه به دین پیوسته در خطر جدّی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اصول روانشناسی و جامعه‌شناسی،یک نهضت و دین و انقلاب همین</w:t>
      </w:r>
    </w:p>
    <w:p>
      <w:pPr>
        <w:pStyle w:val="BookText"/>
        <w:rPr/>
      </w:pPr>
      <w:r>
        <w:rPr>
          <w:rFonts w:ascii="IRNazanin" w:hAnsi="IRNazanin" w:eastAsia="IRNazanin"/>
          <w:color w:val="111111"/>
          <w:sz w:val="28"/>
          <w:sz w:val="28"/>
          <w:szCs w:val="28"/>
          <w:rtl w:val="true"/>
          <w:lang w:bidi="fa-IR"/>
        </w:rPr>
        <w:t>که به پیروزی رسید و دشمن از رویارویی با آن مأیوس گشت بدون آنکه تحت تأثیر واقعی آن قرار گرفته و به روح و معنی و اهداف آن ایمان داشته باشد بلکه صرفا برای بهره‌برداری و سود شخصی،به آن دین می‌پیوندد؛شکل و قیافه و پوستۀ آن را حفظ می‌کند،بلکه آرایش بیشتری می‌دهد،امّا دست به تحریف می‌زند و روح و هسته و باطن آن را از میان می‌برد و آن را از درون پوک و پوچ می‌سازد؛به تعبیر امیر مؤمنان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یکفأ فیه الإسلام کما یکفأ الإناء بما فیه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مانند ظرفی واژگونه،از محتوا 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 الإسلام لبس الفرو مقلوبا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مانند پوستینی وارونه به تن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آری،خطر تحریف از بلایای بزرگی است که اگر دامنگیر هر دین و مکتبی شود خرمن اصالت آن را بر باد می‌دهد،چنان که دامنگیر ادیان آسمانی گذشته شده و گوشه‌ای از آن را قرآن کریم به نمایش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شعله‌هایی از این آتش سوزان کم و بیش به پروبال اسلام نیز اصابت کرده و بدان آسیب رسانده،ولی با اقدام به موقع امامان شیعه علیهم السّلام مواجه گردیده و این آتش خاموش شده و آن سوختنی‌ها ترمیم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فینا أهل البیت فی کلّ خلف عدولا ینفون عنه تحریف الغالین و انتحال المبطلین و تأویل الجاهلین</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خاندان پیامبر،در هر نسل و عصری،عادل مردانی هستند که تحریف افراطیان و دروغ باطل‌گرایان و تأویل نادانان را از چهرۀ دین می‌زدایند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که همان قلب حقایق است،انواعی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لفظی است که عبارتی را جابه‌جا کنند یا عبارات و جملاتی را کم و زیاد نمایند،و گاه معنوی است که روح یک چیز را عوض کنند و چهرۀ واقعی آن را تغییر دهند،و گاه به صورت کتمان حقایق صورت می‌گیرد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شک،تحریف عوامل و انگیزه‌هایی نیز دارد که برخی از سوی دشمنان کینه‌توز و برخی</w:t>
      </w:r>
      <w:bookmarkStart w:id="30" w:name="pg20639_211015"/>
    </w:p>
    <w:p>
      <w:pPr>
        <w:pStyle w:val="BookText"/>
        <w:rPr/>
      </w:pPr>
      <w:bookmarkEnd w:id="30"/>
      <w:r>
        <w:rPr>
          <w:rFonts w:ascii="IRNazanin" w:hAnsi="IRNazanin" w:eastAsia="IRNazanin"/>
          <w:color w:val="111111"/>
          <w:sz w:val="28"/>
          <w:sz w:val="28"/>
          <w:szCs w:val="28"/>
          <w:rtl w:val="true"/>
          <w:lang w:bidi="fa-IR"/>
        </w:rPr>
        <w:t>از سوی دوستان نادان دلسوز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دیگر،جامعه رو به گسترش و زمان رو به پیشرفت است و هر روز مسائل تازه‌ای پیدا می‌شود که حکم آن از نظر اسلام باید بیان شود و نیاز به کارشناسی آگاه و متخصّص و معصوم و خطاناپذیر می‌افتد که به بیان احکام دین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چنین مسئولی،دین را در معرض نابودی و قلب حقیقت آن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نقش امام و جانشین پیامبر به خوبی روشن می‌شود و حماسۀ جاویدان علمی امامان علیهم السّلام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امامان شیعه و جانشینان منصوب و معصوم پیامبر صلّی اللّه علیه و آله و سلّم نبودند چه کسی می‌توانست سیل خروشان پرسش‌های علمی و مذهبی مسلمانان و کاوشگران حقّانیت اسلام را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 عاملی می‌توانست در برابر توفان بنیادبرانداز تحریفات که با منع حدیث پیامبر و وضع احادیث ناروا و ایجاد بدعت‌ها و ایراد روایات اسرائیلی در معارف اسلامی،می‌رفت تا اسلام را از اساس ویران سازد،چون کوهی استوار بایستد و زنگ و غبار از چهرۀ دلربای اسلام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گذشت چهارده قرن بر تاریخ اسلام،دین سالم و دست‌نخورده را چون روغن صاف و پالوده در اختیار داریم،غافل از آنکه اگر حضور مستمر و تلاش شبانه‌روزی و زحمات طاقت‌فرسای امامان شیعه در حفظ و بیان دین نبود معلوم نبود چه کالایی را به نام اسلام در دست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النّاس دهنا فی القواریر صافیا</w:t>
      </w:r>
    </w:p>
    <w:p>
      <w:pPr>
        <w:pStyle w:val="BookText"/>
        <w:rPr/>
      </w:pPr>
      <w:r>
        <w:rPr>
          <w:rFonts w:ascii="IRNazanin" w:hAnsi="IRNazanin" w:eastAsia="IRNazanin"/>
          <w:color w:val="111111"/>
          <w:sz w:val="28"/>
          <w:sz w:val="28"/>
          <w:szCs w:val="28"/>
          <w:rtl w:val="true"/>
          <w:lang w:bidi="fa-IR"/>
        </w:rPr>
        <w:t>و لم یدر ما یجری علی رأس سمسم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روغن صاف را در شیشه می‌بینند ولی نمی‌دانند چه بر سر دانۀ روغنی آمده است</w:t>
      </w:r>
      <w:r>
        <w:rPr>
          <w:rFonts w:eastAsia="IRNazanin" w:cs="IRNazanin"/>
          <w:color w:val="111111"/>
          <w:sz w:val="28"/>
          <w:szCs w:val="28"/>
          <w:rtl w:val="true"/>
          <w:lang w:bidi="fa-IR"/>
        </w:rPr>
        <w:t>!»</w:t>
      </w:r>
    </w:p>
    <w:p>
      <w:pPr>
        <w:pStyle w:val="Heading3"/>
        <w:numPr>
          <w:ilvl w:val="2"/>
          <w:numId w:val="1"/>
        </w:numPr>
        <w:rPr/>
      </w:pPr>
      <w:bookmarkStart w:id="31" w:name="__RefHeading___Toc630533_3531895371"/>
      <w:bookmarkStart w:id="32" w:name="_Toc12"/>
      <w:bookmarkEnd w:id="31"/>
      <w:r>
        <w:rPr>
          <w:rtl w:val="true"/>
        </w:rPr>
        <w:t>این کتاب</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که مجموعۀ مباحث عالمی است از تبار امامان شیعه،دانشمند محقّق،پژوهشگر، کاوشگر و منصف،حضرت علاّمۀ گرانقدر آیت اللّه سیّد مرتضی عسکری دامت برکاته،در صدد شرح و تفصیل همین مسأله است که بزرگ‌ترین نقش امامان شیعه حفظ دین از تحریف و دستبرد، و بیان حقایق دین برای امّت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شالودۀ کتاب بر این مسأله ریخته شده،امّا مقدّماتی که در آن طرح گردیده و نتایجی که از آن به دست آمده فراتر از این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کتاب حاضر حاوی روشی نو در سیره‌نگاری تحلیلی،معرّفی دقیق مکتب خلفا و مکتب اهل بیت،تبیین برخی اصطلاحات اسلامی،تصحیح عقاید دینی در باب امام‌شناسی،شرح تاریخ تفکّر اسلامی در قرون گذشته و بیان تحریف‌ها و حدیث‌سازی‌ها و فضایل‌بافی‌ها و عملکرد دشمنان نفاق‌پیشه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 از هر چیز توجّه خواننده را جلب می‌کند،پژوهش،کاوش،تلاش،انصاف و همّت بلند و ستودنی مؤلّف علاّمه است که به کتاب‌های اصیل و مرجع،متون روایی،کلامی،تاریخی قدیم و جدید،حتّی روزنامه‌ها و مجلاّت منتشرۀ اهل سنّت مراجعه نموده و نکته‌ای را ناگفته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کتاب‌های تحقیقی و متون اصیل اسلامی سر و کار دارند،بازهم از مشاهدۀ این مباحث دقیق و علمی به شگفت آمده خاطرۀ پاسداران حریم تشیّع و مرزبانان حماسۀ جاوید و بیدارگران اقالیم قبله،همچون مفید و طوسی و خواجه و علاّمه برایشان تازه خواهد شد و شور و شعفی دیگر خواهند یافت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خاتمه،این مؤسّسه نظر همۀ عزیزانی را که درصدد شناخت اسلام اصیل هستند و آب زلال را از سرچشمه می‌جویند و نیز می‌خواهند از دسیسه‌های دشمنان داخلی و خارجی اسلام آگاه شوند،به مطالعۀ این کتاب عزیز جلب می‌نماید</w:t>
      </w:r>
      <w:r>
        <w:rPr>
          <w:rFonts w:eastAsia="IRNazanin" w:cs="IRNazanin"/>
          <w:color w:val="111111"/>
          <w:sz w:val="28"/>
          <w:szCs w:val="28"/>
          <w:rtl w:val="true"/>
          <w:lang w:bidi="fa-IR"/>
        </w:rPr>
        <w:t>.</w:t>
      </w:r>
      <w:bookmarkStart w:id="33" w:name="pg20639_211018"/>
    </w:p>
    <w:p>
      <w:pPr>
        <w:pStyle w:val="Heading2"/>
        <w:numPr>
          <w:ilvl w:val="1"/>
          <w:numId w:val="1"/>
        </w:numPr>
        <w:rPr/>
      </w:pPr>
      <w:bookmarkStart w:id="34" w:name="__RefHeading___Toc630535_3531895371"/>
      <w:bookmarkStart w:id="35" w:name="_Toc13"/>
      <w:bookmarkEnd w:id="33"/>
      <w:bookmarkEnd w:id="34"/>
      <w:r>
        <w:rPr>
          <w:rtl w:val="true"/>
        </w:rPr>
        <w:t>پیش گفتار</w:t>
      </w:r>
      <w:bookmarkEnd w:id="35"/>
    </w:p>
    <w:p>
      <w:pPr>
        <w:pStyle w:val="BookText"/>
        <w:rPr/>
      </w:pPr>
      <w:r>
        <w:rPr>
          <w:rFonts w:ascii="IRNazanin" w:hAnsi="IRNazanin" w:eastAsia="IRNazanin"/>
          <w:color w:val="111111"/>
          <w:sz w:val="28"/>
          <w:sz w:val="28"/>
          <w:szCs w:val="28"/>
          <w:rtl w:val="true"/>
          <w:lang w:bidi="fa-IR"/>
        </w:rPr>
        <w:t>بحث‌هایی که از امشب به خواست خدا آغاز می‌شود،به خاطر این است که بررسی کنیم و دریابیم که ائمّۀ اطهار علیهم السّلام پس از پیامبر اکرم صلّی اللّه علیه و آله و سلّم چه نقشی در حفظ کیان اسلام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دقیق‌تر،در ارجاع اسلام و برگردانیدن آن به متن جامعه و برانداختن تحریف‌هایی که در آن ایجاد شده بود،چگونه عمل نموده‌اند؟و چگونه خداوند تبارک و تعالی،اسلام از میان رفته را با جهاد ائمّۀ اطهار زنده گردانید و آنچه که تحریف شده بود،آنچه که کتمان کرده بودند و آنچه که تغییر داده بودند،برای بار دیگر به جامعۀ بشری بازگردانید و در دسترس همگان قرار داد؟</w:t>
      </w:r>
    </w:p>
    <w:p>
      <w:pPr>
        <w:pStyle w:val="BookText"/>
        <w:rPr/>
      </w:pPr>
      <w:r>
        <w:rPr>
          <w:rFonts w:ascii="IRNazanin" w:hAnsi="IRNazanin" w:eastAsia="IRNazanin"/>
          <w:color w:val="111111"/>
          <w:sz w:val="28"/>
          <w:sz w:val="28"/>
          <w:szCs w:val="28"/>
          <w:rtl w:val="true"/>
          <w:lang w:bidi="fa-IR"/>
        </w:rPr>
        <w:t>اگر خداوند توفیق عنایت فرماید،در نتیجۀ این سلسله بحث‌ها روشن خواهد شد که حضرت پیامبر صلّی اللّه علیه و آله و سلّم با حجّة بن الحسن علیهما السّلام،حضرت پیامبر با امام صادق علیه السّلام،حضرت پیامبر با امام رضا علیه السّلام،و بالاخره حضرت پیامبر با یکایک ائمّۀ اطهار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عمل و وحدت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سنخیّتی که پیامبر اکرم با امامان اهل بیت از نظر عمل و اثر اجتماعی داشته‌اند،هرگز با دیگران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که اوّلین بار بدین شکل و تفصیل در جامعۀ ما طرح می‌شود،نیاز به مقدّماتی دارد که در ضمن چند درس بیان خواهد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درس اوّل به عنوان زیربنای آن مقدّمات،لازم است که چند اصطلاح اسلامی را به طور دقیق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اصطلاحات فراوانی در اسلام وجود دارد که برای شناخت دقیق و خالی از خلل اسلام،باید آنها را با تمام ابعاد و جوانبشان بررسی کرد،و مفهوم واقعی‌شان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چند اصطلاح،در دریافت بهتر همۀ سخنان ما در درس‌های بعد،کمک خوبی</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اصطلاحات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علّت احتیاج فعلی بحث،ما بیش از چند عدد از مهم‌ترین آنها را مورد ملاحظه قرار نمی‌دهیم،و بررسی مابقی آنها را به فرصت‌های بعد واگذار می‌نماییم</w:t>
      </w:r>
      <w:r>
        <w:rPr>
          <w:rFonts w:eastAsia="IRNazanin" w:cs="IRNazanin"/>
          <w:color w:val="111111"/>
          <w:sz w:val="28"/>
          <w:szCs w:val="28"/>
          <w:rtl w:val="true"/>
          <w:lang w:bidi="fa-IR"/>
        </w:rPr>
        <w:t>.</w:t>
      </w:r>
      <w:bookmarkStart w:id="36" w:name="pg20639_211020"/>
    </w:p>
    <w:p>
      <w:pPr>
        <w:pStyle w:val="Heading2"/>
        <w:numPr>
          <w:ilvl w:val="1"/>
          <w:numId w:val="1"/>
        </w:numPr>
        <w:rPr/>
      </w:pPr>
      <w:bookmarkStart w:id="37" w:name="__RefHeading___Toc630537_3531895371"/>
      <w:bookmarkStart w:id="38" w:name="_Toc14"/>
      <w:bookmarkEnd w:id="36"/>
      <w:bookmarkEnd w:id="37"/>
      <w:r>
        <w:rPr>
          <w:rtl w:val="true"/>
        </w:rPr>
        <w:t>درس اوّل</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630539_3531895371"/>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54</w:t>
      </w:r>
      <w:bookmarkStart w:id="41" w:name="pg20639_211022"/>
    </w:p>
    <w:p>
      <w:pPr>
        <w:pStyle w:val="Heading3"/>
        <w:numPr>
          <w:ilvl w:val="2"/>
          <w:numId w:val="1"/>
        </w:numPr>
        <w:rPr/>
      </w:pPr>
      <w:bookmarkStart w:id="42" w:name="__RefHeading___Toc630541_3531895371"/>
      <w:bookmarkStart w:id="43" w:name="_Toc16"/>
      <w:bookmarkEnd w:id="41"/>
      <w:bookmarkEnd w:id="42"/>
      <w:r>
        <w:rPr>
          <w:rtl w:val="true"/>
        </w:rPr>
        <w:t>اصطلاح اوّل</w:t>
      </w:r>
      <w:r>
        <w:rPr>
          <w:rtl w:val="true"/>
        </w:rPr>
        <w:t xml:space="preserve">: </w:t>
      </w:r>
      <w:r>
        <w:rPr>
          <w:rtl w:val="true"/>
        </w:rPr>
        <w:t>اله</w:t>
      </w:r>
      <w:bookmarkEnd w:id="43"/>
    </w:p>
    <w:p>
      <w:pPr>
        <w:pStyle w:val="Heading4"/>
        <w:numPr>
          <w:ilvl w:val="3"/>
          <w:numId w:val="1"/>
        </w:numPr>
        <w:rPr/>
      </w:pPr>
      <w:bookmarkStart w:id="44" w:name="__RefHeading___Toc630543_3531895371"/>
      <w:bookmarkStart w:id="45" w:name="_Toc17"/>
      <w:bookmarkEnd w:id="44"/>
      <w:r>
        <w:rPr>
          <w:rtl w:val="true"/>
        </w:rPr>
        <w:t>معنی</w:t>
      </w:r>
      <w:r>
        <w:rPr>
          <w:rtl w:val="true"/>
        </w:rPr>
        <w:t>«</w:t>
      </w:r>
      <w:r>
        <w:rPr>
          <w:rtl w:val="true"/>
        </w:rPr>
        <w:t>اله</w:t>
      </w:r>
      <w:r>
        <w:rPr>
          <w:rtl w:val="true"/>
        </w:rPr>
        <w:t>»</w:t>
      </w:r>
      <w:r>
        <w:rPr>
          <w:rtl w:val="true"/>
        </w:rPr>
        <w:t>در لغت عرب</w:t>
      </w:r>
      <w:bookmarkEnd w:id="45"/>
    </w:p>
    <w:p>
      <w:pPr>
        <w:pStyle w:val="BookText"/>
        <w:rPr/>
      </w:pPr>
      <w:r>
        <w:rPr>
          <w:rFonts w:ascii="IRNazanin" w:hAnsi="IRNazanin" w:eastAsia="IRNazanin"/>
          <w:color w:val="111111"/>
          <w:sz w:val="28"/>
          <w:sz w:val="28"/>
          <w:szCs w:val="28"/>
          <w:rtl w:val="true"/>
          <w:lang w:bidi="fa-IR"/>
        </w:rPr>
        <w:t>خلاصۀ گفتار لغت‌نامه‌ها دربارۀ معنی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کتاب،از مادّۀ أله یأله به معنای عبد یعبد عبادة است که به دو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می‌باشد،همان‌طور که کتاب به معنای 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اله یعنی معبود یا 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 توجه به دو معنایی که در لغت برای عبادت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 و خضوع و پرستش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فرمان‌برداری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معنای مختلف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شده یا معبود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شده یا مطاع</w:t>
      </w:r>
      <w:r>
        <w:rPr>
          <w:rFonts w:eastAsia="IRNazanin" w:cs="IRNazanin"/>
          <w:color w:val="111111"/>
          <w:sz w:val="28"/>
          <w:szCs w:val="28"/>
          <w:rtl w:val="true"/>
          <w:lang w:bidi="fa-IR"/>
        </w:rPr>
        <w:t>.</w:t>
      </w:r>
    </w:p>
    <w:p>
      <w:pPr>
        <w:pStyle w:val="Heading4"/>
        <w:numPr>
          <w:ilvl w:val="3"/>
          <w:numId w:val="1"/>
        </w:numPr>
        <w:rPr/>
      </w:pPr>
      <w:bookmarkStart w:id="46" w:name="__RefHeading___Toc630545_3531895371"/>
      <w:bookmarkStart w:id="47" w:name="_Toc18"/>
      <w:bookmarkEnd w:id="46"/>
      <w:r>
        <w:rPr>
          <w:rtl w:val="true"/>
        </w:rPr>
        <w:t>معنی</w:t>
      </w:r>
      <w:r>
        <w:rPr>
          <w:rtl w:val="true"/>
        </w:rPr>
        <w:t>«</w:t>
      </w:r>
      <w:r>
        <w:rPr>
          <w:rtl w:val="true"/>
        </w:rPr>
        <w:t>اله</w:t>
      </w:r>
      <w:r>
        <w:rPr>
          <w:rtl w:val="true"/>
        </w:rPr>
        <w:t>»</w:t>
      </w:r>
      <w:r>
        <w:rPr>
          <w:rtl w:val="true"/>
        </w:rPr>
        <w:t>در قرآن کریم</w:t>
      </w:r>
      <w:bookmarkEnd w:id="47"/>
    </w:p>
    <w:p>
      <w:pPr>
        <w:pStyle w:val="BookText"/>
        <w:rPr/>
      </w:pPr>
      <w:r>
        <w:rPr>
          <w:rFonts w:ascii="IRNazanin" w:hAnsi="IRNazanin" w:eastAsia="IRNazanin"/>
          <w:color w:val="111111"/>
          <w:sz w:val="28"/>
          <w:sz w:val="28"/>
          <w:szCs w:val="28"/>
          <w:rtl w:val="true"/>
          <w:lang w:bidi="fa-IR"/>
        </w:rPr>
        <w:t>در آیات بسیاری از قرآن کریم،صفت بارز 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قرآن کریم می‌خوانیم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را از چکیده‌ای که از گل گرفته شده است،آفریدیم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نطفه‌ای قرار</w:t>
      </w:r>
    </w:p>
    <w:p>
      <w:pPr>
        <w:pStyle w:val="BookText"/>
        <w:rPr/>
      </w:pPr>
      <w:r>
        <w:rPr>
          <w:rFonts w:ascii="IRNazanin" w:hAnsi="IRNazanin" w:eastAsia="IRNazanin"/>
          <w:color w:val="111111"/>
          <w:sz w:val="28"/>
          <w:sz w:val="28"/>
          <w:szCs w:val="28"/>
          <w:rtl w:val="true"/>
          <w:lang w:bidi="fa-IR"/>
        </w:rPr>
        <w:t>دادیم در جایگاه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نطفه،خون بسته شده و خون بسته شده را گوشت جویده،و گوشت جویده را استخوان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استخوان،گوشت پوشانیدیم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آن،او را مخلوقی دیگر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مبارک است خداوند بهترین آفریدگار</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بالای سر شما،هفت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آفریدیم و ما از مخلوقات خود غافل نیستیم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آنگاه،بعضی از انواع مخلوق‌هایی را که برای انسان خلق شده است،یادآور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نشان دادن انواع آفرینش‌های اللّه،می‌فرماید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ما نوح را به سوی قومش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 بندگی کنید که برای شما الهی جز اللّه نیست،پس آیا تقوا پیشه نمی‌سازید؟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سپس ابداع امم دیگر را یادآور می‌شود که همان آفرینش و خلق کردن ایشان است؛و جریان کفر ایشان را تا آیۀ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می‌کند،تا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فرزندی نگرفته و اله دیگری با او نیست،اگر الهی دیگر با او می‌بود،هر یک با مخلوق خود می‌بود و بر دیگری برتری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عالم وجود،دسته‌بندی رخ می‌داد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این آیات،صفت بارز الوهیت،تنها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می‌باشد؛و بدین سبب است 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 السَّماواتِ وَ الْأَرْضَ وَ ما بَیْنَهُما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سؤال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شریکانی را که به جای خداوند قائل هستید،نگریسته‌اید؟به من نشان دهید از زمین چه آفریده‌اند؟و آیا برای آنها در آسمان‌ها شرکت و دخالتی است؟اگر شما راست می‌گویید برای من کتابی بیاورید که پیش از این قرآن باشد،یا اثر و خطی که از علوم پیشینیان باقی مانده باشد،و دلالت بر صحّت عبادت غیر خدا داشته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بنمایانید آنها را که خدا می‌دانید از زمین چه آفریده‌اند؟آیا برای آنها شرکت و دخالتی در امر آسمان‌ها نیز می‌باشد؟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أَرُونِی ما ذا خَلَقُوا مِنَ الْأَرْضِ أَمْ لَهُمْ شِرْکٌ فِی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رعد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خداوند شریکانی قرار داده‌اند که آنان،خلقتی چون آفرینش او دارند،به طوری که این دو خلقت برای آنها مشتبه شد و نتوانستند بین این دو خلقت فرق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علّت اینان، آنها را شریکان خدا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خلق می‌کند،مانند کسی است که خلق نمی‌کند؟آیا متذکّر نمی‌شوید؟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فرقان و آیۀ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نیز همین معنا را متذکّر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را که جز خدا می‌خوانیدشان،هرگز نمی‌توانند مگسی را هم خلق کنند،هر چند که بر این کار مجتمع شوند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همۀ این آیات،در مقام تحدّی و استدلال با مشرکان،در زمینۀ توحید سخن گفته شده است؛در دو آیۀ اوّل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که آنها را اله می‌خوانید و عبادت می‌کنید،نشان دهید که در زمین چه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سوم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اللّه شریک گرفته‌اید،به این علّت که این شریکان مانند اللّه مخلوق‌هایی دارند؛و این مخلوق‌ها با مخلوق‌های الهی برایتان مشتبه شده است؟مسلّما می‌دانید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آیات بعد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خالق می‌باشد،با آن که خالق نیست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اخیر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جز خدا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آلهه‌ای که جز خدا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مگسی را خلق نمی‌کنند، اگر چه با هم در این کار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می‌بینیم قرآن در مقام استدلال و مقابله با مشرکان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دیگری را پرستش می‌کنند،می‌فرماید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خاص اللّه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آفرینشی ندارند و بدان قادر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این احتجاج‌ها معلوم می‌شود که صفت بارز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زیر این معنی روشن‌تر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شماست،پروردگارتان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جز او نیست،آفرینندۀ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پرستش کنید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 هُوَ خالِقُ کُلِّ شَیْءٍ فَاعْبُدُوهُ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 عبادت کنید،جز او الهی بر شما نیست؛او شما را از زمین آفرید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آفریننده‌ای جز اللّه هست که شما را از آسمان و زمین روزی دهد؟الهی جز او نیست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اللّه،خدایانی دیگر برای خود اختیار کردند که هیچ چیزی را نمی‌آفرینند و خود آن خدایان آفریده شده‌اند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بنابراین همۀ افعال آفرینش،از اله و خدای جهان است؛باران می‌فرستد،گیاه را می‌رویاند، زنده می‌کند،می‌میراند،شفا می‌دهد و مالک هر شیء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است،مؤثّری در عالم هستی،جز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اللّه موسوم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تا بتواند نیازمندی‌های ما را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اللّه را بپرستیم و از او حاجت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زیر ناظر بدین معنا 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بیندیشید که اگر اللّه،شنوایی و بینایی شما را بگیرد و بر دل‌های شما مهر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قلب شما را بازگیرد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الهی جز اللّه است که آنها را به شما بازگرداند؟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ملک آسمان‌ها و زمین از آن اوست،الهی جز او نیست،اوست که زنده می‌کند و می‌میراند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اله جز اللّه،برای شما روشنایی می‌آورد؟آیا نمی‌شنوید؟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خداوند پروردگارتان،ملک و پادشاهی از آن اوست،الهی جز او نیست،شما را به کجا می‌برند؟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برجی بلند برایم بساز،شاید من به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برسم،و بر اله موسی مشرف و مطّلع شوم؛و من موسی را دروغگو می‌پندارم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نیست،اوست که زنده می‌کند و می‌میراند؛پروردگار شما و پروردگار پدران پیشین شما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اللّه،آن که الهی جز او نیست،و او بر غیب و شهود عالم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اللّه،آن که الهی جز او نیست،و او ملک و قدّوس و سالم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 که اله شما اللّه است،آن که الهی جز او نیست،علم او هر چیز را فراگرفته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خدایان دیگری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خدایان به سوی خداوند عرش راهی را می‌طلبیدند و به دست می‌آوردند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اللّه،الهی را برای خویش اختیار کردند،تا باعث عزّت و اعتبار برای ایشان گردد</w:t>
      </w:r>
      <w:r>
        <w:rPr>
          <w:rFonts w:eastAsia="IRNazanin" w:cs="IRNazanin"/>
          <w:color w:val="111111"/>
          <w:sz w:val="28"/>
          <w:szCs w:val="28"/>
          <w:rtl w:val="true"/>
          <w:lang w:bidi="fa-IR"/>
        </w:rPr>
        <w:t>.»</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زمین اله‌هایی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کرده‌اند که آن اله‌ها می‌گسترانند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می‌کنند و</w:t>
      </w:r>
    </w:p>
    <w:p>
      <w:pPr>
        <w:pStyle w:val="BookText"/>
        <w:rPr/>
      </w:pPr>
      <w:r>
        <w:rPr>
          <w:rFonts w:ascii="IRNazanin" w:hAnsi="IRNazanin" w:eastAsia="IRNazanin"/>
          <w:color w:val="111111"/>
          <w:sz w:val="28"/>
          <w:sz w:val="28"/>
          <w:szCs w:val="28"/>
          <w:rtl w:val="true"/>
          <w:lang w:bidi="fa-IR"/>
        </w:rPr>
        <w:t>می‌گسترانند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آلِهَةً مِنَ الْأَرْضِ هُمْ یُنْشِرُونَ</w:t>
      </w:r>
    </w:p>
    <w:p>
      <w:pPr>
        <w:pStyle w:val="BookText"/>
        <w:rPr/>
      </w:pPr>
      <w:r>
        <w:rPr>
          <w:rFonts w:ascii="IRNazanin" w:hAnsi="IRNazanin" w:eastAsia="IRNazanin"/>
          <w:color w:val="111111"/>
          <w:sz w:val="28"/>
          <w:sz w:val="28"/>
          <w:szCs w:val="28"/>
          <w:rtl w:val="true"/>
          <w:lang w:bidi="fa-IR"/>
        </w:rPr>
        <w:t>برای این آیه تفاسیر متفاوتی مطرح گردیده است که ترجمۀ حاضر بر اساس یکی از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ایشان اله‌هایی می‌باشد که آنها را در برابر قدرت ما حفظ می‌کند؟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برابر خدا اله‌هایی اختیار کنم که اگر خدای رحمان ضرری برایم بخواهد،هیچ سودی از آن اله‌ها نصیبم نشود؟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اللّه اله‌هایی اختیار کردند،شاید که یاری داده 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نمی‌گوییم،مگر اینکه بعضی از خدایان ما به تو زیان رسانیده‌اند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اله‌های ایشان که از آنها و نه از اللّه حاجت می‌خواهند،هیچ سودی برایشان نداشته‌اند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قرآن هرگونه آفرینشی را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می‌داند؛از باریدن باران تا روییدن نبات و شفای بیماران،پیروزی بر دشمن،توانگری و نجات از فقر،همۀ اینها و هر قدرت و فعل دیگری در کون و مکان را فقط و فقط از اله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دلیل،اللّه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اله حقیقی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و فعل هیچ شریکی ندارد؛او یگانه و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وَ لَمْ یَکُنْ لَهُ کُفُواً أَحَدٌ و او اللّه است؛تنها اله،فقط و فقط اللّه است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 که اللّه،اله واحد است و منزّه می‌باشد از آنکه او را فرزندی باشد</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کافر شده‌اند آنان که گفتند اللّه یکی از سه تا می‌باشد،در حالی که الهی جز اله واحد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فرزندی اختیار نکرده است و با او الهی دیگر نیست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دو اله نگیرید،این است و جز این نیست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واحد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به همین دلیل،پرستش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ذات اوست،و شریکی در عبادت برای او نباید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 اللّه،که الهی جز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پرستش کن و برای یاد من نماز برپا دار</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 إِلهَ إِلاّ أَنَا فَاعْبُدْنِی وَ أَقِمِ الصَّلاةَ لِذِکْرِی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پیش از تو نفرستادیم،مگر آنکه به او وحی می‌فرستادیم که الهی جز من نیست، پس مرا عبادت کنید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این دلیل نیز هر فعلی از بنده صادر شود،باید به قصد تقرّب به اله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به قصد رضای او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 افراد بشر،برای اله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قائل شده غیر او را پرستش کرده برای تقرّب به غیر او،اعمال خویش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بشر،کسانی مانند فرعون یافت شده‌اند که ادّعای الوهیت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از آن خبر داده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الهی جز خودم نمی‌دانم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جای دیگر نقل می‌فرماید که وی در خطاب به موسی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الهی جز من اختیار کنی،تو را از زندانیان خواهم ساخت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که در هر دو مورد،مقصود از اله،آن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کارگزاری و از او فرمان‌برداری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در آیۀ دیگر از قول قوم فرعون،نقل می‌فرماید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 و قوم او را رها می‌کنی تا در زمین فساد کنند و تو را و اله تو را رها 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این آیه معلوم می‌شود که فرعون و فرعونیان را،جز فرعون،الهی دیگر بوده است،که قاعدتا آن اله را عبادت می‌کرده‌اند و از او حاجت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الوهیت فرعون به معنی آن بوده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را برای او و رضای او می‌بایست انجام می‌دادند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نیز،اله،به همین معنا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حال آن کس که هوای نفسش را خدای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تو حافظ و نگهبان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باشی؟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مَنِ اتَّخَذَ إِلهَهُ هَواهُ أَ فَأَنْتَ تَکُونُ عَلَیْهِ وَکِیلاً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می‌نگری کسی را که هوای نفسش را خدای خود قرار داده و خدا او را با وجود آگاهی‌اش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ساخته است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اله معبودی است که برایش عبادت می‌نماییم،و رضای او را هدف اعمال خود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چنین موجودی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او،پرستش‌کننده و خواهان رضای او می‌شود</w:t>
      </w:r>
      <w:r>
        <w:rPr>
          <w:rFonts w:eastAsia="IRNazanin" w:cs="IRNazanin"/>
          <w:color w:val="111111"/>
          <w:sz w:val="28"/>
          <w:szCs w:val="28"/>
          <w:rtl w:val="true"/>
          <w:lang w:bidi="fa-IR"/>
        </w:rPr>
        <w:t>.</w:t>
      </w:r>
      <w:bookmarkStart w:id="48" w:name="pg20639_211030"/>
    </w:p>
    <w:p>
      <w:pPr>
        <w:pStyle w:val="Heading3"/>
        <w:numPr>
          <w:ilvl w:val="2"/>
          <w:numId w:val="1"/>
        </w:numPr>
        <w:rPr/>
      </w:pPr>
      <w:bookmarkStart w:id="49" w:name="__RefHeading___Toc630547_3531895371"/>
      <w:bookmarkStart w:id="50" w:name="_Toc19"/>
      <w:bookmarkEnd w:id="48"/>
      <w:bookmarkEnd w:id="49"/>
      <w:r>
        <w:rPr>
          <w:rtl w:val="true"/>
        </w:rPr>
        <w:t>اصطلاح دوم</w:t>
      </w:r>
      <w:r>
        <w:rPr>
          <w:rtl w:val="true"/>
        </w:rPr>
        <w:t xml:space="preserve">: </w:t>
      </w:r>
      <w:r>
        <w:rPr>
          <w:rtl w:val="true"/>
        </w:rPr>
        <w:t>رب</w:t>
      </w:r>
      <w:bookmarkEnd w:id="50"/>
    </w:p>
    <w:p>
      <w:pPr>
        <w:pStyle w:val="Heading4"/>
        <w:numPr>
          <w:ilvl w:val="3"/>
          <w:numId w:val="1"/>
        </w:numPr>
        <w:rPr/>
      </w:pPr>
      <w:bookmarkStart w:id="51" w:name="__RefHeading___Toc630549_3531895371"/>
      <w:bookmarkStart w:id="52" w:name="_Toc20"/>
      <w:bookmarkEnd w:id="51"/>
      <w:r>
        <w:rPr>
          <w:rtl w:val="true"/>
        </w:rPr>
        <w:t>اشارة</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اصطلاح اسلامی است که فهم آن در بحث ما مورد لزوم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در قرآن کریم بسیار به کار رفته،و فهم بسیاری از آیات تعیین‌کنندۀ قرآن کریم به روشن شدن این اصطلاح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جملۀ مبارکه و آیۀ شریفۀ اَلْحَمْدُ لِلّهِ رَبِّ الْعالَمِینَ را در زندگی روزمره و در نمازها بسیار بیان می‌کنیم،ولی نزد بسیاری از افراد معنای دقیق این جمله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 از عبارت فوق را تشکیل می‌دهد،به طور مسلّم،تا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نشود،مفهوم دقیق و والای این عبارت،و آیات بسیاری از قرآن کریم روشن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اساسی بودن بعد توحیدی مفهوم این اصطلاح،شناخت خداوند و پیامبر و امام،و تمیز موحّد از مشرک نیز به درک عمیق معنای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ببینیم که این لغت در زبان عربی به چند معنا آمده است</w:t>
      </w:r>
      <w:r>
        <w:rPr>
          <w:rFonts w:eastAsia="IRNazanin" w:cs="IRNazanin"/>
          <w:color w:val="111111"/>
          <w:sz w:val="28"/>
          <w:szCs w:val="28"/>
          <w:rtl w:val="true"/>
          <w:lang w:bidi="fa-IR"/>
        </w:rPr>
        <w:t>:</w:t>
      </w:r>
    </w:p>
    <w:p>
      <w:pPr>
        <w:pStyle w:val="Heading4"/>
        <w:numPr>
          <w:ilvl w:val="3"/>
          <w:numId w:val="1"/>
        </w:numPr>
        <w:rPr/>
      </w:pPr>
      <w:bookmarkStart w:id="53" w:name="__RefHeading___Toc630551_3531895371"/>
      <w:bookmarkStart w:id="54" w:name="_Toc21"/>
      <w:bookmarkEnd w:id="53"/>
      <w:r>
        <w:rPr>
          <w:rtl w:val="true"/>
        </w:rPr>
        <w:t>معنی</w:t>
      </w:r>
      <w:r>
        <w:rPr>
          <w:rtl w:val="true"/>
        </w:rPr>
        <w:t>«</w:t>
      </w:r>
      <w:r>
        <w:rPr>
          <w:rtl w:val="true"/>
        </w:rPr>
        <w:t>رب</w:t>
      </w:r>
      <w:r>
        <w:rPr>
          <w:rtl w:val="true"/>
        </w:rPr>
        <w:t>»</w:t>
      </w:r>
      <w:r>
        <w:rPr>
          <w:rtl w:val="true"/>
        </w:rPr>
        <w:t>در لغت عرب</w:t>
      </w:r>
      <w:bookmarkEnd w:id="54"/>
    </w:p>
    <w:p>
      <w:pPr>
        <w:pStyle w:val="BookText"/>
        <w:rPr/>
      </w:pPr>
      <w:r>
        <w:rPr>
          <w:rFonts w:ascii="IRNazanin" w:hAnsi="IRNazanin" w:eastAsia="IRNazanin"/>
          <w:color w:val="111111"/>
          <w:sz w:val="28"/>
          <w:sz w:val="28"/>
          <w:szCs w:val="28"/>
          <w:rtl w:val="true"/>
          <w:lang w:bidi="fa-IR"/>
        </w:rPr>
        <w:t>راغب اصفهانی لغت‌شناس معتبر و مشهور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فی الاصل التربیة و هو إنشاء الشیء حالا فحالا،إلی حدّ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در اصل مصدر است،و به معنای تربیت کردن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کردن عبارت است از پرورش و رشد دادن یک چیز از حالتی به حالتی تا به حد تمامیت و کمال برسد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چیزی یا حیوان یا انسانی را از اوّلین مرحله وجود تا حد کمال و تمام،پرورش و</w:t>
      </w:r>
    </w:p>
    <w:p>
      <w:pPr>
        <w:pStyle w:val="BookText"/>
        <w:rPr/>
      </w:pPr>
      <w:r>
        <w:rPr>
          <w:rFonts w:ascii="IRNazanin" w:hAnsi="IRNazanin" w:eastAsia="IRNazanin"/>
          <w:color w:val="111111"/>
          <w:sz w:val="28"/>
          <w:sz w:val="28"/>
          <w:szCs w:val="28"/>
          <w:rtl w:val="true"/>
          <w:lang w:bidi="fa-IR"/>
        </w:rPr>
        <w:t>رشد می‌دهد،آن چیز یا حیوان یا انسان را تربیت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رب در اصل مصدر بوده و به این معنا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اینک رب را برای فاعل استعاره کرده و به عنوان اسم فاعل به کار می‌برد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مفردات،ماده رب</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لغویین مضمونی که راغب با تفصیل نسبی آورده بود،با الفاظ و عبارت‌های مختصرتری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با لفظ اصلاح و تربیت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الضّیعة ای اصلحها و اتمها و ربّ فلان ولده ای 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130/1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 با لفظ سیاست و قیام به تدبیر 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زید الامر ربّا من باب قتل إذا ساسه و قام بتدبیره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جهت پرورش و رشد و کمال دادن،در کلمۀ رب،مالکیت نیز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مسأله اکثر لغویین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مالک مدبّر و مربّی اشیاست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کسی مرغداری داشته باشد،تخم‌مرغ‌ها را رسیدگی و مواظبت می‌کند تا اینکه جوجه شوند؛جوجه را دانه و غذا و آب می‌دهد؛با بیماری‌های او مبارزه می‌کند تا اینکه جوجه رشد کرده به مرغ تبدیل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مالک و در ضمن پرورش‌دهندۀ این مرغ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صاحب خانه‌ای که خانه‌اش را اداره می‌کند و همۀ جوانب امور آن را خود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خداوندگار و پروردگار جملۀ عالمیان،که هم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تکامل‌بخش و پروندۀ ایشان؛و از اوّلین مرحلۀ وجود،مراقب احوال آنها بوده،و تا سر حدّ کمال،همو پرورششان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که بین ربوبیت حقّ متعال و ربوبیّت صاحب خانه بر خانه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لغت وجود دارد،این است که به خداوند به طور مطلق و بدون اضافه به چیزی،ربّ می‌توان گفت؛به تعبیر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طَیِّبَةٌ وَ رَبٌّ غَفُورٌ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پاکیزه و پروردگاری آمرزنده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دیگران با اضافه به چیزی ربّ گفته می‌شود؛مثلا ربّ الدّجاج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پرورش‌دهنده و مالک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اداره کنندۀ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دهندۀ درخت و مالک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اجمال،مفهوم دقیق لغوی اصطلاح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مفهوم دقیق را در نظر بگیریم،می‌توانیم علّت درگیری‌ها و مبارزه‌های پیامبران را با طاغوت و یا زورمندان طاغی عصرشان درک کنیم و بدانیم که این درگیری‌ها بر سر چه موضوعی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شرایع آسمانی نشان می‌دهد،زورمندانی که در برابر پیامبران قرار می‌گرفتند،معمولا با ایشان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جنگ برمی‌خاستند،نه بر سر خالقیّت؛زیرا اغلب یا همۀ آنها قبول داشتند که خالق همۀ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ممکن بود آنها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نبرند و مثلا مانند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آنها خدا را به چه نامی می‌خواندند،مورد بحث نیست، فقط می‌خواهیم بگوییم همین قدر قبول داشتند که خالق کلّ موجودات عالم خداوند است؛ولی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سخن،چند مثال از رو در رو شدن پیامبران با امّت‌های خویش،یا با طواغیت زمانشان از قرآن کریم می‌آوریم،تا بتوانیم درگیری‌های مشابه را در امّت اسلامی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بارها و بارها داستان موسای کلیم علیه السّلام و امّت او،و درگیری‌هایش با فرعون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عصرش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سورۀ نازعات،گوشه‌ای حسّاس از این داستان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پس از برخورد با موسی علیه السّلام و مشاهدۀ آیات الهی،اجتماع عظیمی از مردم مصر تشکیل داد،و در میان آنها بانگ برداشت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بالاتر و برتر شما هستم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 وَ عَصی ثُمَّ أَدْبَرَ یَسْعی فَحَشَرَ فَنادی فَقالَ أَنَا رَبُّکُمُ الْأَعْلی</w:t>
      </w:r>
    </w:p>
    <w:p>
      <w:pPr>
        <w:pStyle w:val="BookText"/>
        <w:rPr/>
      </w:pPr>
      <w:r>
        <w:rPr>
          <w:rFonts w:ascii="IRNazanin" w:hAnsi="IRNazanin" w:eastAsia="IRNazanin"/>
          <w:color w:val="111111"/>
          <w:sz w:val="28"/>
          <w:sz w:val="28"/>
          <w:szCs w:val="28"/>
          <w:rtl w:val="true"/>
          <w:lang w:bidi="fa-IR"/>
        </w:rPr>
        <w:t xml:space="preserve">یعنی اگر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اوست مالک مرغ و پرورش‌دهنده‌اش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قانون زیست و کمال مرغ مورد تربیتش را وضع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همانند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چیزهای مورد نیاز مربوب خویش را تأمین می‌کند،و احتیاج‌های او را برآورده می‌سازد،و راه و قانون و شرایط زیستن و کمال او را معیّن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بود که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آنچه شما دارید،خوراکتان، آبتان،آنچه می‌خورید و آنچه می‌آشامید مال من است و از حیطۀ مالکیت من به دستتان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بنابراین،قانون را که ویژگی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است،باید از من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شما را من تأمین می‌کنم،پس من نیز باید قانونگذار و فرماندۀ مطلق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روزگاران مالک تمام مصر بوده و هر کس که کار می‌کرده، کارگر و مزدور او محسوب می‌شده است؛پس لازمۀ ربوبیت را،که دادن آب و نان و غذا و تأمین احتیاج‌های مردم می‌باشد،در ظاهر داشته و مدّعی 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در ملک من است و من به شما می‌دهم؛بنابراین،قانون را نیز من باید وضع کنم،و شما بر اساس نظرها و خواسته‌های من باید زندگی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صورت،من باید قانون بگذارم و شریعت و راه و رسم زندگی را من باید تعیین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می‌گویم بنی اسرائیل باید بنده باشند،کودکان پسر آنها ذبح شوند و دخترها زنده بمانند،قطعا باید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می‌گویم بنی اسرائیل باید پست باشند و قبطیان و مردم اصلی مصر،سرور باشند،قطعا باید عمل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می‌گویم فلان چیز چنان بشود،حتما لازم 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ربوبیتی که فرعون ادّعا می‌کرده،نه به این معنا بود که او خالق آسمان‌ها و زمین،و آفرینندۀ انسان و سایر چیزها بوده است؛بلکه او می‌گفته شما باید برای اجرای منویّات من و به دست آوردن خشنودی من کار کنید،و طبق فرامین من عمل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ربّ شما هستم؛ربّ بالاتر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کلیم علیه السّلام در برابر این منطق چه می‌گوید،سخن او چیست،چه پیامی دارد و با فرعون چگونه درگیر می‌شود؟خداوند به موسی و برادرش،هارون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و 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فرعون بروید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طرف کسی آمده‌ایم که خداوند و پروردگار توست،تو را پرورش داده و به کمال رسانیده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ادّعا می‌کنی ربّ برتر و بالاتر مردم هستی،سخت در اشتباهی،و ادّعایی واهی و دروغین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صدق سخنمان آیه و نشانه‌ای از جانب پروردگارت به همراه داریم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إِلی فِرْعَوْنَ إِنَّهُ طَغی فَأْتِیاهُ فَقُولا إِنّا رَسُولا رَبِّکَ فَأَرْسِلْ مَعَنا بَنِی إِسْرائِیلَ وَ لا تُعَذِّبْهُمْ قَدْ جِئْنَاکَ بِآیَةٍ مِنْ رَبِّکَ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فرعون که پروردگاری برای خویشتن نمی‌شناسد،و این سخن را قبول ندارد،سؤال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رَبُّکُما یا مُوسی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ربوبیّت را از من پذیرا نیستید،و می‌گویید ربوبیّت از آن دیگری است،و باید قانون و حکم را از دیگری بگیریم،این دیگری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رَبُّنَا الَّذِی أَعْطی کُلَّ شَیْءٍ خَلْقَهُ ثُمَّ هَدی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ما آن کسی است که همه چیز را</w:t>
      </w:r>
    </w:p>
    <w:p>
      <w:pPr>
        <w:pStyle w:val="BookText"/>
        <w:rPr/>
      </w:pPr>
      <w:r>
        <w:rPr>
          <w:rFonts w:ascii="IRNazanin" w:hAnsi="IRNazanin" w:eastAsia="IRNazanin"/>
          <w:color w:val="111111"/>
          <w:sz w:val="28"/>
          <w:sz w:val="28"/>
          <w:szCs w:val="28"/>
          <w:rtl w:val="true"/>
          <w:lang w:bidi="fa-IR"/>
        </w:rPr>
        <w:t>آفریده و نظام زندگی و قانون زیستن برای آن چیز تعیین فرموده؛و به عبارت دیگر،او را راهنمایی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مخلوقی باید به موجب قانونی که او برایش قرار داده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سخن موسی علیه السّلام را متین می‌بیند و می‌ترسد که این حرف در دل‌ها جا بگیرد؛لذا به ایجاد شبهه می‌پردازد تا اشتباه فکری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گذشته چه وضعی داشته‌اند؟آیا آنها هم ربّی داشته‌اند؟آیا ربّ مورد ادّعای تو بر آنها هم فرمانروایی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جواب می‌دهد و در جواب خود نیز بر ربوبیّت حقّ متعال تکیه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آنها و سرگذشتشان را پروردگار من می‌داند،که نه به گمراهی درمی‌افتد،و نه به فراموشی گرفتار می‌شود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بالُ الْقُرُونِ الْأُولی قالَ عِلْمُها عِنْدَ رَبِّی فِی کِتابٍ لا یَضِلُّ رَبِّی وَ لا یَنْسی</w:t>
      </w:r>
    </w:p>
    <w:p>
      <w:pPr>
        <w:pStyle w:val="BookText"/>
        <w:rPr/>
      </w:pPr>
      <w:r>
        <w:rPr>
          <w:rFonts w:ascii="IRNazanin" w:hAnsi="IRNazanin" w:eastAsia="IRNazanin"/>
          <w:color w:val="111111"/>
          <w:sz w:val="28"/>
          <w:sz w:val="28"/>
          <w:szCs w:val="28"/>
          <w:rtl w:val="true"/>
          <w:lang w:bidi="fa-IR"/>
        </w:rPr>
        <w:t>حوادث ادامه می‌یابد؛باز فرعون برای شکستن منطق موسی علیه السّلام به حیلتی دیگر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می‌خواهد احساسات مردم را علیه او بشوراند؛لذا به آن حضرت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آمده‌اید که با سحرتان ما را از سرزمینمان بیرون کنید،و کشور و وطن ما را تسخیر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هم از نیروی سحر برای نابود کردن سحر شما سود خواهیم برد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ساحران مزدور فرعون با تمام نیرو به جنگ موسی علیه السّلام می‌آیند؛اما قدرت ربّ العالمین آشکار شده و تمام سحر ایشان نابود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که از دیگر مردم،روشنی بیشتری در شناخت سحر دارند،در برابر قدرت ربوبی،سر تعظیم بر خاک می‌سایند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بِرَبِّ هارُونَ وَ مُوسی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صاحب و پروردگار موسی و هارون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برابر اعتراض و تشدّد فرعون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آمَنّا بِرَبِّنا لِیَغْفِرَ لَنا خَطایانا وَ ما أَکْرَهْتَنا عَلَیْهِ مِنَ السِّحْرِ وَ اللّهُ خَیْرٌ وَ أَبْقی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و صاحبمان ایمان آوردیم،تا اشتباه‌های ما و گناه سحری که تو ما را بدان مجبور ساختی،ببخشد،و خداوند بهتر و پاینده‌تر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این داستان،نام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می‌شود،و در هر دو طرف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او دم می‌زند؛ساحران به او ایمان می‌آورند و فرعون او را قبول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خوبی و روشنی مشاهده می‌کنیم که درگیری در دو جبهۀ شیطان و رحمان،دوستان خدا و</w:t>
      </w:r>
    </w:p>
    <w:p>
      <w:pPr>
        <w:pStyle w:val="BookText"/>
        <w:rPr/>
      </w:pPr>
      <w:r>
        <w:rPr>
          <w:rFonts w:ascii="IRNazanin" w:hAnsi="IRNazanin" w:eastAsia="IRNazanin"/>
          <w:color w:val="111111"/>
          <w:sz w:val="28"/>
          <w:sz w:val="28"/>
          <w:szCs w:val="28"/>
          <w:rtl w:val="true"/>
          <w:lang w:bidi="fa-IR"/>
        </w:rPr>
        <w:t>دشمنان او،پیامبران و طاغوت‌ها،بیشتر بر سر ربوبیّت است،و اینکه ما رأی و قانون و حکم و دستور را از چه کسی باید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زندگانی حضرت ابراهیم علیه السّلام،پیامبر بزرگ خدا نیز همین‌گونه درگیری و نبرد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 حَاجَّ إِبْراهِیمَ فِی رَبِّهِ أَنْ آتاهُ اللّهُ الْمُلْکَ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آن کس را که خداوند به او پادشاهی عطا کرده بود،با ابراهیم دربارۀ ربّش محاجّه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است و نمرود؛خداوند به نمرود،ملک و سلطنت نیرومندی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و قدرت مطلقه،او را به طغیان می‌کشاند و به ربوبیّت حقّ متعال کافر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ابراهیم با نمرود بر سر همین مسأله است؛حضرت ابراهیم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حق دارد قانون‌گذاری کند و چگونگی زیست بشر را تحدید و تعیین کند،که او را می‌آفریند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ربّ همه، اوست و ربّ من هم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نمرود،طاغوت آن عصر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زنده می‌کنم و می‌میرانم؛یک نفر را که محکوم به اعدام است از زندان بیرون آورده آزاد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مرده محسوب می‌شد و من زنده‌اش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را که آزادانه و بی‌گناه در کوچه یا خیابان راه می‌رود اعدام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زنده بود و باید زنده می‌ماند،و من بودم که او را میراندم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بنابراین،خصوصیتی که تو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برشمردی،من هم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هم رب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شبهه ایجاد شد و ممکن بود که افراد نادان،سخن او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 بدون درنگ،استدلال دیگری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من که اللّه است،آفتاب را از مشرق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رب هستی و در این ادّعا صادقی،خورشید را از مغرب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الَّذِی کَفَرَ </w:t>
      </w:r>
      <w:r>
        <w:rPr>
          <w:rStyle w:val="FootnoteAnchor"/>
          <w:rtl w:val="true"/>
        </w:rPr>
        <w:footnoteReference w:id="74"/>
      </w:r>
      <w:r>
        <w:rPr>
          <w:rFonts w:ascii="IRNazanin" w:hAnsi="IRNazanin" w:eastAsia="IRNazanin"/>
          <w:color w:val="111111"/>
          <w:sz w:val="28"/>
          <w:sz w:val="28"/>
          <w:szCs w:val="28"/>
          <w:rtl w:val="true"/>
          <w:lang w:bidi="fa-IR"/>
        </w:rPr>
        <w:t>چه می‌توانست بگوید،ناچار درمانده شده در پاسخ این نکته مبهوت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صحنه از درگیری قهرمان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مبارزۀ دیگری که حضرت ابراهیم علیه السّلام با ستاره‌پرستان و ماه‌پرستان و خورشیدپرستان داشت،نظیر همین درگیری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به اجتماع این مشرکان آمده به مجادله با آنها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زبان خودشان،و با آنچه ایشان بدان باور دارند؛به شکلی که استدلال او را فهم کنند و پردۀ جهلشان دریده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ستاره‌ای روشن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انبوه ستاره‌پرستان رو کرده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رَبِّی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ستارۀ درخشان،پروردگار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ستاره غروب می‌کند،ابراهیم علیه السّلام به ضعف و نقص آن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نمی‌تواند ربّ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من نباید غروب کند و من غروب‌کنندگان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در مورد ماه و خورشید نیز تکرار می‌گردد و در آخر کار،پس از غروب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نیرومندترین و فروزنده‌ترین جرم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إِنِّی بَرِیءٌ مِمّا تُشْرِکُونَ إِنِّی وَجَّهْتُ وَجْهِیَ لِلَّذِی فَطَرَ السَّماواتِ وَ الْأَرْضَ حَنِیفاً وَ ما أَنَا مِنَ الْمُشْرِکِینَ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همۀ چیزهایی که شما آنها را شریک ربوبیّت خداوند قرار داده‌اید،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دل به سوی کسی می‌کنم که آسمان‌ها و زمین را خلق فرموده و ربّ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دست از ابراهیم برنمی‌دارند و سخن بین آنها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در برابر مجادله‌های ایشان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من،اللّه،مرا رهبری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خدایان دروغینی که شما شریک او قرار داده‌اید،نمی‌هراسم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روشن است که قوم ابراهیم علیه السّلام خدا را می‌شناختند،اما برای او در ربوبیّت شریک قائل بوده‌اند،و در این مسأله است که ابراهیم با آنها درگیر شده و به بحث و استدلال پرداخته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صحنه‌ای دیگر،ابراهیم علیه السّلام با بت‌پرستان قوم خویش درگیری و نبرد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محض ورود به صحنۀ اجتماع و برخورد با بت‌پرستان،بر اساس بینایی‌ها و روشنی‌های خدادادی و مبتنی بر وحی و الهام،به مخالفت با ایشان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صورتک‌ها چیست که شما بدانها روی کرده و بر درگاهشان سر تعظیم فرود آورده‌اید؟گفتند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خویش را بر این راه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پدرانتان سخت در گمراهی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ما به شوخی سخن می‌گویی یا به جد؟ </w:t>
      </w:r>
      <w:r>
        <w:rPr>
          <w:rStyle w:val="FootnoteAnchor"/>
          <w:rtl w:val="true"/>
        </w:rPr>
        <w:footnoteReference w:id="78"/>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رَبُّکُمْ رَبُّ السَّماواتِ وَ الْأَرْضِ الَّذِی فَطَرَهُنَّ وَ أَنَا عَلی ذلِکُمْ مِنَ الشّاهِدِینَ</w:t>
      </w:r>
      <w:r>
        <w:rPr>
          <w:rStyle w:val="FootnoteAnchor"/>
          <w:rtl w:val="true"/>
        </w:rPr>
        <w:footnoteReference w:id="79"/>
      </w:r>
      <w:r>
        <w:rPr>
          <w:rFonts w:ascii="IRNazanin" w:hAnsi="IRNazanin" w:eastAsia="IRNazanin"/>
          <w:color w:val="111111"/>
          <w:sz w:val="28"/>
          <w:sz w:val="28"/>
          <w:szCs w:val="28"/>
          <w:rtl w:val="true"/>
          <w:lang w:bidi="fa-IR"/>
        </w:rPr>
        <w:t>نه،من کاملا جدّی سخن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همان پروردگار و نظام‌بخش</w:t>
      </w:r>
    </w:p>
    <w:p>
      <w:pPr>
        <w:pStyle w:val="BookText"/>
        <w:rPr/>
      </w:pPr>
      <w:r>
        <w:rPr>
          <w:rFonts w:ascii="IRNazanin" w:hAnsi="IRNazanin" w:eastAsia="IRNazanin"/>
          <w:color w:val="111111"/>
          <w:sz w:val="28"/>
          <w:sz w:val="28"/>
          <w:szCs w:val="28"/>
          <w:rtl w:val="true"/>
          <w:lang w:bidi="fa-IR"/>
        </w:rPr>
        <w:t>آسمان‌ها و زمین است که خود،آنها را خلق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واقع،اهل بابل بدین علّت ستاره و ماه و خورشید می‌پرستیدند و آنها را معبود قرار داده بودند،که آنها را در زندگی خود مؤثّر می‌دانستند،و تعیین سرنوشت خوب یا بد را به دست آنها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آنها را ربّ و مدبّر جهان خود می‌دانستند،روی به عبادت آنها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گونه شرک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ربوبیّت،و شرک در 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ابراهیم علیه السّلام در اینجا با تکیه بر خالقیّت که مورد قبول همۀ مشرکان بوده،شرک در ربوبیّت و الوهیّت را ردّ و طرد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کهف،جوانمردان خداپرست روزگاران قدیم نیز همین سخن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طاغوت عصر خویش بپا می‌خیزند و از ربوبیّت پروردگار آسمان‌ها و زمین دم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رَبَطْنا عَلی قُلُوبِهِمْ إِذْ قامُوا فَقالُوا رَبُّنا رَبُّ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اصحاب کهف می‌خواستند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که ادّعای ربوبیّت می‌کند و می‌گوید که بشر باید از من فرمان ببرد و من باید برای او قانون بگذارم و زندگی‌اش را نظام بخشم،او رب نیست،او قانونگذار و نظام‌دهندۀ زندگی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همان ربّ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برخورد اسلام و ایران نیز نمونه‌ای روشن از دخالت پادشاهان در قانون‌گذاری برای زندگی بشری،و تعیین حدود و مرزهای حیات انسان و تعیین نظام برای زندگی آدمی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پیامبر اکرم صلّی اللّه علیه و آله و سلّم به مقایسه برمی‌خیزند و نشان می‌دهند اینگونه قانون‌گذاری و تعیین نظام،خاصّ مقام منیع ربوبی است،و حتی خود ایشان هم در آن سهیم یا دخیل نبوده فرمانبر محض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جمله،نامۀ ایشان به خسرو پرویز،پادشاه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پس از دریافت نامه،از سر تکبّر آن را پاره کرد و اسلام را پذیرا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استاندار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روزگاران فرستادۀ دولت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 تا کسانی به نزد پیامبر اسلام فرستاده او را به نزد شاه ایران گسیل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مأمور او از یمن به طائف،و از طائف به مدینه آمده به خدمت حضرت نبوی مشرّف شدند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خدمت ایشان رسیدند،ریش خود را تراشیده و سبیل‌ها را رها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اکرم از نگاه به صورت این دو ناخشنود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شما فرمان داده که بدین صورت درآیید؟گفتند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چنین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ربّ من امر فرموده است که من محاسن بازگذارم و شارب را کوتاه نمایم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655/2</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مشاهده می‌کنیم جهان ربوبی حتی در این مسألۀ به ظاهر کوچک در سرنوشت انسان نیز دخالت کرده و در آن به وضع قانون پرداخته است؛یک عمل را به مصلحت انسان دانسته و عمل دیگر را مطابق مصالح او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هستند از تاریخ شرایع آسمانی که انگیزۀ اصلی درگیری انبیا و پیامبران خدا را با طاغوت‌های عصرشان روشن می‌کنند،و علّت اساسی نبرد مردان خدا و حزب خدا را در برابر احزاب مخالفشان آشکار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سو مردان خدایند که می‌گویند جز خداوند متعال هیچ کس نمی‌تواند برای بشر نظام زندگی تعیین کند و ربّ انسان تنها اوست؛زیرا تنها او ربّ همۀ جهانیان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سوی دیگر طاغوت‌هایند که مدّعی قانون‌گذاری و نظام‌بخشی برای زندگی انسان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نمونه‌های متعدّدی از برخورد پیامبران و مردان خدا با طواغیت هم‌عصرشان در مسأله مطرح شد و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برخوردی که پیامبران با پیشوایان دینی در این زمینه داشته‌اند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هم پیامبران با همان قاطعیّت و استحکام نمونه‌های قبل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بعضی از پیشوایان دینی در احکام دین خدا،کم و زیاد کردن و تغییر آنها را تقبیح کرده‌اند و از اینکه آنها خویشتن را به جای رب قرار می‌دهند محکوم دانسته‌اند و پیروان اینگونه کسان را مقصّر اعلام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اوّلین سندی است که در این مورد در اسلام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کتاب،احبار و راهبان خویش را به جای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روشنی مفهوم رب، ما معنای این آیه را می‌توانیم به خوبی بفهمیم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روایت‌های فراوانی که از پیامبر اکرم و اهل بیت علیهم السّلام وارد شده مسأله را وضوح بیشتری می‌بخشد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نهم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مسیحی مذهب بود به خدمت پیامبر</w:t>
      </w:r>
    </w:p>
    <w:p>
      <w:pPr>
        <w:pStyle w:val="BookText"/>
        <w:rPr/>
      </w:pPr>
      <w:r>
        <w:rPr>
          <w:rFonts w:ascii="IRNazanin" w:hAnsi="IRNazanin" w:eastAsia="IRNazanin"/>
          <w:color w:val="111111"/>
          <w:sz w:val="28"/>
          <w:sz w:val="28"/>
          <w:szCs w:val="28"/>
          <w:rtl w:val="true"/>
          <w:lang w:bidi="fa-IR"/>
        </w:rPr>
        <w:t>اسلام صلّی اللّه علیه و آله و سلّم رسید و پس از مذاکراتی اسلام را پذیرفت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578/4</w:t>
      </w:r>
      <w:r>
        <w:rPr>
          <w:rFonts w:eastAsia="IRNazanin" w:cs="IRNazanin"/>
          <w:color w:val="111111"/>
          <w:sz w:val="28"/>
          <w:szCs w:val="28"/>
          <w:rtl w:val="true"/>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،چ مصطفی السقا و دیگران،مصر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در این دیدار،به گردنش صلیبی از طلا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را که به گردن آویخته‌ای به دور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را از خود دور کرد و از محضر آن حضرت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 دومی که عدی با پیامبر اکرم داشت،شنید که ایشان این آیه را قرائت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به جای خداوند،پیشوایان دینی خویش را ربّ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پیشوایان دینی خود را عبادت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حلال خدا را،حرام نمی‌کردند و حرام او را حلال نمی‌کردند،و شما نیز بی‌چون و چرا از آنان پیروی می‌کردید؟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این حادثۀ تاریخی،پیامبر خدا صلّی اللّه علیه و آله و سلّم اشاره دارند به اینکه به چه شکل پیشوایان دینی در متن شریعت دخالت کرده‌اند و قوانین بشری بر اساس امیال و هواهای مختلف،جایگزین قوانین الهی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حتی امروز هم در میان مسیحیان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پاپ،پیشوای روحانی مسیحیّت حق دارد که مقرّرات مذهبی کاتولیک را تغییر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نیز بی‌تأمّل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بر اساس انجیل موجود،مدّعی است که می‌تواند قانونگذار باشد و آنچه او در زمین تصویب می‌کند در آسمان نیز پذیرفته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دقیقا این همان سخن است که قرآن کریم در آیۀ مذکور بدان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انجیل متی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پطرس،و برین صخره،کلیسای خود را بنا می‌کنم،و ابواب جهنم،بر آن استیلا نخواهد یافت،و کلیدهای ملکوت آسمان را به تو می‌سپارم،و آنچه بر زمین ببندی،در آسمان بسته گردد، و آنچه در زمین‌گشایی،در آسمان گشاده شود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کریم که به 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راهبان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است،بدین خاطر می‌باشد که آنها قانون‌گذاری می‌کردند،و در نظام زندگی انسان،اعمال نظر</w:t>
      </w:r>
    </w:p>
    <w:p>
      <w:pPr>
        <w:pStyle w:val="BookText"/>
        <w:rPr/>
      </w:pP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خدا را حرام،و حرام خدا را حلال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درگیری انبیا بدین جهت بوده که بشر،فقط تحت ربوبیّت حقّ متعال قرار گیرد،و تنها فرمان او را بپذیرد،و حلال و حرام و ممنوع و روا را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روح و محتوای دین نیز جز این،چیز دیگری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سرزمینی مجبور شوم که حکمی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فرمودۀ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قدرتمندی بپذیرم و عمل کنم،او را ربّ خویش قرار نداده‌ام؛گردن‌گذاری به ربوبیّت افراد،آنجاست که با اختیار خود و بر خلاف فرمان خدا،قانون او را پذیرفته بدان عمل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صورت،آن موجود را ربّ خویش قرار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پیشوای بزرگ روحانی مسیحیّت کنونی،پولس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به شما می‌گویم اگر مختون شوید،مسیح برای شما هیچ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هم پذیرفته ختنه نکردند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پولس به غلاطیان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ختنه را یک حکم دینی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تورات،سفر لاویان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مسیحیّت چیزی جز ادامۀ یهودیّت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چنین حکمی در مسیحیّت اوّلیه و تحریف‌ناشده وجود داشته و بعدها طبق فرمان پولس از میان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مقدّس،مادۀ ختنه</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بخورید،جایز و رواست،دین اجازه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می‌پذیرفتند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مسألۀ رب قرار دادن پیشوایان دینی پیش آمد</w:t>
      </w:r>
      <w:r>
        <w:rPr>
          <w:rFonts w:eastAsia="IRNazanin" w:cs="IRNazanin"/>
          <w:color w:val="111111"/>
          <w:sz w:val="28"/>
          <w:szCs w:val="28"/>
          <w:rtl w:val="true"/>
          <w:lang w:bidi="fa-IR"/>
        </w:rPr>
        <w:t>.</w:t>
      </w:r>
      <w:bookmarkStart w:id="55" w:name="pg20639_211041"/>
    </w:p>
    <w:p>
      <w:pPr>
        <w:pStyle w:val="Heading3"/>
        <w:numPr>
          <w:ilvl w:val="2"/>
          <w:numId w:val="1"/>
        </w:numPr>
        <w:rPr/>
      </w:pPr>
      <w:bookmarkStart w:id="56" w:name="__RefHeading___Toc630553_3531895371"/>
      <w:bookmarkStart w:id="57" w:name="_Toc22"/>
      <w:bookmarkEnd w:id="55"/>
      <w:bookmarkEnd w:id="56"/>
      <w:r>
        <w:rPr>
          <w:rtl w:val="true"/>
        </w:rPr>
        <w:t>اصطلاح سوم</w:t>
      </w:r>
      <w:r>
        <w:rPr>
          <w:rtl w:val="true"/>
        </w:rPr>
        <w:t xml:space="preserve">: </w:t>
      </w:r>
      <w:r>
        <w:rPr>
          <w:rtl w:val="true"/>
        </w:rPr>
        <w:t>اللّه</w:t>
      </w:r>
      <w:bookmarkEnd w:id="57"/>
    </w:p>
    <w:p>
      <w:pPr>
        <w:pStyle w:val="BookText"/>
        <w:rPr/>
      </w:pPr>
      <w:r>
        <w:rPr>
          <w:rFonts w:ascii="IRNazanin" w:hAnsi="IRNazanin" w:eastAsia="IRNazanin"/>
          <w:color w:val="111111"/>
          <w:sz w:val="28"/>
          <w:sz w:val="28"/>
          <w:szCs w:val="28"/>
          <w:rtl w:val="true"/>
          <w:lang w:bidi="fa-IR"/>
        </w:rPr>
        <w:t>برای شناخت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لفظ جلاله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بودیم که نخست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بشناسیم تا پس از آن بتوانیم به معرفت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لغویّین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مشتق می‌باشد،و از اسم خاص خداوند،خالق جهان است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قرآن،همۀ اسماء حسنی از آن صاحب این اسم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شد،آنگاه که مسلمان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اللّه خالقی نیست،رازقی نیست،برآورندۀ حاجاتی نیست و انجام دادن کارها برای رضای اوست</w:t>
      </w:r>
      <w:r>
        <w:rPr>
          <w:rFonts w:eastAsia="IRNazanin" w:cs="IRNazanin"/>
          <w:color w:val="111111"/>
          <w:sz w:val="28"/>
          <w:szCs w:val="28"/>
          <w:rtl w:val="true"/>
          <w:lang w:bidi="fa-IR"/>
        </w:rPr>
        <w:t>.»</w:t>
      </w:r>
      <w:bookmarkStart w:id="58" w:name="pg20639_211042"/>
    </w:p>
    <w:p>
      <w:pPr>
        <w:pStyle w:val="Heading3"/>
        <w:numPr>
          <w:ilvl w:val="2"/>
          <w:numId w:val="1"/>
        </w:numPr>
        <w:rPr/>
      </w:pPr>
      <w:bookmarkStart w:id="59" w:name="__RefHeading___Toc630555_3531895371"/>
      <w:bookmarkStart w:id="60" w:name="_Toc23"/>
      <w:bookmarkEnd w:id="58"/>
      <w:bookmarkEnd w:id="59"/>
      <w:r>
        <w:rPr>
          <w:rtl w:val="true"/>
        </w:rPr>
        <w:t>اصطلاح چهارم</w:t>
      </w:r>
      <w:r>
        <w:rPr>
          <w:rtl w:val="true"/>
        </w:rPr>
        <w:t xml:space="preserve">: </w:t>
      </w:r>
      <w:r>
        <w:rPr>
          <w:rtl w:val="true"/>
        </w:rPr>
        <w:t>عبد</w:t>
      </w:r>
      <w:bookmarkEnd w:id="60"/>
    </w:p>
    <w:p>
      <w:pPr>
        <w:pStyle w:val="BookText"/>
        <w:rPr/>
      </w:pPr>
      <w:r>
        <w:rPr>
          <w:rFonts w:ascii="IRNazanin" w:hAnsi="IRNazanin" w:eastAsia="IRNazanin"/>
          <w:color w:val="111111"/>
          <w:sz w:val="28"/>
          <w:sz w:val="28"/>
          <w:szCs w:val="28"/>
          <w:rtl w:val="true"/>
          <w:lang w:bidi="fa-IR"/>
        </w:rPr>
        <w:t>این کلمه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در مورد عبودیّت و عبادت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إظهار التذلل،و العبادة ابلغ منها،لأنّها غایة التذلّل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عبارت است از اظهار کوچکی و ذلّت،و عبادت در فهماندن این مطلب رساتر است؛زیرا عبادت،عبادت می‌باشد در نهایت ذلّت و کوچکی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تسخیری و عبادت اختیاری که این نوع دوم،خاص موجودهای صاحب شعور و ادراک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عبادة و عبودة و 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کرد،یعنی اطاعت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عبادت و عبودیت یعنی فرمانبری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لغویّین هر دو نظر را آورده‌اند؛مثلا جوهری،لغت‌شناس معتبر و بزرگ،و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 و الذلّ،و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در اصل عبارت است از خضوع و ذلّت،و عبادت همان اطاعت و فرمانبری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عبد می‌تواند به معنای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خضوع‌کننده،اظهار ذلّت و کوچکی کننده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اطاعت‌کننده،فرمانبر،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در معنای اوّل مقابل اله به معنای معبود قرار می‌گیرد،و در معنای دوم مقابل اله به معنای مطاع واقع می‌شود که همان معنای رب را دربردارد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و قانونگذار همۀ جهان</w:t>
      </w:r>
    </w:p>
    <w:p>
      <w:pPr>
        <w:pStyle w:val="BookText"/>
        <w:rPr/>
      </w:pPr>
      <w:r>
        <w:rPr>
          <w:rFonts w:ascii="IRNazanin" w:hAnsi="IRNazanin" w:eastAsia="IRNazanin"/>
          <w:color w:val="111111"/>
          <w:sz w:val="28"/>
          <w:sz w:val="28"/>
          <w:szCs w:val="28"/>
          <w:rtl w:val="true"/>
          <w:lang w:bidi="fa-IR"/>
        </w:rPr>
        <w:t>در دو صحنۀ تشریع و 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معنای دوم از عبادت است که در حدیثی از امام صادق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رجلا فی معصیته فقد عبده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398/2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کس،از فردی در معصیتی اطاعت کند،او را پرستش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معنای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در برابر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رضا علیه السّلام نقل می‌شود که رسول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أصغی إلی ناطق فقد عبده؛فإن کان النّاطق عن اللّه فقد عبد اللّه،و إن کان الناطق عن إبلیس فقد عبد إبلیس</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سخن گوینده‌ای گوش فرادهد،او را عبادت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گوینده از خدا سخن بگوید،شنونده خدا را عبادت نموده،و اگر از ابلیس سخن بگوید،او ابلیس را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نکتۀ حسّاس،فرق میان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می‌شود؛و آن فرق اساسی این است که هیچ یک از ائمّۀ اهل بیت علیهم السّلام از نزد خود سخن نمی‌گفتند، بلکه می‌گفتند پیامبر فرموده،یا خداوند فرموده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عن عنبسة،قال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عن مسألة فاجابه فیها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کذا و کذا ما کان القول فیها؟فقال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أجبتک فیه لشیء،فهو عن رسول اللّه صلّی اللّه علیه و آله و سلّم لسنا نقول برأینا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یا امام صادق نمی‌فرمودند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پیشوایان دیگر مذاهب اسلام معتقد بودند که آنها می‌توانند اظهار نظر و رأی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خلیفۀ دوم،عمر در اجتماع عموم مسلمانان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کانتا علی عهد رسول اللّه صلّی اللّه علیه و آله و سلّم أنا أنهی عنهما و أعاقب علیهما،متعة الحجّ و متعة النّساء </w:t>
      </w:r>
      <w:r>
        <w:rPr>
          <w:rStyle w:val="FootnoteAnchor"/>
          <w:rtl w:val="true"/>
        </w:rPr>
        <w:footnoteReference w:id="91"/>
      </w:r>
      <w:r>
        <w:rPr>
          <w:rFonts w:ascii="IRNazanin" w:hAnsi="IRNazanin" w:eastAsia="IRNazanin"/>
          <w:color w:val="111111"/>
          <w:sz w:val="28"/>
          <w:sz w:val="28"/>
          <w:szCs w:val="28"/>
          <w:rtl w:val="true"/>
          <w:lang w:bidi="fa-IR"/>
        </w:rPr>
        <w:t>أو أنا أنهی عنهما و أضرب علیهما</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بود که در عصر نبوی روا شمرده می‌شد؛اما من از آنها نهی می‌کنم و آنها را حرام می‌نمایم،و عامل آنها را عقاب خواهم کرد،و تازیانه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نمی‌فرمود من اجتهاد می‌کنم،من رأی می‌دهم،و یا نظر شخص من چنین است؛بلکه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ابو حنیفه می‌گفت من این چنین اجتهاد کرده‌ام،و این نظر و رأی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دخالت فکر بشری در احکام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در مذهب فقهی او جایز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ما در عصرهای اوّلیه،تنها محدّث بوده‌اند،و از امام روایت می‌کرده‌اند،و علمایی که امروز هستند نیز نمی‌گویند من چنین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فقیه هستند؛یعنی کسانی که حکم خدا و رسول را می‌فهمند و در بیان هر حکمی از احکام اسلام،به گفتار امام یا حدیث پیامبر مراجعه می‌کنند،و یا به کتاب خدا،قرآن نظر می‌افکنند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هرچه می‌کنند، کوشش در فهم حکم خداست،نه اعمال نظر شخصی و ذوق و سلیقۀ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به دنبال امام صادق علیه السّلام رفته یا از علمای مکتب او پیروی می‌کند،گوش به فرمان خدا داده است؛او بندۀ خداست و خدا را عبادت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درست بر خلاف او،کسی که گوش به سخن افرادی بدهد که می‌گویند من می‌گویم،من اجتهاد کرده‌ام،من رأی می‌دهم،من قانون می‌گذارم؛بندگی خدا را نکرده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آشنایی به راه و روش این دو مکتب،نقش راستین ائمّۀ اهل بیت علیهم السّلام را در جوامع اسلامی خواهیم شناخت،و از این حقیقت که بدان اشاره شد،خواهیم فهمید که پیامبر اکرم صلّی اللّه علیه و آله و سلّم و حضرت حجّت بن الحسن علیهما السّلام یک هدف داشته به یک شکل کار می‌کنند</w:t>
      </w:r>
      <w:r>
        <w:rPr>
          <w:rFonts w:eastAsia="IRNazanin" w:cs="IRNazanin"/>
          <w:color w:val="111111"/>
          <w:sz w:val="28"/>
          <w:szCs w:val="28"/>
          <w:rtl w:val="true"/>
          <w:lang w:bidi="fa-IR"/>
        </w:rPr>
        <w:t>.</w:t>
      </w:r>
      <w:bookmarkStart w:id="61" w:name="pg20639_211046"/>
    </w:p>
    <w:p>
      <w:pPr>
        <w:pStyle w:val="Heading2"/>
        <w:numPr>
          <w:ilvl w:val="1"/>
          <w:numId w:val="1"/>
        </w:numPr>
        <w:rPr/>
      </w:pPr>
      <w:bookmarkStart w:id="62" w:name="__RefHeading___Toc630557_3531895371"/>
      <w:bookmarkStart w:id="63" w:name="_Toc24"/>
      <w:bookmarkEnd w:id="61"/>
      <w:bookmarkEnd w:id="62"/>
      <w:r>
        <w:rPr>
          <w:rtl w:val="true"/>
        </w:rPr>
        <w:t>درس دوّم</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630559_3531895371"/>
      <w:bookmarkStart w:id="65" w:name="_Toc25"/>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زمان علی أمّتی لا یبقی من القرآن إلاّ رسمه،و لا</w:t>
      </w:r>
    </w:p>
    <w:p>
      <w:pPr>
        <w:pStyle w:val="BookText"/>
        <w:rPr/>
      </w:pPr>
      <w:r>
        <w:rPr>
          <w:rFonts w:ascii="IRNazanin" w:hAnsi="IRNazanin" w:eastAsia="IRNazanin"/>
          <w:color w:val="111111"/>
          <w:sz w:val="28"/>
          <w:sz w:val="28"/>
          <w:szCs w:val="28"/>
          <w:rtl w:val="true"/>
          <w:lang w:bidi="fa-IR"/>
        </w:rPr>
        <w:t>من الإسلام إلاّ اسمه،یسمّون به و هم أبعد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امّت من خواهد آمد که از قرآن جز رسمش،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همان خط و نوشتۀ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اسلام نیز جز نامش نخواهد</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به این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می‌شوند،ولی آنان</w:t>
      </w:r>
    </w:p>
    <w:p>
      <w:pPr>
        <w:pStyle w:val="BookText"/>
        <w:rPr/>
      </w:pPr>
      <w:r>
        <w:rPr>
          <w:rFonts w:ascii="IRNazanin" w:hAnsi="IRNazanin" w:eastAsia="IRNazanin"/>
          <w:color w:val="111111"/>
          <w:sz w:val="28"/>
          <w:sz w:val="28"/>
          <w:szCs w:val="28"/>
          <w:rtl w:val="true"/>
          <w:lang w:bidi="fa-IR"/>
        </w:rPr>
        <w:t>از همه کس از اسلام دورترند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190/52</w:t>
      </w:r>
      <w:bookmarkStart w:id="66" w:name="pg20639_211048"/>
    </w:p>
    <w:p>
      <w:pPr>
        <w:pStyle w:val="Heading3"/>
        <w:numPr>
          <w:ilvl w:val="2"/>
          <w:numId w:val="1"/>
        </w:numPr>
        <w:rPr/>
      </w:pPr>
      <w:bookmarkStart w:id="67" w:name="__RefHeading___Toc630561_3531895371"/>
      <w:bookmarkStart w:id="68" w:name="_Toc26"/>
      <w:bookmarkEnd w:id="66"/>
      <w:bookmarkEnd w:id="67"/>
      <w:r>
        <w:rPr>
          <w:rtl w:val="true"/>
        </w:rPr>
        <w:t>اصطلاح پنجم</w:t>
      </w:r>
      <w:r>
        <w:rPr>
          <w:rtl w:val="true"/>
        </w:rPr>
        <w:t xml:space="preserve">: </w:t>
      </w:r>
      <w:r>
        <w:rPr>
          <w:rtl w:val="true"/>
        </w:rPr>
        <w:t>هدایت</w:t>
      </w:r>
      <w:bookmarkEnd w:id="68"/>
    </w:p>
    <w:p>
      <w:pPr>
        <w:pStyle w:val="Heading4"/>
        <w:numPr>
          <w:ilvl w:val="3"/>
          <w:numId w:val="1"/>
        </w:numPr>
        <w:rPr/>
      </w:pPr>
      <w:bookmarkStart w:id="69" w:name="__RefHeading___Toc630563_3531895371"/>
      <w:bookmarkStart w:id="70" w:name="_Toc27"/>
      <w:bookmarkEnd w:id="69"/>
      <w:r>
        <w:rPr>
          <w:rtl w:val="true"/>
        </w:rPr>
        <w:t>مقدّمه</w:t>
      </w:r>
      <w:bookmarkEnd w:id="70"/>
    </w:p>
    <w:p>
      <w:pPr>
        <w:pStyle w:val="BookText"/>
        <w:rPr/>
      </w:pPr>
      <w:r>
        <w:rPr>
          <w:rFonts w:ascii="IRNazanin" w:hAnsi="IRNazanin" w:eastAsia="IRNazanin"/>
          <w:color w:val="111111"/>
          <w:sz w:val="28"/>
          <w:sz w:val="28"/>
          <w:szCs w:val="28"/>
          <w:rtl w:val="true"/>
          <w:lang w:bidi="fa-IR"/>
        </w:rPr>
        <w:t>آنچه در نظر است که مورد بحث و ارزیابی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خداوند توفیق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حدیث پیامبر اکرم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من الاسلام إلاّ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چیزی جز اسم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پیش‌بینی عجیبی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 به این پیشگویی،سؤال‌هایی برای ما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اسلام در زمان پیامبر به چه شکل بوده است؟</w:t>
      </w:r>
    </w:p>
    <w:p>
      <w:pPr>
        <w:pStyle w:val="BookText"/>
        <w:rPr/>
      </w:pPr>
      <w:r>
        <w:rPr>
          <w:rFonts w:ascii="IRNazanin" w:hAnsi="IRNazanin" w:eastAsia="IRNazanin"/>
          <w:color w:val="111111"/>
          <w:sz w:val="28"/>
          <w:sz w:val="28"/>
          <w:szCs w:val="28"/>
          <w:rtl w:val="true"/>
          <w:lang w:bidi="fa-IR"/>
        </w:rPr>
        <w:t>این اسلام بعد چه شده؟یعنی چگونه آن را از محتوای اصلی خالی کرده‌اند؛آن را به چه شکل تحریف نموده و چگونه حقایقی از آن را تبدیل یا کتمان نموده‌اند؟</w:t>
      </w:r>
    </w:p>
    <w:p>
      <w:pPr>
        <w:pStyle w:val="BookText"/>
        <w:rPr/>
      </w:pPr>
      <w:r>
        <w:rPr>
          <w:rFonts w:ascii="IRNazanin" w:hAnsi="IRNazanin" w:eastAsia="IRNazanin"/>
          <w:color w:val="111111"/>
          <w:sz w:val="28"/>
          <w:sz w:val="28"/>
          <w:szCs w:val="28"/>
          <w:rtl w:val="true"/>
          <w:lang w:bidi="fa-IR"/>
        </w:rPr>
        <w:t>چگونه ائمّه علیهم السّلام اسلام صحیح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در دست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امّت بازگرداندند،و به همان‌گونه که در زمان پیامبر صلّی اللّه علیه و آله و سلّم بود،به مردم عرضه داشتند؟</w:t>
      </w:r>
    </w:p>
    <w:p>
      <w:pPr>
        <w:pStyle w:val="BookText"/>
        <w:rPr/>
      </w:pPr>
      <w:r>
        <w:rPr>
          <w:rFonts w:ascii="IRNazanin" w:hAnsi="IRNazanin" w:eastAsia="IRNazanin"/>
          <w:color w:val="111111"/>
          <w:sz w:val="28"/>
          <w:sz w:val="28"/>
          <w:szCs w:val="28"/>
          <w:rtl w:val="true"/>
          <w:lang w:bidi="fa-IR"/>
        </w:rPr>
        <w:t>با شناختن و دانستن پاسخ‌های این سؤال‌ها،خواهیم دانست که تکلیف ما در زمان کنونی مقابل اسلام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فوق در جملۀ زیر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چه بوده؛چه شده؛و اکنون چه باید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گذشته گفته شد که از دقّت در آیات قرآن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،پرورش‌دهنده‌ای است</w:t>
      </w:r>
    </w:p>
    <w:p>
      <w:pPr>
        <w:pStyle w:val="BookText"/>
        <w:rPr/>
      </w:pPr>
      <w:r>
        <w:rPr>
          <w:rFonts w:ascii="IRNazanin" w:hAnsi="IRNazanin" w:eastAsia="IRNazanin"/>
          <w:color w:val="111111"/>
          <w:sz w:val="28"/>
          <w:sz w:val="28"/>
          <w:szCs w:val="28"/>
          <w:rtl w:val="true"/>
          <w:lang w:bidi="fa-IR"/>
        </w:rPr>
        <w:t>که به موجود مورد تربیت خویش،نشو و نما می‌دهد تا آنجا که آن موجود به کمال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نیازهای موجود مورد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تدوین قانون‌های لازم جهت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شئون ربوبیّت است و نیز دانستیم که درگیری مهم پیامبران با اقوامشان،و به خصوص با طاغوت‌های عصر خود بر سر این بوده که ربوبیّت از آن کیست؟و به شهادت قرآن کریم،اغلب پیامبران،نزاعی بر سر خالقیّت باری تعالی با اقوامشان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ایشان بپرسی که آسمان‌ها و زمین را چه کسی آفریده است،حتما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لَیَقُولُنَّ خَلَقَهُنَّ الْعَزِیزُ الْعَلِیمُ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بنابراین،بحث و درگیری با مشرکان،غالبا بر سر خالقیّت خداوند نبوده،بلکه عمدتا بر محور ربوبیّت،گفتگو و نزاع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مرکز اصلی جنگ پیامبران با طاغوت‌ها و امّت‌های جاهلشان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این نبرد است که پیامبران را به اقامۀ دین موفّق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است که برای زیست موجودات مورد تربیتش قانون‌گذاری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خصیصۀ برجستۀ ربوبیّت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خلق می‌کند و چون ربّ مخلوق خویش می‌باشد، چگونگی زیست او را مقدّر می‌کند؛به او قانون زندگی می‌دهد؛نظام زیستش را تعیین می‌کند و او را به وسایل رسیدن به کمال خود،مجهّز ساخته در این راه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نیز بر سر همین خصیصۀ اساسی و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می‌ایستادند،و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تو و پروردگار تو،همان ربّ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همۀ موجودات قانون وضع کرده،او به آسمان و زمین و موجوداتشان نظام بخشیده است،و همو برای شما قانون گذاشته و راه و رسم زندگی معیّن نموده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w:t>
      </w:r>
    </w:p>
    <w:p>
      <w:pPr>
        <w:pStyle w:val="BookText"/>
        <w:rPr/>
      </w:pPr>
      <w:r>
        <w:rPr>
          <w:rFonts w:ascii="Amiri" w:hAnsi="Amiri" w:eastAsia="Amiri" w:cs="Amiri"/>
          <w:color w:val="111111"/>
          <w:sz w:val="28"/>
          <w:sz w:val="28"/>
          <w:szCs w:val="28"/>
          <w:rtl w:val="true"/>
          <w:lang w:bidi="ar-SA"/>
        </w:rPr>
        <w:t xml:space="preserve">یُغْشِی اللَّیْلَ النَّهارَ یَطْلُبُهُ حَثِیثاً وَ الشَّمْسَ وَ الْقَمَرَ وَ النُّجُومَ مُسَخَّراتٍ بِأَمْرِهِ أَلا لَهُ الْخَلْقُ وَ الْأَمْرُ تَبارَکَ اللّهُ رَبُّ الْعالَمِینَ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آسمان‌ها و زمین را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پس از آن بر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توانایی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شتاب در پی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پردۀ شب پوشاند،و خورشید و ماه و ستارگان به امر او مسخّرند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ملک آفرینش،خاص خداست و حکم نافذ،فرمان اوست که منزّه و بلند مرتبه و ربّ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می‌شود،و پس از امثال آوردن از گردش جهان و پدیدار شدن شب و روز برای ربوبیّت او،وی را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از شئون اصلی ربوبیّت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چون ربّ جهان و موجودات آن است، هدایت همۀ آنها را به دست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 اسْمَ رَبِّکَ الْأَعْلَی اَلَّذِی خَلَقَ فَسَوّی وَ الَّذِی قَدَّرَ فَهَدی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و تنزیه کن اسم ربّ اعلای خویش را، </w:t>
      </w:r>
      <w:r>
        <w:rPr>
          <w:rStyle w:val="FootnoteAnchor"/>
          <w:rtl w:val="true"/>
        </w:rPr>
        <w:footnoteReference w:id="99"/>
      </w:r>
      <w:r>
        <w:rPr>
          <w:rFonts w:ascii="IRNazanin" w:hAnsi="IRNazanin" w:eastAsia="IRNazanin"/>
          <w:color w:val="111111"/>
          <w:sz w:val="28"/>
          <w:sz w:val="28"/>
          <w:szCs w:val="28"/>
          <w:rtl w:val="true"/>
          <w:lang w:bidi="fa-IR"/>
        </w:rPr>
        <w:t xml:space="preserve">آن کس که همۀ موجودات را متعادل خلق فرموده و هر عضو از اعضای هر موجود را به جای خویش نهاد </w:t>
      </w:r>
      <w:r>
        <w:rPr>
          <w:rStyle w:val="FootnoteAnchor"/>
          <w:rtl w:val="true"/>
        </w:rPr>
        <w:footnoteReference w:id="100"/>
      </w:r>
      <w:r>
        <w:rPr>
          <w:rFonts w:ascii="IRNazanin" w:hAnsi="IRNazanin" w:eastAsia="IRNazanin"/>
          <w:color w:val="111111"/>
          <w:sz w:val="28"/>
          <w:sz w:val="28"/>
          <w:szCs w:val="28"/>
          <w:rtl w:val="true"/>
          <w:lang w:bidi="fa-IR"/>
        </w:rPr>
        <w:t>آن کس که برای همۀ موجودات اندازه قرار داد و سپس بر اساس این تقدیر و اندازه،آنها را هدایت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 برابر فرعون که از او در مورد ربّش سؤال کرد،فرمود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الَّذِی أَعْطی کُلَّ شَیْءٍ خَلْقَهُ ثُمَّ هَدی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ما آن کسی است که همه چیز را خلق،و سپس هدایت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ناشی و زاییده از ربوبیّت است،و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آیات سورۀ اعلی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پیدایش و تکوین موجود تا پایان حیات او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جهان بر اساس صفت</w:t>
      </w:r>
    </w:p>
    <w:p>
      <w:pPr>
        <w:pStyle w:val="BookText"/>
        <w:rPr/>
      </w:pPr>
      <w:r>
        <w:rPr>
          <w:rFonts w:ascii="IRNazanin" w:hAnsi="IRNazanin" w:eastAsia="IRNazanin"/>
          <w:color w:val="111111"/>
          <w:sz w:val="28"/>
          <w:sz w:val="28"/>
          <w:szCs w:val="28"/>
          <w:rtl w:val="true"/>
          <w:lang w:bidi="fa-IR"/>
        </w:rPr>
        <w:t>ربوبیّت،بعد از خلقت موجود و اعطای وسایل تحصیل کمال بدو،او را به راه کمال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به تفصیل بیان کردیم که راه و رسم زندگی موجودات،یعنی راه و رسم به کمال رسیدن آنها،هر یک درخور مرحلۀ وجودی او تعیین می‌گردد؛و هدایت هر کدام،به فراخور ساختمان و طبیعت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یک دسته از ایشان،قرآن کریم سخن از تسخیر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جمادات را در زنجیر نیرومند قانون آفرینش مجبور و مسخّر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راه کمالشان را بدین شکل می‌پیمایند،و از آن ذرّه‌ای تخطّی نمی‌کنند؛زیرا دور شدن از راهی که خلقت برایشان معیّن نموده،مساوی با نابودیشان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 کُلٌّ یَجْرِی لِأَجَلٍ مُسَمًّی</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سورۀ لقمان آیۀ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یَجْرِی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و ماه را مسخّر گردانید،هر یک از اینها تا وقت معیّنی به حرکت خویش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دسته‌ای دیگر از موجودات،هدایت الهی از نوع الهام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تحت هدایت الهامی خداوند زندگی می‌کنند و راه کمال خویش را می‌پیمایند و به حد تمام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دقیق و ظریف و گاه بسیار پیچیدۀ حیوانات،همه از طریق الهام راهبری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حیوانی از اوّلین لحظه حیات تا آخرین مرحلۀ کمال،و از آنجا تا دم مرگ،در پرتو اینگونه از هدایت،ادامه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مثالی از زندگی حیوانی را چنین می‌یابیم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رَبُّکَ إِلَی النَّحْلِ أَنِ اتَّخِذِی مِنَ الْجِبالِ بُیُوتاً وَ مِنَ الشَّجَرِ وَ مِمّا یَعْرِشُونَ ثُمَّ کُلِی مِنْ کُلِّ الثَّمَراتِ فَاسْلُکِی سُبُلَ رَبِّکِ ذُلُلاً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زنبور عسل الهام فرمود که در کوه‌ها یا درختان و یا خانه‌هایی که بشر برای تو ساخته مسکن بگیر؛سپس از همۀ گل‌ها تغذیه کن و بر راه‌هایی که پروردگارت برای تو ساخته، فرمانبرانه 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انسان،برترین موجود در میان این سه دسته،هدایت از طریق وحی می‌رسد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ربوبی به کار می‌افتد و وحی از سرچشمۀ آن به وسیلۀ فرشتگان مقرّب و یا راه‌های دیگر 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نازل می‌گردد و راه و رسم زندگی انسان را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او را در همۀ جوانب نظام می‌بخشد و راه رسیدن به کمال‌های انسانی را به او نشان می‌دهد،و او را در طریق رسیدن به سعادت دو جهانی راهبری می‌کند</w:t>
      </w:r>
      <w:r>
        <w:rPr>
          <w:rFonts w:eastAsia="IRNazanin" w:cs="IRNazanin"/>
          <w:color w:val="111111"/>
          <w:sz w:val="28"/>
          <w:szCs w:val="28"/>
          <w:rtl w:val="true"/>
          <w:lang w:bidi="fa-IR"/>
        </w:rPr>
        <w:t>.</w:t>
      </w:r>
      <w:bookmarkStart w:id="71" w:name="pg20639_211053"/>
    </w:p>
    <w:p>
      <w:pPr>
        <w:pStyle w:val="Heading3"/>
        <w:numPr>
          <w:ilvl w:val="2"/>
          <w:numId w:val="1"/>
        </w:numPr>
        <w:rPr/>
      </w:pPr>
      <w:bookmarkStart w:id="72" w:name="__RefHeading___Toc630565_3531895371"/>
      <w:bookmarkStart w:id="73" w:name="_Toc28"/>
      <w:bookmarkEnd w:id="71"/>
      <w:bookmarkEnd w:id="72"/>
      <w:r>
        <w:rPr>
          <w:rtl w:val="true"/>
        </w:rPr>
        <w:t>اصطلاح ششم</w:t>
      </w:r>
      <w:r>
        <w:rPr>
          <w:rtl w:val="true"/>
        </w:rPr>
        <w:t xml:space="preserve">: </w:t>
      </w:r>
      <w:r>
        <w:rPr>
          <w:rtl w:val="true"/>
        </w:rPr>
        <w:t>اسلام</w:t>
      </w:r>
      <w:bookmarkEnd w:id="73"/>
    </w:p>
    <w:p>
      <w:pPr>
        <w:pStyle w:val="Heading4"/>
        <w:numPr>
          <w:ilvl w:val="3"/>
          <w:numId w:val="1"/>
        </w:numPr>
        <w:rPr/>
      </w:pPr>
      <w:bookmarkStart w:id="74" w:name="__RefHeading___Toc630567_3531895371"/>
      <w:bookmarkStart w:id="75" w:name="_Toc29"/>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نظامی که خداوند برای انسان معیّن و مقدّر فرموده،در فرهنگ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دارد؛دینی که برای بشر،بر اساس فطرت و ظرفیت وجودی او،و منطبق با طبیعت انسانی او،از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اسلام،اسم خاص شریعت و دین حضرت خاتم الأنبیاء صلّی اللّه علیه و آله و سلّم نیست؛آنچه که همۀ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نوح،ابراهیم،موسی و عیسی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قرآن کریم،ادیان قبل از حضرت نوح علیه السّلام نامگذاری نشده‌اند،ولی از عصر ایشان به بعد،نام همۀ شرایع خدا،اسلام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منطق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قطع،دین نزد خداوند اسلام است،و اهل کتاب اختلاف نکرده‌اند در آن،مگر بعد از شناخت و دانایی،و البته آن هم از سر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بنابراین،تعریف اسلام،به این صورت خلاصه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قوانینی که پروردگار انسان،به تناسب ساختمان و مطابق طبیعت انسانی وی و جهان پیرامونش،برایش تشریع کرده است</w:t>
      </w:r>
      <w:r>
        <w:rPr>
          <w:rFonts w:eastAsia="IRNazanin" w:cs="IRNazanin"/>
          <w:color w:val="111111"/>
          <w:sz w:val="28"/>
          <w:szCs w:val="28"/>
          <w:rtl w:val="true"/>
          <w:lang w:bidi="fa-IR"/>
        </w:rPr>
        <w:t xml:space="preserve">.» </w:t>
      </w:r>
      <w:r>
        <w:rPr>
          <w:rStyle w:val="FootnoteAnchor"/>
          <w:rtl w:val="true"/>
        </w:rPr>
        <w:footnoteReference w:id="105"/>
      </w:r>
      <w:bookmarkStart w:id="76" w:name="pg20639_211054"/>
    </w:p>
    <w:p>
      <w:pPr>
        <w:pStyle w:val="BookText"/>
        <w:rPr/>
      </w:pPr>
      <w:bookmarkEnd w:id="76"/>
      <w:r>
        <w:rPr>
          <w:rFonts w:ascii="IRNazanin" w:hAnsi="IRNazanin" w:eastAsia="IRNazanin"/>
          <w:color w:val="111111"/>
          <w:sz w:val="28"/>
          <w:sz w:val="28"/>
          <w:szCs w:val="28"/>
          <w:rtl w:val="true"/>
          <w:lang w:bidi="fa-IR"/>
        </w:rPr>
        <w:t>از این به بعد بحث ما بر سر اسلام است که این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و رسم زندگی و فکر و اعتقاد و اخلاق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بوده،پس از پیامبر به چه شکل در آمده،چگونه از محتوا خالی شده است و اکنون چه بایدش کرد؟</w:t>
      </w:r>
    </w:p>
    <w:p>
      <w:pPr>
        <w:pStyle w:val="BookText"/>
        <w:rPr/>
      </w:pPr>
      <w:r>
        <w:rPr>
          <w:rFonts w:ascii="IRNazanin" w:hAnsi="IRNazanin" w:eastAsia="IRNazanin"/>
          <w:color w:val="111111"/>
          <w:sz w:val="28"/>
          <w:sz w:val="28"/>
          <w:szCs w:val="28"/>
          <w:rtl w:val="true"/>
          <w:lang w:bidi="fa-IR"/>
        </w:rPr>
        <w:t>پیامبر صلّی اللّه علیه و آله و سلّم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من الاسلام إلاّ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مگر اسمی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اسلام چه بوده و چگونه بی‌محتوا شده که تنها اسمی از آن باقی مانده است؟</w:t>
      </w:r>
    </w:p>
    <w:p>
      <w:pPr>
        <w:pStyle w:val="BookText"/>
        <w:rPr/>
      </w:pPr>
      <w:r>
        <w:rPr>
          <w:rFonts w:ascii="IRNazanin" w:hAnsi="IRNazanin" w:eastAsia="IRNazanin"/>
          <w:color w:val="111111"/>
          <w:sz w:val="28"/>
          <w:sz w:val="28"/>
          <w:szCs w:val="28"/>
          <w:rtl w:val="true"/>
          <w:lang w:bidi="fa-IR"/>
        </w:rPr>
        <w:t>با تحلیل دقیق از اسلام می‌توان آن را به چهار وجود گوناگون تقسیم نمود؛به عبارت دیگر اسلام در جامعۀ انسانی،می‌تواند چهارگونه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اسمی</w:t>
      </w:r>
    </w:p>
    <w:p>
      <w:pPr>
        <w:pStyle w:val="BookText"/>
        <w:rPr/>
      </w:pPr>
      <w:r>
        <w:rPr>
          <w:rFonts w:ascii="IRNazanin" w:hAnsi="IRNazanin" w:eastAsia="IRNazanin"/>
          <w:color w:val="111111"/>
          <w:sz w:val="28"/>
          <w:sz w:val="28"/>
          <w:szCs w:val="28"/>
          <w:rtl w:val="true"/>
          <w:lang w:bidi="fa-IR"/>
        </w:rPr>
        <w:t>وجود مفهومی</w:t>
      </w:r>
    </w:p>
    <w:p>
      <w:pPr>
        <w:pStyle w:val="BookText"/>
        <w:rPr/>
      </w:pPr>
      <w:r>
        <w:rPr>
          <w:rFonts w:ascii="IRNazanin" w:hAnsi="IRNazanin" w:eastAsia="IRNazanin"/>
          <w:color w:val="111111"/>
          <w:sz w:val="28"/>
          <w:sz w:val="28"/>
          <w:szCs w:val="28"/>
          <w:rtl w:val="true"/>
          <w:lang w:bidi="fa-IR"/>
        </w:rPr>
        <w:t>وجود عملی یا شخصیّت اسلامی</w:t>
      </w:r>
    </w:p>
    <w:p>
      <w:pPr>
        <w:pStyle w:val="BookText"/>
        <w:rPr/>
      </w:pPr>
      <w:r>
        <w:rPr>
          <w:rFonts w:ascii="IRNazanin" w:hAnsi="IRNazanin" w:eastAsia="IRNazanin"/>
          <w:color w:val="111111"/>
          <w:sz w:val="28"/>
          <w:sz w:val="28"/>
          <w:szCs w:val="28"/>
          <w:rtl w:val="true"/>
          <w:lang w:bidi="fa-IR"/>
        </w:rPr>
        <w:t>وجود جامعۀ اسلامی</w:t>
      </w:r>
      <w:r>
        <w:rPr>
          <w:rFonts w:eastAsia="IRNazanin" w:cs="IRNazanin"/>
          <w:color w:val="111111"/>
          <w:sz w:val="28"/>
          <w:szCs w:val="28"/>
          <w:rtl w:val="true"/>
          <w:lang w:bidi="fa-IR"/>
        </w:rPr>
        <w:t>.</w:t>
      </w:r>
    </w:p>
    <w:p>
      <w:pPr>
        <w:pStyle w:val="Heading4"/>
        <w:numPr>
          <w:ilvl w:val="3"/>
          <w:numId w:val="1"/>
        </w:numPr>
        <w:rPr/>
      </w:pPr>
      <w:bookmarkStart w:id="77" w:name="__RefHeading___Toc630569_3531895371"/>
      <w:bookmarkStart w:id="78" w:name="_Toc30"/>
      <w:bookmarkEnd w:id="77"/>
      <w:r>
        <w:rPr>
          <w:rtl w:val="true"/>
        </w:rPr>
        <w:t>وجود اسمی</w:t>
      </w:r>
      <w:bookmarkEnd w:id="78"/>
    </w:p>
    <w:p>
      <w:pPr>
        <w:pStyle w:val="BookText"/>
        <w:rPr/>
      </w:pPr>
      <w:r>
        <w:rPr>
          <w:rFonts w:ascii="IRNazanin" w:hAnsi="IRNazanin" w:eastAsia="IRNazanin"/>
          <w:color w:val="111111"/>
          <w:sz w:val="28"/>
          <w:sz w:val="28"/>
          <w:szCs w:val="28"/>
          <w:rtl w:val="true"/>
          <w:lang w:bidi="fa-IR"/>
        </w:rPr>
        <w:t>ما در مجموعۀ احکام فردی و اجتماعی و اخلاقیات و اعتقادات اسلامی،به یک سری از اصطلاحات برمی‌خوریم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همچون تمام جوانب این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وضع شده‌اند؛و در فرمایش پیامبر اکرم صلّی اللّه علیه و آله و سلّم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خواهد آمد که از اسلام جز این اصطلاحات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وجود اسمی اسلامند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خاتم صلّی اللّه علیه و آله و سلّم مبعوث می‌شود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معنای پاکیزگی،و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نیایش،و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وسع و طاقت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واژه‌ها را استخدام می‌کند و آنها را بر یک رشته رفتارها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وحی تعیین و تنظیم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واژه‌ها به سری الفاظی که در اسلام معنای خاصی دارند،وارد می‌شوند،و رنگ اسلامی می‌گیرند،و در شمار اصطلاحات خاص اسلام درمی‌آیند؛و بالاخره در کنار سایر اصطلاحات،وجود اسمی اسلام را تشکیل می‌دهند</w:t>
      </w:r>
      <w:r>
        <w:rPr>
          <w:rFonts w:eastAsia="IRNazanin" w:cs="IRNazanin"/>
          <w:color w:val="111111"/>
          <w:sz w:val="28"/>
          <w:szCs w:val="28"/>
          <w:rtl w:val="true"/>
          <w:lang w:bidi="fa-IR"/>
        </w:rPr>
        <w:t>.</w:t>
      </w:r>
      <w:bookmarkStart w:id="79" w:name="pg20639_211055"/>
    </w:p>
    <w:p>
      <w:pPr>
        <w:pStyle w:val="Heading4"/>
        <w:numPr>
          <w:ilvl w:val="3"/>
          <w:numId w:val="1"/>
        </w:numPr>
        <w:rPr/>
      </w:pPr>
      <w:bookmarkStart w:id="80" w:name="__RefHeading___Toc630571_3531895371"/>
      <w:bookmarkStart w:id="81" w:name="_Toc31"/>
      <w:bookmarkEnd w:id="79"/>
      <w:bookmarkEnd w:id="80"/>
      <w:r>
        <w:rPr>
          <w:rtl w:val="true"/>
        </w:rPr>
        <w:t>وجود مفهومی</w:t>
      </w:r>
      <w:bookmarkEnd w:id="81"/>
    </w:p>
    <w:p>
      <w:pPr>
        <w:pStyle w:val="BookText"/>
        <w:rPr/>
      </w:pPr>
      <w:r>
        <w:rPr>
          <w:rFonts w:ascii="IRNazanin" w:hAnsi="IRNazanin" w:eastAsia="IRNazanin"/>
          <w:color w:val="111111"/>
          <w:sz w:val="28"/>
          <w:sz w:val="28"/>
          <w:szCs w:val="28"/>
          <w:rtl w:val="true"/>
          <w:lang w:bidi="fa-IR"/>
        </w:rPr>
        <w:t>مفاهیم راستین اسلام در همۀ جوانب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زمینه‌های عملی،اخلاقی و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مفهومی اصطلاحات اسلام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پیامبران مبعوث می‌شوند،اصطلاحات دینی را به همراه مفاهیم حقیقی آنها،با هم می‌آورند و آنها را به عنوان رسالت الهی تبلیغ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وظیفۀ اوّلیه و اصلی همۀ پیامبران،در سراسر تاریخ تبلیغ رسالات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عَلَی الرُّسُلِ إِلاَّ الْبَلاغُ الْمُبِینُ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بررسی اصطلاح اسلام،به تحقیق مختصر اصطلاح رسالت نیز پرداختیم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تَوَلَّیْتُمْ فَاعْلَمُوا أَنَّما عَلی رَسُولِنَا الْبَلاغُ الْمُبِینُ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فَإِنْ تَوَلَّوْا فَإِنَّما عَلَیْکَ الْبَلاغُ الْمُبِینُ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یک تجزیه و تحلیل،می‌توان گفت که پیامبران دارای دو شخصیت متمایز از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اوّل،یک مسلمانند؛بلکه نخستین مسلمان امّت خویشند،چنان که قرآن کریم در این مورد اشاراتی دارد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در مرحلۀ دوم،پیام‌آور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بنابر هر یک از دو شخصیت خویش،دارای وظایفی هستند؛بنابر شخصیت اوّلیۀ خود که یک مسلمان می‌باشند،مأمورند نماز بخوانند،روزه بگیرند،مردم را به پاکی دعوت کنند و از فساد و تباهی بازدارند،به جهاد و حج بروند و خلاصه تمام وظایف مسلمانی را به نحو احسن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بنابر شخصیت دوم،مأمورند تبلیغ کنند،نه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چون پیامبر خدایند،باید سخن خدا را به گوش مردم برسانند و در این راه،از هیچ مانعی نهراسند و تا پای مرگ بایستند؛سنگسار بشوند،به تبعید و هجرت تن دردهند،امّا سخن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اصطلاحات اسلامی و مفاهیم صحیح آن خلاصه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امّتشان گوشزد کنند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انّ اللّه لم یبعثنی لجمع الدّنیا و الرّغبة فیها و إنّما بعثنی لا بلغ عنه و أدلّ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دیگری می‌خوانیم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قراء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عزّ و جلّ فیما حمّلکم من کتابه،فانّی مسئول و انّکم مسئولون؛انّی مسئول عن تبلیغ الرّسالة،و امّا انتم فتسألون عما حمّلتم من 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606/2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bookmarkStart w:id="82" w:name="pg20639_211056"/>
    </w:p>
    <w:p>
      <w:pPr>
        <w:pStyle w:val="BookText"/>
        <w:rPr/>
      </w:pPr>
      <w:bookmarkEnd w:id="82"/>
      <w:r>
        <w:rPr>
          <w:rFonts w:ascii="IRNazanin" w:hAnsi="IRNazanin" w:eastAsia="IRNazanin"/>
          <w:color w:val="111111"/>
          <w:sz w:val="28"/>
          <w:sz w:val="28"/>
          <w:szCs w:val="28"/>
          <w:rtl w:val="true"/>
          <w:lang w:bidi="fa-IR"/>
        </w:rPr>
        <w:t>در سراسر تاریخ،پیامبران هم اسم و هم مفهوم اسلام را در جامعه عرضه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این کار اوّل آنهاست،نه تمام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جامعه،مردم با واژه‌های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صلاة و وضوء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مفاهیم اسلامی آنها آشنا شدند،پیامبران به کوشش تازه‌ای دست می‌زنند؛آنها تکاپو می‌کنند که این تفکّر و این شناخت و این رسالت،به مرحلۀ فعلیّت و عمل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مردمی به وجود آیند که به مفاهیم اسلامی جامۀ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عصر تبلیغ،با مجاهدت پیامبران،وجود اسمی و مفهومی دین خدا و یکایک اعمال و رفتار و اعتقادات آن را می‌شناسند و فهم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اصطلاح خاص اسلامی آشنا می‌گردند،و هم با معنایی که در پشت آن نهفته است مأنوس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ذرها و أبو لهب‌ها،عمّارها و ابو جهل‌ها،همه و همۀ معاصران انبیا،مؤمنان و کافرانشان،کلّیۀ اصطلاحات و مفاهیم اسلامی را 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آن،نوبت به وجود عملی اسلام می‌رسد،و پیامبران مجاهدت می‌کنند که این مفاهیم،وجود عملی و فعلی پیدا کنند؛نمازگزار به وجود آید و به همۀ احکام و اخلاقیّات اسلامی جامۀ عمل پوشانیده شود</w:t>
      </w:r>
      <w:r>
        <w:rPr>
          <w:rFonts w:eastAsia="IRNazanin" w:cs="IRNazanin"/>
          <w:color w:val="111111"/>
          <w:sz w:val="28"/>
          <w:szCs w:val="28"/>
          <w:rtl w:val="true"/>
          <w:lang w:bidi="fa-IR"/>
        </w:rPr>
        <w:t>.</w:t>
      </w:r>
    </w:p>
    <w:p>
      <w:pPr>
        <w:pStyle w:val="Heading4"/>
        <w:numPr>
          <w:ilvl w:val="3"/>
          <w:numId w:val="1"/>
        </w:numPr>
        <w:rPr/>
      </w:pPr>
      <w:bookmarkStart w:id="83" w:name="__RefHeading___Toc630573_3531895371"/>
      <w:bookmarkStart w:id="84" w:name="_Toc32"/>
      <w:bookmarkEnd w:id="83"/>
      <w:r>
        <w:rPr>
          <w:rtl w:val="true"/>
        </w:rPr>
        <w:t>وجود عملی یا شخصیّت اسلامی</w:t>
      </w:r>
      <w:bookmarkEnd w:id="84"/>
    </w:p>
    <w:p>
      <w:pPr>
        <w:pStyle w:val="BookText"/>
        <w:rPr/>
      </w:pPr>
      <w:r>
        <w:rPr>
          <w:rFonts w:ascii="IRNazanin" w:hAnsi="IRNazanin" w:eastAsia="IRNazanin"/>
          <w:color w:val="111111"/>
          <w:sz w:val="28"/>
          <w:sz w:val="28"/>
          <w:szCs w:val="28"/>
          <w:rtl w:val="true"/>
          <w:lang w:bidi="fa-IR"/>
        </w:rPr>
        <w:t>در اینجاست که سومین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عملی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می‌کند و شخصیت اسلامی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اسلامی در آن فرد نمایان شده که وضو می‌گیرد،نماز می‌گزارد،به روزه تن درمی‌دهد،حج و جهاد می‌کند و به اخلاقیّات اسلام پابند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تبلیغ،تمام کوشش پیامبر صلّی اللّه علیه و آله و سلّم در مکّه،ساختن شخصیّت‌های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دوره،شخصیّت علی علیه السّلام، خدیجه،ابو ذر،عمّار،سمیّه،یاسر،خبّاب،بلال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اقامت پیامبر در مکّه،این سه مرحله از وجود اسلام به مدینه انتقال یافت،و در غیاب پیامبر صلّی اللّه علیه و آله و سلّم در آنجا پا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خود روشن است که امکان ندارد مرحلۀ سوم از وجود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فعلی یا شخصیّت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باشد،امّا وجود اسلامی و وجود مفهومی آن در آنجا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اصطلاحات اسلامی را بیان نکند و معنای صحیح آن را تبلیغ نفرماید،وجود سوم که شخصیّت اسلامی یا اسلام عملی است،به وجود نخواهد آمد؛زیرا این دو وجود بر وجود سوم سبقت دارند</w:t>
      </w:r>
      <w:r>
        <w:rPr>
          <w:rFonts w:eastAsia="IRNazanin" w:cs="IRNazanin"/>
          <w:color w:val="111111"/>
          <w:sz w:val="28"/>
          <w:szCs w:val="28"/>
          <w:rtl w:val="true"/>
          <w:lang w:bidi="fa-IR"/>
        </w:rPr>
        <w:t>.</w:t>
      </w:r>
      <w:bookmarkStart w:id="85" w:name="pg20639_211057"/>
    </w:p>
    <w:p>
      <w:pPr>
        <w:pStyle w:val="Heading4"/>
        <w:numPr>
          <w:ilvl w:val="3"/>
          <w:numId w:val="1"/>
        </w:numPr>
        <w:rPr/>
      </w:pPr>
      <w:bookmarkStart w:id="86" w:name="__RefHeading___Toc630575_3531895371"/>
      <w:bookmarkStart w:id="87" w:name="_Toc33"/>
      <w:bookmarkEnd w:id="85"/>
      <w:bookmarkEnd w:id="86"/>
      <w:r>
        <w:rPr>
          <w:rtl w:val="true"/>
        </w:rPr>
        <w:t>وجود جامعۀ اسلامی</w:t>
      </w:r>
      <w:bookmarkEnd w:id="87"/>
    </w:p>
    <w:p>
      <w:pPr>
        <w:pStyle w:val="BookText"/>
        <w:rPr/>
      </w:pPr>
      <w:r>
        <w:rPr>
          <w:rFonts w:ascii="IRNazanin" w:hAnsi="IRNazanin" w:eastAsia="IRNazanin"/>
          <w:color w:val="111111"/>
          <w:sz w:val="28"/>
          <w:sz w:val="28"/>
          <w:szCs w:val="28"/>
          <w:rtl w:val="true"/>
          <w:lang w:bidi="fa-IR"/>
        </w:rPr>
        <w:t>حال که وجود سوم یا شخصیّت اسلامی در جامعه شکل گرفت و به وجود آمد،پیامبر صلّی اللّه علیه و آله و سلّم به مرحلۀ چهارم از وجود اسلامی می‌پردازد که ایجاد جامعۀ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زمانی است که این شخصیّت‌های اسلامی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تا جامعۀ اسلامی را بنیاد نهند؛جامعه‌ای که در آن احکام اجتماعی اسلام اقامه شود و اسلام دیوار خانه‌ها را شکافته به صحنۀ اقتصاد و سیاست و صلح و جنگ پای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مفهوم و عملکرد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اسلام می‌فهمیم و درمی‌یابیم که بیعت،به وچودآورندۀ جامعۀ اسلامی،یا بالاترین وجودهای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در زمان پیامبر ما چهار وجود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اصطلاحات دینی اعلام شد؛هم مفاهیم عرضه و تبلیغ گشت؛هم افرادی تربیت یافتند که بار عمل به اسلام را بردارند،و بالاخره یک جامعۀ اسلامی بنیاد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گذشتۀ تاریخ بشر،در زمان تمام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اصطلاحات شریعت خاتم الأنبیاء،به همراه معنای آنها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سلف،به هر شکل ممکن،این اصطلاحات و مفاهیم را تبلیغ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شخصیّت‌های اسلامی نیز تربیت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توفیق پیروزی پیامبران در این قسمت سوم،گاهی کم و گاهی زیاد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پیامبران هم این امکان را پیدا کردند که جامعۀ اسلامی ایجاد کنند؛مانند موسی و داوود و سلیمان علیهم السّلام؛و بعضی این امکان را به دست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اکرم صلّی اللّه علیه و آله و سلّم اسلام با تمام وجود خویش،با تمام مراحل و ابعادش در جامعه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آن حضرت چه شد؟شاید برای شما خیلی شگفت‌آور باشد که بدانید،اسلامی که در میان گروه انبوهی از مسلمانان،هم‌اکنون هست،جز اسم اسلام،چیز دیگری نیست،و مفهوم و معنای واقعی آن از میان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صحیح شرطهایی دارد،وقتی این شروط وجود نداشته باشد،وجود حقیقی نماز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روزه و جهاد و دیگر احکام اسلامی، اگر با خصوصیّات و شرایط آن همراه نباشد،حکم اسلام بر آنها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را تکرار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لفظی و معنوی اسلام،و وجود شخصیّت اسلامی و مجتمع اسلامی،در عصر پیامبر خاتم صلّی اللّه علیه و آله و سلّم و عدّه‌ای از پیامبران پدید آمد،امّا بعد از رحلت این پیامبران، اوضاع ایشان به چه صورتی درآمد؟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پیامبران گذشته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ایشان،اسلام به کلّی از متن جامعه حذف شد</w:t>
      </w:r>
    </w:p>
    <w:p>
      <w:pPr>
        <w:pStyle w:val="BookText"/>
        <w:rPr/>
      </w:pPr>
      <w:r>
        <w:rPr>
          <w:rFonts w:ascii="IRNazanin" w:hAnsi="IRNazanin" w:eastAsia="IRNazanin"/>
          <w:color w:val="111111"/>
          <w:sz w:val="28"/>
          <w:sz w:val="28"/>
          <w:szCs w:val="28"/>
          <w:rtl w:val="true"/>
          <w:lang w:bidi="fa-IR"/>
        </w:rPr>
        <w:t>و تحریف و تبدیل و کتمان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در عرض یک روز و به یک‌باره،بلکه در طول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که حضرت موسی بن عمران آورد،رفته رفته از بین رفت؛اسلامی که حضرت عیسی بن مریم تبلیغ فرمود،پس از او نابود گردید و حتّی وجود اسمی و لفظی‌اش نیز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اسم دینی که خداوند به تمام انبیاء وحی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 که در زبان سریانی حضرت نوح علیه السّلام،یا عبرانی حضرت موسی و عیسی علیهم السّلام عینا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داشته،بلکه می‌تواند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زبان‌ها مطرح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یوحنّا،که به معنای احمد و محمّد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است؛پس اسم شریعت موسی بن عمران علیه السّلام نیز اسلام بوده و اینک به یهودیت تبدیل گشته است؛اسم شریعت عیسی علیه السّلام نیز اسلام بوده و به مسیحیت و نصرانیت تحریف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جدید،از جانب خداوند نیست؛بلکه ساختۀ امّت‌هاست و به دست تحریفگران پیدا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تحریف در ادوار گذشته،آن قدر پیشرفته بوده که نه تنها جامعۀ اسلامی طی آن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جامعۀ اسلامی حضرت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شخصیّت اسلامی ساختۀ او هم زیر و رو شد،و حتّی اصطلاحات و مفاهیم اسلامی آن دین هم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این دو پیامبر نسبت می‌دهند؛ولی آیا این اعمال و رفتار و اعتقادات موجود در میان یهودیان و مسیحیان را،موسی بن عمران یا عیسی بن مریم، آورده‌اند؟آیا شراب‌خواری،ختنه نکردن و اعتقاد به آنکه عیسی پسر خداست و خداوند متشکّل از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جانب حضرت عیسی بن مریم علیه السّلام تبلیغ شده است؟بنابراین جامعۀ اسلامی، شخصیّت اسلامی،لفظ و معنای آن،همه و همه،از دست رفته؛و به عبارتی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الاسلام الّذی جاءت به الانبیاء قبل نبیّنا،حتّی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در شریعت خاتم الأنبیاء صلّی اللّه علیه و آله و سلّم وضع به چه صورت است؟خود 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اسمش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اسلام فقط اسمی خواهد ماند و از قرآن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درصدد هستیم که این سخن را بفهمیم و پیرامون آن تعمّق و کاوش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اسلامی که انبیای گذشته آورده‌اند،هیچ یک از مراحل وجودی‌اش باقی نمانده است؛امّا در شریعت خاتم، طبق فرمایش آن حضرت،در عصر پس از وی،از اسلام تنها اسم آن پایدار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معنای دقیق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حادثۀ ناگوار،مربوط به عصر اوّلیۀ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ائمّۀ اهل بیت در جامعۀ</w:t>
      </w:r>
    </w:p>
    <w:p>
      <w:pPr>
        <w:pStyle w:val="BookText"/>
        <w:rPr/>
      </w:pPr>
      <w:r>
        <w:rPr>
          <w:rFonts w:ascii="IRNazanin" w:hAnsi="IRNazanin" w:eastAsia="IRNazanin"/>
          <w:color w:val="111111"/>
          <w:sz w:val="28"/>
          <w:sz w:val="28"/>
          <w:szCs w:val="28"/>
          <w:rtl w:val="true"/>
          <w:lang w:bidi="fa-IR"/>
        </w:rPr>
        <w:t>اسلامی،این بود که اسلام مرده و از مفهوم تهی شده و از جامعه بیرون شده را احیا کرده به جامعه بازگردانند؛هم وجود مفهومی اسلام و هم وجود عملی آن را زنده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بزرگواران هم مفاهیم اسلام را به جامعه بازگرداندند،و هم به دنبال آن،شخصیّت‌هایی بزرگ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 ما،آنگاه که از اجرای احکام اسلام در جامعه سخن می‌گویند،به این مسأله تصریح دارند که مردم مسلمان باید فقیه جامع شرایط را در اجرای احکام،در جامعۀ اسلامی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 مؤیّد مسأله‌ای است که ما در متن بدان اشاره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نظریۀ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للفقهاء العارفین إقامة الحدود فی حال غیبة الامام،کما لهم الحکم بین النّاس مع الامن من ضرر سلطان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النّاس مساعدتهم علی ذلک</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الحدود و التّعزیرات الی الامام و نائبه و لو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فی حال الغیبة للفقیه الموصوف بما یأتی فی القضاء،إقامتها مع المکنة،و یجب علی العامّة تقویته و منع المتغلّب علیه مع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الافتاء مع الامن،و علی العامّة المصیر الیه و الترافع فی الاحکام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لازم است به خاطر داشته باشیم گروه بیعت‌کنندگان که تشکیل‌دهندگان جامعۀ اسلامی هستند، باید بدان حد برسند که بر دوش آنها ایجاد یک جامعۀ صحیح امکان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همین اصل است که پیامبر اکرم صلّی اللّه علیه و آله و سلّم در مکّه،از مسلمانان بیعتی نگرفت،زیرا دیدیم بیعت زمینۀ تشکیل جامعه و نشان وفاداری و اطاعت افراد مسلمان نسبت به حکومت عادلۀ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بیعت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البیعة هی العهد علی الطّاعة،کأنّ المبایع یعاهد أمیره علی أنّه یسلم له النّظر فی أمر نفسه و امور المسلمین،و لا ینازعه فی شیء من ذلک،و یطیعه فیما یکلّفه به من الامر</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السّلطان،إذا تضمن بذل الطّاعة له بما رضخ له،و یقال لذلک بیعة و مبایعة</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و لسان العرب،مادّۀ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از یک سو گروه مسلمانان بدان حد از قدرت انسانی و سیاسی و اقتصادی نرسیده بودند که در مقابل نیروی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سراسر جزیرة العرب را فراگرفته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و کمال بایستند،و از سوی دیگر هنوز احتیاج به تربیت اسلامی داشتند که از پرورش‌یافتگان جاهلیت ظلمانی عرب، شخصیت‌های راسخ اسلامی به وجود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تاریخ از زبان امیر المؤمنین علیه السّلام نقل می‌شود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چهل تن صاحب ارادۀ پولادین می‌یافتم با گردانندگان سقیفه برابری می‌کردم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،چ قدیم،</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،تحقیق محمّد أبو الفضل ابراهیم،چ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همین جهت و دلیل است که حکومت اسلامی احتیاج به پشتوانه‌ای نیرومند از شخصیت‌های اسلامی یا اسلام‌شناختگان فعّال و عامل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گروه که در عبارت منقول از امام متّقین،چهل تن تعداد شده‌اند،هستۀ مرکزی حکومت عادله را تشکیل می‌دهند،نه تمام پیروان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با یک عدّۀ چهل نفری،نه یک جامعه می‌شود تشکیل داد و نه یک حکومت،و جامعۀ اسلامی باید افراد فراوانی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افراد همان عموم مردمند که معمولا پیروند،نه رهبر و متفکّر و گرداننده،و آن چهل تن کسانی هستند که مغز متفکّر مردم هستند،و گردانندۀ امور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هم روشن است که یک صاحب عزم و ارادۀ پولادین،چه قدر می‌تواند در پیشبرد یک نهضت و فکر و عقیده مؤثّر باشد،و در کنار او چندین و چند تن می‌توانند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تاریخ زعامت و حکومت علوی،یک تن چون عمّار یاسر یا کسی چون مالک اشتر نخعی،چه قدر مؤثّر بودند،و نبودشان در شکست و توقّف ظاهری جبهۀ حق چه قدر تأثیر گذارد؟این دو بزرگ از همان کسانی بودند که امام آنها را صاحب عزم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در تاریخ می‌بینیم بیش از هزار تن از صحابۀ پیامبر که در رکاب امیر المؤمنین در صفّین شرکت داشتند </w:t>
      </w:r>
      <w:r>
        <w:rPr>
          <w:rStyle w:val="FootnoteAnchor"/>
          <w:rtl w:val="true"/>
        </w:rPr>
        <w:footnoteReference w:id="117"/>
      </w:r>
      <w:r>
        <w:rPr>
          <w:rFonts w:ascii="IRNazanin" w:hAnsi="IRNazanin" w:eastAsia="IRNazanin"/>
          <w:color w:val="111111"/>
          <w:sz w:val="28"/>
          <w:sz w:val="28"/>
          <w:szCs w:val="28"/>
          <w:rtl w:val="true"/>
          <w:lang w:bidi="fa-IR"/>
        </w:rPr>
        <w:t>،همه به گرد عمّار جمع بودند،و او از تپّه‌ای بالا نمی‌رفت و یا به وادی و درّه‌ای قدم نمی‌گذاشت،مگر اینکه به همراه او بالا رفته پایین می‌آمدند،نشان می‌دهد که یک تن صاحب عزم می‌تواند چند نفر را به گرد خویش گرد آورد و به خود جذب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بنابراین،جامعۀ اسلامی در مرحلۀ اوّل بر دوش چندین تن از مردمان اسلام‌شناس،بصیر و جانباز و فرمانبردار،و از آن پس بر انبوه کثیر مردمان مسلمان بنیاد می‌گیرد</w:t>
      </w:r>
      <w:r>
        <w:rPr>
          <w:rFonts w:eastAsia="IRNazanin" w:cs="IRNazanin"/>
          <w:color w:val="111111"/>
          <w:sz w:val="28"/>
          <w:szCs w:val="28"/>
          <w:rtl w:val="true"/>
          <w:lang w:bidi="fa-IR"/>
        </w:rPr>
        <w:t>.</w:t>
      </w:r>
      <w:bookmarkStart w:id="88" w:name="pg20639_211061"/>
    </w:p>
    <w:p>
      <w:pPr>
        <w:pStyle w:val="Heading4"/>
        <w:numPr>
          <w:ilvl w:val="3"/>
          <w:numId w:val="1"/>
        </w:numPr>
        <w:rPr/>
      </w:pPr>
      <w:bookmarkStart w:id="89" w:name="__RefHeading___Toc630577_3531895371"/>
      <w:bookmarkStart w:id="90" w:name="_Toc34"/>
      <w:bookmarkEnd w:id="88"/>
      <w:bookmarkEnd w:id="89"/>
      <w:r>
        <w:rPr>
          <w:rtl w:val="true"/>
        </w:rPr>
        <w:t>تحریف،و ابعاد آن در امم گذشته</w:t>
      </w:r>
      <w:bookmarkEnd w:id="90"/>
    </w:p>
    <w:p>
      <w:pPr>
        <w:pStyle w:val="BookText"/>
        <w:rPr/>
      </w:pPr>
      <w:r>
        <w:rPr>
          <w:rFonts w:ascii="IRNazanin" w:hAnsi="IRNazanin" w:eastAsia="IRNazanin"/>
          <w:color w:val="111111"/>
          <w:sz w:val="28"/>
          <w:sz w:val="28"/>
          <w:szCs w:val="28"/>
          <w:rtl w:val="true"/>
          <w:lang w:bidi="fa-IR"/>
        </w:rPr>
        <w:t>ما در یک بحث مقایسه‌ای و تطبیقی کوچک،چگونگی تحریف و تبدیل و کتمان را در امّت‌های گذشته بررسی می‌کنیم،تا با روشنی بیشتری،به شریعت آخرین و سرنوشت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به تنها سند غیر قابل خدشه و دقیقی که از تاریخ ادیان الهی در دست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می‌کنیم تا ببینیم شرایع آسمانی گذشته چگونه نابود شده‌اند</w:t>
      </w:r>
      <w:r>
        <w:rPr>
          <w:rFonts w:eastAsia="IRNazanin" w:cs="IRNazanin"/>
          <w:color w:val="111111"/>
          <w:sz w:val="28"/>
          <w:szCs w:val="28"/>
          <w:rtl w:val="true"/>
          <w:lang w:bidi="fa-IR"/>
        </w:rPr>
        <w:t>.</w:t>
      </w:r>
    </w:p>
    <w:p>
      <w:pPr>
        <w:pStyle w:val="Heading4"/>
        <w:numPr>
          <w:ilvl w:val="3"/>
          <w:numId w:val="1"/>
        </w:numPr>
        <w:rPr/>
      </w:pPr>
      <w:bookmarkStart w:id="91" w:name="__RefHeading___Toc630579_3531895371"/>
      <w:bookmarkStart w:id="92" w:name="_Toc35"/>
      <w:bookmarkEnd w:id="91"/>
      <w:r>
        <w:rPr>
          <w:rtl w:val="true"/>
        </w:rPr>
        <w:t>کتمان</w:t>
      </w:r>
      <w:bookmarkEnd w:id="92"/>
    </w:p>
    <w:p>
      <w:pPr>
        <w:pStyle w:val="BookText"/>
        <w:rPr/>
      </w:pP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فَنَبَذُوهُ وَراءَ ظُهُورِهِمْ وَ اشْتَرَوْا بِهِ ثَمَناً قَلِیلاً فَبِئْسَ ما یَشْتَرُونَ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بیاور آنگاه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آن کسان که بدیشان کتاب داده است،پیمان گرفت که حقایق دینی را برای مردم بیان کنید و کتمان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پیمان را شکسته پشت سر انداختند و حقایق را به اندک بهایی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بدفروشی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نشانه‌ها و هدایت‌هایی را که ما نازل کردیم،آن هم پس از اینکه آنها را برای مردم،درون کتاب آسمانی روشن ساخته‌ایم،کتمان می‌کنند از رحمت الهی دور خواهند بود،و لعنت لعنت‌کنندگان بر ایشان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Style w:val="FootnoteAnchor"/>
          <w:rtl w:val="true"/>
        </w:rPr>
        <w:footnoteReference w:id="12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کتب آسمانی را پوشیده و پنهان می‌دارند،و در برابر آن بهای اندکی می‌گیرند،به اندرون خویش جز آتش وارد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روز رستاخیز با ایشان سخن نمی‌گوید و پاکشان نمی‌سازد،و برایشان عذابی دردناک خواهد بود</w:t>
      </w:r>
      <w:r>
        <w:rPr>
          <w:rFonts w:eastAsia="IRNazanin" w:cs="IRNazanin"/>
          <w:color w:val="111111"/>
          <w:sz w:val="28"/>
          <w:szCs w:val="28"/>
          <w:rtl w:val="true"/>
          <w:lang w:bidi="fa-IR"/>
        </w:rPr>
        <w:t>.»</w:t>
      </w:r>
      <w:bookmarkStart w:id="93" w:name="pg20639_211062"/>
    </w:p>
    <w:p>
      <w:pPr>
        <w:pStyle w:val="Heading4"/>
        <w:numPr>
          <w:ilvl w:val="3"/>
          <w:numId w:val="1"/>
        </w:numPr>
        <w:rPr/>
      </w:pPr>
      <w:bookmarkStart w:id="94" w:name="__RefHeading___Toc630581_3531895371"/>
      <w:bookmarkStart w:id="95" w:name="_Toc36"/>
      <w:bookmarkEnd w:id="93"/>
      <w:bookmarkEnd w:id="94"/>
      <w:r>
        <w:rPr>
          <w:rtl w:val="true"/>
        </w:rPr>
        <w:t>در هم کردن حق و باطل</w:t>
      </w:r>
      <w:bookmarkEnd w:id="95"/>
    </w:p>
    <w:p>
      <w:pPr>
        <w:pStyle w:val="BookText"/>
        <w:rPr/>
      </w:pP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دانسته و عمدا باطل را به روی حق می‌کشید،و حقّ و باطل را آمیخته حق را شبهه‌ناک می‌نمایید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فهمیده حق را لباس باطل نپوشانید،و آن را کتمان ننمایید،در حالی که به کار خود عالم و آگاهید</w:t>
      </w:r>
      <w:r>
        <w:rPr>
          <w:rFonts w:eastAsia="IRNazanin" w:cs="IRNazanin"/>
          <w:color w:val="111111"/>
          <w:sz w:val="28"/>
          <w:szCs w:val="28"/>
          <w:rtl w:val="true"/>
          <w:lang w:bidi="fa-IR"/>
        </w:rPr>
        <w:t>.»</w:t>
      </w:r>
    </w:p>
    <w:p>
      <w:pPr>
        <w:pStyle w:val="Heading4"/>
        <w:numPr>
          <w:ilvl w:val="3"/>
          <w:numId w:val="1"/>
        </w:numPr>
        <w:rPr/>
      </w:pPr>
      <w:bookmarkStart w:id="96" w:name="__RefHeading___Toc630583_3531895371"/>
      <w:bookmarkStart w:id="97" w:name="_Toc37"/>
      <w:bookmarkEnd w:id="96"/>
      <w:r>
        <w:rPr>
          <w:rtl w:val="true"/>
        </w:rPr>
        <w:t>تحریف</w:t>
      </w:r>
      <w:bookmarkEnd w:id="97"/>
    </w:p>
    <w:p>
      <w:pPr>
        <w:pStyle w:val="BookText"/>
        <w:rPr/>
      </w:pP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دارید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ایمان بیاورند،در صورتی که گروهی از ایشان کلام خدا را می‌شنیدند و بعد از اینکه آن را به خوبی فهم می‌کردند،دانسته به تحریفش می‌کشیدند؟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الَّذِینَ هادُوا سَمّاعُونَ لِلْکَذِبِ سَمّاعُونَ لِقَوْمٍ آخَرِینَ لَمْ یَأْتُوکَ یُحَرِّفُونَ الْکَلِمَ مِنْ بَعْدِ مَواضِعِهِ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یهودیان هستند که فراوان گوش به دروغ می‌سپارند؛اینان کلام خدایی را از جایگاه اصلی آن خارج ساخته تحریف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هادُوا یُحَرِّفُونَ الْکَلِمَ عَنْ مَواضِعِهِ وَ یَقُولُونَ سَمِعْنا وَ عَصَیْنا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یهودیانند که کلام خدا را از جایگاه اصیل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حقیقی و مصداق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ساخته تحریف می‌کنند،و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عصیان ورزیدیم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در آیات گذشته،درمی‌یابیم که امّت‌ها برای زیرورو کردن حقایق آسمانی و شرایع</w:t>
      </w:r>
    </w:p>
    <w:p>
      <w:pPr>
        <w:pStyle w:val="BookText"/>
        <w:rPr/>
      </w:pPr>
      <w:r>
        <w:rPr>
          <w:rFonts w:ascii="IRNazanin" w:hAnsi="IRNazanin" w:eastAsia="IRNazanin"/>
          <w:color w:val="111111"/>
          <w:sz w:val="28"/>
          <w:sz w:val="28"/>
          <w:szCs w:val="28"/>
          <w:rtl w:val="true"/>
          <w:lang w:bidi="fa-IR"/>
        </w:rPr>
        <w:t>الهی،به راه‌هایی مختلف رفته‌اند؛دسته‌ای از حقایق را کتمان و پنهان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گروه دیگر از حقایق،حقّ و باطل را آمیخته نموده شبهه‌ناک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سومی را نیز تنها تغییر مسیر داده به تحریف معنوی می‌کشیدند و به ظاهر و لفظ آن کاری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به وسیلۀ اینگونه راه‌ها،کتاب‌های آسمانی را تحریف می‌کردند و تا آنجا پیش می‌رفتند که دیگر امکان شناخت حق از باطل وجود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انگیزۀ اصلی همۀ این خیانت‌ها و زیروروکردن‌ها،این بود که همیشه و همه‌جا حقایق آسمانی با پاره‌ای از هواها و خواسته‌های نفسانی بشر در جنگ و نبرد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ارزش اینگونه حقایق،راه اعمال و اجرای خواسته‌های نفسانی را به روی قدرتمندان و اهل هوی می‌بسته؛اینجاست که یا باید دست رد به سینۀ لذّت‌ها و راحتی‌های بی‌حساب زد و یا آن حقایق را از اعتبار و رسمیّت انداخت،و یا آن را تغییر ماهیّت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زورمندان همۀ امّت‌ها،غالبا راه سوم را انتخاب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حاضر به پذیرش راه اوّل و ترک دلخواه‌ها و لذّت‌هایشان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راه دوم نیز شدنی نبود،زیرا انکار یک‌بارۀ حقایق دینی به موقعیّت آنها لطمه وارد می‌آورد و زندگی را برایشان مشکل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بهترین روش این بود که در زیر سرپوش دین،تمام مفاهیم و حقایق آن را زیر و رو و تحریف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است سرنوشت همۀ ادیان آسمانی؛و کلیۀ شرایع گذشته بدینسان تحریف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این خیانت‌ها و جنایت‌ها را تحت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سرکشی و ستم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دیدیم که مقتضای ربوبیّت الهی این است که قوانین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قوانینی است که بر طبیعت انسان راست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وحی بر پیامبران فروفرستاده به دست آنها بر ما تبلیغ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دانستیم که پیام‌آوران الهی،از آن جهت که پیام آورند،وظیفه‌ای جز تبلیغ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پیامبر،پیش از اینکه پیام‌آور خدا باشد،یک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بنابر مسلمان بودنمان وظیفه داریم،او هم دارد؛او چون مسلمان است،باید نماز بخواند،روزه بگیرد،حج بجا آورد، جهاد کند و حکومتی بر پایۀ عدل برپا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و همه وظیفۀ مسلمانی اوست،نه وظیفۀ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از آنجا که رسول و فرستادۀ خداست،هیچ وظیفه‌ای جز تبلیغ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تکمیل بحث اصطلاح اسلام،و با توجّه به اینکه دانستیم مفهوم اصلی پیامبری چیزی جز تبلیغ اسلام نیست،به بررسی مسألۀ امامت و بحث وظیفۀ ائمّۀ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حاملان و حافظان و ناشران اسلام بعد از عصر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bookmarkStart w:id="98" w:name="pg20639_211064"/>
    </w:p>
    <w:p>
      <w:pPr>
        <w:pStyle w:val="Heading4"/>
        <w:numPr>
          <w:ilvl w:val="3"/>
          <w:numId w:val="1"/>
        </w:numPr>
        <w:rPr/>
      </w:pPr>
      <w:bookmarkStart w:id="99" w:name="__RefHeading___Toc630585_3531895371"/>
      <w:bookmarkStart w:id="100" w:name="_Toc38"/>
      <w:bookmarkEnd w:id="98"/>
      <w:bookmarkEnd w:id="99"/>
      <w:r>
        <w:rPr>
          <w:rtl w:val="true"/>
        </w:rPr>
        <w:t>حافظان و ناشران اسلام</w:t>
      </w:r>
      <w:bookmarkEnd w:id="100"/>
    </w:p>
    <w:p>
      <w:pPr>
        <w:pStyle w:val="Heading5"/>
        <w:numPr>
          <w:ilvl w:val="4"/>
          <w:numId w:val="1"/>
        </w:numPr>
        <w:rPr/>
      </w:pPr>
      <w:bookmarkStart w:id="101" w:name="__RefHeading___Toc630587_3531895371"/>
      <w:bookmarkStart w:id="102" w:name="_Toc39"/>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در اسلام دو مکتب و دو بینش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امامت و مکتب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امامت،امام ویژگی‌هایی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باید از کلیۀ گناهان و لغزش‌ها،معصوم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تعیین او،فقط از جانب خداوند امکان دارد و پیامبر در انتخاب او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وظیفۀ پیامبر در این مورد،تبلیغ و رساندن فرمان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انتخاب می‌کند و پیامبر خبر انتخاب الهی را برای مردم بازگو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گروه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اوّلشان حضرت امیر المؤمنین،علی علیه السّلام و آخرشان حضرت حجّة بن الحسن العسکری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امام اوّل می‌دانیم و می‌شناسیم،برای آخرین امام نیز قائل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حضرت علی علیه السّلام،مانند عصمت،تعیین الهی،الهام،شناساندن همه‌جانبۀ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می‌شود،برای همۀ امامان وجود دارد و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مکتب خلفا،خلیفه را مردم اختیار می‌کنند و به انتخاب مردم است که او حائز مقام خلافت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آنچه برای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می‌شود،تا پایان خلفای عثمانی اثبات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أبو بکر با انتخاب و بیعت مردم اثبات گردید،بنابراین،این شیوۀ انتخاب تا به آخر دوران خلافت،پابرجا و معتبر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یک پیش درآمد بسیار کوچک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بنگریم که در مکتب امامت،و بر اساس بینشی که در آن وجود دارد،حضرت امیر المؤمنین،علی علیه السّلام چگونه شناخته می‌شود و پیامبر در مورد وی چه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زندگانی پیامبر اکرم صلّی اللّه علیه و آله و سلّم،به خوبی روشن می‌شود که تبلیغ احکام الهی به وسیلۀ آن حضرت،غالبا با حوادث مکان و زمان بی‌ارتباط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حادثه‌ای اتّفاق می‌افتاده؛به دنبال آن به حضرت مراجعه می‌شده و در نهایت جبرئیل حکم آن را با وحی به حضرتش نازل می‌نموده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در مسائل اجتماعی و خانوادگی،اختلافی پیش می‌آمد،یا کسی سؤالی مطرح می‌کرد و یا از جانب دوست یا دشمن،مسأله‌ای به محضر پیامبر صلّی اللّه علیه و آله و سلّم عرضه می‌شد؛به دنبال آن وحی فرود می‌آمد و حلّ اختلاف می‌کرد و جواب سؤال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یک حادثۀ بسیار مهمّ تاریخ اسلام اشاره می‌کنیم و از آن الهام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هشتم هجری،پیامبر اکرم صلّی اللّه علیه و آله و سلّم مکّه را فتح کرده و به مدینه 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مسلمانان،نیرومندترین قدرت در جزیرة العرب می‌باشند؛امّا نیروهای پراکنده‌ای در مناطق گوناگون عربستان وجود دارند که هنوز به زیر پرچم اسلام نیامده‌اند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قبایل مشرک عرب نیز هستند که با وفاداری به عادات عرب جاهلی به مکّه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مشرکان در مکّه به دور خانۀ خدا طواف می‌کنند؛سعی بین صفا و مروه انجام می‌دهند؛عرفات می‌روند و از عرفات به مشعر می‌آیند؛سپس به منی رفته در آنجا ذبح و حلق و همۀ کارها را به جا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قدرت یافتن اسلام و تسخیر مکّه،همۀ این کارها در میان انبوه مسلمانان انجام می‌شود،و مسلمان و مشرک،این سنّت بزرگ ابراهیم علیه السّلام را عمل می‌کنند،و هر کدام به راه خود می‌روند و به دیگری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بود که سورۀ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فرمانی قاطع نازل شد تا آمیختگی مسلمان و مشرک را از میان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اللّهِ وَ رَسُولِهِ إِلَی الَّذِینَ عاهَدْتُمْ مِنَ الْمُشْرِکِینَ فَسِیحُوا فِی الْأَرْضِ أَرْبَعَةَ أَشْهُرٍ وَ اعْلَمُوا أَنَّکُمْ غَیْرُ مُعْجِزِی اللّهِ وَ أَنَّ اللّهَ مُخْزِی الْکافِرِینَ وَ أَذانٌ مِنَ اللّهِ وَ رَسُولِهِ إِلَی النّاسِ یَوْمَ الْحَجِّ الْأَکْبَرِ أَنَّ اللّهَ بَرِیءٌ مِنَ الْمُشْرِکِینَ وَ رَسُولُهُ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به مشرکان به طور صریح اعلام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او از شما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دیگر حق ندارید به حج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بت‌پرست و مشرکید،شما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دیگری قائل هستید،حق ندارید به خانۀ خدا و پایگاه توحید رفت و آمد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خدا،مال آنهاست که جز او ربّ دیگری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که با پیامبر عهد و پیمانی دارند،تا پایان عهدشان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اعلام بیزاری و نبرد با عموم مشرکان عرب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و حکم خداست و باید به اعراب بت‌پرست و مشرک ابلاغ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مأمور تبلیغ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اوّلیّۀ قرآن و هر حکم از احکام خدا به مخاطب‌های آن،شأن خاص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مکلّف و مخاطبان یک حکم الهی،اوّلین بار باید آن را از زبان یک معصوم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تصریح می‌کند که مأمورین غیبی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جوانب و ابعاد صاحبان رسالت را در هنگام تبلیغ رسالات الهی نگاهبانی می‌کنند،تا این تبلیغ،بدون اشتباه و لغزش انجام گیرد و حقایق آسمانی در کمال درستی و سلامت به دست مردم برسد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سورۀ جن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اصلی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تبلیغ دست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کردیم که عبارت است از این سنّت الهی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بار اوّل، باید به وسیلۀ شخص معصوم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اشارۀ لازمی هست که بدون آن،مطلب چنان که باید فهمیده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مفاهیمی که باید به مردم تبلیغ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یک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بخش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آنهایند که لفظ و معنایشان هر دو از خداوند است،که این خاصّ قرآن کریم و سایر کتب آسمانی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آنهایند که معنا و مفهوم آنها آسمانی بوده،امّا لفظش از پیامبر اکرم است،و آن حدیث و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را خداوند به پیامبر اکرم صلّی اللّه علیه و آله و سلّم وحی فرموده است که هم عین الفاظ و عبارات،و هم جمیع مفاهیم و معانی آن،از جانب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قرآن،شامل کلیات و رءوس مسائل اسلامی می‌باشد و معمولا در مسائل جزئی وارد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سری از احکام و معارف اسلامی هست که در ظاهر قرآن کریم از آنها یادی نشده است؛مثل اینکه نماز چند رکعت است، ذکر رکوع و سجود چیست،چگونه تشهّد بخوانیم،طواف به دور 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بار باید انجام شود،میقات کجاست،چگونه احرام ببندیم،در چه چیزها صدقه </w:t>
      </w:r>
      <w:r>
        <w:rPr>
          <w:rStyle w:val="FootnoteAnchor"/>
          <w:rtl w:val="true"/>
        </w:rPr>
        <w:footnoteReference w:id="129"/>
      </w:r>
      <w:r>
        <w:rPr>
          <w:rFonts w:ascii="IRNazanin" w:hAnsi="IRNazanin" w:eastAsia="IRNazanin"/>
          <w:color w:val="111111"/>
          <w:sz w:val="28"/>
          <w:sz w:val="28"/>
          <w:szCs w:val="28"/>
          <w:rtl w:val="true"/>
          <w:lang w:bidi="fa-IR"/>
        </w:rPr>
        <w:t>واجب است،نصاب هر چیز در صدقه چه اندازه می‌باشد و همۀ ریزه‌کاری‌های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باید با استناد به وحی،امّا با الفاظ و عبارات خویش،به بیان این ریزه‌کاری‌ها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رشته از احکام،معنا و مفهوم از خداوند،امّا لفظ از پیامبر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آنچه که لفظ و معنایش از خداوند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 آخر وفات پیامبر تمام</w:t>
      </w:r>
    </w:p>
    <w:p>
      <w:pPr>
        <w:pStyle w:val="BookText"/>
        <w:rPr/>
      </w:pPr>
      <w:r>
        <w:rPr>
          <w:rFonts w:ascii="IRNazanin" w:hAnsi="IRNazanin" w:eastAsia="IRNazanin"/>
          <w:color w:val="111111"/>
          <w:sz w:val="28"/>
          <w:sz w:val="28"/>
          <w:szCs w:val="28"/>
          <w:rtl w:val="true"/>
          <w:lang w:bidi="fa-IR"/>
        </w:rPr>
        <w:t>شد و پیامبر آن را به همۀ افراد تبلیغ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مفاهیم و حقایق که باید در سنّت نبوی بیان شود، خود به دو 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قسمت بوده که مسلمان‌ها در آن عصر نیاز و حاجت داشته‌اند،که همۀ آنها را پیامبر تبلیغ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 که در عصر پیامبر زمان عملش نبوده و در زمان‌های بعد،هنگام عمل بدانها فرا می‌رسیده؛که بدیهی است در عصر پیامبر به تبلیغ نیاز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 مسأله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حاکم بر مسلمانان معصوم نباشد و پیامبر الهی یا امام بر حق نباشد، تکلیف مسلمانان چیست و با او باید چگونه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 مورد احتیاج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مسأله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دو گروه مسلمان،جنگی پدیدار شد،باید با گروه ستمگر چه رفتاری کرد و اموال به دست آمده از ایشان،در اسلام 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 احکام،در زمان پیامبر اکرم صلّی اللّه علیه و آله و سلّم موقعیّت اجرایی نداشت و بعدها در زمان امیر المؤمنین،علی علیه السّلام عینیّت یافت،و حکم اسلامی آن به‌وسیلۀ امام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مسأله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در برابر حاکم معصوم،جنگ برپا نمودند،با اسیرانشان چه باید کرد و غنائم جنگی را در چه صورت می‌توان تصاحب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همه،مسائلی بودند که در زمان پیامبر صلّی اللّه علیه و آله و سلّم بدانها نیازی نبود و بعدها مطرح شدند،و بدین علّت پیامبر آنها را بیان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حوادث و هزارها حادثه و مسألۀ دیگر بوده است که در اسلام حکم و دستور و قانون داشته و خداوند آن را برای پیامبرش از طریق وحی بیان نموده است؛امّا چون موقعیّت اجرایی آنها پدید نیامده است،حضرت پیامبر آن را برای عموم توضیح نفرموده‌اند و حکم آنها برای مردم مشخّص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مسائل،پیامبر،احکام خدا را نزد امام امیر المؤمنین علیه السّلام به ودیعت نهاده و اوست که بعد از آن حضرت وظیفه‌دار بیان آنها می‌باشد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معتبر شیعه آمده است که تمام مسائل مورد احتیاج بشر را پیامبر اکرم بر حضرت علی املا فرمودند و آن حضرت آنها را در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 است که به صورت یک میراث علمی نزد اهل بیت پیامبر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مصادر اهل تسنّن هم از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فراوانی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دربارۀ این کتاب،بیشتر بحث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دیگر،مسائلی که باید تبلیغ شوند،گاه بی‌واسطه و برای اوّلین بار تبلیغ می‌شده،و گاه با واسطه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احکامی که باید به مکلّفان برسد،در مرحلۀ اوّل باید به وسیلۀ فرد معصوم و خالی از لغزش و</w:t>
      </w:r>
      <w:bookmarkStart w:id="103" w:name="pg20639_211068"/>
    </w:p>
    <w:p>
      <w:pPr>
        <w:pStyle w:val="BookText"/>
        <w:rPr/>
      </w:pPr>
      <w:bookmarkEnd w:id="103"/>
      <w:r>
        <w:rPr>
          <w:rFonts w:ascii="IRNazanin" w:hAnsi="IRNazanin" w:eastAsia="IRNazanin"/>
          <w:color w:val="111111"/>
          <w:sz w:val="28"/>
          <w:sz w:val="28"/>
          <w:szCs w:val="28"/>
          <w:rtl w:val="true"/>
          <w:lang w:bidi="fa-IR"/>
        </w:rPr>
        <w:t>خلل،تبلیغ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نماز،روزه،زکات،جهاد یا هر حکم دیگر الهی،در نخستین‌بار باید به‌وسیلۀ مبلّغ معصوم به مکلّف تبلیغ شود،یا به واسطۀ کسی که از طرف خدا تعیین شده و از لغزش و اشتباه مصون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ممکن است حکم خدا دستخوش کم و زیاد و خطا و نسیان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مسلمان،بعد از اینکه احکام را به درستی آموخت،می‌تواند و باید به دیگران تبلیغ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مسلمان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پیامبر چنین به من آموخت،و یا خصوصیّات فلان حکم را به این شکل تعلیم می‌کرد،و یا فلان عمل را به این صورت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مسلمان معمولی غیر معصوم نمی‌تواند بدون اینکه از واسطه‌ای نقل کند،بگوید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خدا چنین بر شما لازم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نه،اصولا چنین حقّی برای غیر معصوم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اساسی و دقیق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دسته از احکام اسلامی که در عصر نبوی،به علّت نبود نیاز و موقعیّت تبلیغ نشده‌اند، بعد از پیامبر،به وسیلۀ چه کسی باید تبلیغ شوند؟پاسخ به این سؤال،ما را به عمل و نقش ائمّه آگاه می‌سازد</w:t>
      </w:r>
      <w:r>
        <w:rPr>
          <w:rFonts w:eastAsia="IRNazanin" w:cs="IRNazanin"/>
          <w:color w:val="111111"/>
          <w:sz w:val="28"/>
          <w:szCs w:val="28"/>
          <w:rtl w:val="true"/>
          <w:lang w:bidi="fa-IR"/>
        </w:rPr>
        <w:t>.</w:t>
      </w:r>
    </w:p>
    <w:p>
      <w:pPr>
        <w:pStyle w:val="Heading5"/>
        <w:numPr>
          <w:ilvl w:val="4"/>
          <w:numId w:val="1"/>
        </w:numPr>
        <w:rPr/>
      </w:pPr>
      <w:bookmarkStart w:id="104" w:name="__RefHeading___Toc630589_3531895371"/>
      <w:bookmarkStart w:id="105" w:name="_Toc40"/>
      <w:bookmarkEnd w:id="104"/>
      <w:r>
        <w:rPr>
          <w:rtl w:val="true"/>
        </w:rPr>
        <w:t>مردی از من</w:t>
      </w:r>
      <w:bookmarkEnd w:id="105"/>
    </w:p>
    <w:p>
      <w:pPr>
        <w:pStyle w:val="BookText"/>
        <w:rPr/>
      </w:pPr>
      <w:r>
        <w:rPr>
          <w:rFonts w:ascii="IRNazanin" w:hAnsi="IRNazanin" w:eastAsia="IRNazanin"/>
          <w:color w:val="111111"/>
          <w:sz w:val="28"/>
          <w:sz w:val="28"/>
          <w:szCs w:val="28"/>
          <w:rtl w:val="true"/>
          <w:lang w:bidi="fa-IR"/>
        </w:rPr>
        <w:t>آیات سورۀ برائت نازل شده و مخاطب مخصوص این آیات،مشرکین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مکّه‌اند و از دسترس پیامبر اکرم صلّی اللّه علیه و آله و سلّم به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تبلیغ این آیات،مردم مدینه نیستند؛زیرا روی این سخن با ایشان نیست و سخنان و دستورهایی است برای مشرکان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تبلیغ به مخاطبین از دیدگاه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بعدا روشن‌تر 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واسطۀ معصوم انجام شود،و دلیل ما نکات روشن و برجسته‌ای است که در متن داستان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أبو بکر را خواسته آیات را بدو سپرد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 و به مکّه برو،و این آیات را به مخاطبین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کن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وحی است از جانب خداوند؛مخاطب آن،مسلمانان ساکن مدینه نیستند تا پیامبر شخصا آن را به ایشان اعلام نماید،و تبلیغ دست اوّل به‌وسیلۀ معصوم انجام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سخن با مردم مدینه بود،البته أبو بکر که یک تن از ایشان است،می‌توانست به عنوان تبلیغ دست دوم،آیات را به هرجا و هرکس اعلام بدارد؛ولی دیدیم که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سخن اختصاصا با مشرکان بود و چگونگی برخورد اسلام را در آینده با ایشان اعلام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خواندن آیات در مکّه جز به‌وسیلۀ مقام عصمت،جایز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سوار می‌شود و به سوی مکه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می‌شود و برای پیامبر اکرم این فرمان قاطع الهی را فرود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حکم خداست،آن هم تبلیغ دست اوّل؛یا باید خودت بدان اقدام کنی،یا کسی که از خودت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احادیث مربوطه را رسیدگی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تذکّر است که تمام احادیثی که می‌خوانیم از کتب معتبر اهل سنّت است و از مصادر شیعی استفاده نمی‌نماییم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نیازی به این کار نیست؛ زیرا روایات معتبر اهل سنّت تقریبا همۀ جوانب این حادثه را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محدّثین مشهور دیگر این حادثه را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الفاظ را از صحیح ترمذی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روایت کرده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برائت را همراه أبو بکر به سوی اهل مکّه فرستاد؛امّا او را از میان راه بازخواند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أن یبلّغ هذا إلاّ رجل من أهلی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eastAsia="IRNazanin" w:cs="IRNazanin"/>
          <w:color w:val="111111"/>
          <w:sz w:val="28"/>
          <w:szCs w:val="28"/>
          <w:lang w:bidi="fa-IR"/>
        </w:rPr>
        <w:t>275/5</w:t>
      </w:r>
      <w:r>
        <w:rPr>
          <w:rFonts w:ascii="IRNazanin" w:hAnsi="IRNazanin" w:eastAsia="IRNazanin"/>
          <w:color w:val="111111"/>
          <w:sz w:val="28"/>
          <w:sz w:val="28"/>
          <w:szCs w:val="28"/>
          <w:rtl w:val="true"/>
          <w:lang w:bidi="fa-IR"/>
        </w:rPr>
        <w:t xml:space="preserve">،کتاب تفسیر القرآن،ح </w:t>
      </w:r>
      <w:r>
        <w:rPr>
          <w:rFonts w:eastAsia="IRNazanin" w:cs="IRNazanin"/>
          <w:color w:val="111111"/>
          <w:sz w:val="28"/>
          <w:szCs w:val="28"/>
          <w:lang w:bidi="fa-IR"/>
        </w:rPr>
        <w:t>3090</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283/3</w:t>
      </w:r>
      <w:r>
        <w:rPr>
          <w:rFonts w:ascii="IRNazanin" w:hAnsi="IRNazanin" w:eastAsia="IRNazanin"/>
          <w:color w:val="111111"/>
          <w:sz w:val="28"/>
          <w:sz w:val="28"/>
          <w:szCs w:val="28"/>
          <w:rtl w:val="true"/>
          <w:lang w:bidi="fa-IR"/>
        </w:rPr>
        <w:t>،چ قدیم؛الخصائص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چ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این آیات را جز مردی از اهل بیت من برای مردم بازخواند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بیت کیانند؟آنان که مشمول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32"/>
      </w:r>
      <w:r>
        <w:rPr>
          <w:rFonts w:ascii="IRNazanin" w:hAnsi="IRNazanin" w:eastAsia="IRNazanin"/>
          <w:color w:val="111111"/>
          <w:sz w:val="28"/>
          <w:sz w:val="28"/>
          <w:szCs w:val="28"/>
          <w:rtl w:val="true"/>
          <w:lang w:bidi="fa-IR"/>
        </w:rPr>
        <w:t>هستند و از هر نوع پلیدی به دور می‌باشند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این گروه شرط تبلیغ دست اوّل،یعنی عصمت و مصونیّت الهی را دارا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بنابراین،اینک که خود پیامبر صلّی اللّه علیه و آله و سلّم نمی‌تواند آیات را به مخاطبین آن ابلاغ کند،باید کسی که شرایط اختصاصی تبلیغ دست اوّل را دارد،بدین مهم دست یازد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پیامبر اکرم،حضرت علی علیه السّلام را فراخواند،و آن آیات را به او عطا فرمود که وی این مأموریت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روایاتی چند از خود امام امیر المؤمنین علیه السّلام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بن یثیع از حضرتش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سورۀ برائت را با أبو بکر به سوی اهل مکّه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رفتن أبو بکر،آن حضرت،</w:t>
      </w:r>
    </w:p>
    <w:p>
      <w:pPr>
        <w:pStyle w:val="BookText"/>
        <w:rPr/>
      </w:pPr>
      <w:r>
        <w:rPr>
          <w:rFonts w:ascii="IRNazanin" w:hAnsi="IRNazanin" w:eastAsia="IRNazanin"/>
          <w:color w:val="111111"/>
          <w:sz w:val="28"/>
          <w:sz w:val="28"/>
          <w:szCs w:val="28"/>
          <w:rtl w:val="true"/>
          <w:lang w:bidi="fa-IR"/>
        </w:rPr>
        <w:t>علی را به دنبال او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 و آن را به مکّه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دنبال أبو بکر رفته نامه را از وی بازگرفت و برای انجام مأموریّت به مکّه رهسپار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نیز با پریشانی به مدینه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ناراحت بود و می‌ترسید نکند که درباره‌اش از آسمان،مطالبی بر پیامبر نازل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پس از رسیدن به شهر مدینه،نزد پیامبر آمد 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مورد من چیزی نازل شده است؟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نه،دربارۀ تو در این مورد چیزی نازل نشده؛الاّ اینکه من مأموریّت یافتم که یا خود این آیات را تبلیغ نمایم،یا یک تن از اهل بیتم را بدین کار روانه دارم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مصر؛تفسیر طبری </w:t>
      </w:r>
      <w:r>
        <w:rPr>
          <w:rFonts w:eastAsia="IRNazanin" w:cs="IRNazanin"/>
          <w:color w:val="111111"/>
          <w:sz w:val="28"/>
          <w:szCs w:val="28"/>
          <w:lang w:bidi="fa-IR"/>
        </w:rPr>
        <w:t>46/10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می‌فرماید که من به رسول اکرم صلّی اللّه علیه و آله و سلّم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سخنور و خطیب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وجود ندارد؛به ناچار یا من باید این آیات را ببرم یا تو آنها را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ناگزیرم و چاره‌ای نیست،پس من آنها را خواهم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خدای متعال زبان تو را بر حقّ و حقیقت ثابت خواهد داشت،و دل تو را هدایت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سخن را گفت و آنگاه دست مبارکش را بر دهان علی گذاشت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عبارت دیگری که از آن حضرت در دست می‌باشد این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آیه از سورۀ برائت بر پیامبر اکرم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حضرت،أبو بکر را به نزد خود خواند و آیات را با او همراه کرد که به مکّه برود و بر اهل آن دیار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زمانی مرا احضار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 أبو بکر برسان؛هرجا که به او رسیدی نامه را از وی بازگیر و آن را به مکّه ببر و بر اهل آن اعلام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 بکر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کردم و نامه را از وی بازگرفتم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نیز به نزد پیامبر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 چیزی نازل شده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جبرئیل به نزدم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یؤدّی عنک إلاّ أنت أو رجل منک</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یا مردی از تو،از جانب تو ادای رسالت نمی‌تواند بکند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از سعد وقّاص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صحابی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أبو بکر را با آیات برائت به سوی مکّه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وی در راه بود که پیامبر علی را به دنبال او روانه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آیات را از وی بازگیرد و خود به دنبال انجام مأموریّت ابلاغ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آیات را گرفته با آن به مکّه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با دلگیری و درد و غم شدید،به نزد پیامبر بازگشت و به آن حضرت شکوه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أنا أو رجل منّی</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مصر؛اشارتی به حدیث سعد در الدّر المنثور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روایت،حضرت پیامبر صلّی اللّه علیه و آله و سلّم تبلیغ را منحصر در خویشتن و یا مردی چون خویشتن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مردی از من باید این مأموریت تبلیغی،و ادای این رسالت الهی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مفصّل‌تر سخن گفته است؛وی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اکرم،أبو بکر و عمر را با هم به مکّه فرستاد؛ولی نامۀ حامل آیات را به دست أبو بکر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به راه افتادند و پیش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 مردی را به دنبال خویش دیدند که سوار بر 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کیست؟مرد شتر سوار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که آیات سورۀ برائت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حادثه‌ای اتّفاق افتاده است؟امیر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است،حادثۀ بدی دربارۀ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المؤمنین نامه را از او بازگرفت و برای اعلام به مشرکان به مکّه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أبو بکر به مدینه بازگشتند و به پیامبر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 چه چیز تازه‌ای هست و چه حادثه‌ای واقع شده است؟پیامبر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است،و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لی انّه لا یبلّغ عنک إلاّ أنت أو رجل منک</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شده و فرمان آمده است که جز تو یا مردی از تو،کس دیگری نباید تبلیغ رسالت الهی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آخرین را از شخص أبو بکر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یثیع،از أبو بکر نقل می‌کند که پیامبر او را با سورۀ برائت و این پیام به مکّه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یحجّ بعد العام مشرک،و لا یطوف بالبیت عریان،و لا یدخل الجنّة إلاّ نفس مسلمة، من کان بینه و بین رسول اللّه صلّی اللّه علیه و آله و سلّم مدة،فأجله الی مدته،و اللّه بریء من المشرکین و رسوله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از این سال به بعد،حج نمی‌گزارد؛و دیگر هیچ کس نباید عریان و بی‌لباس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رسم جاهلیّت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 را طواف نماید؛و جز مسلمان پای به بهشت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پیامبر پیمانی دارد،تا پایان مدّتش برقرار و پابرجاست ؛و خداوند و پیامبرش از مشرکین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با این پیام و به همراهی آیات قرآن به دنبال مأموریت می‌رود؛امّا در غیاب او، پیامبر صلّی اللّه علیه و آله و سلّم علی را خواست 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ألحقه،فردّ علیّ أبا بکر و بلّغها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مکّه برو و خود را به ابو بکر برسان،و او را به سوی من بازگردان،و آیات قرآن و فرمان مرا تو تبلیغ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فرمان پیامبر را به طور کامل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نیز به مدینه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نزد پیامبر آمد، گریه‌کنان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مورد من حادثه‌ای واقع شده است؟پیامبر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نه،خیر است و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لا یبلّغه إلاّ أنا أو رجل منّی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،تحقیق احمد محمد شاکر،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،چ قدیم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خداوند مأمور شده‌ام که نباید آن را جز خودم یا مردی که از من است،تبلیغ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فوق‌الذّکر و کلمات پیامبر در مورد امام امیر المؤمنین،در روایت راویان دیگری نیز نقل شده است که ما از نقل آن خودداری می‌کنیم،و پژوهشگران را به متون حدیثی و تفسیری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حادثه پیامبر اکرم صلّی اللّه علیه و آله و سلّم مأمور شده بود که جز خودش یا مردی که چون اوست،به این رسالت قیام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دیدیم در آن عصر و در میان جمیع یاران و خویشاوندان پیامبر،فقط علی علیه السّلام وجود داشت که حائز این رتبه معرّفی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علی مردی است همچون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دیگری در تاریخ اسلام وجود دارد که همین مفهوم و حقیقت از آن فهم می‌شود،و به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تبلیغ سورۀ برائت،روشنی بیشتری می‌بخشد،و کذب سخنان ناروایی را که به واسطۀ آن،اعتبار و ارزش کلام پیامبر را پایین آورده‌اند،مشخّص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غزوۀ احد با همۀ سختی‌ها و ناگواری‌های آن،بسیاری از مسلمانان با شنیدن ندای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را برقرار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زخم خورده و تنها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تنی اندک از اهل اسلام بر گردش نبودند که طبق تصریح پاره‌ای از مورّخان،حضرت علی علیه السّلام بود و دو تن دیگر</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امام علیه السّلام در این جنگ،علمداران سپاه مشرکان را یکی پس از دیگری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 فرار مسلمانان و تنها ماندن پیامبر،هر لحظه به سویی می‌رفت و افراد فراوان دشمن و ستون‌های</w:t>
      </w:r>
    </w:p>
    <w:p>
      <w:pPr>
        <w:pStyle w:val="BookText"/>
        <w:rPr/>
      </w:pPr>
      <w:r>
        <w:rPr>
          <w:rFonts w:ascii="IRNazanin" w:hAnsi="IRNazanin" w:eastAsia="IRNazanin"/>
          <w:color w:val="111111"/>
          <w:sz w:val="28"/>
          <w:sz w:val="28"/>
          <w:szCs w:val="28"/>
          <w:rtl w:val="true"/>
          <w:lang w:bidi="fa-IR"/>
        </w:rPr>
        <w:t>سپاه مشرک را که به جانب پیامبر حمله می‌آوردند،دور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پیامبر صلّی اللّه علیه و آله و سلّم این جمله را تکرار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اینها را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 تنه با شمشیر بدیشان حمله می‌آورد و هجومشان را درهم می‌شکست،و با به خطر انداختن جان خود،خطر را از وجود مقدّس پیامبر دور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که در معرکه،کنار رسول اکرم صلّی اللّه علیه و آله و سلّم حاضر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للمواساة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خودگذشتگی‌ها و فداکاریهای علی،مواسات اوست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منّی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فداکاریهای علی شگفت‌زده نمی‌شوم؛زیرا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شمایم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514/2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دار المعارف؛الکامل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،چ دار الکتاب؛شرح النّهج </w:t>
      </w:r>
      <w:r>
        <w:rPr>
          <w:rFonts w:eastAsia="IRNazanin" w:cs="IRNazanin"/>
          <w:color w:val="111111"/>
          <w:sz w:val="28"/>
          <w:szCs w:val="28"/>
          <w:lang w:bidi="fa-IR"/>
        </w:rPr>
        <w:t>182/10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محمد ابو الفضل ابراهیم،مصر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نجف؛الاغانی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،چ ساسی؛تاریخ مدینة دمشق،ترجمه علی بن ابی طالب </w:t>
      </w:r>
      <w:r>
        <w:rPr>
          <w:rFonts w:eastAsia="IRNazanin" w:cs="IRNazanin"/>
          <w:color w:val="111111"/>
          <w:sz w:val="28"/>
          <w:szCs w:val="28"/>
          <w:lang w:bidi="fa-IR"/>
        </w:rPr>
        <w:t>148/1</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حادثۀ تاریخی،همۀ سخن بر سر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منکما</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هم از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سخن او را انکار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کلمات چیست؟این که سه تن از هم هستند،به چه معناست؟و در چه چیزی مانند هم هستند؟وجه اشتراک میان ایشان چیست؟کلمۀ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 معنایی را افاده می‌کند؟ جبرئیل بشر نبود،و او پسر عمو یا خویشاوند نزدیک پیامبر محسوب نمی‌شد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معناهایی از این قبیل توجیه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نسبت او با پیامبر،همکاری در کار تبلیغ رسالت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خداوند وحی را دریافت می‌کرد و به پیامبر صلّی اللّه علیه و آله و سلّم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فرامین الهی را دریافت کرده گاهی خود و گاه به وسیلۀ علی علیه السّلام به مسلمان‌ها تبلیغ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مفهوم است که ما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یکسانی و شباهت داریم،و این شباهت تا آنجاست که گویی این سه تن،پاره‌هایی از وجود هم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کلماتی از پیامبر که در آن نشان می‌داد علی با او چنان قرابت و شباهت و همکاری در کار عظیم تبلیغ دارد که گویی تکه‌ای از وجود اوست،منحصر به حادثۀ تاریخی تبلیغ سورۀ برائت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پیامبر در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مهم‌ترین پیام‌ها و وصایای خود را به عموم مسلمانان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حقیقت را یادآور می‌شود،و این قرابت و نزدیکی بی‌نظیر و نتیجه و ثمرۀ آن،یعنی</w:t>
      </w:r>
    </w:p>
    <w:p>
      <w:pPr>
        <w:pStyle w:val="BookText"/>
        <w:rPr/>
      </w:pPr>
      <w:r>
        <w:rPr>
          <w:rFonts w:ascii="IRNazanin" w:hAnsi="IRNazanin" w:eastAsia="IRNazanin"/>
          <w:color w:val="111111"/>
          <w:sz w:val="28"/>
          <w:sz w:val="28"/>
          <w:szCs w:val="28"/>
          <w:rtl w:val="true"/>
          <w:lang w:bidi="fa-IR"/>
        </w:rPr>
        <w:t>همکاری و شرکت در عمل اصلی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روشنی تمام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معروف،حبشی بن جناده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حجّة الوداع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أنا من علیّ و لا یؤدّی عنّی إلاّ أنا أو علیّ</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eastAsia="IRNazanin" w:cs="IRNazanin"/>
          <w:color w:val="111111"/>
          <w:sz w:val="28"/>
          <w:szCs w:val="28"/>
          <w:lang w:bidi="fa-IR"/>
        </w:rPr>
        <w:t>636/5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3719</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هستم؛و ادای رسالت نمی‌کند از طرف من،مگر خود من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مشهور دیگر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پیامبر،امام امیر المؤمنین را به یمن فرستاد و فرماندهی لشکری را بدو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ایشان خالد بدین کار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روانه کردن لشکرها،پیامبر پس از اینکه لشکر اوّل را تحت فرماندهی خالد و لشکر دوم را تحت فرماندهی علی علیه السّلام قرار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لشکر با هم همراه شدند و به هم رسیدند،فرماندۀ هر دوی آنها علی خواهد بود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امام بدین جنگ رفته فتح نمود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لشکریان،به تحریک خالد،پس از برگشت به مدینه،از آن حضرت به نزد پیامبر شکایت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 قدر از رفتار ایشان در خشم شد که در صورتش،فوران غضب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چه می‌خواهید؟از علی چه می‌خواهید؟از علی چه می‌خواهید؟علی از من است و من از او،و او ولیّ و سرپرست و صاحب اختیار هر مؤمنی است بعد از من</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داستان دیگری که در آن حسن و حسین علیهما السّلام نیز حاضرند،همین سخن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علی علیه السّلام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سه موهبت و نعمت داده شده که به هیچ‌کس حتّی شخص من داده نشده است؛تو مقام دامادی مرا داری،و من از این فضیلت برخوردار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همسری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داری، و من همسری چون او نداشته‌ام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دو فرزند چون حسن و حسین داده شده است و از صلب من چنین فرزندانی به وجود نیامده‌اند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از من جدایی ندارید؛تو و حسن و حسین از من هستید،</w:t>
      </w:r>
    </w:p>
    <w:p>
      <w:pPr>
        <w:pStyle w:val="BookText"/>
        <w:rPr/>
      </w:pPr>
      <w:r>
        <w:rPr>
          <w:rFonts w:ascii="IRNazanin" w:hAnsi="IRNazanin" w:eastAsia="IRNazanin"/>
          <w:color w:val="111111"/>
          <w:sz w:val="28"/>
          <w:sz w:val="28"/>
          <w:szCs w:val="28"/>
          <w:rtl w:val="true"/>
          <w:lang w:bidi="fa-IR"/>
        </w:rPr>
        <w:t>و من از شمایم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النظرة </w:t>
      </w:r>
      <w:r>
        <w:rPr>
          <w:rFonts w:eastAsia="IRNazanin" w:cs="IRNazanin"/>
          <w:color w:val="111111"/>
          <w:sz w:val="28"/>
          <w:szCs w:val="28"/>
          <w:lang w:bidi="fa-IR"/>
        </w:rPr>
        <w:t>268/2</w:t>
      </w:r>
      <w:r>
        <w:rPr>
          <w:rFonts w:ascii="IRNazanin" w:hAnsi="IRNazanin" w:eastAsia="IRNazanin"/>
          <w:color w:val="111111"/>
          <w:sz w:val="28"/>
          <w:sz w:val="28"/>
          <w:szCs w:val="28"/>
          <w:rtl w:val="true"/>
          <w:lang w:bidi="fa-IR"/>
        </w:rPr>
        <w:t xml:space="preserve">،چ دوم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،دار التألیف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امامان اهل بیت علیهم السّلام این سخن به صور مختلفی گفته شده 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نقل مقدام بن معدی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حضرت،امام حسن را در خردسالی به دامان گرفته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منّی</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امام حسین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آخرین تن از اهل بیت،آخرین امام از این خاندان،حضرت مهدی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منّی</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منّا أهل البیت</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سخنان،نشان می‌دهد که این گروه،همه وظیفۀ تبلیغی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وظیفه‌دار تبلیغ رسالات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اهل بیت نیز به همین وظیفه مأمورند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 که علی و سایر امامان علیهم السّلام رسالات الهی را از پیامبر صلّی اللّه علیه و آله و سلّم می‌گرفتند،و پیامبر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ما تا آخرین فردشان،حضرت حجّة بن الحسن علیهما السّلام،که اهل بیت پیامبر هستند،همه وظیفه‌دار تبلیغ دین می‌باشند،که این وظیفه اصلی‌ترین و اساسی‌ترین کار آنهاست؛کار و وظیفه‌ای که به هیچ وجه تعطیل‌بردار نیست،و این بزرگواران برای انجام این وظیفه،جان را به پشیزی نمی‌گیرند و از همه چیز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سایر کارهای امامان اهل بیت به عنوان شأنی از شئون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اقامۀ جماعت از شئون ایشان است؛برپا داشتن و انفاذ احکام اسلامی،یکی از شئون آنها می‌باشد؛ایجاد جامعۀ اسلامی و حکومت عادله نیز،به همین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اگر کسی با آنها همراهی نکرد و یاوری نیافتند،ممکن است حکومت عادله تشکیل نشود یا احکام</w:t>
      </w:r>
    </w:p>
    <w:p>
      <w:pPr>
        <w:pStyle w:val="BookText"/>
        <w:rPr/>
      </w:pPr>
      <w:r>
        <w:rPr>
          <w:rFonts w:ascii="IRNazanin" w:hAnsi="IRNazanin" w:eastAsia="IRNazanin"/>
          <w:color w:val="111111"/>
          <w:sz w:val="28"/>
          <w:sz w:val="28"/>
          <w:szCs w:val="28"/>
          <w:rtl w:val="true"/>
          <w:lang w:bidi="fa-IR"/>
        </w:rPr>
        <w:t>به مرحلۀ اجرا درنیاید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 کمک یا عدم کمک دیگران،تبلیغ دین تعطیل‌بردار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 شرطی نیز ندارد،و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شئون دیگر که هر یک وظیفه‌ای واجبند، مشروط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حال،این بزرگواران وظیفۀ اصلیشان را چگونه انجام دادند،و به چه شکل تبلیغ کردند و چه چیز را تبلیغ نمودند؟اینها موضوعات و سؤالاتی است که در مباحث آینده باید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حاملان شریعت بودند،ایشان حافظان اسلام بودند،ایشان نگاهبانان دین بودند،و وظیفۀ حفظ و تبلیغ اسلام راستین را به کمال و خوبی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درس‌های آینده این مباحث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امّت‌های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رفت،و اسلام به گفتۀ امیر المؤمنین علیه السّلام به صورت پوستین وارونه و ظرف واژگون درآمد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الاسلام لبس الفرو مقلوبا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158/108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الناس،سیأتی علیکم زمان یکفأ فیه الاسلام کما یکفأ الاناء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زورمندان با کمک چند تن عالم‌نمای مزدور،در سراسر تاریخ،دین خدا را به تحریف می‌کشانید و نابود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نیز اسلام به همین سرنوشت مبتلا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از اسلام جز اسمی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کوشش‌های توانفرسا و جانبازی‌های ائمّۀ اهل بیت،باعث شد که دین خاتم،دگرباره زنده شد و به جامعه بازگشت،و در ابعادی از زمان و مکان 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بزرگواران را برای حفظ و نگاهبانی اسلام تعیین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مرحلۀ اوّل، حامل همۀ معارف و حقایق و احکام اسلام شدند،و در مرحلۀ دوم برای تبلیغ و راندن تحریف‌ها، و دور کردن تغییر و تبدیل‌ها مأموریت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می‌نماییم که وظیفۀ خاص امامان اهل بیت علیهم السّلام همانند وظیفۀ انبیا،در یک کلمه منحصر می‌شود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امّت آنچه بشر نیازمند بود،و عصر نبوی بدان احتیاج داشت،به وسیلۀ شخص پیامبر تبلیغ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وقت عملش هنوز نرسیده بود،به حضرت علی سپرده شد تا خود و یازده فرزندش حافظ آن باشند و بیان کنندۀ نظرات اسلام در تمام اعصار گردند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بحث عصمت اهل بیت،با ذکر آیۀ تطهیر </w:t>
      </w:r>
      <w:r>
        <w:rPr>
          <w:rStyle w:val="FootnoteAnchor"/>
          <w:rtl w:val="true"/>
        </w:rPr>
        <w:footnoteReference w:id="152"/>
      </w:r>
      <w:r>
        <w:rPr>
          <w:rFonts w:ascii="IRNazanin" w:hAnsi="IRNazanin" w:eastAsia="IRNazanin"/>
          <w:color w:val="111111"/>
          <w:sz w:val="28"/>
          <w:sz w:val="28"/>
          <w:szCs w:val="28"/>
          <w:rtl w:val="true"/>
          <w:lang w:bidi="fa-IR"/>
        </w:rPr>
        <w:t>در این درس مطرح شد،شایسته است کمی</w:t>
      </w:r>
      <w:bookmarkStart w:id="106" w:name="pg20639_211077"/>
    </w:p>
    <w:p>
      <w:pPr>
        <w:pStyle w:val="BookText"/>
        <w:rPr/>
      </w:pPr>
      <w:bookmarkEnd w:id="106"/>
      <w:r>
        <w:rPr>
          <w:rFonts w:ascii="IRNazanin" w:hAnsi="IRNazanin" w:eastAsia="IRNazanin"/>
          <w:color w:val="111111"/>
          <w:sz w:val="28"/>
          <w:sz w:val="28"/>
          <w:szCs w:val="28"/>
          <w:rtl w:val="true"/>
          <w:lang w:bidi="fa-IR"/>
        </w:rPr>
        <w:t>بیشتر در مورد این آیه سخن بگوییم،و نظر مفسّران و لغویون معروف دربارۀ این آیه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و مصادر ما در مورد تفسیر آیه،و دلالت صریح آن بر عصمت خاندان پیامبر،بسیار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به ذکر اندکی از آنها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قسم الخلق قسمین،فجعلنی فی خیرهما قسما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الیمین و 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من أصحاب الیمین و أنا خیر أصحاب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القبائل بیوتا،فجعلنی فی خیرها بیتا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فأنا و أهل بیتی مطهّرون من الذنوب</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199/5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07" w:name="__RefHeading___Toc630591_3531895371"/>
      <w:bookmarkStart w:id="108" w:name="_Toc41"/>
      <w:bookmarkEnd w:id="107"/>
      <w:r>
        <w:rPr>
          <w:rtl w:val="true"/>
        </w:rPr>
        <w:t>نظر مفسّران</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بیت طهّرهم اللّه من السّوء و اختصّهم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منه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أن یذهب عنکم الرّجس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السّوء و الفحشاء یا أهل بیت محمّد و یطهّرکم من الدنس الّذی یکون فی اهل معاصی اللّه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استعار للذنوب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الرجس،و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الطّهر؛لانّ عرض المقترف للمقبحات یتلوّث بها و یتدنّس کما یتلوّث بدنه بالأرجاس</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یزیل عنکم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یلبسکم خلع الکرامة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البیضاوی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المدنس لعرضکم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استعارة الرّجس للمعصیة و التّرشیح بالتّطهیر للتّنفیر عنها</w:t>
      </w:r>
      <w:r>
        <w:rPr>
          <w:rFonts w:eastAsia="Amiri" w:cs="Amiri" w:ascii="Amiri" w:hAnsi="Amiri"/>
          <w:color w:val="111111"/>
          <w:sz w:val="28"/>
          <w:szCs w:val="28"/>
          <w:rtl w:val="true"/>
          <w:lang w:bidi="ar-SA"/>
        </w:rPr>
        <w:t xml:space="preserve">.» </w:t>
      </w:r>
      <w:r>
        <w:rPr>
          <w:rStyle w:val="FootnoteAnchor"/>
          <w:rtl w:val="true"/>
        </w:rPr>
        <w:footnoteReference w:id="158"/>
      </w:r>
      <w:bookmarkStart w:id="109" w:name="pg20639_211078"/>
    </w:p>
    <w:p>
      <w:pPr>
        <w:pStyle w:val="BookText"/>
        <w:rPr/>
      </w:pPr>
      <w:bookmarkEnd w:id="10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السّوء و الفحشاء یا أهل بیت الرّسول و یطهّرکم من دنس الفسق و الفجور الّذی یعلق بأرباب الذّنوب و المعاصی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0" w:name="__RefHeading___Toc630593_3531895371"/>
      <w:bookmarkStart w:id="111" w:name="_Toc42"/>
      <w:bookmarkEnd w:id="110"/>
      <w:r>
        <w:rPr>
          <w:rtl w:val="true"/>
        </w:rPr>
        <w:t>نظر لغویّون</w:t>
      </w:r>
      <w:bookmarkEnd w:id="111"/>
    </w:p>
    <w:p>
      <w:pPr>
        <w:pStyle w:val="BookText"/>
        <w:rPr/>
      </w:pPr>
      <w:r>
        <w:rPr>
          <w:rFonts w:ascii="IRNazanin" w:hAnsi="IRNazanin" w:eastAsia="IRNazanin"/>
          <w:color w:val="111111"/>
          <w:sz w:val="28"/>
          <w:sz w:val="28"/>
          <w:szCs w:val="28"/>
          <w:rtl w:val="true"/>
          <w:lang w:bidi="fa-IR"/>
        </w:rPr>
        <w:t>ایشان نیز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دارند که تطهیر از آن به عصمت منتهی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چیز پلید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أرجاس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پلیدیی است از عمل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به چهار صورت ممکن است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نظر طبیعت،یا از جهت عقلانی،یا از نظر شرعی و یا از همۀ این جهات،مثل 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مردار هم از نظر شرعی پلید است،هم از نظر عقل و هم از نظر طبیعت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از نظر شرع،چیزهایی است مثل قمار و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گفته‌اند که اینها از نظر قضاوت عقل هم پلید محسوب می‌شوند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اثیر،لغوی مشهور،در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القذر،و قد یعبّر به عن الحرام و الفعل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چیز پلید است،و گاهی نیز از آن به کار حرام و عمل قبیح تعبیر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ابن منظور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القذر،و قد یعبّر به عن الحرام و الفعل القبیح و العذاب و اللّعنة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پلیدی است،و گاهی از حرام و کار قبیح و عذاب و لعنت و کفر،به رجس تعبیر می‌گردد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القذر،و کل ما استقذر من العمل و العمل المؤدّی إلی العذاب و الشّکّ و العقاب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پلیدی،و هر عمل بد و آلوده و هر کار به عذاب و شک و جزای بد و خشم منتهی شود،می‌باشد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مراغی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القرآن،مادّۀ رجس</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النّهایة فی غریب الحدیث و الاثر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المحیط،مادّۀ رجس </w:t>
      </w:r>
      <w:r>
        <w:rPr>
          <w:rFonts w:eastAsia="IRNazanin" w:cs="IRNazanin"/>
          <w:color w:val="111111"/>
          <w:sz w:val="28"/>
          <w:szCs w:val="28"/>
          <w:lang w:bidi="fa-IR"/>
        </w:rPr>
        <w:t>1128/1</w:t>
      </w:r>
      <w:r>
        <w:rPr>
          <w:rFonts w:ascii="IRNazanin" w:hAnsi="IRNazanin" w:eastAsia="IRNazanin"/>
          <w:color w:val="111111"/>
          <w:sz w:val="28"/>
          <w:sz w:val="28"/>
          <w:szCs w:val="28"/>
          <w:rtl w:val="true"/>
          <w:lang w:bidi="fa-IR"/>
        </w:rPr>
        <w:t>،چ یوسف خیاط و ندیم مرعشلی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المحیط،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رجس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القذر،و قال الفراء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الرّجس علی الّذین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العقاب و الغضب</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رجس </w:t>
      </w:r>
      <w:r>
        <w:rPr>
          <w:rFonts w:eastAsia="IRNazanin" w:cs="IRNazanin"/>
          <w:color w:val="111111"/>
          <w:sz w:val="28"/>
          <w:szCs w:val="28"/>
          <w:lang w:bidi="fa-IR"/>
        </w:rPr>
        <w:t>930/2</w:t>
      </w:r>
      <w:r>
        <w:rPr>
          <w:rFonts w:ascii="IRNazanin" w:hAnsi="IRNazanin" w:eastAsia="IRNazanin"/>
          <w:color w:val="111111"/>
          <w:sz w:val="28"/>
          <w:sz w:val="28"/>
          <w:szCs w:val="28"/>
          <w:rtl w:val="true"/>
          <w:lang w:bidi="fa-IR"/>
        </w:rPr>
        <w:t>،چ مصر،تحقیق احمد عبد الغفور عطار،عبد القادر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مختار الصّحاح،بدون اندک تغییری همین معنی برای رجس ذکر شده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فیومی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النتن و الرجس القدر،قال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یستقذر فهو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الرّجاسة و النّجاسة،أی جعلوهما بمعنی</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القذر،لأنّه لطخ و خلط</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حبیش تفلیسی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رجس در قرآن سه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نخستین رجس به معنای سیکی و قمار و بت و تیر و مغامری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رجس به معنای کفر و نفاق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سیم رجس به معنای کردار بد بود</w:t>
      </w:r>
      <w:r>
        <w:rPr>
          <w:rFonts w:eastAsia="IRNazanin" w:cs="IRNazanin"/>
          <w:color w:val="111111"/>
          <w:sz w:val="28"/>
          <w:szCs w:val="28"/>
          <w:rtl w:val="true"/>
          <w:lang w:bidi="fa-IR"/>
        </w:rPr>
        <w:t xml:space="preserve">.» </w:t>
      </w:r>
      <w:r>
        <w:rPr>
          <w:rStyle w:val="FootnoteAnchor"/>
          <w:rtl w:val="true"/>
        </w:rPr>
        <w:footnoteReference w:id="163"/>
      </w:r>
      <w:bookmarkStart w:id="112" w:name="pg20639_211080"/>
    </w:p>
    <w:p>
      <w:pPr>
        <w:pStyle w:val="Heading2"/>
        <w:numPr>
          <w:ilvl w:val="1"/>
          <w:numId w:val="1"/>
        </w:numPr>
        <w:rPr/>
      </w:pPr>
      <w:bookmarkStart w:id="113" w:name="__RefHeading___Toc630595_3531895371"/>
      <w:bookmarkStart w:id="114" w:name="_Toc43"/>
      <w:bookmarkEnd w:id="112"/>
      <w:bookmarkEnd w:id="113"/>
      <w:r>
        <w:rPr>
          <w:rtl w:val="true"/>
        </w:rPr>
        <w:t>درس سوّم</w:t>
      </w:r>
      <w:bookmarkEnd w:id="1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630597_3531895371"/>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 الدِّینَ عِنْدَ اللّهِ الْإِسْلامُ وَ مَا اخْتَلَفَ الَّذِینَ أُوتُوا</w:t>
      </w:r>
    </w:p>
    <w:p>
      <w:pPr>
        <w:pStyle w:val="BookText"/>
        <w:rPr/>
      </w:pPr>
      <w:r>
        <w:rPr>
          <w:rFonts w:ascii="Amiri" w:hAnsi="Amiri" w:eastAsia="Amiri" w:cs="Amiri"/>
          <w:color w:val="111111"/>
          <w:sz w:val="28"/>
          <w:sz w:val="28"/>
          <w:szCs w:val="28"/>
          <w:rtl w:val="true"/>
          <w:lang w:bidi="ar-SA"/>
        </w:rPr>
        <w:t>الْکِتابَ إِلاّ مِنْ بَعْدِ ما جاءَهُمُ الْعِلْمُ بَغْیاً بَیْنَهُمْ وَ مَنْ یَکْفُرْ</w:t>
      </w:r>
    </w:p>
    <w:p>
      <w:pPr>
        <w:pStyle w:val="BookText"/>
        <w:rPr/>
      </w:pPr>
      <w:r>
        <w:rPr>
          <w:rFonts w:ascii="Amiri" w:hAnsi="Amiri" w:eastAsia="Amiri" w:cs="Amiri"/>
          <w:color w:val="111111"/>
          <w:sz w:val="28"/>
          <w:sz w:val="28"/>
          <w:szCs w:val="28"/>
          <w:rtl w:val="true"/>
          <w:lang w:bidi="ar-SA"/>
        </w:rPr>
        <w:t>بِآیاتِ اللّهِ فَإِنَّ اللّهَ سَرِیعُ الْحِسابِ فَإِنْ حَاجُّوکَ فَقُلْ</w:t>
      </w:r>
    </w:p>
    <w:p>
      <w:pPr>
        <w:pStyle w:val="BookText"/>
        <w:rPr/>
      </w:pPr>
      <w:r>
        <w:rPr>
          <w:rFonts w:ascii="Amiri" w:hAnsi="Amiri" w:eastAsia="Amiri" w:cs="Amiri"/>
          <w:color w:val="111111"/>
          <w:sz w:val="28"/>
          <w:sz w:val="28"/>
          <w:szCs w:val="28"/>
          <w:rtl w:val="true"/>
          <w:lang w:bidi="ar-SA"/>
        </w:rPr>
        <w:t>أَسْلَمْتُ وَجْهِیَ لِلّهِ وَ مَنِ اتَّبَعَنِ وَ قُلْ لِلَّذِینَ أُوتُوا الْکِتابَ وَ</w:t>
      </w:r>
    </w:p>
    <w:p>
      <w:pPr>
        <w:pStyle w:val="BookText"/>
        <w:rPr/>
      </w:pPr>
      <w:r>
        <w:rPr>
          <w:rFonts w:ascii="Amiri" w:hAnsi="Amiri" w:eastAsia="Amiri" w:cs="Amiri"/>
          <w:color w:val="111111"/>
          <w:sz w:val="28"/>
          <w:sz w:val="28"/>
          <w:szCs w:val="28"/>
          <w:rtl w:val="true"/>
          <w:lang w:bidi="ar-SA"/>
        </w:rPr>
        <w:t>الْأُمِّیِّینَ أَ أَسْلَمْتُمْ فَإِنْ أَسْلَمُوا فَقَدِ اهْتَدَوْا وَ إِنْ تَوَلَّوْا فَإِنَّما</w:t>
      </w:r>
    </w:p>
    <w:p>
      <w:pPr>
        <w:pStyle w:val="BookText"/>
        <w:rPr/>
      </w:pPr>
      <w:r>
        <w:rPr>
          <w:rFonts w:ascii="Amiri" w:hAnsi="Amiri" w:eastAsia="Amiri" w:cs="Amiri"/>
          <w:color w:val="111111"/>
          <w:sz w:val="28"/>
          <w:sz w:val="28"/>
          <w:szCs w:val="28"/>
          <w:rtl w:val="true"/>
          <w:lang w:bidi="ar-SA"/>
        </w:rPr>
        <w:t>عَلَیْکَ الْبَلاغُ وَ اللّهُ بَصِیرٌ بِالْعِبادِ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bookmarkStart w:id="117" w:name="pg20639_211082"/>
    </w:p>
    <w:p>
      <w:pPr>
        <w:pStyle w:val="Heading3"/>
        <w:numPr>
          <w:ilvl w:val="2"/>
          <w:numId w:val="1"/>
        </w:numPr>
        <w:rPr/>
      </w:pPr>
      <w:bookmarkStart w:id="118" w:name="__RefHeading___Toc630599_3531895371"/>
      <w:bookmarkStart w:id="119" w:name="_Toc45"/>
      <w:bookmarkEnd w:id="117"/>
      <w:bookmarkEnd w:id="118"/>
      <w:r>
        <w:rPr>
          <w:rtl w:val="true"/>
        </w:rPr>
        <w:t>مقدّمه</w:t>
      </w:r>
      <w:r>
        <w:rPr>
          <w:rtl w:val="true"/>
        </w:rPr>
        <w:t>(</w:t>
      </w:r>
      <w:r>
        <w:rPr>
          <w:rtl w:val="true"/>
        </w:rPr>
        <w:t>یادآوری مباحث گذشته</w:t>
      </w:r>
      <w:r>
        <w:rPr>
          <w:rtl w:val="true"/>
        </w:rPr>
        <w:t>)</w:t>
      </w:r>
      <w:bookmarkEnd w:id="119"/>
    </w:p>
    <w:p>
      <w:pPr>
        <w:pStyle w:val="Heading4"/>
        <w:numPr>
          <w:ilvl w:val="3"/>
          <w:numId w:val="1"/>
        </w:numPr>
        <w:rPr/>
      </w:pPr>
      <w:bookmarkStart w:id="120" w:name="__RefHeading___Toc630601_3531895371"/>
      <w:bookmarkStart w:id="121" w:name="_Toc46"/>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ما در بحث‌های مقدّماتی خویش،به بررسی چند اصطلاح مهمّ اسلامی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تحقیق در مورد پنج اصطلاح اوّل،به بحث پیرامون اصطلاح اسلام رسیدیم،و در ضمن بررسی آن،حدیث مشهور پیامبر را 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اصطلاح بسیار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مباحث گذشته به تفصیل مورد ارزیابی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اینجا به اختصار از کنار آن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گذشته،به حدیث شریف پیامبر صلّی اللّه علیه و آله و سلّم استشهاد شد که در آن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بر مردم می‌آید که از قرآن جز رسم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نوشته‌اش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نماند،و از اسلام هم جز نام،چیز دیگری باقی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این اسم نامیده می‌شوند،ولی آنها دورترین اشخاص،از اسلام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 بر سر این قسمت از آن داشتیم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جز اسم آن،چیز دیگری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می‌خواستیم بدانیم که اسلام در زمان پیامبر،به چه شکل بوده و بعد به چه شکل درآمده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خداوند،بر اساس ربوبیّت خویش،باید مخلوقات خود را تربیت کرده نشو و نما بدهد و تا سر حد کمال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حقیقی نیاز دارد که احتیاج‌های مربوب،به طور دقیق شناخته شده باشد،و به آن اندازه که لازم است و در حدّی که از افراط و تفریط به دور باشد،تأمین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غیر قابل تغییر الهی،در سرتاسر خلقت،و قوانین وضعی او در جهان انسانی،همه و همه از سرچشمۀ ربوبیّت حق جوشیده است،و راهی به سوی کمال تکوینی و تشریعی در سراسر پهندشت آفرینش می‌باشد</w:t>
      </w:r>
      <w:r>
        <w:rPr>
          <w:rFonts w:eastAsia="IRNazanin" w:cs="IRNazanin"/>
          <w:color w:val="111111"/>
          <w:sz w:val="28"/>
          <w:szCs w:val="28"/>
          <w:rtl w:val="true"/>
          <w:lang w:bidi="fa-IR"/>
        </w:rPr>
        <w:t>.</w:t>
      </w:r>
      <w:bookmarkStart w:id="122" w:name="pg20639_211083"/>
    </w:p>
    <w:p>
      <w:pPr>
        <w:pStyle w:val="BookText"/>
        <w:rPr/>
      </w:pPr>
      <w:bookmarkEnd w:id="122"/>
      <w:r>
        <w:rPr>
          <w:rFonts w:ascii="IRNazanin" w:hAnsi="IRNazanin" w:eastAsia="IRNazanin"/>
          <w:color w:val="111111"/>
          <w:sz w:val="28"/>
          <w:sz w:val="28"/>
          <w:szCs w:val="28"/>
          <w:rtl w:val="true"/>
          <w:lang w:bidi="fa-IR"/>
        </w:rPr>
        <w:t>مشاهده کردیم که نبردها و درگیری‌های معمولی انبیا با طاغوت‌های زمان یا با امّت‌هایشان،بر سر پذیرش ربوبیّت خداوند بوده،و انبیا می‌کوشیدند که بشریت به زیر بار نظام جهان شمول الهی رفته زندگی خود را،با فرامین همه‌جاگیر او تطبیق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بشر می‌گفتند که رب و نظام‌بخش زندگی تو،همان رب و نظام‌بخش و کمال‌افزای آسمان‌ها و زمین و آفتاب و ماه و ستارگان است؛و این موجودات به هیچ وجه از زیر بار نظام الهی بیرون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که نظام الهی در زندگی انسان،اسلام نام داشته و این نام،ویژۀ شریعت خاتم الأنبیاء صلّی اللّه علیه و آله و سلّم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نزد خدا اسلام است؛آنان که به ایشان کتاب داده شد،مخالفت نکردند مگر آنگاه که آگاه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کردنشان جز به خاطر ظلم و ستم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تشریع کردیم دینی که به نوح وصیّت فرمودیم،و آنچه به تو وحی شد همان بود که به ابراهیم و موسی و عیسی توصیه نمودیم و</w:t>
      </w:r>
      <w:r>
        <w:rPr>
          <w:rFonts w:eastAsia="IRNazanin" w:cs="IRNazanin"/>
          <w:color w:val="111111"/>
          <w:sz w:val="28"/>
          <w:szCs w:val="28"/>
          <w:rtl w:val="true"/>
          <w:lang w:bidi="fa-IR"/>
        </w:rPr>
        <w:t>...»</w:t>
      </w:r>
    </w:p>
    <w:p>
      <w:pPr>
        <w:pStyle w:val="Heading4"/>
        <w:numPr>
          <w:ilvl w:val="3"/>
          <w:numId w:val="1"/>
        </w:numPr>
        <w:rPr/>
      </w:pPr>
      <w:bookmarkStart w:id="123" w:name="__RefHeading___Toc630603_3531895371"/>
      <w:bookmarkStart w:id="124" w:name="_Toc47"/>
      <w:bookmarkEnd w:id="123"/>
      <w:r>
        <w:rPr>
          <w:rtl w:val="true"/>
        </w:rPr>
        <w:t>این اسلام طیّ چهار مرحله در جامعه ظهور یافته و به چهار وجود،موجود شده است</w:t>
      </w:r>
      <w:r>
        <w:rPr>
          <w:rtl w:val="true"/>
        </w:rPr>
        <w:t>:</w:t>
      </w:r>
      <w:bookmarkEnd w:id="124"/>
    </w:p>
    <w:p>
      <w:pPr>
        <w:pStyle w:val="Heading5"/>
        <w:numPr>
          <w:ilvl w:val="4"/>
          <w:numId w:val="1"/>
        </w:numPr>
        <w:rPr/>
      </w:pPr>
      <w:bookmarkStart w:id="125" w:name="__RefHeading___Toc630605_3531895371"/>
      <w:bookmarkStart w:id="126" w:name="_Toc48"/>
      <w:bookmarkEnd w:id="125"/>
      <w:r>
        <w:rPr/>
        <w:t>1</w:t>
      </w:r>
      <w:r>
        <w:rPr>
          <w:rtl w:val="true"/>
        </w:rPr>
        <w:t>.</w:t>
      </w:r>
      <w:r>
        <w:rPr>
          <w:rtl w:val="true"/>
        </w:rPr>
        <w:t>وجود لفظی</w:t>
      </w:r>
      <w:r>
        <w:rPr>
          <w:rtl w:val="true"/>
        </w:rPr>
        <w:t>(</w:t>
      </w:r>
      <w:r>
        <w:rPr>
          <w:rtl w:val="true"/>
        </w:rPr>
        <w:t>اسمی</w:t>
      </w:r>
      <w:r>
        <w:rPr>
          <w:rtl w:val="true"/>
        </w:rPr>
        <w:t>):</w:t>
      </w:r>
      <w:bookmarkEnd w:id="126"/>
    </w:p>
    <w:p>
      <w:pPr>
        <w:pStyle w:val="BookText"/>
        <w:rPr/>
      </w:pPr>
      <w:r>
        <w:rPr>
          <w:rFonts w:ascii="IRNazanin" w:hAnsi="IRNazanin" w:eastAsia="IRNazanin"/>
          <w:color w:val="111111"/>
          <w:sz w:val="28"/>
          <w:sz w:val="28"/>
          <w:szCs w:val="28"/>
          <w:rtl w:val="true"/>
          <w:lang w:bidi="fa-IR"/>
        </w:rPr>
        <w:t>در گذشته دیدیم که پیامبر فرموده بود از اسلام جز این شکل از وجودش چیزی باقی نمی‌ماند</w:t>
      </w:r>
      <w:r>
        <w:rPr>
          <w:rFonts w:eastAsia="IRNazanin" w:cs="IRNazanin"/>
          <w:color w:val="111111"/>
          <w:sz w:val="28"/>
          <w:szCs w:val="28"/>
          <w:rtl w:val="true"/>
          <w:lang w:bidi="fa-IR"/>
        </w:rPr>
        <w:t>.</w:t>
      </w:r>
    </w:p>
    <w:p>
      <w:pPr>
        <w:pStyle w:val="Heading5"/>
        <w:numPr>
          <w:ilvl w:val="4"/>
          <w:numId w:val="1"/>
        </w:numPr>
        <w:rPr/>
      </w:pPr>
      <w:bookmarkStart w:id="127" w:name="__RefHeading___Toc630607_3531895371"/>
      <w:bookmarkStart w:id="128" w:name="_Toc49"/>
      <w:bookmarkEnd w:id="127"/>
      <w:r>
        <w:rPr/>
        <w:t>2</w:t>
      </w:r>
      <w:r>
        <w:rPr>
          <w:rtl w:val="true"/>
        </w:rPr>
        <w:t>.</w:t>
      </w:r>
      <w:r>
        <w:rPr>
          <w:rtl w:val="true"/>
        </w:rPr>
        <w:t>وجود مفهومی</w:t>
      </w:r>
      <w:r>
        <w:rPr>
          <w:rtl w:val="true"/>
        </w:rPr>
        <w:t>:</w:t>
      </w:r>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معنا و مفاهیمی است که پیامبر صلّی اللّه علیه و آله و سلّم در برابر کلمات و اصطلاحات شرعی بیان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یک سری الفاظ و کلمات به کار می‌برد که اکثرا</w:t>
      </w:r>
      <w:bookmarkStart w:id="129" w:name="pg20639_211084"/>
    </w:p>
    <w:p>
      <w:pPr>
        <w:pStyle w:val="BookText"/>
        <w:rPr/>
      </w:pPr>
      <w:bookmarkEnd w:id="129"/>
      <w:r>
        <w:rPr>
          <w:rFonts w:ascii="IRNazanin" w:hAnsi="IRNazanin" w:eastAsia="IRNazanin"/>
          <w:color w:val="111111"/>
          <w:sz w:val="28"/>
          <w:sz w:val="28"/>
          <w:szCs w:val="28"/>
          <w:rtl w:val="true"/>
          <w:lang w:bidi="fa-IR"/>
        </w:rPr>
        <w:t xml:space="preserve">شناخته شده بودند؛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لغت و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قصد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نمو یا پاکیزگی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اصطلاح شرعی هر یک از کلمات فوق،به مجموعه‌ای از اعمال و رفتار خاص اطلاق می‌شود که بعضا بر معانی لغوی آنها کاملا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معانی جدیدی برای این قالب‌های لفظی بیان می‌داشت که البته با مفهوم لغوی بی‌ارتباط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هنوز نوبت مرحلۀ عمل نرسیده است و پیامبر می‌کوشد تا جایی که دستش می‌رسد این الفاظ با مفاهیم جدیدش،در میان مردم نشر گردد و تبلیغ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کار اوّلیه و اصلی انبیا نیز همین تبلیغ و رسالت بود،نه چیز دیگر</w:t>
      </w:r>
      <w:r>
        <w:rPr>
          <w:rFonts w:eastAsia="IRNazanin" w:cs="IRNazanin"/>
          <w:color w:val="111111"/>
          <w:sz w:val="28"/>
          <w:szCs w:val="28"/>
          <w:rtl w:val="true"/>
          <w:lang w:bidi="fa-IR"/>
        </w:rPr>
        <w:t>.</w:t>
      </w:r>
    </w:p>
    <w:p>
      <w:pPr>
        <w:pStyle w:val="Heading5"/>
        <w:numPr>
          <w:ilvl w:val="4"/>
          <w:numId w:val="1"/>
        </w:numPr>
        <w:rPr/>
      </w:pPr>
      <w:bookmarkStart w:id="130" w:name="__RefHeading___Toc630609_3531895371"/>
      <w:bookmarkStart w:id="131" w:name="_Toc50"/>
      <w:bookmarkEnd w:id="130"/>
      <w:r>
        <w:rPr/>
        <w:t>3</w:t>
      </w:r>
      <w:r>
        <w:rPr>
          <w:rtl w:val="true"/>
        </w:rPr>
        <w:t>.</w:t>
      </w:r>
      <w:r>
        <w:rPr>
          <w:rtl w:val="true"/>
        </w:rPr>
        <w:t>وجود فعلی</w:t>
      </w:r>
      <w:r>
        <w:rPr>
          <w:rtl w:val="true"/>
        </w:rPr>
        <w:t>:</w:t>
      </w:r>
      <w:bookmarkEnd w:id="131"/>
    </w:p>
    <w:p>
      <w:pPr>
        <w:pStyle w:val="BookText"/>
        <w:rPr/>
      </w:pPr>
      <w:r>
        <w:rPr>
          <w:rFonts w:ascii="IRNazanin" w:hAnsi="IRNazanin" w:eastAsia="IRNazanin"/>
          <w:color w:val="111111"/>
          <w:sz w:val="28"/>
          <w:sz w:val="28"/>
          <w:szCs w:val="28"/>
          <w:rtl w:val="true"/>
          <w:lang w:bidi="fa-IR"/>
        </w:rPr>
        <w:t>سپس پیامبر کوشش می‌کند که این مفهوم اسلامی به مرحلۀ فعلیّت برسد و وجود عملی و فعلی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مسلمانی وضو گرفت،نماز خواند،ادای زکات نمود،به جهاد پرداخت و امر به معروف کرد،اسلام وجود عملی یافته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لفظی و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مسلمان و غیر مسلمان در عصر پیامبر می‌فهمیدند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لهب،ابو جهل و ابو سفیان در جبهۀ مخالف؛عمّار،ابو ذر و خبّاب در جبهۀ موافق،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می‌شنیدند و معنایش را می‌فهمیدند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اصطلاحات اصولی اسلام چون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معنای درستش می‌شناخته‌اند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از این رو آشنایی با لفظ و معنای این اصطلاحات،برای مسلمان و غیر مسلمان در عصر پیامبر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مرحله به بعد است که مسلمان از غیر مسلمان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بعد از تبلیغ،مجاهدت و کوشش می‌نماید که این اصطلاحات و مفاهیم اسلامی،وجود فعلی و عملی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شخصیت اسلامی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امکان ندارد که وجود فعلی یا شخصیت اسلامی در جایی باشد و وجود اسمی و وجود مفهومی اسلام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مسلمان اسلام‌نشناس،امکان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بیان اصطلاحات اسلامی نکند،تبلیغ مفهومی ننماید و اسم و معنی موجود نشود،وجود مرحلۀ سوم که</w:t>
      </w:r>
      <w:bookmarkStart w:id="132" w:name="pg20639_211085"/>
    </w:p>
    <w:p>
      <w:pPr>
        <w:pStyle w:val="BookText"/>
        <w:rPr/>
      </w:pPr>
      <w:bookmarkEnd w:id="132"/>
      <w:r>
        <w:rPr>
          <w:rFonts w:ascii="IRNazanin" w:hAnsi="IRNazanin" w:eastAsia="IRNazanin"/>
          <w:color w:val="111111"/>
          <w:sz w:val="28"/>
          <w:sz w:val="28"/>
          <w:szCs w:val="28"/>
          <w:rtl w:val="true"/>
          <w:lang w:bidi="fa-IR"/>
        </w:rPr>
        <w:t>وجود شخصیت اسلامی است،محال می‌باشد</w:t>
      </w:r>
      <w:r>
        <w:rPr>
          <w:rFonts w:eastAsia="IRNazanin" w:cs="IRNazanin"/>
          <w:color w:val="111111"/>
          <w:sz w:val="28"/>
          <w:szCs w:val="28"/>
          <w:rtl w:val="true"/>
          <w:lang w:bidi="fa-IR"/>
        </w:rPr>
        <w:t>.</w:t>
      </w:r>
    </w:p>
    <w:p>
      <w:pPr>
        <w:pStyle w:val="Heading5"/>
        <w:numPr>
          <w:ilvl w:val="4"/>
          <w:numId w:val="1"/>
        </w:numPr>
        <w:rPr/>
      </w:pPr>
      <w:bookmarkStart w:id="133" w:name="__RefHeading___Toc630611_3531895371"/>
      <w:bookmarkStart w:id="134" w:name="_Toc51"/>
      <w:bookmarkEnd w:id="133"/>
      <w:r>
        <w:rPr/>
        <w:t>4</w:t>
      </w:r>
      <w:r>
        <w:rPr>
          <w:rtl w:val="true"/>
        </w:rPr>
        <w:t>.</w:t>
      </w:r>
      <w:r>
        <w:rPr>
          <w:rtl w:val="true"/>
        </w:rPr>
        <w:t>جامعۀ اسلامی</w:t>
      </w:r>
      <w:r>
        <w:rPr>
          <w:rtl w:val="true"/>
        </w:rPr>
        <w:t>:</w:t>
      </w:r>
      <w:bookmarkEnd w:id="134"/>
    </w:p>
    <w:p>
      <w:pPr>
        <w:pStyle w:val="BookText"/>
        <w:rPr/>
      </w:pPr>
      <w:r>
        <w:rPr>
          <w:rFonts w:ascii="IRNazanin" w:hAnsi="IRNazanin" w:eastAsia="IRNazanin"/>
          <w:color w:val="111111"/>
          <w:sz w:val="28"/>
          <w:sz w:val="28"/>
          <w:szCs w:val="28"/>
          <w:rtl w:val="true"/>
          <w:lang w:bidi="fa-IR"/>
        </w:rPr>
        <w:t>بعد از اینکه وجود سوم در مکّه یا مدینه درست شد،پیامبر به تشکیل وجود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آنگاه بنیاد می‌گردد که شخصیت‌های اسلامی با پیامبر اسلام بیعت کردند تا جامعه‌ای صددرصد اسلامی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گذشته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مأمور تبلیغ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همین آرزو و امید، همّت گماشته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موفّق گشتند که چهار وجود اسلام را بنیاد نهاده تکمیل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خاتم صلّی اللّه علیه و آله و سلّم نیز تمام وجودهای چهارگانۀ اسلام،به دست آن حضرت بنیان گرفت و فرصت ظهور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سنّت قطعی در سراسر تاریخ زندگانی بشر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که از آن می‌توانیم به یک قانون عام و جهانشمول تعبیر کنیم،در این جملات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 درست و هر راه و رسم حقّی که با هوی و هوس‌ها درگیری داشته باشد،و مانع تندروی در بهره‌برداری از منابع انسانی و طبیعی و ثروت‌ها،برای افرادی معدود باشد،گروهی دشمن نیرومند برای خویش به وجود خواهد آورد که از هر گونه کارشکنی در مورد آن خودداری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آنجا که دین خدا،به ویژه آیین حضرت ختمی مآب صلّی اللّه علیه و آله و سلّم،از مدد غیبی بهره‌ور بوده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نَصَرَکُمُ اللّهُ بِبَدْرٍ وَ أَنْتُمْ أَذِلَّةٌ فَاتَّقُوا اللّهَ لَعَلَّکُمْ تَشْکُرُونَ إِذْ تَقُولُ لِلْمُؤْمِنِینَ أَ لَنْ یَکْفِیَکُمْ أَنْ یُمِدَّکُمْ رَبُّکُمْ بِثَلاثَةِ آلافٍ مِنَ الْمَلائِکَةِ 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 تَصْبِرُوا وَ تَتَّقُوا وَ یَأْتُوکُمْ مِنْ فَوْرِهِمْ هذا یُمْدِدْکُمْ رَبُّکُمْ بِخَمْسَةِ آلافٍ مِنَ الْمَلائِکَةِ 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آن در مرحلۀ اوّل،تضمین الهی را به همراه داشته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ناگزیر این دشمنان نیرومند و هوشیار،به زیر نقاب نفاق پنهان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وفات پیامبران و از میان رفتن مدد غیبی،این گروه دست خویش از آستین بیرون آورده آنچه کینه در دل انباشته بودند،به منصۀ ظهور می‌رسانیدند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نقطۀ مرکزی،و به دست همین گروه،آیین حق و دین خدا به تحریف کشیده شد و زیر و رو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دشمنان دانا تا آنجا که می‌توانستند کامروایی کنند،حقایق آسمانی و دینی را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پوسته‌ای از دین را نگاه داشتند و به نام آن بندگان خدا را استثمار کرده نظریات و آرای خویش را بر ایشان تحمیل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همۀ این مقدّمات،بازهم شاید برای شما غریب و شگفت‌آور جلوه کند که ما معتقدیم آن نماز و روزه و زکات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تفکّرات و اعتقادات که به دست پیامبر تبلیغ شده بود، هم‌اکنون در میان گروه‌های عظیمی از مسلمانان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وجود اسمی‌اش هست،آنچه از میان رفته،مفهوم و معنای صحیح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حکم از احکام اسلام راستین است،شرطی دارد؛اگر شرطش موجود نباشد،اصل حکم،از بین رفته و نابود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مانده اسم این حکم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اعصار قدیم،در عصر پیامبران پیشین نیز بعد از پیامبر،اسلام در طول زمان به کلّی نابود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اسلامی که موسی بن عمران علیه السّلام آورده بود و نشر کرد،همه‌اش از میان رفت و نابود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 پیامبر صاحب شریعت چون حضرت عیسی علیه السّلام برانگیخته شد تا دیگربار اسلام را احیا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عروج عیسی بن مریم،اسلامی که آن حضرت تبلیغ می‌کرد،رفته رفته به دست فراموشی گرفتار شد و بعثت دیگری لزوم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نام دینی که خداوند بر تمام انبیای عظام نازل می‌فرمود،اسلام بود؟و مگر نه اینکه تحریف‌کنندگان در ادوار گذشته حتّی از این نام نیز نمی‌گذشتند و آن را نیز تحریف می‌کردند؟مگر نه اینکه اسم شریعت موسی اسلام بود و به یهودیت تبدیل گشت،پس آیا وجود اسمی آن هم نابود شد؟مگر نه اینکه نام آیینی که بر عیسی نازل گشت،اسلام بود و تغییر و تحریف تا آن حد پیش رفت که حتّی آن اسم هم به نصرانیت و مسیحیت بدل گردید؟ما جواب همۀ این سؤال‌ها را مثبت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خویشتن را به عیسی بن مریم علیه السّلام نسبت می‌دهند،امّا آیا آن حضرت این اعمال و این عقاید را آورده است؟آیا او شراب‌خواری را به عنوان وظیفه‌ای مذهبی آورده؟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نان و شراب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می‌گویند،به یادبود نجات بنی اسرائیل از مصر،یعنی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یکی از مهم‌ترین شعائر مذهبی مسیحی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مسیحیان،کشیش طی این تشریفات معجزه می‌کند،و نان و شراب را به گوشت و خون عیسی تبدیل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؛لوقا،باب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بندهای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ختنه کردن را منع فرموده؟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آیا او خداوند را متشکّل از سه اقنوم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مردم معرّفی کرده است؟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تاریخ کلیسای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علی نخستین،چ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r>
        <w:rPr>
          <w:rFonts w:ascii="IRNazanin" w:hAnsi="IRNazanin" w:eastAsia="IRNazanin"/>
          <w:color w:val="111111"/>
          <w:sz w:val="28"/>
          <w:sz w:val="28"/>
          <w:szCs w:val="28"/>
          <w:rtl w:val="true"/>
          <w:lang w:bidi="fa-IR"/>
        </w:rPr>
        <w:t>،ترجمۀ علی اصغر سروش؛تاریخ جامع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ناس</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علی اصغر حکمت،چ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شریعت عیسوی چیزی باقی نمانده است؛اسم رفته،مفهوم نابود شده است،شخصیت‌های اسلامی تربیت‌شدۀ آن حضرت از میان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جامعۀ اسلامی که احتمالا وی یا به هر صورت دیگر،پیامبران بنیاد نهاده‌اند،اثری بر جای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اسلامی که پیامبران گذشته آورده‌اند،حتّی اسمش نیز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خاتم النّبیّین صلّی اللّه علیه و آله و سلّم در مورد شریعت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می‌آید که اسلام فقط یک اسم بی‌محتوا می‌شود،و از آن جز نامی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زمانی،طبق پیشگویی پیامبر آمد؛چه زود 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سال‌هایی اندک،همۀ مفاهیم اسلامی زیر و رو شد و از آن فقط اسم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شریعت حضرت خاتم صلّی اللّه علیه و آله و سلّم از وفات آن حضرت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تحریف در عصر حکومت طولانی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مزدورانش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آنها صحابی پیامبر نیز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جدّیت،به زیر و رو کردن کلیۀ ابعاد و جوانب اصیل اسلام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که امروزه مورد اعتقاد اکثریت مسلمانان جهان است،در این عصر بنیاد گرفت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فکر کنیم و ببینیم که چه وظیفۀ خطیر و رنج عظیمی،برای مبارزه با این اسلام تحریف‌یافته،بر دوش و دل ائمّۀ اهل بیت علیهم السّلام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یک طرف با شناخت بنیادی که نسبت به اسلام واقعی دارند،و از جانب دیگر،میراث پیامبر را در جامعۀ اسلامی به تاراج رفته می‌بینند،بار عظیمی از درد و رنج بر دوش می‌کشند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کارکرد و وظیفۀ عظیم و خطیر ائمّه اهل بیت علیهم السّلام را 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یاری خداوند متعال اثبات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بودند که تمام چهار وجود اسلام را به جامعه بازگرداندند </w:t>
      </w:r>
      <w:r>
        <w:rPr>
          <w:rFonts w:eastAsia="IRNazanin" w:cs="IRNazanin"/>
          <w:color w:val="111111"/>
          <w:sz w:val="28"/>
          <w:szCs w:val="28"/>
          <w:rtl w:val="true"/>
          <w:lang w:bidi="fa-IR"/>
        </w:rPr>
        <w:t>.</w:t>
      </w:r>
      <w:bookmarkStart w:id="135" w:name="pg20639_211089"/>
    </w:p>
    <w:p>
      <w:pPr>
        <w:pStyle w:val="Heading3"/>
        <w:numPr>
          <w:ilvl w:val="2"/>
          <w:numId w:val="1"/>
        </w:numPr>
        <w:rPr/>
      </w:pPr>
      <w:bookmarkStart w:id="136" w:name="__RefHeading___Toc630613_3531895371"/>
      <w:bookmarkStart w:id="137" w:name="_Toc52"/>
      <w:bookmarkEnd w:id="135"/>
      <w:bookmarkEnd w:id="136"/>
      <w:r>
        <w:rPr>
          <w:rtl w:val="true"/>
        </w:rPr>
        <w:t>تحریف امم</w:t>
      </w:r>
      <w:bookmarkEnd w:id="137"/>
    </w:p>
    <w:p>
      <w:pPr>
        <w:pStyle w:val="BookText"/>
        <w:rPr/>
      </w:pPr>
      <w:r>
        <w:rPr>
          <w:rFonts w:ascii="IRNazanin" w:hAnsi="IRNazanin" w:eastAsia="IRNazanin"/>
          <w:color w:val="111111"/>
          <w:sz w:val="28"/>
          <w:sz w:val="28"/>
          <w:szCs w:val="28"/>
          <w:rtl w:val="true"/>
          <w:lang w:bidi="fa-IR"/>
        </w:rPr>
        <w:t>در مباحث گذشته با استناد به قرآن کریم،علل و اسباب تحریف و تبدیل و نابودی شرایع الهی را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عنوان مقدّمه برای بحث بعد،به اختصار آن را تکرار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 وَ اشْتَرَوْا بِهِ ثَمَناً قَلِیلاً فَبِئْسَ ما یَشْتَرُونَ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اهل کتاب،عهد و پیمان گرفت که آن را برای مردم بیان کنید و آن را کتمان ننمایید و پنهانش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پیمان خداوندی را پشت سر انداختند و بدان وفا نکردند،و آن را به بهای اندکی فروختند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الَّذِینَ قالُوا إِنّا نَصاری أَخَذْنا مِیثاقَهُمْ فَنَسُوا حَظًّا مِمّا ذُکِّرُوا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آنان که به خود نام نصرانی می‌دهند،پیمان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پاره‌ای از چیزهایی که ما یادآوریشان کرده بودیم،به دست فراموشی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الَّذِینَ هادُوا یُحَرِّفُونَ الْکَلِمَ عَنْ مَواضِعِهِ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یهودیان،کلمات خداوندی را از جایگاه اصلی‌اش می‌گردانند،و معنای دیگری بدان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38" w:name="pg20639_211090"/>
    </w:p>
    <w:p>
      <w:pPr>
        <w:pStyle w:val="BookText"/>
        <w:rPr/>
      </w:pPr>
      <w:bookmarkEnd w:id="13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أَهْلَ الْکِتابِ لِمَ تَلْبِسُونَ الْحَقَّ بِالْباطِلِ وَ تَکْتُمُونَ الْحَقَّ وَ أَنْتُمْ تَعْلَمُونَ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را به شکل باطل در می‌آورید و با آگاهی،حق را کتمان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آیات،خداوند به چند کار آنها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کتمان می‌کردند،هم باطل را چون لباسی بر روی حق می‌کشیدند و حق را شبهه‌ناک می‌کردند و آن دو را به هم می‌آمیختند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دانسته به این کار دست می‌زدند؛نه اینکه از روی نادانی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آیات فراوان دیگری که در این زمینه هست،به دست می‌آید که امم گذشته پس از وفات پیامبرشان،در طول زمان،مقداری از حقایق را فراموش می‌کردند،و پاره‌ای از آنها را کتمان و پنهان می‌نمودند؛گاهی نیز حقّ و باطل را می‌آمیختند و مطالب شبهه‌ناک به وجود می‌آوردند؛گاه نیز سخنانی می‌ساختند و به نام خدا به مردم عرضه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 عوامل و وسایل،کتاب آسمانی خویش را تغییر می‌دادند،تحریف می‌کردند و زیر و رو می‌نمودند</w:t>
      </w:r>
      <w:r>
        <w:rPr>
          <w:rFonts w:eastAsia="IRNazanin" w:cs="IRNazanin"/>
          <w:color w:val="111111"/>
          <w:sz w:val="28"/>
          <w:szCs w:val="28"/>
          <w:rtl w:val="true"/>
          <w:lang w:bidi="fa-IR"/>
        </w:rPr>
        <w:t>.</w:t>
      </w:r>
    </w:p>
    <w:p>
      <w:pPr>
        <w:pStyle w:val="Heading3"/>
        <w:numPr>
          <w:ilvl w:val="2"/>
          <w:numId w:val="1"/>
        </w:numPr>
        <w:rPr/>
      </w:pPr>
      <w:bookmarkStart w:id="139" w:name="__RefHeading___Toc630615_3531895371"/>
      <w:bookmarkStart w:id="140" w:name="_Toc53"/>
      <w:bookmarkEnd w:id="139"/>
      <w:r>
        <w:rPr>
          <w:rtl w:val="true"/>
        </w:rPr>
        <w:t>امّت بازپسین</w:t>
      </w:r>
      <w:bookmarkEnd w:id="140"/>
    </w:p>
    <w:p>
      <w:pPr>
        <w:pStyle w:val="BookText"/>
        <w:rPr/>
      </w:pPr>
      <w:r>
        <w:rPr>
          <w:rFonts w:ascii="IRNazanin" w:hAnsi="IRNazanin" w:eastAsia="IRNazanin"/>
          <w:color w:val="111111"/>
          <w:sz w:val="28"/>
          <w:sz w:val="28"/>
          <w:szCs w:val="28"/>
          <w:rtl w:val="true"/>
          <w:lang w:bidi="fa-IR"/>
        </w:rPr>
        <w:t>در احادیث فراوانی که در کتب معتبرۀ شیعه و سنّی هست،رسول اکرم صلّی اللّه علیه و آله و 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نیز همچون امّت‌های پیشین عمل می‌کنند،و مو به مو از آنها پیروی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خویش،از رسول اکرم صلّی اللّه علیه و آله و سلّم روایت می‌کند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کان فی الامم السّالفة فانّه یکون فی هذه الامّة مثله،حذو النعل بالنعل و القذّة بالقذّة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امم گذشته اتّفاق افتاده در این امّت هم کاملا به همان ترتیب به وجود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هم مانند امّت‌های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صادق علیه السّلام از پدران خویش نقل می‌کنند که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 و بشیرا لترکبنّ امّتی سنن من کان قبلها حذو النعل بالنعل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فوق اصطلاحی است که عرب وقتی بخواهد دو کار را کاملا به هم تشبیه نماید،استعمال می‌کند؛چنان که در فارسی نیز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به کار می‌رود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462/10</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444/4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802/2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انّ حیّة من بنی اسرائیل دخلت فی جحر لدخلت فی هذه الامّة حیّة مثلها</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462/10</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444/4</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802/2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مرا پیامبر و مبشّر فرستاده است،امّت من همان راهی که امم گذشته پیمودند،خواهد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اگر در بنی اسرائیل ماری به سوراخی خزید،در این امّت هم ماری در آن سوراخ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کتب معتبرۀ اهل سنّت از ابو سعید خدری نقل می‌کنند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من کان قبلکم شبرا بشبر و ذراعا ذراعا؛حتّی لو دخلوا جحر ضبّ تبعتموهم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اللّه،الیهود و النصاری؟قال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گذشتگان پیروی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راه‌هایی که گذشتگان پیمودند، وجب به وجب و ذراع به ذراع خواهید رفت؛اگر آنها یک وجب رفتند شما هم یک وجب خواهید رفت،و اگر آنها یک ذراع رفتند شما هم یک ذراع خواهید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اگر کسی از ایشان در سوراخ سوسماری وارد شود،از شما هم کسی در سوراخ سوسمار داخل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شما از گذشتگان،یهود و نصاری هستند؟و ما مانند یهود و نصاری خواهیم شد و چون ایشان عمل خواهیم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دیگر این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ابو هریره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تأخذ امّتی بأخذ القرون قبلها،شبرا بشبر،و ذراعا بذراع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کفارس و الروم؟فقال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الاّ اولئک؟</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بپا نخواهد شد،مگر اینکه امّت من به راه و روش امّت‌های سلف عمل کنند،و از آنها مو به مو و دقیقا پیروی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فارسیان و رومیان؟فرمود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مردم جز اینهایند؟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 است،ولی بنای ما به نقل همۀ آنها نیست،و پژوهشگران را به کتب تفصیلی</w:t>
      </w:r>
    </w:p>
    <w:p>
      <w:pPr>
        <w:pStyle w:val="BookText"/>
        <w:rPr/>
      </w:pPr>
      <w:r>
        <w:rPr>
          <w:rFonts w:ascii="IRNazanin" w:hAnsi="IRNazanin" w:eastAsia="IRNazanin"/>
          <w:color w:val="111111"/>
          <w:sz w:val="28"/>
          <w:sz w:val="28"/>
          <w:szCs w:val="28"/>
          <w:rtl w:val="true"/>
          <w:lang w:bidi="fa-IR"/>
        </w:rPr>
        <w:t>رجوع می‌دهیم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نگاه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خمسون و مائة صحابی مختلق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بنا به نصوص قرآن کریم،دیدیم که امم گذشته،حقایق آسمانی را کتمان می‌کردند؛ناگزیر باید در این امّت هم کتمان حقایق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در امّت‌های سلف تحریف بود و حقایقی تغییر داده شده بود؛در این امّت هم تحریف و تغییر باید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پیروان انبیای قبل،حقّ و باطل به هم آمیخته شده بود؛در این امّت هم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اینکه حوادث مذکور به چه شکل انجام گردیده،و در این امّت،حقّ و باطل چگونه آمیخته شده،و به چه صورت حقایق کتمان گشته،و چگونه احکام و عقاید تحریف شده،و تا کجا این کتمان و تحریف رسیده و چه اثری بر اسلام راستین گذاشته است،همه مباحثی است که در آینده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مکرّر یادآور شدیم که هر شریعتی بعد از پیامبر آن،تحریف می‌شده،و تحریف تا آنجا پیش می‌رفته که دیگر دسترسی به حقایق و واقعیات آن ممکن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خداوند،پیامبری دیگر برمی‌انگیخته که دین از دست رفته را احیا و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در مورد حضرت نوح و حضرت ابراهیم علیهما السّلام بوده،در مورد حضرت موسی بن عمران علیه السّلام رخ داده،در مورد حضرت عیسی بن مریم علیه السّلام نیز اتّفاق افتاده؛و آنگاه که شریعت عیسوی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اگر بشر هر چه نیرو به خرج می‌داد،دیگر بدان راه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خاتم صلّی اللّه علیه و آله و سلّم مبعوث گشت و اسلام را احیا،و در آخرین حدّ تکاملش به بشریت عرضه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حکمت ازلی مقتضی است که این شریعت تا روز قیامت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بشر،این آخرین سخن و کامل‌ترین راهبری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مورد کتاب او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عَلَیْکَ الْکِتابَ تِبْیاناً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 به سوی تو کتاب را،در حالی که روشن کنندۀ هر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تَمَّتْ کَلِمَةُ رَبِّکَ صِدْقاً وَ عَدْلاً لا مُبَدِّلَ لِکَلِماتِهِ وَ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راستین و موزون پروردگارت کامل شد،کسی را توانایی تغییر دادن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شد،کسی را توانایی تغییر دادن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إِنَّهُ لَکِتابٌ عَزِیزٌ لا یَأْتِیهِ الْباطِلُ مِنْ بَیْنِ یَدَیْهِ وَ لا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قرآن کتابی است گرامی و از حریم خود منع‌کننده،که هیچ باطلی را از پس و پیش نمی‌پذیرد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مسئول تبلیغ اسلام و حمل و حفظ و نشر و</w:t>
      </w:r>
    </w:p>
    <w:p>
      <w:pPr>
        <w:pStyle w:val="BookText"/>
        <w:rPr/>
      </w:pPr>
      <w:r>
        <w:rPr>
          <w:rFonts w:ascii="IRNazanin" w:hAnsi="IRNazanin" w:eastAsia="IRNazanin"/>
          <w:color w:val="111111"/>
          <w:sz w:val="28"/>
          <w:sz w:val="28"/>
          <w:szCs w:val="28"/>
          <w:rtl w:val="true"/>
          <w:lang w:bidi="fa-IR"/>
        </w:rPr>
        <w:t>ترویج معارف و احکام آن بود،و عهده‌دار بیان اصطلاحات و مفاهیم اسلامی محسوب می‌شد،و نیز می‌بایست شخصیت اسلامی و جامعۀ مسلمان را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لازم است که خداوند کسانی را در میان امّت باقی گذارد که عهده‌دار حفظ و نشر و ترویج و تبلیغ و بیان اصطلاحات و مفاهیم،و ایجادکنندۀ شخصیت و جامعۀ اسلامی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وظیفۀ خطیر همان است که کارکرد اصلی یکایک ائمّۀ اهل بیت علیهم السّلام را تشکیل می‌دهد،و ایشان تا حجّة بن الحسن علیهما السّلام این وظیفه را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اینها،صلحشان،جنگشان،زندان رفتنشان،کشته‌شدنشان،قیامشان،قعودشان، مسموم شدنشان،زندگی کردنشان،همه در همین 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بعد از پیامبر خویش،مانند امّت‌های گذشته عمل کردند؛حقایق و احکام اسلام را تحریف کردند،تبدیل نمودند،کتمان کردند تا آنجا که در زمان معاویه از اسلام جز اسم و از قرآن جز نوشته‌اش چیزی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حسینی و عاشورای خونین او،سدّی شکست‌ناپذیر در برابر تحریف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 دیگر تحریف اصولی انجام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که جز اصطلاحات و اسامی آن چیزی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 امام باقر علیه السّلام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 و کوشش پیگیر امامان اهل بیت،مفاهیم و معانی صحیح را به جامعه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 شخصیّت‌های اسلامی تربیت گشت،جامعۀ اسلامی بنیاد نهاده شد،و خلاصه،اسلام با تمام ابعادش به میان مردم بازگشت</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این سخن بر عهدۀ مباحث آینده است</w:t>
      </w:r>
      <w:r>
        <w:rPr>
          <w:rFonts w:eastAsia="IRNazanin" w:cs="IRNazanin"/>
          <w:color w:val="111111"/>
          <w:sz w:val="28"/>
          <w:szCs w:val="28"/>
          <w:rtl w:val="true"/>
          <w:lang w:bidi="fa-IR"/>
        </w:rPr>
        <w:t>.</w:t>
      </w:r>
      <w:bookmarkStart w:id="141" w:name="pg20639_211094"/>
    </w:p>
    <w:p>
      <w:pPr>
        <w:pStyle w:val="Heading2"/>
        <w:numPr>
          <w:ilvl w:val="1"/>
          <w:numId w:val="1"/>
        </w:numPr>
        <w:rPr/>
      </w:pPr>
      <w:bookmarkStart w:id="142" w:name="__RefHeading___Toc630617_3531895371"/>
      <w:bookmarkStart w:id="143" w:name="_Toc54"/>
      <w:bookmarkEnd w:id="141"/>
      <w:bookmarkEnd w:id="142"/>
      <w:r>
        <w:rPr>
          <w:rtl w:val="true"/>
        </w:rPr>
        <w:t>درس چهارم</w:t>
      </w:r>
      <w:bookmarkEnd w:id="14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630619_3531895371"/>
      <w:bookmarkStart w:id="145" w:name="_Toc55"/>
      <w:bookmarkEnd w:id="144"/>
      <w:r>
        <w:rPr>
          <w:rtl w:val="true"/>
        </w:rPr>
        <w:t>اشارة</w:t>
      </w:r>
      <w:bookmarkStart w:id="146" w:name="pg20639_211096"/>
      <w:bookmarkEnd w:id="145"/>
    </w:p>
    <w:p>
      <w:pPr>
        <w:pStyle w:val="Heading3"/>
        <w:numPr>
          <w:ilvl w:val="2"/>
          <w:numId w:val="1"/>
        </w:numPr>
        <w:rPr/>
      </w:pPr>
      <w:bookmarkStart w:id="147" w:name="__RefHeading___Toc630621_3531895371"/>
      <w:bookmarkStart w:id="148" w:name="_Toc56"/>
      <w:bookmarkEnd w:id="146"/>
      <w:bookmarkEnd w:id="147"/>
      <w:r>
        <w:rPr>
          <w:rtl w:val="true"/>
        </w:rPr>
        <w:t>مقدّمه</w:t>
      </w:r>
      <w:r>
        <w:rPr>
          <w:rtl w:val="true"/>
        </w:rPr>
        <w:t>(</w:t>
      </w:r>
      <w:r>
        <w:rPr>
          <w:rtl w:val="true"/>
        </w:rPr>
        <w:t>یادآوری مباحث گذشته</w:t>
      </w:r>
      <w:r>
        <w:rPr>
          <w:rtl w:val="true"/>
        </w:rPr>
        <w:t>)</w:t>
      </w:r>
      <w:bookmarkEnd w:id="148"/>
    </w:p>
    <w:p>
      <w:pPr>
        <w:pStyle w:val="BookText"/>
        <w:rPr/>
      </w:pPr>
      <w:r>
        <w:rPr>
          <w:rFonts w:ascii="IRNazanin" w:hAnsi="IRNazanin" w:eastAsia="IRNazanin"/>
          <w:color w:val="111111"/>
          <w:sz w:val="28"/>
          <w:sz w:val="28"/>
          <w:szCs w:val="28"/>
          <w:rtl w:val="true"/>
          <w:lang w:bidi="fa-IR"/>
        </w:rPr>
        <w:t>در بحث‌های گذشته،در مورد حدیثی از پیامبر اکرم صلّی اللّه علیه و آله و سلّم سخن رفت که ضمن آن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امّت من خواهد گذشت که از اسلام جز نام،و از قرآن جز نوشته،چیزی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مقدّمه‌ای که برای فهم این حدیث داشتیم،مشاهده کردیم که اسلام،آیین همیشگی خدا، چهار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همان اصطلاحاتی می‌باشد که اسلام از زبان عرب،به استخدام گرفته و با مفهومی نوین در جامعه 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ذهنی اسلام می‌باشد،که عبارت است از همان معانی که شارع اسلام به اصطلاحات منتخب خویش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است در افراد مؤمن و پیرو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 شخصیّت اسلامی پدیدار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به وجود می‌آید که این اسم و معنی را شناخته و بدان جامۀ عمل پوشانیده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چهارم، یا جامعۀ اسلامی که مبتنی بر وجودهای سه‌گانۀ قبل است،و بدون آنها امکان ظهور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وجود آنگاه بنیاد می‌گیرد که پیامبر یا امام،از آن کسان که به اسلام عمل می‌کنند و با او عهد و پیمان وفاداری و اطاعت می‌بندند،جامعه‌ای درست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پیمان وفاداری‌شان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و رهبری پیامبر و امام از طرف دیگر،جامعۀ اسلامی را بنیاد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جامعۀ اسلامی و حکومت عادله،واجبی است عظیم بر گردن همۀ افراد امّت،و در رأس آنها بر 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واجب،یک واجب اختصاصی برای پیامبر یا امام نیست که در صورت عدم همراهی دیگران هم باز عهده‌دار آن باشند؛خیر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بزرگواران فرض و لازم است که در این راه بکوشند،و بر دیگران نیز فرض و لازم که ایشان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گفتاری از امام متّقیان،امیر المؤمنین علیه السّلام می‌بینیم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فلق الحبّة و برأ النسمة،لو لا حضور الحاضر و قیام الحجّة بوجود الناصر، و ما أخذ اللّه علی العلماء أن لا یقاروا علی کظة ظالم و لا سغب مظلوم لألقیت حبلها علی غاربها و لسقیت آخرها بکأس أوّلها</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سوم،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عبده</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بیروت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علی اکبر غفاری؛علل الشّرائع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؛الارشاد</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ایران؛امالی شیخ </w:t>
      </w:r>
      <w:r>
        <w:rPr>
          <w:rFonts w:eastAsia="IRNazanin" w:cs="IRNazanin"/>
          <w:color w:val="111111"/>
          <w:sz w:val="28"/>
          <w:szCs w:val="28"/>
          <w:lang w:bidi="fa-IR"/>
        </w:rPr>
        <w:t>383/1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نجف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دل دانه را شکافت و انسان را خلق نمود،سوگند که اگر حضور کسان برای بیعت با من نبود،و حجّت بر من به خاطر وجود یاوران تمام نمی‌شد،و عهد و پیمان الهی با علما نبود که بر سیری ستمگر و گرسنگی ستم‌کش رضایت ندهند و قرار و آرام نگیرند، هرآینه مهار حکومت را بر کوهان آن می‌انداختم،و اکنون نیز چون ابتدای کار از آن روی می‌گرداندم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محقّق حلّی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للفقهاء العارفین إقامة الحدود فی حال غیبة الامام،کما لهم الحکم بین الناس مع الامن من ضرر سلطان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النّاس مساعدتهم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الحدود و التعزیرات الی الامام و نائبه و لو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فی حال الغیبة للفقیه الموصوف بما یأتی فی القضاء،إقامتها مع المکنة،و یجب علی العامّة تقویته و منع المتغلّب علیه مع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الافتاء مع الامن،و علی العامّة المصیر الیه و الترافع فی الاحکام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الشّرعیه</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lang w:bidi="fa-IR"/>
        </w:rPr>
        <w:t>398/1</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؛و عوائد الایام فقیه نراقی 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خاطر داشته باشیم گروه بیعت‌کنندگان که تشکیل‌دهندگان جامعۀ اسلامی هستند،باید بدان حد برسند که ایجاد یک جامعۀ صحیح بر دوش آنها امکان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همین اصل است که پیامبر اکرم صلّی اللّه علیه و آله و سلّم در مکّه،از مسلمانان</w:t>
      </w:r>
    </w:p>
    <w:p>
      <w:pPr>
        <w:pStyle w:val="BookText"/>
        <w:rPr/>
      </w:pPr>
      <w:r>
        <w:rPr>
          <w:rFonts w:ascii="IRNazanin" w:hAnsi="IRNazanin" w:eastAsia="IRNazanin"/>
          <w:color w:val="111111"/>
          <w:sz w:val="28"/>
          <w:sz w:val="28"/>
          <w:szCs w:val="28"/>
          <w:rtl w:val="true"/>
          <w:lang w:bidi="fa-IR"/>
        </w:rPr>
        <w:t>مطلب دومی که مورد بحث قرار دادیم،این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احادیث متواتر شیعی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امّت‌های گذشته اتّفاق افتاده،در این امّت هم واقع خواهد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آن،در آیات کریمۀ قرآن نیز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 پیشین،شرایع آسمانی را به تحریف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حقایق آن را کتمان کردند،و پاره‌ای را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باطل را</w:t>
      </w:r>
    </w:p>
    <w:p>
      <w:pPr>
        <w:pStyle w:val="BookText"/>
        <w:rPr/>
      </w:pPr>
      <w:r>
        <w:rPr>
          <w:rFonts w:ascii="IRNazanin" w:hAnsi="IRNazanin" w:eastAsia="IRNazanin"/>
          <w:color w:val="111111"/>
          <w:sz w:val="28"/>
          <w:sz w:val="28"/>
          <w:szCs w:val="28"/>
          <w:rtl w:val="true"/>
          <w:lang w:bidi="fa-IR"/>
        </w:rPr>
        <w:t>به روی حق کشیدند و آن دو را در هم آمیختند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ناگزیر،طبق گفتۀ پیامبر،در این امّت نیز تمام این اعمال تحقّق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اصل و مبنای بحث کنونی ماست،و در بحث و بررسی‌های آینده،این مطلب را به اثبات خواهیم رساند</w:t>
      </w:r>
      <w:r>
        <w:rPr>
          <w:rFonts w:eastAsia="IRNazanin" w:cs="IRNazanin"/>
          <w:color w:val="111111"/>
          <w:sz w:val="28"/>
          <w:szCs w:val="28"/>
          <w:rtl w:val="true"/>
          <w:lang w:bidi="fa-IR"/>
        </w:rPr>
        <w:t>.</w:t>
      </w:r>
      <w:bookmarkStart w:id="149" w:name="pg20639_211100"/>
    </w:p>
    <w:p>
      <w:pPr>
        <w:pStyle w:val="Heading3"/>
        <w:numPr>
          <w:ilvl w:val="2"/>
          <w:numId w:val="1"/>
        </w:numPr>
        <w:rPr/>
      </w:pPr>
      <w:bookmarkStart w:id="150" w:name="__RefHeading___Toc630623_3531895371"/>
      <w:bookmarkStart w:id="151" w:name="_Toc57"/>
      <w:bookmarkEnd w:id="149"/>
      <w:bookmarkEnd w:id="150"/>
      <w:r>
        <w:rPr>
          <w:rtl w:val="true"/>
        </w:rPr>
        <w:t>پیامبر و نشر سنّت</w:t>
      </w:r>
      <w:bookmarkEnd w:id="151"/>
    </w:p>
    <w:p>
      <w:pPr>
        <w:pStyle w:val="BookText"/>
        <w:rPr/>
      </w:pPr>
      <w:r>
        <w:rPr>
          <w:rFonts w:ascii="IRNazanin" w:hAnsi="IRNazanin" w:eastAsia="IRNazanin"/>
          <w:color w:val="111111"/>
          <w:sz w:val="28"/>
          <w:sz w:val="28"/>
          <w:szCs w:val="28"/>
          <w:rtl w:val="true"/>
          <w:lang w:bidi="fa-IR"/>
        </w:rPr>
        <w:t>خداوند تبارک و تعالی،اعتقادات و اخلاقیّات و احکام اسلام را در دو مجموعه قرار داده و به بشریت تبلیغ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رءوس مطالب و کلّیات حقایق و احکام اسلامی را دربردارد،و ناگزیر اگر ما تنها بدان اکتفا کنیم نمی‌توانیم اصلا مسلمان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نمی‌توانیم نماز بخوانیم،روزه بگیریم،به حج رویم و مناسک آن را انجام دهیم،نمی‌دانیم چگونه ازدواج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همۀ این احکام،در قرآن است؛ولی شرح و بیان و تفصیل آن به عهدۀ پیامبر اکرم و سایر مبلّغان دست اوّل اسلام می‌باشد،که از پیامبر اکرم صلّی اللّه علیه و آله و سلّم شروع شده به حضرت حجّة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این سخن در گذشته اقامه گردید،و در بحث‌های آینده روشن‌تر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اسلام در قرآن و در بیان پیامبر اکرم و اوصیای گرامی او جمع شده است؛یعنی در این دو مجموعۀ بزرگ از میراث گرانقدر اسلامی ما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خطبه روز عرفه در حجّة الوداع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ترکت فیکم ما إن أخذتم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662/5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 </w:t>
      </w:r>
      <w:r>
        <w:rPr>
          <w:rFonts w:eastAsia="IRNazanin" w:cs="IRNazanin"/>
          <w:color w:val="111111"/>
          <w:sz w:val="28"/>
          <w:szCs w:val="28"/>
          <w:lang w:bidi="fa-IR"/>
        </w:rPr>
        <w:t>3788</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432/2</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ببینیم آنان که خواستند پس از پیامبر،اسلام را تحریف نمایند،چه کردند؟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دقیق به این سؤال به یک بررسی مقدّماتی نیازمند است که راه اشکال را به کلّی مسدود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عصر پیامبر اکرم صلّی اللّه علیه و آله و سلّم رجوع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عظیم الشّأن اسلام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عبدا سمع مقالتی فوعاها و بلّغها من لم یسمعها،فربّ حامل فقه غیر فقیه،و ربّ حامل فقه الی من هوا فقه منه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3660</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84/1</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،تحقیق ابراهیم عطوه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عوض؛بدایع المنن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lang w:bidi="fa-IR"/>
        </w:rPr>
        <w:t>181/3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خرّم و شادمان بدارد آن بنده را که گفتار مرا بشنود،و آن را به دل پذیرا شده درک و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آنان که نشنیده‌اند تبلیغ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تکیۀ سخن روی تبلیغ گفتار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علم و دانش را حمل می‌کند،امّا آن را نمی‌یابد،و چه بسا حامل دانش،آن را به فهیم‌تر از خود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امانت را به کسی می‌رساند که از خودش بیشتر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الشاهد الغائب،فانّ الشاهد عسی ان یبلّغ من هو اوعی له منه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کسان که حاضرند و سخن مرا می‌شنوند،به آن افراد که حاضر نیستند تبلیغ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امکان دارد شنونده‌ای سخن را به فهیم‌تر از خود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سومی 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أدّی إلی أمّتی حدیثا تقام به سنّة أو تثلم به بدعة فله الجنّة</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حامل حدیثی به سوی امّت من باشد و بدین وسیله سنّتی برپا گردد،و یا بدعتی نابود شود،بهشت پاداش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بار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حدیثین اثنین ینفع بهما نفسه او یعلمها غیره فینتفع بهما کان خیرا من عبادة ستّین سنة</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دو حدیث بیاموزد و خود از آنها سود برد،یا آنها را به دیگری تعلیم دهد و او از آنها بهره گیرد،برایش از عبادت شصت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 و معرفت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 المؤمنین علیه السّلام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خلفائی،اللّهم ارحم خلفائی،اللّهم ارحم خلفائی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خلفائک؟قال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من بعدی یروون حدیثی و سنّتی</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نجف؛من لا یحضره الفقیه </w:t>
      </w:r>
      <w:r>
        <w:rPr>
          <w:rFonts w:eastAsia="IRNazanin" w:cs="IRNazanin"/>
          <w:color w:val="111111"/>
          <w:sz w:val="28"/>
          <w:szCs w:val="28"/>
          <w:lang w:bidi="fa-IR"/>
        </w:rPr>
        <w:t>420/4</w:t>
      </w:r>
      <w:r>
        <w:rPr>
          <w:rFonts w:ascii="IRNazanin" w:hAnsi="IRNazanin" w:eastAsia="IRNazanin"/>
          <w:color w:val="111111"/>
          <w:sz w:val="28"/>
          <w:sz w:val="28"/>
          <w:szCs w:val="28"/>
          <w:rtl w:val="true"/>
          <w:lang w:bidi="fa-IR"/>
        </w:rPr>
        <w:t xml:space="preserve">،تحقیق غفاری؛ بحار الانوار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رامهرمزی در المحدث الفاضل</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الناقل عن رسول اللّه؛قاسمی در قواعد التحدیث، باب دوم</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فضل راوی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الحدیث؛خطیب بغدادی در شرف اصحاب الحدیث</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کون اصحاب الحدیث خلفاء الرسول؛و در جامع بیان العلم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؛ابو نعیم در اخبار اصبهان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در فتح الکبیر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،از ابو سعید؛در کنز العمال باب فضل العلماء،از ابن عبّاس و قاضی عیانی در الماع،باب شرف علم الحدیث و شرف أهله</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مرا مورد مرحمت خویش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را سه بار تکرار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شما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بعد از من می‌آیند و احادیث و سنّت مرا نقل و بازگو می‌کنند</w:t>
      </w:r>
      <w:r>
        <w:rPr>
          <w:rFonts w:eastAsia="IRNazanin" w:cs="IRNazanin"/>
          <w:color w:val="111111"/>
          <w:sz w:val="28"/>
          <w:szCs w:val="28"/>
          <w:rtl w:val="true"/>
          <w:lang w:bidi="fa-IR"/>
        </w:rPr>
        <w:t>.»</w:t>
      </w:r>
      <w:bookmarkStart w:id="152" w:name="pg20639_211103"/>
    </w:p>
    <w:p>
      <w:pPr>
        <w:pStyle w:val="Heading3"/>
        <w:numPr>
          <w:ilvl w:val="2"/>
          <w:numId w:val="1"/>
        </w:numPr>
        <w:rPr/>
      </w:pPr>
      <w:bookmarkStart w:id="153" w:name="__RefHeading___Toc630625_3531895371"/>
      <w:bookmarkStart w:id="154" w:name="_Toc58"/>
      <w:bookmarkEnd w:id="152"/>
      <w:bookmarkEnd w:id="153"/>
      <w:r>
        <w:rPr>
          <w:rtl w:val="true"/>
        </w:rPr>
        <w:t>اصطلاح هفتم</w:t>
      </w:r>
      <w:r>
        <w:rPr>
          <w:rtl w:val="true"/>
        </w:rPr>
        <w:t xml:space="preserve">: </w:t>
      </w:r>
      <w:r>
        <w:rPr>
          <w:rtl w:val="true"/>
        </w:rPr>
        <w:t>خلیفه</w:t>
      </w:r>
      <w:bookmarkEnd w:id="154"/>
    </w:p>
    <w:p>
      <w:pPr>
        <w:pStyle w:val="BookText"/>
        <w:rPr/>
      </w:pPr>
      <w:r>
        <w:rPr>
          <w:rFonts w:ascii="IRNazanin" w:hAnsi="IRNazanin" w:eastAsia="IRNazanin"/>
          <w:color w:val="111111"/>
          <w:sz w:val="28"/>
          <w:sz w:val="28"/>
          <w:szCs w:val="28"/>
          <w:rtl w:val="true"/>
          <w:lang w:bidi="fa-IR"/>
        </w:rPr>
        <w:t xml:space="preserve">در بحث‌های گذشته دیدیم که بنا به تصریح قرآن کریم،وظیفۀ خاصّ پیامبر اکرم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نظر که پیام‌آور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پیام‌آوری،رسالت و تبلیغ شرایع الهی می‌باشد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کار است که پس از او به خلیفه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او کسی است که چون او عمل می‌کند؛یعنی احکام و حقایق دینی را به مردم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 تنها حاکم بر حق و سزاوار زمامداری زمان نیز هست،و این سمت را نیز به جانشین خویش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هم،تنها حاکم بر حق و سزاوار زمامداری عصر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منصب به مقام خلافت ربطی ندارد،و شأن دیگری از شئون پیامبر و وصیّ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حاکم است و خلیفۀ او نیز حاکم است،امّا نه اینکه پیامبر یعنی حاکم،و یا خلیفه یعنی حاکم جانشین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حکومت از خلافت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به آن معنی که دیدیم و شناختیم،از وصیّ پیامبر جدا شدنی و سلب‌کردنی نیست،و او باید به هر صورت آثار و شئون خلافت را به انجام رساند،و می‌رساند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حکومت،چنان که دیدیم پای دیگران نیز به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در وظیفۀ واجب بنیاد کردن حکومت،دیگر مسلمانان نیز سهیم هستند،و همه باید با هم دامن همّت به کمر زده بکوشند تا جامعۀ اسلامی و حکومت عادله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اسلامی دو نوع اصطلاح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اصطلاح شرعی،و دیگر اصطلاح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کردن با نامگذاری هم معناست،با این فرق که یک لغت که در زبان وجود دارد،از جانب شخص یا گروهی استخدام شده معنای جدیدی که بی‌ربط با معنای اصلی آن نیست،بدان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صورت،این نامگذاری یا اختراع اصطلاح به آن شخص یا گروه منسوب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اصطلاحات پزشکی در طب،و یا اصطلاحات ریاضی در علوم ریاضی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نامگذاری از طرف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متعال یا 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گردد، اصطلاح شرعی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طرف مردم مسلمان یا علمای اسلام نامگذاری شده باشد،اصطلاح متشرّعه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اصطلاحاتی شرعی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خاص،از طرف شارع،برای یک رشته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شده از طرف خود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اصطلاحاتی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اهل بیت هم وجود دارد؛امّا آن‌گونه که در مکتب خلفا معنا می‌دهد،نیست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آنجا عملا در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نظر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رأی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دارد،در صورتی که در مکتب اهل بیت اجتهاد تنها کوشش برای فهم احکام خداست و بس،و مجتهد به هیچ‌وجه به خود اجازۀ اعمال نظر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هنگام تعریف این اصطلاح در کتب اصولی هر دو مکتب،یک جمله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lang w:bidi="fa-IR"/>
        </w:rPr>
        <w:t>422/2</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lang w:bidi="fa-IR"/>
        </w:rPr>
        <w:t>100/2</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چ خوانساری؛التعریفات</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فلوگل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مکتب خلفا رأی فقیه یا صحابی غیر معصوم را در احکام دخالت می‌دهد،و مکتب اهل بیت فقط به گفتۀ خدا و رسول اعتبار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فقه اهل تسنّن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اصطلاحاتی هستند که مستند به شارع نیستند،و مسلمانان آنها را در معانی کنونی به کار برده‌اند و رفته رفته رنگ شرعی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اصطلاح بسیار مشهور در مباحث امامت و رهبری امّت می‌باشد، اشتباهی بزرگ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همه،حتّی در سطوح علمی،فکر می‌کنند لفظ خلیفه با همان معنای مشهور آن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فرید وجدی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رئاسة دینیة و دنیویة ظهرت فی الاسلام هذه الوظیفة عقب وفاة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القرن العشرین </w:t>
      </w:r>
      <w:r>
        <w:rPr>
          <w:rFonts w:eastAsia="IRNazanin" w:cs="IRNazanin"/>
          <w:color w:val="111111"/>
          <w:sz w:val="28"/>
          <w:szCs w:val="28"/>
          <w:lang w:bidi="fa-IR"/>
        </w:rPr>
        <w:t>745/3</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اصطلاح شرعی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چنین نیست و پیامبر اکرم صلّی اللّه علیه و آله و سلّم در</w:t>
      </w:r>
    </w:p>
    <w:p>
      <w:pPr>
        <w:pStyle w:val="BookText"/>
        <w:rPr/>
      </w:pPr>
      <w:r>
        <w:rPr>
          <w:rFonts w:ascii="IRNazanin" w:hAnsi="IRNazanin" w:eastAsia="IRNazanin"/>
          <w:color w:val="111111"/>
          <w:sz w:val="28"/>
          <w:sz w:val="28"/>
          <w:szCs w:val="28"/>
          <w:rtl w:val="true"/>
          <w:lang w:bidi="fa-IR"/>
        </w:rPr>
        <w:t>مورد جانشین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رهبری و حکومت 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خلیفه را اصطلاح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خلیفه‌ای که در قرآن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مصداق کلمۀ خلیفه در خلیفة اللّه،آدم علیه السّلام یا داوود علیه السّلام می‌باشند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اینکه در قرآن کریم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جَعَلْناکَ خَلِیفَةً فِی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کلمۀ خلیفه در معنای خلیفة اللّهی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پرروشن است که داوود خلیفۀ پیامبری نیست،او خود پیامبر می‌باشد؛و یا اینکه آدم خلیفۀ پیامبر قبلی نیست،زیرا اصولا قبل از او پیامبری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شرع اسلامی،خلیفه به معنی حاکم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در معنای حاکم اسلامی، اصطلاح متشرّعه است،و این نامگذاری نخست به وسیلۀ مردم انجام شده بعدها فقها و متکلّمان آن را به صورت یک اصطلاح علمی درآورده‌اند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ابتدا،با اضافه شدن به کلمۀ دیگری به کار می‌رفته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جامعه استعمال می‌شده قرار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استفاده‌ها،کلمۀ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معنای لغوی‌اش مورد نظر بوده و همیشه با مضاف الیه همراه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به علّت استعمال زیاد در جامعۀ اسلامی،کلمۀ خلیفه بدون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شخص حاکم و زمامدار اسلام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 نام سه کلمه‌ای حاکم خویش را در طول زمان به خاطر زیادی استعمال،مختصر کرده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اضافه به چیز دیگر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اثر به کار گرفته شدن فراوان،به صورت اسم خاص زمامداران جامعۀ اسلامی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شبهه ایجاد شد،و فهمیده نشد که این نامگذاری توسّط پیامبر صورت گرفته یا تدریجا جعل شده و پس از پیامبر اکرم در طول زمان شکل گرفته است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جا در حدیث نبوی لفظ خلیفه مشاهده شد،به همان معنای لغوی که در زبان عرب داشته به کار رفته،نه به معنای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حدیثی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جانشینان پیامبر اکرم سخن می‌گوید با معنای خاصّ خلافت،نه از حاکمان پس از او؛و این جانشینان و خلفا،همان کسانی هستند که حدیث و سنّت آن حضرت را به خوبی می‌شناسند،و برای مردم بازگو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 شدن واژۀ خلیفه که در حدیث قبل به کار رفته بود به سخن اصلی بازمی‌گردیم</w:t>
      </w:r>
      <w:r>
        <w:rPr>
          <w:rFonts w:eastAsia="IRNazanin" w:cs="IRNazanin"/>
          <w:color w:val="111111"/>
          <w:sz w:val="28"/>
          <w:szCs w:val="28"/>
          <w:rtl w:val="true"/>
          <w:lang w:bidi="fa-IR"/>
        </w:rPr>
        <w:t>.</w:t>
      </w:r>
      <w:bookmarkStart w:id="155" w:name="pg20639_211107"/>
    </w:p>
    <w:p>
      <w:pPr>
        <w:pStyle w:val="Heading3"/>
        <w:numPr>
          <w:ilvl w:val="2"/>
          <w:numId w:val="1"/>
        </w:numPr>
        <w:rPr/>
      </w:pPr>
      <w:bookmarkStart w:id="156" w:name="__RefHeading___Toc630627_3531895371"/>
      <w:bookmarkStart w:id="157" w:name="_Toc59"/>
      <w:bookmarkEnd w:id="155"/>
      <w:bookmarkEnd w:id="156"/>
      <w:r>
        <w:rPr>
          <w:rtl w:val="true"/>
        </w:rPr>
        <w:t>سنّت مکتوب</w:t>
      </w:r>
      <w:bookmarkEnd w:id="157"/>
    </w:p>
    <w:p>
      <w:pPr>
        <w:pStyle w:val="BookText"/>
        <w:rPr/>
      </w:pPr>
      <w:r>
        <w:rPr>
          <w:rFonts w:ascii="IRNazanin" w:hAnsi="IRNazanin" w:eastAsia="IRNazanin"/>
          <w:color w:val="111111"/>
          <w:sz w:val="28"/>
          <w:sz w:val="28"/>
          <w:szCs w:val="28"/>
          <w:rtl w:val="true"/>
          <w:lang w:bidi="fa-IR"/>
        </w:rPr>
        <w:t>احادیثی که نقل کردیم همه گویای یک حقیقت بود،و آن اینکه پیامبر عظیم الشأن،مسلمانان را ترغیب و تحریص فرموده بودند که حدیثش را به دیگران برسانند،و گفتارش را برای دیگران نقل و بازگو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احادیث که بگذریم،چندین روایت نیز از آن حضرت در دست داریم که دستور به نوشتن احادیث وارد شده است؛نه تنها نقل،بلکه به نوشتن نیز فرمان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یک بار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بند بگذارید و به زنجیرش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گذاردن علم چگونه می‌شود؟فرموده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گذاردن بر دانش،نوشتن آن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151/2</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 روایت می‌کند که من به محضر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اقید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دانش را پای‌بند بگذارم؟پیامبر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به چه شکل انجام 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آن،نوشتن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در کتب معتبر اهل سنّت همچون صحیح بخاری و سنن ترمذی وجود دارد که در آن صحبت از مردی یمنی،به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سرزمین خویش به محضر آن حضرت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خطبه‌ای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شاة که سخنان پیامبر را شنید،به ایشان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برای من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لأبی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العلم،باب کتابة العلم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،چ بولاق؛صحیح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،افست بیروت، ح </w:t>
      </w:r>
      <w:r>
        <w:rPr>
          <w:rFonts w:eastAsia="IRNazanin" w:cs="IRNazanin"/>
          <w:color w:val="111111"/>
          <w:sz w:val="28"/>
          <w:szCs w:val="28"/>
          <w:lang w:bidi="fa-IR"/>
        </w:rPr>
        <w:t>2667</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5989</w:t>
      </w:r>
      <w:r>
        <w:rPr>
          <w:rFonts w:ascii="IRNazanin" w:hAnsi="IRNazanin" w:eastAsia="IRNazanin"/>
          <w:color w:val="111111"/>
          <w:sz w:val="28"/>
          <w:sz w:val="28"/>
          <w:szCs w:val="28"/>
          <w:rtl w:val="true"/>
          <w:lang w:bidi="fa-IR"/>
        </w:rPr>
        <w:t>،چ کتاب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می‌بینیم که خود آن حضرت فرمان نوشتن حدیث و گفتارش را داده است،و جای شک و شبهه‌ای نیست،و همه این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پاره‌ای از آقایان فکر کنند این حرف‌ها برای چه عنوان می‌شود و چه معنی دارد؟حدیث پیامبر است؛پس باید نوشت و نقل کرد،فرض دیگری وجود ندارد،راه شناخت اسلام و پیامبرش جز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فکر و تصوّر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مسلمان که درست فکر می‌کند اندیشه‌ای جز این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 بعدها خواهیم دید که زمامداران آن روزگاران،چگونه و با چه شدّت از نوشتن و بازگو کردن حدیث پیامبر عظیم الشّأن جلوگیری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 اثبات خواهیم کرد که پیامبر اکرم صلّی اللّه علیه و آله و سلّم دستور فرموده‌اند که گفتار مرا بنویسید،و آن را برای دیگران نقل کنید؛تا بعد به بررسی کارهای زمامداران پس از آن حضرت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که راوی آن عبد اللّه بن عمرو عاص است 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اللّه،اکتب کل ما أسمع؟قال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چه از شما می‌شنوم،بنویسم؟فرمود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الرضا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خشنودی و در حال خشمتان؟فرمود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نعم،فانی لا أقول فی ذلک کلّه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آری،چون من در حال خشنودی و خشم،جز حق نمی‌گویم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8" w:name="pg20639_211109"/>
    </w:p>
    <w:p>
      <w:pPr>
        <w:pStyle w:val="Heading3"/>
        <w:numPr>
          <w:ilvl w:val="2"/>
          <w:numId w:val="1"/>
        </w:numPr>
        <w:rPr/>
      </w:pPr>
      <w:bookmarkStart w:id="159" w:name="__RefHeading___Toc630629_3531895371"/>
      <w:bookmarkStart w:id="160" w:name="_Toc60"/>
      <w:bookmarkEnd w:id="158"/>
      <w:bookmarkEnd w:id="159"/>
      <w:r>
        <w:rPr>
          <w:rtl w:val="true"/>
        </w:rPr>
        <w:t>سنّت همدوش قرآن</w:t>
      </w:r>
      <w:bookmarkEnd w:id="160"/>
    </w:p>
    <w:p>
      <w:pPr>
        <w:pStyle w:val="BookText"/>
        <w:rPr/>
      </w:pPr>
      <w:r>
        <w:rPr>
          <w:rFonts w:ascii="IRNazanin" w:hAnsi="IRNazanin" w:eastAsia="IRNazanin"/>
          <w:color w:val="111111"/>
          <w:sz w:val="28"/>
          <w:sz w:val="28"/>
          <w:szCs w:val="28"/>
          <w:rtl w:val="true"/>
          <w:lang w:bidi="fa-IR"/>
        </w:rPr>
        <w:t>این نمونه‌ها که برایتان نقل کردیم،اندکی از یک دسته احادیث هستند که ما از بازگو کردن تمام آنها معذوریم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بحث مختصر را به درازا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یک دستۀ دیگر از احادیث می‌پردازیم،و چند نمونه از آنها را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ابو داوود،صحیح ترمذی،صحیح ابن ماجه،صحیح دارمی و مسند احمد بن حنبل حدیثی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عبارت را از صحیح ابو داوود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از یاران پیامبر و موسوم به مقدام بن معدیکرب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پیامبر اکرم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انّی اوتیت الکتاب و مثله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آگاه باشید که خداوند برای من،قرآن،کتاب خود و به همراه آن حقایق فراوان دیگری مانند آن را،فرستاده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توضیح این فرموده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گونه بر پیامبر اکرم وحی می‌شده است؛در یک نوع آن،هم لفظ و هم معنی از خداوند است،و آن قرآن کریم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جنبه،سایر کتب آسمانی هم با قرآن شریکند،با این فرق که قرآن در حدّ معجزه،دارای فصاحت و بلاغت است؛امّا کتب آسمانی گذشته این وجه از اعجاز را ندارند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132/10</w:t>
      </w:r>
      <w:r>
        <w:rPr>
          <w:rFonts w:ascii="IRNazanin" w:hAnsi="IRNazanin" w:eastAsia="IRNazanin"/>
          <w:color w:val="111111"/>
          <w:sz w:val="28"/>
          <w:sz w:val="28"/>
          <w:szCs w:val="28"/>
          <w:rtl w:val="true"/>
          <w:lang w:bidi="fa-IR"/>
        </w:rPr>
        <w:t xml:space="preserve">،باب ما نهی عنه ان یقال عند حدیث النبی؛ابن ماجه،باب تعظیم حدیث رسول اللّه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؛دارمی،باب السنة قاضیة علی کتاب اللّه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،چ محمّد احمد دهمان؛مسند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دوم از وحی،فقط معنی از خداوند بوده،ولی لفظ آن از شخص پیامبر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قسم،تمام مفهوم و معنا به طریق وحی،بر حضرت نبوی نزول می‌یابد،و سپس از طرف ایشان در کلماتی شکل می‌گیرد که عنوان حدیث و روایت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این گفتار خویش می‌فرمایند که خداوند به من عنایت کرده و قرآن را فرو فرستاده است،و نیز به مانند قرآن و به اندازۀ آن وحی غیر قرآنی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اضافه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یوشک رجل شبعان متکی علی أریکته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بهذا القرآن فما وجدتم فیه من حلال فأحلّوه و ما وجدتم فیه من حرام فحرّموه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باشید،به زودی شخصی که شکمش سیر است،در حالی که به تکیه‌گاه خویش تکیه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پری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قرآن،هر چه در آن حلال بیابید،حلال بدارید،و هر چه در آن حرام یافتید،حرام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نسخۀ ترمذی،پس از آن اضافه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حرم رسول اللّه کما حرم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 است،مانند همان چیزهایی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روایت دیگری که در مسند احمد موجود است،سخن غریبی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خطاب به یاران و صحابۀ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أحدکم أن یکذبنی و هو متکئ علی أریکته یحدّث بحدیثی،فیقول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بینکم کتاب اللّه فما وجدنا فیه من حلال استحللناه و ما وجدنا فیه من حرام حرمناه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ما حرم رسول اللّه مثل ما حرم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یکی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مرا برایش نقل کنند،و او در حالی که تکیه بر جایگاه خویش کرده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شما،قرآن،کتاب خدا هست،هر چه در آن حرام باشد،حرام می‌داریم،و هر چه حلال باشد،حلالش خواهیم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سخن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آنچه پیامبر حرام کرده است مانند آن است که خدا حرام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ابو رافع،صحابی مشهور نقل می‌کند که پیامبر به اصحاب خویش خطاب کرده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فردی در میان شما باشد،در حالی که بر جایگاه خویش تکیه زده چیزی از اوامر یا</w:t>
      </w:r>
    </w:p>
    <w:p>
      <w:pPr>
        <w:pStyle w:val="BookText"/>
        <w:rPr/>
      </w:pPr>
      <w:r>
        <w:rPr>
          <w:rFonts w:ascii="IRNazanin" w:hAnsi="IRNazanin" w:eastAsia="IRNazanin"/>
          <w:color w:val="111111"/>
          <w:sz w:val="28"/>
          <w:sz w:val="28"/>
          <w:szCs w:val="28"/>
          <w:rtl w:val="true"/>
          <w:lang w:bidi="fa-IR"/>
        </w:rPr>
        <w:t>نواهی مرا برایش بیاورند،و آن وقت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این را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و حکمی را که در قرآن کریم بیابم،عمل می‌کنم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داوود،کتاب السنه،باب لزوم السنه </w:t>
      </w:r>
      <w:r>
        <w:rPr>
          <w:rFonts w:eastAsia="IRNazanin" w:cs="IRNazanin"/>
          <w:color w:val="111111"/>
          <w:sz w:val="28"/>
          <w:szCs w:val="28"/>
          <w:lang w:bidi="fa-IR"/>
        </w:rPr>
        <w:t>256/2</w:t>
      </w:r>
      <w:r>
        <w:rPr>
          <w:rFonts w:ascii="IRNazanin" w:hAnsi="IRNazanin" w:eastAsia="IRNazanin"/>
          <w:color w:val="111111"/>
          <w:sz w:val="28"/>
          <w:sz w:val="28"/>
          <w:szCs w:val="28"/>
          <w:rtl w:val="true"/>
          <w:lang w:bidi="fa-IR"/>
        </w:rPr>
        <w:t xml:space="preserve">؛ترمذی،کتاب العلم،باب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بنابر یک نسخه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در کتاب خدا نمی‌یابم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عصر ما هم هستند کسانی که چنین سخنانی می‌گویند،و عینا همین جمله را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تشدید و اعتراض پیامبر بر آنها صادق نیست و بر دوششان بار نمی‌شود؟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عرباض بن جاریۀ سلمی نقل می‌کند که ما صحابه همراه پیامبر در خیبر فرود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قلعه‌ها فتح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یهودی خیبر که مردی زمخت و خشن و تندخو بود،نزد پیامبر آمده با تندی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شما رواست که حیوان‌های ما را بکشید و میوه‌های درختان ما را بخورید،و به زنان و نوامیس ما دست‌درازی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خشم آمده به عبد الرّحمن بن عوف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اسبت بنشین،و فریاد برآور که بهشت جز برای فرد مؤمن سزاوار نیست؛همه برای نماز جمع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قوانین اسلامی نماز جماعت با پیامبر مستحبّ مؤکّد است،و نماز جمعه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برای نماز جماعت جمع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برمی‌خاست،نماز جماعت نیز واجب می‌شد،و مردم می‌بایست گرد هم آمده نماز جماعت را با پیامبر اکرم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ندا،مردم مسلمان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نماز خواند و به منبر رفت و خطبه‌ای ایراد فرمود که در آن چنین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شما،در حالی که بر جایگاه خویش تکیه زده،فکر می‌کند که خداوند چیزی را بر شما حرام نکرده مگر آنکه در قرآن گفته باشد؟او گمان می‌کند حرام همان است که در قرآن موجود می‌باشد،و خارج از آن حرامی نیست؟آگاه باشید که به خدا سوگند من شما را وعظ کرده‌ام،امر و نهی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گفتم در وجوب یا در حرمت،مانند آنهاست که در قرآن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روا نمی‌دارد که بی‌اجازه به خانه‌های اهل کتاب وارد شوید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حدیث دیگری هست که در آن 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أعرفن أحدا منکم أتاه عنّی حدیث و هو متکئ فی أریکته،فیقول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 علیّ به قرآنا</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lang w:bidi="fa-IR"/>
        </w:rPr>
        <w:t>367/2</w:t>
      </w:r>
      <w:r>
        <w:rPr>
          <w:rFonts w:ascii="IRNazanin" w:hAnsi="IRNazanin" w:eastAsia="IRNazanin"/>
          <w:color w:val="111111"/>
          <w:sz w:val="28"/>
          <w:sz w:val="28"/>
          <w:szCs w:val="28"/>
          <w:rtl w:val="true"/>
          <w:lang w:bidi="fa-IR"/>
        </w:rPr>
        <w:t>،چ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بشنوم کسی از شما حدیثی از من برایش روایت کنند،و او در حالی که به تکیه‌گاه خویش تکیه کرده،بگوید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بیاور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با تمام پیشگویی‌هایی که از پیامبر در آن وجود داشت،به حقیقت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آخرین لحظات عمر پیامبر اکرم صلّی اللّه علیه و آله و سلّم تا عصر حکومت اموی،بر اساس این طرح سیاسی عمل 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نگویید،روایت نخوانید و ننویسید،قرآن ما را کافی است</w:t>
      </w:r>
      <w:r>
        <w:rPr>
          <w:rFonts w:eastAsia="IRNazanin" w:cs="IRNazanin"/>
          <w:color w:val="111111"/>
          <w:sz w:val="28"/>
          <w:szCs w:val="28"/>
          <w:rtl w:val="true"/>
          <w:lang w:bidi="fa-IR"/>
        </w:rPr>
        <w:t>».</w:t>
      </w:r>
      <w:bookmarkStart w:id="161" w:name="pg20639_211113"/>
    </w:p>
    <w:p>
      <w:pPr>
        <w:pStyle w:val="Heading3"/>
        <w:numPr>
          <w:ilvl w:val="2"/>
          <w:numId w:val="1"/>
        </w:numPr>
        <w:rPr/>
      </w:pPr>
      <w:bookmarkStart w:id="162" w:name="__RefHeading___Toc630631_3531895371"/>
      <w:bookmarkStart w:id="163" w:name="_Toc61"/>
      <w:bookmarkEnd w:id="161"/>
      <w:bookmarkEnd w:id="162"/>
      <w:r>
        <w:rPr>
          <w:rtl w:val="true"/>
        </w:rPr>
        <w:t>نقل حدیث پیامبر ممنوع می شود</w:t>
      </w:r>
      <w:bookmarkEnd w:id="163"/>
    </w:p>
    <w:p>
      <w:pPr>
        <w:pStyle w:val="BookText"/>
        <w:rPr/>
      </w:pPr>
      <w:r>
        <w:rPr>
          <w:rFonts w:ascii="IRNazanin" w:hAnsi="IRNazanin" w:eastAsia="IRNazanin"/>
          <w:color w:val="111111"/>
          <w:sz w:val="28"/>
          <w:sz w:val="28"/>
          <w:szCs w:val="28"/>
          <w:rtl w:val="true"/>
          <w:lang w:bidi="fa-IR"/>
        </w:rPr>
        <w:t>فشردۀ آنچه تا اینجا دیدیم این بود که پیامبر اکرم صلّی اللّه علیه و آله و سلّم در یک دسته از احادیث،تأکید می‌کردند که حدیث مرا نقل کنید،حدیث مرا بنویسید و در دستۀ دیگر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کسی از سر پری شکم،آنگاه که حدیث مرا برایش می‌خوانند،بگوید از قرآن برایم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سخن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سخن نگویید،من جز بر اساس وحی حرف نمی‌زنم،من جز حق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مقدّمات،می‌توانیم به بررسی تحریفاتی که بعد از آن حضرت به وجود آوردند،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وقت،یاران او که مورد خطاب سخنش بودند،دقیقا به مخالفت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سرچشمه‌ای عظیم برای تحریف حقایق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مباحث آینده اثبات خواهیم کرد که پیامبر مجموعۀ احکام اسلام را بر امام امیر المؤمنین علیه السّلام املا فرموده و امام نیز آن را در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شنیده‌اید که در احادیث شیعه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می‌آید،جامعه همین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مجموعۀ گرانقدر علمی،بعد از امام علی بن ابی طالب علیه السّلام در نزد یکایک ائمّه علیهم السّلام بوده است،و آن بزرگواران گاه‌وبیگاه آن را به مردم عرضه می‌داشتند،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آن،حدیث استخراج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مصادر معتبر موجود،این مجموعه از پوست گاو درست شده و هفتاد ذراع</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؛الوافی جزء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کافی در مورد جامعه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مرآة العقول </w:t>
      </w:r>
      <w:r>
        <w:rPr>
          <w:rFonts w:eastAsia="IRNazanin" w:cs="IRNazanin"/>
          <w:color w:val="111111"/>
          <w:sz w:val="28"/>
          <w:szCs w:val="28"/>
          <w:lang w:bidi="fa-IR"/>
        </w:rPr>
        <w:t>102/2</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اکرم حدیث خویش را،یعنی آنچه که بر او وحی شده و بشر تا روز قیامت بدان احتیاج دارد،همه و همه را به امام امیر المؤمنین القا فرموده؛و ایشان آن را نوشته برای دیگر امامان اهل بیت علیهم السّلام باقی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آنچه از احکام اسلامی که مسلمانان در آن عصر بدان نیاز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زمان پیش آمده بود و لذا مسلمانان از آن سؤال نموده بودند،و یا لازم بود به ایشان تذکّر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و یاران خویش ابلاغ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سری مسائل بود که هنوز وقت عمل به آن نرسیده بود،لذا آنها را نزد وصیّ خود،امام امیر المؤمنین علیه السّلام به ودیعت نهاد تا در زمان لازم،او یا فرزندانش،برای مردم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زمان خود پیامبر مورد احتیاج بود،دستور و حکمش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فرمان داد که گفتارهای او را برای دیگران نقل کنند،و برای نگاهداری و به میراث نهادن،بنویسند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آن روز متشکّل می‌شد از قرآن کریم و اینگونه سخنان پیامبر،و یا بیان رفتارهای دینی آن حضرت که روی هم می‌شود سنّت پیامبر؛که از دو قسمت حدیث و سیره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و رحلت پیامبر چه شد؟ذهبی که از دانشمندان بزرگ اهل سنّت است،نقل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ابو بکر به حکومت رسید،مسلمانان و صحابه را جمع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پیامبر حدیث نقل می‌کنید،و البته در این مورد با یکدیگر اختلاف‌هایی دارید،و پیدا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بعد از شما،مردم به اختلاف‌های بزرگتری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رسول خدا هیچ چیز نقل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سؤالی کرد،بگویید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و شما،قرآن است؛حلال آن را حلال بشمارید،و حرامش را حرام بدانید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ابو بکر چه بهانۀ عجیبی یافته و چگونه باطل را در لباسی از حق پوشانیده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می‌بینیم تا چه اندازه و با چه دقّتی پیشگویی‌های پیامبر صلّی اللّه علیه و آله و سلّم صورت صدق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طبقۀ صحابه است،حادثۀ دیگری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عمر ما را برای فرمانروایی عراق می‌فرستاد،با ما پیاده تا صرار همراهی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من چرا شما را بدرقه و مشایعت کردم؟گفتیم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ما را بدرقه و احترام و تکریم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این،نظر دیگری نیز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شهری می‌روید که طنین صدای قرآن مردمش، همچون طنین صدای زنبوران عسل در کند و به گوش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این کار با نقل احادیث پیامبر خدا صلّی اللّه علیه و آله و سلّم بازشان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اینها حدیث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ثواب این کار با شما شریکم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 خلیفه،دیگر من یک حدیث هم نقل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عراق،پیامبر اسلام را ندیده‌اند،تازه مسلمانند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تازه مسلمانان که پیامبرشان را ندیده‌اند،خواهان و تشنه‌اند که دربارۀ او اطّلاعاتی کسب کنند،و گفتار و حدیثش را بشنوند،و با سنّت او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خیلی بدیهی بود که به قرظه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حدیث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قرظه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ما را نهی کرده،نمی‌توانیم حدیث نقل کنیم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؛جامع بیان العلم </w:t>
      </w: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؛شرف اصحاب الحدیث</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در همین زمینه هست که بسیار عجیب می‌باشد،و در آن معنای دقیق کتمان،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گذشتگان،خودشان حقایق آسمانی را کتمان می‌کردند،اینجا نهی شدید می‌نمودند که دیگران کتمان،حدیث نمایند،و روایت نقل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قبل از اینکه عمر از دنیا برود،به نقاط مختلف جهان اسلام کس فرستاد،و چند تن از اصحاب پیامبر را به مدینه احضار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قبیل ابو ذر و عبد اللّه بن مسعود و عبد اللّه بن حذیفه و ابو درداء و عقبة بن عامر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جمع کردن اینان،گفت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چیست که در دنیا انتشار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نقل احادیث نهی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نه،نهی‌تان نمی‌کنم،همین جا نزد من در مدینه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تا من زنده‌ام از نظر من دور نخواهید شد،و از این شهر بیرون</w:t>
      </w:r>
    </w:p>
    <w:p>
      <w:pPr>
        <w:pStyle w:val="BookText"/>
        <w:rPr/>
      </w:pPr>
      <w:r>
        <w:rPr>
          <w:rFonts w:ascii="IRNazanin" w:hAnsi="IRNazanin" w:eastAsia="IRNazanin"/>
          <w:color w:val="111111"/>
          <w:sz w:val="28"/>
          <w:sz w:val="28"/>
          <w:szCs w:val="28"/>
          <w:rtl w:val="true"/>
          <w:lang w:bidi="fa-IR"/>
        </w:rPr>
        <w:t>نمی‌روید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داناتریم و بهتر می‌دانیم کدام یک از احادیثی که نقل می‌کنید بپذیریم،و کدام یک را رد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 کدام را بپذیرند و کدام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صحابۀ پیامبر از شهر مدینه و جوار خلیفه،تا هنگام مرگ او بیرون نرفتند،و در واقع تحت نظر بودند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4865</w:t>
      </w:r>
      <w:r>
        <w:rPr>
          <w:rFonts w:ascii="IRNazanin" w:hAnsi="IRNazanin" w:eastAsia="IRNazanin"/>
          <w:color w:val="111111"/>
          <w:sz w:val="28"/>
          <w:sz w:val="28"/>
          <w:szCs w:val="28"/>
          <w:rtl w:val="true"/>
          <w:lang w:bidi="fa-IR"/>
        </w:rPr>
        <w:t xml:space="preserve">،چ اول؛منتخب کنز العمّال،مطبوع در حاشیه مسند احمد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چگونه احادیثی است که دستگاه حکومت آنها را می‌شناسد،و پذیرفتنی و نپذیرفتنی آن را از هم می‌تواند جدا کند،و دیگر مسلمانان نمی‌دانند و 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خلیفه،این افراد را به دروغگویی متّهم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در میانشان مردی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آسمان بر راستگوتر از او سایه نینداخته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ناگزیریم که چنین تحلیل کنیم که احادیث نپذیرفتنی،احادیثی بودند که با سیاست آن روز دستگاه حکومت موافقت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گویندگان و نشرکنندگان چنین احادیثی،تحت نظر قرار گیرند تا نتوانند آن را نشر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مورّخان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سه تن از صحابه،ابن مسعود،ابو درداء و ابو مسعود انصاری را در مدینه حبس کرد،و گناه آنها را زیاد حدیث نقل کردن اعلام داشت و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فراوان از پیامبر حدیث روایت کرده‌اید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اینها نمونه‌هایی بود از سلسله مدارکی که در مورد جلوگیری از نشر حدیث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مسأله تا این حد نیست،بالاتر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خلیفۀ دوم،مردم نوشته‌هایی دارند که در آن برای خودشان حدیث جمع‌آوری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صحابی،مثلا از پیامبر پنجاه حدیث به یاد داشته،آن را در پوست یا استخوان کتف و یا امثال آن نوشته و یک رسالۀ کوچک حدیثی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سی عدد حدیث جمع کرده،و مرد سوم تعداد دیگری 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مردم نوشته‌های فراوانی از حدیث‌های پیامبر اکرم صلّی اللّه علیه و آله و سلّم دارند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خلیفه در بالای منبر،مردم را قسم داد که این نوشته‌ها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خلیفه،بسیار مقتدر</w:t>
      </w:r>
    </w:p>
    <w:p>
      <w:pPr>
        <w:pStyle w:val="BookText"/>
        <w:rPr/>
      </w:pPr>
      <w:r>
        <w:rPr>
          <w:rFonts w:ascii="IRNazanin" w:hAnsi="IRNazanin" w:eastAsia="IRNazanin"/>
          <w:color w:val="111111"/>
          <w:sz w:val="28"/>
          <w:sz w:val="28"/>
          <w:szCs w:val="28"/>
          <w:rtl w:val="true"/>
          <w:lang w:bidi="fa-IR"/>
        </w:rPr>
        <w:t>است و هیچ کس قدرت مخالفت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داده،پس ناگزیر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همه، نوشته‌هایشان را آوردند،فرمان داد که آنها را به آتش بکشند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،چ اروپا،و چ بیروت</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این،سرنوشت حدیث و چگونگی جلوگیری از نشر آن در زمان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تکیه بر آن مدارکی که با ما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عثمان نیز وضع دگرگون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زمان حکومت خویش بر منبر اعلام کرد آن احادیثی که در زمان ابو بکر و عمر نشر نیافته،نباید روایت شود؛هرچه در زمان عمر و با اجازۀ او نقل گردیده،حالا هم می‌توان نقل کرد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این را نیز دانستیم که عمر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مسائل عملی و عبادی روایت نقل ننمایند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بنابراین ممنوعیّت نشر حدیث و نقل و بازگو کردن روایات نبوی،در دوران درازمدت خلافت عثمان نیز همچنان برقرار بود،و دستگاه خلافت با تمام قدرت این کار را کنترل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معاویه نیز،وضع به همین منوال بود،بلکه شدّت بیشتری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منبر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احادیث پیامبر بپرهیزید،مگر حدیثی که در دوران عمر گفته شده است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مسأله تنها این یک بعد را نداشت،و این چنین نبود که با این نهضت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نشر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معارضه‌ای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بوده‌اند که با توجّه به عظمت این تخریب،به مبارزه‌هایی بی‌امان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به سه حادثۀ تاریخی در این زمینه اکتفا می‌کنیم</w:t>
      </w:r>
      <w:r>
        <w:rPr>
          <w:rFonts w:eastAsia="IRNazanin" w:cs="IRNazanin"/>
          <w:color w:val="111111"/>
          <w:sz w:val="28"/>
          <w:szCs w:val="28"/>
          <w:rtl w:val="true"/>
          <w:lang w:bidi="fa-IR"/>
        </w:rPr>
        <w:t>.</w:t>
      </w:r>
      <w:bookmarkStart w:id="164" w:name="pg20639_211118"/>
    </w:p>
    <w:p>
      <w:pPr>
        <w:pStyle w:val="Heading3"/>
        <w:numPr>
          <w:ilvl w:val="2"/>
          <w:numId w:val="1"/>
        </w:numPr>
        <w:rPr/>
      </w:pPr>
      <w:bookmarkStart w:id="165" w:name="__RefHeading___Toc630633_3531895371"/>
      <w:bookmarkStart w:id="166" w:name="_Toc62"/>
      <w:bookmarkEnd w:id="164"/>
      <w:bookmarkEnd w:id="165"/>
      <w:r>
        <w:rPr>
          <w:rtl w:val="true"/>
        </w:rPr>
        <w:t>در جبهۀ حقّ و حقیقت</w:t>
      </w:r>
      <w:bookmarkEnd w:id="166"/>
    </w:p>
    <w:p>
      <w:pPr>
        <w:pStyle w:val="Heading4"/>
        <w:numPr>
          <w:ilvl w:val="3"/>
          <w:numId w:val="1"/>
        </w:numPr>
        <w:rPr/>
      </w:pPr>
      <w:bookmarkStart w:id="167" w:name="__RefHeading___Toc630635_3531895371"/>
      <w:bookmarkStart w:id="168" w:name="_Toc63"/>
      <w:bookmarkEnd w:id="167"/>
      <w:r>
        <w:rPr>
          <w:rtl w:val="true"/>
        </w:rPr>
        <w:t>ابو ذر غفاری</w:t>
      </w:r>
      <w:bookmarkEnd w:id="168"/>
    </w:p>
    <w:p>
      <w:pPr>
        <w:pStyle w:val="BookText"/>
        <w:rPr/>
      </w:pPr>
      <w:r>
        <w:rPr>
          <w:rFonts w:ascii="IRNazanin" w:hAnsi="IRNazanin" w:eastAsia="IRNazanin"/>
          <w:color w:val="111111"/>
          <w:sz w:val="28"/>
          <w:sz w:val="28"/>
          <w:szCs w:val="28"/>
          <w:rtl w:val="true"/>
          <w:lang w:bidi="fa-IR"/>
        </w:rPr>
        <w:t>ابو ذر در ایّام حج،در جمرۀ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که حاجیان،آن ستون سنگی که رمز مجسّم شیطان است را سنگ‌باران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صحابی پیامبر است،مردم او را می‌شناسند و به او احترام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دورش حلقه زده از وی پرسش می‌کنند؛البته از مسائل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هم جواب می‌گوید،نه از خودش،بلکه با تکیه به سخنان 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صحبت مردی بالای سرش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را از فتوا دادن نهی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سر برداشت؛به آن مرد نگریست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مأمور من هستی؟اگر شمشیر را بر اینجا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 گردن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بخواهید سر مرا ببرید،و من بدانم به خاطر نقل حدیث سرم را می‌برید،در صورتی که بتوانم یک کلمه از کلمات پیامبر صلّی اللّه علیه و آله و سلّم را در فاصله‌ای که شمشیر شما به حلقوم من برسد،بگویم،خواهم گفت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،چ محمّد احمد دهمان؛طبقات الکبری </w:t>
      </w:r>
      <w:r>
        <w:rPr>
          <w:rFonts w:eastAsia="IRNazanin" w:cs="IRNazanin"/>
          <w:color w:val="111111"/>
          <w:sz w:val="28"/>
          <w:szCs w:val="28"/>
          <w:lang w:bidi="fa-IR"/>
        </w:rPr>
        <w:t>354/2</w:t>
      </w:r>
      <w:r>
        <w:rPr>
          <w:rFonts w:ascii="IRNazanin" w:hAnsi="IRNazanin" w:eastAsia="IRNazanin"/>
          <w:color w:val="111111"/>
          <w:sz w:val="28"/>
          <w:sz w:val="28"/>
          <w:szCs w:val="28"/>
          <w:rtl w:val="true"/>
          <w:lang w:bidi="fa-IR"/>
        </w:rPr>
        <w:t xml:space="preserve">،چ بیروت؛بخاری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،چ بولاق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دارمی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ابن سعد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هم این حدیث را نقل می‌کند،ولی آنچنان که راه و روش اوست به شکلی نقاط حسّاس آن را حذف می‌کند که به شخصیّت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طبقۀ خلفا و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لطمه نخورد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حاکمه و خلفای زمان نتوانستند ابو ذر را آرام و رام کنند،بنابراین تبعیدش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p>
    <w:p>
      <w:pPr>
        <w:pStyle w:val="BookText"/>
        <w:rPr/>
      </w:pP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جسم پیامبر محبوبش را دربرداشت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شام هم حدیث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می‌کرد و گفتار پیامبر خدا صلّی اللّه علیه و آله و سلّم در مورد احکام تعطیل شده را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تمیمی،رئیس بنی تمیم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به نماز جمعه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نماز،در مسجد مردی را دیدم که به هر گوشه‌ای از مسجد که می‌رود مردم از آنجا فرار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 می‌خواند امّا 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نزدش رفتم و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حادثۀ عجیبی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فکر می‌کرد این پیرمرد را چه می‌شود که به هر گوشه می‌رود همه فرار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کسی هستید؟مرد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احنف بن قیسم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برخیز و از نزد من دور شو تا شرّ من به تو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طور شرّ تو به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بیماری مسری در وجود توست که ممکن است شرّ تو به من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است که کسی با من همنشین نشود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فرامین دستگاه حاکمه در ابو ذر اثر نمی‌کند،و او مأموریّت خویش را در رساندن کلمات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نمی‌نهد،و تبعید و تهدید در وجودش مؤثّر نیست، فرمان می‌رسد که کسی نزد ابو ذر ننشیند و گفتار خداوند و حدیث پیامبر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کتمان حقایق اسلام از این بیشتر امکان دارد؟</w:t>
      </w:r>
    </w:p>
    <w:p>
      <w:pPr>
        <w:pStyle w:val="BookText"/>
        <w:rPr/>
      </w:pPr>
      <w:r>
        <w:rPr>
          <w:rFonts w:ascii="IRNazanin" w:hAnsi="IRNazanin" w:eastAsia="IRNazanin"/>
          <w:color w:val="111111"/>
          <w:sz w:val="28"/>
          <w:sz w:val="28"/>
          <w:szCs w:val="28"/>
          <w:rtl w:val="true"/>
          <w:lang w:bidi="fa-IR"/>
        </w:rPr>
        <w:t>ابو ذر در شام هم فرامین صادره از دستگاه حکومت را به گوش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برابر،از پیامبر احادیثی نقل می‌کرد،و سخنانی می‌گفت که بر خلاف مصالح حکومت وقت،و سیاست معاویه و عثمان بود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او آنچه می‌شد،کرده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پیرمرد نستوه و خداترس،آرام‌شدنی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عاجز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صد دینار پول برای ابو ذر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همان شب تمام صد دینار را میان فقرا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 فرستادۀ معاویه آمد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 را به اشتباه برای تو آوردم، به دادم برس و جانم را از عذاب خلاص کن؛پول را بازپس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میان مستمندان پخش کرده‌ام،بروم آن را جمع کنم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نه زر و نه زور،نه تطمیع و نه تهدید،در ابو ذر اثر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معاویه به عثمان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با شام کاری هست،ابو ذر را از شام طلب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دستور داد که ابو ذر را به مدینه روانه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راه با زجر طی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دراز شام به مدینه را با فشار مأموران،از شتر بدون جهاز،پیاده نشده و یکسر در بیابان‌های بدون آبادانی،حرکت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گوشت‌های ران پیرمرد از رنج و فشاری که در راه متحمّل شده ریخته بود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قتب بعیر و طاء فقدم به الی المدینة و قد ذهب لحم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همان حالت رنجور و بدن مجروح به دربار حکومتی عثمان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 یار قدیم خلیفه،از دنیا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طلاهای او را نزد عثمان آورده بودند که میان وارثان وی قسمت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طلاها را در برابر عثمان به روی زمین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زیاد بود که شخصی که در سوی دیگر مجلس ایستاده بود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می‌خواهد طلاها را میان وارثان تقسیم نماید؛می‌گوید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عبد الرّحمن امید خیر و سعادتمندی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صدقه می‌داد،و مهمان‌داری می‌کرد،و آنچه را می‌بینید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با همان حال افسرده و خسته،عصایش را بلند می‌کند و بر سر کعب الاحبار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دین ما را به ما یاد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آیه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طلا و نقره گرد آورده پنهان می‌کنند،و آن را در راه خدا انفاق نمی‌کنند،به عذابی دردناک بشارت بده</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گنج کردن طلا و نقره،غیر از مال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داشتن،سرمایه داشتن و امثال آن حرام نیست و ممنوع نمی‌باشد؛در شرع اسلامی،پول را اگر در جریان بگذارند،به بازار بیاورند و به کار بگمارند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اندوخته کردن پول را خداوند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کنز خود مبحثی خاص در اسلام دارد که این بحث مختصر،گنجایش بررسی مستوفای آن را ندارد</w:t>
      </w:r>
      <w:r>
        <w:rPr>
          <w:rFonts w:eastAsia="IRNazanin" w:cs="IRNazanin"/>
          <w:color w:val="111111"/>
          <w:sz w:val="28"/>
          <w:szCs w:val="28"/>
          <w:rtl w:val="true"/>
          <w:lang w:bidi="fa-IR"/>
        </w:rPr>
        <w:t xml:space="preserve">. </w:t>
      </w:r>
      <w:r>
        <w:rPr>
          <w:rStyle w:val="FootnoteAnchor"/>
          <w:rtl w:val="true"/>
        </w:rPr>
        <w:footnoteReference w:id="215"/>
      </w:r>
      <w:bookmarkStart w:id="169" w:name="pg20639_211121"/>
    </w:p>
    <w:p>
      <w:pPr>
        <w:pStyle w:val="BookText"/>
        <w:rPr/>
      </w:pPr>
      <w:bookmarkEnd w:id="169"/>
      <w:r>
        <w:rPr>
          <w:rFonts w:ascii="IRNazanin" w:hAnsi="IRNazanin" w:eastAsia="IRNazanin"/>
          <w:color w:val="111111"/>
          <w:sz w:val="28"/>
          <w:sz w:val="28"/>
          <w:szCs w:val="28"/>
          <w:rtl w:val="true"/>
          <w:lang w:bidi="fa-IR"/>
        </w:rPr>
        <w:t>پاره‌ای از مورّخان،مجلس عثمان و کعب الاحبار و نبرد ابو ذر با ایشان را به شکل دیگری تصویر کرده‌اند که اینک برای تکمیل سخن بدان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زکات مال خود را بدهد،دیگر حقّی در اموالش وجود خواهد داشت؟ 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دست خود را به سینۀ کعب گذاشته او را پس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 ای یهودی‌زاده؛ سپس این آیۀ شریفه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 الْمالَ عَلی حُبِّهِ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آن نیست که روی خود را به مشرق و مغرب بگردانید،ولی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کند 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دیگرباره عثمان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مانعی دارد که ما از بیت المال مسلمانان مقداری برداریم و در کارهای خود مصرف کنیم،سپس آن را بازگردانیم؟</w:t>
      </w:r>
    </w:p>
    <w:p>
      <w:pPr>
        <w:pStyle w:val="BookText"/>
        <w:rPr/>
      </w:pP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عصای خود را به سینۀ کعب گذاشته او را پس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بی‌پروا در دین ما اظهار نظر می‌کنی</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عثمان نمی‌توانست اینگونه سخنان تند ابو ذر را در روی خویش و با عالم دربار خود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آنگاه که این سخنان به گفتارهای مختلف پیامبر استناد می‌یافت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لذا ابو ذر را از خانۀ هجرتش بیرون کردند و به بیابان بی‌آبادانی ربذه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کسی نباشد تا سخنان او را بشنود،او نتواند حدیث خلیلش،پیامبر را بگوید و احکام اسلام را بیان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ارضاه</w:t>
      </w:r>
      <w:r>
        <w:rPr>
          <w:rFonts w:eastAsia="IRNazanin" w:cs="IRNazanin"/>
          <w:color w:val="111111"/>
          <w:sz w:val="28"/>
          <w:szCs w:val="28"/>
          <w:rtl w:val="true"/>
          <w:lang w:bidi="fa-IR"/>
        </w:rPr>
        <w:t>.</w:t>
      </w:r>
    </w:p>
    <w:p>
      <w:pPr>
        <w:pStyle w:val="Heading4"/>
        <w:numPr>
          <w:ilvl w:val="3"/>
          <w:numId w:val="1"/>
        </w:numPr>
        <w:rPr/>
      </w:pPr>
      <w:bookmarkStart w:id="170" w:name="__RefHeading___Toc630637_3531895371"/>
      <w:bookmarkStart w:id="171" w:name="_Toc64"/>
      <w:bookmarkEnd w:id="170"/>
      <w:r>
        <w:rPr>
          <w:rtl w:val="true"/>
        </w:rPr>
        <w:t>میثم تمّار</w:t>
      </w:r>
      <w:bookmarkEnd w:id="1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و مرگ میثم تمّار و رشید هجری نیز به همین انگیزه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شاگرد ممتاز امیر المؤمنین،علی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از آن حضرت روایت می‌کند،و اسلام را نزد او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در سال آخر حیاتش</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خانۀ خدا رفت و از آنجا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به منزل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برای احترام او از عطر مخصوصی که غالیه نام داشت به او می‌دهد که محاسنش را معطّر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اکنون محاسنم به این عطر خضاب می‌شود،چندان طول نخواهد کشید که در دوستی این خاندان به خون خضاب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لربما سمعت رسول اللّه یذکرک و یوصی بک علیّا</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چهارم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؛سفینة البحار،ماده مثم </w:t>
      </w:r>
      <w:r>
        <w:rPr>
          <w:rFonts w:eastAsia="IRNazanin" w:cs="IRNazanin"/>
          <w:color w:val="111111"/>
          <w:sz w:val="28"/>
          <w:szCs w:val="28"/>
          <w:lang w:bidi="fa-IR"/>
        </w:rPr>
        <w:t>523/2</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124/42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شنیدم که پیامبر خدا تو را یاد می‌کرد و سفارش تو را به علی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از بردگان آزادشدۀ ایرانی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تربیت‌شدۀ امیر المؤمنین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 قرآن را از آن حضرت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پس از بیرون آمدن از نزد امّ المؤمنین،امّ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عبّاس،حبر الامّه برخورد می‌کند،و به او که در آن روز یک شخصیّت درجۀ اوّل علمی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کاغذ و قلم بیاور و بنشین تا برایت تفسیر قرآن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نزد امیر المؤمنین 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می‌نشیند و مشغول نوشتن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نوع سخن معلوم است؛او از پیامبر به واسطۀ امیر المؤمنین حدیث روایت می‌کند،و تفسیر این دو معلّم بزرگ امّت را بازگو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سخن،میثم آیندۀ خویش را پیشگویی می‌کند و به 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 بود اگر مرا بر دار بینی،نهمین نفر از نه نفری که بر دار کشیده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چوبۀ دار من از همه کوتاه‌تر و به زمین نزدیک‌تر می‌باشد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سخنان برای ابن عبّاس سخن شگفت‌آور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کاهن شده‌ای و خبر از غیب می‌دهی؟ابن عبّاس این بگفت و دست برد تا آن نوشته‌ها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زبان میثم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نگه‌دار،اگر آنچه من پیشگویی کرده‌ام به درستی و راستی انجام شد،و روشن گردید که من راست می‌گویم،از این نوشته‌ها استفاده می‌کنی،و اگر سخنانم دروغ بود، آن وقت آنها را پاره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به کوفه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حکومت ابن زیاد بود با همۀ ظلم و ستم و خونخواری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روز مأمورین ابن زیاد میثم را دستگیر کردند و به نزد حاکم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میثم هستی؟</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بله،من میثم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تراب برائت و بیزاری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تراب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ابی طالب بیزاری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نکنم چه خواهد شد؟</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امیر المؤمنین علیه السّلام به من گفته بود که تو به زودی مرا به دار خواهی آویخت و خواهی کشت،و زبانم را نیز خواهی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دروغ بودن پیشگویی علی را آشکار خواهم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پایت را خواهم برید و سپس به دارت خواهم آویخت،امّا زبانت را باقی خواهم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فرمان داد تا دست و پای او را ببرند و به دار بیاویزندش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یا صلیب در آن عصر،چوبی بود که دو منتهی الیه آن بر دو پایه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محکوم را بر آن می‌بستند،و همان‌طور باقی می‌گذاردند تا به حال خود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بر سر این دار فریاد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أراد أن یسمع الحدیث المکنون عن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الکشی،چ کربلا</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مشهد</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133/42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خواهان احادیث نقل نشده از علی بن ابی طالب است بیاید،و حدیث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شدند،و او بر سر دار،احادیثی شگفت‌آور بر ایشان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در سینه‌ها حبس شده بود و آن اندک کسانی که این احادیث را می‌دانستند،جرأت اظهار نداشتند،و خفقان شدید موجود در محیط،اجازۀ نشر آن را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مردم این احادیث را از زبان میثم،یار جانباز امام امیر المؤمنین علیه السّلام،بر سر دار می‌شنیدند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 زیاد خبر دادند اگر زبان این مرد را قطع نکنی،می‌ترسیم مردم کوفه را بر تو بشوراند</w:t>
      </w:r>
      <w:r>
        <w:rPr>
          <w:rFonts w:eastAsia="IRNazanin" w:cs="IRNazanin"/>
          <w:color w:val="111111"/>
          <w:sz w:val="28"/>
          <w:szCs w:val="28"/>
          <w:rtl w:val="true"/>
          <w:lang w:bidi="fa-IR"/>
        </w:rPr>
        <w:t>.</w:t>
      </w:r>
      <w:bookmarkStart w:id="172" w:name="pg20639_211124"/>
    </w:p>
    <w:p>
      <w:pPr>
        <w:pStyle w:val="BookText"/>
        <w:rPr/>
      </w:pPr>
      <w:bookmarkEnd w:id="172"/>
      <w:r>
        <w:rPr>
          <w:rFonts w:ascii="IRNazanin" w:hAnsi="IRNazanin" w:eastAsia="IRNazanin"/>
          <w:color w:val="111111"/>
          <w:sz w:val="28"/>
          <w:sz w:val="28"/>
          <w:szCs w:val="28"/>
          <w:rtl w:val="true"/>
          <w:lang w:bidi="fa-IR"/>
        </w:rPr>
        <w:t>فرمان داد که یکی از مأمورین برود و زبان او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مأمور به کنار صلیب میثم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بیرون بیاور،امیر مرا مأمور قطع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کنیزک بدکاره می‌خواست مرا و مولای مرا دروغگو قلمداد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این زبان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زبان او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ساعتی در خون خویش دست و پا زد و آنگاه جان به جان‌آفرین تسلیم کرد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؛الارشاد</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127/42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173" w:name="__RefHeading___Toc630639_3531895371"/>
      <w:bookmarkStart w:id="174" w:name="_Toc65"/>
      <w:bookmarkEnd w:id="173"/>
      <w:r>
        <w:rPr>
          <w:rtl w:val="true"/>
        </w:rPr>
        <w:t>رشید هجری</w:t>
      </w:r>
      <w:bookmarkEnd w:id="174"/>
    </w:p>
    <w:p>
      <w:pPr>
        <w:pStyle w:val="BookText"/>
        <w:rPr/>
      </w:pPr>
      <w:r>
        <w:rPr>
          <w:rFonts w:ascii="IRNazanin" w:hAnsi="IRNazanin" w:eastAsia="IRNazanin"/>
          <w:color w:val="111111"/>
          <w:sz w:val="28"/>
          <w:sz w:val="28"/>
          <w:szCs w:val="28"/>
          <w:rtl w:val="true"/>
          <w:lang w:bidi="fa-IR"/>
        </w:rPr>
        <w:t>پایان زندگی رشید هجری نیز به همین شکل بود،و او هم به خاطر گفتن حدیث،زبان خویش را از دست داد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او را به نزد ابن زیاد آوردند،گفت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دروغ‌های مولای خود برای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سوگند،نه من دروغگویم و نه او،و به راستی مرا خبر داده است که تو دست و پا و زبان مرا خواهی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است،به خدای سوگند،من دروغ او را اثبات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پایش ببرید و بیرونش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با آن حالت زار به خانه بردند،دخترش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دردی احساس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 دخترکم،مگر مانند ناراحتی کسی که میان جمعیتی درگیر شده باشد و آن جمعیت او را در فشار گذاشته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همسایگان و آشنایان او به خانه‌اش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دیدن رشید بدان حالت،به گریه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نکنید،بلکه کاغذ و قلم بیاورید تا از آنچه مولایم،امیر المؤمنین علیه السّلام به من آموخته است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کرد و احادیثی از امیر المؤمنین علیه السّلام را برای مردم بازگفت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واقعه به ابن زیاد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مأمور حجام فرستاد تا زبان رشید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در آن</w:t>
      </w:r>
    </w:p>
    <w:p>
      <w:pPr>
        <w:pStyle w:val="BookText"/>
        <w:rPr/>
      </w:pPr>
      <w:r>
        <w:rPr>
          <w:rFonts w:ascii="IRNazanin" w:hAnsi="IRNazanin" w:eastAsia="IRNazanin"/>
          <w:color w:val="111111"/>
          <w:sz w:val="28"/>
          <w:sz w:val="28"/>
          <w:szCs w:val="28"/>
          <w:rtl w:val="true"/>
          <w:lang w:bidi="fa-IR"/>
        </w:rPr>
        <w:t>شب دنیای فانی را وداع گفت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121/42</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میثم و ابو ذر و رشید بر سر راه نشر حدیث،زبان و جان به قربانگاه می‌فرستادند،برای این بود که می‌دانستند که آوردگاه اصلی اینجاست،و در این نقطه است که اسلام به تاراج،و راه و رسم انسانیت بر باد فنا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شناخت عمیق و دقیقی که از اسلام راستین داشتند،می‌دانستند که یکی از اساسی‌ترین خطرها برای اسلام،و یکی از قوی‌ترین عوامل برای انهدام کیان اسلام،کتمان احادیث نبوی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بنابراین تا پای جان در این راه فداکاری کردند؛که در این راه جان اندک مایه‌ای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جبهۀ حق با نشر حدیث،حقایق اسلام را نگاهداری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مخالف نیز می‌داند که برای تحریف،باید ابتدا حدیث پیامبر نقل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دستور می‌دهد که کسی حدیث نگوید و کسی حدیث ننویسد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فرمان منع نقل حدیث،محدودیّت داشت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زیرا اصولا امکان نداشت که جلوی نقل حدیث را به طور مطلق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 منع نوشتن حدیث،تا سال صدم هجری دوام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سال،خلیفه اجازۀ نوشتن حدیث پیامبر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سال‌ها به هیچ وجه به طور رسمی حدیث نوشته نشد،و مجموعه و کتاب مدوّن حدیثی به وجود نیامد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نوشتن حدیث،در سری کارهای پسندیده‌ای است که 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نه تنها فدک را به خاندان پیامبر صلّی اللّه علیه و آله و سلّم بازگردانید </w:t>
      </w:r>
      <w:r>
        <w:rPr>
          <w:rStyle w:val="FootnoteAnchor"/>
          <w:rtl w:val="true"/>
        </w:rPr>
        <w:footnoteReference w:id="226"/>
      </w:r>
      <w:r>
        <w:rPr>
          <w:rFonts w:ascii="IRNazanin" w:hAnsi="IRNazanin" w:eastAsia="IRNazanin"/>
          <w:color w:val="111111"/>
          <w:sz w:val="28"/>
          <w:sz w:val="28"/>
          <w:szCs w:val="28"/>
          <w:rtl w:val="true"/>
          <w:lang w:bidi="fa-IR"/>
        </w:rPr>
        <w:t xml:space="preserve">و لعن امیر المؤمنین علیه السّلام را ممنوع نمود، </w:t>
      </w:r>
      <w:r>
        <w:rPr>
          <w:rStyle w:val="FootnoteAnchor"/>
          <w:rtl w:val="true"/>
        </w:rPr>
        <w:footnoteReference w:id="227"/>
      </w:r>
      <w:r>
        <w:rPr>
          <w:rFonts w:ascii="IRNazanin" w:hAnsi="IRNazanin" w:eastAsia="IRNazanin"/>
          <w:color w:val="111111"/>
          <w:sz w:val="28"/>
          <w:sz w:val="28"/>
          <w:szCs w:val="28"/>
          <w:rtl w:val="true"/>
          <w:lang w:bidi="fa-IR"/>
        </w:rPr>
        <w:t>بلکه در دوران خلافتش فرمان نامه‌ای به مردم مدینه نوشت که آنچه از حدیث پیامبر می‌دانید بنویسید،که من می‌ترسم علم و دانش نابود گردد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 این فرمان،کاری که بر مسلمانان حرام شده بود،حلال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چاره‌ای نبود؛فرمان،فرمان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حدیث فراوان گفته و فراوان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 حدیثی عظیمی به وجود آمد و مجالس درس حدیث،با شاگردان فراوان تشکیل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احادیثی که از زبان پیامبر جعل کرده بودند که حدیث مرا ننویسید،چطور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یک مرتبه این احادیث فراموش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اصلا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حرام،حلال شد،چون خلیفه آن را حلال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ممنوع روا شد،چون خلیفه چنین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اینکه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خلیفه‌ای دستور داد حدیث ننویسند،ننوشتند؛و خلیفۀ دیگری دستور داد حدیث بنویسند،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نتیجه،نود سال در غیر از مکتب اهل بیت،غیر از علی علیه السّلام،غیر از امام حسن علیه السّلام،غیر از امام حسین علیه السّلام،غیر از ابو ذر و سلمان و عبید اللّه بن ابی رافع و میثم و رشید و دیگران از این مکتب، هیچ کس حدیثی ننوشت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حدیث نیز در محدودۀ مصلحت خلفا و زورمندان زمان بود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سخن را بعد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نشر حدیث،زیربنای ایجاد تحریف در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خلافت می‌خواهد اسلامی نشر پیدا کند که اگر معاویه در شام کاخ خضرا بسازد،کسی نگوید پیامبر این چنین گفته و این قصر بنابر فرمودۀ او نامشروع است؛و اگر یزید خلیفه شد و شراب‌خوار و زنباره بود،کسی نگوید پیامبر چنین بوده و رفتار و اعمالش با این خلیفه تطبیق نمی‌کند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حدیث پیامبر و سیره و تاریخ صحیح زندگانی‌اش موجود باشد،نمی‌توان دهان مسلمانان را بست،و هر روز ممکن است یک مسلمان خداترس فریاد بردارد و متجاوزان را رسوا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باید حدیث پیامبر گفته نشود،به صورت نوشته در نیاید و نشر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این زیر بنای اصلی،چه نتایجی گرفتند و چگونه حقایق را تحریف کردند،در آینده بیشتر خواهیم گفت</w:t>
      </w:r>
      <w:r>
        <w:rPr>
          <w:rFonts w:eastAsia="IRNazanin" w:cs="IRNazanin"/>
          <w:color w:val="111111"/>
          <w:sz w:val="28"/>
          <w:szCs w:val="28"/>
          <w:rtl w:val="true"/>
          <w:lang w:bidi="fa-IR"/>
        </w:rPr>
        <w:t>.</w:t>
      </w:r>
      <w:bookmarkStart w:id="175" w:name="pg20639_211128"/>
    </w:p>
    <w:p>
      <w:pPr>
        <w:pStyle w:val="Heading2"/>
        <w:numPr>
          <w:ilvl w:val="1"/>
          <w:numId w:val="1"/>
        </w:numPr>
        <w:rPr/>
      </w:pPr>
      <w:bookmarkStart w:id="176" w:name="__RefHeading___Toc630641_3531895371"/>
      <w:bookmarkStart w:id="177" w:name="_Toc66"/>
      <w:bookmarkEnd w:id="175"/>
      <w:bookmarkEnd w:id="176"/>
      <w:r>
        <w:rPr>
          <w:rtl w:val="true"/>
        </w:rPr>
        <w:t>درس پنجم</w:t>
      </w:r>
      <w:bookmarkEnd w:id="1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630643_3531895371"/>
      <w:bookmarkStart w:id="179" w:name="_Toc67"/>
      <w:bookmarkEnd w:id="178"/>
      <w:r>
        <w:rPr>
          <w:rtl w:val="true"/>
        </w:rPr>
        <w:t>اشارة</w:t>
      </w:r>
      <w:bookmarkStart w:id="180" w:name="pg20639_211130"/>
      <w:bookmarkEnd w:id="179"/>
    </w:p>
    <w:p>
      <w:pPr>
        <w:pStyle w:val="Heading3"/>
        <w:numPr>
          <w:ilvl w:val="2"/>
          <w:numId w:val="1"/>
        </w:numPr>
        <w:rPr/>
      </w:pPr>
      <w:bookmarkStart w:id="181" w:name="__RefHeading___Toc630645_3531895371"/>
      <w:bookmarkStart w:id="182" w:name="_Toc68"/>
      <w:bookmarkEnd w:id="180"/>
      <w:bookmarkEnd w:id="181"/>
      <w:r>
        <w:rPr>
          <w:rtl w:val="true"/>
        </w:rPr>
        <w:t>مقدّمه</w:t>
      </w:r>
      <w:r>
        <w:rPr>
          <w:rtl w:val="true"/>
        </w:rPr>
        <w:t>(</w:t>
      </w:r>
      <w:r>
        <w:rPr>
          <w:rtl w:val="true"/>
        </w:rPr>
        <w:t>یادآوری مباحث گذشته</w:t>
      </w:r>
      <w:r>
        <w:rPr>
          <w:rtl w:val="true"/>
        </w:rPr>
        <w:t>)</w:t>
      </w:r>
      <w:bookmarkEnd w:id="182"/>
    </w:p>
    <w:p>
      <w:pPr>
        <w:pStyle w:val="BookText"/>
        <w:rPr/>
      </w:pPr>
      <w:r>
        <w:rPr>
          <w:rFonts w:ascii="IRNazanin" w:hAnsi="IRNazanin" w:eastAsia="IRNazanin"/>
          <w:color w:val="111111"/>
          <w:sz w:val="28"/>
          <w:sz w:val="28"/>
          <w:szCs w:val="28"/>
          <w:rtl w:val="true"/>
          <w:lang w:bidi="fa-IR"/>
        </w:rPr>
        <w:t>در این بحث بودیم که چگونه امّت اسلامی،شریعت پیامبر خاتم را تحریف کرد،و دیدیم در گذشته‌ها زورمندان امم با همکاری احبار دنیاپرست،شریعت پیامبر خود را تحریف می‌کردند،و تا بدانجا می‌رسید که دیگر از شریعت پیامبر آن امّت،چیزی که سبب رشد و هدایت مردم باشد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باطل بر روی حق می‌کشیدند و آن قدر حقایق آسمانی را تحریف می‌کردند که اگر تمام بشریّت نیز مجاهدت می‌کرد،نمی‌توانست به شریعت و راه خدا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هنگامه و عصری،خداوند با فرستادن پیامبری اولو العزم،تجدید و احیای دین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 بازپسین،حکمت بالغۀ الهی مقتضی گشت که پیامبری،به حضرت محمّد بن عبد اللّه صلّی اللّه علیه و آله و سلّم ختم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اقتضای ربوبیّت،باید قانون تکامل‌بخش انسان را در دسترس او نگاهداری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شرایط،بعد از آنکه بر اساس قوانین لا یتغیّر آفرینش،دین به دست زورمندان و طواغیت زیر و رو شد،مردم چه تکلیفی دارند؟و چه باید بکنند؟پیامبر دیگری که هرگز نخواهد آمد،و مردم هم بدون قانون تعالی‌دهندۀ،نمی‌توانند به درستی زندگی کنند،پس چه باید بکنند؟</w:t>
      </w:r>
    </w:p>
    <w:p>
      <w:pPr>
        <w:pStyle w:val="BookText"/>
        <w:rPr/>
      </w:pPr>
      <w:r>
        <w:rPr>
          <w:rFonts w:ascii="IRNazanin" w:hAnsi="IRNazanin" w:eastAsia="IRNazanin"/>
          <w:color w:val="111111"/>
          <w:sz w:val="28"/>
          <w:sz w:val="28"/>
          <w:szCs w:val="28"/>
          <w:rtl w:val="true"/>
          <w:lang w:bidi="fa-IR"/>
        </w:rPr>
        <w:t>در اینجا خداوند تبارک و تعالی،در دایرۀ همین امّت،شریعت خاتم الأنبیاء را تجدید و اعاده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اجتماعی هر کدام از ائمّۀ اهل بیت علیهم السّلام،یک قسمت از علّت تامّۀ اعادۀ اسلام صحیح به جامعه بوده است که آن را پس از بحث کتمان و تحریف،ارزیابی خواهیم کرد،و به دقّت خواهیم دید که چگونه خداوند تبارک و تعالی با صلح امام مجتبی علیه السّلام و با شهادت امام حسین علیه السّلام و با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رفتن حضرت موسی بن جعفر علیهما السّلام و با سخن گفتن امام باقر و صادق و حضرت رضا علیهم السّلام و با غیبت صغرای حضرت حجّت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اعاده فرمود</w:t>
      </w:r>
      <w:r>
        <w:rPr>
          <w:rFonts w:eastAsia="IRNazanin" w:cs="IRNazanin"/>
          <w:color w:val="111111"/>
          <w:sz w:val="28"/>
          <w:szCs w:val="28"/>
          <w:rtl w:val="true"/>
          <w:lang w:bidi="fa-IR"/>
        </w:rPr>
        <w:t>.</w:t>
      </w:r>
      <w:bookmarkStart w:id="183" w:name="pg20639_211132"/>
    </w:p>
    <w:p>
      <w:pPr>
        <w:pStyle w:val="Heading3"/>
        <w:numPr>
          <w:ilvl w:val="2"/>
          <w:numId w:val="1"/>
        </w:numPr>
        <w:rPr/>
      </w:pPr>
      <w:bookmarkStart w:id="184" w:name="__RefHeading___Toc630647_3531895371"/>
      <w:bookmarkStart w:id="185" w:name="_Toc69"/>
      <w:bookmarkEnd w:id="183"/>
      <w:bookmarkEnd w:id="184"/>
      <w:r>
        <w:rPr>
          <w:rtl w:val="true"/>
        </w:rPr>
        <w:t>علل منع نشر حدیث</w:t>
      </w:r>
      <w:bookmarkEnd w:id="185"/>
    </w:p>
    <w:p>
      <w:pPr>
        <w:pStyle w:val="BookText"/>
        <w:rPr/>
      </w:pPr>
      <w:r>
        <w:rPr>
          <w:rFonts w:ascii="IRNazanin" w:hAnsi="IRNazanin" w:eastAsia="IRNazanin"/>
          <w:color w:val="111111"/>
          <w:sz w:val="28"/>
          <w:sz w:val="28"/>
          <w:szCs w:val="28"/>
          <w:rtl w:val="true"/>
          <w:lang w:bidi="fa-IR"/>
        </w:rPr>
        <w:t>در بحث گذشته،یک عامل تغییر اسلام را که زورمندان امّت با توسّل بدان،اسلام راستین را از جامعه دور کردند بیان نمودیم،و آن عامل عبارت بود از جلوگیری از نقل حدیث و گفتار پیامبر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طرح سؤالی دیگر،این بحث را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به چه علّت خلفا و زورمندان امّت،از نقل گفتار پیامبر جلوگیری کردند؟</w:t>
      </w:r>
    </w:p>
    <w:p>
      <w:pPr>
        <w:pStyle w:val="BookText"/>
        <w:rPr/>
      </w:pPr>
      <w:r>
        <w:rPr>
          <w:rFonts w:ascii="IRNazanin" w:hAnsi="IRNazanin" w:eastAsia="IRNazanin"/>
          <w:color w:val="111111"/>
          <w:sz w:val="28"/>
          <w:sz w:val="28"/>
          <w:szCs w:val="28"/>
          <w:rtl w:val="true"/>
          <w:lang w:bidi="fa-IR"/>
        </w:rPr>
        <w:t>ما می‌پرسیم که آیا اصولا این سؤال مناسبت دارد یا نه؟آیا جوابی قانع‌کننده،برای پرسش بالا وجود دارد؟مگر چیزی می‌تواند این عمل را توجیه نماید؟فرض کنید موسی بن عمران در میان بنی اسرائیل مبعوث شده تا آنها را راهنمایی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شریعت خدا را برای مردم و امّت خود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اولاد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زمامدار مذهبی مردم بعد از موسی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نه،سخنان و نظرهای موسی علیه السّلام را نقل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این دستور هیچ‌گونه توجیهی نمی‌تواند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وجود این،ما عوامل این ممانعت را مورد تحقیق قرار می‌دهیم و عبارت‌هایی را که خود عاملان منع،در مورد منع نشر حدیث گفته‌اند،از زبان خودشان بازگو و ارزیابی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عایشه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پانصد حدیث از احادیث پیامبر را در کتابی جمع‌آوری کرده و آن را نزد من به امانت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مشاهده کردم که او در بسترش آرام ندارد،از این پهلو به آن پهلو می‌غلتد و خواب به چشمش راه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ناراحتی یا خبر بدی تو را چنین به رنج انداخته است؟</w:t>
      </w:r>
    </w:p>
    <w:p>
      <w:pPr>
        <w:pStyle w:val="BookText"/>
        <w:rPr/>
      </w:pPr>
      <w:r>
        <w:rPr>
          <w:rFonts w:ascii="IRNazanin" w:hAnsi="IRNazanin" w:eastAsia="IRNazanin"/>
          <w:color w:val="111111"/>
          <w:sz w:val="28"/>
          <w:sz w:val="28"/>
          <w:szCs w:val="28"/>
          <w:rtl w:val="true"/>
          <w:lang w:bidi="fa-IR"/>
        </w:rPr>
        <w:t>صبح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آن احادیث که نزد توست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آتشی طلبید و آن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محتوای احادیث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سوختن کتاب اضطراب و آشفتگی‌اش آرام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علّت را سؤال کردم،گفت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ترسیدم در میان احادیث این کتاب،حدیثی باشد که اعتبار نداشته و من بر اساس اطمینان به کسی،آن را از او نقل کرده باشم،و آن وقت من مسئولیّت پیدا کنم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،چ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عصر خلافت خود،تصمیم گرفت که حدیث جمع‌آوری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 صلّی اللّه علیه و آله و سلّم نظرخواهی عمومی نمود؛همگان بدین کار رأی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یک ماه در این مورد فکر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تصمیم نهایی خویش را اینگونه با مردم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نظر داشتم که روایات سنّت نبوی را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یاد آوردم که اقوام قبل از شما، کتابهایی نگاشتند و سخت بدان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کتاب آسمانی خویش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سوگند،من کتاب خدا را با چیزی مخلوط و مشوب نخواهم کرد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ما این دو حدیث را مورد بررسی قرار می‌دهیم تا از آنها علّت منع و نشر و کتابت حدیث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خلیفه در مرحلۀ اوّل می‌خواستند کاری کنند که نقل و نشر و نوشتن حدیث پیامبر را به کنترل خویش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تنها احادیثی از پیامبر نقل و ضبط شود که با سیاست آن روز دستگاه خلافت و حکومت مخالفتی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مرحلۀ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دقّت و تفکّر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أبو بکر را از خواب راحت بازداشت،و عمر را به یک ماه تأمّل و فکر وادار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امکان نشر محدود و کنترل‌شدۀ حدیث وجود ندارد؛اگر بنا باشد که أبو بکر حدیث پیامبر را بنویسد و به افراد خواهان عرضه دارد،آیا می‌توان گفت و به مردم باوراند که فقط اینها احادیث پیامبرند و دیگر احادیث،حدیث پیامبر 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سلمان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احادیثی به خاطر دارم و آن را می‌نویسم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نمی‌شود شما بنویسید و من ننویسم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پیامبر را درک کردید،من هم ایشان را درک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گفتارش را</w:t>
      </w:r>
    </w:p>
    <w:p>
      <w:pPr>
        <w:pStyle w:val="BookText"/>
        <w:rPr/>
      </w:pPr>
      <w:r>
        <w:rPr>
          <w:rFonts w:ascii="IRNazanin" w:hAnsi="IRNazanin" w:eastAsia="IRNazanin"/>
          <w:color w:val="111111"/>
          <w:sz w:val="28"/>
          <w:sz w:val="28"/>
          <w:szCs w:val="28"/>
          <w:rtl w:val="true"/>
          <w:lang w:bidi="fa-IR"/>
        </w:rPr>
        <w:t>شنیدید و رفتارش را دیدید،من هم شنیدم و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بنابراین،احادیث ما با هم فرقی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سخن را ابو ذر،عمّار،مقداد،خزیمۀ ذو الشّهادتین،سهل بن حنیف و امثال ایشان هم می‌توانستند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 قادر به نوشتن حدیث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دیگر کسی قدرت ممانعت از حدیث‌نویسی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دستگاه خلافت بتواند حدیث نقل کند و بنویسد،چرا دیگران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اینکه در ابتدا ابو بکر به نوشتن حدیث پرداخت،و علّت اینکه عمر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تنها احادیث مربوط به اعمال عبادی را نقل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می‌خواستند حدیث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آنگاه که دیدند این راه عملا ممکن نیست،ابو بکر کتاب احادیث خویش را به آتش کشید؛ عمر نیز مردم را مخاطب قرار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نزد شما کتاب‌هایی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این کتب نزد خداوند آن است که بر اساس عدالت و درستی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نزدش کتابی هست برای من بیاورد تا من دربارۀ آنها اندیشه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بردند که او می‌خواهد در آنها نظر کند و به نحوی که اختلاف را از میان بردارد،اصلاحشان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کتاب‌ها را آوردند و او همۀ آنها را با آتش سوزانید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هراس داشتم حدیثی از کسی که بدو اعتماد دارم،شنیده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اتّفاقا آن حدیث ناصواب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نخواستم عهده‌دار نشر این حدیث نادرست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این کلام حقیقت داشت،چرا خود او در جای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حدیث نقل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نقل دیگران،حتّی افراد مطمئن که خود شخصا از پیامبر کلامی را به خاطر داشتند،برای خلیفه مسئولیّتی به وجود می‌آورد؟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دلیل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نقل احادیث با یکدیگر اختلاف دارید؛آیندگان هم خواهند آمد و اختلافشان از شما بیشتر می‌شود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ما تا مفهوم اختلاف را نشناسیم،معنای صحیح سخن أبو بکر را در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حدیثی در لفظ با حدیث دیگر اختلاف داشته باشد،اختلاف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اختلاف را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نامیده‌اند،و هیچ‌گونه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مفهوم اصلی کاملا حفظ می‌شود،اگر چه الفاظ و عبارات با یکدیگر اندکی فرق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آیات مبارکۀ قرآن نیز تطبیق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أَوْلادَکُمْ مِنْ إِمْلاقٍ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به خاطر گرسنگی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أَوْلادَکُمْ خَشْیَةَ إِمْلاقٍ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از ترس گرسنگی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در لفظ اندکی با هم فرق دارند،ولی اصل معنایشان یکی است و مقصد واحدی را در نظر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نیست،بلکه تنها در این مورد،نقل به معنی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مفهوم و معنی را در دو عبارت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نقل به معنی به هیچ‌وجه اختلاف واقعی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چگونه اختلاف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نقل به معنی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 است؟ اینگونه اختلاف‌ها دو علّت 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پیامبر اکرم،حقیقتی را در زمان‌ها و مکان‌های متفاوت،به طور مکرّر بیان می‌داشته است،که البته این تکرار به خاطر اهمّیت زیاد آن حقیقت،یا دیگر مصالح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صورتی،هر بار که آن حضرت سخن خویش را تکرار می‌کرد،به زبان و لفظی خاص می‌فرموده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 تن صحابی یکی از عبارات را نقل می‌کرده،و صحابی دیگر عبارت دیگر 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می‌بینیم پیامبر در یک حدیث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سرپرست و صاحب اختیار شماست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کلّ مؤمن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صاحب اختیار هر مؤمنی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دو حدیث جدا از هم بوده‌اند،نه یک حدیث که به اختلاف الفاظ نقل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چنین صورتی را اختلاف احادیث نمی‌گویند،زیرا خود شخص پیامبر صلّی اللّه علیه و آله و سلّم دو بار سخن گفته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عبارات حدیث نیز این سخن را می‌بینیم که پیامبر در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معیّن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لفظ سخن گفته،و در حدیث دیگر،در مکانی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معیّن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دیگری فرموده که همان حقیقت را بیان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دو جا،دو عبارت که یک معنای خاص را می‌رساند بیان گشته،و این شکل از اختلاف‌های لفظی را اصولا اختلاف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حدیثی را افراد فراوانی در یک مجلس از پیامبر اکرم 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معنی را می‌فهمیدند،ولی هنگام بازگو کردن،به خاطر اینکه عین الفاظ فرمایش ایشان را به یاد نداشتند، معنای فهمیده شده را هرکس به شکلی،در قالب الفاظ و عبارات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شکل را هم که دیدیم اختلاف واقعی نبود و آن را در اصطلاح علم الحدیث نقل به معنی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کجا و به چه صورت است؟</w:t>
      </w:r>
    </w:p>
    <w:p>
      <w:pPr>
        <w:pStyle w:val="BookText"/>
        <w:rPr/>
      </w:pPr>
      <w:r>
        <w:rPr>
          <w:rFonts w:ascii="IRNazanin" w:hAnsi="IRNazanin" w:eastAsia="IRNazanin"/>
          <w:color w:val="111111"/>
          <w:sz w:val="28"/>
          <w:sz w:val="28"/>
          <w:szCs w:val="28"/>
          <w:rtl w:val="true"/>
          <w:lang w:bidi="fa-IR"/>
        </w:rPr>
        <w:t>اختلاف واقعی آنجاست که تناقض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نفی،اثبات گردد و یا اثبات،نفی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روایت داریم که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مرا بنویسد،و در روایت دیگر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مرا ننویسد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واقع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ابو بکر می‌گفت،و آن اختلاف که او نام می‌برد،بدین معنی و مفهوم نبوده و همان اختلاف در لفظ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مقصود او اختلاف در حدّ تناقض بود،اختلافی بیشتر از آن نمی‌توانست وجود داشته باشد،و در تصوّر نمی‌گنجد که آیندگان بیایند و اختلاف شدیدتر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مقصود او اختلاف از نوع تناقض بود نه چیز دیگر،باید تنها نشر چنین احادیثی ممنوع شود،نه همۀ احادیث به طور مطلق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اگر بنا شد که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گفتۀ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نکنند،پس اسلام را باید از کجا بفهمند؟مگر نه اسلام را باید از پیامبر دریافت کرد؟مگر نه تفسیر و توضیح قرآن را باید از پیامبر گرفت؟ </w:t>
      </w:r>
      <w:r>
        <w:rPr>
          <w:rStyle w:val="FootnoteAnchor"/>
          <w:rtl w:val="true"/>
        </w:rPr>
        <w:footnoteReference w:id="236"/>
      </w:r>
      <w:r>
        <w:rPr>
          <w:rFonts w:ascii="IRNazanin" w:hAnsi="IRNazanin" w:eastAsia="IRNazanin"/>
          <w:color w:val="111111"/>
          <w:sz w:val="28"/>
          <w:sz w:val="28"/>
          <w:szCs w:val="28"/>
          <w:rtl w:val="true"/>
          <w:lang w:bidi="fa-IR"/>
        </w:rPr>
        <w:t>مگر نه تفصیل احکام نماز و روزه و حجّ و زکات را باید از پیامبر اخذ کرد؟و خلاصه مگر نه اینکه اسلام در قرآن،سیرۀ پیامبر و حدیث آن حضرت است،و اگر از پیامبر چیزی نقل نگردد، اسلام را نمی‌توان شناخت؟</w:t>
      </w:r>
    </w:p>
    <w:p>
      <w:pPr>
        <w:pStyle w:val="BookText"/>
        <w:rPr/>
      </w:pPr>
      <w:r>
        <w:rPr>
          <w:rFonts w:ascii="IRNazanin" w:hAnsi="IRNazanin" w:eastAsia="IRNazanin"/>
          <w:color w:val="111111"/>
          <w:sz w:val="28"/>
          <w:sz w:val="28"/>
          <w:szCs w:val="28"/>
          <w:rtl w:val="true"/>
          <w:lang w:bidi="fa-IR"/>
        </w:rPr>
        <w:t>اینجاست که مقصد اصلی خلیفۀ اوّل،در جلوگیری از حدیث تا اندازه‌ای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سخن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خدا را با چیزی مشوب نمی‌سازم که امم قبل چنین کردند،و کتاب خدا را پشت سر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امکان نداشت که قرآن را بنویسند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است،و آن را در کتابی محفوظ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هم بنویسند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است،و آن را نیز در جایی مطمئن قرار دهند؟</w:t>
      </w:r>
    </w:p>
    <w:p>
      <w:pPr>
        <w:pStyle w:val="BookText"/>
        <w:rPr/>
      </w:pPr>
      <w:r>
        <w:rPr>
          <w:rFonts w:ascii="IRNazanin" w:hAnsi="IRNazanin" w:eastAsia="IRNazanin"/>
          <w:color w:val="111111"/>
          <w:sz w:val="28"/>
          <w:sz w:val="28"/>
          <w:szCs w:val="28"/>
          <w:rtl w:val="true"/>
          <w:lang w:bidi="fa-IR"/>
        </w:rPr>
        <w:t>اینان کتاب خدا،قرآن را استنساخ کردند،و بعد از این،در همۀ نقاط عالم اسلام پخش شد؛نه یک نسخه بلکه هزارها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دیگر امکان و احتمال خلط با حدیث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تا سال صد هجری از نوشتن حدیث ممانعت به عمل آمد؟چرا؟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مقامات رسمی و خلفا،خود نمی‌توانستند احادیث پیامبر اکرم صلّی اللّه علیه و آله و سلّم را جمع کنند؟ بدینسان که گروهی از یاران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اسلام پیشقدم بودند،مانند عبد اللّه بن مسعود،عمّار یاسر،خباب،ابو ذر،بلال،سهل بن حنیف و 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می‌کردند و برای گردآوری حدیث کمیته‌ای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عموم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نود و نه درصدشان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حدیثی از پیامبر اکرم شنیده نزد این افراد بیاید و آن را عرضه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کمیتۀ مزبور نیز پس از بررسی احادیث آنها را ضبط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مجموعۀ احادیث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بدین ترتیب دقیقا نوشته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افکار و انظار مسلمانان قرار می‌دادند تا نظرها دربارۀ اعتبار احادیث یکسان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با قرآن چنین کردند،و قرآن تا به امروز در دسترس بشریّت قرار دارد و در آن هیچ‌گونه خدشه‌ای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طرح،احادیث معتبر جمع‌آوری می‌شد و با قرآن کریم نیز به هیچ وجه خلط نمی‌گشت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از روزی که صحیح بخاری یا مسلم نوشته شده تا به امروز به همان حال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که علّت واقعی جلوگیری،آنچه گفته‌اند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دو سند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که علّت منع نشر حدیث در آن وضوح یافته است،اشاره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روایت از عبد اللّه بن عمرو بن 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هرچه از دهان پیامبر اکرم بیرون می‌آمد،می‌نوشتم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 مرا از این کار نهی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هرچه از زبان پیامبر می‌شنوی،می‌نویسی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بشری بیش نیست،و در حال خشنودی و خشم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سخن گفتن آن حضرت شادمانی و خشم است،نه حقیقت و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شنیدن این کلام از نوشتن خودداری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این برخورد را برای پیامبر بازگو نمودم،آن حضرت با دست به دهان مبارک اشاره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کسی که جان من در دست اوست،از این دهان جز حق چیزی خارج نمی‌شود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،چ محمّد احمد دهمان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دریافت این حدیث لازم است که گویندگان سخنان مزبور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قریشیانی که عبد اللّه را از نوشتن منع کردند چه کسانی بودند؟</w:t>
      </w:r>
    </w:p>
    <w:p>
      <w:pPr>
        <w:pStyle w:val="BookText"/>
        <w:rPr/>
      </w:pPr>
      <w:r>
        <w:rPr>
          <w:rFonts w:ascii="IRNazanin" w:hAnsi="IRNazanin" w:eastAsia="IRNazanin"/>
          <w:color w:val="111111"/>
          <w:sz w:val="28"/>
          <w:sz w:val="28"/>
          <w:szCs w:val="28"/>
          <w:rtl w:val="true"/>
          <w:lang w:bidi="fa-IR"/>
        </w:rPr>
        <w:t>می‌دانیم که صحابۀ پیامبر در مدینه به دو دسته تقسیم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اغلبا همان قریشیانی بودند که از مکّه به آنجا هجرت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هم مردم بومی مدینه بودند که به یاری پیامبر و یاران مهاجرش شتافته از این جهت بدین نام موسوم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انساب و در اصطلاح خالص تاریخ،به انصار سبائی،قحطانی و به مهاجرین قریش،مضری نام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اینها که عبد اللّه بن عمرو عاص را از نوشتن گفتار پیامبر منع کردند از قریش،یعنی مهاجرین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روشن شدن بحث لازم است که به گروه‌شناسی جامعۀ عربی،در حدّ این مباحث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گروه‌هایی که در عصر نبوی با اسلام مبارزه می‌کردند،دو دستۀ عظیم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جنگ‌هایی که علیه پیامبر انجام شد،به وسیلۀ قریش پا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به دست هزار جنگجوی قریشی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احد،سه هزار نفر از مردم مکّه و قریش و هم سوگندانشان به جنگ پیامبر اسلام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خندق،رهبری با جنگجویان و سران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بودند که در سالیان دراز زندگانی مسلمانان در مکّه،آنها را شکنجه و آزار کردند و به بیابان‌ها و ممالک بیگانه آواره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بودند که نقشۀ قتل پیامبر را بارها طرح کرده حتّی به اجرا نیز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دندان پیامبر و پیشانی مبارک او را شکستند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عموی بزرگوار او را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دشمنان اسلام و پیامبر،از مردم این قبیله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جهل،ابو لهب،ابو سفیان، حکم،عتبه،شیبه،عاص؛اینها با بازماندگانشان پس از پیروزی‌های اسلام،به زیر پردۀ نفاق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اگر چه دسته‌ای نیرومند و دشمنانی سرسخت و هوشیار بودند،در برابر قاطعیّت پیامبر و قدرت اسلام شکست‌خورده با فتح خیبر از صحنۀ فعّالیّت سیاسی و اجتماعی عربستان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اسلام ماند و دشمنان قریشی،که گروهی از ایشان می‌خواستند در زیر پرده‌ای استتاری،نفاق خود را از چشمان تیزبین اسلام محافظت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دشمنی خویش را با اسلام و پیامبرش فراموش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آیات که در مورد منافقان نازل شده است و خطر عظیم آنان را گوشزد می‌دارد،در مورد این گروه و منافقان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منافقان قریشی خطرناک‌ترند،زیرا پوشیده‌تر و ناشناخته‌تر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 آمده و اسلام هم آورده است؛امّا گاه پشت سر پیامبر راه می‌رفت و به شکلی مسخره،رفتار خاص آن حضرت را تقلید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وقتی راه می‌رفتند،گویی از بلندی به زیر می‌آیند،و یا در زمین گل شده راه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پاهایشان را با شدّت از زمین بلند می‌کردند،و شانه‌هایشان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نیز پشت سر آن حضرت همین‌طور خود را حرکت می‌داد و شکلک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زبان خویش را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بعد از مدّتی که او بی‌شرمانه به رفتارش ادامه داد، رو به او کرده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فلتکن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هستی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دیگر هیچ‌گاه از چنگال این نفرین رهایی نیافت،و تا پایان عمر به همان شکل مسخره باقی ماند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xml:space="preserve">،چ مصر؛اسد الغابه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،چ دار الشعب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lang w:bidi="fa-IR"/>
        </w:rPr>
        <w:t>345/1</w:t>
      </w:r>
      <w:r>
        <w:rPr>
          <w:rFonts w:ascii="IRNazanin" w:hAnsi="IRNazanin" w:eastAsia="IRNazanin"/>
          <w:color w:val="111111"/>
          <w:sz w:val="28"/>
          <w:sz w:val="28"/>
          <w:szCs w:val="28"/>
          <w:rtl w:val="true"/>
          <w:lang w:bidi="fa-IR"/>
        </w:rPr>
        <w:t xml:space="preserve">،چ اوّل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مرد،حکم بود؛پدر مروان،چهارمین خلیفۀ اموی و نیای تمام خلفای اموی پس از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الملک،ولید و</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به همراه علی در خانه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می‌آید و از جای کلید و روزنۀ در،چشم به درون اتاق می‌دوزد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درون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به سرعت بیرون</w:t>
      </w:r>
    </w:p>
    <w:p>
      <w:pPr>
        <w:pStyle w:val="BookText"/>
        <w:rPr/>
      </w:pPr>
      <w:r>
        <w:rPr>
          <w:rFonts w:ascii="IRNazanin" w:hAnsi="IRNazanin" w:eastAsia="IRNazanin"/>
          <w:color w:val="111111"/>
          <w:sz w:val="28"/>
          <w:sz w:val="28"/>
          <w:szCs w:val="28"/>
          <w:rtl w:val="true"/>
          <w:lang w:bidi="fa-IR"/>
        </w:rPr>
        <w:t>رفت،و حکم را همان‌طور که گوسفند را می‌کشند،کشیده به خدمت پیامبر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خویش را بر این و تمام فرزندانش،جز مؤمنین آنها که بسیار کمند،شامل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یک تن دیگر از بزرگان قریش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هنگام ریاستش بر قریش با نهایت قدرت، در برابر پیشرفت اسلام ایستاد،و به هر وسیله برای نابودی آن چنگ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مکّه به ظاهر اسلام آورد و به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شیخ و رئیس سابق قریش،ابو سفیان سوار بر الاغ بود،و یکی از پسرانش در پس،و یکی دیگر در پیش الاغ او 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اینها از برابر پیغمبر عبور نمودند،فرمود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و راهنما و رانندۀ این مرکوب را لعنت کن</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افست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القائد و السّائق و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دو پسر ابو سفیان که همراه وی بودند،یکی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حاکم شام و سپس زمامدار عموم مسلمانان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در عصر ابو بکر و عمر،امیر لشکر شد و در فتوحات مناطق شمالی جزیرة العرب دخالت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نمونه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دیگری نیز هست؛مثلا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معاویه و حاکم مصر،یکی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در شمار آن کسانی است که به لعنت پیامبر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از اینگونه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دامن قریشیانی را که بعد از وی زمامدار شدند،سخت لکّه‌دار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سیاست درستی نبود که اینان در زمان به قدرت رسیدن،از بازگو شدن سخنان پیامبر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پس از پیامبر صلّی اللّه علیه و آله و سلّم قریش به روی 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مروان بن حکم،و افراد قبل یا بعد از اینها،خلیفه و زمامدار و قدرتمند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ساده است که ایشان به هر وسیله که شده از نقل اینگونه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شخصیّت ایشان و وابستگانشان را خرد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بهانۀ ممانعت این شد که باید از مشوب شدن قرآن به حدیث،جلوگیری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و اصل سخن ایشان همان بود که عبد اللّه بن عمرو عاص از ایشان 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بشر یتکلم فی الرضا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بشر است،و در حال ناراحتی یا شادمانی سخن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می‌بینیم که خلیفۀ دوم به مردم دستور داد تا فقط در زمینه‌های عملی حدیث نقل کنند</w:t>
      </w:r>
    </w:p>
    <w:p>
      <w:pPr>
        <w:pStyle w:val="BookText"/>
        <w:rPr/>
      </w:pPr>
      <w:r>
        <w:rPr>
          <w:rFonts w:ascii="IRNazanin" w:hAnsi="IRNazanin" w:eastAsia="IRNazanin"/>
          <w:color w:val="111111"/>
          <w:sz w:val="28"/>
          <w:sz w:val="28"/>
          <w:szCs w:val="28"/>
          <w:rtl w:val="true"/>
          <w:lang w:bidi="fa-IR"/>
        </w:rPr>
        <w:t>که البته این هم در ابتدای 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این مقدار از آزادی نیز از مردم سلب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 تنها حدیث‌های مربوط به نماز و روزه و حج و امثال اینها را بازگو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احادیثی که مثلا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از من ولیّ و سرپرست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خاندان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در زهد همچون عیسی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چنین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معاویه و دیگران چنان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بر مردم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آنچه در سیرۀ پیامبر،</w:t>
      </w:r>
    </w:p>
    <w:p>
      <w:pPr>
        <w:pStyle w:val="BookText"/>
        <w:rPr/>
      </w:pPr>
      <w:r>
        <w:rPr>
          <w:rFonts w:ascii="IRNazanin" w:hAnsi="IRNazanin" w:eastAsia="IRNazanin"/>
          <w:color w:val="111111"/>
          <w:sz w:val="28"/>
          <w:sz w:val="28"/>
          <w:szCs w:val="28"/>
          <w:rtl w:val="true"/>
          <w:lang w:bidi="fa-IR"/>
        </w:rPr>
        <w:t xml:space="preserve">در مورد سخنان دو خلیفه در غزوۀ بدر نقل شده،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،تحقیق دکتر مارسدن جونز؛مسند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فرار ایشان در غزوه خیبر،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فرار عثمان در احد،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منعکس گشته است،نباید بازگو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آزادی اندک در نقل حدیث نیز به زودی جای خود را به منع مطلق و یکپارچه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دومی را که قصد نقلش را داریم،در بخش آینده به طور جداگانه،تحت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قلم و 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w:t>
      </w:r>
      <w:bookmarkStart w:id="186" w:name="pg20639_211142"/>
    </w:p>
    <w:p>
      <w:pPr>
        <w:pStyle w:val="Heading3"/>
        <w:numPr>
          <w:ilvl w:val="2"/>
          <w:numId w:val="1"/>
        </w:numPr>
        <w:rPr/>
      </w:pPr>
      <w:bookmarkStart w:id="187" w:name="__RefHeading___Toc630649_3531895371"/>
      <w:bookmarkStart w:id="188" w:name="_Toc70"/>
      <w:bookmarkEnd w:id="186"/>
      <w:bookmarkEnd w:id="187"/>
      <w:r>
        <w:rPr>
          <w:rtl w:val="true"/>
        </w:rPr>
        <w:t>داستان قلم و دوات</w:t>
      </w:r>
      <w:bookmarkEnd w:id="188"/>
    </w:p>
    <w:p>
      <w:pPr>
        <w:pStyle w:val="BookText"/>
        <w:rPr/>
      </w:pPr>
      <w:r>
        <w:rPr>
          <w:rFonts w:ascii="IRNazanin" w:hAnsi="IRNazanin" w:eastAsia="IRNazanin"/>
          <w:color w:val="111111"/>
          <w:sz w:val="28"/>
          <w:sz w:val="28"/>
          <w:szCs w:val="28"/>
          <w:rtl w:val="true"/>
          <w:lang w:bidi="fa-IR"/>
        </w:rPr>
        <w:t>در اینجا داستانی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کمابیش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می‌کنیم که علل و چگونگی منع نشر حدیث را دقیق‌تر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بستر مرگ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لحظاتی بود که انسان‌ها می‌توانستند با آسمان ارتباط داشته باشند و از وحی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صحابه گرد بستر آن حضرت جمع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طبعا حضرت صدیقۀ طاهره علیها السّلام در میانشان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پرده‌ای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حادثه عمر بن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را برای ابن عبّاس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پیامبر حضور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زنان پرده‌ای آویخته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به سخن در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هفت مشگ کوچک آب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برای تخفیف بعضی از انواع تب‌ها،از آب سرد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که این دستور را اجرا نمودید،یک کاغذ و یک دوات بیاورید تا برای شما نامه‌ای بنویسم که با وجود آن نامه هرگز گمراه نشوید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عبارت،لن تضلّوا می‌باشد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می‌باشد؛زیرا لن برای نفی ابد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پیامبر از پس پرده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پیامبر را برآورید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زنانی هستید که اطراف یوسف را گرفته بودند و به او چشم طمع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پیامبر مریض شود،چشمان خود را می‌فشارید و اشک می‌ریزید،و اگر صحّت یابد،گریبانش را می‌گیرید و خرجی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شما بهترند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هنگام مرگ و در آخرین ساعات عمر،صحیفه‌ای خواست تا برای امّتش نامه‌ای بنویسد که نه گمراه شوند و نه دیگران را گمراه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اطراف بستر مبارک بودند،آن قدر سر و صدا به راه انداختند،و حرف‌های یاوه گفتند تا اینکه پیامبر از کار خویش دست کشید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مرض مرگش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دواتی بیاورید تا برای شما نوشته‌ای بنویسم که بعد از آن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سخن درآمد؛سر و صدا راه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خیر،این همه شهرها فتح نشده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باید گشوده شود؛پس چه کسی آنها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جحش،همسر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پیامبر را عمل کنید؛مگر نمی‌شنوید که او می‌خواهد 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سر و صدا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برخیزید و بیرون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از جایشان برخاستند و اتاق را ترک کردند،پیامبر اکرم از دنیا رفت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من از اختلاف موجود در این احادیث،و احادیثی که بعد خواهیم گفت،استنباط می‌کنم که پیامبر سخن خویش را مکرّر گفته و چندین مرتبه آن را تکرار فرموده است،و گروه مخالف هم برای کارشکنی هر بار چیزی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لحاظ حرص و عشق شدیدی که به هدایت ایشان داشتند،اصرار می‌کرده است،و آنها نیز با به راه انداختن سر و صدا از پیشرفت فرمان ایشان 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که پیامبر اکرم صلّی اللّه علیه و آله و سلّم اوّلین بار از آنها خواست که کاغذ و دوات بیاورند تا وصیّت خویش 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که می‌دانستند چه خواهد نوشت،گفتند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میان ماست و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که پیامبر خواستۀ خود را تکرار فرمود،گفتند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بر پیامبر چیره شده،قرآن ما را بس است و به چیز دیگر محتاج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که فرمایش آن حضرت تکرار گردید،گفتند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ما کفایت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حدیثی پیرامون این حادثه از سعید بن جبیر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ابن عبّاس نقل می‌کند که شاهد واقعه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 شنبه،چه روز پنجشنبه‌ای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گریه بر او غلبه کرد و آن قدر اشک ریخت که سنگریزه‌ها 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پیامبر،در این روز سنگین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برایم بیاورید تا نامه‌ای برایتان بنویسم که هرگز بعد از آن به گمراهی دچار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در محضر آن حضرت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پیامبر را اجرا کنید،و دستۀ 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نه،کاغذ را نیاورید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بخواهد در چنین شرایطی کاری انجام نگیرد،ممکن است طوری شلوغ کند و حرف و سخن به میان آورد که مطلب اصلی از میان رفته امکان عملی شدن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همین‌طور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به نزاع برخاستند؛در حالی که سزاوار نبود که در محضر رسول اکرم اینجور نزاع و سر و صدا و اختلاف از آنها سرزند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صدایتان را از صدای پیامبر بلندتر نکنید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أَصْواتَکُمْ فَوْقَ صَوْتِ النَّبِیِّ وَ لا تَجْهَرُوا لَهُ بِالْقَوْلِ کَجَهْرِ بَعْضِکُمْ لِبَعْضٍ أَنْ تَحْبَطَ أَعْمالُکُمْ وَ أَنْتُمْ لا تَشْعُرُونَ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 با دل شکستگی یک پدر مهربان و دلسوز که با تمرّد و عصیان و بی‌ادبی سخت فرزند خویش روبرو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حال خودم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و رنج،برای من از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هتّاکانۀ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گواراتر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روایت همین راوی در صحیح مسلم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پنجشنبۀ شومی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سرشک از دیدگان ابن عبّاس جاری می‌شد،و من اشک‌های او را همچون رشته‌هایی از لؤلؤ بر گونه‌هایش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 گوسفند و 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لوح گلی و 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 تا برای شما بنویسم نوشته‌ای که هرگز گمراه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نامربوط سخن می‌گوید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المریض فی کلامه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و هذی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المنیر،ماده هجر </w:t>
      </w:r>
      <w:r>
        <w:rPr>
          <w:rFonts w:eastAsia="IRNazanin" w:cs="IRNazanin"/>
          <w:color w:val="111111"/>
          <w:sz w:val="28"/>
          <w:szCs w:val="28"/>
          <w:lang w:bidi="fa-IR"/>
        </w:rPr>
        <w:t>347/2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کلامه و اختلط لاجل ما به من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النّهایة،مادۀ هجر </w:t>
      </w:r>
      <w:r>
        <w:rPr>
          <w:rFonts w:eastAsia="IRNazanin" w:cs="IRNazanin"/>
          <w:color w:val="111111"/>
          <w:sz w:val="28"/>
          <w:szCs w:val="28"/>
          <w:lang w:bidi="fa-IR"/>
        </w:rPr>
        <w:t>246/5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الصحاح،ماده هجر </w:t>
      </w:r>
      <w:r>
        <w:rPr>
          <w:rFonts w:eastAsia="IRNazanin" w:cs="IRNazanin"/>
          <w:color w:val="111111"/>
          <w:sz w:val="28"/>
          <w:szCs w:val="28"/>
          <w:lang w:bidi="fa-IR"/>
        </w:rPr>
        <w:t>825/2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در صحیح بخاری نقل شده است؛در آن 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لحظات مرگ پیامبر صلّی اللّه علیه و آله و سلّم نزدیک می‌گشت،در خانه و اتاق آن حضرت مردانی بودند که در میانشان عمر بن خطّاب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بیاورید که برایتان نوشته‌ای بنویسم که هرگز بعد از آن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مرض غلبه کرده،و سخن او بر اساس سلامت و شعور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شما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هست،و کتاب خدا ما را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 که در اتاق بودند اختلاف کردند و به دو دسته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همراه عمر،و دستۀ دیگر مخالف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و صدا و اختلاف و درگیری در حضور من روا نیست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بخاری،باب قول المریض قوموا عنی،کتاب المرضی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،و باب کراهیة الخلاف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،چ بولاق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در برابر پیامبر و در 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می‌خواست آخرین پیام خویش را بنویسد و آخرین و مهم‌ترین کلام هدایتی خود را برای مردم به میراث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گفتند و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 هنگام چه حالی داشت؟حضرت فاطمه و علی و حسن و حسین علیهم السّلام،چه رنجی بردند؟</w:t>
      </w:r>
    </w:p>
    <w:p>
      <w:pPr>
        <w:pStyle w:val="BookText"/>
        <w:rPr/>
      </w:pPr>
      <w:r>
        <w:rPr>
          <w:rFonts w:ascii="IRNazanin" w:hAnsi="IRNazanin" w:eastAsia="IRNazanin"/>
          <w:color w:val="111111"/>
          <w:sz w:val="28"/>
          <w:sz w:val="28"/>
          <w:szCs w:val="28"/>
          <w:rtl w:val="true"/>
          <w:lang w:bidi="fa-IR"/>
        </w:rPr>
        <w:t>در حسّاس‌ترین لحظۀ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لحظۀ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نگذارند یک انسان،یک عالم و یک بزرگ سخن خود را بگوید و وصیّت کند،رنجی بس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هدایت یک امّت،هدایت میلیون‌ها انسان،بلکه هدایت همۀ انسان‌ها تا ابد در کار باشد،اوج رنج تا کجا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این سخن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سر و صدا و اختلاف بالا گرفت و پیامبر از کار ایشان ناراحت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روایات،ابن عبّاس این جمله را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مصیبت،همۀ مصیبت این بود که مانع شدند پیامبر خدا صلّی اللّه علیه و آله و سلّم آن وصیّت‌نامه را بنویسد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روشن است که مصیبت و رنج پیامبران و اوصیای ایشان،در کشته شدن نیست،که افتخارشان شهادت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مصیبت و رنج وقتی است که پیامبر در آخرین ساعت حیاتش،بخواهد واپسین پیام خود را برای امّتش بنویسد؛پیامی که راه نجات قطعی آنها را</w:t>
      </w:r>
    </w:p>
    <w:p>
      <w:pPr>
        <w:pStyle w:val="BookText"/>
        <w:rPr/>
      </w:pPr>
      <w:r>
        <w:rPr>
          <w:rFonts w:ascii="IRNazanin" w:hAnsi="IRNazanin" w:eastAsia="IRNazanin"/>
          <w:color w:val="111111"/>
          <w:sz w:val="28"/>
          <w:sz w:val="28"/>
          <w:szCs w:val="28"/>
          <w:rtl w:val="true"/>
          <w:lang w:bidi="fa-IR"/>
        </w:rPr>
        <w:t>در بردارد،پیامی که از اختلافات بنیان‌کن احتمالی آنها جلوگیری خواهد 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و مانع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 هدایت و سدّ راه نجات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عظمت رنج درونی پیامبر می‌رسیم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آنچنان که من آزار شده‌ام،آزار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یاران کدام پیامبری با پیامبر خود چنین رفتار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چرا نگذاشتند؟</w:t>
      </w:r>
    </w:p>
    <w:p>
      <w:pPr>
        <w:pStyle w:val="BookText"/>
        <w:rPr/>
      </w:pPr>
      <w:r>
        <w:rPr>
          <w:rFonts w:ascii="IRNazanin" w:hAnsi="IRNazanin" w:eastAsia="IRNazanin"/>
          <w:color w:val="111111"/>
          <w:sz w:val="28"/>
          <w:sz w:val="28"/>
          <w:szCs w:val="28"/>
          <w:rtl w:val="true"/>
          <w:lang w:bidi="fa-IR"/>
        </w:rPr>
        <w:t>در روایتی می‌خوانیم که بعد از آخرین سخن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و قلم را بیاوریم؟فرمود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سخن دیگر چه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به چه معناست؟</w:t>
      </w:r>
    </w:p>
    <w:p>
      <w:pPr>
        <w:pStyle w:val="BookText"/>
        <w:rPr/>
      </w:pPr>
      <w:r>
        <w:rPr>
          <w:rFonts w:ascii="IRNazanin" w:hAnsi="IRNazanin" w:eastAsia="IRNazanin"/>
          <w:color w:val="111111"/>
          <w:sz w:val="28"/>
          <w:sz w:val="28"/>
          <w:szCs w:val="28"/>
          <w:rtl w:val="true"/>
          <w:lang w:bidi="fa-IR"/>
        </w:rPr>
        <w:t>شخص،در برابر پیامبر،در حالی که چشم در چشم آن حضرت دارد،در حالی که سالیان دراز مدّعی پیروی از او بوده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همین شخص می‌تواند بعدها،به ویژه اگر گروهی پشتیبان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کند که پیامبر در حالی که شعورش کاملا به کار نبود،این نامه را نوشت،و سخنان او در این نامه،همه بر اساس هذیان‌گویی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وضعی،پیامبر نمی‌توانست وصیّت بنویسد که اگر می‌نوشت،می‌گفتند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همان وقت گفتیم که پیامبر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هم بر اساس هذیان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افرادی چون ابو عبیدۀ جراح و مغیرة بن شعبه و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شهادت می‌دادند که بلی،ما حاضر و ناظر بودیم که حال پیامبر خوب نبود و تفکّرش منظّم نبود؛و در چنین حالتی وصیّت‌نامه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هذیان‌گویی برای آن حضرت اثبات می‌شد،دیگر گفتار وی از اعتبار می‌افتاد،و به پیامبری‌اش لطمه وارد می‌آمد؛در گروهی شک به وجود می‌آورد،و بعدها یک لکّۀ ننگ پاک نشدنی می‌شد بر دامان پاک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قطعا پافشاری می‌کردند،و برای به کرسی نشاندن و پیشبرد سخنشان،از هیچ کوششی دریغ نمی‌ورزیدند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 اصل سخن بازگردیم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اینکه عمر و دوستانش مانع شدند که پیامبر وصیّت بنویسد،برای این بود که می‌ترسیدند این نامه با قرآن کریم آمیخته شود؟یا در آنجا که به عبد اللّه بن عمرو عاص گفتند سخنان پیامبر را</w:t>
      </w:r>
    </w:p>
    <w:p>
      <w:pPr>
        <w:pStyle w:val="BookText"/>
        <w:rPr/>
      </w:pPr>
      <w:r>
        <w:rPr>
          <w:rFonts w:ascii="IRNazanin" w:hAnsi="IRNazanin" w:eastAsia="IRNazanin"/>
          <w:color w:val="111111"/>
          <w:sz w:val="28"/>
          <w:sz w:val="28"/>
          <w:szCs w:val="28"/>
          <w:rtl w:val="true"/>
          <w:lang w:bidi="fa-IR"/>
        </w:rPr>
        <w:t>ننویس،بدین علّت بود؟یا مسأله چیز دیگری است و علّت،چیز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به روشنی ثابت می‌شود که اینها می‌ترسیدند که از پیامبر مطلبی به جای ماند،که سدّ راه منافع و خواسته‌های آنها شود،و آرزوها و آمال سالیان درازشان را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نیرومند،در زمان حیات پیامبر،از نوشته شدن گفتار آن حضرت مانع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 هم کوشیدند که سخنانی که از وی در خاطره‌ها مانده است ثبت نشود و بازگو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آن کسان که بعد از پیامبر به زعامت و حکومت رسیدند،همه از قریش بودند و از مهاجرین به حساب می‌آمدند،و گفته‌های پیامبر در نکوهش و لعنت آنها و وابستگانشان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سخن ما در مورد اوّلین وسیلۀ تحریف بود که عبارت بود از منع نشر حدیث رسول،و جلوگیری از رسیدن فرمایشات پیامبر به مردم بیرون از مدینه و تازه مسلمان‌ها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پیامبر را از نزدیک 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دستگاه خلافت بتواند چنان که می‌خواهد بدیشان پرورش فکری بدهد،و آن طور که اراده دارد،بارشان بیاورد</w:t>
      </w:r>
      <w:r>
        <w:rPr>
          <w:rFonts w:eastAsia="IRNazanin" w:cs="IRNazanin"/>
          <w:color w:val="111111"/>
          <w:sz w:val="28"/>
          <w:szCs w:val="28"/>
          <w:rtl w:val="true"/>
          <w:lang w:bidi="fa-IR"/>
        </w:rPr>
        <w:t>.</w:t>
      </w:r>
      <w:bookmarkStart w:id="189" w:name="pg20639_211148"/>
    </w:p>
    <w:p>
      <w:pPr>
        <w:pStyle w:val="Heading3"/>
        <w:numPr>
          <w:ilvl w:val="2"/>
          <w:numId w:val="1"/>
        </w:numPr>
        <w:rPr/>
      </w:pPr>
      <w:bookmarkStart w:id="190" w:name="__RefHeading___Toc630651_3531895371"/>
      <w:bookmarkStart w:id="191" w:name="_Toc71"/>
      <w:bookmarkEnd w:id="189"/>
      <w:bookmarkEnd w:id="190"/>
      <w:r>
        <w:rPr>
          <w:rtl w:val="true"/>
        </w:rPr>
        <w:t>تاریخ نظر ما را تأیید می کند</w:t>
      </w:r>
      <w:bookmarkEnd w:id="191"/>
    </w:p>
    <w:p>
      <w:pPr>
        <w:pStyle w:val="BookText"/>
        <w:rPr/>
      </w:pPr>
      <w:r>
        <w:rPr>
          <w:rFonts w:ascii="IRNazanin" w:hAnsi="IRNazanin" w:eastAsia="IRNazanin"/>
          <w:color w:val="111111"/>
          <w:sz w:val="28"/>
          <w:sz w:val="28"/>
          <w:szCs w:val="28"/>
          <w:rtl w:val="true"/>
          <w:lang w:bidi="fa-IR"/>
        </w:rPr>
        <w:t>برای روشن‌تر شدن حوادثی که نقل کردیم،بار دیگر به تاریخ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که پیامبر از این جهان رحلت می‌فرمود،أبو بکر در منزلش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احدی محال مدینة کان بها منزل ابی بکر الصدیق رضی اللّه عنه حین تزوج 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طرف من اطراف المدینة و هی منازل بنی الحارث بن الخزرج بعوالی المدینة،و بینها و بین منزل النبی صلی اللّه علیه و سلّم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سنح </w:t>
      </w:r>
      <w:r>
        <w:rPr>
          <w:rFonts w:eastAsia="IRNazanin" w:cs="IRNazanin"/>
          <w:color w:val="111111"/>
          <w:sz w:val="28"/>
          <w:szCs w:val="28"/>
          <w:lang w:bidi="fa-IR"/>
        </w:rPr>
        <w:t>365/3</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السنح منازل بنی الحارث بن الخزرج بالمدینة النبویة و هواطم من آطام المدینة و به سمیت تلک الناحیة،و فی الخبران ابا بکر رضی اللّه عنه کان ساعة موت النبی صلّی اللّه علیه و سلّم فی اهله بالسنح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المعطار فی خبر الاقطار</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احسان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ابو بکر الی اهله بالسنح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653/2</w:t>
      </w:r>
      <w:r>
        <w:rPr>
          <w:rFonts w:ascii="IRNazanin" w:hAnsi="IRNazanin" w:eastAsia="IRNazanin"/>
          <w:color w:val="111111"/>
          <w:sz w:val="28"/>
          <w:sz w:val="28"/>
          <w:szCs w:val="28"/>
          <w:rtl w:val="true"/>
          <w:lang w:bidi="fa-IR"/>
        </w:rPr>
        <w:t xml:space="preserve">،چ دوم،مصر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653/2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دوم،مصر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برحنا حتّی طلع ابن ابی قحافه و کان بالسنح فصلی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554/1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محمّد حمید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منزله بالسنح خارج المدینة و کانت امراته حبیبة بنت خارجه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نجف؛سیرة الحلبیه </w:t>
      </w:r>
      <w:r>
        <w:rPr>
          <w:rFonts w:eastAsia="IRNazanin" w:cs="IRNazanin"/>
          <w:color w:val="111111"/>
          <w:sz w:val="28"/>
          <w:szCs w:val="28"/>
          <w:lang w:bidi="fa-IR"/>
        </w:rPr>
        <w:t>350/3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مدینه واقع شده بود،به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محدّثان و جغرافی‌نویسان،به اتّفاق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ابو بکر،بیرون شهر مدینه قرار داشته است،و او حتّی بعد از به حکومت رسیدن،مدّت‌ها در همانجا منزل داشت،و برای نماز جماعت،گاه سواره می‌آمد و گاهی هم نمی‌آمد،و عمر به جای او نماز می‌خواند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روشن‌ترین سخن در مورد خانۀ ابو بکر و جای آن،در تاریخ ابن اثیر و طبقات ابن سعد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منزل أبی بکر بالسنح عند زوجته حبیبة بنت خارجة،فأقام هنالک ستّة أشهر بعد ما بویع له،و کان یغدو علی رجلیه إلی المدینة،و ربما رکب فرسه فیصلی بالناس،فاذا صلّی العشاء رجع إلی السنح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غاب صلّی بالناس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تحول إلی المدینة بعد ستّة أشهر من خلافته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ابو بکر در سنح،نزد زوجه‌اش حبیبه دختر خارجه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بیعت،شش ماه در آنجا اقامت کرد،و صبحگاهان پیاده به مدینه می‌آمد،و گاه نیز با اسب خود،و با مردم نماز می‌گزارد،و پس از خواندن نماز عشا،به سنح بازمی‌گشت ،و اگر روزی غیبت می‌کرد و در نماز حاضر نمی‌شد، عمر با مردم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شش ماه به مدینه آمد و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برای ابو بکر چهار همسر گفته‌اند؛قتیله دختر عبد العزی،امّ رومان،اسماء بنت عمیس و حبیبه دختر خارجه </w:t>
      </w:r>
      <w:r>
        <w:rPr>
          <w:rStyle w:val="FootnoteAnchor"/>
          <w:rtl w:val="true"/>
        </w:rPr>
        <w:footnoteReference w:id="255"/>
      </w:r>
      <w:r>
        <w:rPr>
          <w:rFonts w:ascii="IRNazanin" w:hAnsi="IRNazanin" w:eastAsia="IRNazanin"/>
          <w:color w:val="111111"/>
          <w:sz w:val="28"/>
          <w:sz w:val="28"/>
          <w:szCs w:val="28"/>
          <w:rtl w:val="true"/>
          <w:lang w:bidi="fa-IR"/>
        </w:rPr>
        <w:t>و آنگاه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منزله بالسنح عند زوجه حبیبة بنت 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حجر علیه حجرة من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زاد علی ذلک حتی تحول الی منزله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هناک بالسنح بعد ما بویع له ستّة اشهر یغدو علی رجلیه إلی المدینة و ربما رکب علی فرس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فیوا فی المدینة فیصلّی الصّلوات بالناس،فاذا صلّی العشاء رجع إلی أهله بالسنح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کذلک بالسنح ستّة أشهر ثمّ نزل إلی المدینة فأقام بها</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ابو بکر در سنح،نزد زوجه‌اش حبیبه دختر خارجه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حجره‌ای از مو ترتیب داده بود که چیزی بدان نیفزود تا منزل خود را به مدینه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سنح بعد از بیعت و خلافتش،شش ماه اقامت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پیاده به مدینه می‌آمد و گاه نیز این کار را با اسب خود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مدینه می‌آمد،و نمازهای پنج‌گانه را با مردم به جای می‌آورد،و بعد از نماز عشا به نزد خانواده‌اش بازمی‌گشت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شش ماه در سنح مکث کرد،از آن پس به مدینه تغییر مکان داده در آنجا اقامت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أبو بکر روز وفات پیامبر صلّی اللّه علیه و آله و سلّم در مدینه نبود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دیگری که از این گفتار به دست می‌آید،جعلی بودن حدیثی است که در آن پیامبر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درهایی که</w:t>
      </w:r>
    </w:p>
    <w:p>
      <w:pPr>
        <w:pStyle w:val="BookText"/>
        <w:rPr/>
      </w:pPr>
      <w:r>
        <w:rPr>
          <w:rFonts w:ascii="IRNazanin" w:hAnsi="IRNazanin" w:eastAsia="IRNazanin"/>
          <w:color w:val="111111"/>
          <w:sz w:val="28"/>
          <w:sz w:val="28"/>
          <w:szCs w:val="28"/>
          <w:rtl w:val="true"/>
          <w:lang w:bidi="fa-IR"/>
        </w:rPr>
        <w:t>مقدّمۀ رفتن او به خانه‌اش این بود که ابو بکر نماز صبح را بی‌اجازۀ پیامبر بر مردم امامت کرد، ولی به محض اینکه پیامبر صدایش را شنید،چشم گشود؛از دامن علی سر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بلند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یک بازوی آن حضرت را علی و زیر بازوی دیگر را فضل بن عبّاس گرفته بلند کردند و ایشان را به مسجد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درد و مرض آن حضرت شدّت داشت که نمی‌توانست پا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بخاری در صحیح </w:t>
      </w:r>
      <w:r>
        <w:rPr>
          <w:rStyle w:val="FootnoteAnchor"/>
          <w:rtl w:val="true"/>
        </w:rPr>
        <w:footnoteReference w:id="258"/>
      </w:r>
      <w:r>
        <w:rPr>
          <w:rFonts w:ascii="IRNazanin" w:hAnsi="IRNazanin" w:eastAsia="IRNazanin"/>
          <w:color w:val="111111"/>
          <w:sz w:val="28"/>
          <w:sz w:val="28"/>
          <w:szCs w:val="28"/>
          <w:rtl w:val="true"/>
          <w:lang w:bidi="fa-IR"/>
        </w:rPr>
        <w:t>و دیگران،پاهای مبارک آن حضرت همچون دو چوب بر زمین کشیده می‌شد و خطی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حالت به سوی محراب رفت،ابو بکر را کنار زده نماز جماعت را بر هم زد، </w:t>
      </w:r>
      <w:r>
        <w:rPr>
          <w:rStyle w:val="FootnoteAnchor"/>
          <w:rtl w:val="true"/>
        </w:rPr>
        <w:footnoteReference w:id="259"/>
      </w:r>
      <w:r>
        <w:rPr>
          <w:rFonts w:ascii="IRNazanin" w:hAnsi="IRNazanin" w:eastAsia="IRNazanin"/>
          <w:color w:val="111111"/>
          <w:sz w:val="28"/>
          <w:sz w:val="28"/>
          <w:szCs w:val="28"/>
          <w:rtl w:val="true"/>
          <w:lang w:bidi="fa-IR"/>
        </w:rPr>
        <w:t>و آنگاه خود نماز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ابو بکر با شکست روبرو شد،و برای اینکه کاملا خرد نشود و از صحنه کنار نرود،بعد از نماز به محضر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من به خانه‌ام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که خداوند شرم و حیا بود،بودن اینکه در رویش چیزی بگوید،اجازت فرمود و او به سنح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تمام حوادث قبل و مقارن با مرگ پیامبر،انجام شده و ابو بکر حضور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کارگردانان سیاست که در صحنه بودند،احساس خطر نمودند،و در هراس شدند که نکند بیعتی گرفته شود ابو بکر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ناگزیر گوی زرّین زعامت و رهبری امّت از چنگشان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طرحی تازه درانداختند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وفات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موسی به نزد پروردگارش 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چهل روز از میان قوم خویش غیبت کرد،و بعد از چهل روز به میان ایشان بازگشت،امّا مردم گفته بودند او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پیامبر بازخواهد گشت،همان‌طور که موسی بازگشت،و دست و پای آن کسان را که فکر کردند او مرده است،خواهد برید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655/2</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،چ دار المعارف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563/1</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lang w:bidi="fa-IR"/>
        </w:rPr>
        <w:t>266/3</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 او مرده است سرش را با این شمشیر خواهم زد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حرکات که با نهایت شدّت و قوّت انجام می‌شد،همه را به تعجّب و تردید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سؤال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سخن خاصی با تو گفته و یا وصیّت ویژه‌ای در مورد مرگش با تو کرده است؟و او جواب منفی داد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عمر آن قدر فریاد می‌زند و تهدید می‌نماید که دهانش کف می‌کند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امّا در میان فریادهای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کردۀ ابو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نزدیک او و از افراد وفادار حزبشان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سنح می‌رود تا ابو بکر را بیاورد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فریاد و تهدید همچنان ادامه می‌یابد تا ابو بکر به مرکز جمعیت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محض دیدن ابو بکر جوش و خروشش تمام شده بر زمین می‌نشیند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این مدّت یک تن از صحابه،آیاتی از قرآن که بر مرگ پیامبر دلالت دارند،برای او می‌خواند،امّا او به گوش نگرفته اعتنا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قیس بن زائده برای او می‌خواند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w:t>
      </w:r>
      <w:r>
        <w:rPr>
          <w:rStyle w:val="FootnoteAnchor"/>
          <w:rtl w:val="true"/>
        </w:rPr>
        <w:footnoteReference w:id="266"/>
      </w:r>
      <w:r>
        <w:rPr>
          <w:rFonts w:ascii="IRNazanin" w:hAnsi="IRNazanin" w:eastAsia="IRNazanin"/>
          <w:color w:val="111111"/>
          <w:sz w:val="28"/>
          <w:sz w:val="28"/>
          <w:szCs w:val="28"/>
          <w:rtl w:val="true"/>
          <w:lang w:bidi="fa-IR"/>
        </w:rPr>
        <w:t>و دیگران استدلال‌های دیگری می‌آورند،امّا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ابو بکر،و سپس سخنرانی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همان آیات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مورّخان توجیهاتی 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شدّت محبّت و علاقه‌ای که به پیامبر داشت،مرگ او را</w:t>
      </w:r>
    </w:p>
    <w:p>
      <w:pPr>
        <w:pStyle w:val="BookText"/>
        <w:rPr/>
      </w:pPr>
      <w:r>
        <w:rPr>
          <w:rFonts w:ascii="IRNazanin" w:hAnsi="IRNazanin" w:eastAsia="IRNazanin"/>
          <w:color w:val="111111"/>
          <w:sz w:val="28"/>
          <w:sz w:val="28"/>
          <w:szCs w:val="28"/>
          <w:rtl w:val="true"/>
          <w:lang w:bidi="fa-IR"/>
        </w:rPr>
        <w:t>باور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شدّت مصیبت وارده،کنترل عقلی خود را از دست داده بود،بنابراین کارهای آن روزش بر اساس شعور کامل نبود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سیرۀ حلبی </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؛سیرۀ زینی دحلان </w:t>
      </w:r>
      <w:r>
        <w:rPr>
          <w:rFonts w:eastAsia="IRNazanin" w:cs="IRNazanin"/>
          <w:color w:val="111111"/>
          <w:sz w:val="28"/>
          <w:szCs w:val="28"/>
          <w:lang w:bidi="fa-IR"/>
        </w:rPr>
        <w:t>391/3</w:t>
      </w:r>
      <w:r>
        <w:rPr>
          <w:rFonts w:ascii="IRNazanin" w:hAnsi="IRNazanin" w:eastAsia="IRNazanin"/>
          <w:color w:val="111111"/>
          <w:sz w:val="28"/>
          <w:sz w:val="28"/>
          <w:szCs w:val="28"/>
          <w:rtl w:val="true"/>
          <w:lang w:bidi="fa-IR"/>
        </w:rPr>
        <w:t>،مطبوع در حاشیۀ کتاب سیره حلبیه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فکر می‌کنیم در این مورد نظریۀ علاّمۀ معتزلی،ابن ابی الحدید صحیح باشد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عمر از مرگ رسول اکرم مطّلع گردید،از شورش و انقلاب مردم در مسألۀ امامت به هراس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می‌ترسید انصار یا دیگران،رشتۀ حکومت را به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مصلحت در این دید که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نحوی که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و آرام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بود که آن مطالب را گفت،و مردم را در شک و تردید نگاه داشت تا حریم دین و دولت محفوظ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بود تا زمانی که ابو بکر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مشاهده می‌کنیم که حزب،دقیقا مشغول کار بود،و می‌کوشید کنترل حوادث را به دست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نوشته شدن فرمایشات پیامبر،در آخرین ساعت عمرش جلوگیری می‌کرد،تنها به خاطر هراسی بود که از تعیین قطعی و کتبی زمامدار آینده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آن حضرت نیز به خوبی ادارۀ اوضاع را در دست گرفت تا از طریق بیعت این کار به انجام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بنا به روال بحث،با اینکه از موضوع سخن خارج است،تذکّر و نقل یک نکتۀ تاریخی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و دیگر مدارک معتبر می‌خوانیم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ابو بکر در ساعات آخر حیاتش بود،عثمان 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دیگری در مجلس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الرّحیم،این است آنچه که ابو بکر وصیّت می‌کند 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این سخن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نوشتن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 عمر بن خطّاب را بعد از خویش جانشین خود قرار دادم،و در این کار،خیر شما را در نظر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ابو بکر به هوش آمد و به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نوشته‌ای بر من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وصیّت‌نامه را قرائت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تکبیر گفت و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ترسیدی اگر من در این بیهوشی جان بسپارم،مردم به اختلاف خواهند افتاد؟عثمان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عن الاسلام و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ابو بکر نوشتۀ عثمان را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وصیّت‌نامه را به مسجد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میان مردم نشسته بود و در حالی که چوبی به دست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بسپارید و اطاعت کنید گفتار خلیفۀ رسول خدا را؛او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خیرخواهی برای شما کوتاهی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می‌کنید که عمر در اینجا ابو بکر را هذیان‌گو نمی‌داند،و فکر نمی‌کند که درد بر او چیره شده است،و به هیچ‌وجه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و همه خاص وصیّت کردن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مسأله به همین سادگی ظاهر آن است یا آنها می‌خواستند به هر وسیلۀ ممکن، از وصیّت کردن پیامبر جلوگیری کنند؟</w:t>
      </w:r>
    </w:p>
    <w:p>
      <w:pPr>
        <w:pStyle w:val="BookText"/>
        <w:rPr/>
      </w:pPr>
      <w:r>
        <w:rPr>
          <w:rFonts w:ascii="IRNazanin" w:hAnsi="IRNazanin" w:eastAsia="IRNazanin"/>
          <w:color w:val="111111"/>
          <w:sz w:val="28"/>
          <w:sz w:val="28"/>
          <w:szCs w:val="28"/>
          <w:rtl w:val="true"/>
          <w:lang w:bidi="fa-IR"/>
        </w:rPr>
        <w:t>آیا واقعا علّت جلوگیری از نشر حدیث،این بود که می‌خواستند حدیث با قرآن مخلوط نشود یا اینکه می‌ترسیدند کسی از اخیار و پاکان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چنین شخصی در بین ایشان و حزبشان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شود،و یا افرادی از اشرار و منافقان شناسانده گردند؟</w:t>
      </w:r>
    </w:p>
    <w:p>
      <w:pPr>
        <w:pStyle w:val="BookText"/>
        <w:rPr/>
      </w:pPr>
      <w:r>
        <w:rPr>
          <w:rFonts w:ascii="IRNazanin" w:hAnsi="IRNazanin" w:eastAsia="IRNazanin"/>
          <w:color w:val="111111"/>
          <w:sz w:val="28"/>
          <w:sz w:val="28"/>
          <w:szCs w:val="28"/>
          <w:rtl w:val="true"/>
          <w:lang w:bidi="fa-IR"/>
        </w:rPr>
        <w:t>مگر ما در قرآن کریم نمی‌خوانیم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أَهْلِ الْمَدِینَةِ مَرَدُوا عَلَی النِّفاقِ لا تَعْلَمُهُمْ نَحْنُ نَعْلَمُهُمْ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مردم مدینه هستند که چنان نفاق ورزیده‌اند که تو آنها را نمی‌شناسی،ما آنها را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جنبۀ بشریّت خود،با همۀ فوق العادگی و هوش و فراستی که داری،نمی‌توانی ایشان را از دیگران که مؤمن هستند تمیز دهی؛ما باید از طریق وحی تو را از وجودشان آگاه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کسان به صریح قرآن کریم،در مدینه و میان مسلمانان وجود دارند،و چنان مرموز و زیرکند که تنها راه شناسایی آنها،تکیه بر وحی آسمانی و فرمایشات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کلمات پیامبر نقل شود تا نکند در لابلای آنها،پرده‌ها بالا رود و گروهی رسوا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حدیث عبد اللّه بن عمرو عاص و جریان‌های مقارن وفات پیامبر،علل و انگیزه‌های جلوگیری از نشر و کتابت حدیث نبوی را شناختیم،و اسرار و خفایای این حادثۀ مهم را به دست آوردیم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اوّلین وسیلۀ تحریف و تبدیل و کتمان حقایق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ممانعت از بیان حدیث</w:t>
      </w:r>
    </w:p>
    <w:p>
      <w:pPr>
        <w:pStyle w:val="BookText"/>
        <w:rPr/>
      </w:pPr>
      <w:r>
        <w:rPr>
          <w:rFonts w:ascii="IRNazanin" w:hAnsi="IRNazanin" w:eastAsia="IRNazanin"/>
          <w:color w:val="111111"/>
          <w:sz w:val="28"/>
          <w:sz w:val="28"/>
          <w:szCs w:val="28"/>
          <w:rtl w:val="true"/>
          <w:lang w:bidi="fa-IR"/>
        </w:rPr>
        <w:t>پیامبر و نوشتن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کردیم،و آن را در محدودۀ این بحث‌های کوتاه در معرض قضاوت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تا صد سال نوشته نشد،و مسلمان‌ها را آن طور که می‌خواستند،پرورش دادند و بدانجا که می‌خواستند،بردند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دستگاه حاکمه مقدّرات مذهبی و سیاسی و اجتماعی مردم را به دست گرفت،و در تمامی این زمینه‌ها آن طور که می‌اندیشید به مردم فکر داد و آنها را اداره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قدرت از آنجا به دست آمد که حدیث پیامبر،یعنی رکن دوم اسلام،از صحنۀ اجتماع و زندگانی مردم مسلمان حذف گردید،و جز آنچه که از آن زیانی به دستگاه حاکمه نمی‌رسید و مخالف سیاست دولت حاکم نبود،نشر نگشت</w:t>
      </w:r>
      <w:r>
        <w:rPr>
          <w:rFonts w:eastAsia="IRNazanin" w:cs="IRNazanin"/>
          <w:color w:val="111111"/>
          <w:sz w:val="28"/>
          <w:szCs w:val="28"/>
          <w:rtl w:val="true"/>
          <w:lang w:bidi="fa-IR"/>
        </w:rPr>
        <w:t>.</w:t>
      </w:r>
      <w:bookmarkStart w:id="192" w:name="pg20639_211156"/>
    </w:p>
    <w:p>
      <w:pPr>
        <w:pStyle w:val="Heading2"/>
        <w:numPr>
          <w:ilvl w:val="1"/>
          <w:numId w:val="1"/>
        </w:numPr>
        <w:rPr/>
      </w:pPr>
      <w:bookmarkStart w:id="193" w:name="__RefHeading___Toc630653_3531895371"/>
      <w:bookmarkStart w:id="194" w:name="_Toc72"/>
      <w:bookmarkEnd w:id="192"/>
      <w:bookmarkEnd w:id="193"/>
      <w:r>
        <w:rPr>
          <w:rtl w:val="true"/>
        </w:rPr>
        <w:t>درس ششم</w:t>
      </w:r>
      <w:bookmarkEnd w:id="19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630655_3531895371"/>
      <w:bookmarkStart w:id="196" w:name="_Toc73"/>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أعوذ باللّه من الشّیطان الرّجیم</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ن وَ الْقَلَمِ وَ ما یَسْطُرُونَ ما أَنْتَ بِنِعْمَةِ رَبِّکَ بِمَجْنُونٍ وَ إِنَّ لَکَ لَأَجْراً غَیْرَ مَمْنُونٍ وَ إِنَّکَ لَعَلی خُلُقٍ عَظِیمٍ 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 ما ضَلَّ صاحِبُکُمْ وَ ما غَوی وَ ما یَنْطِقُ عَنِ الْهَوی إِنْ هُوَ إِلاّ وَحْیٌ یُوحی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bookmarkStart w:id="197" w:name="pg20639_211158"/>
    </w:p>
    <w:p>
      <w:pPr>
        <w:pStyle w:val="Heading3"/>
        <w:numPr>
          <w:ilvl w:val="2"/>
          <w:numId w:val="1"/>
        </w:numPr>
        <w:rPr/>
      </w:pPr>
      <w:bookmarkStart w:id="198" w:name="__RefHeading___Toc630657_3531895371"/>
      <w:bookmarkStart w:id="199" w:name="_Toc74"/>
      <w:bookmarkEnd w:id="197"/>
      <w:bookmarkEnd w:id="198"/>
      <w:r>
        <w:rPr>
          <w:rtl w:val="true"/>
        </w:rPr>
        <w:t>مقدّمه</w:t>
      </w:r>
      <w:r>
        <w:rPr>
          <w:rtl w:val="true"/>
        </w:rPr>
        <w:t>(</w:t>
      </w:r>
      <w:r>
        <w:rPr>
          <w:rtl w:val="true"/>
        </w:rPr>
        <w:t>یادآوری مباحث گذشته</w:t>
      </w:r>
      <w:r>
        <w:rPr>
          <w:rtl w:val="true"/>
        </w:rPr>
        <w:t>)</w:t>
      </w:r>
      <w:bookmarkEnd w:id="199"/>
    </w:p>
    <w:p>
      <w:pPr>
        <w:pStyle w:val="BookText"/>
        <w:rPr/>
      </w:pPr>
      <w:r>
        <w:rPr>
          <w:rFonts w:ascii="IRNazanin" w:hAnsi="IRNazanin" w:eastAsia="IRNazanin"/>
          <w:color w:val="111111"/>
          <w:sz w:val="28"/>
          <w:sz w:val="28"/>
          <w:szCs w:val="28"/>
          <w:rtl w:val="true"/>
          <w:lang w:bidi="fa-IR"/>
        </w:rPr>
        <w:t>بحث اساسی در این بود که اسلام در اصل چه بوده،و بعدها به چه صورت درآمده است؟تا در نتیجه تکلیف خودمان را در این عصر و زمان بدانیم،و بفهمیم در برابر آن،چه وظیفه‌ای داریم و چه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مسیر بود که دیدیم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ادیان و ملل گذشته اتّفاق افتاده،در این امّت هم واقع خواهد شد،طابق النعل بالنعل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به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بررسی گفتیم و مشاهده کردیم که ادیان گذشته،به دست زورمندان و طواغیت اعصار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هر پیامبر صاحب شریعتی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و زیر و رو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تحریفات تا آنجا ادامه می‌یافت که مجموعۀ شریعتی که پیامبر آن امّت آورده بود،دیگر اصالت خود را کاملا از دست می‌داد،و دست بشر با تمام کوشش ممکن،نمی‌توانست به حقیقت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حوادث که بر اساس سنّت الهی و ساختمان بشری است،در این امّت هم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شریعت حضرت خاتم النّبیّین صلّی اللّه علیه و آله و سلّم،آخرین پیام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لطف الهی ایجاب می‌کند که هیچ وقت بشریّت از هدایت به دور نباشد و در هر وقت و زمان بتواند با مجاهدت و کوشش لازم بدان دسترسی پیدا کند،شریعت تحریف شده و اسلام زیر و رو شده در امّت خاتم انبیا صلّی اللّه علیه و آله و سلّم،با جانفشانی ائمّۀ اطهار علیهم السّلام دیگر بار احیا شده به میان امّت بازگشت و در دسترس طالبان حقیقت قرار گرفت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اصلی بحث ما بود که دیگربار تکرار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طور تفصیل،در دو درس قبلی بررسی کردیم،یکی از عوامل مهمّ تحریف شریعت و دین بود که در حقیقت می‌توان بدان سنگ زیربنای تحریف نام داد؛و آن عبارت بود از پنهان داشتن احادیث نبوی و جلوگیری از نشر و اشاعۀ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دربارۀ امم گذشته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یَکْتُمُونَ ما أَنْزَلْنا ،متصدّیان امور در این امّت،نه تنها خود کتمان حقایق دینی می‌کنند،بلکه نمی‌گذارند هواخواهان مخلص اسلام و قرآن نیز حقایق را بیان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حتّی دست‌نوشته‌های حدیثی آنها را می‌سوزانند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دین چه طور به 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مهم‌ترین وسیلۀ تحریف در همین‌جا تجسّم می‌یابد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بحث و بررسی‌مان به دومین وسیله‌ای که حاکمان و قدرتمندان برای تحریف اسلام بدان دست یازیده‌اند،اشاره خواهیم کرد</w:t>
      </w:r>
      <w:r>
        <w:rPr>
          <w:rFonts w:eastAsia="IRNazanin" w:cs="IRNazanin"/>
          <w:color w:val="111111"/>
          <w:sz w:val="28"/>
          <w:szCs w:val="28"/>
          <w:rtl w:val="true"/>
          <w:lang w:bidi="fa-IR"/>
        </w:rPr>
        <w:t>.</w:t>
      </w:r>
      <w:bookmarkStart w:id="200" w:name="pg20639_211160"/>
    </w:p>
    <w:p>
      <w:pPr>
        <w:pStyle w:val="Heading3"/>
        <w:numPr>
          <w:ilvl w:val="2"/>
          <w:numId w:val="1"/>
        </w:numPr>
        <w:rPr/>
      </w:pPr>
      <w:bookmarkStart w:id="201" w:name="__RefHeading___Toc630659_3531895371"/>
      <w:bookmarkStart w:id="202" w:name="_Toc75"/>
      <w:bookmarkEnd w:id="200"/>
      <w:bookmarkEnd w:id="201"/>
      <w:r>
        <w:rPr>
          <w:rtl w:val="true"/>
        </w:rPr>
        <w:t>دومین عامل تحریف</w:t>
      </w:r>
      <w:bookmarkEnd w:id="202"/>
    </w:p>
    <w:p>
      <w:pPr>
        <w:pStyle w:val="Heading4"/>
        <w:numPr>
          <w:ilvl w:val="3"/>
          <w:numId w:val="1"/>
        </w:numPr>
        <w:rPr/>
      </w:pPr>
      <w:bookmarkStart w:id="203" w:name="__RefHeading___Toc630661_3531895371"/>
      <w:bookmarkStart w:id="204" w:name="_Toc76"/>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این وسیله که چون دنباله‌ای برای عامل اوّل است،بدین صورت شکل پذیرفت که زورمندان در مرحلۀ اوّل تا توانستند از نشر رکن دوم اسلام،یعنی سنّت نبوی،جلوگیری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می‌دانستند همان‌طور که ممکن است خریدوفروش قاچاق،در هنگام کنترل شدید هم وجود داشته باشد،گمان بردند که امکان دارد که جسته و گریخته در میان مردم احادیث صحیحی انتشار یابد که با سیاست دولت مخالف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باید فکر خاصی در این زمینه کرد و طرحی خاص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میثم تمّار بر بالای دار،برای مردم حدیث نقل کرد و مردم شنیدند و ضبط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پای رشید هجری را بریدند تا بدین شکل بمیرد؛امّا او در حال جان دادن به همسایگان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جای اینکه گریه کنید حدیث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را شهر به شهر تبعید می‌کنند و تحت نظر می‌گیرند که سخن نگوید،با این همه او بازهم حدیث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اینگونه احادیث که دولت خلفا با نشر آن مخالف بوده‌اند،چه باید کرد؟در یک طرح اساسی همه را علاج کردند،و این طرح و راه،دومین وسیله‌ای است که برای تحریف اسلام بدان دست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 و رنج‌آور است،به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این کار گریه کرد؛چرا که این کار چون تیری سه شعبه است،به قلب اسلام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تنی مجروح نشده،خونی ریخته نشده،امّا روح و فکر و آرمانی را کشته‌اند که صدها تن پاک،</w:t>
      </w:r>
      <w:bookmarkStart w:id="205" w:name="pg20639_211161"/>
    </w:p>
    <w:p>
      <w:pPr>
        <w:pStyle w:val="BookText"/>
        <w:rPr/>
      </w:pPr>
      <w:bookmarkEnd w:id="205"/>
      <w:r>
        <w:rPr>
          <w:rFonts w:ascii="IRNazanin" w:hAnsi="IRNazanin" w:eastAsia="IRNazanin"/>
          <w:color w:val="111111"/>
          <w:sz w:val="28"/>
          <w:sz w:val="28"/>
          <w:szCs w:val="28"/>
          <w:rtl w:val="true"/>
          <w:lang w:bidi="fa-IR"/>
        </w:rPr>
        <w:t>برای حفظ آن به خاک و خون در غلتیده بودند،و لازم بود ده‌ها نسل از پاکان جهان،دیگر بار برای بازگرداندن آن،خون ارزشمند خویش را نثار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طرحی ریختند که اصولا فرمایشات پیامبر را از اعتبار ساقط کنند،تا اگر چنانچه از پیامبر حدیثی به دست شما رسید،به هیچ وجه اعتباری نداشته باشد که با آن بتوان حقیقتی را اثبات کرد،یا کاری درست از پیش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نتوان با توجّه به آن اسلام را شناخت و بدان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آیا چنین چیزی امکان دارد؟آیا امکان دارد که در امّت موسی بن عمران علیه السّلام ملّت و امّت او اثبات کنند که کلمات و گفته‌ها و سخنانش،به کلّی بی‌اعتبار و بی‌ارزش است؟با اثبات این ادّعا از شریعت آن پیامبر چه می‌ماند؟</w:t>
      </w:r>
    </w:p>
    <w:p>
      <w:pPr>
        <w:pStyle w:val="BookText"/>
        <w:rPr/>
      </w:pPr>
      <w:r>
        <w:rPr>
          <w:rFonts w:ascii="IRNazanin" w:hAnsi="IRNazanin" w:eastAsia="IRNazanin"/>
          <w:color w:val="111111"/>
          <w:sz w:val="28"/>
          <w:sz w:val="28"/>
          <w:szCs w:val="28"/>
          <w:rtl w:val="true"/>
          <w:lang w:bidi="fa-IR"/>
        </w:rPr>
        <w:t>این کار با نهایت تأسّف،در امّت اسلامی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این قداست و ارزش دینی از جوانب مختلفی به وقوع پیوست و کوشش فراوانی در این راه به کار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می‌پرسیم بعد از این همه حمله و این همه کوشش،چه قیمتی در میان مسلمانان برای گفتار پیامبر باقی ماند؟آیا معقول و طبیعی نبود که آنها نسبت به احادیث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دوم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بی‌اعتقاد بشوند؟</w:t>
      </w:r>
    </w:p>
    <w:p>
      <w:pPr>
        <w:pStyle w:val="BookText"/>
        <w:rPr/>
      </w:pPr>
      <w:r>
        <w:rPr>
          <w:rFonts w:ascii="IRNazanin" w:hAnsi="IRNazanin" w:eastAsia="IRNazanin"/>
          <w:color w:val="111111"/>
          <w:sz w:val="28"/>
          <w:sz w:val="28"/>
          <w:szCs w:val="28"/>
          <w:rtl w:val="true"/>
          <w:lang w:bidi="fa-IR"/>
        </w:rPr>
        <w:t>اثرات این کار خیلی بیش از آن بود که در بررسی گفتارهایشان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بینکم کتاب اللّه</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تحقیق در مورد اینگونه سخنان را که گفته‌اند،در سه درس گذشته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می‌گفتند برای ما کتاب خدا کافی و چیز دیگری لازم نیست،امّا اینجا حادثه می‌ساختند و دلیل جعل می‌کردند که فرمایشات پیامبر اکرم،اصولا قدر و ارزش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عنوان نمونه سه دسته از این احادیث و حوادث جعلی و ساختگی را عرضه و بررسی می‌نماییم</w:t>
      </w:r>
      <w:r>
        <w:rPr>
          <w:rFonts w:eastAsia="IRNazanin" w:cs="IRNazanin"/>
          <w:color w:val="111111"/>
          <w:sz w:val="28"/>
          <w:szCs w:val="28"/>
          <w:rtl w:val="true"/>
          <w:lang w:bidi="fa-IR"/>
        </w:rPr>
        <w:t>.</w:t>
      </w:r>
    </w:p>
    <w:p>
      <w:pPr>
        <w:pStyle w:val="Heading4"/>
        <w:numPr>
          <w:ilvl w:val="3"/>
          <w:numId w:val="1"/>
        </w:numPr>
        <w:rPr/>
      </w:pPr>
      <w:bookmarkStart w:id="206" w:name="__RefHeading___Toc630663_3531895371"/>
      <w:bookmarkStart w:id="207" w:name="_Toc77"/>
      <w:bookmarkEnd w:id="206"/>
      <w:r>
        <w:rPr>
          <w:rtl w:val="true"/>
        </w:rPr>
        <w:t>لعنت‌های بیجا</w:t>
      </w:r>
      <w:bookmarkEnd w:id="207"/>
    </w:p>
    <w:p>
      <w:pPr>
        <w:pStyle w:val="BookText"/>
        <w:rPr/>
      </w:pPr>
      <w:r>
        <w:rPr>
          <w:rFonts w:ascii="IRNazanin" w:hAnsi="IRNazanin" w:eastAsia="IRNazanin"/>
          <w:color w:val="111111"/>
          <w:sz w:val="28"/>
          <w:sz w:val="28"/>
          <w:szCs w:val="28"/>
          <w:rtl w:val="true"/>
          <w:lang w:bidi="fa-IR"/>
        </w:rPr>
        <w:t>در صحیح مسلم و مسند احمد و مدارک معتبر دیگر مکتب خلفا،روایتی وجود دارد؛راوی حدیث بر اساس این نقل،امّ المؤمنین،عایشه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راویان دیگر،من نخست حدیث را از عایشه نقل می‌کنم؛زیرا اعتبار حدیث او در نظر اهل سنّت از همۀ راویان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 اساس نقل احمد بن حنبل در مسند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فراوانی از قبایل مختلف عرب،به نزد پیامبر آمده و گرد آن حضرت را گرفته بودند و از</w:t>
      </w:r>
    </w:p>
    <w:p>
      <w:pPr>
        <w:pStyle w:val="BookText"/>
        <w:rPr/>
      </w:pPr>
      <w:r>
        <w:rPr>
          <w:rFonts w:ascii="IRNazanin" w:hAnsi="IRNazanin" w:eastAsia="IRNazanin"/>
          <w:color w:val="111111"/>
          <w:sz w:val="28"/>
          <w:sz w:val="28"/>
          <w:szCs w:val="28"/>
          <w:rtl w:val="true"/>
          <w:lang w:bidi="fa-IR"/>
        </w:rPr>
        <w:t>وی چیزهایی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به حدّی شده بود که آن حضرت را تحت فشار قرار داد و وی را رنجور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مهاجرین،برای کمک پیامبر از جای برخاستند و اعراب قبایل را از اطراف وی دور کرده راه را باز نمودند تا اینکه توانست بر در خانۀ عایشه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ناگزیر عبای خود را در دست ایشان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بعد از اینکه به در خانه نزدیک شد،بر آن پریده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هلاک شدند،شما لعنتشان کردید،لعنت شما هلاکشان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من لعنتشان کردم هلاک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از اینجا به اوج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 ناراستی تا کجا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شکستن اعتبار گفتۀ پیامبر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پروردگارم شرط کردم،آن هم چنان شرطی که در آن هیچ‌گونه تخلّفی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خدای خویش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هستم مانند همۀ افراد معمولی بشر که سینه‌ام به تنگ می‌آید؛اگر در چنین حالی به مؤمنی سخنی ناشایسته و ناروا گفتم، آن سخن را برای او کفّارۀ گناهان قرار بده،و این لعنت من برای آنها کفّارۀ گناهان بشود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،چ محمّد علی صبیح؛مسند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که صحیح مسلم از عایشه نقل می‌کند،می‌بینیم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بر پیامبر وارد شدند و صحبت‌هایی با او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نفهمیدم که چه گفتند،امّا پیامبر اکرم از صحبت‌ها سخت به غضب درآمد و لعنت و ناسزا نثارشان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از محضرش بیرون رفتند،گفتم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کسی خیری برسد،به این دو تن هرگز خیری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چه؟مگر چه شده است؟من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شما این دو تن را لعنت کردید و دشنام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که من با خدای خودم چه شرطی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کرده‌ام و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بشرم،هر مسلمانی را که دشنام دادم یا لعنت کردم،این لعنت و ناسزای مرا برای او زکات و پاکیزگی قرار بده و او را در برابر لعنت من پاک و پاکیزه بنما</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بیایید بعد از این احادیث،از معتبرترین مدارک نقل کنید که پیامبر معاویه را لعنت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لعنت باعث پاکی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بگویید که پیامبر ابو سفیان یا دیگری را لعن</w:t>
      </w:r>
    </w:p>
    <w:p>
      <w:pPr>
        <w:pStyle w:val="BookText"/>
        <w:rPr/>
      </w:pPr>
      <w:r>
        <w:rPr>
          <w:rFonts w:ascii="IRNazanin" w:hAnsi="IRNazanin" w:eastAsia="IRNazanin"/>
          <w:color w:val="111111"/>
          <w:sz w:val="28"/>
          <w:sz w:val="28"/>
          <w:szCs w:val="28"/>
          <w:rtl w:val="true"/>
          <w:lang w:bidi="fa-IR"/>
        </w:rPr>
        <w:t>نموده،چه اثر منفی‌ای خواهد داشت؛این لعنت فضیلت است،نه رذیلت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است،نه عیب و 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نیز از عایشه روایت شده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اسیری را به نزد من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رفتن آن حضرت،به خاطر بی‌توجّهی من،اسیر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بازگشت و از من پرسید که اسیر چه شده؛گفتم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صحبت کردن با زنان مشغول شدم و او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چرا؟خداوند دو دست تو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بیرون رفته در میان مردم اعلام کرد تا او را پیدا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در فکر بودم که با این نفرین پیامبر،ناگزیر دست من بریده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به دست‌هایم می‌نگریستم که کدام قطع خواهد گردید و در این اندیشه غرق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خانه آمد و وضع مرا مشاهده کرد که دست‌هایم را زیر و رو می‌کنم،و بدانها نظر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شده؟مگر دیوانه شده‌ای که دست‌هایت را حرکت می‌دهی؟گفتم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نفرین کردی،من دست‌هایم را زیر و رو می‌کنم و بدانها می‌نگرم که کدام یک از آنها قطع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روی به آسمان نموده حمد و ثنای ربّانی گفت و آنگاه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بشرم،و آنچنان که سایر مردم خشمناک می‌شوند،من هم غضب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چنین حالتی مؤمن یا مؤمنه‌ای را مورد نفرین قرار دادم،آن نفرین و لعنت را برای او پاکی و پاکیزگی قرار بده</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نیز از عایشه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دست به دعا برمی‌داشت و آن اندازه دعا می‌کرد که من خسته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بشرم،مرا به خاطر اینکه مسلمانی یا مردی را،دشنام دادم یا آزار کردم، عقوبت و پاداش بد مده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روایت دیگر هم از عایشه نقل گشته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به خانۀ من وارد شد،در حالی که بالاپوشی بر دوش و عبایی روی آن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نشست،دست‌ها را به آسمان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بیش نیستم،اگر بنده‌ای از بندگانت را زدم یا آزار دادم،از من بازخواست مکن و مرا جزای بد مده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را دیدم در حالی که دست برداشته بود و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بشرم،مرا عقاب و عذاب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از مؤمنین را آزار کردم یا ناسزا گفتم،مرا بدین کار پاداش بد مده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روایات که اکثرا از امّ المؤمنین،عایشه نقل شده،یکی و دو تا نیست،و در مجامع مشهور حدیثی شاید بتوان از آنها نمونه‌های فراوان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صحابی و راوی معتبر دیگر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روایاتی در مهم‌ترین کتب حدیثی این مکتب هست؛ما به دو نمونۀ آن اشاره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پیمانی همیشگی می‌بندم که تو هرگز آن را نخواهی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بیش نیستم؛اگر مؤمنی را آزار دادم،ناسزا گفتم،لعنت کردم یا تازیانه زدم،تو آن را برای او رحمت و پاکیزگی و عامل قرب قرار بده که بدان وسیله در روز قیامت به تو تقرّب و نزدیکی جوید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روایت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بشر است؛همان‌طور که همۀ افراد انسان خشمناک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یا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خشمگین می‌شود،و من با تو پیمانی بسته‌ام که هرگز آن را نخواهی شکست؛ هر مؤمنی که من آزارش بدهم،یا ناسزایش بگویم،یا تازیانه‌اش بزنم،این عمل مرا برای او کفّارۀ گناهان و عامل تقرّب به پیشگاهت قرار بده که بدان در روز رستاخیز به تو نزدیکی جوید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اینگونه روایات معتبر مکتب خلفا معلوم می‌شود که لعن پیامبر بر معاویه و ابو سفیان و دیگر بزرگان قریش،تنها به خاطر نزدیکی اینان به خداوند،و باعث پاکی و طهارت و کفّارۀ گناهانشان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روشن است سود اینگونه روایات،در مرحلۀ اوّل به چه کسانی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بعدها سالیان دراز زمامدار مسلمانان شدند و اختیار جان و مال و دین و آیین مردم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عایشه نقل می‌کند که آن حضرت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پروردگارم شرطی کرده‌ام که در آن خلفی نخواهد بود،و آن این است که بدو عرضه</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یک بشرم،مانند آنها به خشم می‌آیم،و چون آنها ناراحت و رنجیده می‌شوم؛پس هر مسلمانی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زدم،یا ناسزا گفتم،یا لعن کردم و یا آزار نمودم،این آزار و لعن و ناسزا و زدن را برای او آمرزش و رحمت و قرب قرار بده که بدانها به تو در رستاخیز نزدیکی جوید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مدّعی است که از زبان پیامبر چنین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معاهدۀ من با پروردگارم را نمی‌دانی؟من در این معاهده عرضه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بشرم؛و همان طور که یک بشر به غضب می‌آید،خشمناک می‌شوم،پس هر مسلمانی را که نفرین کردم،نفرین مرا برای او رحمت قرار بده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ای عایشه،که من در راز و نیازهایم با پروردگار،بدو عرضه داشته‌ام که من بشری بیش نیستم،و ناگزیر خشمگین خواهم شد؛اگر بر اساس خشم و غضب بر فردی از افراد ملّت یا خانواده یا همسری از همسرانم نفرین کردم،آن نفرین را مایۀ برکت و خیر و آمرزش و رحمت و پاکیزگی قرار بده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پیامبر اکرم در این زمینه روایت‌های فراوانی نقل کرده‌اند؛نه یکی و نه دوتا،نه یک جور،و نه دو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با وجود اینگونه روایت‌ها،دیگر حدیث پیامبر چگونه نشانگر حقیقت و بازگو کنندۀ واقعیّت خواهد بود؟و شخصیّت او به عنوان یک پیامبر و حتّی به عنوان یک مسلمان به چه شکل در خواهد آمد؟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موارد لعنت‌ها و ناسزاهای بیجا را که عایشه نشان داده است،یکی و دوتا و سه‌تا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یک گروه عرب بدوی مورد لعنت قرار گرفته‌اند؛یک وقت عایشه را نفرین نمود،و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در هر بار هم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خواسته‌ام و با او قرار گذاشته‌ام که این لعنت‌ها را برای شخص مورد لعنت،برکت و رحمت و آمرزش و مایۀ قرب قرار بدهد</w:t>
      </w:r>
      <w:r>
        <w:rPr>
          <w:rFonts w:eastAsia="IRNazanin" w:cs="IRNazanin"/>
          <w:color w:val="111111"/>
          <w:sz w:val="28"/>
          <w:szCs w:val="28"/>
          <w:rtl w:val="true"/>
          <w:lang w:bidi="fa-IR"/>
        </w:rPr>
        <w:t>!</w:t>
      </w:r>
      <w:bookmarkStart w:id="208" w:name="pg20639_211166"/>
    </w:p>
    <w:p>
      <w:pPr>
        <w:pStyle w:val="Heading4"/>
        <w:numPr>
          <w:ilvl w:val="3"/>
          <w:numId w:val="1"/>
        </w:numPr>
        <w:rPr/>
      </w:pPr>
      <w:bookmarkStart w:id="209" w:name="__RefHeading___Toc630665_3531895371"/>
      <w:bookmarkStart w:id="210" w:name="_Toc78"/>
      <w:bookmarkEnd w:id="208"/>
      <w:bookmarkEnd w:id="209"/>
      <w:r>
        <w:rPr>
          <w:rtl w:val="true"/>
        </w:rPr>
        <w:t>تحقیق در روایات سبّ و لعن</w:t>
      </w:r>
      <w:bookmarkEnd w:id="210"/>
    </w:p>
    <w:p>
      <w:pPr>
        <w:pStyle w:val="BookText"/>
        <w:rPr/>
      </w:pPr>
      <w:r>
        <w:rPr>
          <w:rFonts w:ascii="IRNazanin" w:hAnsi="IRNazanin" w:eastAsia="IRNazanin"/>
          <w:color w:val="111111"/>
          <w:sz w:val="28"/>
          <w:sz w:val="28"/>
          <w:szCs w:val="28"/>
          <w:rtl w:val="true"/>
          <w:lang w:bidi="fa-IR"/>
        </w:rPr>
        <w:t>اینک روایات نقل شده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و صحیح مسلم و سنن ابو داوود و مسند احمد و مسند ابو عوانه،از عبد اللّه بن مسعود این روایت نقل شده است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فسوق،و قتاله کفر</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بخاری،کتاب الایمان،باب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؛و کتاب الادب،باب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؛مسلم،کتاب الایمان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محمّد علی صبیح و چ محمّد عبد الفؤاد؛ترمذی،کتاب البر،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؛و کتاب الایمان،باب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؛نسائی،کتاب التحریم،باب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ماجه،کتاب الفتن،باب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؛مقدّمۀ ابن ماجه،باب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؛ابو عوانه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به مسلمان فسق است،و جنگ با او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از ثابت بن ضحّاک نقل شده که از اصحاب بیعت رضوان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لعن مؤمنا،فهو کقتله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مؤمنی را لعنت کند،مثل این است که او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قذف مؤمنا بکفر،فهو کقتله</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مؤمنی نسبت کفر بدهد،مانند این است که او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صحابۀ پیامبر گرفتار باد تندی شد،آنچنان که ردای او را باد از دوشش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باد را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 لعنت مکن،او مأموری از مأموران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را لعنت کند،و آن چیز سزاوار لعنت نباشد،لعنت به لعنت‌کننده برمی‌گردد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همو از ابو دردا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رسول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لعنت برای شخصی که لعنت شده،سزاوار نباشد،به سوی لعنت‌کننده بازمی‌گردد </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پیامبر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نه طعنه‌زن است،نه زیاد لعنت‌کننده و نه ناسزاگوی بدزبان</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405/1</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دردا روایت شده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بیجا بر کسی لعنت می‌کنند،نه شفاعت خواهند کرد و نه شاهد مردم خواهند بود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نیز نقل کرده‌اند که آن حضرت به یکی از صحابه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نهی می‌کنم از این که بسیار لعنت‌کننده باشی</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طبق نقل ابن مسعود و عبد اللّه بن عامر،ایشان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کردن مؤمن مانند کشتن اوست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نیز طبق نقل عبد اللّه بن عمر،آن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سزاوار نیست که بسیار لعنت‌کننده باشد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به نقل ابو 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که شما بسیار لعنت‌کننده باشید و در شمار صدّیقان هم باشید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به نقل عایشه،پیامبر اکرم صلّی اللّه علیه و آله و سلّم به ابو بکر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لعنت کنندگان و 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پروردگار کعبه سوگند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این دو صفت در یک کس جمع شوند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باز از عایشه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همراه بودم و شتری را که در کاروان همراه من بود،لعنت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مورد لعنت قرار گرفته،نباید همراه ما باشد؛او را رها کنید و از کاروان خارجش سازید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نیز همو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سوار بر شتری بودم و او را لعنت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شتر را لعنت کردی،دیگر</w:t>
      </w:r>
    </w:p>
    <w:p>
      <w:pPr>
        <w:pStyle w:val="BookText"/>
        <w:rPr/>
      </w:pPr>
      <w:r>
        <w:rPr>
          <w:rFonts w:ascii="IRNazanin" w:hAnsi="IRNazanin" w:eastAsia="IRNazanin"/>
          <w:color w:val="111111"/>
          <w:sz w:val="28"/>
          <w:sz w:val="28"/>
          <w:szCs w:val="28"/>
          <w:rtl w:val="true"/>
          <w:lang w:bidi="fa-IR"/>
        </w:rPr>
        <w:t>سوار بر آن مشو</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288/2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زنی از انصار،شتر خود را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شتر را از او برگیرید و رهایش کنید تا شتر لعنت شده با ما همراه نباشد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با توجّه به این مجموعه احادیث،چگونه ممکن است خود پیامبر بیجا این همه مسلمانان و مؤمنان را مورد لعنت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مدارک بسیار معتبر تاریخ و حدیث از امّ المؤمنین،عایشه نقل شده است که پیامبر مسلمانی را لعنت نکرد که گفته شود و به یادها بماند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آیا این سخن،نشانۀ کم‌حافظه بودن گویندۀ آن نیست؟همان کس که آن همه لعنت بیجا از پیامبر در مورد مسلمانان نقل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هیچ مسلمانی را لعنت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مدارک معتبر از مکتب خلفا،باز از عایشه نقل شده است که پیامبر هیچ‌گاه به خاطر آزاری که به خود او می‌دادند،از کسی انتقام نکشید،مگر اینکه قوانین الهی مورد تجاوز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هیچ‌گاه کسی را به دست خویش مورد ضرب قرار نمی‌داد،و تنها در راه خدا کسی را تنبیه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کسی از او چیزی نخواست که او بگوید نه،مگر اینکه چیز مورد درخواست حرام بود که البته ایشان بیش از همه،از حرام به دور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سر دوراهی قرار می‌گرفت و میان دو کار مخیّر می‌شد،آن کار و آن راه که برای مردم آسان‌تر بود انتخاب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باز عایشه می‌گوید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ندیدم که پیامبر کنیزک یا کلفت یا خادم یا غلامی را کتک زده باشد،و هرگز هیچ یک از همسران خود را مضروب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او هیچ کسی را مورد ضرب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جز در جنگ‌ها و جهادها،و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هیچ‌گاه چیزی دربارۀ او نگفتند که او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مسأله به دین و خدا مربوط می‌شد،و اگر چنین بود،البته عکس العمل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دو کار بر او عرضه نشد،مگر اینکه راحت‌ترین آنها را برای مردم انتخاب فرمود،جز وقتی که کار آسان</w:t>
      </w:r>
    </w:p>
    <w:p>
      <w:pPr>
        <w:pStyle w:val="BookText"/>
        <w:rPr/>
      </w:pPr>
      <w:r>
        <w:rPr>
          <w:rFonts w:ascii="IRNazanin" w:hAnsi="IRNazanin" w:eastAsia="IRNazanin"/>
          <w:color w:val="111111"/>
          <w:sz w:val="28"/>
          <w:sz w:val="28"/>
          <w:szCs w:val="28"/>
          <w:rtl w:val="true"/>
          <w:lang w:bidi="fa-IR"/>
        </w:rPr>
        <w:t>معصیت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 هنگام او از هر کسی از گناه بیشتر به دور بود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lang w:bidi="fa-IR"/>
        </w:rPr>
        <w:t>250/4</w:t>
      </w:r>
      <w:r>
        <w:rPr>
          <w:rFonts w:ascii="IRNazanin" w:hAnsi="IRNazanin" w:eastAsia="IRNazanin"/>
          <w:color w:val="111111"/>
          <w:sz w:val="28"/>
          <w:sz w:val="28"/>
          <w:szCs w:val="28"/>
          <w:rtl w:val="true"/>
          <w:lang w:bidi="fa-IR"/>
        </w:rPr>
        <w:t xml:space="preserve">،چ محمّد محیی الدین؛موطا </w:t>
      </w:r>
      <w:r>
        <w:rPr>
          <w:rFonts w:eastAsia="IRNazanin" w:cs="IRNazanin"/>
          <w:color w:val="111111"/>
          <w:sz w:val="28"/>
          <w:szCs w:val="28"/>
          <w:lang w:bidi="fa-IR"/>
        </w:rPr>
        <w:t>902/2</w:t>
      </w:r>
      <w:r>
        <w:rPr>
          <w:rFonts w:ascii="IRNazanin" w:hAnsi="IRNazanin" w:eastAsia="IRNazanin"/>
          <w:color w:val="111111"/>
          <w:sz w:val="28"/>
          <w:sz w:val="28"/>
          <w:szCs w:val="28"/>
          <w:rtl w:val="true"/>
          <w:lang w:bidi="fa-IR"/>
        </w:rPr>
        <w:t xml:space="preserve">،کتاب حسن الخلق،ح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از عایشه می‌شنویم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هیچ وقت فحش نمی‌داد،و در بازار و کوچه،سر و صدا و جار و جنجال راه نمی‌انداخت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 را با بدی پاداش نمی‌داد،بلکه در برابر می‌بخشید،و گذشت داشت،و چشم‌پوشی می‌کرد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چند یهودی از کنار آن حضرت گذشتند،و به جای اینکه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حاضر بود،اظهار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خود شما باد،و خدا شما را لعنت کند و مورد غضب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ملایمت و نرمی پیشه کنی،و از درشتی و فحش دوری نمایی</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اینها چیزهایی است که خود امّ المؤمنین،عایشه نقل می‌کند،و اینها روایاتی است که از شخص پیامبر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را نیز در اوّل بحث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شما پیامبری به سویتان آمده است که رنج‌های شما بر او سخت گران می‌باشد،و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و آزمند است و با مؤمنان رءوف و رحیم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وَ الْقَلَمِ وَ ما یَسْطُرُونَ ما أَنْتَ بِنِعْمَةِ رَبِّکَ بِمَجْنُونٍ وَ إِنَّ لَکَ لَأَجْراً غَیْرَ مَمْنُونٍ وَ إِنَّکَ لَعَلی خُلُقٍ عَظِیمٍ </w:t>
      </w:r>
      <w:r>
        <w:rPr>
          <w:rStyle w:val="FootnoteAnchor"/>
          <w:rtl w:val="true"/>
        </w:rPr>
        <w:footnoteReference w:id="30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قلم و آنچه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گفتۀ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پروردگارت،تو</w:t>
      </w:r>
      <w:bookmarkStart w:id="211" w:name="pg20639_211170"/>
    </w:p>
    <w:p>
      <w:pPr>
        <w:pStyle w:val="BookText"/>
        <w:rPr/>
      </w:pPr>
      <w:bookmarkEnd w:id="211"/>
      <w:r>
        <w:rPr>
          <w:rFonts w:ascii="IRNazanin" w:hAnsi="IRNazanin" w:eastAsia="IRNazanin"/>
          <w:color w:val="111111"/>
          <w:sz w:val="28"/>
          <w:sz w:val="28"/>
          <w:szCs w:val="28"/>
          <w:rtl w:val="true"/>
          <w:lang w:bidi="fa-IR"/>
        </w:rPr>
        <w:t>گرفتار جنون نیستی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زحمات فراوانت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پاداشی بیکران در انتظار توست و تو دارندۀ اخلاقی بس بزرگ و عظیم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می‌کنیم که خداوند دربارۀ پیامبرش چنین سخن می‌گوید،و او را بدین شکل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روایات موجود در کتب معتبر مکتب خلفا،می‌کوشند اثبات کنند که انگیزه و علّت اصلی کارهای پیامبر و سخنان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دارند که ثابت نمایند بسیاری از کلمات پیامبر به خاطر خشم یا خشنودی از افراد بوده است و از حقیقت و واقعیّت به دور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قرآن برمی‌گردیم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النَّجْمِ إِذا هَوی ما ضَلَّ صاحِبُکُمْ وَ ما غَوی وَ ما یَنْطِقُ عَنِ الْهَوی إِنْ هُوَ إِلاّ وَحْیٌ یُوحی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ستاره،آنگاه که در هنگام غروب خویش به پایین می‌آید،که پیامبر شما نه گمراه شد،و نه از هدف و مقصود دور افتاد،و او از روی خواسته و هوای دل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می‌گوید تنها مبتنی بر وحی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می‌دانیم که وحی دو گونه است؛یا قرآن است و آن وحیی می‌باشد که لفظ و معنی هر دو از خداوند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حدیث پیامبر می‌باشد که معنی و مفهوم به‌وسیلۀ وحی بر پیامبر القا شده و الفاظ و عبارات از خود پیامبر،و بنابر انتخاب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پیامبر از روی دلخواه خود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بینش قرآنی بود در مورد پیامبر،و این شناخت اسلام صحیح بود از پیامبر</w:t>
      </w:r>
      <w:r>
        <w:rPr>
          <w:rFonts w:eastAsia="IRNazanin" w:cs="IRNazanin"/>
          <w:color w:val="111111"/>
          <w:sz w:val="28"/>
          <w:szCs w:val="28"/>
          <w:rtl w:val="true"/>
          <w:lang w:bidi="fa-IR"/>
        </w:rPr>
        <w:t>.</w:t>
      </w:r>
    </w:p>
    <w:p>
      <w:pPr>
        <w:pStyle w:val="Heading4"/>
        <w:numPr>
          <w:ilvl w:val="3"/>
          <w:numId w:val="1"/>
        </w:numPr>
        <w:rPr/>
      </w:pPr>
      <w:bookmarkStart w:id="212" w:name="__RefHeading___Toc630667_3531895371"/>
      <w:bookmarkStart w:id="213" w:name="_Toc79"/>
      <w:bookmarkEnd w:id="212"/>
      <w:r>
        <w:rPr>
          <w:rtl w:val="true"/>
        </w:rPr>
        <w:t>علّت نشر این روایات</w:t>
      </w:r>
      <w:bookmarkEnd w:id="213"/>
    </w:p>
    <w:p>
      <w:pPr>
        <w:pStyle w:val="BookText"/>
        <w:rPr/>
      </w:pPr>
      <w:r>
        <w:rPr>
          <w:rFonts w:ascii="IRNazanin" w:hAnsi="IRNazanin" w:eastAsia="IRNazanin"/>
          <w:color w:val="111111"/>
          <w:sz w:val="28"/>
          <w:sz w:val="28"/>
          <w:szCs w:val="28"/>
          <w:rtl w:val="true"/>
          <w:lang w:bidi="fa-IR"/>
        </w:rPr>
        <w:t>اینک با درک دروغین بودن دستۀ اوّل احادیث،ببینیم که چرا چنین احادیثی به وجود می‌آید؟ و چرا چنین نسبت‌هایی به پیامبر داده می‌شود؟</w:t>
      </w:r>
    </w:p>
    <w:p>
      <w:pPr>
        <w:pStyle w:val="BookText"/>
        <w:rPr/>
      </w:pPr>
      <w:r>
        <w:rPr>
          <w:rFonts w:ascii="IRNazanin" w:hAnsi="IRNazanin" w:eastAsia="IRNazanin"/>
          <w:color w:val="111111"/>
          <w:sz w:val="28"/>
          <w:sz w:val="28"/>
          <w:szCs w:val="28"/>
          <w:rtl w:val="true"/>
          <w:lang w:bidi="fa-IR"/>
        </w:rPr>
        <w:t>این حدیث‌ها می‌کوشیدند که تعریف‌ها و تکذیب‌های پیامبر را بی‌قیمت کنند و فرمایشات آن حضرت را بی‌قدر و اعتبار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حدیث یا احادیثی بر خلاف سیاست دولت خلفا،با وجود سانسور شدید پخش شد،دیگر نتواند از این بند رهایی یابد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می‌شد که اگر از پیامبر تعریفی دربارۀ سلمان نقل می‌شد،و یا دربارۀ عمّار از قول او</w:t>
      </w:r>
    </w:p>
    <w:p>
      <w:pPr>
        <w:pStyle w:val="BookText"/>
        <w:rPr/>
      </w:pPr>
      <w:r>
        <w:rPr>
          <w:rFonts w:ascii="IRNazanin" w:hAnsi="IRNazanin" w:eastAsia="IRNazanin"/>
          <w:color w:val="111111"/>
          <w:sz w:val="28"/>
          <w:sz w:val="28"/>
          <w:szCs w:val="28"/>
          <w:rtl w:val="true"/>
          <w:lang w:bidi="fa-IR"/>
        </w:rPr>
        <w:t>بازگو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حق است،و از حق جدا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دربارۀ ابو ذر از زبان مبارک او شنیده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أضلّت الخضراء و لا أقلّت الغبراء علی ذی لهجة أصدق من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راستگوتر از ابو ذر را نه زمین دربرگرفته و نه آسمان بر سرش سایه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ارزشی نداشت و اعتبار و قدری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دیدیم که قریش در زمان پیامبر به عبد اللّه بن عمرو بن العاص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سخنی که از پیامبر می‌شنوی می‌نویسی،در صورتی که او هم مثل همۀ ما بشر است،و در حال خشنودی و خشم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کسی راضی است و خشنود،از او مدح می‌گوید و تعریف می‌کند؛و زمانی دیگر از کسی غضبناک است،به او بد می‌گوید و مذمّت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هر چه او بر اساس بشریّت می‌گوید ضبط می‌کنی و می‌نویسی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که عبد اللّه با شنیدن این سخن،از نوشتن کلمات پیامبر خودداری کرد،و سرانجام سخنان قریشیان را به خود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گذشته حدیث مرا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جان من در دست قدرت اوست،از این دو لب چیزی جز حق بیرون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من،حدیث من،در کلیۀ حالات یکسان است؛همه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حدیث می‌توانیم علّت و سبب نشر روایات مورد بحث را بهتر دریابیم،و بفهمیم که چرا و بر چه اساسی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به مقام‌های بالای حکومتی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لعن‌های پیامبر را بی‌ارزش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به درستی سخنان ما اذعان کنید،به صحیح مسلم رجوع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یک باب خاص در کتاب صحیح خویش دارد که آن را بدین شکل نامگذاری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لعنه النبیّ أو سبّه جعله اللّه زکاة و طهورا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کس که پیامبر او را لعنت کند،یا ناسزا گوید،خداوند آن لعن و ناسزا را برای او پاکی و طهارت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عنوان چنین بابی در کتابش،پاره‌ای از روایات ابو هریره،عایشه و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نمونه‌هایش را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انتهای باب،داستان لعن پیامبر نسبت به معاویه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بدین شکل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چندین بار عبد اللّه بن عباس را به دنبال معاویه فرستاد و او را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ابن عبّاس</w:t>
      </w:r>
    </w:p>
    <w:p>
      <w:pPr>
        <w:pStyle w:val="BookText"/>
        <w:rPr/>
      </w:pPr>
      <w:r>
        <w:rPr>
          <w:rFonts w:ascii="IRNazanin" w:hAnsi="IRNazanin" w:eastAsia="IRNazanin"/>
          <w:color w:val="111111"/>
          <w:sz w:val="28"/>
          <w:sz w:val="28"/>
          <w:szCs w:val="28"/>
          <w:rtl w:val="true"/>
          <w:lang w:bidi="fa-IR"/>
        </w:rPr>
        <w:t>برمی‌گشت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مشغول غذا خوردن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شکمش را سیر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کرده‌اند که تا آخر عمر،معاویه هر بار آن قدر غذا می‌خورد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بازدیدیم که پیامبر روزی مشاهده کرد که ابو سفیان بر مرکبی سوار است و یزید و معاویه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برادری به نام یزید دارد که در عصر خلافت ابو بکر فرماندار شام شد،و در عصر عمر به مرض طاعون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پسرش به همراه او هستند؛یکی مهار شتر را دارد و یکی دیگر شتر را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القائد و السّائق و الرّاکب</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سوار،و آن کس که مرکب را می‌کشد،و آن کس که می‌راند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می‌کنید که با توجّه به احادیث مورد بحث،اینگونه لعن‌ها برای اشخاصی چون ابو سفیان و معاویه،چیزی جز رحمت و مغفرت و پاکی به جای نخواهد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شما هرچه از پیامبر روایت در لعنت جنایتکاران اموی بیاورید،نه تنها از اعتبار ساقط است،بلکه مدح و ثنای والای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گذشته دیدیم که پیامبر حکم بن عاص و تمام نسل او را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مؤمنان نسل او،که فرمود بسیار 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اکثر خلفای اموی فرزندان همین حکم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سلیمان،هشام،ولید،یزید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نفرین،اینها همه لعنت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 برای علاج اینگونه نقل‌ها،زورمندان و خلفای مزبور چاره‌ای نیندیشیدند؟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چاره اندیشیدند و کوشش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گروه زورمندان روایت قاطعی را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مرة جهمی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است،چاره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بن ابی العاص،عموی خلیفۀ سوم و پدر مروان </w:t>
      </w:r>
      <w:r>
        <w:rPr>
          <w:rStyle w:val="FootnoteAnchor"/>
          <w:rtl w:val="true"/>
        </w:rPr>
        <w:footnoteReference w:id="305"/>
      </w:r>
      <w:r>
        <w:rPr>
          <w:rFonts w:ascii="IRNazanin" w:hAnsi="IRNazanin" w:eastAsia="IRNazanin"/>
          <w:color w:val="111111"/>
          <w:sz w:val="28"/>
          <w:sz w:val="28"/>
          <w:szCs w:val="28"/>
          <w:rtl w:val="true"/>
          <w:lang w:bidi="fa-IR"/>
        </w:rPr>
        <w:t>،و جدّ خلفای بنی امیّه،به در خانۀ پیامبر آمد و اجازه خواست تا بر آن حضرت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صدایش را شناخت،فرمود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 است که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اجازه بدهید که بیاید،لعنت بر او و هر فرزند که از صلب او خارج شود، مگر مؤمنان آنها که البته بسیار کم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دنیا بزرگ می‌شوند،امّا در آخرت</w:t>
      </w:r>
      <w:bookmarkStart w:id="214" w:name="pg20639_211173"/>
    </w:p>
    <w:p>
      <w:pPr>
        <w:pStyle w:val="BookText"/>
        <w:rPr/>
      </w:pPr>
      <w:bookmarkEnd w:id="214"/>
      <w:r>
        <w:rPr>
          <w:rFonts w:ascii="IRNazanin" w:hAnsi="IRNazanin" w:eastAsia="IRNazanin"/>
          <w:color w:val="111111"/>
          <w:sz w:val="28"/>
          <w:sz w:val="28"/>
          <w:szCs w:val="28"/>
          <w:rtl w:val="true"/>
          <w:lang w:bidi="fa-IR"/>
        </w:rPr>
        <w:t>نصیبی ندارند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الصحیحین </w:t>
      </w:r>
      <w:r>
        <w:rPr>
          <w:rFonts w:eastAsia="IRNazanin" w:cs="IRNazanin"/>
          <w:color w:val="111111"/>
          <w:sz w:val="28"/>
          <w:szCs w:val="28"/>
          <w:lang w:bidi="fa-IR"/>
        </w:rPr>
        <w:t>481/4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و داستان‌های معتبر تاریخی فراوان است،و ما به همین مقدار 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شناسایی علّت جعل روایت‌های مورد بحثمان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سبب جعل روایاتی که اعتبار سخن پیامبر را ساقط می‌نمود،می‌شناسیم و می‌فهمیم،و در می‌یابیم که سخنان پیامبر در مدح یک دسته از افراد،و یا در معرّفی پاره‌ای از اشخاص،و یا در لعنت گروهی خاص،چگونه ارزش خود را از دست داد و بی‌قدر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نوع فرمایشات حضرت رسول اکرم صلّی اللّه علیه و آله و سلّم چه در مدح و چه در ذم،باعث روشن شدن چهرۀ حقیقی آن افراد،و در نتیجه هدایتی برای مسلمانان بوده است</w:t>
      </w:r>
      <w:r>
        <w:rPr>
          <w:rFonts w:eastAsia="IRNazanin" w:cs="IRNazanin"/>
          <w:color w:val="111111"/>
          <w:sz w:val="28"/>
          <w:szCs w:val="28"/>
          <w:rtl w:val="true"/>
          <w:lang w:bidi="fa-IR"/>
        </w:rPr>
        <w:t>.</w:t>
      </w:r>
    </w:p>
    <w:p>
      <w:pPr>
        <w:pStyle w:val="Heading4"/>
        <w:numPr>
          <w:ilvl w:val="3"/>
          <w:numId w:val="1"/>
        </w:numPr>
        <w:rPr/>
      </w:pPr>
      <w:bookmarkStart w:id="215" w:name="__RefHeading___Toc630669_3531895371"/>
      <w:bookmarkStart w:id="216" w:name="_Toc80"/>
      <w:bookmarkEnd w:id="215"/>
      <w:r>
        <w:rPr>
          <w:rtl w:val="true"/>
        </w:rPr>
        <w:t>پیامبر صلّی اللّه علیه و آله و سلّم با امور دنیا آشنا نیست</w:t>
      </w:r>
      <w:bookmarkEnd w:id="216"/>
    </w:p>
    <w:p>
      <w:pPr>
        <w:pStyle w:val="BookText"/>
        <w:rPr/>
      </w:pPr>
      <w:r>
        <w:rPr>
          <w:rFonts w:ascii="IRNazanin" w:hAnsi="IRNazanin" w:eastAsia="IRNazanin"/>
          <w:color w:val="111111"/>
          <w:sz w:val="28"/>
          <w:sz w:val="28"/>
          <w:szCs w:val="28"/>
          <w:rtl w:val="true"/>
          <w:lang w:bidi="fa-IR"/>
        </w:rPr>
        <w:t>تا اینجا یک دسته از روایات را ملاحظه کردیم که می‌کوشید حدیث پیامبر را از اعتبار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و با همین نقش،دستۀ دیگری روایت وجود دارد که اینک به بررسی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و انس نقل می‌کنند که روزی پیامبر از کنار نخلستانی عبور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بر سر درختان مشغول گرده‌پاشی و تلقیح نخل‌های ماده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همۀ درختان از جمله نخل خرما،نر و ماده دارند،و نخل ماده است که ثمر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خرمای نر خوشه‌ای دارد که در زبان عربی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نخلستان خوشه‌های نر را چیده روی درخت ماده‌ای که تازه خوشه داده می‌افشانند،تا گرده‌های موجود در خوشه‌های نر،روی خوشه‌های ماده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است که میوۀ خرما به وجود می‌آید، بزرگ می‌شود و شیرین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خراب خواهد شد و میوۀ خرما به وجود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همۀ مردمانی که در سرزمین‌های خرماخیز زندگی می‌کنند،می‌دانند،و چیزی نیست که بر کسی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مقدّمۀ لازم،به اصل حادثه بازمی‌گردیم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کنار گروهی که مشغول 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 پاشیدن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درخت خرما بودند گذشت و کار آنها را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نکنید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عمل را انجام ندهید،</w:t>
      </w:r>
    </w:p>
    <w:p>
      <w:pPr>
        <w:pStyle w:val="BookText"/>
        <w:rPr/>
      </w:pPr>
      <w:r>
        <w:rPr>
          <w:rFonts w:ascii="IRNazanin" w:hAnsi="IRNazanin" w:eastAsia="IRNazanin"/>
          <w:color w:val="111111"/>
          <w:sz w:val="28"/>
          <w:sz w:val="28"/>
          <w:szCs w:val="28"/>
          <w:rtl w:val="true"/>
          <w:lang w:bidi="fa-IR"/>
        </w:rPr>
        <w:t>خرما بهتر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پیامبر را مسلمانان اجرا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شد که خرمای آن سال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دیگری پیامبر از نخلستان گذشت و خرماهای خراب شده را مشاهده کرد که به خاطر عدم گرده‌پاشی همه فاسد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خرماهای شما چرا خراب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فرمان دادید که گرده‌پاشی نکنید،خرمای شما بهتر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گرده‌پاشی نکردیم، خرمای ما فاسد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 دنیای خود را از من بهتر می‌دانید،شما به امور دنیای خود از من آگاه‌ترید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الفضائل،باب وجوب امتثال ما قاله شرعا دون ما ذکره من معایش الدّنیا علی سبیل الرأی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الرهون،باب تلقیح النخل </w:t>
      </w:r>
      <w:r>
        <w:rPr>
          <w:rFonts w:eastAsia="IRNazanin" w:cs="IRNazanin"/>
          <w:color w:val="111111"/>
          <w:sz w:val="28"/>
          <w:szCs w:val="28"/>
          <w:lang w:bidi="fa-IR"/>
        </w:rPr>
        <w:t>825/2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اینگونه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معتبرترین کتب حدیثی مکتب خلفا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چیست؟آیا این ثمره را به دست نمی‌دهد که هرچه پیامبر در مورد مسائل دنیایی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تعیین حاکم و ولیّ پس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چندان قیمتی ندارد؟زیرا مردم می‌توانند بهتر از آن حاکم را بیابند و انتخاب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آن حضرت گفته و با عمل خود اثبات کرده است که مردم در کارهای دنیایی خود آگاه‌تر و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مردم می‌فهمند که دین آمده است نماز خواندن،روزه گرفتن،نیایش کردن و بالاخره عبادت نمودن را یاد بدهد؛امّا به کار دنیا دخالتی ندارد،و مسائل دنیایی را به خود مردم واگذار کرده،زیرا آنها در این زمینه‌ها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احادیث می‌خواهند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تعلیم نماز و روزه و عبادت بدهد مانعی ندارد، امّا در کار دنیا اشتباه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رأی خودش را گفته و از آسمان تعلیم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به اینجا نمی‌رسد که دین از سیاست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اجتماعات و مسائل مربوط به دنیای انسان‌ها جداست و در این زمینه‌ها حرف و پیام و سخنی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آیا سخن به همانجا نمی‌رسد که مسیحیان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قیصر را به قیصر واگذار،و کار خدا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به امروز ندیده‌ام که کسی در اینگونه احادیث اشکال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دانشمندی در اینها خدشه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کتاب‌های حدیث‌شناسی و تحقیق احادیث ضعیف،این روایات</w:t>
      </w:r>
    </w:p>
    <w:p>
      <w:pPr>
        <w:pStyle w:val="BookText"/>
        <w:rPr/>
      </w:pPr>
      <w:r>
        <w:rPr>
          <w:rFonts w:ascii="IRNazanin" w:hAnsi="IRNazanin" w:eastAsia="IRNazanin"/>
          <w:color w:val="111111"/>
          <w:sz w:val="28"/>
          <w:sz w:val="28"/>
          <w:szCs w:val="28"/>
          <w:rtl w:val="true"/>
          <w:lang w:bidi="fa-IR"/>
        </w:rPr>
        <w:t>مورد نقد قرار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چرا؟به علّت اینکه احادیث مزبور در صحیح مسلم آمده است،و این کتاب و امثالش در مکتب خلفا جای تشکیک و خدشه ندارند و در کمال اعتبار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کنید کسی که معتقد به صحّت اینگونه احادیث باشد،شناختش در مورد پیامبر اکرم صلّی اللّه علیه و آله و سلّم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چه حدّی از انسانیّت و عقل و شعور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اصولا او را در حدّ یک انسان عادی دارای تعقّل و تفکّر می‌داند؟پیامبری که قرآن کریم درباره‌اش با نهایت صراحت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 بِنِعْمَةِ رَبِّکَ بِمَجْنُونٍ</w:t>
      </w:r>
    </w:p>
    <w:p>
      <w:pPr>
        <w:pStyle w:val="BookText"/>
        <w:rPr/>
      </w:pPr>
      <w:r>
        <w:rPr>
          <w:rFonts w:ascii="IRNazanin" w:hAnsi="IRNazanin" w:eastAsia="IRNazanin"/>
          <w:color w:val="111111"/>
          <w:sz w:val="28"/>
          <w:sz w:val="28"/>
          <w:szCs w:val="28"/>
          <w:rtl w:val="true"/>
          <w:lang w:bidi="fa-IR"/>
        </w:rPr>
        <w:t>کفّار قریش تنها نسبت جنون به پیامبر دادند،امّا اینگونه احادیث آن را عملا اثبات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نقاط گرمسیر خودمان بروید؛مثلا به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 نوجوان بپرسید که یک درخت خرما را چگونه بارور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دید که کاملا مسألۀ تلقیح و گرده‌پاشی را می‌داند،و نیز می‌فهمد که بدون این کار درخت ثمر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روایات می‌گویند پیامبر که در آن وقت از پنجاه سال نیز سنّ مبارکش تجاوز می‌کرده، این مسألۀ ساده را 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که خاورشناسان هم این حدیث را مورد توجّه قرار داده و در اطراف آن قلم‌فرسایی کرده‌اند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محمّد،پیامبری که از نو باید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کنستانتین ویرژیل گیورگیو،ترجمۀ ذبیح اللّه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خاورشناسان به خاطر وجود همین نقاط ضعف است که تمام تحقیقات خود را در مصادر و مدارک مکتب خلفا متمرکز کرده‌اند،و اسلام و پیامبر آن را از نظرگاه‌های موجود در این کتب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اینجا بهتر می‌توانند اسلام را آماج حمله‌ها و انتقادات خصمانۀ خود قرار دهند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جاعلان اصلی با این روایات کوشیده‌اند تا شخصیّت پیامبر را از یک انسان عادی هم پایین‌تر بیاورند،تا اوّلا سخن او که بیان اسلام است از اعتبار ساقط شود،و ثانیا خلفای بعد با او قابل قیاس،بلکه برتر باشند،و بدین وسیله مقام خلافت ارزش و اعتبار لازم را به دست آورد</w:t>
      </w:r>
      <w:r>
        <w:rPr>
          <w:rFonts w:eastAsia="IRNazanin" w:cs="IRNazanin"/>
          <w:color w:val="111111"/>
          <w:sz w:val="28"/>
          <w:szCs w:val="28"/>
          <w:rtl w:val="true"/>
          <w:lang w:bidi="fa-IR"/>
        </w:rPr>
        <w:t>.</w:t>
      </w:r>
      <w:bookmarkStart w:id="217" w:name="pg20639_211176"/>
    </w:p>
    <w:p>
      <w:pPr>
        <w:pStyle w:val="Heading4"/>
        <w:numPr>
          <w:ilvl w:val="3"/>
          <w:numId w:val="1"/>
        </w:numPr>
        <w:rPr/>
      </w:pPr>
      <w:bookmarkStart w:id="218" w:name="__RefHeading___Toc630671_3531895371"/>
      <w:bookmarkStart w:id="219" w:name="_Toc81"/>
      <w:bookmarkEnd w:id="217"/>
      <w:bookmarkEnd w:id="218"/>
      <w:r>
        <w:rPr>
          <w:rtl w:val="true"/>
        </w:rPr>
        <w:t>پیامبر قرآن را فراموش می‌کند</w:t>
      </w:r>
      <w:bookmarkEnd w:id="219"/>
    </w:p>
    <w:p>
      <w:pPr>
        <w:pStyle w:val="BookText"/>
        <w:rPr/>
      </w:pPr>
      <w:r>
        <w:rPr>
          <w:rFonts w:ascii="IRNazanin" w:hAnsi="IRNazanin" w:eastAsia="IRNazanin"/>
          <w:color w:val="111111"/>
          <w:sz w:val="28"/>
          <w:sz w:val="28"/>
          <w:szCs w:val="28"/>
          <w:rtl w:val="true"/>
          <w:lang w:bidi="fa-IR"/>
        </w:rPr>
        <w:t>دستۀ سوم از اینگونه روایات که شخصیّت پیامبر اکرم صلّی اللّه علیه و آله و سلّم را هدف حمله قرار می‌دهد، روایاتی است که می‌کوشد آن حضرت را مردی فراموشکار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آیات قرآن کریم را که بر خودش نازل شده و خود به مردم آموزش داده،فراموش می‌نماید؛چنان که گویی اصلا با آن آشنا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زیر این سخنان را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و ابو هریره طبق نقل بخاری و مسلم و دیگر محدّثان معتبر مکتب خلفا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در مسجد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قرآن خواندن مسلمانی به گوشش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رحمتش کند،این قاری مرا به یاد آیاتی انداخت که به کلّی فراموش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قرائت فلان سوره،این آیات را نمی‌خواندم</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بخاری،کتاب فضائل القرآن،باب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،چ بولاق؛مسلم،کتاب صلاة المسافرین،باب الامر بتعهد القرآن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،چ محمّد علی صبیح؛مسند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از امّ المؤمنین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ببینیم خداوند در قرآن کریم 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سَنُقْرِئُکَ فَلا تَنْسی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تو قرآن را خواهیم خواند و تو آن را فراموش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قبل از نزول این آیه،هنگام فرود آمدن آیات قرآن آنها را تکرار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هنوز نزول آیات تمام نشده بود،او به قرائت آنها شروع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نزول این آیۀ کریمه دیگر جایی برای این تکرار وجود نداشت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لذا می‌بینیم که در آیات دیگری به آن حضرت دستور داده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تُحَرِّکْ بِهِ لِسانَکَ لِتَعْجَلَ بِهِ إِنَّ عَلَیْنا جَمْعَهُ وَ قُرْآنَهُ فَإِذا قَرَأْناهُ فَاتَّبِعْ قُرْآنَهُ ثُمَّ إِنَّ عَلَیْنا بَیانَهُ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قرآن تعجیل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گرد آورده قرائت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ما آن را قرائت کردیم،تو از قرائت ما 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آن را برای تو توضیح خواهیم داد و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خود قرآن کریم این فرمان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تَعْجَلْ بِالْقُرْآنِ مِنْ قَبْلِ أَنْ یُقْضی إِلَیْکَ وَحْیُهُ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خواندن قرآن،قبل از اینکه وحی آن پایان پذیرد،شتاب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 نیز مطالبی می‌یابیم که احادیث مورد بحث را به شدّت محکوم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بخاری و سنن ابن ماجه و مسند احمد بن حنبل می‌خوانیم که پیامبر سالی یک بار قرآن کریم را بر جبرئیل می‌خواند،و در سال مرگش این عمل دو بار تکرار شد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یعنی پیامبر تمام قرآن را از ابتدا تا انتها می‌خوانده و جبرئیل هم گوش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بحث کرده و از نظر تاریخی اثبات نموده‌ایم که پیامبر در آموزش قرآن به مسلمانان روش خاصّی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شکل که هر ده آیه‌ای که نازل می‌شد و از نظر موضوع یکسان بود،بر عموم مسلمانان می‌خواند تا آنها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نوشتن می‌دانستند آن را می‌نوشتند،حال یا روی سنگ یا روی استخوان یا روی چوب و یا روی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همۀ مسلمان‌ها قرآن را می‌خواندند و می‌نوشتند و حفظ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اکرم به آنها تفسیر علمی و عملی آن آیات را می‌آموخت،و تا آن را همه نمی‌آموختند،از آن آیات نمی‌گذشت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انصاف باید داد که با این مکتب منظّم تعلیم و تربیت،و با این همه اهتمام که پیامبر صلّی اللّه علیه و آله و سلّم به تعلیم قرآن به مسلمانان داشت،و با توجّه به اینکه تمام معلومات آن عصر منحصر در علم قرآن بود،آیا می‌توان پذیرفت که شخص پیامبر از حفظ کردن قرآن،کتاب اساسی دینش،خودداری یا سهل‌انگاری می‌کرد؟و آیاتی چند از قرآن را فراموش و اسقاط می‌نموده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را بخاری و مسلم از ابو هریره روایت کرده‌اند که او می‌گوید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 فراموش کرده است نماز مغرب بوده یا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دو رکعت نماز با ما خواند،و قبل از اتمام نماز،در پایان دو رکعت،نماز را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به سوی تخته‌ای که در</w:t>
      </w:r>
    </w:p>
    <w:p>
      <w:pPr>
        <w:pStyle w:val="BookText"/>
        <w:rPr/>
      </w:pPr>
      <w:r>
        <w:rPr>
          <w:rFonts w:ascii="IRNazanin" w:hAnsi="IRNazanin" w:eastAsia="IRNazanin"/>
          <w:color w:val="111111"/>
          <w:sz w:val="28"/>
          <w:sz w:val="28"/>
          <w:szCs w:val="28"/>
          <w:rtl w:val="true"/>
          <w:lang w:bidi="fa-IR"/>
        </w:rPr>
        <w:t>مسجد بود و همیشه در حال سخنرانی بدان تکیه می‌زد،رفت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ایستاد،دست‌هایش را به هم کوفت؛آنچنان که انسان غضبناک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چپ را روی دست راست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می‌فرمایید که جاعل چنان دقیق روایت را نقل می‌کند که شما خیال نکنید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عجله داشتند زود از مسجد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هم بودند،ولی هیبت و مهابت پیامبر همه را گرفت و نتوانستند حرف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شاید وحی جدیدی آمده و نماز کوتاه شده و به صورت دو رکعتی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الیدین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روایت صحیح بخاری و یک روایت مسلم،به عنوان ذو الیدین آمده و در جاهای دیگر به نام ذو الشمالین؛و این دو لقب برای عبد عمرو بن نضله از قبیلۀ خزاعه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جنگ بدر،یعنی پنج سال قبل از اسلام آوردن و به مدینه آمدن ابو هریره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از صحابه است که چون دست‌هایش زیاده از حد بلند بود،به این نام 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أنسیت أم قصّرت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کردی،یا اصولا نماز کم شده و دو رکعتی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نه،فراموش کردم،و نماز کم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دیگران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مطلب آن‌طور است که ذو الیدین می‌گوید و من نماز را کم خوانده‌ام؟</w:t>
      </w:r>
    </w:p>
    <w:p>
      <w:pPr>
        <w:pStyle w:val="BookText"/>
        <w:rPr/>
      </w:pPr>
      <w:r>
        <w:rPr>
          <w:rFonts w:ascii="IRNazanin" w:hAnsi="IRNazanin" w:eastAsia="IRNazanin"/>
          <w:color w:val="111111"/>
          <w:sz w:val="28"/>
          <w:sz w:val="28"/>
          <w:szCs w:val="28"/>
          <w:rtl w:val="true"/>
          <w:lang w:bidi="fa-IR"/>
        </w:rPr>
        <w:t>صحابه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کم خوانده‌اید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سر جای خویش بازگشت و آن قدر که از نماز کم گزارده بود،به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سلام و تکبیر گفت و سجدۀ سهو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مکان سخنرانی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 از شنیدن سخن صحابه به محراب بازگشت،و آنچه از نماز کم خوانده بود با جماعت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نماز سه رکعتی بود،یک رکعت،و اگر نماز چهار رکعتی بود و دو رکعت فراموش شده بود،دو رکعت باقیمانده را با عموم مسلمانان به جماعت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نیز به او اقتدا کردند و نماز فراموش شده را به جای آوردند،بعد هم دو سجدۀ سهو را انجام دادند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می‌کنید که ابو هریره خود را در روایت کاملا محتاط نشان 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p>
    <w:p>
      <w:pPr>
        <w:pStyle w:val="BookText"/>
        <w:rPr/>
      </w:pPr>
      <w:r>
        <w:rPr>
          <w:rFonts w:ascii="IRNazanin" w:hAnsi="IRNazanin" w:eastAsia="IRNazanin"/>
          <w:color w:val="111111"/>
          <w:sz w:val="28"/>
          <w:sz w:val="28"/>
          <w:szCs w:val="28"/>
          <w:rtl w:val="true"/>
          <w:lang w:bidi="fa-IR"/>
        </w:rPr>
        <w:t>نماز مغرب بود یا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شنونده به او اطمینان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بررسی این روایت،تاریخ را مورد تحقیق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الیدین در سال دوم پس از هجرت در جنگ بدر به درجۀ شهادت رسید،و ابو هریره در سال هفتم هجری از یمن به مدینه آمد و اسلام آورد؛یعنی تقریبا پنج سال بعد از وفات ذو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وقت که ذو الیدین زنده بوده و در مدینه زندگی می‌کرده است،اصولا ابو هریره مدینه را ندیده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زمان که ابو هریره این داستان را به عنوان روایت بیان می‌کند،نه ذو الیدین زنده بوده و نه اکثر صحابه،و نه کسی جرأت می‌کرد از او انتقاد کند و در این داستان تشکیک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داستان‌پردازی مربوط به زمانی است که او به جای مروان بن حکم،حاکم و فرماندار مدینه شده است؛زمان حکومت معاویه که افترا و دروغ بستن بر پیامبر اکرم صلّی اللّه علیه و آله و سلّم خریدار دارد،و برای ساختن اینگونه احادیث مبالغ زیادی از بیت المال مسلمین پرداخت می‌شود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از این روایت فقهای مکتب خلافت احکام شرعی مختلفی استنباط کردند،مثلا پشت کردن به قبله در میان نماز مانعی ندارد و به خاطر آن نباید اعادۀ نماز کرد؛صحبت کردن در میان نماز مانعی ندارد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صحیح بخاری و مسند احمد از ابو هریره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برپا شده و صفوف مردم بسته و منظّم گشته بود،و همه پشت سر پیامبر آمادۀ نماز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محراب ایستاده بود تا آن جماعت را در نماز امامت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و همه کس آمادۀ تکبیر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پیامبر به یاد آورد که در حالت جنابت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همچنان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خانه رفت،غسل کرد و آنگاه به مسجد برگشت،و در حالی که از سرش قطرات آب می‌چکید،به محراب رفت و نماز جماعت را امامت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 او نماز خواندیم</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اگر چنین حوادثی در زندگانی رسول اکرم صلّی اللّه علیه و آله و سلّم وجود داشته باشد،و یا به وسیلۀ کسانی که به ظاهر در شمار یاران اویند،راست یا دروغ نقل شود،دیگر چه اعتباری برای پیامبر باقی خواهد ماند؟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 قدر کم حافظه و سهل‌انگار است که نماز سه یا چهار رکعتی را دو رکعت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w:t>
      </w:r>
    </w:p>
    <w:p>
      <w:pPr>
        <w:pStyle w:val="BookText"/>
        <w:rPr/>
      </w:pPr>
      <w:r>
        <w:rPr>
          <w:rFonts w:ascii="IRNazanin" w:hAnsi="IRNazanin" w:eastAsia="IRNazanin"/>
          <w:color w:val="111111"/>
          <w:sz w:val="28"/>
          <w:sz w:val="28"/>
          <w:szCs w:val="28"/>
          <w:rtl w:val="true"/>
          <w:lang w:bidi="fa-IR"/>
        </w:rPr>
        <w:t>دیگری جنب در محراب می‌ایستد و فراموش می‌کند در حال جنابت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دیگر قرآن خویش را از یاد می‌برد،و هنگامی که مسلمانی آن را می‌خواند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آیه را از قرآن انداخته بودم،این مرد آن را به یاد من آورد،خدا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می‌کنید در اثر نقل این احادیث،دیگر از پیامبر چه خواهد ماند؟و چه ارزش و اعتباری در نظر مردم مسلمان معتقد به این احادیث،خواهد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بحث را با یک روایت دیگر از ابو هریره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نشان‌دهندۀ شخصیّت واقعی ابو هریره،راوی بزرگ اینگونه روایات است که متأسّفانه در معتبرترین متون حدیثی مکتب خلفا وجود دارند و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 هریره در میان گروهی از مسلمانان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الصّدقة ما ترک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صدقه‌ها مالی است که شخص ثروتمند برای فرزندانش به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 که بعدها روایت را نیز نقل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روایت را از پیامبر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پاره‌ای از معاصران ابو هریره نیز او را می‌شناخته‌اند،و یا حدّ اقل در گفتارش و یا در بعضی احادیثی که نقل می‌کند،شک کرده بوده‌اند که در این حدیث شک کرده در این مجلس چنین سؤالی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که شک شنوندۀ سخنش را می‌بیند و یا حالت ناباوری او را مشاهده می‌کند،به یک حقیقت بزرگ اعتراف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لا،هذا من کیس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خیر،این روایت را از پیامبر نشنیده‌ام،بلکه در واقع آن از کیسۀ خود ابو هریره می‌باشد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النفقات،باب وجوب النفقة علی الأهل و العیال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،چ بولاق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 بخاری،در مسند احمد با لفظ دیگری نقل می‌شود که جالب‌تر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یک روایت در مسند احمد بن حنبل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هریرة سمعت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هذا من کیسک؟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از پیامبر شنیدی،این مطلب را پیامبر فرمود،یا اینکه از کیسۀ خودت بیرون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کیسۀ خودم است</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دانست که ابو هریره از اینگونه روایات ساختگی چه مقدار از کیسۀ خود بیرون آورده است؟آیا می‌توان دانست که اینگونه احادیث،تا چه اندازه چهرۀ اسلام عزیز را تغییر</w:t>
      </w:r>
      <w:bookmarkStart w:id="220" w:name="pg20639_211181"/>
    </w:p>
    <w:p>
      <w:pPr>
        <w:pStyle w:val="BookText"/>
        <w:rPr/>
      </w:pPr>
      <w:bookmarkEnd w:id="220"/>
      <w:r>
        <w:rPr>
          <w:rFonts w:ascii="IRNazanin" w:hAnsi="IRNazanin" w:eastAsia="IRNazanin"/>
          <w:color w:val="111111"/>
          <w:sz w:val="28"/>
          <w:sz w:val="28"/>
          <w:szCs w:val="28"/>
          <w:rtl w:val="true"/>
          <w:lang w:bidi="fa-IR"/>
        </w:rPr>
        <w:t>داده است؟</w:t>
      </w:r>
    </w:p>
    <w:p>
      <w:pPr>
        <w:pStyle w:val="BookText"/>
        <w:rPr/>
      </w:pPr>
      <w:r>
        <w:rPr>
          <w:rFonts w:ascii="IRNazanin" w:hAnsi="IRNazanin" w:eastAsia="IRNazanin"/>
          <w:color w:val="111111"/>
          <w:sz w:val="28"/>
          <w:sz w:val="28"/>
          <w:szCs w:val="28"/>
          <w:rtl w:val="true"/>
          <w:lang w:bidi="fa-IR"/>
        </w:rPr>
        <w:t>آری،به طور قطع در مجموعۀ افزون از پنج هزار حدیث ابو هریره،تعداد بسیاری ساخته‌های خود او وجود دارد،و یا به تعبیر مردم عصرش،از کیسۀ خود وی بیرون آمده است</w:t>
      </w:r>
      <w:r>
        <w:rPr>
          <w:rFonts w:eastAsia="IRNazanin" w:cs="IRNazanin"/>
          <w:color w:val="111111"/>
          <w:sz w:val="28"/>
          <w:szCs w:val="28"/>
          <w:rtl w:val="true"/>
          <w:lang w:bidi="fa-IR"/>
        </w:rPr>
        <w:t>.</w:t>
      </w:r>
    </w:p>
    <w:p>
      <w:pPr>
        <w:pStyle w:val="Heading3"/>
        <w:numPr>
          <w:ilvl w:val="2"/>
          <w:numId w:val="1"/>
        </w:numPr>
        <w:rPr/>
      </w:pPr>
      <w:bookmarkStart w:id="221" w:name="__RefHeading___Toc630673_3531895371"/>
      <w:bookmarkStart w:id="222" w:name="_Toc82"/>
      <w:bookmarkEnd w:id="221"/>
      <w:r>
        <w:rPr>
          <w:rtl w:val="true"/>
        </w:rPr>
        <w:t>نتیجه</w:t>
      </w:r>
      <w:bookmarkEnd w:id="222"/>
    </w:p>
    <w:p>
      <w:pPr>
        <w:pStyle w:val="BookText"/>
        <w:rPr/>
      </w:pPr>
      <w:r>
        <w:rPr>
          <w:rFonts w:ascii="IRNazanin" w:hAnsi="IRNazanin" w:eastAsia="IRNazanin"/>
          <w:color w:val="111111"/>
          <w:sz w:val="28"/>
          <w:sz w:val="28"/>
          <w:szCs w:val="28"/>
          <w:rtl w:val="true"/>
          <w:lang w:bidi="fa-IR"/>
        </w:rPr>
        <w:t>بحث و بررسی این درس،پیرامون دومین وسیله‌ای بود که با آن اسلام تحریف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در کنار کوششی که در بی‌اعتبار کردن سخن پیامبر و پایین آوردن شخصیّت آن حضرت انجام دادند،یک بخش عظیم از اسلام راستین را از اعتبار ساقط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پیامبر سرزنش یا لعنتی کرده است،و اگر پیامبر مدح و ستایش و توصیفی کرده است،هیچ مبنای درستی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بشر است و مانند هر بشری به خشم می‌آید،یا خشنود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مسائل این جهانی و دنیوی سخن بگوید و راهی بنمایاند،هرچه بگوید مبنا و اعتبار ندارد و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بعدها اینگونه روایات را با کوشش فراوان مورد بررسی قرار دادند و سعی کردند برای آنها اساس و مبنای دینی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سخنان پیامبر بر اساس رأی و نظر شخصی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اظهار نظر و اجتهاد کرده،دیگران هم که با او در این زمینه‌ها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اجتهاد کردند و اظهار رأی و نظر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مخالفت‌ها در شمار مخالفت دو مجتهد با یکدیگر است و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پیامبر سخنی گفت و یا دربارۀ موضوعی فرمانی داد،اجتهاد کرده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مرأة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مدرسة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خلفا هم که در برابر اجتهاد او سخنی گفته‌اند و مقابله کرده‌اند،آنها هم اجتهاد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اجتهاد کرده آنها هم اجتهاد کرده‌اند؛یک اجتهاد در برابر یک اجتهاد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این روایات زیربنای عقاید دینی را تشکیل می‌دهد،حقیقتی است آشکار؛و بالاتر اینکه اینگونه از روایات خود تحریف اسلام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مبنای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اظهار رأی و نظر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اظهار نظر و رأی شخصی،خود مبنای عظیمی است برای زیر و رو شدن احکام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روایات که با آن،گفتار پیامبر را از اعتبار انداختند،تیری بود با دو هدف و دو نشان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که در آینده خواهیم دید تیرهایی با سه هدف و نشان هم داریم که در درس آینده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گفتیم این روایت‌ها تیرهایی بود با دو هدف،از آنجا بود که اینگونه احادیث در ابتدا شخصیّت پیامبر را از اعتبار ساقط می‌کرد و سپس به دین صدمه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می‌دانیم آنگاه که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ارزش و اعتبار عملی افتاد،به دین و اعتقادات مردم مسلمان نیز لطمه و صدمه وارد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 پیامبر و هم دین او مورد حمله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دومین عامل بزرگ تحریف اسلام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خلاف گفتۀ قرآن کریم که با صراحت و قاطعیّت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یَنْطِقُ عَنِ الْهَوی إِنْ هُوَ إِلاّ وَحْیٌ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 اساس دلخواه خویش سخن نمی‌گوید و گفته‌های او تنها بر مبنای وحی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 اصرار کردند و ظاهرا اثبات نمودند که پیامبر بر اساس دلخواه و هوای نفس صحبت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ارزش گفتار پیامبر شکست و حدیث او در شمار سخن دیگران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گوشه‌ای از بلاد اسلام،به طور پنهانی حدیثی از پیامبر به دست مردم می‌رسید،دیگر اعتبار و ارزش لازم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صحابه یا خلفا،می‌توانستند با آن مخالفت بورزند و در برابر آن عرض اندام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پیامبر قوانین الهی را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نمود،امّا خلیفه با نهایت جرأت فرمایش حضرت را تغییر داد و مردم هم پذیرفتند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و أنا أنهی عنهما و أعاقب علیهما</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المجتهد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eastAsia="IRNazanin" w:cs="IRNazanin"/>
          <w:color w:val="111111"/>
          <w:sz w:val="28"/>
          <w:szCs w:val="28"/>
          <w:lang w:bidi="fa-IR"/>
        </w:rPr>
        <w:t>527/7</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پیامبر در مورد یک مسأله از مسائل دنیوی سخنی فرموده و خلیفه هم در همان مورد سخنی بر خلاف او گفته است؛نه تنها هیچ مانعی ندارد که کاملا معتبر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مسلمانان به دستور خلیفه عمل کردند و فرمان نبوی را ترک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مشخّصۀ مکتب خلفا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و فرزندانش تا حجّت بن الحسن علیهم السّلام یک کلمه و یک حرف از فرمایشات پیامبر اکرم را کم و زیاد نکردند،و یک حرف از خودشان نزدند و نخواهند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امام محمّد باقر یا امام جعفر صادق علیهما السّلام نمی‌فرمودند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حرام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شاگردانشان،همچون زراره و محمّد بن مسلم و هشام نیز تا به امروز،هیچ‌گاه از رأی و نظر شخصی دم نزده‌اند،بلکه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چنین گفته،و خداوند چنین فرموده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این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مشخّصۀ مکتب اهل بیت علیهم السّلام</w:t>
      </w:r>
      <w:r>
        <w:rPr>
          <w:rFonts w:eastAsia="IRNazanin" w:cs="IRNazanin"/>
          <w:color w:val="111111"/>
          <w:sz w:val="28"/>
          <w:szCs w:val="28"/>
          <w:rtl w:val="true"/>
          <w:lang w:bidi="fa-IR"/>
        </w:rPr>
        <w:t>.</w:t>
      </w:r>
      <w:bookmarkStart w:id="223" w:name="pg20639_211184"/>
    </w:p>
    <w:p>
      <w:pPr>
        <w:pStyle w:val="Heading2"/>
        <w:numPr>
          <w:ilvl w:val="1"/>
          <w:numId w:val="1"/>
        </w:numPr>
        <w:rPr/>
      </w:pPr>
      <w:bookmarkStart w:id="224" w:name="__RefHeading___Toc630675_3531895371"/>
      <w:bookmarkStart w:id="225" w:name="_Toc83"/>
      <w:bookmarkEnd w:id="223"/>
      <w:bookmarkEnd w:id="224"/>
      <w:r>
        <w:rPr>
          <w:rtl w:val="true"/>
        </w:rPr>
        <w:t>درس هفتم</w:t>
      </w:r>
      <w:bookmarkEnd w:id="22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630677_3531895371"/>
      <w:bookmarkStart w:id="227" w:name="_Toc84"/>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أعوذ باللّه من الشّیطان الرّجیم</w:t>
      </w:r>
    </w:p>
    <w:p>
      <w:pPr>
        <w:pStyle w:val="BookText"/>
        <w:rPr/>
      </w:pPr>
      <w:r>
        <w:rPr>
          <w:rFonts w:ascii="Amiri" w:hAnsi="Amiri" w:eastAsia="Amiri" w:cs="Amiri"/>
          <w:color w:val="111111"/>
          <w:sz w:val="28"/>
          <w:sz w:val="28"/>
          <w:szCs w:val="28"/>
          <w:rtl w:val="true"/>
          <w:lang w:bidi="ar-SA"/>
        </w:rPr>
        <w:t>ن وَ الْقَلَمِ وَ ما یَسْطُرُونَ ما أَنْتَ بِنِعْمَةِ رَبِّکَ بِمَجْنُونٍ وَ إِنَّ لَکَ لَأَجْراً غَیْرَ مَمْنُونٍ وَ إِنَّکَ لَعَلی خُلُقٍ عَظِیمٍ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bookmarkStart w:id="228" w:name="pg20639_211186"/>
    </w:p>
    <w:p>
      <w:pPr>
        <w:pStyle w:val="Heading3"/>
        <w:numPr>
          <w:ilvl w:val="2"/>
          <w:numId w:val="1"/>
        </w:numPr>
        <w:rPr/>
      </w:pPr>
      <w:bookmarkStart w:id="229" w:name="__RefHeading___Toc630679_3531895371"/>
      <w:bookmarkStart w:id="230" w:name="_Toc85"/>
      <w:bookmarkEnd w:id="228"/>
      <w:bookmarkEnd w:id="229"/>
      <w:r>
        <w:rPr>
          <w:rtl w:val="true"/>
        </w:rPr>
        <w:t>مقدّمه</w:t>
      </w:r>
      <w:r>
        <w:rPr>
          <w:rtl w:val="true"/>
        </w:rPr>
        <w:t>(</w:t>
      </w:r>
      <w:r>
        <w:rPr>
          <w:rtl w:val="true"/>
        </w:rPr>
        <w:t>یادآوری مباحث گذشته</w:t>
      </w:r>
      <w:r>
        <w:rPr>
          <w:rtl w:val="true"/>
        </w:rPr>
        <w:t>)</w:t>
      </w:r>
      <w:bookmarkEnd w:id="230"/>
    </w:p>
    <w:p>
      <w:pPr>
        <w:pStyle w:val="BookText"/>
        <w:rPr/>
      </w:pPr>
      <w:r>
        <w:rPr>
          <w:rFonts w:ascii="IRNazanin" w:hAnsi="IRNazanin" w:eastAsia="IRNazanin"/>
          <w:color w:val="111111"/>
          <w:sz w:val="28"/>
          <w:sz w:val="28"/>
          <w:szCs w:val="28"/>
          <w:rtl w:val="true"/>
          <w:lang w:bidi="fa-IR"/>
        </w:rPr>
        <w:t>در این مسأله بحث داشتیم که بعد از پیامبر اکرم صلّی اللّه علیه و آله و سلّم،به چه وسیله‌ای،برخی از ابعاد و احکام اسلامی تغییر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تفصیل دیدیم،اوّلین عامل این بود که نگذاشتند حدیث و گفتار پیامبر نوشته و یا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پیامبری که شارح و مفسّر و بیان کنندۀ قرآن،و مبلّغ مجموعۀ ابعاد و احکام اسلامی می‌باشد؛و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گفتارها و احادیث شنیده شده از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ممانعت از نقل حدیث،سالیان دراز،و جلوگیری از نوشته شدن آن تا آخر قرن اوّل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نیز هر کس حدیث نوشته بود،جمع کردند و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عدّه‌ای از یاران نامدار پیامبر،چون ابو ذر و ابن مسعود که در بیرون از مدینه و دور از چشم دستگاه خلافت حدیث نقل می‌کردند،به مدینه احضار شده تحت نظر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عامل تحریف و تبدیل احکام و جهان‌بینی اسلامی همین بود؛نیرویی که نگذاشت احادیث پیامبر صلّی اللّه علیه و آله و سلّم در بین مردم انتشار یابد و به دست مسلمانان برسد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مردم تازه مسلمان خواهان اسلام بودند،و می‌خواستند بدانند که پیامبرشان در شرایط و حوادث گوناگون چه گفته و چه کرده است،عدم نشر حدیث را ما در سری عوامل تحریف به شمار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تفسیر قرآن را طالب بودند؛آنها تکلیف دینی خود را در کارهای فردی و اجتماعی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قدرت حاکمه جلوی نقل گفتار پیامبر و ثبت و ضبط آن را بگیرد،ناگزیر مردم به نقاط دیگر و سرچشمه‌های دیگر روی می‌آورند،و ممکن است ندانسته دست به سوی افراد ناصالح دراز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لزوم و در مقابل این جریان طبیعی،قدرتمندان</w:t>
      </w:r>
      <w:bookmarkStart w:id="231" w:name="pg20639_211187"/>
    </w:p>
    <w:p>
      <w:pPr>
        <w:pStyle w:val="BookText"/>
        <w:rPr/>
      </w:pPr>
      <w:bookmarkEnd w:id="231"/>
      <w:r>
        <w:rPr>
          <w:rFonts w:ascii="IRNazanin" w:hAnsi="IRNazanin" w:eastAsia="IRNazanin"/>
          <w:color w:val="111111"/>
          <w:sz w:val="28"/>
          <w:sz w:val="28"/>
          <w:szCs w:val="28"/>
          <w:rtl w:val="true"/>
          <w:lang w:bidi="fa-IR"/>
        </w:rPr>
        <w:t>و حکّام فکر لازم را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یهودی،مأمور تفسیر قرآن و پاسخ به سؤالات پیرامون مبدأ و معاد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یک اسم نیست،بلکه یک لقب است و نشان‌دهندۀ سمت و منصب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دانشمند،و کعب الاحبار یعنی رئیس دانشمندان دینی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مردم،تفسیر قرآن کریم و معارف مبدأ و معاد اسلام را از ایشان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در مسجد می‌نشست،و مردم از وی مسائل تفسیری سؤال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خلیفۀ سوم،عثمان حضور به هم می‌رساند،و جواب مسائل پیرامون احکام عملی اسلام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حقایق،به خوبی درمی‌یابیم که بدین طریق یهودیت و مسیحیت تحریف‌شده و خرافات سالیان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گوشه و کنار انباشته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متن اسلام تأثیر می‌کند و به اندرون دین خدا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ممانعت از نشر حدیث یکی از بزرگ‌ترین عوامل تحریف،در ابعاد مختلف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باز به این مسأله بازخواهیم گشت و مسائلی تازه را مورد بررسی قرار خواهیم داد</w:t>
      </w:r>
      <w:r>
        <w:rPr>
          <w:rFonts w:eastAsia="IRNazanin" w:cs="IRNazanin"/>
          <w:color w:val="111111"/>
          <w:sz w:val="28"/>
          <w:szCs w:val="28"/>
          <w:rtl w:val="true"/>
          <w:lang w:bidi="fa-IR"/>
        </w:rPr>
        <w:t>.</w:t>
      </w:r>
    </w:p>
    <w:p>
      <w:pPr>
        <w:pStyle w:val="Heading3"/>
        <w:numPr>
          <w:ilvl w:val="2"/>
          <w:numId w:val="1"/>
        </w:numPr>
        <w:rPr/>
      </w:pPr>
      <w:bookmarkStart w:id="232" w:name="__RefHeading___Toc630681_3531895371"/>
      <w:bookmarkStart w:id="233" w:name="_Toc86"/>
      <w:bookmarkEnd w:id="232"/>
      <w:r>
        <w:rPr>
          <w:rtl w:val="true"/>
        </w:rPr>
        <w:t>نشر پنهانی حدیث</w:t>
      </w:r>
      <w:bookmarkEnd w:id="233"/>
    </w:p>
    <w:p>
      <w:pPr>
        <w:pStyle w:val="BookText"/>
        <w:rPr/>
      </w:pPr>
      <w:r>
        <w:rPr>
          <w:rFonts w:ascii="IRNazanin" w:hAnsi="IRNazanin" w:eastAsia="IRNazanin"/>
          <w:color w:val="111111"/>
          <w:sz w:val="28"/>
          <w:sz w:val="28"/>
          <w:szCs w:val="28"/>
          <w:rtl w:val="true"/>
          <w:lang w:bidi="fa-IR"/>
        </w:rPr>
        <w:t>همچنین اشاره کردیم که همیشه بشر،مقابل سخت‌گیری و استبداد حکومت‌ها،و در برابر ممانعت حکومت‌های نیرومند،راه‌ها و چاره‌هایی می‌اندیشد و پنهانی و در خفا برای به دست آوردن مطلوب خویش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مورد بحث ما،یعنی منع از نشر حدیث پیامبر صلّی اللّه علیه و آله و سلّم نیز همین مبارزه‌های پنهانی،و حتّی گاه آشکار مردم با حکومت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دور از چشم مأموران حکومتی و به طور پنهانی،حدیث پیامبر کم و بیش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دار رفتند و حدیث نقل کردند؛و یا به زیر شمشیر جلاّد نشستند و گفتار پیامبر را بازگو کردند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بنابراین،علی رغم خواست نیروهای حاکم،مقداری از احادیث نبوی نشر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اضطراب و دهشت کارگزاران اصلی حکومت خلفا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برنامۀ خاصّی از نظر اجرای سیاست اصلی حکومت خلفا لزوم یافت</w:t>
      </w:r>
      <w:r>
        <w:rPr>
          <w:rFonts w:eastAsia="IRNazanin" w:cs="IRNazanin"/>
          <w:color w:val="111111"/>
          <w:sz w:val="28"/>
          <w:szCs w:val="28"/>
          <w:rtl w:val="true"/>
          <w:lang w:bidi="fa-IR"/>
        </w:rPr>
        <w:t>.</w:t>
      </w:r>
      <w:bookmarkStart w:id="234" w:name="pg20639_211188"/>
    </w:p>
    <w:p>
      <w:pPr>
        <w:pStyle w:val="Heading3"/>
        <w:numPr>
          <w:ilvl w:val="2"/>
          <w:numId w:val="1"/>
        </w:numPr>
        <w:rPr/>
      </w:pPr>
      <w:bookmarkStart w:id="235" w:name="__RefHeading___Toc630683_3531895371"/>
      <w:bookmarkStart w:id="236" w:name="_Toc87"/>
      <w:bookmarkEnd w:id="234"/>
      <w:bookmarkEnd w:id="235"/>
      <w:r>
        <w:rPr>
          <w:rtl w:val="true"/>
        </w:rPr>
        <w:t>سیاست نوین</w:t>
      </w:r>
      <w:bookmarkEnd w:id="236"/>
    </w:p>
    <w:p>
      <w:pPr>
        <w:pStyle w:val="BookText"/>
        <w:rPr/>
      </w:pPr>
      <w:r>
        <w:rPr>
          <w:rFonts w:ascii="IRNazanin" w:hAnsi="IRNazanin" w:eastAsia="IRNazanin"/>
          <w:color w:val="111111"/>
          <w:sz w:val="28"/>
          <w:sz w:val="28"/>
          <w:szCs w:val="28"/>
          <w:rtl w:val="true"/>
          <w:lang w:bidi="fa-IR"/>
        </w:rPr>
        <w:t>نیروی حاکمه اندیشید که برای از اعتبار انداختن احادیث نشر شده باید چاره‌ای اساسی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کوشش خود را متمرکز ساخت تا اصولا حدیث و گفتار پیامبر صلّی اللّه علیه و آله و سلّم از اعتبار و ارزش و قداست و آسمانی بودن بیفتد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طرح و عمل را دومین عامل بزرگ تحریف اسلام دانستیم،و در درس گذشته گوشه‌هایی از آن را به بحث و تحقیق کشیدیم</w:t>
      </w:r>
      <w:r>
        <w:rPr>
          <w:rFonts w:eastAsia="IRNazanin" w:cs="IRNazanin"/>
          <w:color w:val="111111"/>
          <w:sz w:val="28"/>
          <w:szCs w:val="28"/>
          <w:rtl w:val="true"/>
          <w:lang w:bidi="fa-IR"/>
        </w:rPr>
        <w:t>.</w:t>
      </w:r>
      <w:bookmarkStart w:id="237" w:name="pg20639_211189"/>
    </w:p>
    <w:p>
      <w:pPr>
        <w:pStyle w:val="Heading3"/>
        <w:numPr>
          <w:ilvl w:val="2"/>
          <w:numId w:val="1"/>
        </w:numPr>
        <w:rPr/>
      </w:pPr>
      <w:bookmarkStart w:id="238" w:name="__RefHeading___Toc630685_3531895371"/>
      <w:bookmarkStart w:id="239" w:name="_Toc88"/>
      <w:bookmarkEnd w:id="237"/>
      <w:bookmarkEnd w:id="238"/>
      <w:r>
        <w:rPr>
          <w:rtl w:val="true"/>
        </w:rPr>
        <w:t>کوشش برای شکستن شخصیّت پیامبر صلّی اللّه علیه و آله و سلّم</w:t>
      </w:r>
      <w:bookmarkEnd w:id="239"/>
    </w:p>
    <w:p>
      <w:pPr>
        <w:pStyle w:val="Heading4"/>
        <w:numPr>
          <w:ilvl w:val="3"/>
          <w:numId w:val="1"/>
        </w:numPr>
        <w:rPr/>
      </w:pPr>
      <w:bookmarkStart w:id="240" w:name="__RefHeading___Toc630687_3531895371"/>
      <w:bookmarkStart w:id="241" w:name="_Toc89"/>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در درس قبل دیدیم که آنچه ستایش در مورد قهرمانان و بزرگان واقعی اسلام وجود داشت،و آنچه تکذیب و تقبیح و لعن و مذمّت که در مورد دشمنان پنهان و آشکار اسلام از زبان پیامبر صادر شده بود،با نقل احادیثی از اعتبار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بشرم،و مانند همۀ آنها خشمگین و خشنود می‌شوم،و سخنانی در این حالات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مشاهده کردیم در جایی از زبان پیامبر نقل کردند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امور دنیای خودتان از من آگاه‌تر و داناترید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لازم نیست به اینگونه سخنان من وقعی بنهید، و یا در اینگونه امور از من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روایات،بسیاری از فرمایشات و سخنان آن حضرت را از اعتبار و ارزش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همۀ اینها مهم‌تر و بالاتر این بود که یک سری حدیث،از معتبرترین راویان مکتب خلفا جعل شد،و در آنها کوشش به عمل آمد که مقام و موقعیّت پیامبر اکرم صلّی اللّه علیه و آله و سلّم را از حدّ یک انسان عادی پایین‌تر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بارها این سخن را یادآور شدیم،امّا اینک می‌خواهیم عامل و انگیزه و علّت اصلی این کار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 جعلی سعی شد که پیامبر اکرم صلّی اللّه علیه و آله و سلّم را به شکلی معرّفی کنند که از حدّ یک انسان عاقل و منظّم و مسلمان معمولی هم پایین‌تر بیاید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واقعا چنین کاری کردند؟آیا توانستند طرح خویش را پیاده کنند؟</w:t>
      </w:r>
      <w:bookmarkStart w:id="242" w:name="pg20639_211190"/>
    </w:p>
    <w:p>
      <w:pPr>
        <w:pStyle w:val="BookText"/>
        <w:rPr/>
      </w:pPr>
      <w:bookmarkEnd w:id="242"/>
      <w:r>
        <w:rPr>
          <w:rFonts w:ascii="IRNazanin" w:hAnsi="IRNazanin" w:eastAsia="IRNazanin"/>
          <w:color w:val="111111"/>
          <w:sz w:val="28"/>
          <w:sz w:val="28"/>
          <w:szCs w:val="28"/>
          <w:rtl w:val="true"/>
          <w:lang w:bidi="fa-IR"/>
        </w:rPr>
        <w:t>جواب با نهایت تأسّف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رنج واقعی اینجاست؛مصیبت کشنده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برای افراد این خاندان درد نیست؛که افتخار است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درد هست،امّا درد جسم و تن است،یعنی دردی اندک که در راه خدا آن را به جان می‌خرند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واقعی،درد تخریب اسلام و ریشه‌کن کردن روح و جان پیامبر اکرم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کوشیده‌اند که پیامبر اسلام را از شخصیّت بیندازند؛یعنی اسلام واقعی را نابود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پیامبر اکرم صلّی اللّه علیه و آله و سلّم در متن اسلام دخیل می‌باشد؟و مگر نه این است که سخنان او شارح و روشنگر قرآن،و بیان‌کنندۀ احکام و اعتقادات اسلام می‌باشد؟بنابراین تحریف مقام و شخصیّت و قداست و سخنان ایشان،یعنی تخریب پایه‌های اسلام،و تخریب اساس دین خدا،و بالاخره زیرورو کردن راه سعادت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حادثه‌ای تاریخی را به این مناسبت نقل کنیم</w:t>
      </w:r>
      <w:r>
        <w:rPr>
          <w:rFonts w:eastAsia="IRNazanin" w:cs="IRNazanin"/>
          <w:color w:val="111111"/>
          <w:sz w:val="28"/>
          <w:szCs w:val="28"/>
          <w:rtl w:val="true"/>
          <w:lang w:bidi="fa-IR"/>
        </w:rPr>
        <w:t>.</w:t>
      </w:r>
    </w:p>
    <w:p>
      <w:pPr>
        <w:pStyle w:val="Heading4"/>
        <w:numPr>
          <w:ilvl w:val="3"/>
          <w:numId w:val="1"/>
        </w:numPr>
        <w:rPr/>
      </w:pPr>
      <w:bookmarkStart w:id="243" w:name="__RefHeading___Toc630689_3531895371"/>
      <w:bookmarkStart w:id="244" w:name="_Toc90"/>
      <w:bookmarkEnd w:id="243"/>
      <w:r>
        <w:rPr>
          <w:rtl w:val="true"/>
        </w:rPr>
        <w:t>هدف شوم معاویه</w:t>
      </w:r>
      <w:bookmarkEnd w:id="244"/>
    </w:p>
    <w:p>
      <w:pPr>
        <w:pStyle w:val="BookText"/>
        <w:rPr/>
      </w:pPr>
      <w:r>
        <w:rPr>
          <w:rFonts w:ascii="IRNazanin" w:hAnsi="IRNazanin" w:eastAsia="IRNazanin"/>
          <w:color w:val="111111"/>
          <w:sz w:val="28"/>
          <w:sz w:val="28"/>
          <w:szCs w:val="28"/>
          <w:rtl w:val="true"/>
          <w:lang w:bidi="fa-IR"/>
        </w:rPr>
        <w:t>مأخذ این حادثۀ تاریخی،اوّلا شرح علاّمۀ ابن ابی الحدید معتزلی،بر نهج البلاغه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قدیمی‌تر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بسیار معتبر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دوی اینها ارزشمندتر و قدیمی‌تر،کتاب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 می‌باشد که خود تعصّب شدیدی علیه خاندان پیامبر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در بحث ما از اعتبار بیشتری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خود از کهن‌ترین منابع تاریخ اسلام می‌باشد که احتمالا تألیف آن در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از مطرف فرزند مغیرة بن شعبه نقل می‌کند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پدرم،مغیره به مسافرت شام رفتیم و بر معاویه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در آن زمان فرماندار معاویه در کوفه بود؛احتمالا دوستی این دو از عصر جاهلیّت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هر شب به مجلس شبانۀ معاویه می‌رفت و مدّتی با او هم‌صحبت بود،و شب را به شب‌نشینی می‌گذرانید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شب،هنگامی که به خانه بازمی‌گشت ،با شگفتی فراوان از معاویه و فراست و کیاست او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خود از داهیان بنام عرب بود،از آنچه از معاویه می‌دید با تعجّب فراوان 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شب پس از اینکه از نزد معاویه به خانه بازگشت،از غذا خوردن امتناع ورزید،و من او را سخت پریشان و درهم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درنگ کردم،زیرا می‌پنداشتم ناراحتی پدرم به خاطر اعمالی می‌باشد که از ما سرزده،و یا به خاطر حوادثی می‌باشد که در کار ما پیش آمده و</w:t>
      </w:r>
    </w:p>
    <w:p>
      <w:pPr>
        <w:pStyle w:val="BookText"/>
        <w:rPr/>
      </w:pPr>
      <w:r>
        <w:rPr>
          <w:rFonts w:ascii="IRNazanin" w:hAnsi="IRNazanin" w:eastAsia="IRNazanin"/>
          <w:color w:val="111111"/>
          <w:sz w:val="28"/>
          <w:sz w:val="28"/>
          <w:szCs w:val="28"/>
          <w:rtl w:val="true"/>
          <w:lang w:bidi="fa-IR"/>
        </w:rPr>
        <w:t>کم‌وکاستی که در موقعیّت ما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نتوانستم تحمّل کنم؛به پدرم روکرده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 شب این قدر ناراحت و پریشان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خبیث‌ترین و پلیدترین مردم بازگشته‌ام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شب در جلسات شب‌نشینی معاویه شرکت می‌کرد،و با دهانی پر از تعریف و ستایش از معاویه،و عقل و زیرکی و زرنگی وی به خانه بازمی‌گشت،امّا آن شب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علّت را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مجلس معاویه خالی از اغیار بود،و ما با هم خیلی خصوصی و با نهایت صمیمیّت سخن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 اظهار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آرزوها و آمالت رسیده‌ای،حال اگر در این سن،به عدل و داد دست زنی و با دیگران به مهربانی رفتار نمایی چه قدر 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خویشاوندانت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برخورد کنی،و با ایشان صلۀ رحم نمایی چه مانعی در پیش است؟به خدای سوگند،امروز اینان هیچ چیز که در تو ترس و واهمه برانگیزد،ندارند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عموزاده‌های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از نظر نسب به هاشم بن عبد مناف می‌رسند،و بنی امیّه هم به عبد شمس،پسر عبد مناف،در واقع عبد مناف جدّ مشترک آنهاست،و این دو تیره عموزاده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بعد،چ لیفی بروفنسال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هستند،با آنها نیکی و صلۀ رحم بنما،تا در روزگاران از تو نام نیکی به یادگار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آرزویی سخت دور از دسترس و انجام‌ناشدنی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به حکومت رسید و عدالت ورزید،و آن همه زحمت‌ها 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سوگند،تا مرد نامش نیز به همراهش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به حکومت رسید،کوشش‌ها کرد و در طول ده سال رنج‌ها کشید،امّا چند روزی از مرگش نگذشت که هیچ‌چیز از او باقی نماند؛جز اینکه گاه‌وبیگاه گوینده‌ای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برادر ما عثمان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نظر نسب چون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 آنچه کرد،و با او رفتار کردند آنچه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 کشته شد،به خدای سوگند،نامش نیز مرد،و اعمال و رفتارش فراموش گشت</w:t>
      </w:r>
      <w:r>
        <w:rPr>
          <w:rFonts w:eastAsia="IRNazanin" w:cs="IRNazanin"/>
          <w:color w:val="111111"/>
          <w:sz w:val="28"/>
          <w:szCs w:val="28"/>
          <w:rtl w:val="true"/>
          <w:lang w:bidi="fa-IR"/>
        </w:rPr>
        <w:t>!</w:t>
      </w:r>
      <w:bookmarkStart w:id="245" w:name="pg20639_211192"/>
    </w:p>
    <w:p>
      <w:pPr>
        <w:pStyle w:val="BookText"/>
        <w:rPr/>
      </w:pPr>
      <w:bookmarkEnd w:id="245"/>
      <w:r>
        <w:rPr>
          <w:rFonts w:ascii="IRNazanin" w:hAnsi="IRNazanin" w:eastAsia="IRNazanin"/>
          <w:color w:val="111111"/>
          <w:sz w:val="28"/>
          <w:sz w:val="28"/>
          <w:szCs w:val="28"/>
          <w:rtl w:val="true"/>
          <w:lang w:bidi="fa-IR"/>
        </w:rPr>
        <w:t xml:space="preserve">در حالی که نام این مرد،فرزند ابو کبشه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احد،پس از شکست مسلمانان،ابو سفیان به عنوان استهزا و تمسخر پیامبر را ابن ابی کبشه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روز پنج بار در سراسر جهان اسلام به فریاد بانگ می‌زنند و به بزرگی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فکر می‌کنی چه عملی در چنین شرایطی باقی خواهد ماند؟و چه نام نیکی پایدار است،ای بی‌مادر؟</w:t>
      </w:r>
    </w:p>
    <w:p>
      <w:pPr>
        <w:pStyle w:val="BookText"/>
        <w:rPr/>
      </w:pPr>
      <w:r>
        <w:rPr>
          <w:rFonts w:ascii="IRNazanin" w:hAnsi="IRNazanin" w:eastAsia="IRNazanin"/>
          <w:color w:val="111111"/>
          <w:sz w:val="28"/>
          <w:sz w:val="28"/>
          <w:szCs w:val="28"/>
          <w:rtl w:val="true"/>
          <w:lang w:bidi="fa-IR"/>
        </w:rPr>
        <w:t>نه به خدای سوگند،آرام نخواهم نشست،مگر اینکه این نام را دفن کنم،و این ذکر و یاد را به خاک بسپارم</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246" w:name="__RefHeading___Toc630691_3531895371"/>
      <w:bookmarkStart w:id="247" w:name="_Toc91"/>
      <w:bookmarkEnd w:id="246"/>
      <w:r>
        <w:rPr>
          <w:rtl w:val="true"/>
        </w:rPr>
        <w:t>تلاش معاویه در این راه</w:t>
      </w:r>
      <w:bookmarkEnd w:id="247"/>
    </w:p>
    <w:p>
      <w:pPr>
        <w:pStyle w:val="BookText"/>
        <w:rPr/>
      </w:pPr>
      <w:r>
        <w:rPr>
          <w:rFonts w:ascii="IRNazanin" w:hAnsi="IRNazanin" w:eastAsia="IRNazanin"/>
          <w:color w:val="111111"/>
          <w:sz w:val="28"/>
          <w:sz w:val="28"/>
          <w:szCs w:val="28"/>
          <w:rtl w:val="true"/>
          <w:lang w:bidi="fa-IR"/>
        </w:rPr>
        <w:t>معاویه به سوگند خویش وفادار ماند،و نهایت کوشش خویش را در راه انجام آن به کار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معاویه جعل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او کارخانه‌های حدیث‌سازی و جعل روایت ایجاد نمود،و کسانی همچون ابو هریره،عمرو عاص،مغیرة بن شعبه، مالک بن انس و سمرة جندب کارگزاران او در اجرای این سیاست شوم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برخی از اینان است که پیامبر از شخصیّت و قدس و ارزش خویش ساقط می‌شود،و تا حدّ یک انسان عادی،بلکه از آن هم پایین‌تر می‌آید،و در مقام مقایسه از أبو بکر و عمر و عثمان و حتّی معاویه و یزید هم پایین‌تر معرّفی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آنچه که در درس قبل با عنوان تیر سه شعبه یاد کردیم؛ یک خدنگ با سه هدف</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این طرح سه هدف را دنبال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 را تحریف کردند؛شخصیّت و قداست پیامبر را شکستند؛و کارگزاران و حاکمان پس از او را از وی بالاتر بردند و شخصیّتی عظیم‌تر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تصدیق می‌فرمایید این تیری است با سه شعبه و سه هدف</w:t>
      </w:r>
      <w:r>
        <w:rPr>
          <w:rFonts w:eastAsia="IRNazanin" w:cs="IRNazanin"/>
          <w:color w:val="111111"/>
          <w:sz w:val="28"/>
          <w:szCs w:val="28"/>
          <w:rtl w:val="true"/>
          <w:lang w:bidi="fa-IR"/>
        </w:rPr>
        <w:t>.</w:t>
      </w:r>
      <w:bookmarkStart w:id="248" w:name="pg20639_211193"/>
    </w:p>
    <w:p>
      <w:pPr>
        <w:pStyle w:val="Heading3"/>
        <w:numPr>
          <w:ilvl w:val="2"/>
          <w:numId w:val="1"/>
        </w:numPr>
        <w:rPr/>
      </w:pPr>
      <w:bookmarkStart w:id="249" w:name="__RefHeading___Toc630693_3531895371"/>
      <w:bookmarkStart w:id="250" w:name="_Toc92"/>
      <w:bookmarkEnd w:id="248"/>
      <w:bookmarkEnd w:id="249"/>
      <w:r>
        <w:rPr>
          <w:rtl w:val="true"/>
        </w:rPr>
        <w:t>نمونه ای از احادیث مجعول</w:t>
      </w:r>
      <w:bookmarkEnd w:id="250"/>
    </w:p>
    <w:p>
      <w:pPr>
        <w:pStyle w:val="BookText"/>
        <w:rPr/>
      </w:pPr>
      <w:r>
        <w:rPr>
          <w:rFonts w:ascii="IRNazanin" w:hAnsi="IRNazanin" w:eastAsia="IRNazanin"/>
          <w:color w:val="111111"/>
          <w:sz w:val="28"/>
          <w:sz w:val="28"/>
          <w:szCs w:val="28"/>
          <w:rtl w:val="true"/>
          <w:lang w:bidi="fa-IR"/>
        </w:rPr>
        <w:t>احادیث و روایاتی که این مأموریت شوم را به عهده گرفتند،در صحیح بخاری و صحیح مسلم و ده‌ها کتاب دیگر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به بخاری استناد می‌کنیم که در اعتقاد مکتب خلفا، صحیح‌ترین کتاب مذهبی بعد از قرآن کریم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معتبرترین کتب مذهبی را چنین شمار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کریم،صحیح بخاری،صحیح مسلم،سنن ابی داوود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مکتب و پیروان آن،حتّی در یک کلمۀ صحیح بخاری تردید و شک روا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 از امّ المؤمنین عایشه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اتاق و خانۀ من وارد شد،در حالی که دو کنیزک یا دو دخترک آوازه‌خوان،شعرهایی از عصر جاهلیّت و جنگ‌های آن به آواز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اتاق وارد شد و بدون هیچ عکس العملی به روی بستر خود دراز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أبو بکر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برخورد با آوازه‌خوانان،با شدّت و تندی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 و آواز شیطانی در محضر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در همین کتاب أبو بکر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ساز و آواز شیطان دست زده‌اید؟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ساز و آواز شیطانی دست زده‌اید؟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ساز و آواز شیطانی دست زده‌اید؟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به أبو بکر رو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رهایشان کن و کارشان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 و گروهی عیدی دارند،امروز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 یا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ما می‌باشد،بگذار بخوانند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جریان و گفتگوها،در اوّلین فرصت که پدرم از آنها غافل شد،به ایشان اشاره کردم و</w:t>
      </w:r>
    </w:p>
    <w:p>
      <w:pPr>
        <w:pStyle w:val="BookText"/>
        <w:rPr/>
      </w:pPr>
      <w:r>
        <w:rPr>
          <w:rFonts w:ascii="IRNazanin" w:hAnsi="IRNazanin" w:eastAsia="IRNazanin"/>
          <w:color w:val="111111"/>
          <w:sz w:val="28"/>
          <w:sz w:val="28"/>
          <w:szCs w:val="28"/>
          <w:rtl w:val="true"/>
          <w:lang w:bidi="fa-IR"/>
        </w:rPr>
        <w:t>آنها از منزل و اتاق من به سرعت بیرون رفتند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،کتاب مناقب الانصار،باب مقدم النبی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؛کتاب العیدین،ح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صلاة العیدین،باب الرخصة فی اللعب الذی لا معصیة له،ح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،تحقیق محمّد عبد الفؤاد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روایت از عایشه چنین نقل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عیدی بود و چند تن از مردمان سرزمین حبشه به شادمانی و رقص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مسجد آمده بودند و طبق رسوم خاص خود رقص شمشیر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درخواست کردم،و یا اینکه خود آن حضرت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مایلی رقص و شادمانی اینها را مشاهده کنی؟ من اظهار تمایل کردم و جواب مثبت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مرا به دوش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صورت من به صورت او بود،مشغول تماشای داخل صحن مسجد و رقص شمشیر حبشیان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رقّاصی می‌کردند و من تماشا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مکرّر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حبشی‌زادگان مشغول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آن قدر ادامه یافت و من همچنان بر دوش پیامبر بودم تا آن هنگام که خسته و ملول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که خستگی مرا احساس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کافی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توجّه داشته باشید که این سخنان در صحیح بخاری و مسلم ثبت است،یعنی متونی که در مکتب خلفا،عالی‌ترین و بالاترین حدّ از اعتبار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نقل دیگر باز امّ المؤمنین،عایشه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عیدی بود و گروهی از حبشیان به مسجد پیامبر آمده بودند و سخت به رقص و پایکوبی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مرا خواست تا رقص حبشیان را تماشا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نزدیک پیامبر رفته سرم را بر روی شانۀ پیامبر گذاردم،و از آنجا به بازی و رقص خاص ایشان چشم دوختم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این وضع به طول انجامید تا من خسته شدم و از تماشا دست برداشتم</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بازیگرانی بودند،من به پیامبر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و دوست دارم که بازی ایشان را مشاهده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بر در خانه،رو به مسجد ایستاد،و من هم پشت سر او ایستادم،و سرم را روی شانه‌اش نهاده از میان شانه و گوش او به تماشا پرداختم،آن گروه نیز در مسجد به بازی</w:t>
      </w:r>
    </w:p>
    <w:p>
      <w:pPr>
        <w:pStyle w:val="BookText"/>
        <w:rPr/>
      </w:pPr>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،چ محمّد علی صبیح،و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تحقیقی جدید در همین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حدیث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بر شانۀ پیامبر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شانه‌اش را پایین آورد،و من از فراز شانه‌اش به تماشا پرداختم تا آنگاه که سیر گشته از این کار خسته و روگردان شدم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روایت‌های فوق چنین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ارزش دختران نوجوان را بدانید و بشناسید که بر اساس طبیعت سنّ و سال خویش خواهان بازی و رقص و لهو و لعب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دختر جوان یا نوجوانی دارید و دلش می‌خواهد ساز و آواز بشنود،یا مردهای غریبه را نگاه کند،یا به رقّاصی چشم بدوزد،مانعش نشوید؛همان‌طور که پیامبر با من چنین رفتاری داشت،و جلودار و مانع کارهای من نمی‌شد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روایت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پشت سر آن حضرت به مسجد نگاه می‌کردم،در حالی که حبشیان به رقص و بازی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حبشی‌زادگان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 و برقصید و بازی کنید،تا یهود و نصاری بدانند در دین ما آزادی هست،و اینگونه کارها روا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حبشیان که از عکس العمل پیامبر شادمان و خوش‌حال شده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خوب</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این هنگام عمر از در مسجد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حبشیان از هیبت او ترسیده هر کدام به گوشه‌ای فرار کردند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اینان نه تنها از پیامبر نمی‌ترسیدند و نترسیدند،از او تشویق و ترغیب نیز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عمر یک لحظه نیز مقاومت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تمام این روایات از عایشه نقل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خانه و اتاق خویش نشسته بود،از بیرون صدا و غوغای مردم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جستجوی علّت صدا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یک زن حبشی می‌رقصد،مردم به گرد او جمع شده و به تماشای او پرداخته‌اند،و سر و صدا از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 وی</w:t>
      </w:r>
    </w:p>
    <w:p>
      <w:pPr>
        <w:pStyle w:val="BookText"/>
        <w:rPr/>
      </w:pPr>
      <w:r>
        <w:rPr>
          <w:rFonts w:ascii="IRNazanin" w:hAnsi="IRNazanin" w:eastAsia="IRNazanin"/>
          <w:color w:val="111111"/>
          <w:sz w:val="28"/>
          <w:sz w:val="28"/>
          <w:szCs w:val="28"/>
          <w:rtl w:val="true"/>
          <w:lang w:bidi="fa-IR"/>
        </w:rPr>
        <w:t>رفتم،صورت خویش را بر پشت آن حضرت نهادم و از فراز شانه‌اش به صحنه چشم دوختم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بدین منوال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سیر نشدی؟عرضه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چندین بار تکرار شد و من هر بار جواب منفی را تکرار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 خسته شده بود و پا بپا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می‌خواستم ارزش و منزلت خویش را نزد او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عمر از در مسجد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متفرّق شدند و بچه‌ها هر یک به گوشه‌ای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که شیاطین انسانی و جنّی از عمر فرار می‌کنند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الکنز </w:t>
      </w:r>
      <w:r>
        <w:rPr>
          <w:rFonts w:eastAsia="IRNazanin" w:cs="IRNazanin"/>
          <w:color w:val="111111"/>
          <w:sz w:val="28"/>
          <w:szCs w:val="28"/>
          <w:lang w:bidi="fa-IR"/>
        </w:rPr>
        <w:t>393/4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شیاطین از حضور پیامبر در مجلس هراسان نمی‌شوند و فرار نمی‌کنند،و او از رقص و آواز لذّت می‌برد،و بدان گوش می‌سپارد و دل می‌دهد؛امّا عمر بن خطّاب چنان دارای هیبت و سطوت معنوی است که همۀ شیاطین از دیدن او می‌هراسند و فراری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اصولا از رقص و آواز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این روایات چه می‌کنند،و تا کجا دامنۀ تخریبشان وسعت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روایات که دیدیم،همه و همه از جناب امّ المؤمنین،عایشه نقل شده است،و ما نمی‌دانیم این سخنان را خود او گفته یا دیگران به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اعتبار برخوردار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هریره هم در این زمینه روایاتی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حبشیان در برابر پیامبر با شمشیرهایشان بازی می‌کردند،عمر از در مسجد وارد شد،خم شد و به سوی سنگ‌ریزه‌های کف مسجد دست برد تا به وسیلۀ آنها حبشیان را از کارشان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رهاشان ساز،بگذار بازی خود را ادامه دهند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این گونه روایات را اگر به تمامی بررسی کنیم،خواهیم دید که در آنها چه طرحی پیاده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دادن مقام و مرتبت پیامبر بزرگ اسلام،و قرار دادن شخصیّت ایشان پایین‌تر از افراد معمولی،به ویژه حکّام بعد از او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شما بیایید و مثلا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بارها گفته و در مصادر مختلف به دست ما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است،و من از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خود پیامبر چه بوده که علی مثل و مانند پیامبر باشد؟این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است که ارزش و شخصیّتی این چنین والا دارد،و یا این خلیفه أبو بکر است که رتبتی چنین فوق العاده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این اعمال،همه در مسجد پیامبر اتّفاق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زن حبشی،ساز و آواز جمعشان و رقص شمشیر مردان حبشی‌نژاد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ارزش و اعتبار دومین مسجد بزرگ اسلام،مسجدی که به دست پیامبر بنا شده است،چه مقدار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سلسله از روایات،احادیثی در باب عروسی‌های مسلمانان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از پیامبر اکرم صلّی اللّه علیه و آله و سلّم در این عروسی‌ها سرزده است،کاملا نشان می‌دهد که پیامبر رقص و آواز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تنبک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نکاح،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،چ بولاق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الملائکة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فضائل،و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کاتب الواقدی،این روایت نقل شده،و ما آن را از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مکتب خلافت معتبرترین کتاب بعد از قرآن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ربیع دختر معوذ بن عفراء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عروسی من،پیامبر به خانۀ ما وارد شد،و در مکان اختصاصی من،کنارم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دخترکان حاضر در مجلس شروع به خواندن و تنبک و داریه زدن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همه،شعرهای معمول در عروسی‌ها را می‌خواندند،جز یکی که این شعر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نبیّ یعلم ما فی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پیامبری هست که حوادث روزهای آینده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رها کن،همان شعرهایی را که می‌خواندی،بخوان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مضرتر از اینگونه سخنان،و تیری کارگرتر بر قلب پیامبر و پیشوایان و امامان خاندان او،از چنین نسبت‌ها،نمی‌شناسم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قدم بالاتر هم رفته‌اند که در درس آینده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خانۀ یک مسلمان می‌رود و در کنار زن تازه عروس او می‌نشیند،و دخترکانی که در آن مکان حضور دارند،به ساز و آواز مشغول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به راحتی بدان دل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ما از مردم معمولی مسلمان چه انتظاری داریم؟</w:t>
      </w:r>
    </w:p>
    <w:p>
      <w:pPr>
        <w:pStyle w:val="BookText"/>
        <w:rPr/>
      </w:pPr>
      <w:r>
        <w:rPr>
          <w:rFonts w:ascii="IRNazanin" w:hAnsi="IRNazanin" w:eastAsia="IRNazanin"/>
          <w:color w:val="111111"/>
          <w:sz w:val="28"/>
          <w:sz w:val="28"/>
          <w:szCs w:val="28"/>
          <w:rtl w:val="true"/>
          <w:lang w:bidi="fa-IR"/>
        </w:rPr>
        <w:t>إذا کان ربّ البیت بالدفّ مولعا فشیمة أهل البیت کلّهم الرّقص</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بزرگ یک خانواده به تنبک زدن حریص باشد،البته همۀ افراد آن خانه رقّاص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اسلام صلّی اللّه علیه و آله و سلّم چنین باشد،مسلمانان چه باید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اینها را گفته‌اند تا</w:t>
      </w:r>
    </w:p>
    <w:p>
      <w:pPr>
        <w:pStyle w:val="BookText"/>
        <w:rPr/>
      </w:pPr>
      <w:r>
        <w:rPr>
          <w:rFonts w:ascii="IRNazanin" w:hAnsi="IRNazanin" w:eastAsia="IRNazanin"/>
          <w:color w:val="111111"/>
          <w:sz w:val="28"/>
          <w:sz w:val="28"/>
          <w:szCs w:val="28"/>
          <w:rtl w:val="true"/>
          <w:lang w:bidi="fa-IR"/>
        </w:rPr>
        <w:t>شما به خلیفه،یزید بن معاویه و یا به پدرش،معاویه،در این زمینه‌ها اشکال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بخاری،کتاب النکاح،باب قیام المرأة علی الرجال فی العرس و خدمتهم بالنفس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روایتی از سهل ساعدی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مجلس عروسی ابو اسید ساعدی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به نزد پیامبر آمد،و از شربتی که از شیرینی خرما درست کرده بود،با دست خودش به آن حضرت 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نشانۀ احترامی بود که نسبت به پیامبر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عایشه نقل می‌شود که یک زن از زنان انصار را به همسر داده بودند،و ما به مجلس عروسی او رفته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ساز و آوازی به همراه نداشتید که در این مجلس مورد استفاده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از ساز و آواز مسرور و شادمان می‌شوند،چرا نباید آوازه‌خوان به همراه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روایت دیگر چنین نقل می‌گردد که پیامبر به 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عروس را به خانۀ شوهرش فرستادید،آیا به همراه او آوازه‌خوان فرستادید یا نه؟عایشه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کاری کردید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قومی هستند که از شعر و غزل و آوازه‌خوانی لذّت می‌برند، ای کاش چنین کاری را کرده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شعری را که باید آوازه‌خوان در آوازش بخواند،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اتیناکم،اتیناکم،فحیانا و حیاکم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صحیح بخاری و سنن ابن ماجه از انس بن مالک نقل می‌شود که پیامبر روزی از کوچه‌ای از کوچه‌های مدینه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بچه‌هایی که از مجلس عروسی بازگشته بودند با آن حضرت برخورد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دست می‌زدند و آواز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که شما محبوب‌ترین افراد نزد من می‌باشید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از امّ المؤمنین،عایشه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عروسک‌هایی درست کرده بودم و با آنها بازی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دخترکان کوچک به منزل ما می‌آمدند و دسته‌جمعی عروسک‌بازی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پیامبر به منزل وارد می‌شد،این دختران فرار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دنبالشان رفته آنها را به اتاق بازمی‌گردانید،و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و با عروسک‌ها بازی کنید</w:t>
      </w:r>
      <w:r>
        <w:rPr>
          <w:rFonts w:eastAsia="IRNazanin" w:cs="IRNazanin"/>
          <w:color w:val="111111"/>
          <w:sz w:val="28"/>
          <w:szCs w:val="28"/>
          <w:rtl w:val="true"/>
          <w:lang w:bidi="fa-IR"/>
        </w:rPr>
        <w:t xml:space="preserve">!! </w:t>
      </w:r>
      <w:r>
        <w:rPr>
          <w:rStyle w:val="FootnoteAnchor"/>
          <w:rtl w:val="true"/>
        </w:rPr>
        <w:footnoteReference w:id="343"/>
      </w:r>
      <w:bookmarkStart w:id="251" w:name="pg20639_211199"/>
    </w:p>
    <w:p>
      <w:pPr>
        <w:pStyle w:val="Heading3"/>
        <w:numPr>
          <w:ilvl w:val="2"/>
          <w:numId w:val="1"/>
        </w:numPr>
        <w:rPr/>
      </w:pPr>
      <w:bookmarkStart w:id="252" w:name="__RefHeading___Toc630695_3531895371"/>
      <w:bookmarkStart w:id="253" w:name="_Toc93"/>
      <w:bookmarkEnd w:id="251"/>
      <w:bookmarkEnd w:id="252"/>
      <w:r>
        <w:rPr>
          <w:rtl w:val="true"/>
        </w:rPr>
        <w:t>بررسی احادیث جعلی</w:t>
      </w:r>
      <w:bookmarkEnd w:id="253"/>
    </w:p>
    <w:p>
      <w:pPr>
        <w:pStyle w:val="Heading4"/>
        <w:numPr>
          <w:ilvl w:val="3"/>
          <w:numId w:val="1"/>
        </w:numPr>
        <w:rPr/>
      </w:pPr>
      <w:bookmarkStart w:id="254" w:name="__RefHeading___Toc630697_3531895371"/>
      <w:bookmarkStart w:id="255" w:name="_Toc94"/>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اکنون لازم است به بررسی و تحقیق در این احادیث بپردازیم و بر اساس موازین مذهبی،آنها را ارزیابی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 به تذکّر است که بررسی هر یک از این احادیث،خود به یک تحقیق جدا نیازمند است،ولی اکنون در حدّ یک درس،اینها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256" w:name="__RefHeading___Toc630699_3531895371"/>
      <w:bookmarkStart w:id="257" w:name="_Toc95"/>
      <w:bookmarkEnd w:id="256"/>
      <w:r>
        <w:rPr>
          <w:rtl w:val="true"/>
        </w:rPr>
        <w:t>غنا و موسیقی در اسلام</w:t>
      </w:r>
      <w:bookmarkEnd w:id="257"/>
    </w:p>
    <w:p>
      <w:pPr>
        <w:pStyle w:val="BookText"/>
        <w:rPr/>
      </w:pPr>
      <w:r>
        <w:rPr>
          <w:rFonts w:ascii="IRNazanin" w:hAnsi="IRNazanin" w:eastAsia="IRNazanin"/>
          <w:color w:val="111111"/>
          <w:sz w:val="28"/>
          <w:sz w:val="28"/>
          <w:szCs w:val="28"/>
          <w:rtl w:val="true"/>
          <w:lang w:bidi="fa-IR"/>
        </w:rPr>
        <w:t>در متون معتبر حدیثی مکتب خلافت،روایات دیگری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اللّه رحمة و هدی للعالمین و بعثنی بمحق المعارف و المزامیر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جهت هدایت و رحمت برای جهانیان فرستاده،و مرا مبعوث فرموده است تا آلات لهو و لعب و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تنبک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کنم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lang w:bidi="fa-IR"/>
        </w:rPr>
        <w:t>324/2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دیگر،مجاهد 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عبد اللّه بن عمر همراه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 صدای طبلی به گوش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دو انگشت خویش در گوش کرد و مدّتی راه پیمود تا از آن مکان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را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صدای طبل را شنید،دیگربار دست در گوش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سه بار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عملی پیامبر چنین بود</w:t>
      </w:r>
      <w:r>
        <w:rPr>
          <w:rFonts w:eastAsia="IRNazanin" w:cs="IRNazanin"/>
          <w:color w:val="111111"/>
          <w:sz w:val="28"/>
          <w:szCs w:val="28"/>
          <w:rtl w:val="true"/>
          <w:lang w:bidi="fa-IR"/>
        </w:rPr>
        <w:t xml:space="preserve">.» </w:t>
      </w:r>
      <w:r>
        <w:rPr>
          <w:rStyle w:val="FootnoteAnchor"/>
          <w:rtl w:val="true"/>
        </w:rPr>
        <w:footnoteReference w:id="345"/>
      </w:r>
      <w:bookmarkStart w:id="258" w:name="pg20639_211200"/>
    </w:p>
    <w:p>
      <w:pPr>
        <w:pStyle w:val="BookText"/>
        <w:rPr/>
      </w:pPr>
      <w:bookmarkEnd w:id="258"/>
      <w:r>
        <w:rPr>
          <w:rFonts w:ascii="Amiri" w:hAnsi="Amiri" w:eastAsia="Amiri" w:cs="Amiri"/>
          <w:color w:val="111111"/>
          <w:sz w:val="28"/>
          <w:sz w:val="28"/>
          <w:szCs w:val="28"/>
          <w:rtl w:val="true"/>
          <w:lang w:bidi="ar-SA"/>
        </w:rPr>
        <w:t>در ذیل آیۀ کریمۀ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خریدوفروش کنیزک آوازه‌خوان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 آوازه‌خوانی بدو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مسعود تفسیر این آیه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لهو الحدیث،به خدای سوگند،غنا و آوازه‌خوانی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 مفسّران بزرگ قدیم اسلام نیز آیۀ فوق را به همین شکل تفسیر کرده‌اند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در تفسیر آیۀ شریفۀ وَ اسْتَفْزِزْ مَنِ اسْتَطَعْتَ مِنْهُمْ بِصَوْتِکَ </w:t>
      </w:r>
      <w:r>
        <w:rPr>
          <w:rStyle w:val="FootnoteAnchor"/>
          <w:rtl w:val="true"/>
        </w:rPr>
        <w:footnoteReference w:id="348"/>
      </w:r>
      <w:r>
        <w:rPr>
          <w:rFonts w:ascii="IRNazanin" w:hAnsi="IRNazanin" w:eastAsia="IRNazanin"/>
          <w:color w:val="111111"/>
          <w:sz w:val="28"/>
          <w:sz w:val="28"/>
          <w:szCs w:val="28"/>
          <w:rtl w:val="true"/>
          <w:lang w:bidi="fa-IR"/>
        </w:rPr>
        <w:t>که خداوند خطاب به شیطان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می‌توانی با صدای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 یا شرب خمر یا قمار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تهییج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صدای شیطان در این آیه،آوازه‌خوانی و موسیقی می‌باشد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اینها اندکی از آیات و روایاتی بود که بینش اسلام را در مورد موسیقی و آوازه‌خوانی نشان می‌داد</w:t>
      </w:r>
      <w:r>
        <w:rPr>
          <w:rFonts w:eastAsia="IRNazanin" w:cs="IRNazanin"/>
          <w:color w:val="111111"/>
          <w:sz w:val="28"/>
          <w:szCs w:val="28"/>
          <w:rtl w:val="true"/>
          <w:lang w:bidi="fa-IR"/>
        </w:rPr>
        <w:t>.</w:t>
      </w:r>
    </w:p>
    <w:p>
      <w:pPr>
        <w:pStyle w:val="Heading4"/>
        <w:numPr>
          <w:ilvl w:val="3"/>
          <w:numId w:val="1"/>
        </w:numPr>
        <w:rPr/>
      </w:pPr>
      <w:bookmarkStart w:id="259" w:name="__RefHeading___Toc630701_3531895371"/>
      <w:bookmarkStart w:id="260" w:name="_Toc96"/>
      <w:bookmarkEnd w:id="259"/>
      <w:r>
        <w:rPr>
          <w:rtl w:val="true"/>
        </w:rPr>
        <w:t>مجسّمه از دیدگاه اسلامی</w:t>
      </w:r>
      <w:bookmarkEnd w:id="260"/>
    </w:p>
    <w:p>
      <w:pPr>
        <w:pStyle w:val="BookText"/>
        <w:rPr/>
      </w:pPr>
      <w:r>
        <w:rPr>
          <w:rFonts w:ascii="IRNazanin" w:hAnsi="IRNazanin" w:eastAsia="IRNazanin"/>
          <w:color w:val="111111"/>
          <w:sz w:val="28"/>
          <w:sz w:val="28"/>
          <w:szCs w:val="28"/>
          <w:rtl w:val="true"/>
          <w:lang w:bidi="fa-IR"/>
        </w:rPr>
        <w:t>امّا در زمینۀ مجسّمه‌ها یا عروسک‌هایی که عایشه داشت و با آنها بازی می‌کرد،به بینش صحیح اسلامی مراجعه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از خود عایشه است،او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بالشی خریدم که بر روی آن تصویرهایی وجود داشت و به خانه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به منزل آمد،بر آستانۀ در ایستاد و به اتاق وارد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گناهی که کرده‌ام توبه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بالش چیست؟عاقبت من بالش را برداشته به صاحب آن پس‌دادم</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روایات فراوانی که تعداد آنها شاید از ده عدد هم تجاوز می‌کند،آمده است که پیامبر اکرم صلّی اللّه علیه و آله و سلّم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عذاب‌ها در روز قیامت،شامل حال آن کسان خواهد شد که در دنیا تصویر می‌ساخته‌اند،و بدیشان گفته می‌شود که آنچه ساخته‌اید زنده کنید</w:t>
      </w:r>
      <w:r>
        <w:rPr>
          <w:rFonts w:eastAsia="IRNazanin" w:cs="IRNazanin"/>
          <w:color w:val="111111"/>
          <w:sz w:val="28"/>
          <w:szCs w:val="28"/>
          <w:rtl w:val="true"/>
          <w:lang w:bidi="fa-IR"/>
        </w:rPr>
        <w:t>!»</w:t>
      </w:r>
      <w:bookmarkStart w:id="261" w:name="pg20639_211201"/>
    </w:p>
    <w:p>
      <w:pPr>
        <w:pStyle w:val="BookText"/>
        <w:rPr/>
      </w:pPr>
      <w:bookmarkEnd w:id="261"/>
      <w:r>
        <w:rPr>
          <w:rFonts w:ascii="IRNazanin" w:hAnsi="IRNazanin" w:eastAsia="IRNazanin"/>
          <w:color w:val="111111"/>
          <w:sz w:val="28"/>
          <w:sz w:val="28"/>
          <w:szCs w:val="28"/>
          <w:rtl w:val="true"/>
          <w:lang w:bidi="fa-IR"/>
        </w:rPr>
        <w:t>در روایت دیگر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صورت‌پردازان را با همان صورت به عذاب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سازندگان این تصاویر در روز رستاخیز به عذاب خواهند افتاد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اللباس،باب عذاب المصوّرین </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xml:space="preserve">،دو حدیث،و باب من لم یدخل بیتا فیه صورة </w:t>
      </w:r>
      <w:r>
        <w:rPr>
          <w:rFonts w:eastAsia="IRNazanin" w:cs="IRNazanin"/>
          <w:color w:val="111111"/>
          <w:sz w:val="28"/>
          <w:szCs w:val="28"/>
          <w:lang w:bidi="fa-IR"/>
        </w:rPr>
        <w:t>169/7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 که بیشترین عذاب برای فردی است که چیزهایی شبیه مخلوقات الهی ساخته است</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262" w:name="__RefHeading___Toc630703_3531895371"/>
      <w:bookmarkStart w:id="263" w:name="_Toc97"/>
      <w:bookmarkEnd w:id="262"/>
      <w:r>
        <w:rPr>
          <w:rtl w:val="true"/>
        </w:rPr>
        <w:t>هم‌نشینی با زنان بیگانه</w:t>
      </w:r>
      <w:bookmarkEnd w:id="263"/>
    </w:p>
    <w:p>
      <w:pPr>
        <w:pStyle w:val="BookText"/>
        <w:rPr/>
      </w:pPr>
      <w:r>
        <w:rPr>
          <w:rFonts w:ascii="IRNazanin" w:hAnsi="IRNazanin" w:eastAsia="IRNazanin"/>
          <w:color w:val="111111"/>
          <w:sz w:val="28"/>
          <w:sz w:val="28"/>
          <w:szCs w:val="28"/>
          <w:rtl w:val="true"/>
          <w:lang w:bidi="fa-IR"/>
        </w:rPr>
        <w:t>در زمینۀ روایاتی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مجلس عروسی شرکت کرد و کنار عروس بر جایگاه او نشست،و یا از دست عروس شربت گرفت و آشامید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این روایت مشهور کاملا روشن‌کننده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میمونه،همسر دیگر رسول خدا در محضرش نشسته بودیم که از در ابن امّ مکتوم، صحابی نابینای پیامبر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از او بپوشانید و پنهان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پشت پردۀ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نابیناست و ما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دو نفر هم کور هستید و او را نمی‌بینید؟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اینها از کتاب‌های شیعی نیست،از کتب معتبر و صحاح مکتب خلفاست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تصوّر کرد چنین پیامبر،با این همه دقّت و عفّت،در کنار عروس بنشیند و به رقص و آواز گوش فرادهد؟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دیگر،در صحیح بخاری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که در اتاق و خانۀ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انصاری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بستگان انسان،مثل زن برادر چطور؟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مرگ است،هلاکت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شیطان اغوا می‌کند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بعد،از پیامبر نقل می‌شود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 مرد با زن نامحرم در خلوت نماند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احادیث کاملا روشن می‌کند که منقولات مورد بحث،چیزی جز دروغ نبوده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یک طرف روایات مخالف آن،از راویان معتبری چون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مکتب مورد قبول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شده‌اند،و از طرف دیگر با اصول و مسلّمات قرآن و اسلام موافقت دارند</w:t>
      </w:r>
      <w:r>
        <w:rPr>
          <w:rFonts w:eastAsia="IRNazanin" w:cs="IRNazanin"/>
          <w:color w:val="111111"/>
          <w:sz w:val="28"/>
          <w:szCs w:val="28"/>
          <w:rtl w:val="true"/>
          <w:lang w:bidi="fa-IR"/>
        </w:rPr>
        <w:t>.</w:t>
      </w:r>
      <w:bookmarkStart w:id="264" w:name="pg20639_211203"/>
    </w:p>
    <w:p>
      <w:pPr>
        <w:pStyle w:val="Heading3"/>
        <w:numPr>
          <w:ilvl w:val="2"/>
          <w:numId w:val="1"/>
        </w:numPr>
        <w:rPr/>
      </w:pPr>
      <w:bookmarkStart w:id="265" w:name="__RefHeading___Toc630705_3531895371"/>
      <w:bookmarkStart w:id="266" w:name="_Toc98"/>
      <w:bookmarkEnd w:id="264"/>
      <w:bookmarkEnd w:id="265"/>
      <w:r>
        <w:rPr>
          <w:rtl w:val="true"/>
        </w:rPr>
        <w:t>هدف از جعل این احادیث</w:t>
      </w:r>
      <w:bookmarkEnd w:id="266"/>
    </w:p>
    <w:p>
      <w:pPr>
        <w:pStyle w:val="Heading4"/>
        <w:numPr>
          <w:ilvl w:val="3"/>
          <w:numId w:val="1"/>
        </w:numPr>
        <w:rPr/>
      </w:pPr>
      <w:bookmarkStart w:id="267" w:name="__RefHeading___Toc630707_3531895371"/>
      <w:bookmarkStart w:id="268" w:name="_Toc99"/>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حال ببینیم که چرا چنین احادیثی را جعل کردند؟و از این کار چه قصدی داشتند؟</w:t>
      </w:r>
    </w:p>
    <w:p>
      <w:pPr>
        <w:pStyle w:val="BookText"/>
        <w:rPr/>
      </w:pPr>
      <w:r>
        <w:rPr>
          <w:rFonts w:ascii="IRNazanin" w:hAnsi="IRNazanin" w:eastAsia="IRNazanin"/>
          <w:color w:val="111111"/>
          <w:sz w:val="28"/>
          <w:sz w:val="28"/>
          <w:szCs w:val="28"/>
          <w:rtl w:val="true"/>
          <w:lang w:bidi="fa-IR"/>
        </w:rPr>
        <w:t>ما معتقدیم اهداف چندی در این دروغ‌پردازی‌ها و جعّالی‌ها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مهمّی که در این کار وجود داشت،همان هدف خطرناک و اسلام برانداز معاویه است که می‌گفت و می‌خواست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دفن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می‌بینیم که چگونه این احادیث به خوبی از عهدۀ انجام این هدف و مقصد شوم برمی‌آیند،و چگونه می‌توانند نام مبارک پیامبر اسلام را زیر انبوه دروغ‌های بزرگ و تهمت‌های ناروا مدفون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قیام حسینی نبود،و اگر کوشش‌های امامان اهل بیت علیهم السّلام نبود،این طرح‌های خطرناک موفّقانه اجرا می‌گشت و به هدف خویش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خون پاک شهیدان گلگون کفن کربلا،و رنج‌های فراوان اهل بیت پیامبر،پیامبری آن حضرت را که می‌رفت اصولا نابود شود،دیگربار زنده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بعد در این زمینه‌ها تحقیق بیشتری خواهیم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فهمیدیم که معاویه می‌خواست نام پیامبر را مدفون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به‌وسیلۀ این احادیث، نقشه‌اش را پیاده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پیامبر صلّی اللّه علیه و آله و سلّم را از اعتبار بیندازد،که البته با چنین روایاتی این کار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که در قرون اخیر قوّت گرفت و حکومت و قدرت یافت،از همین‌جا به وجود آمد،و تفکّراتش پیرامون پیامبر اسلام و آیین او،از همین احادیث ریشه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و اهل تسنّن هرچه زحمت بکشند و نظریات وهّابیان را رد کنند،چه سودی دارد؟و به کجا می‌انجامد؟مگر اینکه درستی اینگونه احادیث مورد بررسی قرار بگیرد و ریشه‌های دروغ در این روایات،شناسایی شود</w:t>
      </w:r>
      <w:r>
        <w:rPr>
          <w:rFonts w:eastAsia="IRNazanin" w:cs="IRNazanin"/>
          <w:color w:val="111111"/>
          <w:sz w:val="28"/>
          <w:szCs w:val="28"/>
          <w:rtl w:val="true"/>
          <w:lang w:bidi="fa-IR"/>
        </w:rPr>
        <w:t>.</w:t>
      </w:r>
      <w:bookmarkStart w:id="269" w:name="pg20639_211204"/>
    </w:p>
    <w:p>
      <w:pPr>
        <w:pStyle w:val="BookText"/>
        <w:rPr/>
      </w:pPr>
      <w:bookmarkEnd w:id="269"/>
      <w:r>
        <w:rPr>
          <w:rFonts w:ascii="IRNazanin" w:hAnsi="IRNazanin" w:eastAsia="IRNazanin"/>
          <w:color w:val="111111"/>
          <w:sz w:val="28"/>
          <w:sz w:val="28"/>
          <w:szCs w:val="28"/>
          <w:rtl w:val="true"/>
          <w:lang w:bidi="fa-IR"/>
        </w:rPr>
        <w:t>شما مقابل یک پنجره باز دسته‌ای کاغذ بگذارید،ناگزیر نسیمی که می‌وزد دستۀ کاغذ را به هم خواهد زد،و نظم و ترتیب آن را از بین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هرچه آنها را مرتّب کنید سودی ندارد،و راهی جز بستن پنجره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تحلیل و نقد وهّابیّت،باید از اینجا شروع کنیم،نه اینکه مستقیما به نقد نظریّات محمّد بن عبد الوهّاب یا ابن تیمیه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اینگونه روایات جعلی وجود دارد و اعتبار و ارزش دارد،مسألۀ وهّابیت حل نخواهد داشت</w:t>
      </w:r>
      <w:r>
        <w:rPr>
          <w:rFonts w:eastAsia="IRNazanin" w:cs="IRNazanin"/>
          <w:color w:val="111111"/>
          <w:sz w:val="28"/>
          <w:szCs w:val="28"/>
          <w:rtl w:val="true"/>
          <w:lang w:bidi="fa-IR"/>
        </w:rPr>
        <w:t>.</w:t>
      </w:r>
    </w:p>
    <w:p>
      <w:pPr>
        <w:pStyle w:val="Heading4"/>
        <w:numPr>
          <w:ilvl w:val="3"/>
          <w:numId w:val="1"/>
        </w:numPr>
        <w:rPr/>
      </w:pPr>
      <w:bookmarkStart w:id="270" w:name="__RefHeading___Toc630709_3531895371"/>
      <w:bookmarkStart w:id="271" w:name="_Toc100"/>
      <w:bookmarkEnd w:id="270"/>
      <w:r>
        <w:rPr>
          <w:rtl w:val="true"/>
        </w:rPr>
        <w:t>یک مشاهدۀ عینی</w:t>
      </w:r>
      <w:bookmarkEnd w:id="271"/>
    </w:p>
    <w:p>
      <w:pPr>
        <w:pStyle w:val="BookText"/>
        <w:rPr/>
      </w:pPr>
      <w:r>
        <w:rPr>
          <w:rFonts w:ascii="IRNazanin" w:hAnsi="IRNazanin" w:eastAsia="IRNazanin"/>
          <w:color w:val="111111"/>
          <w:sz w:val="28"/>
          <w:sz w:val="28"/>
          <w:szCs w:val="28"/>
          <w:rtl w:val="true"/>
          <w:lang w:bidi="fa-IR"/>
        </w:rPr>
        <w:t>یاد دارم در راه بازگشت از اوّلین سفر حج،کاروان ما در شهر رماح عراق،</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آبی در آن منزلگاه بود که حاجیان به سوی آن رفتند تا برای آشامیدن و برای ماشین از آن آب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قصد حرکت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حاجیان کاروان ما،جوانی بیگانه را دیدم که با شدّت و حدّت فریاد می‌زند،صحبت می‌کند و سخنانی می‌گوید که در میان حاجیان شیعی،ولوله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مرا دید که نزدیک می‌شوم،گفت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مطوعهم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عالمشان است، اگر دستم برسد سرش را می‌برم و خونش را می‌لیسم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دانستم که اینجا جای مباحثه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جای خود ایستادم و به نظاره کردن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سخنانش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مشرکند،اینها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گریه کردن ما را به طور مسخره‌ای تقلید کرد؛دست به پیشانی می‌گذاشت و ادای گریه کردن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زائران شیعی جلو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مسلمانیم،ما مشرک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چرا مشرک باشیم؟ما حجّ خدا کردیم،قبر پیامبر را زیارت کردیم،قبر علی را زیارت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سخن زائر شیعی بدین جا رسید،آن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قتلت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ابو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عربستان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بیاید،از تو حمایت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القتل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جمله‌ای بیان کرد که نقطۀ اصلی سخن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 محمّد،محمّد رجّال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چیه؟محمّد فردی است مثل من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اینگونه احادیث،اعتبار و ارزش پیامبر را تا آنجا پایین آورده است که یک نفر مسلمان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مردی است مانند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سخن،رانندۀ ما که جوانی قفقازی الاصل و شیعه بود،پیش رفت و از او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محمّد مردی است مانند تو؟جوان وهّابی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 مردی است مانند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و جواب،و این پرسش و اقرار،سه بار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رانندۀ شیعی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قرآن نازل می‌شد،آیا بر تو هم قرآن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 اثبات شده است که پیامبر صلّی اللّه علیه و آله و سلّم یک انسان اهل عیش و طرب و آواز و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است،فراموشکاری‌های زیادی داشته،و پیروانش از او به اخلاقیات و عفّت و تقوا بیشتر پایبند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کریم در برابر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لَعَلی خُلُقٍ عَظِیمٍ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اخلاقی بس بزرگ بهره‌مند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ما أَنْزَلْنا عَلَیْکَ الْقُرْآنَ لِتَشْقی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نساخته‌ایم که تو در عبادت،این چنین خویشتن را به رنج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که به اینگونه احادیث اعتقاد می‌ورزند و آنها را صحیح می‌دانند،ناگزیر تفکّرات دینی‌شان در مورد شخصیّت پیامبر به شکل دیگری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تفکّر و اعتقاد دینی اینان، پیامبر بالاتر است یا خلیفه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بکری که از وسایل موسیقی به عنوان ساز شیطان،تنفّر دارد و نمی‌خواهد آن را در حضور پیامبر بنوازند،در صورتی که خود پیامبر پروایی از این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و اعتقاد دینی،خلیفه عمر برتر است 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که شیاطین جنّ و انس از وی فرار می‌کنند،در صورتی که با حضور پیامبر نه تنها فرار نمی‌کردند،بلکه در رقص و آواز نیز شرکت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ما می‌گوییم تیری با سه شعبه،و یا سه هدف؛که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شخصیّت و اعتبار پیامبر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قدرتمندان و حکّام بعد از 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اسلام در دو جبهۀ اعتقاد و عمل</w:t>
      </w:r>
      <w:r>
        <w:rPr>
          <w:rFonts w:eastAsia="IRNazanin" w:cs="IRNazanin"/>
          <w:color w:val="111111"/>
          <w:sz w:val="28"/>
          <w:szCs w:val="28"/>
          <w:rtl w:val="true"/>
          <w:lang w:bidi="fa-IR"/>
        </w:rPr>
        <w:t>.</w:t>
      </w:r>
      <w:bookmarkStart w:id="272" w:name="pg20639_211206"/>
    </w:p>
    <w:p>
      <w:pPr>
        <w:pStyle w:val="Heading4"/>
        <w:numPr>
          <w:ilvl w:val="3"/>
          <w:numId w:val="1"/>
        </w:numPr>
        <w:rPr/>
      </w:pPr>
      <w:bookmarkStart w:id="273" w:name="__RefHeading___Toc630711_3531895371"/>
      <w:bookmarkStart w:id="274" w:name="_Toc101"/>
      <w:bookmarkEnd w:id="272"/>
      <w:bookmarkEnd w:id="273"/>
      <w:r>
        <w:rPr>
          <w:rtl w:val="true"/>
        </w:rPr>
        <w:t>اوج قداست مقام خلافت</w:t>
      </w:r>
      <w:bookmarkEnd w:id="274"/>
    </w:p>
    <w:p>
      <w:pPr>
        <w:pStyle w:val="BookText"/>
        <w:rPr/>
      </w:pPr>
      <w:r>
        <w:rPr>
          <w:rFonts w:ascii="IRNazanin" w:hAnsi="IRNazanin" w:eastAsia="IRNazanin"/>
          <w:color w:val="111111"/>
          <w:sz w:val="28"/>
          <w:sz w:val="28"/>
          <w:szCs w:val="28"/>
          <w:rtl w:val="true"/>
          <w:lang w:bidi="fa-IR"/>
        </w:rPr>
        <w:t>بر اساس چنین بینشی بود که حجّاج در مورد عظمت مقام خلافت،بدین شکل خطبه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خلیفه و جانشین شما در میان خانواده‌تان،و به عهده‌گیرندۀ وظایفتان در غیاب شما،برتر است یا فرستادۀ شما به سوی ایشان؟</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،چ محمّد سعید العربان،مصر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 اساس همین زیربنای فکری بود که روز دیگری در نامه برای خلیفه،عبد الملک نوشت که امر آسمان‌ها و زمین،جز به واسطه و برکت خلافت برپا نمی‌باشد،و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 عبد الملک،حاکم جبّار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افضل از ملائکه مقرّب و انبیا و مرسلین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نیز بر پایۀ چنین اندیشه است که وهّابیان امروز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رسول،یعنی نامه‌بر و پیام‌آور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پیام خداوند را برای بندگانش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هیچ‌گونه افتخار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تفکّرات از احادیثی که دیدیم و در آینده خواهیم دید،ریشه گرفته‌اند</w:t>
      </w:r>
      <w:r>
        <w:rPr>
          <w:rFonts w:eastAsia="IRNazanin" w:cs="IRNazanin"/>
          <w:color w:val="111111"/>
          <w:sz w:val="28"/>
          <w:szCs w:val="28"/>
          <w:rtl w:val="true"/>
          <w:lang w:bidi="fa-IR"/>
        </w:rPr>
        <w:t>.</w:t>
      </w:r>
    </w:p>
    <w:p>
      <w:pPr>
        <w:pStyle w:val="Heading4"/>
        <w:numPr>
          <w:ilvl w:val="3"/>
          <w:numId w:val="1"/>
        </w:numPr>
        <w:rPr/>
      </w:pPr>
      <w:bookmarkStart w:id="275" w:name="__RefHeading___Toc630713_3531895371"/>
      <w:bookmarkStart w:id="276" w:name="_Toc102"/>
      <w:bookmarkEnd w:id="275"/>
      <w:r>
        <w:rPr>
          <w:rtl w:val="true"/>
        </w:rPr>
        <w:t>عثمان در ترازوی این روایات</w:t>
      </w:r>
      <w:bookmarkEnd w:id="276"/>
    </w:p>
    <w:p>
      <w:pPr>
        <w:pStyle w:val="BookText"/>
        <w:rPr/>
      </w:pPr>
      <w:r>
        <w:rPr>
          <w:rFonts w:ascii="IRNazanin" w:hAnsi="IRNazanin" w:eastAsia="IRNazanin"/>
          <w:color w:val="111111"/>
          <w:sz w:val="28"/>
          <w:sz w:val="28"/>
          <w:szCs w:val="28"/>
          <w:rtl w:val="true"/>
          <w:lang w:bidi="fa-IR"/>
        </w:rPr>
        <w:t>اگر سؤال کنید که دربارۀ عثمان چه گفته‌اند،و آیا دربارۀ او هم چنین احادیثی وجود دارد،لازم است به حدیثی که از عایشه نقل شده است،دقّت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پیامبر در زیر یک روانداز بودیم که پدرم،أبو بکر آمد،و اجازۀ ورود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بدون اینکه از جای برخیزد،به او اجازۀ ورود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وارد شد و پس از اینکه کارش را انجام داد،بیرون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هنوز زیر همان لحاف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عمر اجازۀ ورود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بدون اینکه وضع خود را تغییر بدهد،اجازۀ ورود داد و همچنان در بستر،کار عمر را راه انداخت،تا اینکه عمر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عثمان آمد و اجازۀ شرف‌یابی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پیامبر از جای برخاست و لباس به تن کرد و سپس بر جای خود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اجازۀ ورود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وارد شد و پس از انجام کارش بیرون 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آمد و اجازه خواست،اجازه‌اش دادی،و در همان بستر و با همان حالت کار او را انجام دادی،و به هیچ‌وجه وضعت را تغییر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p>
    <w:p>
      <w:pPr>
        <w:pStyle w:val="BookText"/>
        <w:rPr/>
      </w:pPr>
      <w:r>
        <w:rPr>
          <w:rFonts w:ascii="IRNazanin" w:hAnsi="IRNazanin" w:eastAsia="IRNazanin"/>
          <w:color w:val="111111"/>
          <w:sz w:val="28"/>
          <w:sz w:val="28"/>
          <w:szCs w:val="28"/>
          <w:rtl w:val="true"/>
          <w:lang w:bidi="fa-IR"/>
        </w:rPr>
        <w:t>عمر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بدون تغییر وضع،همچنان که با من در یک بستر بودی خواسته‌اش را برآوردی،و تا بیرون رفت،از جای خود تکان نخوردی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آنگاه که عثمان آمد،وضع دیگرگونه شد؛از جای برخاستی و لباس پوشیدی و بر جای خود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مردی است بسیار با شرم و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از شدّت حیا،حاجتش را نگوید و به مقصد نرسیده از در بیرون برود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،چ محمّد علی صبیح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دیگر،مسأله بسیار شرم‌آورتر و فجیع‌تر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آن،پیامبر با عایشه در یک بستر است،و بر روی خودشان بالاپوش عایشه را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فقط در هنگام ورود عثمان به 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خودت را به تن بپیچ و آن را دور خودت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از أبو بکر و عمر هراس نداشتی،امّا از عثمان هراسان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حیا نکنم از مردی که فرشتگان الهی از او شرم می‌کنند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شما فکر می‌کنید دیگر برای پیامبر،در ذهن مسلمان معتقد به اینگونه احادیث،چه می‌ماند؟ آیا عثمان موجود در این احادیث برتر است و ارزشمندتر،یا پیامبر؟</w:t>
      </w:r>
    </w:p>
    <w:p>
      <w:pPr>
        <w:pStyle w:val="BookText"/>
        <w:rPr/>
      </w:pPr>
      <w:r>
        <w:rPr>
          <w:rFonts w:ascii="IRNazanin" w:hAnsi="IRNazanin" w:eastAsia="IRNazanin"/>
          <w:color w:val="111111"/>
          <w:sz w:val="28"/>
          <w:sz w:val="28"/>
          <w:szCs w:val="28"/>
          <w:rtl w:val="true"/>
          <w:lang w:bidi="fa-IR"/>
        </w:rPr>
        <w:t>قرآن کریم در همین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حیای پیامبر بزرگ اسلام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دارد که جالب است آن را ببینیم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ایمان‌آورندگان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به خانه‌های پیامبر وارد نشوید تا در آنجا غذا صرف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بدین کار دعوت شدید،مانعی از ورود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آنگاه که غذا خوردید،دیگر برای سخن گفتن و مجلس انس ننشینید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شما پیامبر را رنج می‌دهد،ولی از اینکه از شما بخواهد از خانه‌اش بیرون بروید شرم می‌کند،و خداوند از بیان این حقیقت حیا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تصدیق قرآن،آن قدر شرم و حیا دارد که از مردم نمی‌خواهد از خانه‌اش بیرون بروند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غذا خورده و نشسته‌اند و صحبت می‌کنند؛و نه تنها وقت پیامبر را بیهوده به هدر می‌دهند،بلکه</w:t>
      </w:r>
      <w:bookmarkStart w:id="277" w:name="pg20639_211208"/>
    </w:p>
    <w:p>
      <w:pPr>
        <w:pStyle w:val="BookText"/>
        <w:rPr/>
      </w:pPr>
      <w:bookmarkEnd w:id="277"/>
      <w:r>
        <w:rPr>
          <w:rFonts w:ascii="IRNazanin" w:hAnsi="IRNazanin" w:eastAsia="IRNazanin"/>
          <w:color w:val="111111"/>
          <w:sz w:val="28"/>
          <w:sz w:val="28"/>
          <w:szCs w:val="28"/>
          <w:rtl w:val="true"/>
          <w:lang w:bidi="fa-IR"/>
        </w:rPr>
        <w:t>روح لطیفش را نیز آزار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آن قدر به قواعد ادب و اخلاق پایبند است که همۀ رنج صحبت آنها را تحمّل می‌کند و از ایشان نمی‌خواهد که خانه‌اش را ترک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صحیح بوده است که در دومین سوره‌ای که بر وی نازل شده است،خداوند او را به اخلاق بس بزرگ و عظیم ستایش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لَعَلی خُلُقٍ عَظِیمٍ اینها گفتارهای بی‌چون و چرا و سراسر حقّ و حقیقت قرآن است،و آنها روایات صحیح 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لازم است توجّه شما را بدان جلب کنم،این است که در روایت فوق الذّکر،أبو بکر و عمر و عثمان دقیقا پشت سر هم به محضر پیامبر شرفیاب می‌شوند،و این نظم در بسیاری از اینگونه روایات مراعات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جاعلان بدین وسیله می‌خواستند خلافت و حکومت متوالی اینان را در ذهن‌ها نوعی اصالت و قداست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از روایات،این سه نفر معمولا پشت سر هم در حوادث زیادی ظاهر شده‌اند؛ بنابراین پشت سر هم خلیفه و حاکم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خیلی دقیق است،روی حساب طراحی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چنین چیزهایی جعل می‌کرده‌اند،سخت کوشیده‌اند که آن آمادگی ذهنی را به وجود آورند</w:t>
      </w:r>
      <w:r>
        <w:rPr>
          <w:rFonts w:eastAsia="IRNazanin" w:cs="IRNazanin"/>
          <w:color w:val="111111"/>
          <w:sz w:val="28"/>
          <w:szCs w:val="28"/>
          <w:rtl w:val="true"/>
          <w:lang w:bidi="fa-IR"/>
        </w:rPr>
        <w:t>.</w:t>
      </w:r>
    </w:p>
    <w:p>
      <w:pPr>
        <w:pStyle w:val="Heading4"/>
        <w:numPr>
          <w:ilvl w:val="3"/>
          <w:numId w:val="1"/>
        </w:numPr>
        <w:rPr/>
      </w:pPr>
      <w:bookmarkStart w:id="278" w:name="__RefHeading___Toc630715_3531895371"/>
      <w:bookmarkStart w:id="279" w:name="_Toc103"/>
      <w:bookmarkEnd w:id="278"/>
      <w:r>
        <w:rPr>
          <w:rtl w:val="true"/>
        </w:rPr>
        <w:t>پیامبر خدا صلّی اللّه علیه و آله و سلّم در چنگال سحر</w:t>
      </w:r>
      <w:bookmarkEnd w:id="279"/>
    </w:p>
    <w:p>
      <w:pPr>
        <w:pStyle w:val="BookText"/>
        <w:rPr/>
      </w:pPr>
      <w:r>
        <w:rPr>
          <w:rFonts w:ascii="IRNazanin" w:hAnsi="IRNazanin" w:eastAsia="IRNazanin"/>
          <w:color w:val="111111"/>
          <w:sz w:val="28"/>
          <w:sz w:val="28"/>
          <w:szCs w:val="28"/>
          <w:rtl w:val="true"/>
          <w:lang w:bidi="fa-IR"/>
        </w:rPr>
        <w:t>این داستان را نیز نقل و بررسی کنیم و آنگاه بحث را پایان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برای من نقل این عبارات و سخنان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و مسلم،از عایشه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سه جا نقل می‌کند و مسلم در یک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سحر کردند،به طوری که در اثر سحر،ادراک معمولی خود را از دست داده بود،و کاری را که نکرده بود،خیال می‌کرد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می‌پنداشت غذا خورده،در صورتی که نخورده بود،و خیال می‌کرد نماز خوانده در حالی که نماز نخوانده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آن سحر چنین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حالات همچنان ادامه داشت،تا اینکه یک روز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آمدند بالای سر و پایین پای من نشستند،و حقیقت حال را به من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که بالای سر من نشسته بود از فرشتۀ پایین پا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می‌شود؟فرشتۀ دیگر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سحرش کرده‌اند،</w:t>
      </w:r>
    </w:p>
    <w:p>
      <w:pPr>
        <w:pStyle w:val="BookText"/>
        <w:rPr/>
      </w:pPr>
      <w:r>
        <w:rPr>
          <w:rFonts w:ascii="IRNazanin" w:hAnsi="IRNazanin" w:eastAsia="IRNazanin"/>
          <w:color w:val="111111"/>
          <w:sz w:val="28"/>
          <w:sz w:val="28"/>
          <w:szCs w:val="28"/>
          <w:rtl w:val="true"/>
          <w:lang w:bidi="fa-IR"/>
        </w:rPr>
        <w:t>لبید بن اعصم یهودی او را سحر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سحرش کرده‌اند؟جواب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شاخۀ درختان خرما،و چند چیز دیگر که نام برد،و گفت با مجموعۀ اینها سحر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چاه ذی اروان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با اصحاب خویش بر سر آن چاه رفت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آن چاه آن قدر از اثر آن سحر تغییر یافته بود که به رنگ حنا درآمده بود،و شاخه‌های درخت‌های خرمایی که پیرامون آن بودند،همه به صورت سر شیطان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مسأله به صورت بدتری درمی‌آید،و قبح آن آشکارتر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سحر بر پیامبر تأثیر گذاشته بود که گاه می‌پنداشت با یک تن از همسرانش هم بستر شده است،در صورتی که چنین نبود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بخاری،کتاب بدء الخلق،باب صفة ابلیس و جنوده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،چ بولاق؛و کتاب الطلب،باب السحر،باب هل یستخرج السحر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؛مسلم،کتاب السلام،ج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؛ابن ماجه، کتاب الطب،باب السحر </w:t>
      </w:r>
      <w:r>
        <w:rPr>
          <w:rFonts w:eastAsia="IRNazanin" w:cs="IRNazanin"/>
          <w:color w:val="111111"/>
          <w:sz w:val="28"/>
          <w:szCs w:val="28"/>
          <w:lang w:bidi="fa-IR"/>
        </w:rPr>
        <w:t>1173/2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می‌توان بی‌شرمی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کجا شخصیّت پیامبر را می‌توان پایین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همۀ اینها در کتب صحاح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اینها به کلامی از امام امیر المؤمنین علیه السّلام استناد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،از امام علیه السّلام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هنگامی که آن حضرت را از شیر گرفتند،بزرگ‌ترین فرشتۀ خویش را با وی همراه،و به عنوان یک پاسبان با او قرین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شب و روز پیامبر را به راه‌های بزرگی و بهترین اخلاق‌ها راهبری کند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این سخن امام مکتب امامت است،و آن سخنان راویان معتبر مکتب خلافت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بررسی‌های ما در متون مکتب خلفا،به اینجا منتهی می‌شود که دومین وسیلۀ تبدیل احکام اسلام،آن مجموعه احادیثی است که کوشیده شده به‌وسیلۀ آنها،حیثیت و ارزش و قداست پیامبر اسلام صلّی اللّه علیه و آله و سلّم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اوج مقام یک پیامبر را نداشته باشد،که از بسیاری افراد عادی هم تنزّل نماید،تا در نتیجه نه حدیثش،و نه اوامر و نواهی‌اش در مسائل دنیوی اثر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بدانند که او به امور دنیوی چندان آشنایی ندارد،و یا حتّی فهمش در این زمینه از افراد معمولی هم کمتر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خودش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کار دنیای شما خبر ندارم،و شما این امور را از من بهتر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دیگر،گفته‌اش در معرّفی افراد و اشخاص هیچ قیمتی نداشته باشد،و یا اصولا حافظه‌اش کافی نباشد،و کارهایش ناقص بماند،و عقلش هم چندان نیرومند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یک روز نیز با حالت جنابت از خانه بیرون بیاید و در محراب بایستد،و مسلمان‌ها نیز برای نماز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پیامبر حالت خویش را به یاد آورد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منزل رفته غسل کند 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بدانند او قرآن را فراموش کرده بود،و با شنیدن صدای قرآن در مسجد به یاد آورد که چه قسمتی از قرآن را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چنین پیامبری است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فلان مسألۀ اسلامی اجتهاد کرده است و فلان شخص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زورمندان و 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نظرش را ابراز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 حاکمان پس از وی نیز مجتهدند،آنها هم می‌توانند هرجا مصلحت بدانند،نظریات او را زیر و رو کنند و به نام اسلام در جامعه مطرح نمایند و احکام صحیح اسلامی را تعویض و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مسائل را ذهن‌های ما بپذیرد،و همۀ ابعاد آن را فهم کند،دقیقا می‌توانیم درک کنیم که اسلام را به چه شکل درآوردند،و با چه وسیله حقایق آن را تحریف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زحمات اهل بیت علیهم السّلام را می‌توانیم بشناسیم؛خدمات امیر المؤمنین،امام باقر،امام رضا یا امام جواد علیهم السّلام در احیای اسلام واقعی را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می‌فهمیم ایشان چه عملی می‌بایست انجام می‌دادند و در عمل چه کرده‌اند؛در حضورشان چه می‌بایست می‌کردند و در غیبتشان چه وظایفی داشته و دارند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آنها را نفهمیم و نشناسیم،اینها را نخواهیم شناخت؛چون ائمۀ اهل بیت علیهم السّلام همین خرابی‌ها را اصلاح کردند،و همین حقایق نابود شده را احیا کردند</w:t>
      </w:r>
      <w:r>
        <w:rPr>
          <w:rFonts w:eastAsia="IRNazanin" w:cs="IRNazanin"/>
          <w:color w:val="111111"/>
          <w:sz w:val="28"/>
          <w:szCs w:val="28"/>
          <w:rtl w:val="true"/>
          <w:lang w:bidi="fa-IR"/>
        </w:rPr>
        <w:t>.</w:t>
      </w:r>
      <w:bookmarkStart w:id="280" w:name="pg20639_211211"/>
    </w:p>
    <w:p>
      <w:pPr>
        <w:pStyle w:val="Heading3"/>
        <w:numPr>
          <w:ilvl w:val="2"/>
          <w:numId w:val="1"/>
        </w:numPr>
        <w:rPr/>
      </w:pPr>
      <w:bookmarkStart w:id="281" w:name="__RefHeading___Toc630717_3531895371"/>
      <w:bookmarkStart w:id="282" w:name="_Toc104"/>
      <w:bookmarkEnd w:id="280"/>
      <w:bookmarkEnd w:id="281"/>
      <w:r>
        <w:rPr>
          <w:rtl w:val="true"/>
        </w:rPr>
        <w:t>نظری به اسلام شناسی اروپاییان</w:t>
      </w:r>
      <w:bookmarkEnd w:id="282"/>
    </w:p>
    <w:p>
      <w:pPr>
        <w:pStyle w:val="BookText"/>
        <w:rPr/>
      </w:pPr>
      <w:r>
        <w:rPr>
          <w:rFonts w:ascii="IRNazanin" w:hAnsi="IRNazanin" w:eastAsia="IRNazanin"/>
          <w:color w:val="111111"/>
          <w:sz w:val="28"/>
          <w:sz w:val="28"/>
          <w:szCs w:val="28"/>
          <w:rtl w:val="true"/>
          <w:lang w:bidi="fa-IR"/>
        </w:rPr>
        <w:t>با روشن شدن مطالبی که در این درس داشتیم،حال می‌توانیم نکتۀ مهمّی را با هم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است که چرا اسلام‌شناسان غربی برای دریافت مفاهیم اسلام،تنها به کتب و متون مکتب خلفا مراجعه می‌کنند،و معمولا از متون مکتب امامت بهره‌ای نمی‌گیرند؟</w:t>
      </w:r>
    </w:p>
    <w:p>
      <w:pPr>
        <w:pStyle w:val="BookText"/>
        <w:rPr/>
      </w:pPr>
      <w:r>
        <w:rPr>
          <w:rFonts w:ascii="IRNazanin" w:hAnsi="IRNazanin" w:eastAsia="IRNazanin"/>
          <w:color w:val="111111"/>
          <w:sz w:val="28"/>
          <w:sz w:val="28"/>
          <w:szCs w:val="28"/>
          <w:rtl w:val="true"/>
          <w:lang w:bidi="fa-IR"/>
        </w:rPr>
        <w:t>شاید علّت این باشد که اروپا برای بار اوّل از کتب مکتب خلفا با اسلام آشنا شده،و اصولا ارتباط و اتّصالش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دوری از ما،از متون ما بی‌خبر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جواب برای سؤال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می‌خوانیم که ناپلئون بناپارت در بهار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و در حدود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به سوی مصر حرکت کرد،تا پس از تسخیر مصر راه را به سوی تصرّف هندوستان و خارج کردن آن از چنگال انگلیسی‌ها هموار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اوایل تابستان،پس از نبرد کوتاهی پیروزمندانه به قاهره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ناپلئون تا سال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ماند،و در سپتامبر این سال با فشار نیروهای انگلستان و عثمانی آنجا را تخلیه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به همراه خود یک هیئت علمی به مصر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دانشمندان در تمام مدّت توقّف ارتش فرانسه در مصر،به کار تحقیق و تفحّص اشتغال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ثمرۀ کارهای علمی این دانشمندان،آشنایی علمای اروپایی با مشرق‌زمین و فرهنگ و آداب و مذاهب این سرزمین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خاورشناسی،باستان‌شناسی،زبان‌شناسی،مطالعۀ ادیان و مذاهب و تاریخ مشرق‌زمین تا</w:t>
      </w:r>
    </w:p>
    <w:p>
      <w:pPr>
        <w:pStyle w:val="BookText"/>
        <w:rPr/>
      </w:pPr>
      <w:r>
        <w:rPr>
          <w:rFonts w:ascii="IRNazanin" w:hAnsi="IRNazanin" w:eastAsia="IRNazanin"/>
          <w:color w:val="111111"/>
          <w:sz w:val="28"/>
          <w:sz w:val="28"/>
          <w:szCs w:val="28"/>
          <w:rtl w:val="true"/>
          <w:lang w:bidi="fa-IR"/>
        </w:rPr>
        <w:t>حدود زیادی در همین زمان پایه‌گذاری شد و رشد یافت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قرون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حافظ فرمانفرماییان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در عصر انقلاب</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می‌دانیم که مسیحیان 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شمار نخستین منادیان تجدّد فکری و ارتباط فرهنگی با غرب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ارتباطدهندۀ فرهنگی میان عرب‌زبانان و اروپاییان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که در سال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سپاه فرانسه،با موافقت دول بزرگ در لبنان پیاده شد و سالیان دراز در این کشور باقی ماند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جانب در گذشته ارتباط فرانسویان و انگلیسیان با مصر،و ارتباط مسیحیان لبنانی با اروپا را مهم‌ترین عامل در چگونگی اسلام‌شناسی اروپاییان می‌دانستم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ارتباط و اتّصال،غرب با اسلام مکتب خلفا،و با کتب و دانشمندان این مکتب برخورد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طبیعی می‌دانستم که غربیان،اسلامی جز اسلام این مکتب نشناسند و رسمی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تفکّر و شناخت گذشتۀ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 کار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به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آمدن به ایران،راز اصلی این دوری را شناختم،و به یک‌باره این مشکل برای من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به ظاهر می‌خواهند اسلام را بشناسند،در صدد جستجو از حقیقت نیستند،و نمی‌خواهند یک دین الهی و آسمانی را بررسی کنند و ابعاد مختلف آن را بیابند و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صدد کشف نقاط ضعفی از اسلام و شخصیّت‌های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مکتب ما،پیامبر معصوم است و رحمة للعالمین،اشرف مخلوقات می‌باشد و دارندۀ برترین صفات و اخلاقیات،و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چنین بینشی هدف آنها را تأمین نمی‌کند؛امّا متأسّفانه آنچه می‌خواهند به اسلام و پیامبر آن نسبت بدهند،در احادیث مکتب خلفا می‌یابند؛احادیثی که به گفتۀ صاحبان همان مکتب،در نهایت اعتبار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اکثریّت قریب به اتّفاق اسلام‌شناس‌های غربی،از مدارک و متون مکتب خلفا استفاده می‌کنند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کارهای خاورشناسان،آنها که در اسلام‌شناسی تخصّص داشته‌اند،خواه در فرانسه،و یا خواه در هلند و بلژیک و روسیۀ تزاری و انگلستان و اخیرا در آمریکا،همه و همه در همین خط بوده است؛اینان زحمت زیادی کشیده‌اند،تحقیقات وسیعی کرده‌اند و تمام اسلام را خوانده‌اند؛از</w:t>
      </w:r>
    </w:p>
    <w:p>
      <w:pPr>
        <w:pStyle w:val="BookText"/>
        <w:rPr/>
      </w:pPr>
      <w:r>
        <w:rPr>
          <w:rFonts w:ascii="IRNazanin" w:hAnsi="IRNazanin" w:eastAsia="IRNazanin"/>
          <w:color w:val="111111"/>
          <w:sz w:val="28"/>
          <w:sz w:val="28"/>
          <w:szCs w:val="28"/>
          <w:rtl w:val="true"/>
          <w:lang w:bidi="fa-IR"/>
        </w:rPr>
        <w:t>حدیث و قرآن و تاریخ و فقه و کلام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بدهند اسلام حقیقت نداشته،اصالت نداشته و الهی و آسمانی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سخنان خود را نیز در کتب مکتب امامت نیافته‌اند،تنها در مکتب خلافت مقصد و مقصود خویش را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اسلام‌شناسی که خود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اگناس گلدزیهر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مسیحی متعصّبی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ماسی‌نیون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جوانب مختلف را نیز می‌دانسته،البته تعهّد داشته است که کجا برود و از که بگیرد و 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نوشته‌هایی که از اینان به فارسی ترجمه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پیامبری که از نو باید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ویرژیل گیورگیو،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و سیاستمدار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مونتگمری 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بر تولد اشپولر،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پروفسور پطروشفسکی،و از همه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تخریب اسلام در همۀ جوانب آن است؛و اینها مایۀ سخنان خود را در احادیث و تاریخ و تفسیر مکتب خلفا یافته‌اند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می‌خواهند در شناخت اسلام،به اروپا رفتگان و اروپاییان روی بیاورند،مثل این است که از أبو جهل یا ابو سفیان بخواهند که پیامبر و شخصیّت والای او را توصیف و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از زبان‌های اروپایی ترجمه می‌شود و در مسائل اسلام‌شناسی تحقیق کرده است،در واقع سم‌هایی هستند که در پوششی از عسل پوشیده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ایشان چرا امام باقر و امام صادق علیهما السّلام را گذاشته،و به اسلام ابو هریره و انس بن مالک و امثال ایشان رو می‌آورند؟مگر پیامبر صلّی اللّه علیه و آله و سلّم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گرانقدر در میان شما به جای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عترتم،خاندانم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تمام بررسی‌هایی که انجام دادیم،حال من شاء فلیؤمن و من شاء فلیکفر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 جانکاه علی و فاطمه این است؛درد امام مجتبی و امام حسین نیز از همین‌جاست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آوردن به اسلام‌شناسی اروپایی،برباد دادن خون شهیدان جاودانۀ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زحمات امام باقر و امام صادق بر باد می‌رود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این بحث،شناخت وظیفۀ ما در این زمان است</w:t>
      </w:r>
      <w:r>
        <w:rPr>
          <w:rFonts w:eastAsia="IRNazanin" w:cs="IRNazanin"/>
          <w:color w:val="111111"/>
          <w:sz w:val="28"/>
          <w:szCs w:val="28"/>
          <w:rtl w:val="true"/>
          <w:lang w:bidi="fa-IR"/>
        </w:rPr>
        <w:t>.</w:t>
      </w:r>
      <w:bookmarkStart w:id="283" w:name="pg20639_211214"/>
    </w:p>
    <w:p>
      <w:pPr>
        <w:pStyle w:val="Heading2"/>
        <w:numPr>
          <w:ilvl w:val="1"/>
          <w:numId w:val="1"/>
        </w:numPr>
        <w:rPr/>
      </w:pPr>
      <w:bookmarkStart w:id="284" w:name="__RefHeading___Toc630719_3531895371"/>
      <w:bookmarkStart w:id="285" w:name="_Toc105"/>
      <w:bookmarkEnd w:id="283"/>
      <w:bookmarkEnd w:id="284"/>
      <w:r>
        <w:rPr>
          <w:rtl w:val="true"/>
        </w:rPr>
        <w:t>درس هشتم</w:t>
      </w:r>
      <w:bookmarkEnd w:id="2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630721_3531895371"/>
      <w:bookmarkStart w:id="287" w:name="_Toc106"/>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أعوذ باللّه من الشّیطان الرّجیم</w:t>
      </w:r>
    </w:p>
    <w:p>
      <w:pPr>
        <w:pStyle w:val="BookText"/>
        <w:rPr/>
      </w:pPr>
      <w:r>
        <w:rPr>
          <w:rFonts w:ascii="Amiri" w:hAnsi="Amiri" w:eastAsia="Amiri" w:cs="Amiri"/>
          <w:color w:val="111111"/>
          <w:sz w:val="28"/>
          <w:sz w:val="28"/>
          <w:szCs w:val="28"/>
          <w:rtl w:val="true"/>
          <w:lang w:bidi="ar-SA"/>
        </w:rPr>
        <w:t>ن وَ الْقَلَمِ وَ ما یَسْطُرُونَ ما أَنْتَ بِنِعْمَةِ رَبِّکَ بِمَجْنُونٍ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یُبْصِرُونَ بِأَیِّکُمُ الْمَفْتُونُ</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آیاتِهِ</w:t>
      </w:r>
    </w:p>
    <w:p>
      <w:pPr>
        <w:pStyle w:val="BookText"/>
        <w:rPr/>
      </w:pPr>
      <w:r>
        <w:rPr>
          <w:rFonts w:ascii="Amiri" w:hAnsi="Amiri" w:eastAsia="Amiri" w:cs="Amiri"/>
          <w:color w:val="111111"/>
          <w:sz w:val="28"/>
          <w:sz w:val="28"/>
          <w:szCs w:val="28"/>
          <w:rtl w:val="true"/>
          <w:lang w:bidi="ar-SA"/>
        </w:rPr>
        <w:t>وَ یُزَکِّیهِمْ وَ یُعَلِّمُهُمُ الْکِتابَ وَ الْحِکْمَةَ وَ إِنْ کانُوا مِنْ قَبْلُ</w:t>
      </w:r>
    </w:p>
    <w:p>
      <w:pPr>
        <w:pStyle w:val="BookText"/>
        <w:rPr/>
      </w:pPr>
      <w:r>
        <w:rPr>
          <w:rFonts w:ascii="Amiri" w:hAnsi="Amiri" w:eastAsia="Amiri" w:cs="Amiri"/>
          <w:color w:val="111111"/>
          <w:sz w:val="28"/>
          <w:sz w:val="28"/>
          <w:szCs w:val="28"/>
          <w:rtl w:val="true"/>
          <w:lang w:bidi="ar-SA"/>
        </w:rPr>
        <w:t>لَفِی ضَلالٍ مُبِینٍ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2</w:t>
      </w:r>
      <w:bookmarkStart w:id="288" w:name="pg20639_211216"/>
    </w:p>
    <w:p>
      <w:pPr>
        <w:pStyle w:val="Heading3"/>
        <w:numPr>
          <w:ilvl w:val="2"/>
          <w:numId w:val="1"/>
        </w:numPr>
        <w:rPr/>
      </w:pPr>
      <w:bookmarkStart w:id="289" w:name="__RefHeading___Toc630723_3531895371"/>
      <w:bookmarkStart w:id="290" w:name="_Toc107"/>
      <w:bookmarkEnd w:id="288"/>
      <w:bookmarkEnd w:id="289"/>
      <w:r>
        <w:rPr>
          <w:rtl w:val="true"/>
        </w:rPr>
        <w:t>مقدّمه</w:t>
      </w:r>
      <w:r>
        <w:rPr>
          <w:rtl w:val="true"/>
        </w:rPr>
        <w:t>(</w:t>
      </w:r>
      <w:r>
        <w:rPr>
          <w:rtl w:val="true"/>
        </w:rPr>
        <w:t>یادآوری مباحث گذشته</w:t>
      </w:r>
      <w:r>
        <w:rPr>
          <w:rtl w:val="true"/>
        </w:rPr>
        <w:t>)</w:t>
      </w:r>
      <w:bookmarkEnd w:id="290"/>
    </w:p>
    <w:p>
      <w:pPr>
        <w:pStyle w:val="BookText"/>
        <w:rPr/>
      </w:pPr>
      <w:r>
        <w:rPr>
          <w:rFonts w:ascii="IRNazanin" w:hAnsi="IRNazanin" w:eastAsia="IRNazanin"/>
          <w:color w:val="111111"/>
          <w:sz w:val="28"/>
          <w:sz w:val="28"/>
          <w:szCs w:val="28"/>
          <w:rtl w:val="true"/>
          <w:lang w:bidi="fa-IR"/>
        </w:rPr>
        <w:t>بحث ما،در این موضوع بود که اسلام اصیل به چه شکلی بود؟و بعد به چه شکلی درآمد؟و وظیفۀ کنونی ما در برابر آن چیست؟</w:t>
      </w:r>
    </w:p>
    <w:p>
      <w:pPr>
        <w:pStyle w:val="BookText"/>
        <w:rPr/>
      </w:pPr>
      <w:r>
        <w:rPr>
          <w:rFonts w:ascii="IRNazanin" w:hAnsi="IRNazanin" w:eastAsia="IRNazanin"/>
          <w:color w:val="111111"/>
          <w:sz w:val="28"/>
          <w:sz w:val="28"/>
          <w:szCs w:val="28"/>
          <w:rtl w:val="true"/>
          <w:lang w:bidi="fa-IR"/>
        </w:rPr>
        <w:t>دیدیم بر اساس فرمایش پیامبر صلّی اللّه علیه و آله و سلّم،آنچه در امّت‌های گذشته اتّفاق افتاده بود،در این امّت هم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دقیقا به همان شکل که پیشگویی شده بود،پاره‌ای از ابعاد اسلام را تحریف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امم،پس از تحریف دین خدا،پیامبر تازه‌ای مبعوث می‌گردید،و آیین آسمانی برای بار دیگر تجدید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دین خاتم انبیا صلّی اللّه علیه و آله و سلّم آخرین پیام آسمان به بشریّت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صورت،با تحریف‌هایی که در اسلام انجام شد،دین آخرین به چه سرنوشتی دچار می‌شود؟و چه کارهای باید انجام داد؟</w:t>
      </w:r>
    </w:p>
    <w:p>
      <w:pPr>
        <w:pStyle w:val="BookText"/>
        <w:rPr/>
      </w:pPr>
      <w:r>
        <w:rPr>
          <w:rFonts w:ascii="IRNazanin" w:hAnsi="IRNazanin" w:eastAsia="IRNazanin"/>
          <w:color w:val="111111"/>
          <w:sz w:val="28"/>
          <w:sz w:val="28"/>
          <w:szCs w:val="28"/>
          <w:rtl w:val="true"/>
          <w:lang w:bidi="fa-IR"/>
        </w:rPr>
        <w:t>کار تجدید دین در این امّت به عهدۀ امامان اهل بیت علیهم السّلام قرار گرفت</w:t>
      </w:r>
      <w:r>
        <w:rPr>
          <w:rFonts w:eastAsia="IRNazanin" w:cs="IRNazanin"/>
          <w:color w:val="111111"/>
          <w:sz w:val="28"/>
          <w:szCs w:val="28"/>
          <w:rtl w:val="true"/>
          <w:lang w:bidi="fa-IR"/>
        </w:rPr>
        <w:t>.</w:t>
      </w:r>
    </w:p>
    <w:p>
      <w:pPr>
        <w:pStyle w:val="Heading3"/>
        <w:numPr>
          <w:ilvl w:val="2"/>
          <w:numId w:val="1"/>
        </w:numPr>
        <w:rPr/>
      </w:pPr>
      <w:bookmarkStart w:id="291" w:name="__RefHeading___Toc630725_3531895371"/>
      <w:bookmarkStart w:id="292" w:name="_Toc108"/>
      <w:bookmarkEnd w:id="291"/>
      <w:r>
        <w:rPr>
          <w:rtl w:val="true"/>
        </w:rPr>
        <w:t>عوامل تحریف</w:t>
      </w:r>
      <w:bookmarkEnd w:id="292"/>
    </w:p>
    <w:p>
      <w:pPr>
        <w:pStyle w:val="BookText"/>
        <w:rPr/>
      </w:pPr>
      <w:r>
        <w:rPr>
          <w:rFonts w:ascii="IRNazanin" w:hAnsi="IRNazanin" w:eastAsia="IRNazanin"/>
          <w:color w:val="111111"/>
          <w:sz w:val="28"/>
          <w:sz w:val="28"/>
          <w:szCs w:val="28"/>
          <w:rtl w:val="true"/>
          <w:lang w:bidi="fa-IR"/>
        </w:rPr>
        <w:t>در تحقیق شناخت عوامل تحریف اسلام،به علّت‌های مختلفی برخورد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وسیله،و شاید مهم‌ترین آنها،این بود که قدرتمندان اعصار اوّلیه اسلام،با تمام نیرو جلوی نقل و ضبط و ثبت احادیث پیامبر صلّی اللّه علیه و آله و سلّم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رکن دوم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نوشته‌های حدیثی فراوانی سوخته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تحت تعقیب قرار گرفتند،زبان‌ها و دهان‌ها بسته شد،بعضی به تبعید و حبس گرفتار شدند 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همۀ قدرتی که اعمال شد و با همۀ سخت‌گیری‌ها،احادیثی به طور پنهانی و یا حتّی آشکارا</w:t>
      </w:r>
    </w:p>
    <w:p>
      <w:pPr>
        <w:pStyle w:val="BookText"/>
        <w:rPr/>
      </w:pPr>
      <w:r>
        <w:rPr>
          <w:rFonts w:ascii="IRNazanin" w:hAnsi="IRNazanin" w:eastAsia="IRNazanin"/>
          <w:color w:val="111111"/>
          <w:sz w:val="28"/>
          <w:sz w:val="28"/>
          <w:szCs w:val="28"/>
          <w:rtl w:val="true"/>
          <w:lang w:bidi="fa-IR"/>
        </w:rPr>
        <w:t>با تحمّل شکنجه نشر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بنابراین،نیروهای حاکم کوشیدند اصولا مسألۀ احادیث پیامبر،و ممانعتی را که می‌توانست در برابر خودکامگی و هواهای آنها به وجود آورد،برای همیشه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کوشش‌ها به صورت یک سلسله احادیث جعلی،برای خرد کردن شخصیّت پیامبر صلّی اللّه علیه و آله و سلّم و قداست گفتار او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 از اینگونه احادیث،مجموعۀ تعریف‌ها و تکذیب‌های پیامبر،در مورد شخصیّت‌های مثبت و منفی اسلام علاج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نقل کردند که به درگاه خداوند متعال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گاه بر اساس غضب،و گاه بر اساس خشنودی،سخنی در توصیف یا مذمّت کسی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مذمّت‌ها و لعنت‌های مرا برای لعنت‌شدگان مایۀ پاکی و رشد و قرب به درگاهت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دستۀ دیگر از این نوع روایات،فرامین و دستورات پیامبر صلّی اللّه علیه و آله و سلّم در مورد اصلاح و امور دنیایی مردم،از جمله سیاست،تنظیم خانواده،مسائل اقتصادی،رهبری و امامت و امثال آن علاج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یکی از این روایات جعلی،پیامبر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مسائل و امور دنیایی خود از من آگاه‌ترید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کارهای خودتان خبره‌تر و واردترید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به چنین سخنان من اعتنا نکنید، بلکه به فکر و رأی و نقشۀ خود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مجموعۀ سوم از اینگونه احادیث،سعی می‌شود شخصیّت خارق‌العاده پیامبر تا حدّ یک بشر عادی،بلکه پایین‌تر تنزّل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این احادیث،پیامبر یک شخص فراموشکار معرّفی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یاد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جنابت به مسجد می‌آید و آمادۀ نماز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دیگری،داستان سحر شدن آن حضرت را نقل می‌کنند،و به حدّی سحر را قوی می‌دانند که در اثر آن،پیامبر عقل و درک معمولی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آخر روایاتی را نقل می‌کنند که پیامبر را به صورت مردی می‌بینیم که از موسیقی، آوازه‌خوانی،غزل‌سرایی طرب‌آور و رقص روی‌گردان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خود به آن دل می‌دهد، گوش می‌سپارد و چشم می‌دوزد،که حتّی کسانی را هم که از این اعمال ناراحت می‌شوند،نهی می‌کند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خلاصۀ مباحث گذشتۀ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آن از این نظر لزوم دارد که حسّاس‌ترین نقاط سرنوشت تاریخی اسلام را دربردارد و مهم‌ترین مواد اسلام‌شناسی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می‌تواند نسبت به نشان دادن نقش ائمۀ اهل بیت علیهم السّلام در احیای دین،تأثیر بسزایی داشته باشد</w:t>
      </w:r>
      <w:r>
        <w:rPr>
          <w:rFonts w:eastAsia="IRNazanin" w:cs="IRNazanin"/>
          <w:color w:val="111111"/>
          <w:sz w:val="28"/>
          <w:szCs w:val="28"/>
          <w:rtl w:val="true"/>
          <w:lang w:bidi="fa-IR"/>
        </w:rPr>
        <w:t>.</w:t>
      </w:r>
      <w:bookmarkStart w:id="293" w:name="pg20639_211218"/>
    </w:p>
    <w:p>
      <w:pPr>
        <w:pStyle w:val="Heading3"/>
        <w:numPr>
          <w:ilvl w:val="2"/>
          <w:numId w:val="1"/>
        </w:numPr>
        <w:rPr/>
      </w:pPr>
      <w:bookmarkStart w:id="294" w:name="__RefHeading___Toc630727_3531895371"/>
      <w:bookmarkStart w:id="295" w:name="_Toc109"/>
      <w:bookmarkEnd w:id="293"/>
      <w:bookmarkEnd w:id="294"/>
      <w:r>
        <w:rPr>
          <w:rtl w:val="true"/>
        </w:rPr>
        <w:t>چگونگی نزول وحی در مکتب خلفا</w:t>
      </w:r>
      <w:bookmarkEnd w:id="295"/>
    </w:p>
    <w:p>
      <w:pPr>
        <w:pStyle w:val="BookText"/>
        <w:rPr/>
      </w:pPr>
      <w:r>
        <w:rPr>
          <w:rFonts w:ascii="IRNazanin" w:hAnsi="IRNazanin" w:eastAsia="IRNazanin"/>
          <w:color w:val="111111"/>
          <w:sz w:val="28"/>
          <w:sz w:val="28"/>
          <w:szCs w:val="28"/>
          <w:rtl w:val="true"/>
          <w:lang w:bidi="fa-IR"/>
        </w:rPr>
        <w:t>اینک لازم است به بررسی روایاتی بپردازیم که در آن،حریم قدس وحی الهی مورد هجوم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مصیبت اسلام به بالاترین مرحلۀ خود می‌رسد،و دشمنان شناخته شده یا ناشناس اسلام،به درونی‌ترین نقاط حرم اسلام پای تجاوز می‌نهند،و خطری واقعی همه چیز اسلام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این مسأله،به چهار یا پنج شکل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آنها دوتاست که یکی از امّ المؤمنین عایشه،و دیگری از عبید بن عمیر لیثی نقل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دو روایت که با تفضیل بیشتری سخن می‌گویند،معتبرترین روایت را از عایشه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چند جای از صحیح بخاری و مسلم و چهار نقطه از مسند احمد بن حنبل،و در سیرۀ ابن هشام،و تاریخ طبری،و تاریخ ابن اثیر،و تاریخ الاسلام ذهبی،و در امتاع الاسماع مقریزی،و عیون الاثر ابن سیّد الناس،و الطبقات الکبری ابن سعد،و در تفاسیر طبری،ابن کثیر،قرطبی و حتّی در تفسیر فی ظلال القرآن سیّد قطب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منقول از امّ المؤمنین،حوادث نزول اوّلین وحی بر پیامبر،چنین تصوّر گشته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ابتدا،وحی به صورت رؤیاهای صادقه برای آن حضرت پدیدار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رؤیاها مانند سپیده‌دمان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علاقۀ به تنهایی و عزلت و خلوت‌گزینی در ایشان پدیدار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شب‌های متعدّد در غار حرا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است در شمال مکّه که سه میل تا آن فاصله دارد،و در قلّه‌اش غاری می‌باشد که اوّلین بار وحی در آن بر پیامبر صلّی اللّه علیه و آله و سلّم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عبادت می‌پرداخت،هر چند یک بار به خانه و خانواده می‌آمد تا زاد و توشۀ خلوت خویش را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تهیۀ وسایل زندگی،دیگر بار به غار بازمی‌گشت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بدین ترتیب زندگانی می‌کرد تا آن روز که ناگهان با حق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ایستاده بودم که در اثر این برخورد به زانو درآمدم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دیدار در همین جا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 حالی که تمام بدنم به لرزه درافتاده بود،حرکت کردم و به خانه،نزد خدیجه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گذشت تا ترس و اضطراب این برخورد ناگهانی برطرف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بار دیگر جبرئیل بر من پدیدار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تصمیم قطعی گرفته بودم که خویشتن را از یک بلندی کوهستانی به زیر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هنگامی که چنین قصدی داشتم،جبرئیل برای بار سوم بر من پدیدار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جبرئیل هستم و تو رسول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بار مرا گرفت و 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فشار سخت بود که نزدیک بود که از پای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 که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شدن این دیدار،به نزد خدیجه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سخت بر خویشتن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حوادث اتّفاق افتاده را برای او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سوگند،خداوند تو را پست نخواهد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صلۀ رحم می‌کنی و راستگو هستی،امانت‌دار می‌باشی،بار رنج مردم را به دوش می‌کشی و یاور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مرا به نزد ورقة بن نوفل برده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سخنان پسر برادرت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چیست؟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آنچه اتّفاق افتاده بود،بازگفتم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ناموسی است که بر موسی بن عمران نازل</w:t>
      </w:r>
    </w:p>
    <w:p>
      <w:pPr>
        <w:pStyle w:val="BookText"/>
        <w:rPr/>
      </w:pPr>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بتوانم در این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تو بنیاد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داشته باشم</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298/2</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،باب بدء الوحی؛الطبقات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تاریخی دوم از مردی به نام عبد الله بن شدّاد نقل شده و در آن علّت ترس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گذشته بدان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بعد از اوّلین وحی که در غار حرا بر او نازل شد،به نزد خدیجه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به 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خدیجه ما أرانی إلاّ قد عرض لی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که در اثر تماس جنّیان به دیوانگی دچار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سوگند،هیچ‌گاه پروردگارت با تو چنین رفتار نمی‌کند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مفصّل‌ترین روایت،راوی،عبید بن عمیر لیثی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وحی،با نزول جبرئیل بر پیامبر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 سال یک ماه برای عبادت،در حرا مجاورت اختیار می‌کرد،و این عادت در میان قریش وجود داشت که هر سال به چنین عبادتی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 ساله در این ماه خاص به عبادت مشغول می‌شد،اگر فقیری به نزدش می‌آمد او را سیر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یک ماه پایان می‌یافت و دوران عبادت به اتمام می‌رسید،پیامبر به مکّه بازمی‌گشت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ورود به مسجد الحرام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یا بیشتر طواف می‌کرد، سپس به سوی خانه روانه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چنین می‌گذشت تا آن سال که خداوند اراده فرمود او را مورد کرامت قرار داده لباس رسالت بر تن وی بپوشاند،و بدین وسیله بندگان خویش را مورد رحمت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در ماه رمضان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همان‌طور که معمولش بود،برای مجاورت و عبادت به حرا رفته بود،و همراه وی خانواده‌اش نیز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خداوند اراده داشت او را مورد اکرام خویش قرار دهد و به رسالت برگزیند،جبرئیل به نزد او آمد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نزد من آمد و پرده‌ای از دیبا که در آن نوشته‌ای بود،به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لحظه خواب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گرفت و سخت فشار داد تا آنجا که احساس مرگ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رهایم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به خاطر آن گفتم که دیگر بار گرفتار فشار شدید و مرگ‌آور</w:t>
      </w:r>
    </w:p>
    <w:p>
      <w:pPr>
        <w:pStyle w:val="BookText"/>
        <w:rPr/>
      </w:pPr>
      <w:r>
        <w:rPr>
          <w:rFonts w:ascii="IRNazanin" w:hAnsi="IRNazanin" w:eastAsia="IRNazanin"/>
          <w:color w:val="111111"/>
          <w:sz w:val="28"/>
          <w:sz w:val="28"/>
          <w:szCs w:val="28"/>
          <w:rtl w:val="true"/>
          <w:lang w:bidi="fa-IR"/>
        </w:rPr>
        <w:t>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بِاسْمِ رَبِّکَ الَّذِی خَلَقَ 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 بعد از اینکه من خواندم،او رفت و من هم از خواب برخاستم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آنچه خوانده بودم در قلبم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کس از مخلوقات خدا را،مثل شاعران و دیوانگان دشمن نمی‌داشتم،تا آنجا که نمی‌توانستم به اینگونه کسان نظر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با خود گفتم یا شاعر شده‌ام،یا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قریش نباید چیزی بفهمد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بالای کوهی خواهم رفت و از آنجا خویشتن را به زیر می‌افکنم تا بمیرم و راحت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غار حرا بیرون آمدم و با قصد خودکشی،تا میان راه کوهستانی پایین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از آسمان توجّهم را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رسول خدایی و من جبرئیلم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آسمان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 به صورت مردی که در افق دور آسمان ایستاده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ایستادم تا او را بنگرم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خودکشی بازماندم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قدمی به پیش برمی‌داشتم و نه به پس،به هر سوی آسمان که می‌نگریستم،او را همچنان که در ابتدا دیده بودم،مشاهده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من به نزد خدیجه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ران او نشستم و او را به خود فشردم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بودی؟به خدای سوگند،فرستادگان من به دنبال شما سراسر مکّه را درنوردیدند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شاعر شده است،یا دیوانه و جن‌زده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چنین چیزهایی به خدا پناه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من در تو از</w:t>
      </w:r>
    </w:p>
    <w:p>
      <w:pPr>
        <w:pStyle w:val="BookText"/>
        <w:rPr/>
      </w:pPr>
      <w:r>
        <w:rPr>
          <w:rFonts w:ascii="IRNazanin" w:hAnsi="IRNazanin" w:eastAsia="IRNazanin"/>
          <w:color w:val="111111"/>
          <w:sz w:val="28"/>
          <w:sz w:val="28"/>
          <w:szCs w:val="28"/>
          <w:rtl w:val="true"/>
          <w:lang w:bidi="fa-IR"/>
        </w:rPr>
        <w:t>راست گفتاری و امانت‌داری و حسن اخلاق و صلۀ رحم می‌شناسم،خداوند چنین سرنوشت‌هایی برای تو مقدّر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چرا چنین سخنی می‌گویی؟مگر چیزی مشاهده کرده‌ای؟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حوادث را برایش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ای 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راه پایدار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کسی که جان من به دست قدرت اوست،من امید دارم که تو پیامبر این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برخاست،لباس بر تن آراست و به نزد ورقة بن نوفل رفت،که پسر عمویش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نصرانی بود و اهل دانش،و آشنا به 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هر چه از من شنیده بود، بدو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با هیجان به خدیجه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جان ورقه در دست قدرت اوست،اگر راست بگویی،ناموس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آمده، همان کس که به نزد موسی می‌آمده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که او پیامبر این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پیغام مرا برسان و بگو باید در راهش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به خانه آمد و سخنان ورقة بن نوفل را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فشار فکری من برطرف شد و دغدغۀ خاطرم از شاعر یا مجنون شدن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 بعدی پیامبر و 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مسجد الحرام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از حالات پیامبر سؤال می‌کند و خصوصیات حوادث قبل را طالب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آنان 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بدان کس که جانم به دست اوست،تو پیامبر این امّت هستی و ناموس اکبر به نزد تو آمده،همان که به نزد موسی نیز می‌آمده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حتما تکذیب خواهند کرد و آزارت خواهند نمود؛از شهر و زادگاهت بیرون می‌نمایند و با تو به نبرد برخواهند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آن روز را درک کنم،تو را چنان نصرت خواهم کرد که خدای را راضی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خم شد و پیشانی پیامبر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که رنج‌هایش تسکین یافته بود،با حالت ثبات و اطمینان بیشتری به خانه بازگشت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206/2</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،چ اوّل مصر؛و </w:t>
      </w:r>
      <w:r>
        <w:rPr>
          <w:rFonts w:eastAsia="IRNazanin" w:cs="IRNazanin"/>
          <w:color w:val="111111"/>
          <w:sz w:val="28"/>
          <w:szCs w:val="28"/>
          <w:lang w:bidi="fa-IR"/>
        </w:rPr>
        <w:t>300/2</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،چ دار المعارف؛ابن هشام،</w:t>
      </w:r>
      <w:r>
        <w:rPr>
          <w:rFonts w:eastAsia="IRNazanin" w:cs="IRNazanin"/>
          <w:color w:val="111111"/>
          <w:sz w:val="28"/>
          <w:szCs w:val="28"/>
          <w:lang w:bidi="fa-IR"/>
        </w:rPr>
        <w:t>236/1</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،چ مصر،</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الاکتفاء </w:t>
      </w:r>
      <w:r>
        <w:rPr>
          <w:rFonts w:eastAsia="IRNazanin" w:cs="IRNazanin"/>
          <w:color w:val="111111"/>
          <w:sz w:val="28"/>
          <w:szCs w:val="28"/>
          <w:lang w:bidi="fa-IR"/>
        </w:rPr>
        <w:t>263/1</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دیگر که آن را عکرمه از عبد اللّه بن عبّاس نقل می‌کند،حادثه چنین</w:t>
      </w:r>
    </w:p>
    <w:p>
      <w:pPr>
        <w:pStyle w:val="BookText"/>
        <w:rPr/>
      </w:pP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روزی در سرزمین اجیاد،نزدیک صفا به سر می‌برد،که ناگاه فرشته‌ای را دیدار کرد که در افق دوردست آسمان ظاهر شده بود،در حالی که یک پای خود بر پای دیگر نهاده و فریاد برمی‌آورد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جبرئیلم،ای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جبرئیلم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برخورد و دیدار ناگهانی به هراس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بار به زمین خیره می‌شد،امّا چون دیگر بار به آسمان می‌نگریست،فرشته را همچنان در افق مشاهده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 جای خود نماند،و با سرعت به خانه،نزد همسرش خدیجه بازگشت،و برای او خبر حادثه را بازگفت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مانند این بت‌ها،و کسی را مانند این کاهنان،دشمن نمی‌دارم،امّا حال می‌ترسم که خود کاهن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با تو چنین رفتار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صلۀ رحم می‌کنی و</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،چ بیروت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عروة بن زبیر،کلمات پیامبر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نوری می‌بینم و صدایی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هراسانم که نکند کاهن شده باشم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،موضوع ملاقات با ورقه و مسألۀ دلداری و اطمینان بخشیدن او به پیامبر نیز نقل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که به وسیلۀ عکرمه از ابن عبّاس نقل گردیده،سخنان پیامبر را چنین بازگو 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صدایی می‌شنوم و نوری می‌بینم،می‌ترسم که دیوانه شده باشم</w:t>
      </w:r>
      <w:r>
        <w:rPr>
          <w:rFonts w:eastAsia="IRNazanin" w:cs="IRNazanin"/>
          <w:color w:val="111111"/>
          <w:sz w:val="28"/>
          <w:szCs w:val="28"/>
          <w:rtl w:val="true"/>
          <w:lang w:bidi="fa-IR"/>
        </w:rPr>
        <w:t xml:space="preserve">....» </w:t>
      </w:r>
      <w:r>
        <w:rPr>
          <w:rStyle w:val="FootnoteAnchor"/>
          <w:rtl w:val="true"/>
        </w:rPr>
        <w:footnoteReference w:id="374"/>
      </w:r>
      <w:bookmarkStart w:id="296" w:name="pg20639_211224"/>
    </w:p>
    <w:p>
      <w:pPr>
        <w:pStyle w:val="Heading3"/>
        <w:numPr>
          <w:ilvl w:val="2"/>
          <w:numId w:val="1"/>
        </w:numPr>
        <w:rPr/>
      </w:pPr>
      <w:bookmarkStart w:id="297" w:name="__RefHeading___Toc630729_3531895371"/>
      <w:bookmarkStart w:id="298" w:name="_Toc110"/>
      <w:bookmarkEnd w:id="296"/>
      <w:bookmarkEnd w:id="297"/>
      <w:r>
        <w:rPr>
          <w:rtl w:val="true"/>
        </w:rPr>
        <w:t>ارزیابی روایات</w:t>
      </w:r>
      <w:bookmarkEnd w:id="298"/>
    </w:p>
    <w:p>
      <w:pPr>
        <w:pStyle w:val="Heading4"/>
        <w:numPr>
          <w:ilvl w:val="3"/>
          <w:numId w:val="1"/>
        </w:numPr>
        <w:rPr/>
      </w:pPr>
      <w:bookmarkStart w:id="299" w:name="__RefHeading___Toc630731_3531895371"/>
      <w:bookmarkStart w:id="300" w:name="_Toc111"/>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روایاتی که دیدیم،از جهات گوناگون قابل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کافی،ضعف و اشکال در سند،و دروغ و جعل موجود در متن آنها،روشن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متن،هر کدام مقداری از عوامل ضعف و بی‌ارزشی روایات مزبور را نشان می‌دهد</w:t>
      </w:r>
      <w:r>
        <w:rPr>
          <w:rFonts w:eastAsia="IRNazanin" w:cs="IRNazanin"/>
          <w:color w:val="111111"/>
          <w:sz w:val="28"/>
          <w:szCs w:val="28"/>
          <w:rtl w:val="true"/>
          <w:lang w:bidi="fa-IR"/>
        </w:rPr>
        <w:t>.</w:t>
      </w:r>
    </w:p>
    <w:p>
      <w:pPr>
        <w:pStyle w:val="Heading4"/>
        <w:numPr>
          <w:ilvl w:val="3"/>
          <w:numId w:val="1"/>
        </w:numPr>
        <w:rPr/>
      </w:pPr>
      <w:bookmarkStart w:id="301" w:name="__RefHeading___Toc630733_3531895371"/>
      <w:bookmarkStart w:id="302" w:name="_Toc112"/>
      <w:bookmarkEnd w:id="301"/>
      <w:r>
        <w:rPr>
          <w:rtl w:val="true"/>
        </w:rPr>
        <w:t>بررسی سند</w:t>
      </w:r>
      <w:bookmarkEnd w:id="302"/>
    </w:p>
    <w:p>
      <w:pPr>
        <w:pStyle w:val="BookText"/>
        <w:rPr/>
      </w:pPr>
      <w:r>
        <w:rPr>
          <w:rFonts w:ascii="IRNazanin" w:hAnsi="IRNazanin" w:eastAsia="IRNazanin"/>
          <w:color w:val="111111"/>
          <w:sz w:val="28"/>
          <w:sz w:val="28"/>
          <w:szCs w:val="28"/>
          <w:rtl w:val="true"/>
          <w:lang w:bidi="fa-IR"/>
        </w:rPr>
        <w:t>در روایات گذشته،پنج راوی وجود دارند که سند این روایت‌ها به ایشان منتهی می‌شود،و یا حدّ اقل بدیشان منسوب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دیگر،سر سلسلۀ راویان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عبارتند از امّ المؤمنین عایشه،عبد اللّه بن شدّاد،عبید بن عمیر،عبد اللّه بن عبّاس و عروة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می‌دهد که هیچ کدام از این افراد،در عصر حادثه حضور ندارند؛زیرا اصولا در آن زمان هنوز متولّد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تولّد این پنج تن را در تاریخ چنین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عایشه در سال چهارم،یا پنجم و یا ششم بعد از بعثت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،چ جدید مصر،کتاب الشعب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شدّاد لیثی از صحابۀ پیامبر شمرده نمی‌شود و از تابعین،یعنی از نسل بعد از صحابه محسوب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پیامبر صلّی اللّه علیه و آله و سلّم به دنیا آمده،ولی به علّت خردسالی،صحبت پیامبر را درک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کشته شده است</w:t>
      </w:r>
      <w:r>
        <w:rPr>
          <w:rFonts w:eastAsia="IRNazanin" w:cs="IRNazanin"/>
          <w:color w:val="111111"/>
          <w:sz w:val="28"/>
          <w:szCs w:val="28"/>
          <w:rtl w:val="true"/>
          <w:lang w:bidi="fa-IR"/>
        </w:rPr>
        <w:t xml:space="preserve">. </w:t>
      </w:r>
      <w:r>
        <w:rPr>
          <w:rStyle w:val="FootnoteAnchor"/>
          <w:rtl w:val="true"/>
        </w:rPr>
        <w:footnoteReference w:id="376"/>
      </w:r>
      <w:bookmarkStart w:id="303" w:name="pg20639_211225"/>
    </w:p>
    <w:p>
      <w:pPr>
        <w:pStyle w:val="BookText"/>
        <w:rPr/>
      </w:pPr>
      <w:bookmarkEnd w:id="303"/>
      <w:r>
        <w:rPr>
          <w:rFonts w:ascii="IRNazanin" w:hAnsi="IRNazanin" w:eastAsia="IRNazanin"/>
          <w:color w:val="111111"/>
          <w:sz w:val="28"/>
          <w:sz w:val="28"/>
          <w:szCs w:val="28"/>
          <w:rtl w:val="true"/>
          <w:lang w:bidi="fa-IR"/>
        </w:rPr>
        <w:t>عبید بن عمیر هم در اواخر زندگانی رسول اکرم تولّد یافته،لذا همچون عبد اللّه بن شدّاد او را در شمار صحابۀ آن حضرت نمی‌آورند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در سال دهم بعد از بعثت،یا سه سال قبل از هجرت تولّد یافته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نیز کسی که از ابن عبّاس نقل کرده،عکرمه است که به شهادت رجال‌شناسان،مردی دروغ‌پرداز است که ساخته‌های دروغین خود را به ابن عبّاس نسبت می‌داده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عروة بن زبیر در زمان حکومت عمر تولّد یافته،و از تابعین طبقۀ دوم محسوب می‌شود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بنابراین اوّلین ناقلان حادثه،هیچ یک در عصر وقوع آن حضور نداشته‌اند،و ما می‌دانیم که یک حادثه را جز با حضور در آن،و یا شنیدن از حاضران و شاهدان عینی آن،نمی‌توان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روایات یاد شده،ناقل،حادثه را بدون واسطه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تنها عبید بن عمیر است که از شخص پیامبر روایت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آن حضرت را به طور کلّی زیارت و دیدار نکرده است،زیرا دیدیم که وی در اواخر عمر آن حضرت به دنیا آمده،و به همین جهت رجال‌شناسان او را از صحابیان نشمرده از تابعین محسوب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چنین نقلی هم از اعتبار تاریخی و حدیثی خالی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به بررسی شخصیّت این راویان و حدود صداقتشان نپرداختیم و از آن صرف نظر نمودیم،که این کار خود به بحثی مفصّل احتیاج دارد</w:t>
      </w:r>
      <w:r>
        <w:rPr>
          <w:rFonts w:eastAsia="IRNazanin" w:cs="IRNazanin"/>
          <w:color w:val="111111"/>
          <w:sz w:val="28"/>
          <w:szCs w:val="28"/>
          <w:rtl w:val="true"/>
          <w:lang w:bidi="fa-IR"/>
        </w:rPr>
        <w:t>.</w:t>
      </w:r>
    </w:p>
    <w:p>
      <w:pPr>
        <w:pStyle w:val="Heading4"/>
        <w:numPr>
          <w:ilvl w:val="3"/>
          <w:numId w:val="1"/>
        </w:numPr>
        <w:rPr/>
      </w:pPr>
      <w:bookmarkStart w:id="304" w:name="__RefHeading___Toc630735_3531895371"/>
      <w:bookmarkStart w:id="305" w:name="_Toc113"/>
      <w:bookmarkEnd w:id="304"/>
      <w:r>
        <w:rPr>
          <w:rtl w:val="true"/>
        </w:rPr>
        <w:t>قضاوت قاطع قرآن کریم</w:t>
      </w:r>
      <w:bookmarkEnd w:id="305"/>
    </w:p>
    <w:p>
      <w:pPr>
        <w:pStyle w:val="BookText"/>
        <w:rPr/>
      </w:pPr>
      <w:r>
        <w:rPr>
          <w:rFonts w:ascii="IRNazanin" w:hAnsi="IRNazanin" w:eastAsia="IRNazanin"/>
          <w:color w:val="111111"/>
          <w:sz w:val="28"/>
          <w:sz w:val="28"/>
          <w:szCs w:val="28"/>
          <w:rtl w:val="true"/>
          <w:lang w:bidi="fa-IR"/>
        </w:rPr>
        <w:t>قضاوت قرآن در مورد متن و مفهوم روایات مورد بحث،قاطعیّت تمام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 با صرف‌نظر از بی‌ارزشی سند این روایات،کاملا می‌توانیم با تکیه بر قرآن،آنها را نقد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و تتبّع در کتاب آسمانی اسلام،این مسأله با روشنی روی می‌نماید که نبوّت رسول اکرم صلّی اللّه علیه و آله و سلّم،یک حادثۀ غیر مترقّبه و ناشناخته نبوده است،بلکه در ابعاد گوناگونی مطرح گشته و به صور مختلفی عرضه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پیامبری او،از تمام پیامبران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 خواسته شده،و برای نصرت و</w:t>
      </w:r>
    </w:p>
    <w:p>
      <w:pPr>
        <w:pStyle w:val="BookText"/>
        <w:rPr/>
      </w:pPr>
      <w:r>
        <w:rPr>
          <w:rFonts w:ascii="IRNazanin" w:hAnsi="IRNazanin" w:eastAsia="IRNazanin"/>
          <w:color w:val="111111"/>
          <w:sz w:val="28"/>
          <w:sz w:val="28"/>
          <w:szCs w:val="28"/>
          <w:rtl w:val="true"/>
          <w:lang w:bidi="fa-IR"/>
        </w:rPr>
        <w:t>یاری او،عهد و پیمان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بزرگ،وجود و ظهور و بعثت او را بشارت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 بعضی از یارانشان،در تورات و انجیل نام و نشان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کتاب،آن حضرت را کاملا می‌شناخته،و با آگاهی کامل به خصائص و نام و نشان،وی را پذیرفته و یا احیانا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آیات را با بحث مختصری پیرامون هر یک در زیر می‌بینیم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از انبیا میثاق گرفت که به شما کتاب و حکمت بخشید،سپس پیامبری آمد که تصدیق کنندۀ حقایق آسمانی همراه شما بود،باید به او ایمان آورید و او را حتما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میثاق اقرار دارید و از امّت خود بر آن عهد گرفتید؟گفتند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آری،اقرار و اعتراف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شاهد باشید و من همراه شما،در شمار شاهدان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ما،انبیا صد و بیست و چهار هزار تن هستند و از میان ایشان سیصد و اندی به رسالت و پیام‌رسانی برگزیده شده‌اند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یعنی همۀ این گروه با آسمان و غیب جهان مربوط هستند،ولی تنها پیام‌آوران و صاحبان رسالت،مأمورند که آگاهی‌های خود از جهان غیب را به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شریفه صحبت از میثاق و عهدی است که از جمیع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گروه صد و بیست و چهار هزار تنی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شده،تا نسبت به رسولانی که بعد می‌آیند و تصدیق کنندۀ رسالت آنها می‌باشند،دو وظیفه را پاس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دو نظریه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نظریه بر اساس روایات معتبری است که در دو مکتب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به وضوح و صراحت نشان</w:t>
      </w:r>
    </w:p>
    <w:p>
      <w:pPr>
        <w:pStyle w:val="BookText"/>
        <w:rPr/>
      </w:pPr>
      <w:r>
        <w:rPr>
          <w:rFonts w:ascii="IRNazanin" w:hAnsi="IRNazanin" w:eastAsia="IRNazanin"/>
          <w:color w:val="111111"/>
          <w:sz w:val="28"/>
          <w:sz w:val="28"/>
          <w:szCs w:val="28"/>
          <w:rtl w:val="true"/>
          <w:lang w:bidi="fa-IR"/>
        </w:rPr>
        <w:t>می‌دهند که این میثاق،از تمام انبیا،از حضرت آدم تا آخرین ایشان علیهم السّلام گرفته شده است،که به پیامبر خاتم،حضرت محمّد صلّی اللّه علیه و آله و سلّم ایمان بیاورند،و در صورتی که زمان آن حضرت را درک کردند،یاری‌اش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 داده شده که از قومتان نیز بر این مسأله عهد و پیمان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بن ابی طالب علیه السّلام نقل می‌کنند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مبعوث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او در مورد محمّد، عهد و میثاق گرفت،که اگر آن پیامبر زنده بود و آن حضرت برانگیخته شد،حتما به او ایمان بیاورند و یاری‌اش نمایند،و بدیشان امر شد که چنین عهدی را از قوم و امّتشان نیز بگیرند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378/1</w:t>
      </w:r>
      <w:r>
        <w:rPr>
          <w:rFonts w:ascii="IRNazanin" w:hAnsi="IRNazanin" w:eastAsia="IRNazanin"/>
          <w:color w:val="111111"/>
          <w:sz w:val="28"/>
          <w:sz w:val="28"/>
          <w:szCs w:val="28"/>
          <w:rtl w:val="true"/>
          <w:lang w:bidi="fa-IR"/>
        </w:rPr>
        <w:t xml:space="preserve">؛تفسیر الدّر المنثور؛تفسیر قرطبی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،چ قاهره،دار الکتاب العربی؛تفسیر الکبیر </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 از امام علیه السّلام با تفصیل بیشتری،چنین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انبیا علیهم السّلام میثاق گرفت که بعثت پیامبر خاتم و رفعت مقام او را به امّتشان خبر و بشارت دهند،و به ایشان امر نمایند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هم زمان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تصدیق نمایند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را که عیسی،فرزند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پیام‌آور خداوند به سوی شما هستم،و تورات را که قبل از من نازل شده است،تصدیق می‌کنم،و نسبت به پیامبری که بعد از من می‌آید و احمد نام دارد،بشارت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نشانه‌ها و 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سحری است آشکار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پیامی که در این آیه هست،در کمال صراحت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با روشنی اعلام می‌دارد که پیامبر اسلام،با نام خاصّ خویش،در عصر بعثت عیسوی مطرح شده است،و حضرت عیسی بن مریم در بخشی از پیام خویش،وجود و رسالت ایشان را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فکر شود چنین سخنی ادعایی بیش نمی‌باشد،به هیچ وجه صحیح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می‌دانیم قرآن کریم در محیطی پر از کینه و دشمنی نزول یافته است؛اگر این سخن دروغ بود، دشمنان اسلام که تا پای جان برای مبارزه با آن کوشیده‌اند،در برابر چنین ادعایی،یک لحظه آرام نمی‌نشستند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هزاران تن سپاهی و جنگجو در برابر پیروان قرآن بسیج می‌کردند، می‌توانستند با استفاده از یک اشتباه و یک ادّعای واهی،بی‌هیچ زحمت،اسلام را در نطفه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گذشته،همه بر این فرض بود که بشارت‌های مزبور،در انجیل موجود در عصر 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خوشبختانه ترجمه‌ها و چاپ‌های قدیمی‌تر انجیل،نمونه‌هایی از این بشارت را به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ترجمۀ فارسی انجیل یوحنا،به قلم کشیش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لامنه فرانسوی،و در ترجمۀ عربی همین کتاب به قلم رابنسن،کشیش انگلیسی،در فصل چهاردهم،آیات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،و در فصل پانزدهم،آیۀ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،و در فصل شانزدهم،آیات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پریکلیتوس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است،نام برده می‌شود و توصیفات و خصائص ایشان ذکر می‌گردد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ترجمۀ لامنه در شهر پاریس چاپ شده و در کتابخانۀ مجلس شورای ملّی به شمارۀ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انجیل ترجمۀ رابنسن،به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طبع گردیده است که در کتابخانۀ شخصی این جانب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آیات مزبور از کتب یاد شده را در پایان این فصل،به نظر خوانندگان خواهیم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هستند که از پیامبر و نبی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نادیده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و انجیل نامش را یافته‌اند،پیروی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پیامبری که ایشان را به کارهای پسندیده فرمان می‌دهد،و از کارهای ناستوده نهی می‌نماید،و پاکیزه‌ها را بر ایشان حلال و روا،و چیزهای ناپاک را بر ایشان تحریم می‌نماید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شریفۀ فوق،اضافه بر آنچه آیۀ دوم اظهار می‌داشت،سخن از این به میان می‌آید که</w:t>
      </w:r>
    </w:p>
    <w:p>
      <w:pPr>
        <w:pStyle w:val="BookText"/>
        <w:rPr/>
      </w:pPr>
      <w:r>
        <w:rPr>
          <w:rFonts w:ascii="IRNazanin" w:hAnsi="IRNazanin" w:eastAsia="IRNazanin"/>
          <w:color w:val="111111"/>
          <w:sz w:val="28"/>
          <w:sz w:val="28"/>
          <w:szCs w:val="28"/>
          <w:rtl w:val="true"/>
          <w:lang w:bidi="fa-IR"/>
        </w:rPr>
        <w:t>نه تنها انجیل نام و نشان پیامبر اسلام را دارد،بلکه تورات نیز از این خصیصه بهره گرفته است؛و در گذشته دیدیم که در آن محیط پر از دشمنی،و با وجود دانشمندان یهود در جامعۀ عربی،امکان چنین ادّعایی به دروغ،به هیچ وجه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افزون بر این دلیل،باز باید خوشبختانه بگوییم که در پاره‌ای از نسخه‌های قدیمی تورات،به آیه‌ای برخورد می‌کنیم که نشانه‌های صریحی از پیام‌آور اسلام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سی و سوم از سفر تثنیه،در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دعای خیر،که موسی مرد خدا،قبل از مردن بر بنی اسرائیل خواند،و گفت که خداوند از سینا برآمد،و از سعیر نمودار گشت،از کوه فاران نورافشان شد،با ده هزار مقرّبان ورود نمود،و از دست راستش شریعتی آتشین برای ایشان رسید،بلکه قبائل را دوست داشت،و همگی مقدّساتش در قبضۀ تو هستند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تورات،ترجمۀ کشیش رابنسن،از اصل عبرانی و طبع شده در چاپخانه ریچارد واطس در لندن،سال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آیات،سخن از سه نقطه به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سینا،سعیر و فاران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متون رسمی یهودی و مسیحی،سینا مکانی است که خداوند شریعت و قوانین و فرامین خود را به حضرت موسی علیه السّلام نازل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لاویان از تورات،باب هفتم،آیات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قانون قربانی سوختنی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موسی در کوه سینا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همین سفر،باب بیست و پنجم،آیه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موسی را در کوه سینا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خروج،یعنی سومین کتاب از اسفار خمسۀ تورات،داستان رفتن موسی علیه السّلام به کوه سینا،و میقات او با خداوند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موسی به فراز کوه برآمد،ابر کوه را فرا گرفت،و جلال خداوند بر کوه سینا قرار گرفت، و شش روز ابر آن را پوشانید،و روز هفتمین موسی را از میان ابر ندا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چهل روز و چهل شب در کوه ماند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مذهبی مسیحی،سینا را چنین توصیف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است که در شبه جزیرۀ طور</w:t>
      </w:r>
    </w:p>
    <w:p>
      <w:pPr>
        <w:pStyle w:val="BookText"/>
        <w:rPr/>
      </w:pPr>
      <w:r>
        <w:rPr>
          <w:rFonts w:ascii="IRNazanin" w:hAnsi="IRNazanin" w:eastAsia="IRNazanin"/>
          <w:color w:val="111111"/>
          <w:sz w:val="28"/>
          <w:sz w:val="28"/>
          <w:szCs w:val="28"/>
          <w:rtl w:val="true"/>
          <w:lang w:bidi="fa-IR"/>
        </w:rPr>
        <w:t>سینا واقع است،و حضرت اقدس الهی از بالای آن شریعت خود را به قوم اسرائیل عطا فرمود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جمیز هاکس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سینا</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است کوهستانی در جنوب فلسطین که ادوم یا ادومیه 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عقیدۀ جغرافی‌نویسان،در این کوه‌ها اوّلین بار انجیل بر حضرت مسیح،عیسی بن مریم علیهما السّلام نازل شده است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کلمه،در کتب رسمی مسیحی توضیح قطعی و نهایی وجود ندارد؛مثلا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فاران همان کوهی است که خداوند هنگام آمدن از آنجا تجلّی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این عبارات را اضافه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معتبر آن است که کوه فاران،جزء جنوبی کوه‌هایی است در شمال شرقی دشت،که بنی اسرائیل در آن گردش می‌کردند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 نشانه‌ها و قرائنی وجود دارد که جای فاران را به خوبی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سفر تکوین، فصل بیست و یکم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در صبحدم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مطهره آب را گرفته و به هاجر داده،به دوشش گذاشت،و هم پسرش را به او داده،وی را روانه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که در مطهره بود تمام شد،و پسر را در زیر بوته‌ای از بوته‌ها گذاشت،و روانه شده در برابرش به مسافت یک تیر پرتاب نشست،و گفت که مرگ پسر را نبینم،و در برابرش نشسته،و آواز خود را بلند کرده گریست،و خدا آواز پسر را شنید،ملک خدا هاجر را از آسمان آواز داده،به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واقع شد؟مترس زیرا که خدا آواز پسر را در جای بودنش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پسر را بردار و او را به دستت بگیر،زیرا که او را امّت عظیمی خواهم کرد،و خدا چشمان او را گشاده کرد،و چاه آبی دید،و روانه شده و مطهره را از آب پر کرد،و به پسر نوشانید،و خدا با پسر بود که نشو و نما کرد،و در بیابان ساکن شده تیرانداز گردید،و در بیابان پاران ساکن شد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صحبت از اسماعیل و هاجر است که همه می‌دانیم در بیابان‌های حجاز و مکّه سکونت کردند،و چاه زمزم اوّلین بار برای اسماعیل،در همین جا از زمین جوشید،و امروز نیز قبر اسماعیل</w:t>
      </w:r>
    </w:p>
    <w:p>
      <w:pPr>
        <w:pStyle w:val="BookText"/>
        <w:rPr/>
      </w:pPr>
      <w:r>
        <w:rPr>
          <w:rFonts w:ascii="IRNazanin" w:hAnsi="IRNazanin" w:eastAsia="IRNazanin"/>
          <w:color w:val="111111"/>
          <w:sz w:val="28"/>
          <w:sz w:val="28"/>
          <w:szCs w:val="28"/>
          <w:rtl w:val="true"/>
          <w:lang w:bidi="fa-IR"/>
        </w:rPr>
        <w:t>و هاجر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و شهر مکّه مشهور و معروف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؛الاکتفاء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عظیمی که باید از او به وجود آیند،و خداوند آن را به ابراهیم وعده کرد،همان قوم عرب و قبیلۀ قریش هستند که در عصر اسلام و بعد از آن،به صورت یکی از اقوام تاریخ‌ساز جهان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جای فاران یا پاران،که وطن و مدفن اسماعیل و هاجر بوده،به 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جغرافی‌نویسان قدیم هم به همین حقیقت تصریح می‌کنند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با توجّه به بحث گذشته،به خوبی روشن است که این آیه،به ظهور سه دین بزرگ به دست موسی و عیسی و پیامبر اسلام اشاره می‌کند،که اوّلی در سینا،دومی در ساعیر و فلسطین،و سومی در حجاز و کوفه 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شهر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دیگری که در آیۀ مذکور هست و کاملا با پیامبر اسلام تطبیق می‌کند،عبارتند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فاران نورافشان شد،و با ده هزار مقرّبان ورود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دیدیم در آیه صحبت از سه بار ظهور الهی بود،یعنی سه بعثت بزرگ،یا برانگیخته شدن سه پیامبر اولو العزم و صاحب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تصریح می‌شود که سومین تن از این پیامبران،و سومین بعثت،از کوه فاران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وحی برای بار اوّل در شریعت خاتم انبیا،در غاری از کوه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کوه‌های اطراف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بیابان 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می‌دانیم هم آن حضرت بود که چند سال بعد،با ده هزار سرباز مسلمان وارد مکّه شد؛و داستان همراهی ده هزار مقرّب،تنها در زندگانی پیامبر اکرم اتّفاق افتاده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حضرت موسی علیه السّلام در ابتدای ظهور،تنها برادرش هارون را به همراه داشت،و در خروج از مصر با تمام بنی اسرائیل همراه بود که پاره‌ای از مورّخان معتبر مذهبی مسیحی،تعدادشان را بیش از ششصد هزار گفته‌اند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علیه السّلام هم تا پایان دوران تعلیمات خویش،اندکی پیرو یافت که بنا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صد و بیست تن بودند، </w:t>
      </w:r>
      <w:r>
        <w:rPr>
          <w:rStyle w:val="FootnoteAnchor"/>
          <w:rtl w:val="true"/>
        </w:rPr>
        <w:footnoteReference w:id="397"/>
      </w:r>
      <w:r>
        <w:rPr>
          <w:rFonts w:ascii="IRNazanin" w:hAnsi="IRNazanin" w:eastAsia="IRNazanin"/>
          <w:color w:val="111111"/>
          <w:sz w:val="28"/>
          <w:sz w:val="28"/>
          <w:szCs w:val="28"/>
          <w:rtl w:val="true"/>
          <w:lang w:bidi="fa-IR"/>
        </w:rPr>
        <w:t>و از میان ایشان دوازده تن انتخاب شدند و</w:t>
      </w:r>
    </w:p>
    <w:p>
      <w:pPr>
        <w:pStyle w:val="BookText"/>
        <w:rPr/>
      </w:pPr>
      <w:r>
        <w:rPr>
          <w:rFonts w:ascii="IRNazanin" w:hAnsi="IRNazanin" w:eastAsia="IRNazanin"/>
          <w:color w:val="111111"/>
          <w:sz w:val="28"/>
          <w:sz w:val="28"/>
          <w:szCs w:val="28"/>
          <w:rtl w:val="true"/>
          <w:lang w:bidi="fa-IR"/>
        </w:rPr>
        <w:t>عنوان حواریان وی را یافتند که یاران همیشگی و همراهان دائمی و شاگردان مخصوص او بودند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کلیسای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،ترجمۀ علی نخستین،چ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کوشیده‌اند که با تحریف این آیۀ تورات،آن را با ظهور عیسوی تطبیق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پاره‌ای از نسخ جدیدتر،به جای جملۀ مذکور،این عبارت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تلألأ من جبل فاران و اتی من ربوات القدس</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فاران پرتو افشان شد،و از بلندی‌های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و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تحریف در این نسخه،اصولا صحبت از همراهان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ترجمۀ فارسی به جای ده هزار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 هزاران مقدّسان ورود نمود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راستش شریعتی آتشین برای ایشان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تعبیر،یک نشان دقیق 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اسلام،شریعت و دینی است که در آن جهاد،به صورت یک عبادت،رکنی از دین را تشکیل می‌دهد،و در هیچ آیین دیگری،بدین شکل مسألۀ جهاد مطرح نشده و ابعاد مختلف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قبایل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نشانۀ دقیق دیگری از اسلام و پیامبر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همین معنی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رَحْمَةً لِلْعالَمِینَ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نفرستادیم تو را،جز به خاطر اینکه برای همۀ جهانیان رحمت عام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لِنْتَ لَهُمْ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به خاطر رحمت خداوندی با ایشان نرمخو و مهربان هستی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قدیم،سخن از این است که همۀ قبایل و ملل،و همۀ مردمان و خلاصه جهانیان، به طور دسته جمعی مورد مهر و دوستی پیامبری است که از کوه فاران ظهور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نیز این خصوصیت را در مورد پیامبر اسلام،اعلام و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بعدها در نسخه‌های جدیدتر</w:t>
      </w:r>
    </w:p>
    <w:p>
      <w:pPr>
        <w:pStyle w:val="BookText"/>
        <w:rPr/>
      </w:pPr>
      <w:r>
        <w:rPr>
          <w:rFonts w:ascii="IRNazanin" w:hAnsi="IRNazanin" w:eastAsia="IRNazanin"/>
          <w:color w:val="111111"/>
          <w:sz w:val="28"/>
          <w:sz w:val="28"/>
          <w:szCs w:val="28"/>
          <w:rtl w:val="true"/>
          <w:lang w:bidi="fa-IR"/>
        </w:rPr>
        <w:t>تورات،این معنی هم به تحریف دچار شده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قبایل خود را دوست داشت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فاضل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قوم خود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آمده است تا بدین وسیله مسألۀ جهانی بودن محبّت و رحمت پیامبر کوه فاران،نفی شده به قوم بنی اسرائیل اختصاص پیدا کند و با حضرت عیسی بن مریم علیهما السّلام تطبیق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خداست،و آن کسان که همراه او هستند،با کفّار شدّت عمل داشته،و در میان خودشان در کمال رحمت و عطوفت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در حال رکوع و سجود بسیار مشاهده می‌کنی،در حالی که فضل و رضای خداوندی را طلب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ایشان در صورتشان،اثر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صفت،علامت یاد شده از ایشان در تورات می‌باشد،و در انجیل به درختی تشبیه شده‌اند که در کنارش ساقۀ کوچکی از زمین روییده،و رفته رفته قوّت گرفته،و قطور شده و تنۀ اصلی را کمک کرده و زارعان آن زراعت را خوش‌آیند می‌گردد،و کافران را به خشم و غضب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که نه تنها پیامبر،بلکه حتّی یاران او نیز با صفات مخصوصشان،در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 قبل از ظهور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داشته و مورد بحث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Style w:val="FootnoteAnchor"/>
          <w:rtl w:val="true"/>
        </w:rPr>
        <w:footnoteReference w:id="40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خداوند برای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که آنچه را که نزد ایشان</w:t>
      </w:r>
      <w:bookmarkStart w:id="306" w:name="pg20639_211234"/>
    </w:p>
    <w:p>
      <w:pPr>
        <w:pStyle w:val="BookText"/>
        <w:rPr/>
      </w:pPr>
      <w:bookmarkEnd w:id="3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می‌نمود،در حالی که ایشان در گذشته به نام این پیامبر و به حقّ او،از خداوند نصرت 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می‌کردند،آنگاه که آنچه می‌شناختند به نزدشان آمد،بدان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لعنت خداوند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یهود از یمن به جزیرة العرب پا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که در مدینه و حوالی آن سکونت داشتند، به انتظار و امید دیدار آخرین پیامبر خدا،بدین سرزمین کوچ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فدک بودند،و آنها که در خیبر،و آنها که در مدینه،همه به دنبال همین هدف،وطن اصلی خویش را ترک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ساکن مدینه،بعدها با کوچ قبایل عربی یمن 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یمنی که به مدینه کوچیدند،رفته رفته گسترش یافته با نام اوس و خزرج دو قبیلۀ بزرگ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گاه‌وبیگاه درگیری‌هایی میان این دو دسته،از یک طرف یهودیان و از طرف دیگر اعراب مشرک اوس و خزرج،به وجود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نبردها بود که یهودیان،چون همۀ خداپرستان،برای پیروزی دست به دعا برمی‌داشتند و از خداوند به نام و احترام پیامبر بزرگ آینده،پیروزی طلب می‌کردند،و قرآن کریم از این مطلب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یَسْتَفْتِحُونَ عَلَی الَّذِینَ کَفَرُوا یاد می‌کند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،چ قاهره،</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325/1</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در هنگام شکست،به اوسیان و خزرجیان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پیامبری در این سرزمین ظهور خواهد کرد،ما به او می‌گرویم و از شما انتقام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زمزمه‌ها،و در میان همین تهدیدها بوده است که اوس و خزرج،یعنی اعراب غیر یهودی مدینه،با نام و خصوصیات پیامبر اسلام آشنا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اوّلین بار که با آن حضرت در مکّه برخورد کردند،به او گرویدند؛با اینکه تنها به این علّت به مکّه آمده بودند که از قریش کمک جنگی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7" w:name="__RefHeading___Toc630737_3531895371"/>
      <w:bookmarkStart w:id="308" w:name="_Toc114"/>
      <w:bookmarkEnd w:id="307"/>
      <w:r>
        <w:rPr>
          <w:rtl w:val="true"/>
        </w:rPr>
        <w:t>نتیجه</w:t>
      </w:r>
      <w:bookmarkEnd w:id="308"/>
    </w:p>
    <w:p>
      <w:pPr>
        <w:pStyle w:val="BookText"/>
        <w:rPr/>
      </w:pPr>
      <w:r>
        <w:rPr>
          <w:rFonts w:ascii="IRNazanin" w:hAnsi="IRNazanin" w:eastAsia="IRNazanin"/>
          <w:color w:val="111111"/>
          <w:sz w:val="28"/>
          <w:sz w:val="28"/>
          <w:szCs w:val="28"/>
          <w:rtl w:val="true"/>
          <w:lang w:bidi="fa-IR"/>
        </w:rPr>
        <w:t>با توجّه به تمام مباحث گذشته،می‌بینیم که تعبیر قرآن در دو آیه،تا چه اندازه صحیح و زیباست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آیۀ اوّل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بدیشان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داده‌ایم،او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همچون فرزندان خویش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ایشان،دانسته،حق را کتمان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بدیشان کتاب داده‌ایم،او را همچون فرزندان خود می‌شناسند،و ایشان کسانی هستند که به خود زیان رسانده‌اند،پس آنان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مجموعۀ آیات فوق مشاهده کردیم،این بود که بر اساس قرآن کریم،و تأییدات و دلایل تورات و انجیل،و مؤیّدات تاریخی،مسألۀ پیامبری رسول اکرم صلّی اللّه علیه و آله و سلّم،با تمام صفات و نشانه‌ها،قبل از ظهور آن حضرت مطرح بوده است،و بسیار کسان از اهل کتاب و اعراب مشرک،با آن آشنایی قبلی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و دیار او،یهودیان و مسیحیان،عالمان و دانایان و آنها که از ایشان دور بوده‌اند،ظهور او و زمان آن،خصائص جسمانی و روحانی و خصائص دین و کتابش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همه،ناآشنایی شخص پیامبر با این حقایق و سرنوشت و شخصیّت خویش، بعید و محال به نظر نمی‌آید؟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بنابراین،روایات نزول اوّلین وحی،که در آن از تردیدها و شک‌ها و ناباوری‌های پیامبر نسبت به پیامبری خویش سخن می‌گفت،گذشته از اشکال‌های اساسی در سند آنها،از نظر متن نیز کاملا بی‌ارزشند؛زیرا با قاطعیّت قرآن و تورات و انجیل و تاریخ و حتّی عقل،تناقض و منافات غیر قابل حل دارند</w:t>
      </w:r>
      <w:r>
        <w:rPr>
          <w:rFonts w:eastAsia="IRNazanin" w:cs="IRNazanin"/>
          <w:color w:val="111111"/>
          <w:sz w:val="28"/>
          <w:szCs w:val="28"/>
          <w:rtl w:val="true"/>
          <w:lang w:bidi="fa-IR"/>
        </w:rPr>
        <w:t>.</w:t>
      </w:r>
      <w:bookmarkStart w:id="309" w:name="pg20639_211236"/>
    </w:p>
    <w:p>
      <w:pPr>
        <w:pStyle w:val="Heading4"/>
        <w:numPr>
          <w:ilvl w:val="3"/>
          <w:numId w:val="1"/>
        </w:numPr>
        <w:rPr/>
      </w:pPr>
      <w:bookmarkStart w:id="310" w:name="__RefHeading___Toc630739_3531895371"/>
      <w:bookmarkStart w:id="311" w:name="_Toc115"/>
      <w:bookmarkEnd w:id="309"/>
      <w:bookmarkEnd w:id="310"/>
      <w:r>
        <w:rPr>
          <w:rtl w:val="true"/>
        </w:rPr>
        <w:t>شواهد یادشده از انجیل و تورات</w:t>
      </w:r>
      <w:bookmarkEnd w:id="311"/>
    </w:p>
    <w:p>
      <w:pPr>
        <w:pStyle w:val="BookText"/>
        <w:rPr/>
      </w:pPr>
      <w:r>
        <w:rPr>
          <w:rFonts w:ascii="IRNazanin" w:hAnsi="IRNazanin" w:eastAsia="IRNazanin"/>
          <w:color w:val="111111"/>
          <w:sz w:val="28"/>
          <w:sz w:val="28"/>
          <w:szCs w:val="28"/>
          <w:rtl w:val="true"/>
          <w:lang w:bidi="fa-IR"/>
        </w:rPr>
        <w:t>همۀ نسخه‌های تورات و انجیل که در دست است،دچار تحریف گردیده‌اند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این تحریف‌ها،در بحثی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آسمانی و مسألۀ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مؤلّف،ترجمه و نشر شده،آمده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همۀ این تحریفات،گاهی هم نمونه‌هایی از بشارت‌های انبیای سابق،دربارۀ بعثت پیامبر خاتم،دیده می‌شود؛مانند آنچه که در بعضی از نسخه‌های تورات و انجیل موجود در کتابخانۀ مجمع علمی اسلامی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جمله دو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این دو کتاب مورد قبول همۀ مسیحیان نیست،در این باره چیزی از آن دو نقل نمی‌کنیم،و به نقل از سه نسخۀ دیگر اکتفا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حضرت موسی به بنی اسرائیل،در اصحاح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تثنیۀ تورات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لثنیه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بمن گفت آنچه گفتند نیکو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 را برای ایشان</w:t>
      </w:r>
    </w:p>
    <w:p>
      <w:pPr>
        <w:pStyle w:val="BookText"/>
        <w:rPr/>
      </w:pPr>
      <w:r>
        <w:rPr>
          <w:rFonts w:ascii="IRNazanin" w:hAnsi="IRNazanin" w:eastAsia="IRNazanin"/>
          <w:color w:val="111111"/>
          <w:sz w:val="28"/>
          <w:sz w:val="28"/>
          <w:szCs w:val="28"/>
          <w:rtl w:val="true"/>
          <w:lang w:bidi="fa-IR"/>
        </w:rPr>
        <w:t>از میان برادران ایشان مثل تو مبعوث خواهم کرد و کلام خود را به دهانش خواهم</w:t>
      </w:r>
    </w:p>
    <w:p>
      <w:pPr>
        <w:pStyle w:val="BookText"/>
        <w:rPr/>
      </w:pPr>
      <w:r>
        <w:rPr>
          <w:rFonts w:ascii="IRNazanin" w:hAnsi="IRNazanin" w:eastAsia="IRNazanin"/>
          <w:color w:val="111111"/>
          <w:sz w:val="28"/>
          <w:sz w:val="28"/>
          <w:szCs w:val="28"/>
          <w:rtl w:val="true"/>
          <w:lang w:bidi="fa-IR"/>
        </w:rPr>
        <w:t>گذاشت و هر آنچه باو امر فرمایم بایشان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که سخنان مرا که</w:t>
      </w:r>
    </w:p>
    <w:p>
      <w:pPr>
        <w:pStyle w:val="BookText"/>
        <w:rPr/>
      </w:pPr>
      <w:r>
        <w:rPr>
          <w:rFonts w:ascii="IRNazanin" w:hAnsi="IRNazanin" w:eastAsia="IRNazanin"/>
          <w:color w:val="111111"/>
          <w:sz w:val="28"/>
          <w:sz w:val="28"/>
          <w:szCs w:val="28"/>
          <w:rtl w:val="true"/>
          <w:lang w:bidi="fa-IR"/>
        </w:rPr>
        <w:t>و باسم من گوید نشنود من از او مطالبه خواهم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از سفر تثنیۀ تورات را از عهدین موجود در کتابخانۀ دانشکدۀ اصول دین،به شمارۀ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،افست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صفحۀ عنوان آن در صفحۀ بعد دیده 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مقدس یعنی کتب عهد عتیق و عهد جدید که از زبانهای اصلی عبرانی و کلدانی و یونانی ترجمه شده است و بنفقۀ جماعت مشهور به بریتش و فورن یمبل سوسائیتی دار السلطنۀ لندن مطبوع گردیده فی سنۀ </w:t>
      </w:r>
      <w:r>
        <w:rPr>
          <w:rFonts w:eastAsia="IRNazanin" w:cs="IRNazanin"/>
          <w:color w:val="111111"/>
          <w:sz w:val="28"/>
          <w:szCs w:val="28"/>
          <w:lang w:bidi="fa-IR"/>
        </w:rPr>
        <w:t>1932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وصیّت حضرت موسی به بنی اسرائیل،هنگام رحلتش،در اصحاح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تثنیۀ تورات،چنین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 و سیوم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دعای خیر که موسی مرد خدا قبل از مردن بر بنی اسرائیل خواند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خداوند از سینای برآمد و از سعیر نمودار گشت و از</w:t>
      </w:r>
    </w:p>
    <w:p>
      <w:pPr>
        <w:pStyle w:val="BookText"/>
        <w:rPr/>
      </w:pPr>
      <w:r>
        <w:rPr>
          <w:rFonts w:ascii="IRNazanin" w:hAnsi="IRNazanin" w:eastAsia="IRNazanin"/>
          <w:color w:val="111111"/>
          <w:sz w:val="28"/>
          <w:sz w:val="28"/>
          <w:szCs w:val="28"/>
          <w:rtl w:val="true"/>
          <w:lang w:bidi="fa-IR"/>
        </w:rPr>
        <w:t>کوه فاران نورافشان شد و با ده هزار مقرّبان ورود نمود و از دست</w:t>
      </w:r>
    </w:p>
    <w:p>
      <w:pPr>
        <w:pStyle w:val="BookText"/>
        <w:rPr/>
      </w:pPr>
      <w:r>
        <w:rPr>
          <w:rFonts w:ascii="IRNazanin" w:hAnsi="IRNazanin" w:eastAsia="IRNazanin"/>
          <w:color w:val="111111"/>
          <w:sz w:val="28"/>
          <w:sz w:val="28"/>
          <w:szCs w:val="28"/>
          <w:rtl w:val="true"/>
          <w:lang w:bidi="fa-IR"/>
        </w:rPr>
        <w:t>راستش شریعتی آتشین برای ایشان رسید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قبائل را دوست داشت و همگی مقدّساتش در قبضۀ تو</w:t>
      </w:r>
    </w:p>
    <w:p>
      <w:pPr>
        <w:pStyle w:val="BookText"/>
        <w:rPr/>
      </w:pPr>
      <w:r>
        <w:rPr>
          <w:rFonts w:ascii="IRNazanin" w:hAnsi="IRNazanin" w:eastAsia="IRNazanin"/>
          <w:color w:val="111111"/>
          <w:sz w:val="28"/>
          <w:sz w:val="28"/>
          <w:szCs w:val="28"/>
          <w:rtl w:val="true"/>
          <w:lang w:bidi="fa-IR"/>
        </w:rPr>
        <w:t>هستند و مقرّبان پای تو بوده تعلیم ترا خواهند پذیرفت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ما را بشریعتی امر کرد که میراث جماعت بنی یعقوب باشد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را از نسخۀ تورات موجود در دانشکدۀ اصول دین،به شمارۀ </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،افست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صفحۀ عنوان آن در صفحۀ بعد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المقدّس و هو کتاب العهد العتیق که آن را</w:t>
      </w:r>
    </w:p>
    <w:p>
      <w:pPr>
        <w:pStyle w:val="BookText"/>
        <w:rPr/>
      </w:pPr>
      <w:r>
        <w:rPr>
          <w:rFonts w:ascii="IRNazanin" w:hAnsi="IRNazanin" w:eastAsia="IRNazanin"/>
          <w:color w:val="111111"/>
          <w:sz w:val="28"/>
          <w:sz w:val="28"/>
          <w:szCs w:val="28"/>
          <w:rtl w:val="true"/>
          <w:lang w:bidi="fa-IR"/>
        </w:rPr>
        <w:t>توما رابنسن قسّیس</w:t>
      </w:r>
    </w:p>
    <w:p>
      <w:pPr>
        <w:pStyle w:val="BookText"/>
        <w:rPr/>
      </w:pPr>
      <w:r>
        <w:rPr>
          <w:rFonts w:ascii="IRNazanin" w:hAnsi="IRNazanin" w:eastAsia="IRNazanin"/>
          <w:color w:val="111111"/>
          <w:sz w:val="28"/>
          <w:sz w:val="28"/>
          <w:szCs w:val="28"/>
          <w:rtl w:val="true"/>
          <w:lang w:bidi="fa-IR"/>
        </w:rPr>
        <w:t>از اصل عبرانی به عبارت فارسی</w:t>
      </w:r>
    </w:p>
    <w:p>
      <w:pPr>
        <w:pStyle w:val="BookText"/>
        <w:rPr/>
      </w:pPr>
      <w:r>
        <w:rPr>
          <w:rFonts w:ascii="IRNazanin" w:hAnsi="IRNazanin" w:eastAsia="IRNazanin"/>
          <w:color w:val="111111"/>
          <w:sz w:val="28"/>
          <w:sz w:val="28"/>
          <w:szCs w:val="28"/>
          <w:rtl w:val="true"/>
          <w:lang w:bidi="fa-IR"/>
        </w:rPr>
        <w:t>ترجمه نمود</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فی مدینة لندن المحروسة</w:t>
      </w:r>
    </w:p>
    <w:p>
      <w:pPr>
        <w:pStyle w:val="BookText"/>
        <w:rPr/>
      </w:pPr>
      <w:r>
        <w:rPr>
          <w:rFonts w:ascii="IRNazanin" w:hAnsi="IRNazanin" w:eastAsia="IRNazanin"/>
          <w:color w:val="111111"/>
          <w:sz w:val="28"/>
          <w:sz w:val="28"/>
          <w:szCs w:val="28"/>
          <w:rtl w:val="true"/>
          <w:lang w:bidi="fa-IR"/>
        </w:rPr>
        <w:t>بدار الطباعة رچارد واطس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المساکلة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وصیّت حضرت عیسی هنگام رحلتش،در اصحاح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یوحنا</w:t>
      </w:r>
      <w:r>
        <w:rPr>
          <w:rFonts w:eastAsia="Times New Roman" w:cs="Times New Roman" w:ascii="Times New Roman" w:hAnsi="Times New Roman"/>
          <w:i/>
          <w:iCs/>
          <w:color w:val="111111"/>
          <w:sz w:val="28"/>
          <w:szCs w:val="28"/>
          <w:lang w:val="en-US" w:bidi="en-US"/>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تحبوننی فاحفظوا وصایای</w:t>
      </w:r>
      <w:r>
        <w:rPr>
          <w:rFonts w:ascii="IRNazanin" w:hAnsi="IRNazanin" w:eastAsia="IRNazanin"/>
          <w:i/>
          <w:i/>
          <w:iCs/>
          <w:color w:val="111111"/>
          <w:sz w:val="28"/>
          <w:sz w:val="28"/>
          <w:szCs w:val="28"/>
          <w:rtl w:val="true"/>
          <w:lang w:bidi="fa-IR"/>
        </w:rPr>
        <w:t xml:space="preserve">و انا اطلب من الاب فیعطیکم فارقلیط آخر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لیثبت معکم الی الابد</w:t>
      </w:r>
      <w:r>
        <w:rPr>
          <w:rFonts w:ascii="IRNazanin" w:hAnsi="IRNazanin" w:eastAsia="IRNazanin"/>
          <w:color w:val="111111"/>
          <w:sz w:val="28"/>
          <w:sz w:val="28"/>
          <w:szCs w:val="28"/>
          <w:rtl w:val="true"/>
          <w:lang w:bidi="fa-IR"/>
        </w:rPr>
        <w:t xml:space="preserve">روح الحق الذی لن یطیق العالم ان یقبله و من لا یحبّنی لیس یحفظ کلامی و کلمتی التی سمعتموها لیست لی بل للاب الذی ارسلنی </w:t>
      </w:r>
      <w:r>
        <w:rPr>
          <w:rFonts w:eastAsia="IRNazanin" w:cs="IRNazanin"/>
          <w:color w:val="111111"/>
          <w:sz w:val="28"/>
          <w:szCs w:val="28"/>
          <w:lang w:bidi="fa-IR"/>
        </w:rPr>
        <w:t>29</w:t>
      </w:r>
      <w:r>
        <w:rPr>
          <w:rFonts w:ascii="IRNazanin" w:hAnsi="IRNazanin" w:eastAsia="IRNazanin"/>
          <w:i/>
          <w:i/>
          <w:iCs/>
          <w:color w:val="111111"/>
          <w:sz w:val="28"/>
          <w:sz w:val="28"/>
          <w:szCs w:val="28"/>
          <w:rtl w:val="true"/>
          <w:lang w:bidi="fa-IR"/>
        </w:rPr>
        <w:t>کلمتکم بهذا مقیما عندکم</w:t>
      </w:r>
      <w:r>
        <w:rPr>
          <w:rFonts w:ascii="IRNazanin" w:hAnsi="IRNazanin" w:eastAsia="IRNazanin"/>
          <w:color w:val="111111"/>
          <w:sz w:val="28"/>
          <w:sz w:val="28"/>
          <w:szCs w:val="28"/>
          <w:rtl w:val="true"/>
          <w:lang w:bidi="fa-IR"/>
        </w:rPr>
        <w:t xml:space="preserve">و الفارقلیط روح القدس الذی یرسله الاب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باسمی هو یعلمکم کل شیء و هو یذکرکم کلما قلته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ascii="IRNazanin" w:hAnsi="IRNazanin" w:eastAsia="IRNazanin"/>
          <w:i/>
          <w:i/>
          <w:iCs/>
          <w:color w:val="111111"/>
          <w:sz w:val="28"/>
          <w:sz w:val="28"/>
          <w:szCs w:val="28"/>
          <w:rtl w:val="true"/>
          <w:lang w:bidi="fa-IR"/>
        </w:rPr>
        <w:t>و الان قد قلت لکم قبل ان یکون حتّی اذا کان تؤمنوا</w:t>
      </w:r>
      <w:r>
        <w:rPr>
          <w:rFonts w:ascii="IRNazanin" w:hAnsi="IRNazanin" w:eastAsia="IRNazanin"/>
          <w:color w:val="111111"/>
          <w:sz w:val="28"/>
          <w:sz w:val="28"/>
          <w:szCs w:val="28"/>
          <w:rtl w:val="true"/>
          <w:lang w:bidi="fa-IR"/>
        </w:rPr>
        <w:t xml:space="preserve">من الان لا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اکلمکم کثیرا لان ارکون هذا العالم یأتی فلما اذا جاء الفارقلیط الذی ارسله انا الیکم من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روح الحق الذی من الاب ینبثق هو یشهد لاجلی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الاصحاح السادس عشر </w:t>
      </w:r>
      <w:r>
        <w:rPr>
          <w:rFonts w:ascii="IRNazanin" w:hAnsi="IRNazanin" w:eastAsia="IRNazanin"/>
          <w:i/>
          <w:i/>
          <w:iCs/>
          <w:color w:val="111111"/>
          <w:sz w:val="28"/>
          <w:sz w:val="28"/>
          <w:szCs w:val="28"/>
          <w:rtl w:val="true"/>
          <w:lang w:bidi="fa-IR"/>
        </w:rPr>
        <w:t xml:space="preserve">و لم اخبرکم بهذه من البدی لانی معکم و الان فانی منطلق الی من ارسلنی و لیس احد منکم یسالنی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الی این تذهب</w:t>
      </w:r>
      <w:r>
        <w:rPr>
          <w:rFonts w:ascii="IRNazanin" w:hAnsi="IRNazanin" w:eastAsia="IRNazanin"/>
          <w:color w:val="111111"/>
          <w:sz w:val="28"/>
          <w:sz w:val="28"/>
          <w:szCs w:val="28"/>
          <w:rtl w:val="true"/>
          <w:lang w:bidi="fa-IR"/>
        </w:rPr>
        <w:t>بل لانی قلت لکم هذه فالکابة ملأت قلوبکم</w:t>
      </w:r>
      <w:r>
        <w:rPr>
          <w:rFonts w:ascii="IRNazanin" w:hAnsi="IRNazanin" w:eastAsia="IRNazanin"/>
          <w:i/>
          <w:i/>
          <w:iCs/>
          <w:color w:val="111111"/>
          <w:sz w:val="28"/>
          <w:sz w:val="28"/>
          <w:szCs w:val="28"/>
          <w:rtl w:val="true"/>
          <w:lang w:bidi="fa-IR"/>
        </w:rPr>
        <w:t xml:space="preserve">لکنی اقول لکم الحق انه خیر لکم ان انطلق لانی ان لم انطلق لم یأتکم الفارقلیط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فاما ان انطلقت ارسلته الیکم</w:t>
      </w:r>
      <w:r>
        <w:rPr>
          <w:rFonts w:ascii="IRNazanin" w:hAnsi="IRNazanin" w:eastAsia="IRNazanin"/>
          <w:color w:val="111111"/>
          <w:sz w:val="28"/>
          <w:sz w:val="28"/>
          <w:szCs w:val="28"/>
          <w:rtl w:val="true"/>
          <w:lang w:bidi="fa-IR"/>
        </w:rPr>
        <w:t xml:space="preserve">فاذا جاء ذاک فهو یوبخ العالم 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خطیة و علی برّ و علی حکم</w:t>
      </w:r>
      <w:r>
        <w:rPr>
          <w:rFonts w:ascii="IRNazanin" w:hAnsi="IRNazanin" w:eastAsia="IRNazanin"/>
          <w:i/>
          <w:i/>
          <w:iCs/>
          <w:color w:val="111111"/>
          <w:sz w:val="28"/>
          <w:sz w:val="28"/>
          <w:szCs w:val="28"/>
          <w:rtl w:val="true"/>
          <w:lang w:bidi="fa-IR"/>
        </w:rPr>
        <w:t xml:space="preserve">اما علی الخطیة فلأنهم لم یؤمنوا بی </w:t>
      </w:r>
      <w:r>
        <w:rPr>
          <w:rFonts w:eastAsia="IRNazanin" w:cs="IRNazanin"/>
          <w:i/>
          <w:iCs/>
          <w:color w:val="111111"/>
          <w:sz w:val="28"/>
          <w:szCs w:val="28"/>
          <w:lang w:bidi="fa-IR"/>
        </w:rPr>
        <w:t>10</w:t>
      </w:r>
      <w:r>
        <w:rPr>
          <w:rFonts w:ascii="IRNazanin" w:hAnsi="IRNazanin" w:eastAsia="IRNazanin"/>
          <w:color w:val="111111"/>
          <w:sz w:val="28"/>
          <w:sz w:val="28"/>
          <w:szCs w:val="28"/>
          <w:rtl w:val="true"/>
          <w:lang w:bidi="fa-IR"/>
        </w:rPr>
        <w:t>و اما علی البر فلانی منطلق الی الاب و لستم تروننی بعد</w:t>
      </w:r>
      <w:r>
        <w:rPr>
          <w:rFonts w:ascii="IRNazanin" w:hAnsi="IRNazanin" w:eastAsia="IRNazanin"/>
          <w:i/>
          <w:i/>
          <w:iCs/>
          <w:color w:val="111111"/>
          <w:sz w:val="28"/>
          <w:sz w:val="28"/>
          <w:szCs w:val="28"/>
          <w:rtl w:val="true"/>
          <w:lang w:bidi="fa-IR"/>
        </w:rPr>
        <w:t xml:space="preserve">و اما علی </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الحکم فان ارکون هذا العالم قد دین</w:t>
      </w:r>
      <w:r>
        <w:rPr>
          <w:rFonts w:ascii="IRNazanin" w:hAnsi="IRNazanin" w:eastAsia="IRNazanin"/>
          <w:color w:val="111111"/>
          <w:sz w:val="28"/>
          <w:sz w:val="28"/>
          <w:szCs w:val="28"/>
          <w:rtl w:val="true"/>
          <w:lang w:bidi="fa-IR"/>
        </w:rPr>
        <w:t xml:space="preserve">و ان لی کلاما کثیرا اقوله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و لکنکم لستم تطیقون حمله الان</w:t>
      </w:r>
      <w:r>
        <w:rPr>
          <w:rFonts w:ascii="IRNazanin" w:hAnsi="IRNazanin" w:eastAsia="IRNazanin"/>
          <w:i/>
          <w:i/>
          <w:iCs/>
          <w:color w:val="111111"/>
          <w:sz w:val="28"/>
          <w:sz w:val="28"/>
          <w:szCs w:val="28"/>
          <w:rtl w:val="true"/>
          <w:lang w:bidi="fa-IR"/>
        </w:rPr>
        <w:t xml:space="preserve">و اذا جاء روح الحق ذاک فهو یعلمکم جمیع الحق لانه لیس ینطق من عنده بل یتکلم بکلما یسمع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یخبرکم بما سیأتی</w:t>
      </w:r>
      <w:r>
        <w:rPr>
          <w:rFonts w:ascii="IRNazanin" w:hAnsi="IRNazanin" w:eastAsia="IRNazanin"/>
          <w:color w:val="111111"/>
          <w:sz w:val="28"/>
          <w:sz w:val="28"/>
          <w:szCs w:val="28"/>
          <w:rtl w:val="true"/>
          <w:lang w:bidi="fa-IR"/>
        </w:rPr>
        <w:t xml:space="preserve">و هو یمجدنی لانه یأخذ مما هو لی و یخبرکم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ما هو للاب فهو لی فمن اجل هذا قلت ان مما هو لی یأخذ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یخبرکم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انجیل یوحنا را از عهدین موجود در دانشکدۀ اصول دین،به شماره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،افست نموده‌ایم،که صفحۀ عنوان آن در صفحۀ بعد دیده می‌شود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المقدس المشتمل علی کتب العهد العتیق الموجودة فی الاصل العبرانی و ایضا کتاب العهد الجدید لربنا یسوع المسیح بعد العبد الفقیر رچارد واطس فی لندن المحروسة سنة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المسیحیة علی النسخة المطبوعة فی رومیة العظمی سنة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لمنفعة الکنائس الشرقیة</w:t>
      </w:r>
    </w:p>
    <w:p>
      <w:pPr>
        <w:pStyle w:val="BookText"/>
        <w:rPr/>
      </w:pPr>
      <w:r>
        <w:rPr>
          <w:rFonts w:ascii="IRNazanin" w:hAnsi="IRNazanin" w:eastAsia="IRNazanin"/>
          <w:color w:val="111111"/>
          <w:sz w:val="28"/>
          <w:sz w:val="28"/>
          <w:szCs w:val="28"/>
          <w:rtl w:val="true"/>
          <w:lang w:bidi="fa-IR"/>
        </w:rPr>
        <w:t>ترجمۀ بشارات گذشته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یوحنّا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دوست دارید احکام مرا نگاه دارید</w:t>
      </w:r>
      <w:r>
        <w:rPr>
          <w:rFonts w:ascii="IRNazanin" w:hAnsi="IRNazanin" w:eastAsia="IRNazanin"/>
          <w:i/>
          <w:i/>
          <w:iCs/>
          <w:color w:val="111111"/>
          <w:sz w:val="28"/>
          <w:sz w:val="28"/>
          <w:szCs w:val="28"/>
          <w:rtl w:val="true"/>
          <w:lang w:bidi="fa-IR"/>
        </w:rPr>
        <w:t>و من از پدر سؤال میکنم و تسلی‌دهندۀ دیگر بشما عطا خواهد کرد تا همیشه با شما بماند</w:t>
      </w:r>
    </w:p>
    <w:p>
      <w:pPr>
        <w:pStyle w:val="BookText"/>
        <w:rPr/>
      </w:pPr>
      <w:r>
        <w:rPr>
          <w:rFonts w:ascii="IRNazanin" w:hAnsi="IRNazanin" w:eastAsia="IRNazanin"/>
          <w:color w:val="111111"/>
          <w:sz w:val="28"/>
          <w:sz w:val="28"/>
          <w:szCs w:val="28"/>
          <w:rtl w:val="true"/>
          <w:lang w:bidi="fa-IR"/>
        </w:rPr>
        <w:t xml:space="preserve">و آنکه مرا محبّت ننماید کلام مرا حفظ نمیکند و کلامی که میشنوید از من نیست بلکه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پدریست که مرا فرستاد</w:t>
      </w:r>
      <w:r>
        <w:rPr>
          <w:rFonts w:ascii="IRNazanin" w:hAnsi="IRNazanin" w:eastAsia="IRNazanin"/>
          <w:i/>
          <w:i/>
          <w:iCs/>
          <w:color w:val="111111"/>
          <w:sz w:val="28"/>
          <w:sz w:val="28"/>
          <w:szCs w:val="28"/>
          <w:rtl w:val="true"/>
          <w:lang w:bidi="fa-IR"/>
        </w:rPr>
        <w:t>این سخنان را بشما گفتم وقتی که با شما بودم</w:t>
      </w:r>
      <w:r>
        <w:rPr>
          <w:rFonts w:ascii="IRNazanin" w:hAnsi="IRNazanin" w:eastAsia="IRNazanin"/>
          <w:color w:val="111111"/>
          <w:sz w:val="28"/>
          <w:sz w:val="28"/>
          <w:szCs w:val="28"/>
          <w:rtl w:val="true"/>
          <w:lang w:bidi="fa-IR"/>
        </w:rPr>
        <w:t xml:space="preserve">لیکن تسلّی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دهنده یعنی روح القدس که پدر او را باسم من میفرستد او همه چیز را بشما تعلیم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 و آنچه بشما گفتم بیاد شما خواهد آورد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قبل از وقوع بشما گفتم تا وقتی که واقع گردد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شما نخواهم گفت زیرا که رئیس این جهان می‌آید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یوحنّا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تسلّی‌دهنده که او را از جانب پدر نزد شما میفرستم آید یعنی روح راستی که از پدر صادر میگردد او بر من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یوحنّا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بشما راست میگویم که رفتن من برای شما مفید است زیرا اگر بروم تسلی‌دهنده نزد شما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آمد امّا اگر بروم او را نزد شما میفرستم</w:t>
      </w:r>
      <w:r>
        <w:rPr>
          <w:rFonts w:ascii="IRNazanin" w:hAnsi="IRNazanin" w:eastAsia="IRNazanin"/>
          <w:i/>
          <w:i/>
          <w:iCs/>
          <w:color w:val="111111"/>
          <w:sz w:val="28"/>
          <w:sz w:val="28"/>
          <w:szCs w:val="28"/>
          <w:rtl w:val="true"/>
          <w:lang w:bidi="fa-IR"/>
        </w:rPr>
        <w:t xml:space="preserve">و چون او آید جهان را پر کند </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عدالت و داوری ملزم خواهد نمود</w:t>
      </w:r>
      <w:r>
        <w:rPr>
          <w:rFonts w:ascii="IRNazanin" w:hAnsi="IRNazanin" w:eastAsia="IRNazanin"/>
          <w:color w:val="111111"/>
          <w:sz w:val="28"/>
          <w:sz w:val="28"/>
          <w:szCs w:val="28"/>
          <w:rtl w:val="true"/>
          <w:lang w:bidi="fa-IR"/>
        </w:rPr>
        <w:t>امّا بر گناه زیرا که بمن ایمان نمیآورید،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عدالت از آن سبب که نزد پدر خود میروم و دیگر مرا نخواهید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از آن رو که بر رئیس این جهان حکم شده است</w:t>
      </w:r>
      <w:r>
        <w:rPr>
          <w:rFonts w:ascii="IRNazanin" w:hAnsi="IRNazanin" w:eastAsia="IRNazanin"/>
          <w:i/>
          <w:i/>
          <w:iCs/>
          <w:color w:val="111111"/>
          <w:sz w:val="28"/>
          <w:sz w:val="28"/>
          <w:szCs w:val="28"/>
          <w:rtl w:val="true"/>
          <w:lang w:bidi="fa-IR"/>
        </w:rPr>
        <w:t xml:space="preserve">و بسیار چیزهای دیگر </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دارم بشما بگویم لکن الآن طاقت تحمّل آنها را ندارید</w:t>
      </w:r>
      <w:r>
        <w:rPr>
          <w:rFonts w:ascii="IRNazanin" w:hAnsi="IRNazanin" w:eastAsia="IRNazanin"/>
          <w:color w:val="111111"/>
          <w:sz w:val="28"/>
          <w:sz w:val="28"/>
          <w:szCs w:val="28"/>
          <w:rtl w:val="true"/>
          <w:lang w:bidi="fa-IR"/>
        </w:rPr>
        <w:t>و لیکن چون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راستی آید شما را بجمیع راستی هدایت خواهد کرد زیرا که از خود تکلم نمیکند بلکه بآنچه شنیده است سخن خواهد گفت و از امور آینده بشما خبر خواهد داده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جلال خواهد داد هرچه از آنِ پدر است از آنِ من است از این جهان گفتم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آنِ من است میگیرد و بشما خبر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ترجمۀ انجیل یوحنا،از همان کتاب تورات گذشته که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نقل کردیم می‌باشد، و صفحۀ عنوان آن دومین صفحۀ عنوان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دو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فرق این نسخۀ فارسی با آن نسخۀ عربی در تحریف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تحریف برای آن انجام گرفته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زبان تصویر صفحۀ عنوان این انجیل در صفحۀ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bookmarkStart w:id="312" w:name="pg20639_211244"/>
    </w:p>
    <w:p>
      <w:pPr>
        <w:pStyle w:val="Heading4"/>
        <w:numPr>
          <w:ilvl w:val="3"/>
          <w:numId w:val="1"/>
        </w:numPr>
        <w:rPr/>
      </w:pPr>
      <w:bookmarkStart w:id="313" w:name="__RefHeading___Toc630741_3531895371"/>
      <w:bookmarkStart w:id="314" w:name="_Toc116"/>
      <w:bookmarkEnd w:id="312"/>
      <w:bookmarkEnd w:id="313"/>
      <w:r>
        <w:rPr>
          <w:rtl w:val="true"/>
        </w:rPr>
        <w:t>فرق بین دو نسخه</w:t>
      </w:r>
      <w:bookmarkEnd w:id="314"/>
    </w:p>
    <w:p>
      <w:pPr>
        <w:pStyle w:val="BookText"/>
        <w:rPr/>
      </w:pPr>
      <w:r>
        <w:rPr>
          <w:rFonts w:ascii="IRNazanin" w:hAnsi="IRNazanin" w:eastAsia="IRNazanin"/>
          <w:color w:val="111111"/>
          <w:sz w:val="28"/>
          <w:sz w:val="28"/>
          <w:szCs w:val="28"/>
          <w:rtl w:val="true"/>
          <w:lang w:bidi="fa-IR"/>
        </w:rPr>
        <w:t>مهم‌ترین تفاوت این نسخۀ فارسی با آن نسخۀ عربی،در تحریف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تحریف برای آن انجام گرفته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عبری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 ترجمه خواسته‌اند که عبارت انجیل،از تصریح به نام پیامبر خاتم صلّی اللّه علیه و آله و سلّم دور گردد</w:t>
      </w:r>
      <w:r>
        <w:rPr>
          <w:rFonts w:eastAsia="IRNazanin" w:cs="IRNazanin"/>
          <w:color w:val="111111"/>
          <w:sz w:val="28"/>
          <w:szCs w:val="28"/>
          <w:rtl w:val="true"/>
          <w:lang w:bidi="fa-IR"/>
        </w:rPr>
        <w:t>.</w:t>
      </w:r>
    </w:p>
    <w:p>
      <w:pPr>
        <w:pStyle w:val="Heading4"/>
        <w:numPr>
          <w:ilvl w:val="3"/>
          <w:numId w:val="1"/>
        </w:numPr>
        <w:rPr/>
      </w:pPr>
      <w:bookmarkStart w:id="315" w:name="__RefHeading___Toc630743_3531895371"/>
      <w:bookmarkStart w:id="316" w:name="_Toc117"/>
      <w:bookmarkEnd w:id="315"/>
      <w:r>
        <w:rPr>
          <w:rtl w:val="true"/>
        </w:rPr>
        <w:t>فشردۀ گفتار دو پیامبر</w:t>
      </w:r>
      <w:bookmarkEnd w:id="316"/>
    </w:p>
    <w:p>
      <w:pPr>
        <w:pStyle w:val="BookText"/>
        <w:rPr/>
      </w:pPr>
      <w:r>
        <w:rPr>
          <w:rFonts w:ascii="IRNazanin" w:hAnsi="IRNazanin" w:eastAsia="IRNazanin"/>
          <w:color w:val="111111"/>
          <w:sz w:val="28"/>
          <w:sz w:val="28"/>
          <w:szCs w:val="28"/>
          <w:rtl w:val="true"/>
          <w:lang w:bidi="fa-IR"/>
        </w:rPr>
        <w:t xml:space="preserve">در اصحاح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،سفر تثنیه،حضرت موسی بنی اسرائیل را بشارت داده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میان برادران ایشان،مثل تو مبعوث خواهم کرد و کلام خود را به دهانش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فشردۀ وصیّت حضرت موسی،در اصحاح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،سفر تثنیه،آن است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سینا برآمده و از سعیر نمودار گشت،و از کوه فاران نورافشان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 هزار از 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از دست راستش،شریعتی آتشین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خلاصۀ وصیّت حضرت عیسی،در اصحاح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درخواست می‌کنم پیامبر دیگری به شما عطا کند تا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مرا محبّت ننماید،کلام مرا حفظ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کلامی که می‌شنوید از من نیست،بلکه از خداست که مرا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وقتی که با شما بودم گفتم،ولی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بفرستد،او همه چیز را به شما تعلیم می‌کند،و آنچه را به شما گفتم،او یاد شما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قبل از وقوع،به شما گفتم تا وقتی که واقع شود،ایمان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بسیار به شما نخواهم گفت، زیرا که رئیس این جهان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بیاید،او بر من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حق به شما می‌گویم که رفتن من برای شما مفید است،زیرا اگر من نروم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نخواهد آمد،و چون من بروم او خواهد آمد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چیزهای دیگر نیز دارم که به شما بگویم،لکن الآن طاقت تحمّل آنها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317" w:name="pg20639_211245"/>
    </w:p>
    <w:p>
      <w:pPr>
        <w:pStyle w:val="BookText"/>
        <w:rPr/>
      </w:pPr>
      <w:bookmarkEnd w:id="317"/>
      <w:r>
        <w:rPr>
          <w:rFonts w:ascii="IRNazanin" w:hAnsi="IRNazanin" w:eastAsia="IRNazanin"/>
          <w:color w:val="111111"/>
          <w:sz w:val="28"/>
          <w:sz w:val="28"/>
          <w:szCs w:val="28"/>
          <w:rtl w:val="true"/>
          <w:lang w:bidi="fa-IR"/>
        </w:rPr>
        <w:t>چون او آید شما را به جمیع راستی‌ها هدایت خواهد کرد،زیرا که او از خود تکلّم نمی‌کند،بلکه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است خواهد گفت،و از امور آینده به شما خبر خواهد داد،و او مرا تجلیل خواهد کرد</w:t>
      </w:r>
      <w:r>
        <w:rPr>
          <w:rFonts w:eastAsia="IRNazanin" w:cs="IRNazanin"/>
          <w:color w:val="111111"/>
          <w:sz w:val="28"/>
          <w:szCs w:val="28"/>
          <w:rtl w:val="true"/>
          <w:lang w:bidi="fa-IR"/>
        </w:rPr>
        <w:t>.»</w:t>
      </w:r>
    </w:p>
    <w:p>
      <w:pPr>
        <w:pStyle w:val="Heading4"/>
        <w:numPr>
          <w:ilvl w:val="3"/>
          <w:numId w:val="1"/>
        </w:numPr>
        <w:rPr/>
      </w:pPr>
      <w:bookmarkStart w:id="318" w:name="__RefHeading___Toc630745_3531895371"/>
      <w:bookmarkStart w:id="319" w:name="_Toc118"/>
      <w:bookmarkEnd w:id="318"/>
      <w:r>
        <w:rPr>
          <w:rtl w:val="true"/>
        </w:rPr>
        <w:t>مقایسه آیات قرآن با عبارت عهدین</w:t>
      </w:r>
      <w:r>
        <w:rPr>
          <w:rtl w:val="true"/>
        </w:rPr>
        <w:t>(</w:t>
      </w:r>
      <w:r>
        <w:rPr>
          <w:rtl w:val="true"/>
        </w:rPr>
        <w:t>تورات و انجیل</w:t>
      </w:r>
      <w:r>
        <w:rPr>
          <w:rtl w:val="true"/>
        </w:rPr>
        <w:t>)</w:t>
      </w:r>
      <w:bookmarkEnd w:id="319"/>
    </w:p>
    <w:p>
      <w:pPr>
        <w:pStyle w:val="BookText"/>
        <w:rPr/>
      </w:pPr>
      <w:r>
        <w:rPr>
          <w:rFonts w:ascii="IRNazanin" w:hAnsi="IRNazanin" w:eastAsia="IRNazanin"/>
          <w:color w:val="111111"/>
          <w:sz w:val="28"/>
          <w:sz w:val="28"/>
          <w:szCs w:val="28"/>
          <w:rtl w:val="true"/>
          <w:lang w:bidi="fa-IR"/>
        </w:rPr>
        <w:t>اکنون به قرآن بازگردیم تا بنگریم آنچه را که مسیح پیش‌گویی کرده است،قرآن چگونه گواهی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صف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خدایم به سوی شما،و تصدیق کنندۀ آنچه پیش از من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،هستم،و بشارت‌دهندۀ به پیامبری می‌باشم که بعد از من آید،و نام او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اینکه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تکلّم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نجم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یَنْطِقُ عَنِ الْهَوی إِنْ هُوَ إِلاّ وَحْیٌ یُوحی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نفس سخن نمی‌گوید،و نیست گفتار او مگر از وحی که بر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یهود بوده که نسبت‌های ناروا به حضرت مریم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قرآن در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برگزیده و پاکیزه فرموده بر زنان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بشارت می‌دهد به کلمه‌ای از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تو فرزندی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مسیح و عیسی بن مریم است،و آبرومند 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انبیا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مریم را که دامنش را پاک داشت و در آن از روح خود دمیدیم،و او را با فرزندش، معجزه و آیت بزرگ برای اهل عالم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مریم آمده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عیسی بن مریم،گفتار حقّی که در آن تردید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 دارد چند سؤالی را برای مسیحیان طرح کنیم و از ایشان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نبیّی که موسی به بنی اسرائیل خبر داد خداوند از برادران بنی اسرائیل مبعوث خواهد کرد،و سخنان خود را به دهانش خواهد گذاشت،که بوده؟</w:t>
      </w:r>
    </w:p>
    <w:p>
      <w:pPr>
        <w:pStyle w:val="BookText"/>
        <w:rPr/>
      </w:pPr>
      <w:r>
        <w:rPr>
          <w:rFonts w:ascii="IRNazanin" w:hAnsi="IRNazanin" w:eastAsia="IRNazanin"/>
          <w:color w:val="111111"/>
          <w:sz w:val="28"/>
          <w:sz w:val="28"/>
          <w:szCs w:val="28"/>
          <w:rtl w:val="true"/>
          <w:lang w:bidi="fa-IR"/>
        </w:rPr>
        <w:t>آن نبی که بعد از موسی آمده،و از قوم بنی اسرائیل نبوده،چه کسی بوده است؟</w:t>
      </w:r>
    </w:p>
    <w:p>
      <w:pPr>
        <w:pStyle w:val="BookText"/>
        <w:rPr/>
      </w:pPr>
      <w:r>
        <w:rPr>
          <w:rFonts w:ascii="IRNazanin" w:hAnsi="IRNazanin" w:eastAsia="IRNazanin"/>
          <w:color w:val="111111"/>
          <w:sz w:val="28"/>
          <w:sz w:val="28"/>
          <w:szCs w:val="28"/>
          <w:rtl w:val="true"/>
          <w:lang w:bidi="fa-IR"/>
        </w:rPr>
        <w:t>و نیز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آنکه از سینا برآمد،و از سعیر نمودار شد،بر چه کسی در کوه 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نورافشان شد؟</w:t>
      </w:r>
    </w:p>
    <w:p>
      <w:pPr>
        <w:pStyle w:val="BookText"/>
        <w:rPr/>
      </w:pPr>
      <w:r>
        <w:rPr>
          <w:rFonts w:ascii="IRNazanin" w:hAnsi="IRNazanin" w:eastAsia="IRNazanin"/>
          <w:color w:val="111111"/>
          <w:sz w:val="28"/>
          <w:sz w:val="28"/>
          <w:szCs w:val="28"/>
          <w:rtl w:val="true"/>
          <w:lang w:bidi="fa-IR"/>
        </w:rPr>
        <w:t>و آن کس که با ده هزار مقرّبان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شده،و در دست راستش شریعتی آتشین داشته،که بوده؟</w:t>
      </w:r>
    </w:p>
    <w:p>
      <w:pPr>
        <w:pStyle w:val="BookText"/>
        <w:rPr/>
      </w:pPr>
      <w:r>
        <w:rPr>
          <w:rFonts w:ascii="IRNazanin" w:hAnsi="IRNazanin" w:eastAsia="IRNazanin"/>
          <w:color w:val="111111"/>
          <w:sz w:val="28"/>
          <w:sz w:val="28"/>
          <w:szCs w:val="28"/>
          <w:rtl w:val="true"/>
          <w:lang w:bidi="fa-IR"/>
        </w:rPr>
        <w:t>و آن کسی که عیسی از آمدن او خبر داد،چه کسی بوده است؟</w:t>
      </w:r>
    </w:p>
    <w:p>
      <w:pPr>
        <w:pStyle w:val="BookText"/>
        <w:rPr/>
      </w:pPr>
      <w:r>
        <w:rPr>
          <w:rFonts w:ascii="IRNazanin" w:hAnsi="IRNazanin" w:eastAsia="IRNazanin"/>
          <w:color w:val="111111"/>
          <w:sz w:val="28"/>
          <w:sz w:val="28"/>
          <w:szCs w:val="28"/>
          <w:rtl w:val="true"/>
          <w:lang w:bidi="fa-IR"/>
        </w:rPr>
        <w:t>او چه کسی است که در همین انجیل‌ها وصفش از زبان حضرت عیسی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 را خدا می‌فرستد،او همه چیز را به شما تعلیم می‌کند،و آنچه را به شما گفتم،او یاد شما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به شما نخواهم گفت،زیرا که رئیس این جهان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 این صفات که بوده؟</w:t>
      </w:r>
    </w:p>
    <w:p>
      <w:pPr>
        <w:pStyle w:val="BookText"/>
        <w:rPr/>
      </w:pPr>
      <w:r>
        <w:rPr>
          <w:rFonts w:ascii="IRNazanin" w:hAnsi="IRNazanin" w:eastAsia="IRNazanin"/>
          <w:color w:val="111111"/>
          <w:sz w:val="28"/>
          <w:sz w:val="28"/>
          <w:szCs w:val="28"/>
          <w:rtl w:val="true"/>
          <w:lang w:bidi="fa-IR"/>
        </w:rPr>
        <w:t>آن کس که بعد از مسیح آمده،و از مسیح تجلیل کرده،و بر راست‌گویی او شهادت داده، کیست؟</w:t>
      </w:r>
    </w:p>
    <w:p>
      <w:pPr>
        <w:pStyle w:val="BookText"/>
        <w:rPr/>
      </w:pPr>
      <w:r>
        <w:rPr>
          <w:rFonts w:ascii="IRNazanin" w:hAnsi="IRNazanin" w:eastAsia="IRNazanin"/>
          <w:color w:val="111111"/>
          <w:sz w:val="28"/>
          <w:sz w:val="28"/>
          <w:szCs w:val="28"/>
          <w:rtl w:val="true"/>
          <w:lang w:bidi="fa-IR"/>
        </w:rPr>
        <w:t>آن کسی که از خود تکلّم نکرده،بلکه آنچه از خدا شنیده گفته،کیست؟</w:t>
      </w:r>
    </w:p>
    <w:p>
      <w:pPr>
        <w:pStyle w:val="BookText"/>
        <w:rPr/>
      </w:pPr>
      <w:r>
        <w:rPr>
          <w:rFonts w:ascii="IRNazanin" w:hAnsi="IRNazanin" w:eastAsia="IRNazanin"/>
          <w:color w:val="111111"/>
          <w:sz w:val="28"/>
          <w:sz w:val="28"/>
          <w:szCs w:val="28"/>
          <w:rtl w:val="true"/>
          <w:lang w:bidi="fa-IR"/>
        </w:rPr>
        <w:t>چه کسی بوده که حضرت موسی و عیسی،هر دو درباره‌اش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کلام خود را بر زبانش بگذارد،نه آنکه وحی بر او مانند الواح تورات موسی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بررسی روایات و رویدادهایی در گذشتۀ زندگانی پیامبر می‌پردازیم،که افرادی قبل از بعثت،با ظهور و برانگیخته شدن پیامبر خاتم آشنا بوده‌اند،و همه به حقیقت مورد بحث،اشارت و دلالت کافی دارند،که این خود دومین برهان صادق ما بر جعلی بودن روایات نزول اوّلین وحی هست</w:t>
      </w:r>
      <w:r>
        <w:rPr>
          <w:rFonts w:eastAsia="IRNazanin" w:cs="IRNazanin"/>
          <w:color w:val="111111"/>
          <w:sz w:val="28"/>
          <w:szCs w:val="28"/>
          <w:rtl w:val="true"/>
          <w:lang w:bidi="fa-IR"/>
        </w:rPr>
        <w:t>.</w:t>
      </w:r>
      <w:bookmarkStart w:id="320" w:name="pg20639_211247"/>
    </w:p>
    <w:p>
      <w:pPr>
        <w:pStyle w:val="Heading4"/>
        <w:numPr>
          <w:ilvl w:val="3"/>
          <w:numId w:val="1"/>
        </w:numPr>
        <w:rPr/>
      </w:pPr>
      <w:bookmarkStart w:id="321" w:name="__RefHeading___Toc630747_3531895371"/>
      <w:bookmarkStart w:id="322" w:name="_Toc119"/>
      <w:bookmarkEnd w:id="320"/>
      <w:bookmarkEnd w:id="321"/>
      <w:r>
        <w:rPr>
          <w:rtl w:val="true"/>
        </w:rPr>
        <w:t>در انتظار پیامبر خاتم صلّی اللّه علیه و آله و سلّم</w:t>
      </w:r>
      <w:bookmarkEnd w:id="322"/>
    </w:p>
    <w:p>
      <w:pPr>
        <w:pStyle w:val="Heading5"/>
        <w:numPr>
          <w:ilvl w:val="4"/>
          <w:numId w:val="1"/>
        </w:numPr>
        <w:rPr/>
      </w:pPr>
      <w:bookmarkStart w:id="323" w:name="__RefHeading___Toc630749_3531895371"/>
      <w:bookmarkStart w:id="324" w:name="_Toc120"/>
      <w:bookmarkEnd w:id="323"/>
      <w:r>
        <w:rPr>
          <w:rtl w:val="true"/>
        </w:rPr>
        <w:t>دیر بحیرای راهب</w:t>
      </w:r>
      <w:bookmarkEnd w:id="324"/>
    </w:p>
    <w:p>
      <w:pPr>
        <w:pStyle w:val="BookText"/>
        <w:rPr/>
      </w:pPr>
      <w:r>
        <w:rPr>
          <w:rFonts w:ascii="IRNazanin" w:hAnsi="IRNazanin" w:eastAsia="IRNazanin"/>
          <w:color w:val="111111"/>
          <w:sz w:val="28"/>
          <w:sz w:val="28"/>
          <w:szCs w:val="28"/>
          <w:rtl w:val="true"/>
          <w:lang w:bidi="fa-IR"/>
        </w:rPr>
        <w:t>بازرگانان قریش هر سال یک بار به سوی شام،و یک بار به سوی یمن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رئیس و شیخ قریش نیز گاه در این سفرهای تجارتی شرکت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که بعد از وفات پدربزرگ خود،عبد المطّلب،در کفالت عموی بزرگوار خویش،ابو طالب بود،در یکی از این سفرها با او همراه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دوازده سال بیشتر سن نداشت که به شام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قریش آمادۀ حرکت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دست از عموی خویش برنداشت،و با اصرار از او خواست که وی را نیز به همراه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بزرگوار و مهربان قریش با اینکه سختی‌های سفر را می‌دانست و از خطرات راه آگاه بود،نتوانست او را که بی‌نهایت دوست می‌داشت،ناامید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به راه افتاد،امّا هنوز به مقصد خویش نرسیده بود که در بیرون شهر بصری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حوالی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حوادثی اتّفاق افتاد که برنامۀ مسافرت ابو طالب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 درازی بود که راهبی مسیحی،امّا یکتاپرست </w:t>
      </w:r>
      <w:r>
        <w:rPr>
          <w:rStyle w:val="FootnoteAnchor"/>
          <w:rtl w:val="true"/>
        </w:rPr>
        <w:footnoteReference w:id="410"/>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بصری صومعه‌ای داشت،و در آن به عبادت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اطّلاعات زیادی از کتاب‌های مذهبی گذشته 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این صومعه نسل‌هایی از راهبان مسیحی زندگانی کرده بودند که هر کدام پس از</w:t>
      </w:r>
    </w:p>
    <w:p>
      <w:pPr>
        <w:pStyle w:val="BookText"/>
        <w:rPr/>
      </w:pPr>
      <w:r>
        <w:rPr>
          <w:rFonts w:ascii="IRNazanin" w:hAnsi="IRNazanin" w:eastAsia="IRNazanin"/>
          <w:color w:val="111111"/>
          <w:sz w:val="28"/>
          <w:sz w:val="28"/>
          <w:szCs w:val="28"/>
          <w:rtl w:val="true"/>
          <w:lang w:bidi="fa-IR"/>
        </w:rPr>
        <w:t>مرگ،جای خود را به دیگری واگذار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نیز در میان ایشان دست به دست می‌گشت که به صورت میراثی گرانقدر نگهداری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آگاهی‌های این راهبان به این کتاب وابسته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قریش هر سال در کنار این دیر توقّف می‌کرد تا خستگی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هرگز بحیرا را نمی‌دیدند و با او نمی‌توانستند تماسی برقرار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امسال به محض اینکه فرود آمدند،با بحیرا برخورد کردند که از صومعۀ خویش بیرون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 با دیدن افراد کاروان،آنها را به غذا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قریشیان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سوگند،کار امروز تو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سالیان دراز از کنار صومعۀ تو گذر می‌کردیم و چنین رفتاری از تو نمی‌دیدیم؟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آری،راست می‌گویی؛امّا شما مهمانید و من دوست دارم که شما را اکرام کنم و غذا برای شما تهیه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 سفرۀ او جمع شدند،و تنها پیامبر اکرم به خاطر کمی سن،کنار بارها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زاهد مسیحی،هنگامی که به مهمانان نگریست،در میانشان مطلوب خویش را نیافت؛گفت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هیچ کس از شما از سفرۀ من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سر سفره حاضرند،جز جوانی خردسال که برای محافظت بارها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نه،باید همه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قریشیان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سزاوار سرزنش هستیم،زیرا پسر عبد اللّه بن عبد المطّلب را بر سر این سفره ننشانده‌ایم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بر سر سفره راهب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فقط به این مهمان خردسال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دقّت فراوان حرکات و اعمال و قد و قامت و سیمای این نوجوان قریشی را از نظر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غذا،آنگاه که همه برخاستند و رفتند،بحیرا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حقّ لات و عزّی می‌خواهم که به همۀ سؤال‌های من پاسخ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لات و عزّی چیزی از من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سوگند،من به هیچ چیز مانند اینها با بغض و کینه و دشمنی نمی‌نگرم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خدای سوگند،به من خبر بده از آنچه از تو سؤال می‌کنم</w:t>
      </w:r>
      <w:r>
        <w:rPr>
          <w:rFonts w:eastAsia="IRNazanin" w:cs="IRNazanin"/>
          <w:color w:val="111111"/>
          <w:sz w:val="28"/>
          <w:szCs w:val="28"/>
          <w:rtl w:val="true"/>
          <w:lang w:bidi="fa-IR"/>
        </w:rPr>
        <w:t>.</w:t>
      </w:r>
      <w:bookmarkStart w:id="325" w:name="pg20639_211249"/>
    </w:p>
    <w:p>
      <w:pPr>
        <w:pStyle w:val="BookText"/>
        <w:rPr/>
      </w:pPr>
      <w:bookmarkEnd w:id="325"/>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 از هر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سؤال‌هایی در مورد بیداری و خواب و حالات و زندگانی آن حضرت به عمل آورد؛ جواب‌هایی که شنید همه با آنچه انتظار داشت تطبیق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پشت شانۀ پیامبر نگاه کرد و در میان دو کتف او به جستجوی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مهر نبوّت نام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پرداخت،و آن را بدان شکل که انتظار داشت،در همانجا که می‌دانست،یافت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بازبینی،روی خود را به ابو طالب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با تو چه نسبتی دارد؟</w:t>
      </w:r>
    </w:p>
    <w:p>
      <w:pPr>
        <w:pStyle w:val="BookText"/>
        <w:rPr/>
      </w:pPr>
      <w:r>
        <w:rPr>
          <w:rFonts w:ascii="IRNazanin" w:hAnsi="IRNazanin" w:eastAsia="IRNazanin"/>
          <w:color w:val="111111"/>
          <w:sz w:val="28"/>
          <w:sz w:val="28"/>
          <w:szCs w:val="28"/>
          <w:rtl w:val="true"/>
          <w:lang w:bidi="fa-IR"/>
        </w:rPr>
        <w:t>ابو طالب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تو نیست؛او نباید پدری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 فرزند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چه شده است؟</w:t>
      </w:r>
    </w:p>
    <w:p>
      <w:pPr>
        <w:pStyle w:val="BookText"/>
        <w:rPr/>
      </w:pPr>
      <w:r>
        <w:rPr>
          <w:rFonts w:ascii="IRNazanin" w:hAnsi="IRNazanin" w:eastAsia="IRNazanin"/>
          <w:color w:val="111111"/>
          <w:sz w:val="28"/>
          <w:sz w:val="28"/>
          <w:szCs w:val="28"/>
          <w:rtl w:val="true"/>
          <w:lang w:bidi="fa-IR"/>
        </w:rPr>
        <w:t>ابو طالب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در حالی که مادرش بدو حامله بوده،از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گفتی؛این برادرزاده‌ات را به شهر خودش بازگردان،و از نقشه‌ها و کینه‌های یهود در مورد او بترس و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سوگند،اگر یهودیان او را ببینند و آنچه من دانستم و شناختم،بدانند و بشناسند،وی در معرض خطر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برادرزادۀ تو در آینده شأنی عظیم خواهد یافت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،چ مصطفی السقا و دیگران،مصر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277/2</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چ دار الکتاب؛تاریخ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،چ دمشق؛الاکتفاء </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،چ مصر،</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5"/>
        <w:numPr>
          <w:ilvl w:val="4"/>
          <w:numId w:val="1"/>
        </w:numPr>
        <w:rPr/>
      </w:pPr>
      <w:bookmarkStart w:id="326" w:name="__RefHeading___Toc630751_3531895371"/>
      <w:bookmarkStart w:id="327" w:name="_Toc121"/>
      <w:bookmarkEnd w:id="326"/>
      <w:r>
        <w:rPr>
          <w:rtl w:val="true"/>
        </w:rPr>
        <w:t>دومین سفر به شام</w:t>
      </w:r>
      <w:bookmarkEnd w:id="327"/>
    </w:p>
    <w:p>
      <w:pPr>
        <w:pStyle w:val="BookText"/>
        <w:rPr/>
      </w:pPr>
      <w:r>
        <w:rPr>
          <w:rFonts w:ascii="IRNazanin" w:hAnsi="IRNazanin" w:eastAsia="IRNazanin"/>
          <w:color w:val="111111"/>
          <w:sz w:val="28"/>
          <w:sz w:val="28"/>
          <w:szCs w:val="28"/>
          <w:rtl w:val="true"/>
          <w:lang w:bidi="fa-IR"/>
        </w:rPr>
        <w:t>پیامبر به سن بیست و پنج سالگی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اضافه بر اینکه نوادۀ شیخ و رئیس محترم و بزرگ قبیله محسوب می‌شد،خود نیز به خاطر صفات برجسته و اخلاق ممتازش،اعتباری خاص کسب کرده و 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سال،روزی ابو طالب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هستم از مال دنیا تهی‌دست؛زمانه نیز بر ما سخت گرفته و سالهای عسرت‌باری بر ما گذشته 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سرمایه‌ای برای تجارت ندارم که به کار اندازم و بدان،از عسرت نجات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کاروان تجارتی قریش آمادۀ سفر به شام است،تو خود را به خدیجه دختر خویلد معرّفی کن،تا او این بار</w:t>
      </w:r>
    </w:p>
    <w:p>
      <w:pPr>
        <w:pStyle w:val="BookText"/>
        <w:rPr/>
      </w:pPr>
      <w:r>
        <w:rPr>
          <w:rFonts w:ascii="IRNazanin" w:hAnsi="IRNazanin" w:eastAsia="IRNazanin"/>
          <w:color w:val="111111"/>
          <w:sz w:val="28"/>
          <w:sz w:val="28"/>
          <w:szCs w:val="28"/>
          <w:rtl w:val="true"/>
          <w:lang w:bidi="fa-IR"/>
        </w:rPr>
        <w:t>تو را برای تجارت همراه کاروان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گشایشی در کار ما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گفتگو به خدیجه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مأموری برای دعوت پیامبر بدین کار فرستاد و دست آخر، بیش از هر سال اموالی برای تجارت بدو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همراهی کاروان تجارتی قریش،با غلام مخصوص خدیجه،به سوی شام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معمول،کاروان بر سر راه خود به بصری رسید و در این شهر توقّف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میسره با اموالشان در بازار شهر جای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فرود آمدن ایشان در جوار صومعه‌ای بود که در آن راهبی به نام نسطور منزل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درخت سدر نیز در کنار این صومعه روییده بود که بسیار کهنسال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بارها فرود آمد،پیامبر به زیر درخت سدر پناه برده بدان تکیه داد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نسطور،راهب مسیحی سر از پنجرۀ صومعه بیرون آورد و به 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قبل او را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که در زیر درخت جای گزیده است،کیست؟</w:t>
      </w:r>
    </w:p>
    <w:p>
      <w:pPr>
        <w:pStyle w:val="BookText"/>
        <w:rPr/>
      </w:pP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قریش و از اهل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این درخت،جز یک پیامبر کسی جای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چشمانش لکۀ سرخی وجود دارد؟</w:t>
      </w:r>
    </w:p>
    <w:p>
      <w:pPr>
        <w:pStyle w:val="BookText"/>
        <w:rPr/>
      </w:pPr>
      <w:r>
        <w:rPr>
          <w:rFonts w:ascii="IRNazanin" w:hAnsi="IRNazanin" w:eastAsia="IRNazanin"/>
          <w:color w:val="111111"/>
          <w:sz w:val="28"/>
          <w:sz w:val="28"/>
          <w:szCs w:val="28"/>
          <w:rtl w:val="true"/>
          <w:lang w:bidi="fa-IR"/>
        </w:rPr>
        <w:t>میسره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هیچ وقت نیز این لکۀ سرخ برطرف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آخرین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آن زمان که او مبعوث می‌شود و فرمان اظهار رسالت می‌گیرد،من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بعد پیامبر به بازار بصری رفت و کالاهای خویش را در معرض فروش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خریدن امتعۀ لازم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خریدوفروش ،با مردی اختلاف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لات و عزّی سوگند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این دو سوگند یاد نکرده‌ام و هرگاه از کنار اینها عبور می‌کنم،از آنها روی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حرف،حرف توست،و من در این اختلاف نظر،سخن تو را قبول دارم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دیگری این مرد با میسره خلوت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سوگند،این مرد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بدان کس که جان من به دست قدرت اوست،این همان است که احبار و دانشمندان ما،او را در کتاب‌های خویش با توصیفات و نشانه‌های کامل و روشن یاد کرده‌اند</w:t>
      </w:r>
      <w:r>
        <w:rPr>
          <w:rFonts w:eastAsia="IRNazanin" w:cs="IRNazanin"/>
          <w:color w:val="111111"/>
          <w:sz w:val="28"/>
          <w:szCs w:val="28"/>
          <w:rtl w:val="true"/>
          <w:lang w:bidi="fa-IR"/>
        </w:rPr>
        <w:t>.</w:t>
      </w:r>
      <w:bookmarkStart w:id="328" w:name="pg20639_211251"/>
    </w:p>
    <w:p>
      <w:pPr>
        <w:pStyle w:val="BookText"/>
        <w:rPr/>
      </w:pPr>
      <w:bookmarkEnd w:id="328"/>
      <w:r>
        <w:rPr>
          <w:rFonts w:ascii="IRNazanin" w:hAnsi="IRNazanin" w:eastAsia="IRNazanin"/>
          <w:color w:val="111111"/>
          <w:sz w:val="28"/>
          <w:sz w:val="28"/>
          <w:szCs w:val="28"/>
          <w:rtl w:val="true"/>
          <w:lang w:bidi="fa-IR"/>
        </w:rPr>
        <w:t>این گونه سخنان در ذهن و جان میسره نقش می‌بست و در خاطره‌اش تأثیر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طول مسیر مجذوب شخصیت پیامبر شده بود،با شنیدن این سخنان علاقه‌اش بیشتر می‌شد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156/1</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،چ بیروت؛ابن هشام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280/2</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،چ محمّد ابو الفضل ابراهیم؛الکامل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147/1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5"/>
        <w:numPr>
          <w:ilvl w:val="4"/>
          <w:numId w:val="1"/>
        </w:numPr>
        <w:rPr/>
      </w:pPr>
      <w:bookmarkStart w:id="329" w:name="__RefHeading___Toc630753_3531895371"/>
      <w:bookmarkStart w:id="330" w:name="_Toc122"/>
      <w:bookmarkEnd w:id="329"/>
      <w:r>
        <w:rPr>
          <w:rtl w:val="true"/>
        </w:rPr>
        <w:t>دانای ایران</w:t>
      </w:r>
      <w:bookmarkEnd w:id="330"/>
    </w:p>
    <w:p>
      <w:pPr>
        <w:pStyle w:val="BookText"/>
        <w:rPr/>
      </w:pPr>
      <w:r>
        <w:rPr>
          <w:rFonts w:ascii="IRNazanin" w:hAnsi="IRNazanin" w:eastAsia="IRNazanin"/>
          <w:color w:val="111111"/>
          <w:sz w:val="28"/>
          <w:sz w:val="28"/>
          <w:szCs w:val="28"/>
          <w:rtl w:val="true"/>
          <w:lang w:bidi="fa-IR"/>
        </w:rPr>
        <w:t>عبد اللّه 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داستان اسلام آوردن خویش را چنین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 ایرانی‌نژاد و از اهل اصفهان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زادگاهم قریه‌ای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پدرم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بسیار مرا دوست می‌داشت،تا آنجا که چون دختران، مرا در خانه نگاه می‌داشت و اجازۀ بیرون رفتن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مذهب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کوشا بودم که به خدمت آتش منصوب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به دستور پدر از خانه خارج شده به سوی مزرعه‌اش می‌رفتم،به کنیسه‌ای از نصاری برخورد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مسیحیان را شنیدم که به نماز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کنیسه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مسیحیان،مرا که برای بار اوّل آن را می‌دیدم،سخت مجذوب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در آنجا ماندم که شب فرا رسید،و مأموریت خویش را به کلّی فراموش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پس از اطّلاع از حوادث آن روز و توجّه و علاقۀ من به مسیحیت،سخت ناراحت شد و مرا در خانه محبوس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پنهان از چشم او،با مسیحیان ارتباط برقرار کردم و از آنها خواهش کردم اگر کاروانی که به بلاد مسیحی سفر می‌کند،به ناحیۀ ما آمد،مرا آگاه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از حبس گریختم و با آن کاروان به شام سفر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دانشمندی از دانشمندان مسیحی همنشین شده او را به عنوان مربّی و استاد خود انتخاب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مرد ریاکار بود و به پاره‌ای از گناهان دست می‌یازید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او،اسقف دیگری در کنیسه جانشین او شد که آیتی از زهد و عبادت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 دل بستم و سالیانی چند به عنوان شاگرد با او همراه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هنگام مرگ،مرا به عالمی در موصل </w:t>
      </w:r>
      <w:r>
        <w:rPr>
          <w:rStyle w:val="FootnoteAnchor"/>
          <w:rtl w:val="true"/>
        </w:rPr>
        <w:footnoteReference w:id="413"/>
      </w:r>
      <w:r>
        <w:rPr>
          <w:rFonts w:ascii="IRNazanin" w:hAnsi="IRNazanin" w:eastAsia="IRNazanin"/>
          <w:color w:val="111111"/>
          <w:sz w:val="28"/>
          <w:sz w:val="28"/>
          <w:szCs w:val="28"/>
          <w:rtl w:val="true"/>
          <w:lang w:bidi="fa-IR"/>
        </w:rPr>
        <w:t>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نیز به شاگردی این عالم،که چون دوستش بسیار پرهیزکار بود، به سر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زمان وفات او در رسید،از وی خواهان استاد دیگری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 یادآور مردی دانشمند و پاکدامن در نصیبین </w:t>
      </w:r>
      <w:r>
        <w:rPr>
          <w:rStyle w:val="FootnoteAnchor"/>
          <w:rtl w:val="true"/>
        </w:rPr>
        <w:footnoteReference w:id="414"/>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bookmarkStart w:id="331" w:name="pg20639_211252"/>
    </w:p>
    <w:p>
      <w:pPr>
        <w:pStyle w:val="BookText"/>
        <w:rPr/>
      </w:pPr>
      <w:bookmarkEnd w:id="331"/>
      <w:r>
        <w:rPr>
          <w:rFonts w:ascii="IRNazanin" w:hAnsi="IRNazanin" w:eastAsia="IRNazanin"/>
          <w:color w:val="111111"/>
          <w:sz w:val="28"/>
          <w:sz w:val="28"/>
          <w:szCs w:val="28"/>
          <w:rtl w:val="true"/>
          <w:lang w:bidi="fa-IR"/>
        </w:rPr>
        <w:t>بعد از وفات او،به نصیبین سفر کردم و به دیدار استاد و عالمی که در این شهر بود،نائل گشتم،و تا دم مرگش از محضرش بهره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وی،طبق سفارشی که در لحظات آخر کرده بود،به عموریه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 به دو شهر گفته می‌شود،که یکی از آن دو در نزدیکی شام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رفتم،و در آنجا نمونۀ دیگری از آن پارسایان دانشمند مشاهده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نیز در خدمت این استاد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وی نیز آمادۀ رخت بستن از این جهان بود،به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سوگند،دیگر امروز کسی را که بدانچه ما ایمان داریم،معتقد باشد و به راه و روش ما راه پوید،نمی‌شناسم،تا تو را به نزد وی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 ظهور پیامبری نزدیک شده که در سرزمین عرب،به دین ابراهیم مبعوث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هجرت او سرزمینی است که در آن نخل می‌روید،و در میان زمین‌هایی مملو از سنگ‌های آتشفشانی،از دو طرف محصور می‌باشد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او هدیه می‌پذیرد،امّا از صدقه دوری می‌نماید،و در میان دو کتف او خاتم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بزرگ و سیاه رنگ که بر آن موی رسته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به آن سرزمین برو</w:t>
      </w:r>
      <w:r>
        <w:rPr>
          <w:rFonts w:eastAsia="IRNazanin" w:cs="IRNazanin"/>
          <w:color w:val="111111"/>
          <w:sz w:val="28"/>
          <w:szCs w:val="28"/>
          <w:rtl w:val="true"/>
          <w:lang w:bidi="fa-IR"/>
        </w:rPr>
        <w:t xml:space="preserve">.... </w:t>
      </w:r>
      <w:r>
        <w:rPr>
          <w:rStyle w:val="FootnoteAnchor"/>
          <w:rtl w:val="true"/>
        </w:rPr>
        <w:footnoteReference w:id="417"/>
      </w:r>
    </w:p>
    <w:p>
      <w:pPr>
        <w:pStyle w:val="Heading5"/>
        <w:numPr>
          <w:ilvl w:val="4"/>
          <w:numId w:val="1"/>
        </w:numPr>
        <w:rPr/>
      </w:pPr>
      <w:bookmarkStart w:id="332" w:name="__RefHeading___Toc630755_3531895371"/>
      <w:bookmarkStart w:id="333" w:name="_Toc123"/>
      <w:bookmarkEnd w:id="332"/>
      <w:r>
        <w:rPr>
          <w:rtl w:val="true"/>
        </w:rPr>
        <w:t>ابن هیّبان شامی</w:t>
      </w:r>
      <w:bookmarkEnd w:id="333"/>
    </w:p>
    <w:p>
      <w:pPr>
        <w:pStyle w:val="BookText"/>
        <w:rPr/>
      </w:pPr>
      <w:r>
        <w:rPr>
          <w:rFonts w:ascii="IRNazanin" w:hAnsi="IRNazanin" w:eastAsia="IRNazanin"/>
          <w:color w:val="111111"/>
          <w:sz w:val="28"/>
          <w:sz w:val="28"/>
          <w:szCs w:val="28"/>
          <w:rtl w:val="true"/>
          <w:lang w:bidi="fa-IR"/>
        </w:rPr>
        <w:t>چند سالی بیش به ظهور اسلام باقی نمانده بود که مردی از یهودیان شام،به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او را دیده بودند،از فضائل وی تعریف‌ها می‌کردند؛می‌گفتند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هرگاه گرفتار خشکسالی بودیم و نیازمند باران،به دامان او چنگ می‌زدیم و از او می‌خواستیم که برای نزول باران دست به دعا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این گونه مواقع ابن هیّبان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این کار را نخواهم کرد مگر اینکه شما قبل از دعا مقداری صدقه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بدهیم؟</w:t>
      </w:r>
    </w:p>
    <w:p>
      <w:pPr>
        <w:pStyle w:val="BookText"/>
        <w:rPr/>
      </w:pPr>
      <w:r>
        <w:rPr>
          <w:rFonts w:ascii="IRNazanin" w:hAnsi="IRNazanin" w:eastAsia="IRNazanin"/>
          <w:color w:val="111111"/>
          <w:sz w:val="28"/>
          <w:sz w:val="28"/>
          <w:szCs w:val="28"/>
          <w:rtl w:val="true"/>
          <w:lang w:bidi="fa-IR"/>
        </w:rPr>
        <w:t>جواب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نفر مقداری گندم یا جو</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او را اجرا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همراه ما به صحرا می‌آمد و دست به دعا برمی‌داشتیم؛هنوز به خانه بازنگشته بودیم که ابرها در آسمان پدیدار می‌شدند و بر سرمان می‌باریدند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این حادثه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ابن هیّبان در میان یهودیان مدینه اعتبار و نفوذ فراوان داشت</w:t>
      </w:r>
      <w:r>
        <w:rPr>
          <w:rFonts w:eastAsia="IRNazanin" w:cs="IRNazanin"/>
          <w:color w:val="111111"/>
          <w:sz w:val="28"/>
          <w:szCs w:val="28"/>
          <w:rtl w:val="true"/>
          <w:lang w:bidi="fa-IR"/>
        </w:rPr>
        <w:t>.</w:t>
      </w:r>
      <w:bookmarkStart w:id="334" w:name="pg20639_211253"/>
    </w:p>
    <w:p>
      <w:pPr>
        <w:pStyle w:val="BookText"/>
        <w:rPr/>
      </w:pPr>
      <w:bookmarkEnd w:id="334"/>
      <w:r>
        <w:rPr>
          <w:rFonts w:ascii="IRNazanin" w:hAnsi="IRNazanin" w:eastAsia="IRNazanin"/>
          <w:color w:val="111111"/>
          <w:sz w:val="28"/>
          <w:sz w:val="28"/>
          <w:szCs w:val="28"/>
          <w:rtl w:val="true"/>
          <w:lang w:bidi="fa-IR"/>
        </w:rPr>
        <w:t>روزی خبردار شدیم که ابن هیّبان آخرین ساعات عمر خویش را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گرد او جمع شدند و او در جمع آنها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 چه چیز مرا از سرزمین آباد و پر از نعمت شام به این کشور فقیر آورده است؟</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بهتر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شام به اینجا آمدم تا منتظر ظهور پیامبری که بعثتش نزدیک شده است،باشم؛چرا که این شهر محل هجرت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می‌بردم که او را بیابم و از وی پیروی کنم،ولی متأسّفانه این امید با مرگ من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شما نام و خبری از او شنیدید،نگذارید کسی از شما نسبت به گرویدن به وی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هیّبان وصایای خود را به پایان رسانید و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صبحگاهی که بنی قریظه مغلوب شدند،سه یهودی به نام ثعلبه و اسید و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اوان جوانی بودند و هنوز عادات و رسوم در ایشان رسوخ پیدا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و وصایای ابن هیّبان را به یاد آورده به اقوام و خویشاوندان خویش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اللّه،این مرد همان پیامبری است که ابن هیّبان برای ما توصیف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بترسید و از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جوان بار دیگر تأکید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 این مرد حتما هموست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قلعه و دژ خویش پایین آمده به لشکر اسلام ملحق شدند و آیین اسلام را پذیرا گشتند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Heading5"/>
        <w:numPr>
          <w:ilvl w:val="4"/>
          <w:numId w:val="1"/>
        </w:numPr>
        <w:rPr/>
      </w:pPr>
      <w:bookmarkStart w:id="335" w:name="__RefHeading___Toc630757_3531895371"/>
      <w:bookmarkStart w:id="336" w:name="_Toc124"/>
      <w:bookmarkEnd w:id="335"/>
      <w:r>
        <w:rPr>
          <w:rtl w:val="true"/>
        </w:rPr>
        <w:t>دانشمندان فداکار</w:t>
      </w:r>
      <w:bookmarkEnd w:id="336"/>
    </w:p>
    <w:p>
      <w:pPr>
        <w:pStyle w:val="BookText"/>
        <w:rPr/>
      </w:pPr>
      <w:r>
        <w:rPr>
          <w:rFonts w:ascii="IRNazanin" w:hAnsi="IRNazanin" w:eastAsia="IRNazanin"/>
          <w:color w:val="111111"/>
          <w:sz w:val="28"/>
          <w:sz w:val="28"/>
          <w:szCs w:val="28"/>
          <w:rtl w:val="true"/>
          <w:lang w:bidi="fa-IR"/>
        </w:rPr>
        <w:t>مخیریق عالمی از علمای یهود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مدینه می‌زیست و ثروتی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اسلام را می‌شناخت و صفات و مشخّصات وی را در میراث‌های علمی باقیمانده از گذشتگان دیده بود و به خاطر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 آله و سلّم از مکّه هجرت کرد،قبل از ورود به مدینه در شهر قبا فرود آمد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سرزمین عبد اللّه بن سلام و مخیریق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عالم بزرگ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آن حضرت آمده اسلام آوردند</w:t>
      </w:r>
      <w:r>
        <w:rPr>
          <w:rFonts w:eastAsia="IRNazanin" w:cs="IRNazanin"/>
          <w:color w:val="111111"/>
          <w:sz w:val="28"/>
          <w:szCs w:val="28"/>
          <w:rtl w:val="true"/>
          <w:lang w:bidi="fa-IR"/>
        </w:rPr>
        <w:t xml:space="preserve">. </w:t>
      </w:r>
      <w:r>
        <w:rPr>
          <w:rStyle w:val="FootnoteAnchor"/>
          <w:rtl w:val="true"/>
        </w:rPr>
        <w:footnoteReference w:id="419"/>
      </w:r>
      <w:bookmarkStart w:id="337" w:name="pg20639_211254"/>
    </w:p>
    <w:p>
      <w:pPr>
        <w:pStyle w:val="BookText"/>
        <w:rPr/>
      </w:pPr>
      <w:bookmarkEnd w:id="337"/>
      <w:r>
        <w:rPr>
          <w:rFonts w:ascii="IRNazanin" w:hAnsi="IRNazanin" w:eastAsia="IRNazanin"/>
          <w:color w:val="111111"/>
          <w:sz w:val="28"/>
          <w:sz w:val="28"/>
          <w:szCs w:val="28"/>
          <w:rtl w:val="true"/>
          <w:lang w:bidi="fa-IR"/>
        </w:rPr>
        <w:t>جنگ احد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نبرد روز شنبه اتّفاق افتاد که روز تعطیل مذهبی یهودیان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مخیریق در میان قوم خود فریاد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سوگند،شما به طور قطع می‌دانید که یاری محمّد بر شما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امروز شنبه است؛کار کردن و فعّالیت در روز شنبه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مخیریق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برای شما دیگر تعطیل نیست؛این رسم نیز چون دیگر رسوم و آداب یهود،با آمدن اسلام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شمشیر خویش را به دست گرفته از خانه و کاشانه‌اش بیرون آمد و در احد به محضر پیامبر اکرم شرفیاب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وصیت کرد که اگر در آن جنگ کشته شد،مسئولیت اموالش با پیامبر اکرم صلّی اللّه علیه و آله و سلّم باشد و در هر چه او اصلاح می‌داند خرج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 در آن روز به شهادت رسید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518/1</w:t>
      </w:r>
      <w:r>
        <w:rPr>
          <w:rFonts w:ascii="IRNazanin" w:hAnsi="IRNazanin" w:eastAsia="IRNazanin"/>
          <w:color w:val="111111"/>
          <w:sz w:val="28"/>
          <w:sz w:val="28"/>
          <w:szCs w:val="28"/>
          <w:rtl w:val="true"/>
          <w:lang w:bidi="fa-IR"/>
        </w:rPr>
        <w:t xml:space="preserve">؛الاکتفاء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513/2</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501/1</w:t>
      </w:r>
      <w:r>
        <w:rPr>
          <w:rFonts w:eastAsia="IRNazanin" w:cs="IRNazanin"/>
          <w:color w:val="111111"/>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Heading5"/>
        <w:numPr>
          <w:ilvl w:val="4"/>
          <w:numId w:val="1"/>
        </w:numPr>
        <w:rPr/>
      </w:pPr>
      <w:bookmarkStart w:id="338" w:name="__RefHeading___Toc630759_3531895371"/>
      <w:bookmarkStart w:id="339" w:name="_Toc125"/>
      <w:bookmarkEnd w:id="338"/>
      <w:r>
        <w:rPr>
          <w:rtl w:val="true"/>
        </w:rPr>
        <w:t>عالم متعصّب یهودی</w:t>
      </w:r>
      <w:bookmarkEnd w:id="339"/>
    </w:p>
    <w:p>
      <w:pPr>
        <w:pStyle w:val="BookText"/>
        <w:rPr/>
      </w:pPr>
      <w:r>
        <w:rPr>
          <w:rFonts w:ascii="IRNazanin" w:hAnsi="IRNazanin" w:eastAsia="IRNazanin"/>
          <w:color w:val="111111"/>
          <w:sz w:val="28"/>
          <w:sz w:val="28"/>
          <w:szCs w:val="28"/>
          <w:rtl w:val="true"/>
          <w:lang w:bidi="fa-IR"/>
        </w:rPr>
        <w:t>زبیر بن باطا،اعلم علمای یهود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ظهور پیامبر،اسم آن حضرت و صفات وی و سرزمین ظهورش را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خانۀ پدری کتابی می‌دیدم که پدرم آن را از دسترس من دور می‌کرد و آن را مهر می‌نمود تا امکان استفادۀ من از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مرگ وی این کتاب به دست من رسید و توانستم بر اساس آن پیشگویی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گذشت و پیامبر اکرم صلّی اللّه علیه و آله و سلّم ظهور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خبر این بعثت به گوش زبیر بن باطا رسید، در اوّلین فرصت کتاب مذکور را از بین برد،و بعد از آن دیگر آنچه در مورد پیامبر می‌دانست پنهان داشت و کتمان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سؤال دیگران هم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آن پیامبر موعود نیست</w:t>
      </w:r>
      <w:r>
        <w:rPr>
          <w:rFonts w:eastAsia="IRNazanin" w:cs="IRNazanin"/>
          <w:color w:val="111111"/>
          <w:sz w:val="28"/>
          <w:szCs w:val="28"/>
          <w:rtl w:val="true"/>
          <w:lang w:bidi="fa-IR"/>
        </w:rPr>
        <w:t xml:space="preserve">!! </w:t>
      </w:r>
      <w:r>
        <w:rPr>
          <w:rStyle w:val="FootnoteAnchor"/>
          <w:rtl w:val="true"/>
        </w:rPr>
        <w:footnoteReference w:id="421"/>
      </w:r>
    </w:p>
    <w:p>
      <w:pPr>
        <w:pStyle w:val="Heading5"/>
        <w:numPr>
          <w:ilvl w:val="4"/>
          <w:numId w:val="1"/>
        </w:numPr>
        <w:rPr/>
      </w:pPr>
      <w:bookmarkStart w:id="340" w:name="__RefHeading___Toc630761_3531895371"/>
      <w:bookmarkStart w:id="341" w:name="_Toc126"/>
      <w:bookmarkEnd w:id="340"/>
      <w:r>
        <w:rPr>
          <w:rtl w:val="true"/>
        </w:rPr>
        <w:t>یهود بنی قریظه</w:t>
      </w:r>
      <w:bookmarkEnd w:id="34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تواریخ معتبر و کهن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مدینه،به ویژه بنی قریظه با نام پیامبر اسلام آشنا بودند و آن را در کتاب‌های دینی خویش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عنوان آینده‌ای روشن،ظهور این پیامبر را به کودکان خویش بشارت می‌دادند و یادآور می‌شدند که محلّ هجرت این پیامبر شهر مدینه،مسکن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آنگاه که پیامبر مبعوث شد و به این شهر هجرت فرمود،گرفتار حسد و</w:t>
      </w:r>
      <w:bookmarkStart w:id="342" w:name="pg20639_211255"/>
    </w:p>
    <w:p>
      <w:pPr>
        <w:pStyle w:val="BookText"/>
        <w:rPr/>
      </w:pPr>
      <w:bookmarkEnd w:id="342"/>
      <w:r>
        <w:rPr>
          <w:rFonts w:ascii="IRNazanin" w:hAnsi="IRNazanin" w:eastAsia="IRNazanin"/>
          <w:color w:val="111111"/>
          <w:sz w:val="28"/>
          <w:sz w:val="28"/>
          <w:szCs w:val="28"/>
          <w:rtl w:val="true"/>
          <w:lang w:bidi="fa-IR"/>
        </w:rPr>
        <w:t>تعصّب نژادی شده اظهار داشتند که این شخص آن پیامبر مورد بحث نیست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Heading5"/>
        <w:numPr>
          <w:ilvl w:val="4"/>
          <w:numId w:val="1"/>
        </w:numPr>
        <w:rPr/>
      </w:pPr>
      <w:bookmarkStart w:id="343" w:name="__RefHeading___Toc630763_3531895371"/>
      <w:bookmarkStart w:id="344" w:name="_Toc127"/>
      <w:bookmarkEnd w:id="343"/>
      <w:r>
        <w:rPr>
          <w:rtl w:val="true"/>
        </w:rPr>
        <w:t>نتیجه</w:t>
      </w:r>
      <w:bookmarkEnd w:id="344"/>
    </w:p>
    <w:p>
      <w:pPr>
        <w:pStyle w:val="BookText"/>
        <w:rPr/>
      </w:pPr>
      <w:r>
        <w:rPr>
          <w:rFonts w:ascii="IRNazanin" w:hAnsi="IRNazanin" w:eastAsia="IRNazanin"/>
          <w:color w:val="111111"/>
          <w:sz w:val="28"/>
          <w:sz w:val="28"/>
          <w:szCs w:val="28"/>
          <w:rtl w:val="true"/>
          <w:lang w:bidi="fa-IR"/>
        </w:rPr>
        <w:t>با توجّه به این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اندکی است از آنچه برای ما به یادگار مانده و در کتب معتبر مکتب خلافت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صدق این آیۀ شریفۀ قرآن کریم بیشتر آشنا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یَعْرِفُونَهُ کَما یَعْرِفُونَ أَبْناءَهُمْ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کتاب،پیامبر را همانند فرزندان خود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بحث نسبتا طولانی می‌خواستیم اثبات کنیم،این بود که بر خلاف روایات نزول اوّلین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نشانه‌های تردید و ناآشنایی آن حضرت را با پیامبری خویش اعلام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و اطرافیان او و افراد فراوانی از یهود و نصارای جزیرة العرب،با مسألۀ پیامبری وی آشنا بوده و آن حضرت را با صفات و خصوصیات،بلکه بالاتر به اسم و رسم و شخص می‌شناخته‌اند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عالم غیب و مددهای آن درگذریم و پیامبر را قبل از بعثت یک انسان معمولی بدانیم، در تاریخ زندگانی ایشان می‌بینیم که اوّلین بار،او و بزرگ خاندانش،ابو طالب در سفر شام کاملا با مسألۀ پیامبری آن حضرت و نشانه‌های آن آشنا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احتیاطات خاصی از آن به بعد در زندگی ایشان به عمل آمده است تا این ذخیرۀ آیندۀ جهان،گرفتار خطری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دوم به شام نیز همین حوادث به گونه‌ای دیگر تکرار شده و افراد دیگری از اطرافیان آن حضرت،با این مسأله برخورد کرده و از آن آگاهی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روایاتی که از غافلگیر شدن و تردید پیامبر در نخستین وحی سخن می‌گوید،کذب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که هیچ کدام از این روایات از نظر سند به زمان وقوع حادثه متّصل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گونه روایات،به علّت اشکالات و خللی که در سند و متن دارند،از اعتبار ساقط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شکستی که می‌توانند در شخصیت و پیامبری رسول اکرم صلّی اللّه علیه و آله و سلّم ایجاد کنند،به خوبی می‌توانیم حدس بزنیم که چگونه این روایات در همان طرح عمومی معاویه،برای نابودی پیامبر اسلام،به وجود آمده‌اند و چگونه به این وظیفۀ شوم تا به امروز عمل کرده‌اند</w:t>
      </w:r>
      <w:r>
        <w:rPr>
          <w:rFonts w:eastAsia="IRNazanin" w:cs="IRNazanin"/>
          <w:color w:val="111111"/>
          <w:sz w:val="28"/>
          <w:szCs w:val="28"/>
          <w:rtl w:val="true"/>
          <w:lang w:bidi="fa-IR"/>
        </w:rPr>
        <w:t>.</w:t>
      </w:r>
      <w:bookmarkStart w:id="345" w:name="pg20639_211256"/>
    </w:p>
    <w:p>
      <w:pPr>
        <w:pStyle w:val="Heading4"/>
        <w:numPr>
          <w:ilvl w:val="3"/>
          <w:numId w:val="1"/>
        </w:numPr>
        <w:rPr/>
      </w:pPr>
      <w:bookmarkStart w:id="346" w:name="__RefHeading___Toc630765_3531895371"/>
      <w:bookmarkStart w:id="347" w:name="_Toc128"/>
      <w:bookmarkEnd w:id="345"/>
      <w:bookmarkEnd w:id="346"/>
      <w:r>
        <w:rPr>
          <w:rtl w:val="true"/>
        </w:rPr>
        <w:t>اسلام‌شناسان غربی،و روایات نزول اوّلین وحی</w:t>
      </w:r>
      <w:bookmarkEnd w:id="347"/>
    </w:p>
    <w:p>
      <w:pPr>
        <w:pStyle w:val="BookText"/>
        <w:rPr/>
      </w:pPr>
      <w:r>
        <w:rPr>
          <w:rFonts w:ascii="IRNazanin" w:hAnsi="IRNazanin" w:eastAsia="IRNazanin"/>
          <w:color w:val="111111"/>
          <w:sz w:val="28"/>
          <w:sz w:val="28"/>
          <w:szCs w:val="28"/>
          <w:rtl w:val="true"/>
          <w:lang w:bidi="fa-IR"/>
        </w:rPr>
        <w:t>جالب توجّه این است که خاورشناسان و اسلام‌شناسان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نهایت صداقت و جدّیت، در شکستن اعتبار اسلام و پیامبر آن می‌کوشند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دسته روایات چشم‌پوشی نکرده و از آن به بهترین وجه بهره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نوشته‌های غربیان اضافه می‌شود،تحلیل علمی و روان‌شناسانۀ حادثه است که صحّت آن را در چشم ناآشنا قوّت بیشتری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ابتدا به نوشتۀ پروفسور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W.Montgomery Watt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،اسلام‌شناس انگلیسی،در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و سیاستمدار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فردی که در قرن هفتم،در شهر دور افتاده‌ای مانند مکّه زندگی می‌کرد،پیدا شدن این ایمان که از جانب خدا به پیامبری مبعوث شده است شگفت‌انگیز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 تعجّب نیست اگر می‌شنویم که محمّد را ترس و شبهه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دیگر او،ترس از جنون بود؛زیرا در آن زمان عرب معتقد بود که این گونه اشخاص در تصرّف ارواح یا جن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مردم مکّه الهام‌های محمّد را این گونه تعبیر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نیز گاهی دچار این تردید می‌شد که آیا حق با مردم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در روزهای نخست دریافت وحی،زن او،خدیجه و پسر عموی زنش،ورقه،او را تشویق کردند به اینکه قبول کند به پیامبری برگزیده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شهادت یک مسیحی به اینکه طرز نزول وحی برای محمّد،شباهت کامل به طرز نزول وحی برای موسی دارد،محمّد را در عقیدۀ خود تقویت کرده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پروفسور مونتگمری وات،استاد اسلام‌شناس دانشگاه ادینبورگ،در کتاب دیگر خود،همین بحث را با نقل روایات مختلف نزول اوّلین وحی مطرح می‌کند و بدون هیچ‌گونه اظهار تردیدی در صحّتشان،آنها را مورد بررسی مفصّل و طولانی قرار می‌دهد،و آنگاه همین نتایج را که در بالا به طور خلاصه دیدیم،به دست می‌آورد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M.Watt:Muhammad at Mecca.P:39-45 Oxford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استفاده از چنین روایاتی،منحصر به خاورشناس انگلیسی،وات،نیست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نیز در گذشته و حال بر این راه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گذشته مشاهده شد،اینان به طور معمول در جستجوی نقاط ضعف در اسلام و پیامبر و سایر مقدّسات اسلام هستند؛که متأسّفانه آرزوی خویش را در پاره‌ای از روایات مکتب خلفا می‌یابند،و البته بدون هیچ تردیدی به این گونه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رأس آنها تاریخ طبری،سیرۀ ابن هشام و صحیح بخاری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نوشتۀ غربی که در این باره طبق روایات جعلی ذکر شده سخن گفته است،تاریخی می‌باشد که تئوفانس </w:t>
      </w:r>
      <w:r>
        <w:rPr>
          <w:rStyle w:val="FootnoteAnchor"/>
          <w:rtl w:val="true"/>
        </w:rPr>
        <w:footnoteReference w:id="426"/>
      </w:r>
      <w:r>
        <w:rPr>
          <w:rFonts w:ascii="IRNazanin" w:hAnsi="IRNazanin" w:eastAsia="IRNazanin"/>
          <w:color w:val="111111"/>
          <w:sz w:val="28"/>
          <w:sz w:val="28"/>
          <w:szCs w:val="28"/>
          <w:rtl w:val="true"/>
          <w:lang w:bidi="fa-IR"/>
        </w:rPr>
        <w:t>بیزانسی،مورّخ بسیار قدیم غربی نوشته است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خلاصۀ نظریۀ تئوفانس،در کتاب بزرگ و مشهور معتبر اسلام‌شناسی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و نسنک </w:t>
      </w:r>
      <w:r>
        <w:rPr>
          <w:rStyle w:val="FootnoteAnchor"/>
          <w:rtl w:val="true"/>
        </w:rPr>
        <w:footnoteReference w:id="429"/>
      </w:r>
      <w:r>
        <w:rPr>
          <w:rFonts w:ascii="IRNazanin" w:hAnsi="IRNazanin" w:eastAsia="IRNazanin"/>
          <w:color w:val="111111"/>
          <w:sz w:val="28"/>
          <w:sz w:val="28"/>
          <w:szCs w:val="28"/>
          <w:rtl w:val="true"/>
          <w:lang w:bidi="fa-IR"/>
        </w:rPr>
        <w:t>نویسندۀ مقالۀ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کتاب،بعد از اینکه نمونه‌های تاریخی آگاهی اهل کتاب از پیامبری رسول اکرم صلّی اللّه علیه و آله و سلّم را بدون هیچ دلیلی افسانه می‌شمارد،خلاصۀ سخنان تئوفانس را می‌آورد،و با اینکه این سخنان حتّی با روایات جعلی نیز تطبیق نمی‌کنند،از هر گونه نقد و تحقیق پیرامون آن خودداری می‌نماید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کتاب‌های اروپایی که با تکیه به روایات جعلی نخستین وحی،در این مورد سخن گفته‌اند، می‌توان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پروفسور روم لاندو،خاورشناس انگلیسی،و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ملل و دول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پروفسور کارل بروکلمان،استاد زبان‌های سامی در دانشگاه برسلاو و استاد علوم شرقی دانشگاه هاله را نام برد</w:t>
      </w:r>
      <w:r>
        <w:rPr>
          <w:rFonts w:eastAsia="IRNazanin" w:cs="IRNazanin"/>
          <w:color w:val="111111"/>
          <w:sz w:val="28"/>
          <w:szCs w:val="28"/>
          <w:rtl w:val="true"/>
          <w:lang w:bidi="fa-IR"/>
        </w:rPr>
        <w:t xml:space="preserve">. </w:t>
      </w:r>
      <w:r>
        <w:rPr>
          <w:rStyle w:val="FootnoteAnchor"/>
          <w:rtl w:val="true"/>
        </w:rPr>
        <w:footnoteReference w:id="430"/>
      </w:r>
      <w:bookmarkStart w:id="348" w:name="pg20639_211258"/>
    </w:p>
    <w:p>
      <w:pPr>
        <w:pStyle w:val="Heading4"/>
        <w:numPr>
          <w:ilvl w:val="3"/>
          <w:numId w:val="1"/>
        </w:numPr>
        <w:rPr/>
      </w:pPr>
      <w:bookmarkStart w:id="349" w:name="__RefHeading___Toc630767_3531895371"/>
      <w:bookmarkStart w:id="350" w:name="_Toc129"/>
      <w:bookmarkEnd w:id="348"/>
      <w:bookmarkEnd w:id="349"/>
      <w:r>
        <w:rPr>
          <w:rtl w:val="true"/>
        </w:rPr>
        <w:t>مقایسۀ روایات مکتب خلفا با روایات موجود در مکتب اهل بیت علیهم السّلام</w:t>
      </w:r>
      <w:bookmarkEnd w:id="350"/>
    </w:p>
    <w:p>
      <w:pPr>
        <w:pStyle w:val="Heading5"/>
        <w:numPr>
          <w:ilvl w:val="4"/>
          <w:numId w:val="1"/>
        </w:numPr>
        <w:rPr/>
      </w:pPr>
      <w:bookmarkStart w:id="351" w:name="__RefHeading___Toc630769_3531895371"/>
      <w:bookmarkStart w:id="352" w:name="_Toc130"/>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یک حادثۀ تاریخی جز به وسیلۀ کسی که شاهد آن بوده است،قابل نقل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یک قانون قطعی در علم تاریخ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گذشته دیدیم،بر اساس این اصل قطعی،ما تمام روایات مربوط به نزول اوّلین وحی را ضعیف و بی‌ارزش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 توجّه و استناد به گفتۀ تنها کسی که شاهد حادثه بوده و ابعادی چند از آن را از شخص پیامبر شنیده است،به بررسی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وارث تمام حقایق اسلام است و همچنین از اوّلین ساعات تولّد اسلام شاهد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وحی را چنین توصیف می‌کند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 صلّی اللّه علیه و آله من لدن أن کان فطیما أعظم ملک من ملائکته یسلک به طریق المکارم و محاسن أخلاق العالم لیله و نهاره و لقد کنت أتّبعه اتّباع الفصیل أثر امّه یرفع لی فی کلّ یوم من أخلاقه علما و یأمرنی بالاقتداء به و لقد کان یجاور فی کلّ سنة بحراء فأراه و لا یراه غیری و لم یجمع بیت واحد یومئذ فی الإسلام غیر رسول اللّه صلّی اللّه علیه و آله و خدیجه و أنا ثالثهما،أری نور الوحی و الرّسالة و أشمّ ریح النّبوّة و لقد سمعت رنّة الشّیطان حین نزل الوحی علیه صلّی اللّه علیه و آله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هذه الرّنّة؟فقال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الشّیطان أیس من عبادته إنّک تسمع ما أسمع و تری ما أری إلاّ أنّک لست</w:t>
      </w:r>
    </w:p>
    <w:p>
      <w:pPr>
        <w:pStyle w:val="BookText"/>
        <w:rPr/>
      </w:pPr>
      <w:r>
        <w:rPr>
          <w:rFonts w:ascii="Amiri" w:hAnsi="Amiri" w:eastAsia="Amiri" w:cs="Amiri"/>
          <w:color w:val="111111"/>
          <w:sz w:val="28"/>
          <w:sz w:val="28"/>
          <w:szCs w:val="28"/>
          <w:rtl w:val="true"/>
          <w:lang w:bidi="ar-SA"/>
        </w:rPr>
        <w:t>بنبیّ و لکنّک وزیر و إنّک لعلی خیر</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قاصعه</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صبحی صالح؛شرح عبده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،چ مطبعة الاستقامه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 بزرگ‌ترین فرشته از فرشتگان خویش را از اوّلین لحظه که پیامبر از شیر گرفته شد،با آن حضرت قرین و همراه ساخت،تا او را در تمام حالات و لحظات به راه‌های بزرگواری سلوک داده راهبری نماید،و بهترین اخلاق‌ها را به وی آموزش دهد،و من همسان بچۀ شتر که از مادر خویش متابعت می‌کند،از او پیروی می‌کردم،و او هر روز نمونۀ تازه‌ای از بزرگواری‌های اخلاقی را برای من متجلّی می‌ساخت،و مرا به پیروی از آن،امر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هر سال مدّتی در کوه حرا برای عبادت،عزلت و مجاورت اختیار می‌کرد،من او را می‌دیدم و دیگران از دیدارش محروم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روزگاران تنها یک خانه به اسلام،آباد بود که پیامبر و خدیجه و من که سومی آنها بودم در آن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و پرتو وحی را در سیمای آن حضرت می‌دیدم،و بوی خوش نبوّت را از وی استشمام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تردید صدای نالۀ شیطان را در هنگام نزول اوّلین وحی بر آن حضرت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ناله 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شیطان است که از پرستیده شدن مأیوس و ناامید شده،و این چنین به ناله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می‌شنوی آنچه من می‌شنوم،و می‌بینی آنچه من می‌بینم،الاّ اینکه تو مقام نبوّت نداری،و فقط وزیر و کمک‌کار من هستی،و از راه خیر جدا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نشان دادن نمونۀ دیگری از بینش مکتب امامت در مورد مسألۀ پیامبری و وحی،به روایتی از امام هادی علیه السّلام استناد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تجارت شام را ترک گفت،آنچه از این راه به دست آورده بود،در راه خدا انفاق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هر روز صبحگاه از کوه حرا بالا می‌رفت و از قلّۀ بلند آن کوه،به آثار رحمت الهی و قدرت‌نمایی حکمت‌آمیز و بدیع او در پهنۀ طبیعت،چشم می‌دوخت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اکناف آسمان و گوشه و کنار زمین می‌نگریست؛به فکر فرو می‌رفت و به عبادت می‌پرداخت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حالات همچنان ادامه یافت تا اینکه سن آن حضرت به چهل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 او را برترین و خاضع‌ترین و خاشع‌ترین و مطیع‌ترین دل‌ها در برابر خویش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اجازت فرمود تا درهای آسمان و ملکوت و معنا بر روی او گشوده شود و پیامبر به حقایق موجود در آسمان‌ها دیده 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 نیز اجازت فرمود تا بر او نزول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خویش نیز</w:t>
      </w:r>
      <w:bookmarkStart w:id="353" w:name="pg20639_211260"/>
    </w:p>
    <w:p>
      <w:pPr>
        <w:pStyle w:val="BookText"/>
        <w:rPr/>
      </w:pPr>
      <w:bookmarkEnd w:id="353"/>
      <w:r>
        <w:rPr>
          <w:rFonts w:ascii="IRNazanin" w:hAnsi="IRNazanin" w:eastAsia="IRNazanin"/>
          <w:color w:val="111111"/>
          <w:sz w:val="28"/>
          <w:sz w:val="28"/>
          <w:szCs w:val="28"/>
          <w:rtl w:val="true"/>
          <w:lang w:bidi="fa-IR"/>
        </w:rPr>
        <w:t>فرمان داد تا از ساق عرش بر سر او فرود آید،و جبرئیل را نیز بر او نازل ساخت تا بازوی او را گرفته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خلق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رَبِّکَ الَّذِی خَلَقَ خَلَقَ الْإِنْسانَ مِنْ عَلَقٍ اِقْرَأْ وَ رَبُّکَ الْأَکْرَمُ اَلَّذِی عَلَّمَ بِالْقَلَمِ عَلَّمَ الْإِنْسانَ ما لَمْ یَعْلَمْ</w:t>
      </w:r>
    </w:p>
    <w:p>
      <w:pPr>
        <w:pStyle w:val="BookText"/>
        <w:rPr/>
      </w:pPr>
      <w:r>
        <w:rPr>
          <w:rFonts w:ascii="IRNazanin" w:hAnsi="IRNazanin" w:eastAsia="IRNazanin"/>
          <w:color w:val="111111"/>
          <w:sz w:val="28"/>
          <w:sz w:val="28"/>
          <w:szCs w:val="28"/>
          <w:rtl w:val="true"/>
          <w:lang w:bidi="fa-IR"/>
        </w:rPr>
        <w:t>آنگاه آنچه خداوند وحی فرستاده بود،بر او برخواند و به آسمان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کوه فرود آمد،در حالی که به خاطر عظمت و جلال خداوندی که بر او ظهور یافته بود، چون فردی مریض به تب و لرز دچار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او سخت بود و از آن می‌ترسید،تکذیب قریشیان بود،و اینکه نکند او را مجنون بخوانند،و یا با شیطان مربوطش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او از ابتدای زندگانی،عاقل‌ترین مخلوقات خدا بود و گرامی‌ترین آنها نزد وی،و از همه کس بیشتر با شیطان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خداوند برای تشجیع او در برابر دشمنی‌ها و مخالفت‌های فراوان که در انتظارش بود،همۀ اشیای اطراف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 و صخره‌ها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همراهی با وی به صدا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هر چیز که می‌رسید،این ندا را می‌شنید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محمّد،السّلام علیک یا ولیّ اللّه،السّلام علیک یا رسول اللّه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205/18</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الابرار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54" w:name="__RefHeading___Toc630771_3531895371"/>
      <w:bookmarkStart w:id="355" w:name="_Toc131"/>
      <w:bookmarkEnd w:id="354"/>
      <w:r>
        <w:rPr>
          <w:rtl w:val="true"/>
        </w:rPr>
        <w:t>خلاصۀ سخن</w:t>
      </w:r>
      <w:bookmarkEnd w:id="355"/>
    </w:p>
    <w:p>
      <w:pPr>
        <w:pStyle w:val="BookText"/>
        <w:rPr/>
      </w:pPr>
      <w:r>
        <w:rPr>
          <w:rFonts w:ascii="IRNazanin" w:hAnsi="IRNazanin" w:eastAsia="IRNazanin"/>
          <w:color w:val="111111"/>
          <w:sz w:val="28"/>
          <w:sz w:val="28"/>
          <w:szCs w:val="28"/>
          <w:rtl w:val="true"/>
          <w:lang w:bidi="fa-IR"/>
        </w:rPr>
        <w:t>در روایات مکتب خلفا پیرامون نخستین وحی،چنین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سه بار پیامبر را فشرد که او احساس مرگ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پس از پایان اوّلین وحی،از اینکه حوادث به دست جنّیان انجام گرفته باشد،سخت بیمناک و هراسان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 می‌داد که دیوانه یا کاهن شده باشد؛بدین جهت تصمیم گرفت خود را از بلندی‌های کوه به زیر افکند تا کشته شده از این رنج آسوده گردد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جبرئیل او را مشغول داشت و نگذاشت قصد خویش را عملی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حالتی متفاوت به خانه بازگشت،و بیم خود را از دیوانگی و جن‌زدگی برای همسرش،خدیجه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p>
    <w:p>
      <w:pPr>
        <w:pStyle w:val="BookText"/>
        <w:rPr/>
      </w:pPr>
      <w:r>
        <w:rPr>
          <w:rFonts w:ascii="IRNazanin" w:hAnsi="IRNazanin" w:eastAsia="IRNazanin"/>
          <w:color w:val="111111"/>
          <w:sz w:val="28"/>
          <w:sz w:val="28"/>
          <w:szCs w:val="28"/>
          <w:rtl w:val="true"/>
          <w:lang w:bidi="fa-IR"/>
        </w:rPr>
        <w:t>با صبری درخور ستایش،تمام سخنان همسر بزرگوارش را که اینک ناراحت و هراسان بود،شنید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نباخت و شوهرش را دلداری داد،و او را مطمئن ساخت که خداوند او را تنها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کسب آگاهی و اطمینان بیشتر به ورقه،دانشمند نصرانی مراجعه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پس از شنیدن اخباری که خدیجه برایش آورده بود،به او در مورد پیامبری شوهرش اطمینان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ملاقات با پیامبر،با سخنان آرامش‌بخش خود،او را از هراس و حیرت باقیمانده بیرون آورد،و آنچه را پیامبر نمی‌دانست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ارزیابی روایات مزبور دیدیم که تمامی آنها از کسانی نقل شده است که در زمان حادثه، یعنی سال سیزدهم قبل از هجرت به دنیا نیامده بودند تا بتوانند از حادثه به عنوان شاهد عینی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با معتبرترین متن اسلام،یعنی قرآن کریم مقایسه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کریمۀ قرآن به این سخنان برخورد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عهد و میثاق گرفته شد تا به صاحبان رسالت بعد از خودشان،به ویژه پیامبر خاتم ایمان آورند و بعثت او را به امّت خویش مژده دهند،و از آنها بخواهند که در صورت همزمان شدن با وی،بدو ایمان آورند و یاری‌اش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به امّت خود بشارت می‌دهد که بعد از من پیامبری خواهد آمد که 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قرآن از نزد خداوند آمد،و تصدیق‌کنندۀ کتاب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بود،به آن کفر ورزیدند؛در حالی که پیش از آن در جنگ‌ها به نام این پیامبر به خدا توسّل می‌جستند تا به پیروزی و کامیابی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پیروی می‌کنند از پیامبر امّی و درس‌ناخوانده که نام و وضعش را در تورات و انجیل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قرآن کریم سخن را به آنجا می‌رساند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یَعْرِفُونَهُ کَما یَعْرِفُونَ أَبْناءَهُمْ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اهل کتاب،این پیامبر را همچون فرزندان خود می‌شناسند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بسیار روشن است که با همۀ هماوردطلبی‌ها و مبارزه‌جویی‌های قرآن،اگر اینگونه</w:t>
      </w:r>
    </w:p>
    <w:p>
      <w:pPr>
        <w:pStyle w:val="BookText"/>
        <w:rPr/>
      </w:pPr>
      <w:r>
        <w:rPr>
          <w:rFonts w:ascii="IRNazanin" w:hAnsi="IRNazanin" w:eastAsia="IRNazanin"/>
          <w:color w:val="111111"/>
          <w:sz w:val="28"/>
          <w:sz w:val="28"/>
          <w:szCs w:val="28"/>
          <w:rtl w:val="true"/>
          <w:lang w:bidi="fa-IR"/>
        </w:rPr>
        <w:t>سخنان پشتوانۀ محکمی از صحّت و صداقت نداشت،بر دانشمندان اهل کتاب آسان بود که تورات و انجیل را در معرض بررسی مردمان بگذارند،تا خلاف این گفتارها ثابت شود،و در نتیجه اسلام بی‌هیچ زحمت نابود گردد و نیاز به چهارده قرن جنگ و مبارزه برای ریشه‌کن کردن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بشارت‌های مزبور در کتاب‌های عهدین به قدری زیاد بوده که حتّی با همۀ حذف‌ها و تحریف‌ها که در این کتاب‌ها انجام گرفته،باز امروز در نسخه‌هایی از تورات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سینا برآمد،و از ساعیر نمودار شد،و از کوه فاران نورافشان گردید،و با ده هزار مقرّبان ورود نمود،و از دست راستش شریعتی آتشین برای ایشان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باقیمانده از تورات‌های چاپ قدیم،اشارتی است به بعثت حضرت کلیم از سینا، حضرت مسیح از ساعیر و پیامبر خاتم از غار حرا در کوه‌های فاران،با شریعتی که در آن قانون جنگ و جهاد با مفسدان و کافران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همراهی ده هزار نفر هم تنها در زندگی پیامبر خاتم به وقوع پیوست و مربوط به فتح مکّه در سال هشتم 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نسخه‌ای از انجیل یوحنّا می‌خوانیم که حضرت عیسی علیه السّلام در آخرین دوران حضورش میان مردم،آمدن 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حواریّان بشارت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مجموعۀ این بشارت‌ها بوده است که دانشمندان اهل کتاب در انتظار ظهور و بعثت پیامبر خاتم بودند،و کسانی از ایشان به امید دیدارش به مدینه و حوالی آن هجرت نمودند که نام و نشان و شرح حالشان در تواریخ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بحیرای راهب بر سر راه تجارتی قریش به شام منزل داشت و آنگاه که پیامبر در دوازده سالگی در کنار دیر او فرود آمد،آن حضرت را بر اساس نشانه‌ها و علامت‌ها شناخت و به فیض دیدارش نائل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 راهبی است که تاریخ از او به نام نسطورا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سفر دوم پیامبر به شام که با میسره،غلام خدیجه همراه بود،با آن حضرت ملاقات کرد و دربارۀ پیامبری وی سخن 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یهودی،ابن هیّبان برای درک محضر پیامبر از شام به مدینه هجرت کرده بود،ولی قبل از ظهور و بعثت آن حضرت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 عالم دیگر یهودیان است که در ابتدای هجرت پیامبر،در قبا به خدمت ایشان رسید و پذیرای اسلام شد،و بعدها در جنگ احد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سلمان فارسی است که به دنبال آرزوی درک محضر پیامبر،به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دیدار آن حضرت کامیاب شد و سرانجام اسلام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با آشنایی به اخبار ظهور آن حضرت،بعثت قریب الوقوع ایشان را به فرزندانشان مژده 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سرزمین ما مبعوث می‌شود و به شهر ما،مدینه هجرت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در آن عصر،چنان در انتظار او می‌زیستند و نشانه‌های ظهور او را برای فرزندان خود بازگو می‌کردند که اکنون شیعه در انتظار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علامت‌های ظهور او را مورد بحث و گفتگو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همه داستان‌ها و حوادث تاریخی که پاره‌ای از آنها گذشت،و برخوردهایی که در آن عصر میان دانشمندان اهل کتاب با پیامبر و نزدیکان او،همچون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 غلام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جریان داشته،چگونه امکان دارد شخص پیامبر از این حوادث هیچ خبری نداشته باشد؟</w:t>
      </w:r>
    </w:p>
    <w:p>
      <w:pPr>
        <w:pStyle w:val="BookText"/>
        <w:rPr/>
      </w:pPr>
      <w:r>
        <w:rPr>
          <w:rFonts w:ascii="IRNazanin" w:hAnsi="IRNazanin" w:eastAsia="IRNazanin"/>
          <w:color w:val="111111"/>
          <w:sz w:val="28"/>
          <w:sz w:val="28"/>
          <w:szCs w:val="28"/>
          <w:rtl w:val="true"/>
          <w:lang w:bidi="fa-IR"/>
        </w:rPr>
        <w:t>آیا آن حوادث خارق العاده را دیگران درک می‌کردند،امّا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وقایع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حوادث را می‌دید و درک می‌کرد،و نه به وضع شخصیت غیر عادی و برجستۀ خویش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حوادثی که به خصوص از متون معتبر مکتب خلفا نقل کردیم،چگونه دانشمندان این مکتب،آن اخبار دروغین و توهین‌آمیز را دربارۀ نخستین وحی و اوّلین خشت بنای اسلام باور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نوشتند که پیامبر جبرئیل را که نخستین سورۀ قرآن را بر او نازل کرده بود،جن یا شیطان پنداشت و خویش را جن‌زده یا 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دست‌های مرموزی این اخبار جعلی را ساخته،و به چه قصدی در کتاب‌ها و متون درجۀ اوّل اسلامی مکتب خلفا وارد کرده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اسلام‌شناسان یهودی و مسیحی که در مورد اسلام تحقیق کرده‌اند،از آنجا که می‌خواستند در زیر پوشش علم و دانش و تحقیق،اسلام را مورد حمله قرار دهند،به همین روایات جعلی نزول</w:t>
      </w:r>
    </w:p>
    <w:p>
      <w:pPr>
        <w:pStyle w:val="BookText"/>
        <w:rPr/>
      </w:pPr>
      <w:r>
        <w:rPr>
          <w:rFonts w:ascii="IRNazanin" w:hAnsi="IRNazanin" w:eastAsia="IRNazanin"/>
          <w:color w:val="111111"/>
          <w:sz w:val="28"/>
          <w:sz w:val="28"/>
          <w:szCs w:val="28"/>
          <w:rtl w:val="true"/>
          <w:lang w:bidi="fa-IR"/>
        </w:rPr>
        <w:t>وحی روی آورده آنها را با یک سری تجزیه و تحلیل‌های روان‌شناسانه و جامعه‌شناسانه،در کتاب‌های خود عرضه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به شناخت اسلام صحیح در سطح فرهنگ شرق و غرب لطمه‌ای بزرگ وارد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مونتگمری وات،اسلام‌شناس انگلیسی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محمّد،پیامبر و سیاستمدار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روم لاندو،اسلام‌شناس دیگر انگلیسی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کارل بروکلمان،سامی‌شناس و خاورشناس مشهور آلمانی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دول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شاگردان شرقی ایشان،به این دسته از روایات استناد کرده‌اند،و از آنها به صورت مسلّمات اسلام و روایات بلامعارض در شناساندن اسلام،بهره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واقعه،آن است که امامان اهل بیت علیهم السّلام به شاگردان مکتب خود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میان اینگونه اخبار،و روایات مورد بحث در گذشته،مقایسه‌ای به عمل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روایات مکتب خلفا در مورد نخستین وحی،از شاهد عینی نقل نشده بود،بلکه اصولا راویان هیچ کدام از روایات در عصر واقعه حیات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شاهد عینی این واقعه امام امیر 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حادثه را در یکی از خطبه‌هایش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بزرگ‌ترین فرشتۀ خود را از خردسالی همدم و همراه پیامبر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فرشته در تمام لحظات شبانه‌روز با آن حضرت همراه بود،و او را به راه‌های بزرگواری و اخلاق شایسته و پسندیده راهبری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 سال مدّتی در غار حرا می‌ماند،و من نیز با او همراه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بر او نخستین وحی فرود آمد،ناله‌ای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کردم که این ناله چیست؟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نالۀ شیطان است که از فرمانبرداری شدن ناامید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هادی علیه السّلام حادثه چنین توصیف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چهل سالگی،درهای آسمان و ملکوت را بر روی پیامبر گشود تا حقایق آسمان‌ها را مشاهده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اجازه داد تا بر او نازل شوند و جبرئیل را به نزدش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بازوی او را حرکت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خداوند را بر او خواند و به آسمان بازگشت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کوه فرود آمد،در حالی که به خاطر ظهور جلال و عظمت خداوندی،مانند مریضی به</w:t>
      </w:r>
    </w:p>
    <w:p>
      <w:pPr>
        <w:pStyle w:val="BookText"/>
        <w:rPr/>
      </w:pPr>
      <w:r>
        <w:rPr>
          <w:rFonts w:ascii="IRNazanin" w:hAnsi="IRNazanin" w:eastAsia="IRNazanin"/>
          <w:color w:val="111111"/>
          <w:sz w:val="28"/>
          <w:sz w:val="28"/>
          <w:szCs w:val="28"/>
          <w:rtl w:val="true"/>
          <w:lang w:bidi="fa-IR"/>
        </w:rPr>
        <w:t>تب و لرز دچار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می‌ترسید که قریشیان،وی را به جنون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تسلّی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چیزهای پیرامونش با او سخن گفتند و به پیامبری بر وی 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 این ندا شنیده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که اسلام‌شناسان یهودی و مسیحی اروپایی،و شاگردان شرقی ایشان،داستان نزول وحی را از خاندان پیامبر نگرفتند،در حالی که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أدری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یک خانه با حوادث درون آن آشناترند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فقط به اخبار شکننده و توهین‌آمیز مکتب خلفا اکتفا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که شناخت اسلام،تنها بر متون و مدارک مکتب خلفا مبتنی شده،و به کلّی نظریات و روایات امامان اهل بیت،به دست فراموشی سپرده شده است و در اسلام‌شناسی غربی مورد توجّه قرار نمی‌گیرد؟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اینها نشان نمی‌دهد که اصولا اسلام‌شناسی اروپایی،بر اساسی جز دشمنی و اعمال غرض بنا نشده است؟</w:t>
      </w:r>
      <w:r>
        <w:rPr>
          <w:rFonts w:eastAsia="IRNazanin" w:cs="IRNazanin"/>
          <w:color w:val="111111"/>
          <w:sz w:val="28"/>
          <w:szCs w:val="28"/>
          <w:rtl w:val="true"/>
          <w:lang w:bidi="fa-IR"/>
        </w:rPr>
        <w:t>!</w:t>
      </w:r>
      <w:bookmarkStart w:id="356" w:name="pg20639_211266"/>
    </w:p>
    <w:p>
      <w:pPr>
        <w:pStyle w:val="Heading2"/>
        <w:numPr>
          <w:ilvl w:val="1"/>
          <w:numId w:val="1"/>
        </w:numPr>
        <w:rPr/>
      </w:pPr>
      <w:bookmarkStart w:id="357" w:name="__RefHeading___Toc630773_3531895371"/>
      <w:bookmarkStart w:id="358" w:name="_Toc132"/>
      <w:bookmarkEnd w:id="356"/>
      <w:bookmarkEnd w:id="357"/>
      <w:r>
        <w:rPr>
          <w:rtl w:val="true"/>
        </w:rPr>
        <w:t>درس نهم</w:t>
      </w:r>
      <w:bookmarkEnd w:id="35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630775_3531895371"/>
      <w:bookmarkStart w:id="360" w:name="_Toc133"/>
      <w:bookmarkEnd w:id="359"/>
      <w:r>
        <w:rPr>
          <w:rtl w:val="true"/>
        </w:rPr>
        <w:t>اشارة</w:t>
      </w:r>
      <w:bookmarkStart w:id="361" w:name="pg20639_211268"/>
      <w:bookmarkEnd w:id="360"/>
    </w:p>
    <w:p>
      <w:pPr>
        <w:pStyle w:val="Heading3"/>
        <w:numPr>
          <w:ilvl w:val="2"/>
          <w:numId w:val="1"/>
        </w:numPr>
        <w:rPr/>
      </w:pPr>
      <w:bookmarkStart w:id="362" w:name="__RefHeading___Toc630777_3531895371"/>
      <w:bookmarkStart w:id="363" w:name="_Toc134"/>
      <w:bookmarkEnd w:id="361"/>
      <w:bookmarkEnd w:id="362"/>
      <w:r>
        <w:rPr>
          <w:rtl w:val="true"/>
        </w:rPr>
        <w:t>مقدّمه</w:t>
      </w:r>
      <w:bookmarkEnd w:id="363"/>
    </w:p>
    <w:p>
      <w:pPr>
        <w:pStyle w:val="BookText"/>
        <w:rPr/>
      </w:pPr>
      <w:r>
        <w:rPr>
          <w:rFonts w:ascii="IRNazanin" w:hAnsi="IRNazanin" w:eastAsia="IRNazanin"/>
          <w:color w:val="111111"/>
          <w:sz w:val="28"/>
          <w:sz w:val="28"/>
          <w:szCs w:val="28"/>
          <w:rtl w:val="true"/>
          <w:lang w:bidi="fa-IR"/>
        </w:rPr>
        <w:t>بررسی جریان حساب‌شده‌ای که برای شکستن شخصیت والای پیامبر اکرم صلّی اللّه علیه و آله و سلّم به دست دشمنان داخلی اسلام به وجود آمده بود،در بحث گذشته خاتمه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طرّاحان سیاه‌اندیش،کار را به مرحله‌ای بالاتر نیز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نه تنها انتشار دادند که پیامبر در وحی خود شک کرد و مدّتی فکر می‌کرد که گرفتار جنّیان و شیاطین شده است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هرکس که بدین مدارک معتقد باشد،ممکن است در اعتقاد به پیامبری او شک و تردید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پای به جای خطرناک‌تری نیز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یک رشته روایات که در اکثر تفاسیر روایی اهل سنّت و مکتب خلافت وجود دارد، این مسأله را نشر دادند که نه تنها پیامبر در پیامبری خود و دخالت شیاطین و جنّیان در کار نبوّتش شک کرد،بلکه واقعا شیطان در این زمینه دخالت کرد و مطابق بینش شیطانی خود،شبه آیاتی با مطالبی شرک‌آمیز،به عنوان آیات نازل شده از طرف خداوند به آن حضرت القا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نیز این شبه آیات را چون وحی خداوندی پذیرا شد و از دخالت مستقیم شیطان در کارش آگاهی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یکی از بالاترین مراحلی است که دست نابکار دشمنان اسلام در عصر اموی </w:t>
      </w:r>
      <w:r>
        <w:rPr>
          <w:rStyle w:val="FootnoteAnchor"/>
          <w:rtl w:val="true"/>
        </w:rPr>
        <w:footnoteReference w:id="434"/>
      </w:r>
      <w:r>
        <w:rPr>
          <w:rFonts w:ascii="IRNazanin" w:hAnsi="IRNazanin" w:eastAsia="IRNazanin"/>
          <w:color w:val="111111"/>
          <w:sz w:val="28"/>
          <w:sz w:val="28"/>
          <w:szCs w:val="28"/>
          <w:rtl w:val="true"/>
          <w:lang w:bidi="fa-IR"/>
        </w:rPr>
        <w:t xml:space="preserve">به فعّالیت پرداخته و کوشیده است اساس شخصیت و نبوّت رسول اکرم را ریشه‌کن کند،و آخرین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گرفتن و تبلیغ وحی و رسالت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ویران نماید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افسانۀ خطرناک و اسلام‌شکن غرانیق،در تفاسیر مهم و مشهور،تواریخ معتبر و دست اوّل و</w:t>
      </w:r>
    </w:p>
    <w:p>
      <w:pPr>
        <w:pStyle w:val="BookText"/>
        <w:rPr/>
      </w:pPr>
      <w:r>
        <w:rPr>
          <w:rFonts w:ascii="IRNazanin" w:hAnsi="IRNazanin" w:eastAsia="IRNazanin"/>
          <w:color w:val="111111"/>
          <w:sz w:val="28"/>
          <w:sz w:val="28"/>
          <w:szCs w:val="28"/>
          <w:rtl w:val="true"/>
          <w:lang w:bidi="fa-IR"/>
        </w:rPr>
        <w:t>بالاخره در نوشته‌های سیره‌نویسان مکتب خلفا انتشاری تمام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تحقیق این مطلب،به تفسیر و تاریخ امام مفسّران و مورّخان مکتب خلفا،محمّد بن جریر طبری مراجعه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روایات او از نظر سند یکی از کهن‌ترین اسناد را دربردارند،و نسبت به دیگران از نظر الفاظ و عبارات مفصّل‌تر و تمام‌تر،و از جهت ایجاد شبهه و اشکال از همه قوی‌تر هستند</w:t>
      </w:r>
      <w:r>
        <w:rPr>
          <w:rFonts w:eastAsia="IRNazanin" w:cs="IRNazanin"/>
          <w:color w:val="111111"/>
          <w:sz w:val="28"/>
          <w:szCs w:val="28"/>
          <w:rtl w:val="true"/>
          <w:lang w:bidi="fa-IR"/>
        </w:rPr>
        <w:t>.</w:t>
      </w:r>
      <w:bookmarkStart w:id="364" w:name="pg20639_211270"/>
    </w:p>
    <w:p>
      <w:pPr>
        <w:pStyle w:val="Heading3"/>
        <w:numPr>
          <w:ilvl w:val="2"/>
          <w:numId w:val="1"/>
        </w:numPr>
        <w:rPr/>
      </w:pPr>
      <w:bookmarkStart w:id="365" w:name="__RefHeading___Toc630779_3531895371"/>
      <w:bookmarkStart w:id="366" w:name="_Toc135"/>
      <w:bookmarkEnd w:id="364"/>
      <w:bookmarkEnd w:id="365"/>
      <w:r>
        <w:rPr>
          <w:rtl w:val="true"/>
        </w:rPr>
        <w:t>افسانۀ غرانیق در مکتب خلفا</w:t>
      </w:r>
      <w:bookmarkEnd w:id="366"/>
    </w:p>
    <w:p>
      <w:pPr>
        <w:pStyle w:val="Heading4"/>
        <w:numPr>
          <w:ilvl w:val="3"/>
          <w:numId w:val="1"/>
        </w:numPr>
        <w:rPr/>
      </w:pPr>
      <w:bookmarkStart w:id="367" w:name="__RefHeading___Toc630781_3531895371"/>
      <w:bookmarkStart w:id="368" w:name="_Toc136"/>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 xml:space="preserve">مفسّران این بحث را در تفسیر 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حج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 الشَّیْطانُ ثُمَّ یُحْکِمُ اللّهُ آیاتِهِ وَ اللّهُ عَلِیمٌ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تو هیچ رسول و نبی نفرستادیم مگر اینکه آنگاه که تمنّا می‌کرد،شیطان در آن القای وسوسه و شبهه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آنچه را که شیطان القا کرده نسخ و زایل می‌فرماید،و آیات خود را استحکام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طبری،امام مفسّران مکتب خلافت،احادیث و اقوالی که در تفسیر 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دو بخش تقسیم می‌نماید و اینگونه نقل می‌کند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بعد،چ بولاق</w:t>
      </w:r>
      <w:r>
        <w:rPr>
          <w:rFonts w:eastAsia="IRNazanin" w:cs="IRNazanin"/>
          <w:color w:val="111111"/>
          <w:sz w:val="28"/>
          <w:szCs w:val="28"/>
          <w:rtl w:val="true"/>
          <w:lang w:bidi="fa-IR"/>
        </w:rPr>
        <w:t>.</w:t>
      </w:r>
    </w:p>
    <w:p>
      <w:pPr>
        <w:pStyle w:val="Heading4"/>
        <w:numPr>
          <w:ilvl w:val="3"/>
          <w:numId w:val="1"/>
        </w:numPr>
        <w:rPr/>
      </w:pPr>
      <w:bookmarkStart w:id="369" w:name="__RefHeading___Toc630783_3531895371"/>
      <w:bookmarkStart w:id="370" w:name="_Toc137"/>
      <w:bookmarkEnd w:id="369"/>
      <w:r>
        <w:rPr>
          <w:rtl w:val="true"/>
        </w:rPr>
        <w:t>بخش اوّل از روایات طبری،در تفسیر</w:t>
      </w:r>
      <w:r>
        <w:rPr>
          <w:rtl w:val="true"/>
        </w:rPr>
        <w:t>«</w:t>
      </w:r>
      <w:r>
        <w:rPr>
          <w:rtl w:val="true"/>
        </w:rPr>
        <w:t>تمنّی</w:t>
      </w:r>
      <w:r>
        <w:rPr>
          <w:rtl w:val="true"/>
        </w:rPr>
        <w:t>»</w:t>
      </w:r>
      <w:r>
        <w:rPr>
          <w:rtl w:val="true"/>
        </w:rPr>
        <w:t>و</w:t>
      </w:r>
      <w:r>
        <w:rPr>
          <w:rtl w:val="true"/>
        </w:rPr>
        <w:t>«</w:t>
      </w:r>
      <w:r>
        <w:rPr>
          <w:rtl w:val="true"/>
        </w:rPr>
        <w:t>امنیّه</w:t>
      </w:r>
      <w:r>
        <w:rPr>
          <w:rtl w:val="true"/>
        </w:rPr>
        <w:t>»</w:t>
      </w:r>
      <w:bookmarkEnd w:id="370"/>
    </w:p>
    <w:p>
      <w:pPr>
        <w:pStyle w:val="BookText"/>
        <w:rPr/>
      </w:pPr>
      <w:r>
        <w:rPr>
          <w:rFonts w:ascii="IRNazanin" w:hAnsi="IRNazanin" w:eastAsia="IRNazanin"/>
          <w:color w:val="111111"/>
          <w:sz w:val="28"/>
          <w:sz w:val="28"/>
          <w:szCs w:val="28"/>
          <w:rtl w:val="true"/>
          <w:lang w:bidi="fa-IR"/>
        </w:rPr>
        <w:t>طبری در این بخش،نظریات و روایاتی را می‌آورد که معتقدند پیامبر به خاطر شدّت علاقه به ایمان آوردن قومش،با خود چنین فکر می‌کرد که با آنها طبق تمایلاتشان به بت‌ها و خدایان سخن بگوید،و حتّی گاه‌وبیگاه به همین جهت،میل نداشت که از این بت‌ها به بدی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طبری در تفصیل این نظریه به مجموعۀ روایاتی که می‌آید استناد 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روایت اوّل را از محمّد بن کعب قرظی و محمّد بن قیس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اکرم در مجمعی از مجامع پرجمعیت قریش حضور به هم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روز در دل تمنّا می‌کرد چیزی بر وی نازل نشود که باعث تنفّر و انزجار قریشیان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در آن حال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 را همچنان قرائت کرد تا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اللاّتَ وَ الْعُزّی وَ مَناةَ الثّالِثَةَ الْأُخْری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شیطان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الغرانقة العلی و إنّ شفاعتهنّ لترجی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 القا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آنها را بر زبان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باقی‌ماندۀ سوره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سوره،سجده کرد،و همۀ مردم حاضر نیز سر بر خاک نهاده با او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پیری و عدم قدرت بر خم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از زمین برداشت و پیشانی بر آن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آنچه خوانده شده بود،خشنود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خداوند زنده می‌کند و می‌میراند،و خلق و رزق به دست اوست؛ولی این خدایان ما،نزد او شفاعت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تو نیز برای اینها سهمی قرار داده‌ای، ما با تو همراه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راوی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جبرئیل به نزد آن حضرت آمد،و او سوره را بر جبرئیل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 کلمه که شیطان بدو القا کرده بود رسید،جبرئیل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دو را بر تو نازل نساخته‌ام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من بر خداوند افترا بسته‌ام و چیزی به خداوند نسبت داده‌ام که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مناسبت،خداوند به پیامبر اکرم چنین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لَیَفْتِنُونَکَ عَنِ الَّذِی أَوْحَیْنا إِلَیْکَ لِتَفْتَرِیَ عَلَیْنا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تَجِدُ لَکَ عَلَیْنا نَصِیراً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پیامبر اکرم همچنان از این حادثه غمزده بود،تا آنکه این آیه نزول یافت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مسلمانی که به سرزمین حبشه مهاجرت کرده بودند،این شایعه را شنیدند که مردم مکّه عموما مسلمان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حرکت کرده به سوی اقوام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ما برای ما بهتر و مورد علاقۀ بیشتری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آنگاه که به مکّه رسیدند و به میان قومشان رفتند،مشاهده کردند که با نسخ آیات مزبور،اینان دیگربار از اسلام و مسلمانان، روی‌گردان شده‌اند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طبری تنها از محمّد بن کعب قرظی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روی گرداندن قومش را از خود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آنها از فرامین الهی و آنچه از طرف خداوند نازل می‌گردد،سخت بر او مشقّت‌بار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دل آرزو و تمنّا کرد که از جانب خداوند بر او چیزی فرود بیاید که باعث نزدیکی و قرب و پیوند او و اقوامش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علاقه‌ای که به ایشان داشت و حرصی که به هدایت آنان در دل او بود،می‌خواست تندی‌های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نفی و طرد فساد و کجی‌های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ملایمت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این آرزوها در قلب او قوّت گرفت و در دل دربارۀ آنها سخن گفت،خداوند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 ما ضَلَّ صاحِبُکُمْ وَ 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بر وی همچنان ادامه یافت تا به آیات شریفۀ أَ فَرَأَیْتُمُ اللاّتَ وَ الْعُزّی وَ مَناةَ الثّالِثَةَ الْأُخْری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 زبان آن حضرت همان چیزها که بر دلش می‌گذشت و دوست داشت و آرزو می‌کرد که برای قومش بیاورد،القا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الغرانقة العلی و إنّ شفاعتهنّ لترجی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که این عبارات را شنیدند،شادمان شدند،و از اینکه پیامبر خدایان ایشان را یاد می‌کرد،مسرور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بدان گوش دادند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نیز از تصدیق پیامبر خویش چیزی نکاستند،و باور خویش را نسبت به آنچه از طرف خداوند می‌آورد،از دست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 را به خطا یا لغزش متّهم 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ادامه یافت و به آیۀ سجده در انتهای آن رسید و پایان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سجده کرد و مؤمنان برای تصدیق پیامبرشان همراه او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نیز که در مسجد حضور داشتند،به خاطر مدحی که از خدایانشان شده بود با آنها همراهی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مسجد هیچ کس باقی از مؤمنان و مشرکان نماند،مگر اینکه سر بر خاک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ولید بن مغیره بود که به علّت پیری و کهولت سن نتوانست خم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مقداری از خاک با کف دست برداشت و بر آن 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از</w:t>
      </w:r>
    </w:p>
    <w:p>
      <w:pPr>
        <w:pStyle w:val="BookText"/>
        <w:rPr/>
      </w:pPr>
      <w:r>
        <w:rPr>
          <w:rFonts w:ascii="IRNazanin" w:hAnsi="IRNazanin" w:eastAsia="IRNazanin"/>
          <w:color w:val="111111"/>
          <w:sz w:val="28"/>
          <w:sz w:val="28"/>
          <w:szCs w:val="28"/>
          <w:rtl w:val="true"/>
          <w:lang w:bidi="fa-IR"/>
        </w:rPr>
        <w:t>مسجد بیرون رفته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شادمان از این گونه سخنان از مسجد خارج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خدایان ما را به بهترین سخن‌ها یاد کرد،و در میان آنچه که تلاوت کرد این عبارت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الغرانیق العلی و إنّ شفاعتهنّ ترتضی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سجدۀ عمومی به سرزمین حبشه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که بدانجا هجرت کرده بودند،از آن آگاهی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گفته شد که قریش اسلام را پذیرا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گروهی به سوی مکّه حرکت کردند و اندکی نیز همچنان بر جای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نزد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خواندی که من برای تو نیاورده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مطالبی گفتی که بر تو نازل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سخن سخت محزون و اندیشناک شد،و هراسی عظیم از خداوند در دلش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آیاتی بر او نازل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دربارۀ پیامبرش مهربان بود؛تسلیتش فرمود و سنگینی حادثه را بر وی آسان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 نیز،هیچ نبی و پیام‌آوری آرزو و تمنّا نکرد و چیزی را دوست نداشت،مگر اینکه شیطان در آرزوی او دخالت ورزید،و مانند تو بر زبانش مطالبی القا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پس از آن،القاهای شیطانی را نسخ،و آیات خویش را محکم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چنین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حزن و اندوه پیامبرش را برطرف،و هراس وی را به ایمنی بدل ساخت و القاهای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الغرانیق العلی و إنّ شفاعتهنّ ترتضی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 نام بت‌های لات و عزّی و منات را به میان آورد،از آسمان اینگونه بر او وحی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Style w:val="FootnoteAnchor"/>
          <w:rtl w:val="true"/>
        </w:rPr>
        <w:footnoteReference w:id="44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فرشتگان در آسمان‌ها هستند که شفاعت کردن آنها هیچ اثری ندارد،مگر بعد از آنکه خداوند رخصت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هر کس که مشیّتش تعلّق گیرد 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چگونه شفاعت خدایان شما نزد او اثربخش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نسخ القاهای شیطانی از جانب خداوند متعال نزول یافت،قریشیان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یاد کردن منزلت این خدایان نزد خداوند متعال،نادم و پشیمان شده و سخنان دیگری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عباراتی که شیطان بر زبان پیامبر القا کرده بود،بر سر زبان هر مشرکی جاری بود و آنها را در راه شر استوارتر می‌کرد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131/17</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338/2</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،چ دوم محمّد ابو الفضل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از ابو العالیه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همراهان تو،تنها بندگان و آزادشدگان هستند و از نجبا و بزرگان،کسی در میانشان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تو از خدایان ما به خوبی یاد کنی،ما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نزدت خواهیم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فقیران هم،چون بزرگان قوم را همنشین تو ببینند،البته به اسلام و تو رغبت بیشتری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خواسته‌ها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او القا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بدین شکل بود که چون آیات أَ فَرَأَیْتُمُ اللاّتَ وَ الْعُزّی وَ مَناةَ الثّالِثَةَ الْأُخْری نزول یافت،شیطان بر زبان آن حضرت چنین جاری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شفاعتهنّ ترجی،مثلهنّ لا 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هنگام قرائت این آیات،بر خاک افتاد و 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مشرکان نیز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آن وقت به مفهوم کلماتی که به او القا شده و او بر زبان جاری ساخته بود،آگاه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آنگاه که دریافت چه چیزی بر زبانش جریان یافته است،سخت بر او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تسلیت و دلداری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عَلِیمٌ حَکِیمٌ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همین روایت را با تفصیل بیشتر و سند دیگر،باز از ابو العالیه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فقیران و ضعیفان و مساکین با تو مجالست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خدایان ما را به خوبی یاد کنی،ما با تو همنشین و همراه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مردم از همۀ آفاق و بلاد،به تو روی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که پیامبر سورۀ نجم را قرائت می‌کرد،چون به این آیه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 وَ مَناةَ الثّالِثَةَ الْأُخْری شیطان به زبانش چنین القا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الغرانقة العلی و شفاعتهنّ ترتجی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قرائت این کلمات فراغت یافت،او و همۀ مسلمانان و مشرکان سجده کردند،مگر ابو احیحه،سعید بن العاص که او هم کفی از خاک برداشت و بر آن سجده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شده است که ابن ابی 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ما را به خوبی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واقعه به اصحاب رسول در حبشه رسید،و آنها دانستند که قریشیان،اسلام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 از این جریان سخت ناراحت گردید و رنج می‌برد که شیطان توانسته است مطالبی بر زبان او جاری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بود که خداوند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طبری از سعید بن جبیر نقل می‌کند و او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اللاّتَ وَ 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یافت،پیامبر آن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سجده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این،او خدایان ما را به خیر و خوبی یاد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نیز با پیامبر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خداوند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یَوْمٍ عَقِیمٍ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این روایات را از ابن عبّاس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روایت عبد اللّه بن عبّاس شأن نزول آیۀ وَ ما أَرْسَلْنا مِنْ قَبْلِکَ مِنْ رَسُولٍ وَ لا 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عَلِیمٌ حَکِیمٌ را چنین بیان می‌نماید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خواندن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وقت،آیاتی در مورد اصنام و بت‌های عرب بر او نازل گشت و او به تلاوت آن آیات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که کلمات او را می‌شنیدند،با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می‌شنویم که محمّد خدایان ما را به خیر و خوبی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او</w:t>
      </w:r>
    </w:p>
    <w:p>
      <w:pPr>
        <w:pStyle w:val="BookText"/>
        <w:rPr/>
      </w:pPr>
      <w:r>
        <w:rPr>
          <w:rFonts w:ascii="IRNazanin" w:hAnsi="IRNazanin" w:eastAsia="IRNazanin"/>
          <w:color w:val="111111"/>
          <w:sz w:val="28"/>
          <w:sz w:val="28"/>
          <w:szCs w:val="28"/>
          <w:rtl w:val="true"/>
          <w:lang w:bidi="fa-IR"/>
        </w:rPr>
        <w:t>نزدیک‌تر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 تلاوت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 وَ مَناةَ الثّالِثَةَ الْأُخْری در اینجا شیطان به او القا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کلمات مزبور را به دنبال آن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جبرئیل بر آن حضرت نزول یافت،این کلمات را نسخ کرد و این آیه را بر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وَ لا نَبِیٍّ إِلاّ إِذا 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از ضحّاک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پیامبر در مکّه به سر می‌برد،و خداوند دربارۀ بت‌ها و خدایان عرب آیاتی بر او نازل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تلاوت آن آیات پرداخت، و در آن میان اسم لات و عزّی را بارها تکرار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که سخنان و کلمات او را می‌شنیدند،و می‌دیدند که از خدایانشان ذکری به میان می‌آید،شادمان و مسرور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گشتند تا بدان گوش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شیطان در تلاوت پیامبر کلماتی را القا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این عبارات را به همین شکل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طبری از ابو بکر بن عبد الرّحمن بن الحرث نقل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زمان که در مکّه به سر می‌برد،روزی برای مردم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 وَ مَناةَ الثّالِثَةَ الْأُخْری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شفاعتهنّ ترتجی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ادای این عبارت سهو و اشتباه کرده بود،امّا به دنبال این حادثه مشرکانی که در دل مرضی داشتند،بدو سلام کردند و از کلمات او و اظهار این نظر شادمان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از جانب شیطان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آیه را نازل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فَیَنْسَخُ اللّهُ ما یُلْقِی الشَّیْطانُ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این احادیث را به عنوان دلایل مفسّرانی آورده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علاقه و تمایل پیامبر،برای نزدیکی و پیوند با قومش در زمینۀ بت‌ها دانسته‌اند</w:t>
      </w:r>
      <w:r>
        <w:rPr>
          <w:rFonts w:eastAsia="IRNazanin" w:cs="IRNazanin"/>
          <w:color w:val="111111"/>
          <w:sz w:val="28"/>
          <w:szCs w:val="28"/>
          <w:rtl w:val="true"/>
          <w:lang w:bidi="fa-IR"/>
        </w:rPr>
        <w:t>.</w:t>
      </w:r>
      <w:bookmarkStart w:id="371" w:name="pg20639_211277"/>
    </w:p>
    <w:p>
      <w:pPr>
        <w:pStyle w:val="Heading4"/>
        <w:numPr>
          <w:ilvl w:val="3"/>
          <w:numId w:val="1"/>
        </w:numPr>
        <w:rPr/>
      </w:pPr>
      <w:bookmarkStart w:id="372" w:name="__RefHeading___Toc630785_3531895371"/>
      <w:bookmarkStart w:id="373" w:name="_Toc138"/>
      <w:bookmarkEnd w:id="371"/>
      <w:bookmarkEnd w:id="372"/>
      <w:r>
        <w:rPr>
          <w:rtl w:val="true"/>
        </w:rPr>
        <w:t>بخش دوم از روایات طبری دربارۀ معنا و تفسیر</w:t>
      </w:r>
      <w:r>
        <w:rPr>
          <w:rtl w:val="true"/>
        </w:rPr>
        <w:t>«</w:t>
      </w:r>
      <w:r>
        <w:rPr>
          <w:rtl w:val="true"/>
        </w:rPr>
        <w:t>تمنّی</w:t>
      </w:r>
      <w:r>
        <w:rPr>
          <w:rtl w:val="true"/>
        </w:rPr>
        <w:t>»</w:t>
      </w:r>
      <w:r>
        <w:rPr>
          <w:rtl w:val="true"/>
        </w:rPr>
        <w:t>و</w:t>
      </w:r>
      <w:r>
        <w:rPr>
          <w:rtl w:val="true"/>
        </w:rPr>
        <w:t>«</w:t>
      </w:r>
      <w:r>
        <w:rPr>
          <w:rtl w:val="true"/>
        </w:rPr>
        <w:t>امنیّه</w:t>
      </w:r>
      <w:r>
        <w:rPr>
          <w:rtl w:val="true"/>
        </w:rPr>
        <w:t>»</w:t>
      </w:r>
      <w:bookmarkEnd w:id="373"/>
    </w:p>
    <w:p>
      <w:pPr>
        <w:pStyle w:val="BookText"/>
        <w:rPr/>
      </w:pPr>
      <w:r>
        <w:rPr>
          <w:rFonts w:ascii="IRNazanin" w:hAnsi="IRNazanin" w:eastAsia="IRNazanin"/>
          <w:color w:val="111111"/>
          <w:sz w:val="28"/>
          <w:sz w:val="28"/>
          <w:szCs w:val="28"/>
          <w:rtl w:val="true"/>
          <w:lang w:bidi="fa-IR"/>
        </w:rPr>
        <w:t>طبری در تفسیر خویش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کسانی که گفته‌اند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شریفۀ مورد بحث به معنای قرائت یا تلاوت یا سخن گفتن است،دلائلشان این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روایت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تفسیر آیۀ إِذا تَمَنّی أَلْقَی الشَّیْطانُ فِی أُمْنِیَّتِهِ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آنگاه که پیامبر سخن می‌گوید،شیطان در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 مکتب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کلمۀ إذا تمنّی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نظر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دیگر این مکتب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و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اینکه اگر تلاوت قرآن نماید،شیطان در آن القای شبهه و اشکال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پس از نقل نظریۀ ضحّاک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به تفسیر واقعی نزدیک‌تر است؛به دلیل اینکه در ادامۀ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فَیَنْسَخُ اللّهُ ما یُلْقِی الشَّیْطانُ ثُمَّ یُحْکِمُ اللّهُ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از میان برمی‌دارد القاهای شیطان را،و آیات خویش را محکم و پابرجا می‌نماید و استحکام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از آنجا گفتیم که آیاتی را که خداوند استحکام می‌بخشد و خبر آن را به ما می‌دهد، همان آیات قرآن کریم است نه چیزی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معلوم می‌شود همین‌گونه آیات بوده‌اند که شیطان در مورد آنها القای شبهات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دیگر،آیات قرآن است که مورد حملۀ شیطان قرار گرفته گرفتار شبهات ناشی از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چنان که خود خبر می‌دهد،همین شبهات را زایل و نسخ نموده آیات قرآن خویش را استواری و استحکام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عقیدۀ طبری،تفسیر کلام الهی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تو هیچ نبی و پیامبری نفرستادیم، مگر اینکه اگر تلاوت کتاب خدا کرد و یا خود سخنی گفت،شیطان در آن 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اشکالات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خداوند القاهای شیطان را نسخ و زایل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خبر می‌دهد که القاهای شیطان بر زبان خاتم پیامبرانش را نیز نابود خواهد نمود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پس از این سخن،برای اثبات نظر خویش،شواهدی از مفسّران گذشته در مورد معنای</w:t>
      </w:r>
    </w:p>
    <w:p>
      <w:pPr>
        <w:pStyle w:val="BookText"/>
        <w:rPr/>
      </w:pPr>
      <w:r>
        <w:rPr>
          <w:rFonts w:ascii="IRNazanin" w:hAnsi="IRNazanin" w:eastAsia="IRNazanin"/>
          <w:color w:val="111111"/>
          <w:sz w:val="28"/>
          <w:sz w:val="28"/>
          <w:szCs w:val="28"/>
          <w:rtl w:val="true"/>
          <w:lang w:bidi="fa-IR"/>
        </w:rPr>
        <w:t>نسخ در این آیه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آیۀ فَیَنْسَخُ اللّهُ ما یُلْقِی الشَّیْطانُ یعنی خداوند آنچه را شیطان القا کرده است،ابطال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ضحّاک در تفسیر این آیه نقل شده که جبرئیل به امر خداوند،آنچه را که شیطان بر زبان پیامبر افکنده بود،نسخ کرد و آیات خداوندی را استحکام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ثُمَّ یُحْکِمُ اللّهُ آیاتِهِ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کتابش را از باطلی که شیطان بر زبان پیامبرش انداخته بود،خالص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طبری به تفسیر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لِیَجْعَلَ ما یُلْقِی الشَّیْطانُ فِتْنَةً لِلَّذِینَ فِی قُلُوبِهِمْ مَرَضٌ وَ الْقاسِیَةِ قُلُوبُهُمْ وَ إِنَّ الظّالِمِینَ لَفِی شِقاقٍ بَعِیدٍ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در جامع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134/17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بولاق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آنچه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پیامبر القا کرده است،امتحان و آزمایشی است برای آن کسان که در دل مرضی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عبارات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،آزمایشی بوده است که به وسیلۀ آن،کسانی که در دل مرض نفاق دارند،آزمایش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شکی بود که به این دلیل،در صداقت و اصالت پیامبر خدا و پیام‌های او ایجاد گردید،و چنین کسانی بدان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طبری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آرزو داشت که خداوند متعال از خدایان قریش عیب‌جویی و بدگویی نکند؛لذا شیطان در قرائت او چنین القا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الآلهة الّتی تدعی إنّ شفاعتها لترتجی و إنّها للغرانیق العلی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آن خدایانی که می‌خوانید،شفاعت کنند،و آنها موجوداتی بلند مرتبه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این عبارات شیطانی را نسخ فرمود و آیات خود را استحکام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اللاّتَ وَ الْعُزّی وَ مَناةَ الثّالِثَةَ الْأُخْری أَ لَکُمُ الذَّکَرُ وَ لَهُ الْأُنْثی تِلْکَ إِذاً قِسْمَةٌ ضِیزی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قتاده اضافه می‌کند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شیطان آن مطالب را در قرائت پیامبر القا کرد،مشرکان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p>
    <w:p>
      <w:pPr>
        <w:pStyle w:val="BookText"/>
        <w:rPr/>
      </w:pP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خیر و خوبی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 شادمان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اینجاست که 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لِیَجْعَلَ ما یُلْقِی الشَّیْطانُ فِتْنَةً لِلَّذِینَ فِی قُلُوبِهِمْ مَرَضٌ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القاهای شیطان را،آزمایشی برای کسانی که در دلشان مرضی وجود دارد،قرار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تفسیر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وَ إِنَّ اللّهَ لَهادِ الَّذِینَ آمَنُوا إِلی صِراطٍ مُسْتَقِیمٍ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در جامع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134/17</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بولاق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آن کسان که بدیشان دانش داده شده بدانند که قرآن حق،و از جانب پروردگار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ایمان بیاورند،و دل‌هایشان در برابر آن تواضع و کرنش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کسانی را که ایمان می‌آورند،به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به داستان غرانیق اشاره می‌کند و نظریۀ قتاده را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که اهل دانش و معرفت به خدا،بدانند که آنچه خداوند نازل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آیاتش که برای رسول،آنها را استحکام بخشیده و القاهای شیطان را در آن نسخ و زایل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از جانب پروردگارت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تصدیق نمایند و دل‌هایشان در برابر قرآن خضوع کند و به حقایقش اقرار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کسان که به خدا و رسولش ایمان می‌آورند،با نسخ کردن القاهای شیطانی در قرائت رسول،به راه راست و حقّ آشکار،ارشاد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دیگر برای ایشان،کیدها و القاهای شیطانی و باطل‌هایی که بر زبان پیامبرشان انداخته است،زیانی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اینجا دیدیم،همگی روایات تفسیری و نظریات مفسّران بزرگ مکتب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روایات در تفسیر کبیر طبری،امام مفسّران مکتب خلفا،جمع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مفسّر و دانشمند بزرگ این مکتب،علاوه بر روایاتی که طبری آورده،روایات دیگری در تفسیر 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حج می‌آورد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مسجد رفت تا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نماز،وقتی سوره‌ای از قرآن را می‌خواند،به این آیه از قرآن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اللاّتَ وَ الْعُزّی وَ مَناةَ الثّالِثَةَ الْأُخْری</w:t>
      </w:r>
    </w:p>
    <w:p>
      <w:pPr>
        <w:pStyle w:val="BookText"/>
        <w:rPr/>
      </w:pPr>
      <w:r>
        <w:rPr>
          <w:rFonts w:ascii="IRNazanin" w:hAnsi="IRNazanin" w:eastAsia="IRNazanin"/>
          <w:color w:val="111111"/>
          <w:sz w:val="28"/>
          <w:sz w:val="28"/>
          <w:szCs w:val="28"/>
          <w:rtl w:val="true"/>
          <w:lang w:bidi="fa-IR"/>
        </w:rPr>
        <w:t>در اینجا شیطان کلامی به زبان او انداخت و او آن را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الغرانقة العلی و إنّ شفاعتهنّ 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آن،پیامبر سورۀ نجم را تا پایان آن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سجده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او هم سجده نمودند و مشرکان نیز پیروی کردند؛زیرا نام خدایانشان را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سر از سجده برداشت،او را بر دوش گرفتند؛در اطراف شهر مکّه می‌دویدند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بنی عبد مناف،این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حادثه،هنگامی که جبرئیل به محضر آن حضرت آمد و پیامبر قرآن را بر او عرضه کرد،وقتی آن دو عبارت را خواند،جبرئیل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پناه می‌برم که چنین چیزهایی بر تو خوانده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بر پیامبر بسیار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آیاتی نازل فرمود تا او را دلخوشی و تسلّی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368/4</w:t>
      </w:r>
      <w:r>
        <w:rPr>
          <w:rFonts w:ascii="IRNazanin" w:hAnsi="IRNazanin" w:eastAsia="IRNazanin"/>
          <w:color w:val="111111"/>
          <w:sz w:val="28"/>
          <w:sz w:val="28"/>
          <w:szCs w:val="28"/>
          <w:rtl w:val="true"/>
          <w:lang w:bidi="fa-IR"/>
        </w:rPr>
        <w:t>،چ بولاق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مفسّر مشهور مکتب خلفا،در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دیگری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بود،با صورت جبرئیل بر آن حضرت ظاهر شد و عبارات مورد بحث را به وی القا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جبرئیل نازل شد و از پیامبر خواست تا آیات را بر او عرضه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ابتدای سوره قرائت کرد تا بدان کلمات و جملات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 کلمات را خواند،جبرئیل از جانب خدا بودن آنها را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موجود به صورت تو آمد و آنها را به من القا نمود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روایات و اقوالی بود که در تفاسیر معتبر مکتب خلافت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متأسّفانه مطلب بدین جا خاتمه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سیره‌نویسان و مورّخان نیز در این مورد روایاتی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رأس این گروه 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عمر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محمّد بن اسحاق را طبری در تاریخ خویش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در ابتدای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واقدی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نوشتۀ شاگردش،ابن سعد،است،وجود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بالاخره روایات موسی بن عقبه را سیره‌نویسان متأخّر،چون ذهبی و دیگران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دسته می‌توان افراد زیر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صالحی،صاحب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موسی کلاعی،صاحب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مغازی رسول اللّه و الثلاثة الخلفاء</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bookmarkStart w:id="374" w:name="pg20639_211282"/>
    </w:p>
    <w:p>
      <w:pPr>
        <w:pStyle w:val="Heading3"/>
        <w:numPr>
          <w:ilvl w:val="2"/>
          <w:numId w:val="1"/>
        </w:numPr>
        <w:rPr/>
      </w:pPr>
      <w:bookmarkStart w:id="375" w:name="__RefHeading___Toc630787_3531895371"/>
      <w:bookmarkStart w:id="376" w:name="_Toc139"/>
      <w:bookmarkEnd w:id="374"/>
      <w:bookmarkEnd w:id="375"/>
      <w:r>
        <w:rPr>
          <w:rtl w:val="true"/>
        </w:rPr>
        <w:t>بررسی آیات قرآن کریم</w:t>
      </w:r>
      <w:bookmarkEnd w:id="376"/>
    </w:p>
    <w:p>
      <w:pPr>
        <w:pStyle w:val="Heading4"/>
        <w:numPr>
          <w:ilvl w:val="3"/>
          <w:numId w:val="1"/>
        </w:numPr>
        <w:rPr/>
      </w:pPr>
      <w:bookmarkStart w:id="377" w:name="__RefHeading___Toc630789_3531895371"/>
      <w:bookmarkStart w:id="378" w:name="_Toc140"/>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ما برای تحقیق روی این روایات،ابتدا به بررسی آیاتی که روایات مزبور از آن سخن می‌گویند،می‌پردازیم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سه دسته تقسیم می‌شوند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روایات چنین پنداشته شده است که در میان آنها شیطان توانسته است که دو یا سه جملۀ خویش را به رسول اکرم صلّی اللّه علیه و آله و سلّم القا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آیه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آیه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Heading4"/>
        <w:numPr>
          <w:ilvl w:val="3"/>
          <w:numId w:val="1"/>
        </w:numPr>
        <w:rPr/>
      </w:pPr>
      <w:bookmarkStart w:id="379" w:name="__RefHeading___Toc630791_3531895371"/>
      <w:bookmarkStart w:id="380" w:name="_Toc141"/>
      <w:bookmarkEnd w:id="379"/>
      <w:r>
        <w:rPr>
          <w:rtl w:val="true"/>
        </w:rPr>
        <w:t>آیات سورۀ نجم</w:t>
      </w:r>
      <w:bookmarkEnd w:id="380"/>
    </w:p>
    <w:p>
      <w:pPr>
        <w:pStyle w:val="BookText"/>
        <w:rPr/>
      </w:pP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سوره‌های کوچک مکّی است که یک‌باره نازل شده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مفسّران،تمام آیات این سوره را مکّی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xml:space="preserve">؛تفسیر الکبیر </w:t>
      </w:r>
      <w:r>
        <w:rPr>
          <w:rFonts w:eastAsia="IRNazanin" w:cs="IRNazanin"/>
          <w:color w:val="111111"/>
          <w:sz w:val="28"/>
          <w:szCs w:val="28"/>
          <w:lang w:bidi="fa-IR"/>
        </w:rPr>
        <w:t>277/28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پاره‌ای دیگر،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مدنی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170/9</w:t>
      </w:r>
      <w:r>
        <w:rPr>
          <w:rFonts w:ascii="IRNazanin" w:hAnsi="IRNazanin" w:eastAsia="IRNazanin"/>
          <w:color w:val="111111"/>
          <w:sz w:val="28"/>
          <w:sz w:val="28"/>
          <w:szCs w:val="28"/>
          <w:rtl w:val="true"/>
          <w:lang w:bidi="fa-IR"/>
        </w:rPr>
        <w:t xml:space="preserve">؛التسهیل لعلوم التنزیل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ایّامی فرود آمده که پیامبر در مکّه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مسألۀ القاهای شیطانی در میان آنها عنوان شده است،از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 است که ابتدا تحقیق خویش را از بررسی آنها و فهم محتوایشان شروع کنیم؛تا بتوانیم موقعیت کلمات شیطانی را در میان آنها دریابیم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سوره،بحث بت‌های سه‌گانه و مشهور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نام‌های لات و منات</w:t>
      </w:r>
    </w:p>
    <w:p>
      <w:pPr>
        <w:pStyle w:val="BookText"/>
        <w:rPr/>
      </w:pPr>
      <w:r>
        <w:rPr>
          <w:rFonts w:ascii="IRNazanin" w:hAnsi="IRNazanin" w:eastAsia="IRNazanin"/>
          <w:color w:val="111111"/>
          <w:sz w:val="28"/>
          <w:sz w:val="28"/>
          <w:szCs w:val="28"/>
          <w:rtl w:val="true"/>
          <w:lang w:bidi="fa-IR"/>
        </w:rPr>
        <w:t>و عزّی خوانده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می‌پنداشتند که اینان تجسّم ملائکه و فرشتگان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معتقد بودند که فرشتگان،دختران خداوند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مکرّر از این اعتقاد سخن گفته است،و آن را انتقاد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فَاسْتَفْتِهِمْ أَ لِرَبِّکَ الْبَناتُ وَ لَهُمُ الْبَنُونَ أَمْ خَلَقْنَا الْمَلائِکَةَ إِناثاً وَ هُمْ شاهِدُونَ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مشرکان سؤال کن آیا پروردگار تو دختر دارد و ایشان پسر؟یا اینکه ما فرشتگان را مادینه خلق کرده‌ایم و اینان شاهد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بِما ضَرَبَ لِلرَّحْمنِ مَثَلاً ظَلَّ وَجْهُهُ مُسْوَدًّا وَ هُوَ 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فردی از ایشان مژدۀ تولّد دختری داده شود،صورتش از خشم سیاه می‌شود،در حالی که خود به خداوند داشتن دختر را نسبت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فرشتگان را که بندگان رحمان هستند،از جنس زنان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الْبَناتِ سُبْحانَهُ وَ لَهُمْ ما یَشْتَهُونَ وَ إِذا بُشِّرَ أَحَدُهُمْ بِالْأُنْثی ظَلَّ وَجْهُهُ مُسْوَدًّا وَ هُوَ کَظِیمٌ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برای خداوند دخترانی قرار می‌دهند،امّا برای خودشان هرچه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اعتقادات خرافی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فردی از ایشان فرزند دختری داده شود،از شدّت خشم، صورتش به رنگ سیاه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 إِنَّکُمْ لَتَقُولُونَ قَوْلاً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پروردگارتان شما را به داشتن پسران برگزیده و برای خویش دخترانی از ملائکه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سخنی بس گران می‌گویید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فکری قرآن کریم با مشرکان عرب که بدین عقیدۀ سخیف و خرافی معتقد بودند،به گونه‌های مختلف شکل گرفت،و هرجا به صورتی خاص و با برهانی مخصوص 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از این نمونه‌ها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محلّ بحث،و مورد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سوره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نکردید لات و عزّی و منات،سومین بت را؟</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که اینها به اعتقاد مشرکان عرب،همان تجسّم فرشتگان مؤنّث خداوند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به دنبال 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شما فرزندان پسر،و برای خداوند فرزند دختر است؟این تقسیم کردن،ظالمانه می‌باشد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سپس ریشۀ اساسی خرابی چنین تفکّراتی را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سخنان و اعتقادات،جز یک سری نامگذاری‌های بی‌دلیل و بی‌پایه نیست،که شما و پدرانتان در آن شرکت داشته و انجام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هیچ‌وجه از آن پشتیبانی نکرده و بر آن دلیلی نفرستاده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در این کار فقط از خیال‌های واهی و هواهای نفسانی پیروی کرده‌اند؛ در حالی که برایشان از جانب خداوند هدایت آمده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اینجا خداوند مسألۀ دیگری از اعتقادات مشرکان،در مورد بت‌های خودشان را مطرح ساخته سپس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مسألۀ قدرت بر شفاعت و میانجیگری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به هرچه تمنّا کند نائل می‌شود؟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از آن خداوند 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،نه در اختیار انسان و هوی و هوس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شفاعت دارای ضوابط دقیقی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فرشتگانند در آسمان‌ها که شفاعتشان برای این مشرکان سودی دربر نخواهد داشت،مگر اینکه خداوند برای آن کسی که می‌خواهد و می‌پسندد،اذن بدهد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پس از این بحث،بار دیگر خداوند متعال فکر و اعتقاد مشرکان را در باب فرشتگان مورد نقد قرار داده می‌فرماید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به آخرت ایمان ندارند،فرشتگان را به عنوان موجودات مؤنّث نام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p>
    <w:p>
      <w:pPr>
        <w:pStyle w:val="BookText"/>
        <w:rPr/>
      </w:pPr>
      <w:r>
        <w:rPr>
          <w:rFonts w:ascii="IRNazanin" w:hAnsi="IRNazanin" w:eastAsia="IRNazanin"/>
          <w:color w:val="111111"/>
          <w:sz w:val="28"/>
          <w:sz w:val="28"/>
          <w:szCs w:val="28"/>
          <w:rtl w:val="true"/>
          <w:lang w:bidi="fa-IR"/>
        </w:rPr>
        <w:t>در این زمینه دانشی ندارند و تنها از خیال‌های واهی و گمان پیروی می‌کنند،و گمان و خیال به هیچ‌وجه انسان را از حقیقت بی‌نیاز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از آن کسان که از یاد ما روی می‌گردانند و تنها به زندگی این جهانی و پست می‌گرایند،روی‌گردان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رشد و بلوغ علمی اینان همین 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کسی که از راه او گمراه شده است،از همه‌کس داناترست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می‌کنید در تمام آیات فوق از سورۀ نجم،نه تنها بویی از ستایش خدایان قریش استشمام نمی‌شود،بلکه همه برای انتقاد و کوبیدن تفکّر مشرکانۀ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بر این است که مشرکان از سر جهل و نادانی،و به پیروی از هوی و هوس،در مورد بت‌ها چنین سخنانی می‌گویند، و بر این کارشان دلیلی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اضافه می‌شود که اصولا عقل،فهم،درک،دانش و علم این مشرکان،بیشتر از این نیست،و تنها در حیطۀ دنیای مادّی به کار می‌آید و برتر از آن را نمی‌تواند بفهمد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پیامبر دستور می‌دهد که تو باید از اینها دوری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اینها روی بگردانی و راه خود را از ایشان جدا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چطور این مسأله از سازندگان این افسانه مخفی مانده است و آنها نفهمیده‌اند که اعراب مشرک مکّه آن قدر زبان‌نشناس و جاهل به عربی نبوده‌اند که درگیری و نبرد سورۀ نجم را با اعتقادات خویش نفهمند،و این همه سرزنش و کوبیدن و تمسخر و ریشخند را درنیابند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اعراب ساکن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خالص و دست‌نخورده بودند،و مجموعۀ فرهنگشان چیزی جز خطابه‌ها و اشعار و غزل‌ها و قصیده‌ها و مدح و هجوهای احساس برانگیز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یک مدح به طرب و پرواز درمی‌آمدند،و یک شعر هجو تا آنجا احساسشان را برمی‌انگیخت که به برپا کردن جنگ‌های خونین می‌انجامید،و سال‌ها خون فرزندان دلیرشان را بر ریگزارهای صحرای تفتیدۀ عربستان جاری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روایات گذشته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گویی اصلا حملات و ریشخندهای این سوره را نفهمیدند و با دو جملۀ تعریفی،از ده‌ها جملۀ تکذیب بعد از آن،چشم پوشیدند؛و با یک سجده به صف مسلمانان پیوستند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گویی تناقض و تضادّ آیات شیطانی را با آیات تند و کوبندۀ قرآن نفهمیدند،و تنها با دلخوش کردن به همان دو جمله به خاک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همۀ کینه و دشمنی،ذرّه ذرّۀ آیات را به</w:t>
      </w:r>
      <w:bookmarkStart w:id="381" w:name="pg20639_211286"/>
    </w:p>
    <w:p>
      <w:pPr>
        <w:pStyle w:val="BookText"/>
        <w:rPr/>
      </w:pPr>
      <w:bookmarkEnd w:id="381"/>
      <w:r>
        <w:rPr>
          <w:rFonts w:ascii="IRNazanin" w:hAnsi="IRNazanin" w:eastAsia="IRNazanin"/>
          <w:color w:val="111111"/>
          <w:sz w:val="28"/>
          <w:sz w:val="28"/>
          <w:szCs w:val="28"/>
          <w:rtl w:val="true"/>
          <w:lang w:bidi="fa-IR"/>
        </w:rPr>
        <w:t xml:space="preserve">گوش جان می‌شنیدند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315/1</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،چ دوم مصر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؛الاکتفاء </w:t>
      </w:r>
      <w:r>
        <w:rPr>
          <w:rFonts w:eastAsia="IRNazanin" w:cs="IRNazanin"/>
          <w:color w:val="111111"/>
          <w:sz w:val="28"/>
          <w:szCs w:val="28"/>
          <w:lang w:bidi="fa-IR"/>
        </w:rPr>
        <w:t>313/1</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زیبایی و فصاحت و بلاغت لفظ و معنایش به تحیّر می‌افتادند،تا آنجا که راهی نداشتند جز اینکه آن را سحر بخوانند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،چطور این دگرگونی و تغییر ساختمان و تبدیل جو سخن را،آن‌هم با چنین سرعتی در یک سورۀ کوچک،نفهمیدند؟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اینها نفهمیدند،که دانشمندان بزرگ و مفسّران درجۀ اوّل مکتب خلافت نیز،در بند این نافهمی و کج‌اندیشی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چنین چیزها عجیب و شگفت‌آور نیست؟</w:t>
      </w:r>
      <w:r>
        <w:rPr>
          <w:rFonts w:eastAsia="IRNazanin" w:cs="IRNazanin"/>
          <w:color w:val="111111"/>
          <w:sz w:val="28"/>
          <w:szCs w:val="28"/>
          <w:rtl w:val="true"/>
          <w:lang w:bidi="fa-IR"/>
        </w:rPr>
        <w:t>!</w:t>
      </w:r>
    </w:p>
    <w:p>
      <w:pPr>
        <w:pStyle w:val="Heading4"/>
        <w:numPr>
          <w:ilvl w:val="3"/>
          <w:numId w:val="1"/>
        </w:numPr>
        <w:rPr/>
      </w:pPr>
      <w:bookmarkStart w:id="382" w:name="__RefHeading___Toc630793_3531895371"/>
      <w:bookmarkStart w:id="383" w:name="_Toc142"/>
      <w:bookmarkEnd w:id="382"/>
      <w:r>
        <w:rPr>
          <w:rtl w:val="true"/>
        </w:rPr>
        <w:t>آیات سورۀ حج</w:t>
      </w:r>
      <w:bookmarkEnd w:id="383"/>
    </w:p>
    <w:p>
      <w:pPr>
        <w:pStyle w:val="BookText"/>
        <w:rPr/>
      </w:pP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 الشَّیْطانُ ثُمَّ یُحْکِمُ اللّهُ آیاتِهِ وَ اللّهُ عَلِیمٌ حَکِیمٌ</w:t>
      </w:r>
    </w:p>
    <w:p>
      <w:pPr>
        <w:pStyle w:val="BookText"/>
        <w:rPr/>
      </w:pPr>
      <w:r>
        <w:rPr>
          <w:rFonts w:ascii="IRNazanin" w:hAnsi="IRNazanin" w:eastAsia="IRNazanin"/>
          <w:color w:val="111111"/>
          <w:sz w:val="28"/>
          <w:sz w:val="28"/>
          <w:szCs w:val="28"/>
          <w:rtl w:val="true"/>
          <w:lang w:bidi="fa-IR"/>
        </w:rPr>
        <w:t>ما باید مفاهیم سه‌گانه‌ای را که در این آیه وارد شده است،مورد بررسی قرار دهیم،تا فهم و تفسیر آن امکان‌پذیر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مفاهیم سه‌گانه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شیطان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خداوند در مورد القاهای شیطانی،و استحکام بخشیدن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بسته می‌شود،یا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پاره‌ای گفته‌اند و درگذشته صاحبان این رأی را 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بسیاری دیگر گفته‌اند و ما نیز بدین عقیده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واژه از این دو فرض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به مشتقّات مختلف این مادّه در قرآن کریم رجوع می‌کنیم،مشاهده می‌کنیم که تنها فرض دوم با مجموعۀ آیاتی که مشتقّات این مادّه در آنها به کار رفته،مناسبت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می‌باشد،پنج بار در قرآن کریم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لَنْ یَدْخُلَ الْجَنَّةَ إِلاّ مَنْ کانَ هُوداً أَوْ نَصاری تِلْکَ أَمانِیُّهُمْ قُلْ هاتُوا بُرْهانَکُمْ إِنْ</w:t>
      </w:r>
    </w:p>
    <w:p>
      <w:pPr>
        <w:pStyle w:val="BookText"/>
        <w:rPr/>
      </w:pPr>
      <w:r>
        <w:rPr>
          <w:rFonts w:ascii="Amiri" w:hAnsi="Amiri" w:eastAsia="Amiri" w:cs="Amiri"/>
          <w:color w:val="111111"/>
          <w:sz w:val="28"/>
          <w:sz w:val="28"/>
          <w:szCs w:val="28"/>
          <w:rtl w:val="true"/>
          <w:lang w:bidi="ar-SA"/>
        </w:rPr>
        <w:t xml:space="preserve">کُنْتُمْ صادِقِینَ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گفتند که جز یهود و نصاری هرگز کسی داخل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دلیلتان را بیاورید اگر راستگویید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ثواب نه بر اساس آرزوهای شماست و نه بر اساس آرزوهای اهل کتاب،بلکه هرکس که کردار زشت و بد داشته باشد،بدان کیفر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تحقیقات لغت‌شناسان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کلمۀ مورد بحث را چنین معنی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یرغب فیه المرء و یشتهاه و أکثر ما یکون ذلک فی الآمال الباطلة کطول البقاء و عدم البعث</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شخص بدان رغبت دارد و آن را می‌خواهد،و البته این واژه اکثرا در مورد آرزوهای باطل و غیر صحیح و نشدنی،چون عمر دراز و برپا نشدن قیامت،به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ریشه و معنی قرابت دارد،به صورت‌های مختلف در قرآن کریم آمده است،که به هیچ‌وجه معنایی جز آرزو کردن نمی‌تواند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نمونه‌هایی از این آیات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الَّذِینَ تَمَنَّوْا مَکانَهُ بِالْأَمْسِ یَقُولُونَ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کردند آن کسانی که دیروز آرزو و تمنّای جایگاه قارون را کرده بودند،در حالی که می‌گفتند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خانۀ آخرت نزد خدا به شما اختصاص دارد،و مردم دیگر از آن بهره‌مند نیستند،پس مرگ تمنّا و آرزو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نعمت‌های ممتاز و اختصاصی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اعمالی که کرده‌اند هرگز مرگ را تمنّا و آرزو نخواهند کرد،و خداوند به ستمگران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نظریۀ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کلمه نیز صائب است که آن را بدین گونه معنی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 الشیء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فی أن یناله و حدّثنه نفسه بوقوعه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 مورد علاقه را تمنّا کرد،یعنی آن را آرزو کرد و به انجامش دل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تمنّای رسول و نبی،به معنی رغبت او در نشر دعوتش،و جای افتادن رسالتش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نیز در مقابل،شبهات و شک و تردیدها در دل مردمی که به پذیرش این رسالت و دعوت خوانده می‌شوند،می‌اندازد،و می‌کوشد که این آرزو و دلخواه بزرگ رسول و نبی انجام نشود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بر اساس مطالب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حج و آیات دیگر قرآن کریم،به معنای خواسته و آرزو استعمال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موضع این آیه در سورۀ حج دقّت می‌کنیم، مشاهده می‌کنیم که آیۀ مزبور در یک مجموعه از آیات قرار گرفته است که از نظر موضوع کاملا دارای وحدت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مجموعۀ واحد از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تا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خداوند متعال می‌فرماید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می‌کنند،قبل از ایشان،قوم نوح و عاد و ثمود و قوم ابراهیم و قوم لوط و اهالی مدین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هم تکذیب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کافران مهلت و فرصت دادیم،و آنگاه آنها را به عذاب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بسیار شهرهای ستمگران که ما نابود ساختیم،و اینک دیوارها و سقف‌ها در این شهرها فروریخته،و آب چاه‌های آن بدون</w:t>
      </w:r>
    </w:p>
    <w:p>
      <w:pPr>
        <w:pStyle w:val="BookText"/>
        <w:rPr/>
      </w:pPr>
      <w:r>
        <w:rPr>
          <w:rFonts w:ascii="IRNazanin" w:hAnsi="IRNazanin" w:eastAsia="IRNazanin"/>
          <w:color w:val="111111"/>
          <w:sz w:val="28"/>
          <w:sz w:val="28"/>
          <w:szCs w:val="28"/>
          <w:rtl w:val="true"/>
          <w:lang w:bidi="fa-IR"/>
        </w:rPr>
        <w:t>مصرف مانده،و قصرهایش بی‌صاحب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تکرار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شهرهای ستم‌پیشه که ما بدانها فرصت دادیم،ولی سرانجام نابودش ساختیم،و بازگشت به سوی ماست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آنگاه با پیامبر سخن را آغاز می‌کند؛او را تسلیت می‌دهد که از انکار و کفر اینان رنجور مباش، زیرا تو فقط پیامبری و اعلام خطر می‌نمایی،و در معتقد شدن و عمل کردن مردم،دیگر وظیفۀ اجباری نداری که اگر عمل نکردند تو هم مسئول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برابر تبلیغات تو دو دسته هستند،مؤمن و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آمَنُوا وَ عَمِلُوا الصّالِحاتِ لَهُمْ مَغْفِرَةٌ وَ رِزْقٌ کَرِیمٌ وَ الَّذِینَ سَعَوْا فِی آیاتِنا مُعاجِزِینَ أُولئِکَ أَصْحابُ الْجَحِیمِ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عمل صالح می‌کنند،برایشان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رزقی کریمانه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کسان که می‌کوشند تا آیات ما را ابطال کنند و ناتوانی و شکست آنها را در مقام اعجاز نشان دهند،اینان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تقسیم‌بندی،بار دیگر به دلداری پیامبرش می‌پردازد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أَرْسَلْنا مِنْ قَبْلِکَ مِنْ رَسُولٍ وَ لا نَبِیٍّ إِلاّ إِذا 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تو نبی و پیامبری نفرستادیم،مگر اینکه اگر او تمنّا و آرزوی پیشرفت دعوتش را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أَلْقَی الشَّیْطانُ فِی أُمْنِیَّتِهِ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سر راه انجام آرزوهایش اشکالات و شبهات و ایرادها ایجاد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آیات الهی را ابطال کند و شکست و عجز آنها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فَیَنْسَخُ اللّهُ ما یُلْقِی الشَّیْطانُ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این شبهه‌ها و ایرادها و موانع شیطانی را که بر سر راه دعوت او قرار گرفته‌اند،نابود کرده تمام اثرات آن را از میان برمی‌دارد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دیگری از قرآن کریم این مبارزه دو جانبه نشان داده شده است که در یک سو خداوند متعال و پیامبر و آیاتش،و در سوی دیگر شیطان و شیطان صفتان و ایرادها و شبهه‌ها و اشکالاتشان قرار دارند،و پیروزی جبهۀ حق با صراحت اعلام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بر باطل می‌کوبد،و باطل را بدین وسیله شکسته و نابود می‌کند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برداشتی از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نزد تو می‌آیند تا با تو مجادله 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که به همراه داری،چیزی جز افسانه‌ها و دروغ‌بافی‌های گذشتگان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مردم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و 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نهی می‌کنند و خود از آن دوری و اعراض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جز خود چیزی را نابود نمی‌کنند،و نمی‌فهمند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برای شما دشمن قرار دادیم،برای هر پیامبری نیز دشمنی از شیاطین انس و جن قرار دادیم،که گروهی از ایشان به پارۀ دیگر،سخنان ظاهرا آراسته و فریبنده القا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مشیت خدایت تعلّق می‌گرفت که از این کار به جبر جلوگیری کند،نمی‌توانستند چنین کاری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با دروغ‌زنی‌هایشان واگذار</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آنچه که در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حج،تحت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دیدیم،و کوشش دو جبهۀ حقّ و باطل را برای شکست یکدیگر نشان می‌داد،در آیات فراوان دیگری از قرآن کریم می‌توان مشاهده کرد،که سه نمونه‌اش را در بالا آوردیم و از نقل نمونه‌های دیگر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لازم به تذکّر می‌دانیم که از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همین سوره،یعنی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در توضیح و تفسیر همین کلمه و آیۀ شریفه‌ای که محتوی آن است آمده،و نبرد حق و باطل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القای شبهات و ایرادگیری حزب شیطان،و از طرف دیگر زائل ساختن آن به وسیلۀ خداوند بیان شده،و پس از آن امتحان الهی و عکس العمل مثبت و منفی مؤمنان و کافران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و رغبت پیامبر و کوشش اوست در راه هدایت و سعادت مردم،و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زمینه،وسوسه‌ها و شبهه‌هایی می‌باشد که شیطان در راه هدایت مردم ایجاد می‌نماید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زائل ساختن و از میان بردن و بی‌اثر ساختن این ایرادها و شبهه‌ها می‌باشد،و</w:t>
      </w:r>
      <w:bookmarkStart w:id="384" w:name="pg20639_211291"/>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ساختن شبهه‌ها و نشان دادن وسوسه‌های شیطان به وسیلۀ آیات اعجازآمیز قرآن کریم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تفسیر آیۀ شریفۀ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حج،با در نظر گرفتن موقعیت آن در ضمن آیات دیگری از همین سوره که از نظر موضوع با آن وحدت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زمانی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رغبت و آرزو و علاقه‌مندی باشد،که دیدیم قول حق نیز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کلمه به معنای تلاوت و قرائت نیز گرفته شود،تفسیر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ترجمه و معنای آیۀ شریفه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نبی و رسولی قبل از تو فرستاده نشده مگر اینکه اگر کتاب خدا و آیات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می‌کرد،شیطان شبهه‌ها و ایرادها و خیالات واهی در مورد آن در دل مردم می‌انداخت،و به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سحر است یا کهانت یا افسانه‌های پیشینیان و به خداوند افترا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اشکال‌ها و شبهه‌ها را به وسیلۀ آیات دیگری روشن می‌کند،و بدین وسیله آنها را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همین مفهوم و مضمون،در سورۀ سبأ به نحو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خوانده شود بر ایشان آیات روشنگر ما،گویند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پیامبر تنها می‌خواهد شما را از پرستش آنچه پدرانتان می‌پرستیدند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دروغی است که بر خداوند افترا بسته شده،و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سراپا حق و حقیقت که بر ایشان نزول یافت،کافران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چیزی نیست جز سحری آشکار</w:t>
      </w:r>
      <w:r>
        <w:rPr>
          <w:rFonts w:eastAsia="IRNazanin" w:cs="IRNazanin"/>
          <w:color w:val="111111"/>
          <w:sz w:val="28"/>
          <w:szCs w:val="28"/>
          <w:rtl w:val="true"/>
          <w:lang w:bidi="fa-IR"/>
        </w:rPr>
        <w:t>.»</w:t>
      </w:r>
    </w:p>
    <w:p>
      <w:pPr>
        <w:pStyle w:val="Heading4"/>
        <w:numPr>
          <w:ilvl w:val="3"/>
          <w:numId w:val="1"/>
        </w:numPr>
        <w:rPr/>
      </w:pPr>
      <w:bookmarkStart w:id="385" w:name="__RefHeading___Toc630795_3531895371"/>
      <w:bookmarkStart w:id="386" w:name="_Toc143"/>
      <w:bookmarkEnd w:id="385"/>
      <w:r>
        <w:rPr>
          <w:rtl w:val="true"/>
        </w:rPr>
        <w:t>تفسیر قرآنی آیه</w:t>
      </w:r>
      <w:bookmarkEnd w:id="38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مسألۀ مسلّم قرآن و تاریخ اسلام است که پیامبر اکرم صلّی اللّه علیه و آله و سلّم به هدایت سخت عشق می‌ورزید و در این راه یک لحظه آرام نداشت،رنج می‌کشید و بی‌خوابی می‌برد تا شاید ایشان را به راه سعادت راهبری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مورد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شاید از تأسّف اینکه ایشان به قرآن ایمان نمی‌آورند،خویشتن را هلاک سازی</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در میان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قبیلۀ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بودند چون أبو لهب و نضر بن حارث که به سایر افراد قبیله و حتّی به واردان و زائران شهر مکّه،شبهاتی القا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در مورد دعوت پیامبر و آیاتی که او از کتاب خدا می‌خواند،اشکال‌ها و شبهه‌هایی </w:t>
      </w:r>
      <w:r>
        <w:rPr>
          <w:rStyle w:val="FootnoteAnchor"/>
          <w:rtl w:val="true"/>
        </w:rPr>
        <w:footnoteReference w:id="473"/>
      </w:r>
      <w:r>
        <w:rPr>
          <w:rFonts w:ascii="IRNazanin" w:hAnsi="IRNazanin" w:eastAsia="IRNazanin"/>
          <w:color w:val="111111"/>
          <w:sz w:val="28"/>
          <w:sz w:val="28"/>
          <w:szCs w:val="28"/>
          <w:rtl w:val="true"/>
          <w:lang w:bidi="fa-IR"/>
        </w:rPr>
        <w:t>در جامعه نشر می‌نمودند که باعث می‌شد گروهی از اسلام دور شده دعوت پیامبر در آنها اثر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همین‌جاست که در آیات مکرّر و بسیاری،صحبت از این به میان می‌آید که گروهی می‌کوشند قرآن را ابطال نمایند،و مثلا آن را سحر می‌خوانند،یا اساطیرش می‌گویند و یا آن را نتیجۀ تعلیم بیگانه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القاهای شیطانی به این شکل توسّط شیطان صفتان بر زبان جاری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سَمِعْنا لَوْ نَشاءُ لَقُلْنا مِثْلَ هذا إِنْ هذا إِلاّ أَساطِیرُ الْأَوَّلِینَ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 آیات قرآن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مانند آن را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چیزی جز افسانه‌های گذشتگان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افسانه‌های پیشینیان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کسانی صبح و شام بر وی املا می‌کنند،می‌نویسد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نحل،پاره‌ای از سخنان گروه‌های ضدّ اسلام و القاهای شیطانی آنها به مردم را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أَنَّهُمْ یَقُولُونَ إِنَّما یُعَلِّمُهُ بَشَرٌ لِسانُ الَّذِی یُلْحِدُونَ إِلَیْهِ أَعْجَمِیٌّ وَ هذا لِسانٌ عَرَبِیٌّ مُبِینٌ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ما می‌دانیم که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بشری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آن کسان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این 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تعلیم می‌دهند،عجمی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زبان عربی را به خوبی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زبان عربی روشن و آشکاری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سورۀ مدّثّر مقدار دیگری از آنها نقل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فَکَّرَ وَ قَدَّرَ فَقُتِلَ کَیْفَ قَدَّرَ ثُمَّ قُتِلَ کَیْفَ قَدَّرَ ثُمَّ نَظَرَ ثُمَّ عَبَسَ وَ بَسَرَ ثُمَّ أَدْبَرَ وَ اسْتَکْبَرَ فَقالَ إِنْ هذا إِلاّ سِحْرٌ یُؤْثَرُ إِنْ هذا إِلاّ قَوْلُ الْبَشَرِ </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کرد و نقشه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بکشد که چگونه طرح‌ریزی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خدا او را بکشد که چگونه طرح‌ریزی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ترش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درهم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پشت کرد،در حالی که استکبار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سحری است که از ساحران قدیم نقل شده و به جای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چیزی جز گفتار بشری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سورۀ فصّلت این عبارت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کفر ورزیدند،می‌گویند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قرآن گوش نکنید،و در موقع خوانده شدن آن، سر و صدا راه بیندازید،شاید بدین وسیله غلبه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سخنان و عبارات شبیه آن،همان القاهای شیطانی در زمینۀ قرآن کریم است،و اینها همان شبهه‌ها و اشکال‌هایی است که شیطان‌های انسی در مورد قرآن نشر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مبارزه‌های گوناگونی بود که برای ابطال قرآن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را خداوند نسخ فرمود و نابود ساخت و در برابرش،آیات خویش را با فصاحتی معجزه‌آسا و مفاهیمی فوق بشری،و مبارزه‌طلبی برآوردن مثل و مانندش توسّط بشر،استحکام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آنچه بر بندۀ خویش نازل ساخته‌ایم شک دارید،یک سوره مانند 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کمک و یاری خود نیز هر کس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نتوانستید انجام دهید و هرگز هم نخواهید توانست،از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بهراسید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بدین شکل آیات خود را پشتیبانی کرده استحکام می‌بخشید،و القاهای شیطانی را سست،و بی‌ارزش و اعتبار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اثرات آن را در مورد آیات قرآنی زائل می‌ساخت؛ همان‌طور که در گذشته و در امم پیشین،القاها و وساوس و کوشش‌های شیطانی را محو و زائل می‌نمود</w:t>
      </w:r>
      <w:r>
        <w:rPr>
          <w:rFonts w:eastAsia="IRNazanin" w:cs="IRNazanin"/>
          <w:color w:val="111111"/>
          <w:sz w:val="28"/>
          <w:szCs w:val="28"/>
          <w:rtl w:val="true"/>
          <w:lang w:bidi="fa-IR"/>
        </w:rPr>
        <w:t>.</w:t>
      </w:r>
      <w:bookmarkStart w:id="387" w:name="pg20639_211294"/>
    </w:p>
    <w:p>
      <w:pPr>
        <w:pStyle w:val="BookText"/>
        <w:rPr/>
      </w:pPr>
      <w:bookmarkEnd w:id="387"/>
      <w:r>
        <w:rPr>
          <w:rFonts w:ascii="IRNazanin" w:hAnsi="IRNazanin" w:eastAsia="IRNazanin"/>
          <w:color w:val="111111"/>
          <w:sz w:val="28"/>
          <w:sz w:val="28"/>
          <w:szCs w:val="28"/>
          <w:rtl w:val="true"/>
          <w:lang w:bidi="fa-IR"/>
        </w:rPr>
        <w:t>بدین ترتیب القای شیطان در امنیّۀ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امنیّه به معنای تلاوت باشد و خواه به معانی آرزو و امید و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القای شبهه‌ها در مورد قرآن کریم که خود به دو صورت، ممکن است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ناپیدای جنّی،القای فکر و وسوسه و شبهه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شبهه‌ها را در دل مشرکان،که به مرض کفر گرفتارند انداخته آنها را به انتشار چنین شبهه‌ها و اشکال‌ها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طرّاح وسوسه و شبهه و اشکال و ایراد،انسان‌های شیطان صفت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نوع القاهای شیطانی،قرآن کریم اشارۀ صریح دارد؛می‌فرماید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لِکُلِّ نَبِیٍّ عَدُوًّا شَیاطِینَ الْإِنْسِ وَ الْجِنِّ یُوحِی بَعْضُهُمْ إِلی بَعْضٍ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هر پیامبری دشمنی قرار دادیم از شیطان‌های انسی و جنّی که پاره‌ای از ایشان به پارۀ دیگر سخنان ظاهرا آراسته و فریبنده القا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شیاطین در مورد آیات الهی و نابودی آنها،تمام کوشش‌های خویش را به کار گرفته بودند؛ ولی خداوند اثرات آن را زائل می‌ساخت و با پیگیری و پشتیبانی کامل،به آیات خود استحکام شکسته نشدنی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شیطان صفتان با یکدیگر تبادل افکار می‌کردند؛کلمات گول‌زننده و فریبنده‌ای برای مقابله با نهضت الهی اسلام به یکدیگر القا می‌نمودند و در این سعی بودند تا آیات الهی را از ارزش و اعتبار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با روشن کردن وسوسه‌ها و ردّ شبهه‌ها،آیات را استحکام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درگیری و نبرد،تنها مربوط به پیامبر خاتم صلّی اللّه علیه و آله و سلّم نبوده است؛بلکه هر نبیّ و پیامبری که در آرزوی هدایت مردم و امّت خویش بود و آیات خدا را بر ایشان می‌خواند،گرفتار کیدها و نقشه‌های خطرناک ایشان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برابر،خداوند این نقشه‌ها و وسوسه‌ها را بی‌ارزش و نابود می‌ساخت</w:t>
      </w:r>
      <w:r>
        <w:rPr>
          <w:rFonts w:eastAsia="IRNazanin" w:cs="IRNazanin"/>
          <w:color w:val="111111"/>
          <w:sz w:val="28"/>
          <w:szCs w:val="28"/>
          <w:rtl w:val="true"/>
          <w:lang w:bidi="fa-IR"/>
        </w:rPr>
        <w:t>.</w:t>
      </w:r>
    </w:p>
    <w:p>
      <w:pPr>
        <w:pStyle w:val="Heading4"/>
        <w:numPr>
          <w:ilvl w:val="3"/>
          <w:numId w:val="1"/>
        </w:numPr>
        <w:rPr/>
      </w:pPr>
      <w:bookmarkStart w:id="388" w:name="__RefHeading___Toc630797_3531895371"/>
      <w:bookmarkStart w:id="389" w:name="_Toc144"/>
      <w:bookmarkEnd w:id="388"/>
      <w:r>
        <w:rPr>
          <w:rtl w:val="true"/>
        </w:rPr>
        <w:t>آیات سورۀ اسراء</w:t>
      </w:r>
      <w:bookmarkEnd w:id="38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روایاتی که از طبری نقل کردیم </w:t>
      </w:r>
      <w:r>
        <w:rPr>
          <w:rStyle w:val="FootnoteAnchor"/>
          <w:rtl w:val="true"/>
        </w:rPr>
        <w:footnoteReference w:id="480"/>
      </w:r>
      <w:r>
        <w:rPr>
          <w:rFonts w:ascii="IRNazanin" w:hAnsi="IRNazanin" w:eastAsia="IRNazanin"/>
          <w:color w:val="111111"/>
          <w:sz w:val="28"/>
          <w:sz w:val="28"/>
          <w:szCs w:val="28"/>
          <w:rtl w:val="true"/>
          <w:lang w:bidi="fa-IR"/>
        </w:rPr>
        <w:t>و در آن حوادث ساختگی و دروغین اسطورۀ غرانیق</w:t>
      </w:r>
    </w:p>
    <w:p>
      <w:pPr>
        <w:pStyle w:val="BookText"/>
        <w:rPr/>
      </w:pPr>
      <w:r>
        <w:rPr>
          <w:rFonts w:ascii="IRNazanin" w:hAnsi="IRNazanin" w:eastAsia="IRNazanin"/>
          <w:color w:val="111111"/>
          <w:sz w:val="28"/>
          <w:sz w:val="28"/>
          <w:szCs w:val="28"/>
          <w:rtl w:val="true"/>
          <w:lang w:bidi="fa-IR"/>
        </w:rPr>
        <w:t>بازگو شده بود،سخن از آیات سورۀ اسراء به میان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وَ لَوْ لا أَنْ ثَبَّتْناکَ لَقَدْ کِدْتَ تَرْکَنُ إِلَیْهِمْ شَیْئاً قَلِیلاً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دقیق این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 عصمت و مصونیتی که به تو موهبت کرده‌ایم،تو را ثابت قدم نمی‌داشتیم،نزدیک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عوامل نیرومند زر و زور در جبهۀ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 اندک پیدا کنی،ولی ما به تو ثبات قدم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جانب ایشان،اندک میلی نیز پیدا نخواهی کرد،تا چه برسد که خواست مشرکان را اجابت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اساس این آیه،نه آن حضرت خواسته‌ها و امیال مشرکان را برمی‌آورند،و نه حتّی اندک میلی بدانها در خود می‌یافتند،و نه امکان این نزدیکی و تمایل در ایشان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نظر بیان،شباهت تام با آیۀ وارد در حقّ حضرت یوسف علیه السّلام دارد،که خداوند در مورد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بِها لَوْ لا أَنْ رَأی بُرْهانَ رَبِّهِ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یوسف برهان پروردگارش را مشاهده نکرده بود،بدان زن میل و قصد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به این کار ناروا،نه میل کرد و نه قصد؛زیرا او برهان ربّ خویش را دیده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اینکه،آیۀ سورۀ اسراء صراحت تمام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این نیست که پیامبر به مشرکان اندک میلی پیدا کند،و یا جواب مثبت به خواسته‌هایشان بدهد</w:t>
      </w:r>
      <w:r>
        <w:rPr>
          <w:rFonts w:eastAsia="IRNazanin" w:cs="IRNazanin"/>
          <w:color w:val="111111"/>
          <w:sz w:val="28"/>
          <w:szCs w:val="28"/>
          <w:rtl w:val="true"/>
          <w:lang w:bidi="fa-IR"/>
        </w:rPr>
        <w:t>.».</w:t>
      </w:r>
      <w:bookmarkStart w:id="390" w:name="pg20639_211296"/>
    </w:p>
    <w:p>
      <w:pPr>
        <w:pStyle w:val="Heading3"/>
        <w:numPr>
          <w:ilvl w:val="2"/>
          <w:numId w:val="1"/>
        </w:numPr>
        <w:rPr/>
      </w:pPr>
      <w:bookmarkStart w:id="391" w:name="__RefHeading___Toc630799_3531895371"/>
      <w:bookmarkStart w:id="392" w:name="_Toc145"/>
      <w:bookmarkEnd w:id="390"/>
      <w:bookmarkEnd w:id="391"/>
      <w:r>
        <w:rPr>
          <w:rtl w:val="true"/>
        </w:rPr>
        <w:t>ارزیابی روایات غرانیق</w:t>
      </w:r>
      <w:bookmarkEnd w:id="392"/>
    </w:p>
    <w:p>
      <w:pPr>
        <w:pStyle w:val="Heading4"/>
        <w:numPr>
          <w:ilvl w:val="3"/>
          <w:numId w:val="1"/>
        </w:numPr>
        <w:rPr/>
      </w:pPr>
      <w:bookmarkStart w:id="393" w:name="__RefHeading___Toc630801_3531895371"/>
      <w:bookmarkStart w:id="394" w:name="_Toc146"/>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تا اینجا تفسیر آیات مورد بحث را بر اساس معنای لغوی الفاظ آیات،و بر اساس ملاحظۀ روند آیات در این سوره‌ها،و توجّه به ما قبل و مابعد آنها،و همچنین با در نظر گرفتن کلّ قرآن عرضه کردیم،و در این مورد از احادیثی که در ذیل این آیات در تفاسیر مکتب خلافت وارد شده، چشم‌پوشی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بخواهیم که به این روایات مراجعه کنیم،باید سند و متن آنها را مورد بررسی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سند را با تکیه بر تاریخ و علم رجال نقّادی کنیم؛ثانیا متن را با قرآن کریم در یک بحث تطبیقی ارزیابی نماییم</w:t>
      </w:r>
      <w:r>
        <w:rPr>
          <w:rFonts w:eastAsia="IRNazanin" w:cs="IRNazanin"/>
          <w:color w:val="111111"/>
          <w:sz w:val="28"/>
          <w:szCs w:val="28"/>
          <w:rtl w:val="true"/>
          <w:lang w:bidi="fa-IR"/>
        </w:rPr>
        <w:t>.</w:t>
      </w:r>
    </w:p>
    <w:p>
      <w:pPr>
        <w:pStyle w:val="Heading4"/>
        <w:numPr>
          <w:ilvl w:val="3"/>
          <w:numId w:val="1"/>
        </w:numPr>
        <w:rPr/>
      </w:pPr>
      <w:bookmarkStart w:id="395" w:name="__RefHeading___Toc630803_3531895371"/>
      <w:bookmarkStart w:id="396" w:name="_Toc147"/>
      <w:bookmarkEnd w:id="395"/>
      <w:r>
        <w:rPr>
          <w:rtl w:val="true"/>
        </w:rPr>
        <w:t>روایات در برابر قرآن کریم</w:t>
      </w:r>
      <w:bookmarkEnd w:id="396"/>
    </w:p>
    <w:p>
      <w:pPr>
        <w:pStyle w:val="BookText"/>
        <w:rPr/>
      </w:pPr>
      <w:r>
        <w:rPr>
          <w:rFonts w:ascii="IRNazanin" w:hAnsi="IRNazanin" w:eastAsia="IRNazanin"/>
          <w:color w:val="111111"/>
          <w:sz w:val="28"/>
          <w:sz w:val="28"/>
          <w:szCs w:val="28"/>
          <w:rtl w:val="true"/>
          <w:lang w:bidi="fa-IR"/>
        </w:rPr>
        <w:t>نمی‌دانیم چگونه پاره‌ای از عالمان اسلام چون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احادیث را در تفاسیر یا تواریخ خودشان آورده و به عنوان نشان‌دهندۀ واقعیت،جمع و تدوین و عرضه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اینان چگونه روایات تسلّط شیطان بر پیامبر خدا را تصدیق کرده و پذیرفته‌اند؛در حالی که در قرآن کریم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إِنَّهُ لَیْسَ لَهُ سُلْطانٌ عَلَی الَّذِینَ آمَنُوا وَ عَلی رَبِّهِمْ یَتَوَکَّلُونَ إِنَّما سُلْطانُهُ عَلَی الَّذِینَ یَتَوَلَّوْنَهُ وَ الَّذِینَ هُمْ بِهِ مُشْرِکُونَ </w:t>
      </w:r>
      <w:r>
        <w:rPr>
          <w:rStyle w:val="FootnoteAnchor"/>
          <w:rtl w:val="true"/>
        </w:rPr>
        <w:footnoteReference w:id="48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قرآن را قرائت می‌کنی،از شیطان رانده شده به خداوند 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هیچ‌گونه سلطنت و قدرتی بر مؤمنان،که به پروردگارشان توکّل می‌نمایند،وجود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تسلّط و قدرت او بر آن کسان است که از وی پیروی می‌کنند و به خداوند شرک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سلطه و نفوذی بر بندگان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خود شیطان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إِلاّ عِبادَکَ مِنْهُمُ الْمُخْلَصِینَ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اغوا و گمراه خواهم ساخت،جز بندگان خالص و پاک‌شدۀ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عالمان چنین روایاتی را نقل کرده بدان با دیدۀ قبول می‌نگرند؛در صورتی که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لَکِتابٌ عَزِیزٌ لا یَأْتِیهِ الْباطِلُ مِنْ بَیْنِ یَدَیْهِ وَ لا مِنْ خَلْفِهِ تَنْزِیلٌ مِنْ حَکِیمٍ حَمِیدٍ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قرآن کتابی است مغلوب ناشدنی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باطل کننده‌ای در گذشته و آینده وجود ندارد،و نازل شده است از خداوندی مورد ستایش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48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و به طور قطع،ما خود قرآن را نازل ساخته‌ایم و خود مسلّما آن را حفظ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عالمان فکر نکرده‌اند که صراحت آیات قرآن کریم در بیان اینکه قرآن مغلوب ناشدنی است و هیچ چیز که آن را باطل سازد در گذشته و آینده نخواهد آمد و قرآن در</w:t>
      </w:r>
    </w:p>
    <w:p>
      <w:pPr>
        <w:pStyle w:val="BookText"/>
        <w:rPr/>
      </w:pPr>
      <w:r>
        <w:rPr>
          <w:rFonts w:ascii="IRNazanin" w:hAnsi="IRNazanin" w:eastAsia="IRNazanin"/>
          <w:color w:val="111111"/>
          <w:sz w:val="28"/>
          <w:sz w:val="28"/>
          <w:szCs w:val="28"/>
          <w:rtl w:val="true"/>
          <w:lang w:bidi="fa-IR"/>
        </w:rPr>
        <w:t>حصار حفظ و حراست قطعی خداوند است،برای محفوظ ماندن آن از بازیگری‌های شیطان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مزبور همه سخن از این داشتند که پیامبر شبه آیات شیطانی را در قرآن کریم 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خداوند متعال در قرآن،خود در مورد پیامبرش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یَنْطِقُ عَنِ الْهَوی إِنْ هُوَ إِلاّ وَحْیٌ یُوحی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سخن نمی‌گوید از دلخواه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سخنان وی بر اساس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 مِنْ تِلْقاءِ نَفْسِی إِنْ أَتَّبِعُ إِلاّ ما یُوحی إِلَیَّ</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نمی‌توانم از پیش خود قرآن را تبدیل و تغییر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از آن چه بر من وحی شده،پیروی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تَقَوَّلَ عَلَیْنا بَعْضَ الْأَقاوِیلِ لَأَخَذْنا مِنْهُ بِالْیَمِینِ ثُمَّ لَقَطَعْنا مِنْهُ الْوَتِینَ فَما مِنْکُمْ مِنْ أَحَدٍ عَنْهُ حاجِزِینَ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ما پاره‌ای از سخنان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بدهد،دست راست او را می‌گیریم،و آنگاه رگ حیات او را قطع می‌نماییم،و هیچ کس از شما نمی‌توانید مانع ما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آیات،همۀ گفته‌های پیامبر بر اساس وحی و الهام خداوندی است،و او نمی‌تواند چیزی را از پیش خود تغییر و تبدیل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فرض محال هم چنین کاری بکند،خداوند با نیروی بیکران خویش از آن جلوگیری کرده دست وی را می‌گیرد و سپس رگ حیات و زندگی‌اش را قطع می‌نماید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این عالمان روایت می‌کنند که خداوند شیطان را در چنین کاری آزاد گذاشت و پیامبر بر اساس القاهای او،شبه آیاتی را در قرآن کریم وارد ساخت و به عنوان آیات خدا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بحث قرآنی و با در نظر داشتن تفسیر آیات مربوطه،برای نشان دادن جعلی بودن</w:t>
      </w:r>
      <w:bookmarkStart w:id="397" w:name="pg20639_211299"/>
    </w:p>
    <w:p>
      <w:pPr>
        <w:pStyle w:val="BookText"/>
        <w:rPr/>
      </w:pPr>
      <w:bookmarkEnd w:id="397"/>
      <w:r>
        <w:rPr>
          <w:rFonts w:ascii="IRNazanin" w:hAnsi="IRNazanin" w:eastAsia="IRNazanin"/>
          <w:color w:val="111111"/>
          <w:sz w:val="28"/>
          <w:sz w:val="28"/>
          <w:szCs w:val="28"/>
          <w:rtl w:val="true"/>
          <w:lang w:bidi="fa-IR"/>
        </w:rPr>
        <w:t>و نادرستی اسطورۀ غرانیق،دیگر به سخن دیگری نیاز نداریم و برهان دیگری در این باره نمی‌خواهیم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وجود این،قدم دیگری در راه تحقیق برخواهیم داشت و این احادیث را از نظرگاه‌های دیگری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98" w:name="__RefHeading___Toc630805_3531895371"/>
      <w:bookmarkStart w:id="399" w:name="_Toc148"/>
      <w:bookmarkEnd w:id="398"/>
      <w:r>
        <w:rPr>
          <w:rtl w:val="true"/>
        </w:rPr>
        <w:t>اسناد روایات در اسطورۀ غرانیق</w:t>
      </w:r>
      <w:bookmarkEnd w:id="399"/>
    </w:p>
    <w:p>
      <w:pPr>
        <w:pStyle w:val="BookText"/>
        <w:rPr/>
      </w:pPr>
      <w:r>
        <w:rPr>
          <w:rFonts w:ascii="IRNazanin" w:hAnsi="IRNazanin" w:eastAsia="IRNazanin"/>
          <w:color w:val="111111"/>
          <w:sz w:val="28"/>
          <w:sz w:val="28"/>
          <w:szCs w:val="28"/>
          <w:rtl w:val="true"/>
          <w:lang w:bidi="fa-IR"/>
        </w:rPr>
        <w:t>در این بحث به خاطر اختصاری که در نظر است،اسناد روایات اسطورۀ غرانیق را تنها از یک جهت بررسی می‌کنیم،و آن اینکه ببینیم آیا این راویان،عصر و زمان نزول سورۀ نجم را درک کرده‌اند؟و آیا ناقلان شاهد حادثه بوده‌اند که بتوان به روایتشان از جهت اتّصال سند اطمینان پیدا کرد یا خیر؟</w:t>
      </w:r>
    </w:p>
    <w:p>
      <w:pPr>
        <w:pStyle w:val="BookText"/>
        <w:rPr/>
      </w:pPr>
      <w:r>
        <w:rPr>
          <w:rFonts w:ascii="IRNazanin" w:hAnsi="IRNazanin" w:eastAsia="IRNazanin"/>
          <w:color w:val="111111"/>
          <w:sz w:val="28"/>
          <w:sz w:val="28"/>
          <w:szCs w:val="28"/>
          <w:rtl w:val="true"/>
          <w:lang w:bidi="fa-IR"/>
        </w:rPr>
        <w:t>در این تحقیق،صرف‌نظر از دیگر نقاط ضعف در سند،اثبات شده است که هیچ کدام از ناقلان اوّلیۀ احادیث،زمان حادثه را درک نکرده‌اند،و روایات از این نظر از اعتبار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تفسیر طبری نقل کردیم،سلسله و زنجیرۀ راویان آن به افراد زیر منتهی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روایت اوّل و دوم به محمّد بن کعب بن سلیم قرظی،از نسل یهودیان بنی قریظه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چهلم از هجرت،یعنی تقریبا سی سال بعد از رحلت پیامبر اکرم صلّی اللّه علیه و آله و سلّم به دنیا آمده،و در سال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از تابعین مدینه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قیس آخرین راوی در سند روایت اوّل طبری،همراه محمّد بن کعب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سخنگوی رسمی مذهبی در عصر عمر بن عبد العزیز بوده،و در فتنه‌ها و آشوب‌های عصر ولید بن یزید بن عبد الملک،یعنی حدود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رجال‌شناسان محمّد بن قیس را در طبقۀ تابعین به حساب آورده‌اند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،چ قاهره؛مشاهیر علماء الامصار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،چ قاهره،تحقیق فلایشهمر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نگاه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370/5</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501/7</w:t>
      </w:r>
      <w:r>
        <w:rPr>
          <w:rFonts w:ascii="IRNazanin" w:hAnsi="IRNazanin" w:eastAsia="IRNazanin"/>
          <w:color w:val="111111"/>
          <w:sz w:val="28"/>
          <w:sz w:val="28"/>
          <w:szCs w:val="28"/>
          <w:rtl w:val="true"/>
          <w:lang w:bidi="fa-IR"/>
        </w:rPr>
        <w:t>،و نیز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بن خیاط</w:t>
      </w:r>
      <w:r>
        <w:rPr>
          <w:rFonts w:eastAsia="IRNazanin" w:cs="IRNazanin"/>
          <w:color w:val="111111"/>
          <w:sz w:val="28"/>
          <w:szCs w:val="28"/>
          <w:rtl w:val="true"/>
          <w:lang w:bidi="fa-IR"/>
        </w:rPr>
        <w:t>)</w:t>
      </w:r>
      <w:r>
        <w:rPr>
          <w:rFonts w:eastAsia="IRNazanin" w:cs="IRNazanin"/>
          <w:color w:val="111111"/>
          <w:sz w:val="28"/>
          <w:szCs w:val="28"/>
          <w:lang w:bidi="fa-IR"/>
        </w:rPr>
        <w:t>661/2</w:t>
      </w:r>
      <w:r>
        <w:rPr>
          <w:rFonts w:ascii="IRNazanin" w:hAnsi="IRNazanin" w:eastAsia="IRNazanin"/>
          <w:color w:val="111111"/>
          <w:sz w:val="28"/>
          <w:sz w:val="28"/>
          <w:szCs w:val="28"/>
          <w:rtl w:val="true"/>
          <w:lang w:bidi="fa-IR"/>
        </w:rPr>
        <w:t>،و 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دیدیم طبری در تاریخ،همین دو روایت اوّل و دوم را آورده و همین دو راوی منتهی الیه سلسله سند حدیث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338/2</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،چ محمّد ابو الفضل ابراهیم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تهذیب،الکمال،مخطوط،مصور مجمع علمی اسلامی،جزء هفتم</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414/9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بن خیاط</w:t>
      </w:r>
      <w:r>
        <w:rPr>
          <w:rFonts w:eastAsia="IRNazanin" w:cs="IRNazanin"/>
          <w:color w:val="111111"/>
          <w:sz w:val="28"/>
          <w:szCs w:val="28"/>
          <w:rtl w:val="true"/>
          <w:lang w:bidi="fa-IR"/>
        </w:rPr>
        <w:t>)</w:t>
      </w:r>
      <w:r>
        <w:rPr>
          <w:rFonts w:eastAsia="IRNazanin" w:cs="IRNazanin"/>
          <w:color w:val="111111"/>
          <w:sz w:val="28"/>
          <w:szCs w:val="28"/>
          <w:lang w:bidi="fa-IR"/>
        </w:rPr>
        <w:t>648/2</w:t>
      </w:r>
      <w:r>
        <w:rPr>
          <w:rFonts w:ascii="IRNazanin" w:hAnsi="IRNazanin" w:eastAsia="IRNazanin"/>
          <w:color w:val="111111"/>
          <w:sz w:val="28"/>
          <w:sz w:val="28"/>
          <w:szCs w:val="28"/>
          <w:rtl w:val="true"/>
          <w:lang w:bidi="fa-IR"/>
        </w:rPr>
        <w:t xml:space="preserve">؛الجرح و التعدیل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سوم و چهارم به ابو العالیه رفیع بن مهران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سال بعد از وفات پیامبر،اسلام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طبقۀ دوم روات و از تابعین محسوب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مرگش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پنجم و ششم از نظر سند به سعید بن جبیر منتهی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از تابعین و از طبقۀ سوم راویان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او را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می‌رساند،در حالی که بیش از چهل و نه سال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سن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هفتم از عبد اللّه 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راوی این گونه روایات از طبقۀ صحابه شمرده می‌شود،و باقی روات و مفسّران که این افسانه را آورده‌اند،از تابعین،یعنی طبقۀ بعد از صحابه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سال سوم قبل از هجرت به دنیا آمده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روایت هشتم و تفسیر پاره‌ای از جملات را از ضحّاک بن مزاحم هلالی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از طبقۀ پنجم راویان بوده و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نهم از ابو بکر بن عبد الرّحمن بن حارث نقل شده که از تابعین است و از طبقۀ سوم روات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تولّد او را در عصر حکومت عمر گفته‌اند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آیۀ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کلمات مجاهد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مجاهد بن جبر ابو الحجاج مکّی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تولّد یافته،و 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112/7</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eastAsia="IRNazanin" w:cs="IRNazanin"/>
          <w:color w:val="111111"/>
          <w:sz w:val="28"/>
          <w:szCs w:val="28"/>
          <w:lang w:bidi="fa-IR"/>
        </w:rPr>
        <w:t>482/1</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284/3</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lang w:bidi="fa-IR"/>
        </w:rPr>
        <w:t>252/1</w:t>
      </w:r>
      <w:r>
        <w:rPr>
          <w:rFonts w:ascii="IRNazanin" w:hAnsi="IRNazanin" w:eastAsia="IRNazanin"/>
          <w:color w:val="111111"/>
          <w:sz w:val="28"/>
          <w:sz w:val="28"/>
          <w:szCs w:val="28"/>
          <w:rtl w:val="true"/>
          <w:lang w:bidi="fa-IR"/>
        </w:rPr>
        <w:t>؛خلاصة تذهیب الکمال</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256/6</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292/1</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؛المعارف</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933/3</w:t>
      </w:r>
      <w:r>
        <w:rPr>
          <w:rFonts w:eastAsia="IRNazanin" w:cs="IRNazanin"/>
          <w:color w:val="111111"/>
          <w:sz w:val="28"/>
          <w:szCs w:val="28"/>
          <w:rtl w:val="true"/>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،تحقیق علی محمّد البجاوی؛اسد الغابة </w:t>
      </w:r>
      <w:r>
        <w:rPr>
          <w:rFonts w:eastAsia="IRNazanin" w:cs="IRNazanin"/>
          <w:color w:val="111111"/>
          <w:sz w:val="28"/>
          <w:szCs w:val="28"/>
          <w:lang w:bidi="fa-IR"/>
        </w:rPr>
        <w:t>290/30</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؛چ دار الشعب؛الاصابة </w:t>
      </w:r>
      <w:r>
        <w:rPr>
          <w:rFonts w:eastAsia="IRNazanin" w:cs="IRNazanin"/>
          <w:color w:val="111111"/>
          <w:sz w:val="28"/>
          <w:szCs w:val="28"/>
          <w:lang w:bidi="fa-IR"/>
        </w:rPr>
        <w:t>322/2</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،شرح حال شمارۀ </w:t>
      </w:r>
      <w:r>
        <w:rPr>
          <w:rFonts w:eastAsia="IRNazanin" w:cs="IRNazanin"/>
          <w:color w:val="111111"/>
          <w:sz w:val="28"/>
          <w:szCs w:val="28"/>
          <w:lang w:bidi="fa-IR"/>
        </w:rPr>
        <w:t>4781</w:t>
      </w:r>
      <w:r>
        <w:rPr>
          <w:rFonts w:ascii="IRNazanin" w:hAnsi="IRNazanin" w:eastAsia="IRNazanin"/>
          <w:color w:val="111111"/>
          <w:sz w:val="28"/>
          <w:sz w:val="28"/>
          <w:szCs w:val="28"/>
          <w:rtl w:val="true"/>
          <w:lang w:bidi="fa-IR"/>
        </w:rPr>
        <w:t xml:space="preserve">،چ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مصر؛تذکرة الحفاظ</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،چ ثروت عکاشه؛مشاهیر علماء الامصار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مشاهیر علماء الامصار</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30/12</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؛خلاصة تذهیب الکمال</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466/5</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92/1</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از قتاده نیز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قتادة بن دعامة بن قتاده سدوسی می‌باشد که در طبقۀ چهارم از روات به حساب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شد،و 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طاعون وفات یافت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اضافه بر روایات فوق،روایتی از سدّی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ابو محمّد اسماعیل بن عبد الرّحمن بن ابی ذؤیب سدّی،از طبقۀ چهارم راویان بوده و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نیز روایتی دیگر از ابن عبّاس در تفسیر خویش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اسنادی که مورّخان و سیره‌نویسان با تکیه بر آنها روایات خویش را نقل کرده‌اند،به چند دسته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طبری در تاریخ خود</w:t>
      </w:r>
      <w:r>
        <w:rPr>
          <w:rStyle w:val="FootnoteAnchor"/>
          <w:rtl w:val="true"/>
        </w:rPr>
        <w:footnoteReference w:id="493"/>
      </w:r>
      <w:r>
        <w:rPr>
          <w:rFonts w:ascii="IRNazanin" w:hAnsi="IRNazanin" w:eastAsia="IRNazanin"/>
          <w:color w:val="111111"/>
          <w:sz w:val="28"/>
          <w:sz w:val="28"/>
          <w:szCs w:val="28"/>
          <w:rtl w:val="true"/>
          <w:lang w:bidi="fa-IR"/>
        </w:rPr>
        <w:t>آورده،همان دو روایت اوّل و دوم است که در گذشته متنش را دیدیم و سندش را نیز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پیرو طبری چون ابن اثیر هم،همین روایات را مختصر کرده و آورده‌اند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سیره‌نویسان نقل می‌کنند،از سه 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روایات ابن اسحاق می‌باشد که همان روایات منقول در تاریخ طبری است و قبلا مورد بررسی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چیزی است که موسی بن عقبه در سیرۀ خویش نقل می‌کند،و افرادی چون ذهبی در تاریخ الاسلام،و کلاعی در الاکتفاء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امّا روایات موسی بن عقبه</w:t>
      </w:r>
      <w:r>
        <w:rPr>
          <w:rStyle w:val="FootnoteAnchor"/>
          <w:rtl w:val="true"/>
        </w:rPr>
        <w:footnoteReference w:id="496"/>
      </w:r>
      <w:r>
        <w:rPr>
          <w:rFonts w:ascii="IRNazanin" w:hAnsi="IRNazanin" w:eastAsia="IRNazanin"/>
          <w:color w:val="111111"/>
          <w:sz w:val="28"/>
          <w:sz w:val="28"/>
          <w:szCs w:val="28"/>
          <w:rtl w:val="true"/>
          <w:lang w:bidi="fa-IR"/>
        </w:rPr>
        <w:t>،به محمّد بن مسلم زهری</w:t>
      </w:r>
      <w:r>
        <w:rPr>
          <w:rStyle w:val="FootnoteAnchor"/>
          <w:rtl w:val="true"/>
        </w:rPr>
        <w:footnoteReference w:id="497"/>
      </w:r>
      <w:r>
        <w:rPr>
          <w:rFonts w:ascii="IRNazanin" w:hAnsi="IRNazanin" w:eastAsia="IRNazanin"/>
          <w:color w:val="111111"/>
          <w:sz w:val="28"/>
          <w:sz w:val="28"/>
          <w:szCs w:val="28"/>
          <w:rtl w:val="true"/>
          <w:lang w:bidi="fa-IR"/>
        </w:rPr>
        <w:t>منتهی می‌گردد که</w:t>
      </w:r>
    </w:p>
    <w:p>
      <w:pPr>
        <w:pStyle w:val="BookText"/>
        <w:rPr/>
      </w:pPr>
      <w:r>
        <w:rPr>
          <w:rFonts w:ascii="IRNazanin" w:hAnsi="IRNazanin" w:eastAsia="IRNazanin"/>
          <w:color w:val="111111"/>
          <w:sz w:val="28"/>
          <w:sz w:val="28"/>
          <w:szCs w:val="28"/>
          <w:rtl w:val="true"/>
          <w:lang w:bidi="fa-IR"/>
        </w:rPr>
        <w:t xml:space="preserve">از راویان و محدّثان طبقۀ چهارم بوده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و 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طریق سوم روایاتی است که ابن سعد،شاگرد واقدی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روایات را از استادش محمّد بن عمر واقدی،متوفّای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هجری،نقل می‌کند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205/1</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،چ بیروت؛شذرات الذهب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348/1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واقدی مجموعا 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از دو راوی به نام‌های محمّد بن فضاله ظفری و مطلّب بن عبد اللّه بن حنطب،و روایت دوم و سوم از ابو بکر بن عبد الرّحمن بن حارث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عبد الرّحمن همان است که در شمارۀ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بررسی قرار گرفت،و دیدیم که از طبقۀ روات شمرده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رجال‌شناسان،مطلّب بن عبد اللّه بن حنطب را از طبقۀ چهارم راویان دانسته‌اند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فقط از یک نفر به نام محمّد بن فضاله نام می‌برند،و تنها شناسایی که از او عرضه می‌دارند این است که از شیوخ شام است و شاگرد هشام بن عمّار سلمی می‌باشد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هشام بن عمّار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تولّد،و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بنابراین شاگرد او هم باید در سال‌های مابین قرن دوم و سوم و چهارم زندگی می‌کرده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بررسی اسناد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راویانی که سند کلّیۀ روایات موجود در اسطورۀ غرانیق به آنها منتهی می‌شود،جز عبد اللّه بن عبّاس،همه از تابعین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حتّی چند نسل از عصر پیامبر صلّی اللّه علیه و آله و سلّم دور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آشنایان با دانش تاریخ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بدان،هر نقل تاریخی ارزش خویش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اشاره شد از صحابه،در میان این راویان،تنها یک تن وجود دارد،و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اللّه،بنابر آنچه گفتیم،سه سال قبل از هجرت نبوی به دنیا آمده و تولّد او در شهر مکّه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هنگام وفات پیامبر صلّی اللّه علیه و آله و سلّم در حدود سیزده سال بیشتر سن نداشت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و به اتّفاق نظر مفسّران در مکّه نازل شده است،یعنی در سال‌های قبل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پاره‌ای از مفسّران و صحابۀ اوّلیۀ پیامبر،مثل ابن مسعود معتقدند که این سوره،</w:t>
      </w:r>
      <w:bookmarkStart w:id="400" w:name="pg20639_211303"/>
    </w:p>
    <w:p>
      <w:pPr>
        <w:pStyle w:val="BookText"/>
        <w:rPr/>
      </w:pPr>
      <w:bookmarkEnd w:id="400"/>
      <w:r>
        <w:rPr>
          <w:rFonts w:ascii="IRNazanin" w:hAnsi="IRNazanin" w:eastAsia="IRNazanin"/>
          <w:color w:val="111111"/>
          <w:sz w:val="28"/>
          <w:sz w:val="28"/>
          <w:szCs w:val="28"/>
          <w:rtl w:val="true"/>
          <w:lang w:bidi="fa-IR"/>
        </w:rPr>
        <w:t>اوّلین سوره‌ای بوده است که آن حضرت در مکّه به طور علنی خوانده‌اند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المنثور،تفسیر آیۀ مِنْ رَسُولٍ وَ لا نَبِیٍّ إِلاّ إِذا 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سورۀ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سورۀ نجم مربوط به سال‌های قبل از هجرت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این سوره در اوایل بعثت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نتیجه و سال تولّد ابن عبّاس،مشاهده می‌کنیم که اصولا عبد اللّه در این سال‌ها هنوز به دنیا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معتقد باشیم که این سوره در اواخر سکونت پیامبر در مکّه نازل شده،عبد اللّه بن عبّاس در آن وقت کودکی خردسال و یا حتّی شیرخواره بوده است،و نمی‌تواند به عنوان یک شاهد عینی،حادثه را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روایت ابن عبّاس هم سندیت خویش را از دست داده به سرنوشت سایر روایات دچار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هیچ یک از ناقلان در هنگام وقوع حادثه حضور نداشته و همه بعد از وقوع آن تولّد یافته‌اند،می‌پرسیم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روایات را نقل کرده و در آن،حوادثی را با نقل جزئیات و تفصیلات و گستردگی کامل گزارش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بار گناه این دروغ و جعل و افترای بزرگ را بر دوش ایشان بگذاریم،بیشتر احتمال می‌دهیم که پاره‌ای از جعّالان بر اساس یک توطئۀ حساب‌شده،اینگونه روایات را ساخته و به چنین راویانی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آینده،به فضل الهی عهده‌دار روشن‌تر کردن این مسأله خواهد بود</w:t>
      </w:r>
      <w:r>
        <w:rPr>
          <w:rFonts w:eastAsia="IRNazanin" w:cs="IRNazanin"/>
          <w:color w:val="111111"/>
          <w:sz w:val="28"/>
          <w:szCs w:val="28"/>
          <w:rtl w:val="true"/>
          <w:lang w:bidi="fa-IR"/>
        </w:rPr>
        <w:t>.</w:t>
      </w:r>
    </w:p>
    <w:p>
      <w:pPr>
        <w:pStyle w:val="Heading4"/>
        <w:numPr>
          <w:ilvl w:val="3"/>
          <w:numId w:val="1"/>
        </w:numPr>
        <w:rPr/>
      </w:pPr>
      <w:bookmarkStart w:id="401" w:name="__RefHeading___Toc630807_3531895371"/>
      <w:bookmarkStart w:id="402" w:name="_Toc149"/>
      <w:bookmarkEnd w:id="401"/>
      <w:r>
        <w:rPr>
          <w:rtl w:val="true"/>
        </w:rPr>
        <w:t>تضاد و تناقض در متون روایات اسطورۀ غرانیق</w:t>
      </w:r>
      <w:bookmarkEnd w:id="402"/>
    </w:p>
    <w:p>
      <w:pPr>
        <w:pStyle w:val="BookText"/>
        <w:rPr/>
      </w:pPr>
      <w:r>
        <w:rPr>
          <w:rFonts w:ascii="IRNazanin" w:hAnsi="IRNazanin" w:eastAsia="IRNazanin"/>
          <w:color w:val="111111"/>
          <w:sz w:val="28"/>
          <w:sz w:val="28"/>
          <w:szCs w:val="28"/>
          <w:rtl w:val="true"/>
          <w:lang w:bidi="fa-IR"/>
        </w:rPr>
        <w:t>در بررسی متون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همۀ اشکال‌های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تناقض‌هایی که در آن وجود دارد،و یا تضادهایی که پاره‌ای از آنها با پارۀ دیگر دارند،برخورد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روایت اوّل و دوم را بررسی کنیم،متوجّه می‌شویم که روایت دوم تفصیل همان روایت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روایت دوم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جبرئیل سورۀ نجم را بر پیامبر وحی می‌نمود،بعد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آن حضرت القا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آن را در ضمن آیات قرآن تلاوت کرد و بقیۀ سوره را تا پایان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سجده کرد</w:t>
      </w:r>
    </w:p>
    <w:p>
      <w:pPr>
        <w:pStyle w:val="BookText"/>
        <w:rPr/>
      </w:pPr>
      <w:r>
        <w:rPr>
          <w:rFonts w:ascii="IRNazanin" w:hAnsi="IRNazanin" w:eastAsia="IRNazanin"/>
          <w:color w:val="111111"/>
          <w:sz w:val="28"/>
          <w:sz w:val="28"/>
          <w:szCs w:val="28"/>
          <w:rtl w:val="true"/>
          <w:lang w:bidi="fa-IR"/>
        </w:rPr>
        <w:t>و مسلمانان و مشرکان نیز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بخش آخر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آنگاه سجده کرد که کلمات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رسید،و بعد از آن جبرئیل نزد آن حضرت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بین آیات،چیزی را تلاوت کردی که من برایت نیاورده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حادثه محزون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حج را اینجا بر وی نازل ساخت تا او را تسلّی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آنچه شیطان بر او القا کرده بود،نسخ نموده آیۀ کَمْ مِنْ مَلَکٍ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مفاد و مضمون آخر روایت این است که سجده بعد از تلاوت آیات شیطانی بوده،و بعد از این سجده تتمّۀ سوره نازل شده و القاهای شیطانی نسخ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ابتدای روایت،همۀ این حوادث بعد از پایان یافتن و ختم سوره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دروغگو گرفتار فراموشی شده و در یک روایت تناقض‌گویی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تناقض آشکار که در متن روایت دوم وجود داشت،در میان متون روایات مختلف،در مقایسه با یکدیگر تناقض‌هایی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این روایات می‌خوانیم که پیامبر در مورد خدایان قریش در دل خیال‌هایی داشت، و این خیال‌ها و افکار بر زبانش به صورت آیات مزبور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دیگری می‌بینیم که شیطان این عبارات را بر زبان پیامبر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 چنین آمده است که شیطان به صورت موجودی سفید رنگ بر پیامبر ظاهر شد و بر او چنین وانمود ساخت که وی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 آمده که شیطان عبارات خود را در مدّتی که پیامبر در تلاوت قرآن مکث و توقّف نموده بود،به او القا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نقل شده که پیامبر این سوره را در نماز تلاوت می‌فرمود،در حالی که در دیگر روایت گفته می‌شود که آن را در غیر نماز،و در جمع قومش می‌خوانده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بعضی روایات آمده که شیطان کلمات خود را در حال چرت زدن،بر پیامبر القا نموده است</w:t>
      </w:r>
      <w:r>
        <w:rPr>
          <w:rFonts w:eastAsia="IRNazanin" w:cs="IRNazanin"/>
          <w:color w:val="111111"/>
          <w:sz w:val="28"/>
          <w:szCs w:val="28"/>
          <w:rtl w:val="true"/>
          <w:lang w:bidi="fa-IR"/>
        </w:rPr>
        <w:t>.</w:t>
      </w:r>
      <w:bookmarkStart w:id="403" w:name="pg20639_211305"/>
    </w:p>
    <w:p>
      <w:pPr>
        <w:pStyle w:val="Heading4"/>
        <w:numPr>
          <w:ilvl w:val="3"/>
          <w:numId w:val="1"/>
        </w:numPr>
        <w:rPr/>
      </w:pPr>
      <w:bookmarkStart w:id="404" w:name="__RefHeading___Toc630809_3531895371"/>
      <w:bookmarkStart w:id="405" w:name="_Toc150"/>
      <w:bookmarkEnd w:id="403"/>
      <w:bookmarkEnd w:id="404"/>
      <w:r>
        <w:rPr>
          <w:rtl w:val="true"/>
        </w:rPr>
        <w:t>تضادّ مضامین اسطوره با حالات پیامبر</w:t>
      </w:r>
      <w:bookmarkEnd w:id="405"/>
    </w:p>
    <w:p>
      <w:pPr>
        <w:pStyle w:val="BookText"/>
        <w:rPr/>
      </w:pPr>
      <w:r>
        <w:rPr>
          <w:rFonts w:ascii="IRNazanin" w:hAnsi="IRNazanin" w:eastAsia="IRNazanin"/>
          <w:color w:val="111111"/>
          <w:sz w:val="28"/>
          <w:sz w:val="28"/>
          <w:szCs w:val="28"/>
          <w:rtl w:val="true"/>
          <w:lang w:bidi="fa-IR"/>
        </w:rPr>
        <w:t>اضافه بر دلایل فراوانی که در گذشته عرضه داشتیم،در اینجا اضافه می‌کنیم که مفادّ روایات مربوط به اسطورۀ غرانیق،اصولا با حالات و اخلاق و رفتار پیامبر در تمام دوران حیاتش،مخالفت و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گذشته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بحیرای راهب،پیامبر صلّی اللّه علیه و آله و سلّم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داد،پیامبر اکرم صلّی اللّه علیه و آله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به لات و عزّی از من چیزی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خداوند، من به چیزی مانند این دو،بغض و دشمنی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وقتی بود که از عمر آن حضرت بیش از هشت یا دوازده سال نگذشته بود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؛سیرة الحلبیة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209/1</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مصر؛الوفاء باحوال المصطفی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،تحقیق مصطفی 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سفر دوم پیامبر صلّی اللّه علیه و آله و سلّم به شام،هنگامی که در بازار مصر میان ایشان و مردی تاجر، در ضمن دادوستد اختلافی روی داد،آن مرد تاجر از ایشان درخواست کرد که به لات و عزّی سوگند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اینها قسم نخورده‌ام،و هرگاه از کنارشان عبور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می‌گردانم</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به دنبال فرمان صریح خداوند برای اظهار دعوت و رسالت،پیامبر در اوّلین پیام عمومی خود، در حالی که در مکّه ایستاده بود،به مشرکان قریش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خداوند به سوی شما هستم،و شما را دعوت می‌کنم که تنها خداوند را بپرستید و عبادت بتان را ترک گویید،که آنها نه نفع و سود می‌بخشند و نه ضرر،نه خلق می‌کنند و نه رزق می‌دهند،نه زنده می‌کنند و نه می‌میرانند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نیز تاریخ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پیدایش و ظهور اسلام،و در نخستین سال‌ها که پیامبر مردم قومش را به اسلام می‌خواند،آنان از او دوری نمی‌کردند و طرد و ردّش نمی‌نمودند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آنگاه که نام خدایان به میان آمد و پیامبر درصدد عیب‌جویی و انتقاد از آنها برآمد،قریشیان به دشمنی و مخالفت با آن حضرت برخاستند و کوشیدند به هر وسیله او را از این کار بازدارند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نزد ابو طالب،شیخ و رئیس قریش و بنی هاشم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میان</w:t>
      </w:r>
    </w:p>
    <w:p>
      <w:pPr>
        <w:pStyle w:val="BookText"/>
        <w:rPr/>
      </w:pPr>
      <w:r>
        <w:rPr>
          <w:rFonts w:ascii="IRNazanin" w:hAnsi="IRNazanin" w:eastAsia="IRNazanin"/>
          <w:color w:val="111111"/>
          <w:sz w:val="28"/>
          <w:sz w:val="28"/>
          <w:szCs w:val="28"/>
          <w:rtl w:val="true"/>
          <w:lang w:bidi="fa-IR"/>
        </w:rPr>
        <w:t>ما از نظر سنّ و شرافت و منزلت ممتاز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خواستیم که از کارها و سخنان پسر برادرت جلوگیری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ناسزا به پدران خویش را تحمّل نمی‌کنیم،و تمسخر فکر و عقل،و عیب‌جویی و بدگویی خدایان خویش را نخواهیم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 جلوی او را خواهی گرفت،و یا به درگیری با ما تن در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این مجلس،ابو طالب کسی را به دنبال پیامبر اکرم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پیامبر به نزد عمویش آمد،ابو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و خویشان و قبیلۀ تو به نزد من آمدند و با من چنین و چنان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نگذار من و تو نابود شویم،و باری غیر قابل تحمّل بر دوش من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اینان خورشید را در دست راست من بگذارند و ماه را در دست چپ من،برای اینکه من این راه و این کار را واگذارم،نخواهم کرد تا اینکه یا پیروز شوم یا در این راه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بگفت و بگریست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جای برخاست و از مجلس عمویش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پشت کرد،ابو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هرچه دوست داری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سوگند،تو را هیچ‌گاه به اینها تسلیم نخواهم کرد و تنها نخواهم گذارد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264/1</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،چ دوم؛طبری </w:t>
      </w:r>
      <w:r>
        <w:rPr>
          <w:rFonts w:eastAsia="IRNazanin" w:cs="IRNazanin"/>
          <w:color w:val="111111"/>
          <w:sz w:val="28"/>
          <w:szCs w:val="28"/>
          <w:lang w:bidi="fa-IR"/>
        </w:rPr>
        <w:t>322/2</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،چ دوم محمّد ابو الفضل ابراهیم؛ابن اثیر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تاریخ شاهد است که در رمضان سال نهم هجری،اهل طائف گروهی را به عنوان نماینده به نزد پیامبر اسلام صلّی اللّه علیه و آله و سلّم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مدّتی در مدینه با آن حضرت مذاکره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انتهای مذاکرات اسلام را پذیرفتند،ولی از پیامبر چند درخواست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در میانشان تا سه سال باقی و محفوظ بماند و نابود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قصد داشتند بدین وسیله از دست مردم عامی،و اعتراض و ناراحتی آنها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این درخواست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خواستۀ خود را تنزّل داده به دو سال راضی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رسول اکرم صلّی اللّه علیه و آله و سلّم قبول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دیگربار یک سال تخفیف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زیر بار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یک ماه راضی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و سلّم آن را نیز قبول نکرد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کردند که آنها را از خواندن نماز معاف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نظر را نپذیرفت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دینی که نماز نباشد،خیری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مذاکرات،پیامبر دو نفر مأمور همراه اینان فرستاد تا این بت را نابود و منهدم سازند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538/1</w:t>
      </w:r>
      <w:r>
        <w:rPr>
          <w:rFonts w:eastAsia="IRNazanin" w:cs="IRNazanin"/>
          <w:color w:val="111111"/>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؛عیون الاثر </w:t>
      </w:r>
      <w:r>
        <w:rPr>
          <w:rFonts w:eastAsia="IRNazanin" w:cs="IRNazanin"/>
          <w:color w:val="111111"/>
          <w:sz w:val="28"/>
          <w:szCs w:val="28"/>
          <w:lang w:bidi="fa-IR"/>
        </w:rPr>
        <w:t>228/2</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؛الاکتفاء </w:t>
      </w:r>
      <w:r>
        <w:rPr>
          <w:rFonts w:eastAsia="IRNazanin" w:cs="IRNazanin"/>
          <w:color w:val="111111"/>
          <w:sz w:val="28"/>
          <w:szCs w:val="28"/>
          <w:lang w:bidi="fa-IR"/>
        </w:rPr>
        <w:t>398/2</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193/2</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موضع‌گیری‌ها که ما به پاره‌ای از آنها اشاره داشتیم،آیا می‌توان داستان جعلی و اسطورۀ غرانیق را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نمی‌دانیم که صاحبان عقل سلیم،چگونه این اسطوره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باور می‌کند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مارکس،ولادیمیر ایلیچ لنین و یا جوزف استالین در یک مجمع و انجمن متشکّل از طرفداران اقتصاد سرمایه‌داری سخنرانی کرده،و در آن،حملات تند و شدیدی به کاپیتالیسم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سخن،این جملات را نیز به زبان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بشری با اقتصاد سرمایه‌داری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نظام دیگری جز سرمایه‌داری برای رنجبران و زحمت‌کشان،سعادتی امکان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 مزبور اصولا مفهوم و اثر سخن خود را نمی‌دانسته است و شنوندگان که همه از طرفداران کاپیتالیسم بودند،با این جمله شادمان شده فراموش کردند که سراسر سخنرانی در انتقاد و حمله به سرمایه‌داری بوده،و تنها یک جملۀ موافق با سرمایه‌داری در کلّ سخنرانی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کسی که دارای فکر متعادل است،چنین داستانی را می‌تواند باور کند؟</w:t>
      </w:r>
    </w:p>
    <w:p>
      <w:pPr>
        <w:pStyle w:val="BookText"/>
        <w:rPr/>
      </w:pPr>
      <w:r>
        <w:rPr>
          <w:rFonts w:ascii="IRNazanin" w:hAnsi="IRNazanin" w:eastAsia="IRNazanin"/>
          <w:color w:val="111111"/>
          <w:sz w:val="28"/>
          <w:sz w:val="28"/>
          <w:szCs w:val="28"/>
          <w:rtl w:val="true"/>
          <w:lang w:bidi="fa-IR"/>
        </w:rPr>
        <w:t>پیامبر در سورۀ یوسف به مشرکان چنین با صراحت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چیزها که جز خداوند می‌پرستید،هیچ نیستند و تنها نام‌هایی هستند که شما و پدرانتان بدان داده‌اید،و خداوند هیچ دلیل و حجّتی بر آن نازل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اعراف به ایشان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تُجادِلُونَنِی فِی أَسْماءٍ سَمَّیْتُمُوها أَنْتُمْ وَ آباؤُکُمْ ما نَزَّلَ اللّهُ بِها مِنْ سُلْطانٍ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در زمینۀ نام‌هایی که شما و پدرانتان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نامیده‌اید،به جدال برمی‌خیزید،در حالی که خداوند هیچ دلیل و حجّتی بر آن نازل نفرموده است</w:t>
      </w:r>
      <w:r>
        <w:rPr>
          <w:rFonts w:eastAsia="IRNazanin" w:cs="IRNazanin"/>
          <w:color w:val="111111"/>
          <w:sz w:val="28"/>
          <w:szCs w:val="28"/>
          <w:rtl w:val="true"/>
          <w:lang w:bidi="fa-IR"/>
        </w:rPr>
        <w:t>...»</w:t>
      </w:r>
      <w:bookmarkStart w:id="406" w:name="pg20639_211308"/>
    </w:p>
    <w:p>
      <w:pPr>
        <w:pStyle w:val="BookText"/>
        <w:rPr/>
      </w:pPr>
      <w:bookmarkEnd w:id="406"/>
      <w:r>
        <w:rPr>
          <w:rFonts w:ascii="IRNazanin" w:hAnsi="IRNazanin" w:eastAsia="IRNazanin"/>
          <w:color w:val="111111"/>
          <w:sz w:val="28"/>
          <w:sz w:val="28"/>
          <w:szCs w:val="28"/>
          <w:rtl w:val="true"/>
          <w:lang w:bidi="fa-IR"/>
        </w:rPr>
        <w:t>و در همین سورۀ نجم که مورد بحث است،بعد از نام بردن از لات و عزّی و منات،به مشرکان گوشزد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چیزی نیستند جز نام‌هایی که شما و پدرانتان بدانها داده‌اید،و خداوند هیچ دلیل و حجّتی بر آن نازل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انبیاء ایشان را مخاطب قرار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وَ ما تَعْبُدُونَ مِنْ دُونِ اللّهِ حَصَبُ جَهَنَّمَ أَنْتُمْ لَها وارِدُونَ لَوْ کانَ هؤُلاءِ آلِهَةً ما وَرَدُوها وَ کُلٌّ فِیها خالِدُونَ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به جای خداوند می‌پرستید،هیزم دوزخید،و شما بدین دوزخ وارد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اگر 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به جهنّم وارد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چنین نیست و اینها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در دوزخ،جاودانه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کافرون که در اوّلین سال پس از بعثت نازل شده است،گفته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الْکافِرُونَ لا أَعْبُدُ ما تَعْبُدُونَ وَ لا أَنْتُمْ عابِدُونَ ما أَعْبُدُ وَ لا أَنا عابِدٌ ما عَبَدْتُّمْ وَ لا أَنْتُمْ عابِدُونَ ما أَعْبُدُ لَکُمْ دِینُکُمْ وَ لِیَ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نمی‌پرستم آنچه شما عبادت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پرستندۀ آنچه من عبادت می‌کنم هستید،و نه من پرستندۀ آنچه شما عبادت می‌کنید هستم،و نه شما پرستندگان آنچه من عبادت می‌کنم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برای شما،و دین من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این آیات و آیات بسیار دیگر که در سراسر قرآن کریم پراکنده است،آیا هیچ عقل سلیم باور می‌دارد که روایات اسطورۀ غرانیق،رنگی از درستی و صحّت داشته باشد؟</w:t>
      </w:r>
      <w:r>
        <w:rPr>
          <w:rFonts w:eastAsia="IRNazanin" w:cs="IRNazanin"/>
          <w:color w:val="111111"/>
          <w:sz w:val="28"/>
          <w:szCs w:val="28"/>
          <w:rtl w:val="true"/>
          <w:lang w:bidi="fa-IR"/>
        </w:rPr>
        <w:t>!</w:t>
      </w:r>
    </w:p>
    <w:p>
      <w:pPr>
        <w:pStyle w:val="Heading4"/>
        <w:numPr>
          <w:ilvl w:val="3"/>
          <w:numId w:val="1"/>
        </w:numPr>
        <w:rPr/>
      </w:pPr>
      <w:bookmarkStart w:id="407" w:name="__RefHeading___Toc630811_3531895371"/>
      <w:bookmarkStart w:id="408" w:name="_Toc151"/>
      <w:bookmarkEnd w:id="407"/>
      <w:r>
        <w:rPr>
          <w:rtl w:val="true"/>
        </w:rPr>
        <w:t>عصمت انبیا</w:t>
      </w:r>
      <w:bookmarkEnd w:id="40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مکتب خلافت که این اسطوره را نقل کرده‌اند،اگر چه چون تربیت‌شدگان مکتب اهل بیت علیهم السّلام قائل به عصمت انبیا در تمام اقوال و افعالشان نیستند،حدّ اقل معتقد به مصونیت آنها در تبلیغ وحی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خود مستلزم پذیرش عصمت ایشان در دریافت و حفظ وحی نیز</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عصمت انبیا را در دریافت و نگهداری وحی آسمانی نپذیریم،با عصمت در تبلیغ،که مورد اتّفاق همه است،برخورد و منافات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پیامبر نتواند معارف آسمانی را بدون لغزش و اشتباه بیاموزد و آن‌طور که شایسته است حفظ کند،چطور خواهد توانست رسالت خویش را به تمام و کمال انجام دهد؟</w:t>
      </w:r>
    </w:p>
    <w:p>
      <w:pPr>
        <w:pStyle w:val="BookText"/>
        <w:rPr/>
      </w:pPr>
      <w:r>
        <w:rPr>
          <w:rFonts w:ascii="IRNazanin" w:hAnsi="IRNazanin" w:eastAsia="IRNazanin"/>
          <w:color w:val="111111"/>
          <w:sz w:val="28"/>
          <w:sz w:val="28"/>
          <w:szCs w:val="28"/>
          <w:rtl w:val="true"/>
          <w:lang w:bidi="fa-IR"/>
        </w:rPr>
        <w:t>بنابراین،اعتقاد پاره‌ای از علمای این مکتب به اینگونه روایات،با اعتقادشان به عصمت پیامبر در تبلیغ و قبول و حفظ وحی الهی،منافات و تضاد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اکرم صلّی اللّه علیه و آله و سلّم بر اساس این روایات دروغین،از القاهای شیطانی در امان نمانده،و عصمت و حفظ الهی،در تبلیغ و قبول و نگهداری،شامل او نگشته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میان رفتن عصمت و حفظ الهی،حتّی فقط در این زمینه، دیگر چه اطمینان و اعتمادی به قرآن کریم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توانسته باشد که در یک‌جا در قرآن کریم دخالت کند،نقاط دیگر آن به چه دلیل از دست او محفوظ مانده است؟و آیا گوینده‌ای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مربوط به نسخ القاهای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اسطوره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القایی از شیطان است تا در پناه آن بتواند سایر مطالب ضدّ اسلامی خود را به قرآن کریم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می‌بینیم چه هدف خطرناکی از جعل چنین روایات در نظر داشته‌اند؛ایشان خواسته‌اند بدین وسیله مستحکم‌ترین دلیل اسلام را از اعتبار بیندازند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دروغین و جعلی مورد بحث در درس‌های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اسطورۀ 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حمله به شخصیت پیامبر اسلام،و تمام سعی در شکستن ارزش آسمانی و قداست شخصیت ایشان بود،و دیگر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معجزۀ جاویدان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هجوم شک و تردید قرار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اینک یک قدم به جلو برداشتند؛نه تنها پیامبر،بلکه قرآن و وحی هم مورد حمله قرار گرفت و مصونیت بدون تردید آن،به دست تردید و شک سپرده شد</w:t>
      </w:r>
      <w:r>
        <w:rPr>
          <w:rFonts w:eastAsia="IRNazanin" w:cs="IRNazanin"/>
          <w:color w:val="111111"/>
          <w:sz w:val="28"/>
          <w:szCs w:val="28"/>
          <w:rtl w:val="true"/>
          <w:lang w:bidi="fa-IR"/>
        </w:rPr>
        <w:t>.</w:t>
      </w:r>
      <w:bookmarkStart w:id="409" w:name="pg20639_211310"/>
    </w:p>
    <w:p>
      <w:pPr>
        <w:pStyle w:val="Heading3"/>
        <w:numPr>
          <w:ilvl w:val="2"/>
          <w:numId w:val="1"/>
        </w:numPr>
        <w:rPr/>
      </w:pPr>
      <w:bookmarkStart w:id="410" w:name="__RefHeading___Toc630813_3531895371"/>
      <w:bookmarkStart w:id="411" w:name="_Toc152"/>
      <w:bookmarkEnd w:id="409"/>
      <w:bookmarkEnd w:id="410"/>
      <w:r>
        <w:rPr>
          <w:rtl w:val="true"/>
        </w:rPr>
        <w:t>کشف حقیقت</w:t>
      </w:r>
      <w:bookmarkEnd w:id="411"/>
    </w:p>
    <w:p>
      <w:pPr>
        <w:pStyle w:val="BookText"/>
        <w:rPr/>
      </w:pPr>
      <w:r>
        <w:rPr>
          <w:rFonts w:ascii="IRNazanin" w:hAnsi="IRNazanin" w:eastAsia="IRNazanin"/>
          <w:color w:val="111111"/>
          <w:sz w:val="28"/>
          <w:sz w:val="28"/>
          <w:szCs w:val="28"/>
          <w:rtl w:val="true"/>
          <w:lang w:bidi="fa-IR"/>
        </w:rPr>
        <w:t>تمام تحقیقاتی که تا به حال انجام شد و تمام بحث‌های تطبیقی که مشاهده کردیم و در آنها متن و سند این روایات از جهات مختلف مورد مداقّه قرار گرفت،همه بجا و درست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کارآیی آن،قبل از کشف واقعیت حادثه و حقیقت اصلی واقعه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پرده از واقعیت حادثه برداشته شود،دیگر هیچ نیازی به آن بحث و تحقیق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حقیقت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کلبی مورّخ قرن دوم و متوفّای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در مکّه طواف کرده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اللاّت و العزّی و مناة الثّالثة الاخری</w:t>
      </w:r>
    </w:p>
    <w:p>
      <w:pPr>
        <w:pStyle w:val="BookText"/>
        <w:rPr/>
      </w:pPr>
      <w:r>
        <w:rPr>
          <w:rFonts w:ascii="IRNazanin" w:hAnsi="IRNazanin" w:eastAsia="IRNazanin"/>
          <w:color w:val="111111"/>
          <w:sz w:val="28"/>
          <w:sz w:val="28"/>
          <w:szCs w:val="28"/>
          <w:rtl w:val="true"/>
          <w:lang w:bidi="fa-IR"/>
        </w:rPr>
        <w:t>فإنّهنّ الغرانیق العلی منها الشّفاعة ترتجی</w:t>
      </w:r>
    </w:p>
    <w:p>
      <w:pPr>
        <w:pStyle w:val="BookText"/>
        <w:rPr/>
      </w:pPr>
      <w:r>
        <w:rPr>
          <w:rFonts w:ascii="IRNazanin" w:hAnsi="IRNazanin" w:eastAsia="IRNazanin"/>
          <w:color w:val="111111"/>
          <w:sz w:val="28"/>
          <w:sz w:val="28"/>
          <w:szCs w:val="28"/>
          <w:rtl w:val="true"/>
          <w:lang w:bidi="fa-IR"/>
        </w:rPr>
        <w:t>قریشیان معتقد بودند که این بت‌ها دختران خدایند و نزد او شفاعت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آنگاه که خداوند پیامبرش را در میان اینان مبعوث گردانید،بر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اعتقادهای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اللاّتَ وَ الْعُزّی وَ مَناةَ الثّالِثَةَ الْأُخْری أَ لَکُمُ الذَّکَرُ وَ لَهُ الْأُنْثی تِلْکَ إِذاً قِسْمَةٌ ضِیزی إِنْ هِیَ إِلاّ أَسْماءٌ سَمَّیْتُمُوها أَنْتُمْ وَ آباؤُکُمْ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کلبی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قاهره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گویندۀ این کلمات قریشیان بوده‌اند،نه 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قریشیان نیز این کلمه را یک بار نگفته‌اند،بلکه عادتشان در هنگام طواف،گفتن این کلمات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همیشه در</w:t>
      </w:r>
    </w:p>
    <w:p>
      <w:pPr>
        <w:pStyle w:val="BookText"/>
        <w:rPr/>
      </w:pPr>
      <w:r>
        <w:rPr>
          <w:rFonts w:ascii="IRNazanin" w:hAnsi="IRNazanin" w:eastAsia="IRNazanin"/>
          <w:color w:val="111111"/>
          <w:sz w:val="28"/>
          <w:sz w:val="28"/>
          <w:szCs w:val="28"/>
          <w:rtl w:val="true"/>
          <w:lang w:bidi="fa-IR"/>
        </w:rPr>
        <w:t>هنگام حجّ و عمره،و در وقت طواف،این عبارات را چون ذکری بر زبان جاری ساخته تکرار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نجم برای ردّ این نوع اعتقادات و افکار سخیف و جاهلانه که در کلمات مزبور بازگو می‌شد،نازل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ضمن،سوره دلایل پوچی گفتار و اعتقاد ایشان را دربرداشت و آنها را سرزنش و توبیخ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 روایات یاد شده و مورد بحث،حقیقت را واژگون کرده با دروغی بزرگ و افترایی ناجوانمردانه این عبارات را به پیامبر بزرگ اسلام صلّی اللّه علیه و آله و سلّم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نه به فکر او خطور کرده و نه به هیچ‌وجه آن را بر زبان رانده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زبان فارسی مثال می‌زنند،اینها در واقع نعل را وارونه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است،ما باید ریشۀ به وجود آمدن چنین روایاتی را بیابیم،و در جستجوی علل و اسباب اختراع آن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تحقیق و مراجعه‌های پیگیر به مصادر و مدارک دست اوّل،می‌بینیم که در گذشتۀ دور، پاره‌ای از محقّقان و علما،علّت را یافته و سبب را کشف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محقّقان،محمّد بن اسحاق 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مورد روایات غرانیق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به دست زنادقه و ملحدان ساخته و پرداخته شده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 فخر رازی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الکبیر </w:t>
      </w:r>
      <w:r>
        <w:rPr>
          <w:rFonts w:eastAsia="IRNazanin" w:cs="IRNazanin"/>
          <w:color w:val="111111"/>
          <w:sz w:val="28"/>
          <w:szCs w:val="28"/>
          <w:lang w:bidi="fa-IR"/>
        </w:rPr>
        <w:t>50/23</w:t>
      </w:r>
      <w:r>
        <w:rPr>
          <w:rFonts w:ascii="IRNazanin" w:hAnsi="IRNazanin" w:eastAsia="IRNazanin"/>
          <w:color w:val="111111"/>
          <w:sz w:val="28"/>
          <w:sz w:val="28"/>
          <w:szCs w:val="28"/>
          <w:rtl w:val="true"/>
          <w:lang w:bidi="fa-IR"/>
        </w:rPr>
        <w:t>،چ اوّل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حاشیۀ الصاوی علی تفسیر الجلالین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،چ بیروت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eastAsia="IRNazanin" w:cs="IRNazanin"/>
          <w:color w:val="111111"/>
          <w:sz w:val="28"/>
          <w:szCs w:val="28"/>
          <w:lang w:bidi="fa-IR"/>
        </w:rPr>
        <w:t>462/3</w:t>
      </w:r>
      <w:r>
        <w:rPr>
          <w:rFonts w:ascii="IRNazanin" w:hAnsi="IRNazanin" w:eastAsia="IRNazanin"/>
          <w:color w:val="111111"/>
          <w:sz w:val="28"/>
          <w:sz w:val="28"/>
          <w:szCs w:val="28"/>
          <w:rtl w:val="true"/>
          <w:lang w:bidi="fa-IR"/>
        </w:rPr>
        <w:t xml:space="preserve">،چ قاهره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در این زمینه کتابی هم دارد که متأسّفانه به دست ما نرسیده است،تا حدود بررسی‌ها و تحقیقات او را بدانیم،و با این حقیقت 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آشنایی با دامنۀ کارهای زنادقه و حدود خرابکاری‌های آنها،به نوشته‌های صاحب‌نظران مراجعه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از علمای حدیث،در مورد چگونگی توطئه‌ها و خرابکاری‌های زنادقه و ملحدان قرون اوّلیۀ اسلام،تحقیق کرده و توضیحاتی داده‌اند که تا حدودی پرده از تاریکی‌های این اعمال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محقّق و حدیث‌شناس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آن کسان که در نقل احادیث،عمدا به دروغگویی پرداخته‌اند،می‌گوید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اوّل،زنادقه هستند که نظرشان تخریب دین و شریعت،و ایجاد شک و تردید در دل عوام،و بازی با اعتقادات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دایی معن بن زائده و فرزند خواندۀ حمّاد بن سلمه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زندیقان مشهور قرن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ساختگی در کتاب‌های حدیثی حمّاد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پدرخوانده‌اش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حدیث‌شناس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زندقه و الحادش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دستگیر،و به نزد محمّد بن سلیمان بن علی آورده شد،او فرمان داد تا سر از تنش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ابی العوجاء به کشته‌شدن یقین کرد،گفت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سوگند،من در میان شما چهار هزار حدیث ساختگی و جعلی پراکندم که حلال را به حرام،و حرام را به حلال تبدیل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 روزۀ شما را به افطار،و روز افطار شما را به روز روزه مبدّل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مهدی عبّاسی نقل شده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زنادقه نزد من اقرار کرد که او چهارصد حدیث دروغین ساخته و پرداخته است که در میان مسلمانان بازگو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حدیث دروغین جعل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این گفتۀ ابن نمیر را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ساحر،و بنان زندیق بود،و خالد بن عبد اللّه قسری حاکم آن دو را کشت و جسدشان را به آتش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زندیقان کسانی بودند که شیوخ حدیث را فریفته در کتب حدیثی ایشان احادیثی جعلی وارد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محدّثان نیز بعدها اینگونه احادیث را به گمان اینکه نقل خودشان است، برای دیگران بازگو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بن مبارک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زید اظهار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زندیقان و ملحدان،دوازده هزار حدیث دروغین به پیامبر نسبت دادند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،چ اوّل،مدینۀ منوّره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نظرات،این بندۀ کوچک خدا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 و أساطیر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مجلّد،نتایج یک رشته خرابکاری‌های زندیقان آن اعصار را،در زیر و رو کردن حقایق تاریخ اسلام نشان داده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چنان در تحریف و جعل و خلط و مزج دروغ و راست،پیش رفتند که شب تار را روز</w:t>
      </w:r>
    </w:p>
    <w:p>
      <w:pPr>
        <w:pStyle w:val="BookText"/>
        <w:rPr/>
      </w:pPr>
      <w:r>
        <w:rPr>
          <w:rFonts w:ascii="IRNazanin" w:hAnsi="IRNazanin" w:eastAsia="IRNazanin"/>
          <w:color w:val="111111"/>
          <w:sz w:val="28"/>
          <w:sz w:val="28"/>
          <w:szCs w:val="28"/>
          <w:rtl w:val="true"/>
          <w:lang w:bidi="fa-IR"/>
        </w:rPr>
        <w:t>روشن،و روز روشن را شب تاریک جلوه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گروه فردی را معرّفی کرده‌ایم به نام سیف بن عمر تمیمی که به زندقه و الحاد متّهم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نوشتن دو کتاب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و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مسیر عائشة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را از دروغ آکنده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کشف‌هایی که در نوشته‌های این بنده عرضه گشت و از کار این زندیقان پرده‌برداری شد،صحابیان،فاتحان بزرگ، شاعران اشعار حماسی،میدان‌های جنگ،شهرها و سرزمین‌ها،رودها و کوه‌ها وجود داشتند که همه و همه،چیزی جز دروغ و جعل و تحریف و اختراع نبودند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گفتیم،به خوبی روشن شد که اینگونه احادیث و روایات،به دست زندیقان و ملحدان قرنهای اوّلیۀ تاریخ اسلام،ساخته و پرداخته شده تا عقاید و افکار مسلمانان مشوّش شده شک و تردید و بی‌اعتقادی در میانشان رواج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هدف،احادیث مزبور را به محدّثان ساده و زودباور القا کرده یا در میان کتاب‌های حدیث وارد می‌ساختند؛بدون اینکه صاحبان کتاب از آن مطّلع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معتقد است که عصر و زمان ساخته شدن چنین احادیثی،اوایل قرن دوم هجری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متخصّصان فن گفته‌اند که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آن را در کتاب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این دروغ‌پردازی‌ها هر وقت باشد،فرق نمی‌کند؛زیرا نتیجۀ آنها در کتب تفسیری و تاریخی مکتب خلفا پراکنده شده،و نسل به نسل گشته تا به عصر اخیر رسیده؛بنابراین ذهنیت بسیاری از افراد این مکتب را شکل داده است</w:t>
      </w:r>
      <w:r>
        <w:rPr>
          <w:rFonts w:eastAsia="IRNazanin" w:cs="IRNazanin"/>
          <w:color w:val="111111"/>
          <w:sz w:val="28"/>
          <w:szCs w:val="28"/>
          <w:rtl w:val="true"/>
          <w:lang w:bidi="fa-IR"/>
        </w:rPr>
        <w:t>.</w:t>
      </w:r>
      <w:bookmarkStart w:id="412" w:name="pg20639_211314"/>
    </w:p>
    <w:p>
      <w:pPr>
        <w:pStyle w:val="Heading3"/>
        <w:numPr>
          <w:ilvl w:val="2"/>
          <w:numId w:val="1"/>
        </w:numPr>
        <w:rPr/>
      </w:pPr>
      <w:bookmarkStart w:id="413" w:name="__RefHeading___Toc630815_3531895371"/>
      <w:bookmarkStart w:id="414" w:name="_Toc153"/>
      <w:bookmarkEnd w:id="412"/>
      <w:bookmarkEnd w:id="413"/>
      <w:r>
        <w:rPr>
          <w:rtl w:val="true"/>
        </w:rPr>
        <w:t>گفتار اسلام شناسان</w:t>
      </w:r>
      <w:bookmarkEnd w:id="414"/>
    </w:p>
    <w:p>
      <w:pPr>
        <w:pStyle w:val="Heading4"/>
        <w:numPr>
          <w:ilvl w:val="3"/>
          <w:numId w:val="1"/>
        </w:numPr>
        <w:rPr/>
      </w:pPr>
      <w:bookmarkStart w:id="415" w:name="__RefHeading___Toc630817_3531895371"/>
      <w:bookmarkStart w:id="416" w:name="_Toc154"/>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در عصر جدید،فاجعه بعد جدیدی نیز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خاورشناسان اروپا و آمریکا،پای به صحنه نهاده به اینگونه منابع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دانشمندان که با اغراض و اهداف استعماری به کارهای علمی و تحقیقی دست می‌زدند،خواسته و آرزوی خویش را در چنین کتاب‌ها،و در میان چنین روایاتی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آب و تاب خاص،و با رنگ و روغن و جلایی که از علوم عصری وام می‌گرفتند،آنها را در کتاب‌های خود وارد ساختند،و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عنوان بررسی و تحقیق در زندگانی پیامبر اسلام و قرآن،در مجامع علمی جهان انتشار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کمال تأسّف فقط به نقل جعلیات مورد بحث،بسنده نکردند؛بلکه از خیالات خویش برای پرداختن و جلای این روایات دروغین استفاده کرده آنها را به عنوان تحلیل تاریخی مسأله،و سبب‌شناسی اجتماعی یا فردی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تحت عنوان دهان پرکن تحقیق عینی و بی‌طرفانه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سطور آینده نمونه‌هایی از اینگونه تحقیق‌ها که پیرامون افسانه و اسطورۀ غرانیق به دست خاورشناسان بزرگ انجام شده است،خواهیم دید،و حدّ و ارزش کارهای علمی و بررسی‌های تحقیقی این قوم را بیشتر خواهیم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پروفسور مونتگمری وات،استاد اسلام‌شناسی و رئیس بخش عربی دانشگاه ادینبورگ اسکاتلند،در کتابی که در درس‌های گذشته نیز از آن نقل کردیم،یعنی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محمّد،پیامبر و سیاستمدار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 در نظر مردم مکّه مبهم بود،و به آن با نظری کاملا مخالف شرک نگاه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که در اثر مخالفت اهالی مکّه،خسته و فرسوده شده بود،در انتظار وحی‌ای بود که اشکال‌های رؤسای مکّه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وحی‌ای آمد که از دو یا سه آیه تجاوز نمی‌کرد،و به بعضی از خدایان معابد اطراف مکّه اجازۀ میانجیگری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دریافت که این آیات از جانب خدا به وی الهام نمی‌شود،بلکه وسوسه‌های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می‌خواست آن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می‌دهد که وی در این مرحله از یکتاپرستی،از ادای احترام و دعا نسبت به بعضی از موجودات فوق طبیعی،که آنها را نوعی فرشته می‌دانستند،امتناع نداشته است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محمّد،پیامبر و سیاستمدار،ترجمۀ اسماعیل والی‌زاده</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این کتاب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جزئیات این واقعه متفاوت است؛لذا بهتر است نخست به توضیح آنچه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زمانی بوده است که محمّد آیاتی در قرآن آورده که احتمالا شفاعت بت‌ها را اجازه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یکی از این آیات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فَرَأَیْتُمُ اللاّتَ وَ الْعُزّی وَ مَناةَ الثّالِثَةَ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الغرانیق العلی و إنّ شفاعتهنّ لترجی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چندی بعد وحی دیگری بر او نازل شد که آیات بالا را نسخ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اوّل و دوم،هر دو در همه‌جا انتشار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اصلاح و نسخ این بود که شیطان،بی‌آنکه محمّد متوجّه شود،در آیات نخستین فرو لغزیده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بسیار عجیب و شگفت‌انگیز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بزرگ‌ترین دین یکتاپرستی را تبلیغ می‌کند،خود به شرک اختیار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حقیقت،این واقعه به اندازه‌ای عجیب است که نشان می‌دهد اساس آن صحیح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نمی‌رود که کسی آن را اختراع کرده و قبول آن را از مسلمانان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جنبه‌های جالب این داستان آن است که نظر و عقیدۀ محمّد را نسبت به زمان خود بر ما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محمّد ایمان داشت که گویندۀ این آیات،او نیست و به وی نازل می‌شود، در ابتدا متوجّه نشده بود که این آیات مخالف دینی است که او مبلّغ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معنی این آن است که خود او در این زمان مشرک بوده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وات در کتاب دیگرش در بحث مفصّلی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p>
    <w:p>
      <w:pPr>
        <w:pStyle w:val="BookText"/>
        <w:rPr/>
      </w:pPr>
      <w:r>
        <w:rPr>
          <w:rFonts w:ascii="IRNazanin" w:hAnsi="IRNazanin" w:eastAsia="IRNazanin"/>
          <w:color w:val="111111"/>
          <w:sz w:val="28"/>
          <w:sz w:val="28"/>
          <w:szCs w:val="28"/>
          <w:rtl w:val="true"/>
          <w:lang w:bidi="fa-IR"/>
        </w:rPr>
        <w:t>علّت‌ها،تفسیرها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و فقها،که از ادراک مفهوم غربی تکامل تدریجی دور هستند،در مورد محمّد معتقدند که او از ابتدا به مضمون کامل عقیدۀ اسلامی آگاهی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بسیار مشکل است بپذیرند که محمّد اصولا آوردن آیات شیطانی را مخالف عقیدۀ خویش نمی‌دانسته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حقیقت این است که یکتاپرستی او نیز بسان یکتاپرستی معاصران روشنفکرش،از پیچیدگی و غموض و ابهام خالی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این خدایان را معارض و متضاد با توحید نمی‌پنداشته است،و بدون شک لات و عزّی و منات را موجوداتی آسمانی،امّا در مرتبه‌ای پایین‌تر از خداوند می‌دانسته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محمّد موفّق شده بدین وسیله بزرگان قریش را به نظرات خویش علاقه‌مند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کوشش‌هایی به وقوع پیوست تا او به نوعی عبادت در معابد مجاور مکّه را مجاز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ابتدا به علّت منافع مادّی،آمادگی پذیرش آن را داشت؛زیرا می‌فهمید که این کار او را در پیشبرد سهل و آسان افکارش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به خاطر پندهای الهی دریافت که این همراهی و همفکری با مشرکان،برای اسلام کشنده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ترک شرک را اعلام کرد و چنان با الفاظ تند و شدید بدین کار پرداخت که راه هرگونه همراهی را مسدود ساخت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M.Wat:Muhammad at Mecca pp104-109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شاخت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،خاورشناس و اسلام‌شناس هلندی،و استاد زبان عربی در دانشگاه لیدن،و نیز استاد دانشگاه‌های قاهره و الجزایر و اکسفورد انگلستان و فرایبورگ سویس و کولمبیا در آمریکا،در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داستان خرافی و مجعول غرانیق و دخالت شیطان در وحی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مسلمانان کسی در قطعیت قرآن و به دور ماندن آن از خطا،شک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کوششی که شیطان ممکن است در مشوب کردن و خلط و مزج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کلمات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کرده باشد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،خاورشناس و اسلام‌شناس بزرگ دانمارکی</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دانشگاه لایپزیک،در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مقدّمه‌چینی لازم به همین</w:t>
      </w:r>
    </w:p>
    <w:p>
      <w:pPr>
        <w:pStyle w:val="BookText"/>
        <w:rPr/>
      </w:pPr>
      <w:r>
        <w:rPr>
          <w:rFonts w:ascii="IRNazanin" w:hAnsi="IRNazanin" w:eastAsia="IRNazanin"/>
          <w:color w:val="111111"/>
          <w:sz w:val="28"/>
          <w:sz w:val="28"/>
          <w:szCs w:val="28"/>
          <w:rtl w:val="true"/>
          <w:lang w:bidi="fa-IR"/>
        </w:rPr>
        <w:t>داستان جعلی و خرافی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برای شناخت و تمیز دادن کلماتی که از ضمیر ناخودآگاهش به او القا می‌شد،آمادگی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وظیفه‌دار بود که با صداهای پنهانی شیطان به مبارزه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گاه‌وبیگاه قصد داشت که میان وحی و این نداهای مخفی شیطان خلط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مسأله از آیۀ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کاملا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اینکه از نداهای شیطانی،خویش را محفوظ بدارد،از خداوند حفاظت خویش را درخواست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مورد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حدّ اقل او یک بار به خویشتن اجازه داد که به واسطه و به دست شیطان اغوا شود،و لات و عزّی و منات را مدح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 پس از آن متوجّه لغزش خویش شد،و به دنبالش به وی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 وحی گردید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Shorter Encyclopadia of islam pp274-275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خاورشناسان علاوه بر اغراض شخصی و گاه نافهمی‌ها،اغلب دربند نیروهای استعمارگر غربی بوده مزدور و حقوق‌بگیر وزارت خارجه یا وزارت مستعمرات دول بزرگ امپریالیستی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اینها گذشته،دسته‌ای دیگر به کار خاورشناسی و اسلام‌شناسی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دانشمندان کلیسا هستند که در مرحلۀ اوّل هدف مسیحی کردن جهان را دنبال می‌کنند،و در مرحلۀ دوم،با یک واسطه،مزدور و یاور دولت‌های استعمارگر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گاه در تعصّب،گوی سبقت از دانشمندان دستۀ اوّل می‌ربایند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نمونه‌های برجستۀ این گروه لامانس </w:t>
      </w:r>
      <w:r>
        <w:rPr>
          <w:rStyle w:val="FootnoteAnchor"/>
          <w:rtl w:val="true"/>
        </w:rPr>
        <w:footnoteReference w:id="52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مقالۀ او در چاپ اوّل دائرة المعارف اسلامی،و کتاب‌ها و مقالات فراوان دیگری که دارد، نشان‌دهندۀ اوج تعصّب و کینۀ او علیه اسلام،و خصوصا مکتب اهل بیت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دانشمندان،به اسطورۀ غرانیق نیز دسته یافته از آن در نوشته‌هایشان علیه اسلام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نوشته‌ای است که ابتدای اوّل قرن بیستم در مصر،و به زبان عربی نشر شده،و به وسیلۀ جمعیتی از دانشمندان مسیحی آمریکایی بر ضدّ اسلام تدوین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یا نویسندگان این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بخش نشر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نقل اسطورۀ غرانیق، آن را از بزرگ‌ترین دلایل تمایل و علاقۀ پیامبر به بت‌ها می‌دانند</w:t>
      </w:r>
      <w:r>
        <w:rPr>
          <w:rFonts w:eastAsia="IRNazanin" w:cs="IRNazanin"/>
          <w:color w:val="111111"/>
          <w:sz w:val="28"/>
          <w:szCs w:val="28"/>
          <w:rtl w:val="true"/>
          <w:lang w:bidi="fa-IR"/>
        </w:rPr>
        <w:t xml:space="preserve">. </w:t>
      </w:r>
      <w:r>
        <w:rPr>
          <w:rStyle w:val="FootnoteAnchor"/>
          <w:rtl w:val="true"/>
        </w:rPr>
        <w:footnoteReference w:id="524"/>
      </w:r>
      <w:bookmarkStart w:id="417" w:name="pg20639_211318"/>
    </w:p>
    <w:p>
      <w:pPr>
        <w:pStyle w:val="Heading4"/>
        <w:numPr>
          <w:ilvl w:val="3"/>
          <w:numId w:val="1"/>
        </w:numPr>
        <w:rPr/>
      </w:pPr>
      <w:bookmarkStart w:id="418" w:name="__RefHeading___Toc630819_3531895371"/>
      <w:bookmarkStart w:id="419" w:name="_Toc155"/>
      <w:bookmarkEnd w:id="417"/>
      <w:bookmarkEnd w:id="418"/>
      <w:r>
        <w:rPr>
          <w:rtl w:val="true"/>
        </w:rPr>
        <w:t>خلاصۀ بحث</w:t>
      </w:r>
      <w:bookmarkEnd w:id="419"/>
    </w:p>
    <w:p>
      <w:pPr>
        <w:pStyle w:val="BookText"/>
        <w:rPr/>
      </w:pPr>
      <w:r>
        <w:rPr>
          <w:rFonts w:ascii="IRNazanin" w:hAnsi="IRNazanin" w:eastAsia="IRNazanin"/>
          <w:color w:val="111111"/>
          <w:sz w:val="28"/>
          <w:sz w:val="28"/>
          <w:szCs w:val="28"/>
          <w:rtl w:val="true"/>
          <w:lang w:bidi="fa-IR"/>
        </w:rPr>
        <w:t>در درس قبل،از میان روایات مکتب خلفا،افسانۀ مربوط به آغاز وحی را نقد و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افسانه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در وحی باری تعالی شک کرد،و فرشتۀ حامل وحی را جن یا شیطان 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حقیقت واقعه را از روایات مربوط به این حادثه،در مکتب اهل بیت علیهم السّلام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دروغی بزرگ‌تر از دروغ گذشته را مورد تحقیق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که در تفاسیر و تواریخ و کتاب‌های سیرۀ مکتب خلفا،انتشار تام داشته و آن عبارت است از افسانۀ غرانیق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این اسطوره را طبری و بسیاری از دانشمندان دیگر چنین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اکرم سورۀ نجم را تلاوت می‌فرمود و به آیۀ مبارکۀ أَ فَرَأَیْتُمُ اللاّتَ وَ الْعُزّی وَ مَناةَ الثّالِثَةَ الْأُخْری رسید،شیطان بر زبان آن حضرت جاری کرد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العلی،منها الشّفاعة ترتجی</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این عبارت منسوب به شیطان،در روایات مختلف،با اختلاف نقل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این کلمات شیطان را به عنوان آیات قرآن، ضمن آیات دیگر همچنان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از اینکه پیامبر اینچنین در توصیف اصنام و بت‌های آنها سخن گفت،شادمان شده همراه مسلمانان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که یکی از بزرگان قریش بود،به خاطر سنّ زیاد نمی‌توانست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کفی از خاک برداشت و بر آن سجده نمود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این واقعه به مسلمانانی که به حبشه هجرت کرده بودند،رسید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پنداشتند که مشرکان مکّه اسلام آورده‌اند؛به این خاطر به وطن خود بازگشتند،ولی مشاهده کردند که مشرکان</w:t>
      </w:r>
    </w:p>
    <w:p>
      <w:pPr>
        <w:pStyle w:val="BookText"/>
        <w:rPr/>
      </w:pPr>
      <w:r>
        <w:rPr>
          <w:rFonts w:ascii="IRNazanin" w:hAnsi="IRNazanin" w:eastAsia="IRNazanin"/>
          <w:color w:val="111111"/>
          <w:sz w:val="28"/>
          <w:sz w:val="28"/>
          <w:szCs w:val="28"/>
          <w:rtl w:val="true"/>
          <w:lang w:bidi="fa-IR"/>
        </w:rPr>
        <w:t>همچنان به شرک و کفر خویش پایدار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پس از این واقعه بر پیامبر فرود آمد و بدو خبر داد که جملات مزبور از شیطان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تأسّف و اندوه گرفتار گردید،و خداوند متعال نیز بر آن حضرت این آیه را فرستاد تا او را تسلیت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 الشَّیْطانُ ثُمَّ یُحْکِمُ اللّهُ آیاتِهِ وَ اللّهُ عَلِیمٌ حَکِیمٌ</w:t>
      </w:r>
    </w:p>
    <w:p>
      <w:pPr>
        <w:pStyle w:val="BookText"/>
        <w:rPr/>
      </w:pPr>
      <w:r>
        <w:rPr>
          <w:rFonts w:ascii="IRNazanin" w:hAnsi="IRNazanin" w:eastAsia="IRNazanin"/>
          <w:color w:val="111111"/>
          <w:sz w:val="28"/>
          <w:sz w:val="28"/>
          <w:szCs w:val="28"/>
          <w:rtl w:val="true"/>
          <w:lang w:bidi="fa-IR"/>
        </w:rPr>
        <w:t>این بود خلاصۀ این دروغ بزرگ،و این اسطورۀ جعلی و 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بیان نقاط فراوان ضعف و خرابی آن،این چنین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اسطوره پیرامون آیاتی از سورۀ نجم و حج دور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قسمت مربوط به سورۀ نجم، آیاتی که نام بت‌های سه‌گانۀ مشهور عرب را آورده،میان یک دسته از آیات این سوره واقع است که از شمارۀ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آیات سورۀ نجم،از نظر موضوع بحث،دارای انسجام و وحدت مطلب هستند،و سخن در همۀ آنها پیرامون بت‌های سه‌گانۀ عرب 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به طور مکرّر با یک سلسله استدلال‌های کوبنده،آنها را رد کرده و اعتقادات مشرکان را دربارۀ این 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می‌پنداشتند آن بت‌ها تمثال ملائکه و دختران خدایند و در قیامت برایشان شفاعت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سورۀ نجم نیز در پی همین هدف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ملائکه را دختران و زنان پنداشته و بدین نام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دارای پسر می‌شوید و خداوند دارای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سورۀ صافّات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تو دارای دختران است و خود شما دارای پسران،یا اینکه خداوند فرشتگان خویش را مادینه خلق کرده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سورۀ نجم در ادامۀ جنگ با این اعتقاد مشرکان،می‌فرماید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 نشان‌دهنده و تجسّم بخشنده و تمثال فرشتگان نیستند و قدرت شفاعت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فرشته در آسمان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شفاعتشان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این بیان،انسان را متوجّه این مطلب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ملائکه شفاعتشان سودی ندارد،پس چه طور مجسّمۀ بی‌جان و شعور بتان،که می‌پندارند تمثال آن ملائکه هستند، بهره‌ای از شفاعت خواهد داشت؟</w:t>
      </w:r>
    </w:p>
    <w:p>
      <w:pPr>
        <w:pStyle w:val="BookText"/>
        <w:rPr/>
      </w:pPr>
      <w:r>
        <w:rPr>
          <w:rFonts w:ascii="IRNazanin" w:hAnsi="IRNazanin" w:eastAsia="IRNazanin"/>
          <w:color w:val="111111"/>
          <w:sz w:val="28"/>
          <w:sz w:val="28"/>
          <w:szCs w:val="28"/>
          <w:rtl w:val="true"/>
          <w:lang w:bidi="fa-IR"/>
        </w:rPr>
        <w:t>این چنین آیات قرآن کریم با مشرکان به جدال برمی‌خیزد،و اعتقادات ایشان را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آیات،خود از روشن‌ترین و صریح‌ترین آیات قرآن در این زمینه است،و برای کسی که لغت و زبان عربی را می‌فهمد،وارد ساختن این آیات شیطانی در میان چنین آیاتی،ایجاد یک ناهماهنگی کامل می‌نماید،که هر آشنای به زبان عربی آن را درمی‌یابد و از آن مشمئز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همانند آن است که یک تکه ذغال سیاه در ظرفی از شکر سفید انداخته شود که به هیچ‌وجه امکان ندارد ناهماهنگی این دو از نظر شخص بینا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نتیجۀ بررسی آیات سورۀ نجم و دروغ‌هایی که در تفسیر آن گفته،و افسانه‌هایی که در ذیل آیاتش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سورۀ حج،بحث دربارۀ آیۀ وَ ما أَرْسَلْنا مِنْ قَبْلِکَ مِنْ رَسُولٍ وَ لا نَبِیٍّ إِلاّ إِذا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می‌باشد،و همچنین افسانه‌هایی که به صورت تفسیر دربارۀ آن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 میان یک دسته از آیاتی نزول یافته است که دارای وحدت موضوعی و پیوند با هم هستند،که با اندک تأمّلی این پیوند درک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دسته آیات از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آنجا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می‌کنند،قبل از تو قوم نوح و عاد و ثمود و قوم ابراهیم و لوط نیز پیامبرانشان را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همچنان ادامه می‌یابد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می‌کوشند آیات ما را خرد و نابود و عاجز و شکسته سازند،اهل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تو هیچ پیامبر و یا نبی‌ای را نفرستادیم،مگر آنگاه که وی پیروزی در رسالتش را تمنّا و آرزو می‌کرد،شیطان در راه آن،وسوسه و شبهه القا می‌نمود،و خداوند آن القاها را نابود و زائل</w:t>
      </w:r>
    </w:p>
    <w:p>
      <w:pPr>
        <w:pStyle w:val="BookText"/>
        <w:rPr/>
      </w:pPr>
      <w:r>
        <w:rPr>
          <w:rFonts w:ascii="IRNazanin" w:hAnsi="IRNazanin" w:eastAsia="IRNazanin"/>
          <w:color w:val="111111"/>
          <w:sz w:val="28"/>
          <w:sz w:val="28"/>
          <w:szCs w:val="28"/>
          <w:rtl w:val="true"/>
          <w:lang w:bidi="fa-IR"/>
        </w:rPr>
        <w:t>می‌ساخت،و آیات خود را استحکام می‌بخشید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این سوره چنین گویاست،و روال کلام همچنان تا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که آن را می‌توانیم بدین شکل خلاصه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قوم نسبت به تو،و کوشش‌های آنها برای شکست مکتبت،به شخص و مکتب تو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اقوام گذشته نیز با پیامبرانشان،نوح و صالح و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شکل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کوشیدند که آیات خدا را بشکنند،و هیچ پیامبر و نبی‌ای نبوده است که در راه تحقّق آرمان مقدّس خود،گرفتار شبهه‌ها و اشکال‌ها و وسوسه‌های شیطانی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تمام اعصار می‌کوشیده است که نگذارد پیامبران در هدایت مردم به آرزوهایشان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تمام کوشش‌های شیطان و نقشه‌های او را نابود ساخته آیات خود را استحکام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همین سخنان را در جای دیگر،چنین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خداوند برای هر پیامبری دشمنی از شیاطین انسی و جنّی قرار داده که بعضی از آنها به بعضی دیگر کلمات پوچ و بی‌حقیقت،امّا خوش ظاهر و فریبنده القا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که به آخرت ایمان ندارند،بدان گوش فرا داده خشنود گردند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همۀ این گونه الهام‌ها و القاهای شیاطین را خداوند نسخ می‌کند،و اثر آن را زائل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آیات،راه و رسم شیاطین در برخورد با کوشش‌های انبیا در راه هدایت مردم،و همچنین چگونگی الطاف الهی در مورد ایشان،مشخّص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آیات قرآن در این دو سوره با وضوح تمام،و بدون هیچ‌گونه غموض و ابهام، بدین سان بود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ما خود خالی الذّهن باشیم،و بدون هیچ نوع پیش‌داوری به قرآن کریم رجوع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کمال تأسّف باید بگوییم،احادیثی که در کتاب‌های سیره و تاریخ و تفسیر مکتب خلافت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را کاملا مخالف قرآن عرضه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و نقد آن روایات،حقایق ذیل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نظر محتوا،دارای تناقض‌های گوناگونی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رسول اکرم در تلاوت سورۀ نجم به نام بت‌های مشهور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 و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رسید،شیطان بر زبان آن حضرت چنین القا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ندانسته آن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جبرئیل او را آگاه ساخت که این عبارت،وحی نیست،دچار اندوه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نیز برای تسلیت وی 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را نازل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مِنْ رَسُولٍ وَ لا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اینجاست که سورۀ حج مدنی است،یعنی در مدینه نازل شده است؛در حالی که اسطورۀ غرانیق می‌گوید که این حادثه سال‌ها قبل در مکّه،و قبل از هجرت به مدینه،اتّفاق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از این احادیث با پارۀ دیگر،از نظر محتوا تناقض و تضاد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بخش‌های مختلف دومین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مفصّل‌ترین آنها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تضادّ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همۀ اینها با عصمت انبیا علیهم السّلام،لااقل در دریافت وحی و تبلیغ آن،منافات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 نصوص قطعی و مسلّم قرآن در مورد اینکه شیطان هیچ‌گونه سلطه‌ای بر مؤمنان و مخلصان ندارد،در تضاد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اسطوره با رفتار پیامبر،که به طور متواتر در تواریخ و روایات و سیره‌ها آمده است، متناقض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همۀ این مدارک می‌گویند که آن حضرت از خردسالی،از این بت‌ها به بدی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بود از تضادها و تناقض‌های موجود در متون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مورد بحث از نظر سند هم گرفتار نقایص و ضعف‌های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یک روایت،بقیه از نظر سند به افرادی منتهی می‌شوند که نه تنها عصر واقعه را درک نکرده‌اند، بلکه اصولا از طبقۀ بعد از صحابه،یعنی از تابعین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روایت از صحابۀ پیامبر نقل شده است،که راوی آن عبد اللّه بن عبّاس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سال سوم قبل از هجرت تولّد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هنگام وقوع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اوّل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دنیا نیامده،و بر فرض آنکه متولّد هم شده باشد،آن قدر خردسال بوده که نمی‌توانسته چنین واقعه‌ای را درک کند،یا در آن حضور یابد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سؤال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طور این راویان،حادثه‌ای را که هیچ کدام در آن حضور</w:t>
      </w:r>
      <w:bookmarkStart w:id="420" w:name="pg20639_211323"/>
    </w:p>
    <w:p>
      <w:pPr>
        <w:pStyle w:val="BookText"/>
        <w:rPr/>
      </w:pPr>
      <w:bookmarkEnd w:id="420"/>
      <w:r>
        <w:rPr>
          <w:rFonts w:ascii="IRNazanin" w:hAnsi="IRNazanin" w:eastAsia="IRNazanin"/>
          <w:color w:val="111111"/>
          <w:sz w:val="28"/>
          <w:sz w:val="28"/>
          <w:szCs w:val="28"/>
          <w:rtl w:val="true"/>
          <w:lang w:bidi="fa-IR"/>
        </w:rPr>
        <w:t>نداشته‌اند،نقل می‌نمایند؟</w:t>
      </w:r>
      <w:r>
        <w:rPr>
          <w:rFonts w:eastAsia="IRNazanin" w:cs="IRNazanin"/>
          <w:color w:val="111111"/>
          <w:sz w:val="28"/>
          <w:szCs w:val="28"/>
          <w:rtl w:val="true"/>
          <w:lang w:bidi="fa-IR"/>
        </w:rPr>
        <w:t>»</w:t>
      </w:r>
    </w:p>
    <w:p>
      <w:pPr>
        <w:pStyle w:val="Heading4"/>
        <w:numPr>
          <w:ilvl w:val="3"/>
          <w:numId w:val="1"/>
        </w:numPr>
        <w:rPr/>
      </w:pPr>
      <w:bookmarkStart w:id="421" w:name="__RefHeading___Toc630821_3531895371"/>
      <w:bookmarkStart w:id="422" w:name="_Toc156"/>
      <w:bookmarkEnd w:id="421"/>
      <w:r>
        <w:rPr>
          <w:rtl w:val="true"/>
        </w:rPr>
        <w:t>کشف حقیقت</w:t>
      </w:r>
      <w:bookmarkEnd w:id="422"/>
    </w:p>
    <w:p>
      <w:pPr>
        <w:pStyle w:val="BookText"/>
        <w:rPr/>
      </w:pPr>
      <w:r>
        <w:rPr>
          <w:rFonts w:ascii="IRNazanin" w:hAnsi="IRNazanin" w:eastAsia="IRNazanin"/>
          <w:color w:val="111111"/>
          <w:sz w:val="28"/>
          <w:sz w:val="28"/>
          <w:szCs w:val="28"/>
          <w:rtl w:val="true"/>
          <w:lang w:bidi="fa-IR"/>
        </w:rPr>
        <w:t>تمام این احادیث می‌گویند اوّل کسی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العلی،منها الشّفاعة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راند،پیامبر اکرم صلّی اللّه علیه و آله و سلّم بود،و قریشیان این عبارت را از او شنیدند و به کار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 مورد اعتماد و شاگرد امام صادق علیه السّلام،از حقیقت واقعه 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مشهور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 هنگامی که به گرد کعبه طواف می‌کردند،چنین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اللاّت و العزّی و مناة الثّالثة الاخری</w:t>
      </w:r>
    </w:p>
    <w:p>
      <w:pPr>
        <w:pStyle w:val="BookText"/>
        <w:rPr/>
      </w:pPr>
      <w:r>
        <w:rPr>
          <w:rFonts w:ascii="IRNazanin" w:hAnsi="IRNazanin" w:eastAsia="IRNazanin"/>
          <w:color w:val="111111"/>
          <w:sz w:val="28"/>
          <w:sz w:val="28"/>
          <w:szCs w:val="28"/>
          <w:rtl w:val="true"/>
          <w:lang w:bidi="fa-IR"/>
        </w:rPr>
        <w:t>فإنّهنّ الغرانیق العلی منها الشفاعة ترتجی</w:t>
      </w:r>
    </w:p>
    <w:p>
      <w:pPr>
        <w:pStyle w:val="BookText"/>
        <w:rPr/>
      </w:pPr>
      <w:r>
        <w:rPr>
          <w:rFonts w:ascii="IRNazanin" w:hAnsi="IRNazanin" w:eastAsia="IRNazanin"/>
          <w:color w:val="111111"/>
          <w:sz w:val="28"/>
          <w:sz w:val="28"/>
          <w:szCs w:val="28"/>
          <w:rtl w:val="true"/>
          <w:lang w:bidi="fa-IR"/>
        </w:rPr>
        <w:t>اینان معتقد بودند که بت‌های مزبور،دختران خدایند و نزد او شفاعت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آنگاه که پیامبر مبعوث گردید،خداوند در ابطال این عقیده،بر آن حضرت چنین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اللاّتَ وَ الْعُزّی وَ مَناةَ الثّالِثَةَ الْأُخْری أَ لَکُمُ الذَّکَرُ وَ لَهُ الْأُنْثی تِلْکَ إِذاً قِسْمَةٌ ضِیزی إِنْ هِیَ إِلاّ أَسْماءٌ سَمَّیْتُمُوها أَنْتُمْ وَ آباؤُکُمْ ما أَنْزَلَ اللّهُ بِها مِنْ 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شکل،هشام بن محمّد کلبی،شاگرد مکتب امام صادق علیه السّلام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النجاشی</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،چ مرکز نشر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حقیقت واقعه پرده برمی‌دارد و دروغ بودن احادیث مزبور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دقّت و وسعتی که در نوشته‌های هشام بن محمّد بن کلبی وجود دارد،نشانه‌ای کوچک از دقّت علمی و وسعت نظر شاگردان مکتب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حقیقت‌جویی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مصدر و ریشۀ این روایات در کجاست؟و چه کسی یا کسانی آنها را ساخته‌اند؟</w:t>
      </w:r>
    </w:p>
    <w:p>
      <w:pPr>
        <w:pStyle w:val="BookText"/>
        <w:rPr/>
      </w:pPr>
      <w:r>
        <w:rPr>
          <w:rFonts w:ascii="IRNazanin" w:hAnsi="IRNazanin" w:eastAsia="IRNazanin"/>
          <w:color w:val="111111"/>
          <w:sz w:val="28"/>
          <w:sz w:val="28"/>
          <w:szCs w:val="28"/>
          <w:rtl w:val="true"/>
          <w:lang w:bidi="fa-IR"/>
        </w:rPr>
        <w:t>جواب این سؤال را دانشمند قدیم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کتابی در این زمینه تألیف کرده و با دلایل و براهین محکم ثابت نموده است که این روایات دروغین را زنادقه و ملحدان،ساخته و پرداخته‌اند</w:t>
      </w:r>
      <w:r>
        <w:rPr>
          <w:rFonts w:eastAsia="IRNazanin" w:cs="IRNazanin"/>
          <w:color w:val="111111"/>
          <w:sz w:val="28"/>
          <w:szCs w:val="28"/>
          <w:rtl w:val="true"/>
          <w:lang w:bidi="fa-IR"/>
        </w:rPr>
        <w:t>.</w:t>
      </w:r>
      <w:bookmarkStart w:id="423" w:name="pg20639_211324"/>
    </w:p>
    <w:p>
      <w:pPr>
        <w:pStyle w:val="BookText"/>
        <w:rPr/>
      </w:pPr>
      <w:bookmarkEnd w:id="423"/>
      <w:r>
        <w:rPr>
          <w:rFonts w:ascii="IRNazanin" w:hAnsi="IRNazanin" w:eastAsia="IRNazanin"/>
          <w:color w:val="111111"/>
          <w:sz w:val="28"/>
          <w:sz w:val="28"/>
          <w:szCs w:val="28"/>
          <w:rtl w:val="true"/>
          <w:lang w:bidi="fa-IR"/>
        </w:rPr>
        <w:t>این بندۀ ضعیف خدا در مقدّمۀ جلد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عمل زندیقان را در ساختن احادیث،برای القای شبهه در میان مسلمانان، به تفصیل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کمال تأسّف،روایت شاگرد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را روشن می‌سازد،نشر نشده،و عموما روایاتی منتشر شده است که زنادقه و ملحدان و دشمنان اسلام، ساخته و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 است که هیچ دانشمندی از دانشمندان مکتب اهل بیت علیهم السّلام، روایت اسطورۀ غرانیق را نقل نکرده است،جز کسانی که می‌خواسته‌اند آن را به نقد و محاکمه بکشند</w:t>
      </w:r>
      <w:r>
        <w:rPr>
          <w:rFonts w:eastAsia="IRNazanin" w:cs="IRNazanin"/>
          <w:color w:val="111111"/>
          <w:sz w:val="28"/>
          <w:szCs w:val="28"/>
          <w:rtl w:val="true"/>
          <w:lang w:bidi="fa-IR"/>
        </w:rPr>
        <w:t>.</w:t>
      </w:r>
    </w:p>
    <w:p>
      <w:pPr>
        <w:pStyle w:val="Heading4"/>
        <w:numPr>
          <w:ilvl w:val="3"/>
          <w:numId w:val="1"/>
        </w:numPr>
        <w:rPr/>
      </w:pPr>
      <w:bookmarkStart w:id="424" w:name="__RefHeading___Toc630823_3531895371"/>
      <w:bookmarkStart w:id="425" w:name="_Toc157"/>
      <w:bookmarkEnd w:id="424"/>
      <w:r>
        <w:rPr>
          <w:rtl w:val="true"/>
        </w:rPr>
        <w:t>سوء استفادۀ دشمنان اسلام</w:t>
      </w:r>
      <w:bookmarkEnd w:id="425"/>
    </w:p>
    <w:p>
      <w:pPr>
        <w:pStyle w:val="BookText"/>
        <w:rPr/>
      </w:pPr>
      <w:r>
        <w:rPr>
          <w:rFonts w:ascii="IRNazanin" w:hAnsi="IRNazanin" w:eastAsia="IRNazanin"/>
          <w:color w:val="111111"/>
          <w:sz w:val="28"/>
          <w:sz w:val="28"/>
          <w:szCs w:val="28"/>
          <w:rtl w:val="true"/>
          <w:lang w:bidi="fa-IR"/>
        </w:rPr>
        <w:t>در عصر حاضر مبلّغان مسیحی،خاورشناسان یهودی و نصرانی و کمونیست‌ها بحث‌های فراوانی در شناخت ابعاد مختلف اسلام نوشته و نشر داده‌اند که مهم‌ترین و مفصّل‌ترین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دائرة المعارف،که بارها از آن نام بردیم،تحت مراقبت اتّحادیه بین المللی آکادمی‌ها،و با کمک آکادمی سلطنتی هلند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آن به زبان‌های انگلیسی،آلمانی و فرانسوی،تحت نظر عدّه‌ای از خاورشناسان معروف،مانند هوتسما،آرنولد،باسه،هارتمان،و نسینک،لوی بروونسال،در سال‌های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تألیف مقاله‌های این چاپ،عدّه‌ای از خاورشناسان بسیار معروف،مثل برتولد،مارگلیوث،گولد تسیهر،هوار،نیکلسن،بروکلمان،لویی ماسنیون و مینوریسکی شرکت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ملخّصی از این کتاب انتشار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جلد از چاپ جدید این کتاب هم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نوشته‌ها که در مورد شناخت عقاید و احکام و تاریخ ملل و نحل اسلامی،و برای آشنایی با سیر تحوّلات فکری و عقیدتی و سیاسی مسلمانان،و بررسی قرآن و تاریخ آن،و پیامبر و جوانب زندگانی او می‌باشد،همه یا اکثرشان یک هدف مغرضانه را تعقیب می‌کنند؛و آن،تخریب و نابودی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افراد،به ویژه از اسطورۀ جعلی و خرافی غرانیق استفاده کرده‌اند،و علاوه بر اینکه آن را به جهانیان عرضه نموده‌اند،بر آن تعلیق‌ها زده و با تجزیه و تحلیل فراوان،آن را ساخته و پرداخته‌اند تا بتوانند جهت تازه‌ای برای هدف‌گیری اسلام و قرآن و پیامبر به دست آورند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خاورشناسان و مبلّغان مسیحی،در جستجوی حقیقت به مشرق زمین و سرزمین اسلام سفر</w:t>
      </w:r>
    </w:p>
    <w:p>
      <w:pPr>
        <w:pStyle w:val="BookText"/>
        <w:rPr/>
      </w:pPr>
      <w:r>
        <w:rPr>
          <w:rFonts w:ascii="IRNazanin" w:hAnsi="IRNazanin" w:eastAsia="IRNazanin"/>
          <w:color w:val="111111"/>
          <w:sz w:val="28"/>
          <w:sz w:val="28"/>
          <w:szCs w:val="28"/>
          <w:rtl w:val="true"/>
          <w:lang w:bidi="fa-IR"/>
        </w:rPr>
        <w:t>نکرده بودند تا به شاگردان مکتب امام صادق علیه السّلام،چون هشام بن حکم یا دیگر نامداران این مکتب 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وقتی خواسته‌های استعماری خود را نزد شاگردان اهل بیت نیافتند،ناگزیر از این مکتب روگردانیده به آن سو رفتند تا بتوانند در آنجا دلیلی برای هدف‌های خود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اسطورۀ غرانیق را در برداشت،شخصیت والای پیامبر اکرم صلّی اللّه علیه و آله و سلّم را در درجه‌ای پایین‌تر از یک انسان خردمند معمولی تنزّل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این،راه را برای تشکیک در قرآن کریم می‌گشاید،چنان که در عمل خاورشناسان مشاهده کردیم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توفیق کشف و پرده‌برداری از این دروغ بزرگ را عنایت فرمود</w:t>
      </w:r>
      <w:r>
        <w:rPr>
          <w:rFonts w:eastAsia="IRNazanin" w:cs="IRNazanin"/>
          <w:color w:val="111111"/>
          <w:sz w:val="28"/>
          <w:szCs w:val="28"/>
          <w:rtl w:val="true"/>
          <w:lang w:bidi="fa-IR"/>
        </w:rPr>
        <w:t>.</w:t>
      </w:r>
      <w:bookmarkStart w:id="426" w:name="pg20639_211326"/>
    </w:p>
    <w:p>
      <w:pPr>
        <w:pStyle w:val="Heading2"/>
        <w:numPr>
          <w:ilvl w:val="1"/>
          <w:numId w:val="1"/>
        </w:numPr>
        <w:rPr/>
      </w:pPr>
      <w:bookmarkStart w:id="427" w:name="__RefHeading___Toc630825_3531895371"/>
      <w:bookmarkStart w:id="428" w:name="_Toc158"/>
      <w:bookmarkEnd w:id="426"/>
      <w:bookmarkEnd w:id="427"/>
      <w:r>
        <w:rPr>
          <w:rtl w:val="true"/>
        </w:rPr>
        <w:t>درس دهم</w:t>
      </w:r>
      <w:bookmarkEnd w:id="42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__RefHeading___Toc630827_3531895371"/>
      <w:bookmarkStart w:id="430" w:name="_Toc159"/>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ن وَ الْقَلَمِ وَ ما یَسْطُرُونَ ما أَنْتَ بِنِعْمَةِ رَبِّکَ بِمَجْنُونٍ وَ إِنَّ لَکَ</w:t>
      </w:r>
    </w:p>
    <w:p>
      <w:pPr>
        <w:pStyle w:val="BookText"/>
        <w:rPr/>
      </w:pPr>
      <w:r>
        <w:rPr>
          <w:rFonts w:ascii="Amiri" w:hAnsi="Amiri" w:eastAsia="Amiri" w:cs="Amiri"/>
          <w:color w:val="111111"/>
          <w:sz w:val="28"/>
          <w:sz w:val="28"/>
          <w:szCs w:val="28"/>
          <w:rtl w:val="true"/>
          <w:lang w:bidi="ar-SA"/>
        </w:rPr>
        <w:t>لَأَجْراً غَیْرَ مَمْنُونٍ وَ إِنَّکَ لَعَلی خُلُقٍ عَظِیمٍ فَسَتُبْصِرُ وَ یُبْصِرُونَ</w:t>
      </w:r>
    </w:p>
    <w:p>
      <w:pPr>
        <w:pStyle w:val="BookText"/>
        <w:rPr/>
      </w:pPr>
      <w:r>
        <w:rPr>
          <w:rFonts w:ascii="Amiri" w:hAnsi="Amiri" w:eastAsia="Amiri" w:cs="Amiri"/>
          <w:color w:val="111111"/>
          <w:sz w:val="28"/>
          <w:sz w:val="28"/>
          <w:szCs w:val="28"/>
          <w:rtl w:val="true"/>
          <w:lang w:bidi="ar-SA"/>
        </w:rPr>
        <w:t>بِأَیِّکُمُ الْمَفْتُونُ إِنَّ رَبَّکَ هُوَ أَعْلَمُ بِمَنْ ضَلَّ عَنْ سَبِیلِهِ وَ هُوَ أَعْلَمُ</w:t>
      </w:r>
    </w:p>
    <w:p>
      <w:pPr>
        <w:pStyle w:val="BookText"/>
        <w:rPr/>
      </w:pPr>
      <w:r>
        <w:rPr>
          <w:rFonts w:ascii="Amiri" w:hAnsi="Amiri" w:eastAsia="Amiri" w:cs="Amiri"/>
          <w:color w:val="111111"/>
          <w:sz w:val="28"/>
          <w:sz w:val="28"/>
          <w:szCs w:val="28"/>
          <w:rtl w:val="true"/>
          <w:lang w:bidi="ar-SA"/>
        </w:rPr>
        <w:t>بِالْمُهْتَدِینَ</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 النَّجْمِ إِذا هَوی ما ضَلَّ صاحِبُکُمْ وَ ما غَوی وَ ما یَنْطِقُ عَنِ</w:t>
      </w:r>
    </w:p>
    <w:p>
      <w:pPr>
        <w:pStyle w:val="BookText"/>
        <w:rPr/>
      </w:pPr>
      <w:r>
        <w:rPr>
          <w:rFonts w:ascii="Amiri" w:hAnsi="Amiri" w:eastAsia="Amiri" w:cs="Amiri"/>
          <w:color w:val="111111"/>
          <w:sz w:val="28"/>
          <w:sz w:val="28"/>
          <w:szCs w:val="28"/>
          <w:rtl w:val="true"/>
          <w:lang w:bidi="ar-SA"/>
        </w:rPr>
        <w:t>الْهَوی إِنْ هُوَ إِلاّ وَحْیٌ یُوحی</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w:t>
      </w:r>
    </w:p>
    <w:p>
      <w:pPr>
        <w:pStyle w:val="BookText"/>
        <w:rPr/>
      </w:pPr>
      <w:r>
        <w:rPr>
          <w:rFonts w:ascii="Amiri" w:hAnsi="Amiri" w:eastAsia="Amiri" w:cs="Amiri"/>
          <w:color w:val="111111"/>
          <w:sz w:val="28"/>
          <w:sz w:val="28"/>
          <w:szCs w:val="28"/>
          <w:rtl w:val="true"/>
          <w:lang w:bidi="ar-SA"/>
        </w:rPr>
        <w:t>حَوْلِکَ فَاعْفُ عَنْهُمْ وَ اسْتَغْفِرْ لَهُمْ</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w:t>
      </w:r>
    </w:p>
    <w:p>
      <w:pPr>
        <w:pStyle w:val="BookText"/>
        <w:rPr/>
      </w:pPr>
      <w:r>
        <w:rPr>
          <w:rFonts w:ascii="Amiri" w:hAnsi="Amiri" w:eastAsia="Amiri" w:cs="Amiri"/>
          <w:color w:val="111111"/>
          <w:sz w:val="28"/>
          <w:sz w:val="28"/>
          <w:szCs w:val="28"/>
          <w:rtl w:val="true"/>
          <w:lang w:bidi="ar-SA"/>
        </w:rPr>
        <w:t>بِالْمُؤْمِنِینَ رَؤُفٌ رَحِیمٌ</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 إِلی</w:t>
      </w:r>
    </w:p>
    <w:p>
      <w:pPr>
        <w:pStyle w:val="BookText"/>
        <w:rPr/>
      </w:pPr>
      <w:r>
        <w:rPr>
          <w:rFonts w:ascii="Amiri" w:hAnsi="Amiri" w:eastAsia="Amiri" w:cs="Amiri"/>
          <w:color w:val="111111"/>
          <w:sz w:val="28"/>
          <w:sz w:val="28"/>
          <w:szCs w:val="28"/>
          <w:rtl w:val="true"/>
          <w:lang w:bidi="ar-SA"/>
        </w:rPr>
        <w:t>طَعامٍ غَیْرَ ناظِرِینَ إِناهُ وَ لکِنْ إِذا دُعِیتُمْ فَادْخُلُوا فَإِذا طَعِمْتُمْ</w:t>
      </w:r>
    </w:p>
    <w:p>
      <w:pPr>
        <w:pStyle w:val="BookText"/>
        <w:rPr/>
      </w:pPr>
      <w:r>
        <w:rPr>
          <w:rFonts w:ascii="Amiri" w:hAnsi="Amiri" w:eastAsia="Amiri" w:cs="Amiri"/>
          <w:color w:val="111111"/>
          <w:sz w:val="28"/>
          <w:sz w:val="28"/>
          <w:szCs w:val="28"/>
          <w:rtl w:val="true"/>
          <w:lang w:bidi="ar-SA"/>
        </w:rPr>
        <w:t>فَانْتَشِرُوا وَ لا مُسْتَأْنِسِینَ لِحَدِیثٍ إِنَّ ذلِکُمْ کانَ یُؤْذِی النَّبِیَّ</w:t>
      </w:r>
    </w:p>
    <w:p>
      <w:pPr>
        <w:pStyle w:val="BookText"/>
        <w:rPr/>
      </w:pPr>
      <w:r>
        <w:rPr>
          <w:rFonts w:ascii="Amiri" w:hAnsi="Amiri" w:eastAsia="Amiri" w:cs="Amiri"/>
          <w:color w:val="111111"/>
          <w:sz w:val="28"/>
          <w:sz w:val="28"/>
          <w:szCs w:val="28"/>
          <w:rtl w:val="true"/>
          <w:lang w:bidi="ar-SA"/>
        </w:rPr>
        <w:t>فَیَسْتَحْیِی مِنْکُمْ وَ اللّهُ لا یَسْتَحْیِی مِنَ الْحَقِّ</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bookmarkStart w:id="431" w:name="pg20639_211328"/>
    </w:p>
    <w:p>
      <w:pPr>
        <w:pStyle w:val="Heading3"/>
        <w:numPr>
          <w:ilvl w:val="2"/>
          <w:numId w:val="1"/>
        </w:numPr>
        <w:rPr/>
      </w:pPr>
      <w:bookmarkStart w:id="432" w:name="__RefHeading___Toc630829_3531895371"/>
      <w:bookmarkStart w:id="433" w:name="_Toc160"/>
      <w:bookmarkEnd w:id="431"/>
      <w:bookmarkEnd w:id="432"/>
      <w:r>
        <w:rPr>
          <w:rtl w:val="true"/>
        </w:rPr>
        <w:t>وصف پیامبر صلّی اللّه علیه و آله و سلّم در مکتب اهل سنّت</w:t>
      </w:r>
      <w:bookmarkEnd w:id="433"/>
    </w:p>
    <w:p>
      <w:pPr>
        <w:pStyle w:val="Heading4"/>
        <w:numPr>
          <w:ilvl w:val="3"/>
          <w:numId w:val="1"/>
        </w:numPr>
        <w:rPr/>
      </w:pPr>
      <w:bookmarkStart w:id="434" w:name="__RefHeading___Toc630831_3531895371"/>
      <w:bookmarkStart w:id="435" w:name="_Toc161"/>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در این درس احادیثی را مورد بحث قرار می‌دهیم که در شکستن شخصیت پیامبر بزرگ اسلام صلّی اللّه علیه و آله و سلّم،تأثیر زیادی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این احادیث،شخصیت کسانی دیگر به نوعی خاص بر آن حضرت ترجیح داده شده است؛به طوری که هر کس آنها را باور داشته باشد،آماده می‌شود تا رأی و نظر ایشان را بر گفتۀ پیامبر،مخصوصا هنگامی که با هم مخالف می‌باشند،ترجیح داده آن را بپذیرد و گفتۀ پیامبر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برجستۀ این احادیث،سلسله احادیثی است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در کتب حدیث مکتب خلافت،مانند صحاح و مسانید و سنن،وجود دارند که ما نمونه‌ای از صحیح بخاری و دیگر کتب معتبر مکتب خلفا نقل می‌کنیم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بخاری،کتاب الصلاة،باب ما جاء فی القبلة </w:t>
      </w:r>
      <w:r>
        <w:rPr>
          <w:rFonts w:eastAsia="IRNazanin" w:cs="IRNazanin"/>
          <w:color w:val="111111"/>
          <w:sz w:val="28"/>
          <w:szCs w:val="28"/>
          <w:lang w:bidi="fa-IR"/>
        </w:rPr>
        <w:t>809/1</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نیز تفسیر آیۀ اوّل در همین کتاب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206/5</w:t>
      </w:r>
      <w:r>
        <w:rPr>
          <w:rFonts w:ascii="IRNazanin" w:hAnsi="IRNazanin" w:eastAsia="IRNazanin"/>
          <w:color w:val="111111"/>
          <w:sz w:val="28"/>
          <w:sz w:val="28"/>
          <w:szCs w:val="28"/>
          <w:rtl w:val="true"/>
          <w:lang w:bidi="fa-IR"/>
        </w:rPr>
        <w:t xml:space="preserve">،چ مصر؛نسائی </w:t>
      </w:r>
      <w:r>
        <w:rPr>
          <w:rFonts w:eastAsia="IRNazanin" w:cs="IRNazanin"/>
          <w:color w:val="111111"/>
          <w:sz w:val="28"/>
          <w:szCs w:val="28"/>
          <w:lang w:bidi="fa-IR"/>
        </w:rPr>
        <w:t>323/2</w:t>
      </w:r>
      <w:r>
        <w:rPr>
          <w:rFonts w:ascii="IRNazanin" w:hAnsi="IRNazanin" w:eastAsia="IRNazanin"/>
          <w:color w:val="111111"/>
          <w:sz w:val="28"/>
          <w:sz w:val="28"/>
          <w:szCs w:val="28"/>
          <w:rtl w:val="true"/>
          <w:lang w:bidi="fa-IR"/>
        </w:rPr>
        <w:t>،باب الأشربة</w:t>
      </w:r>
      <w:r>
        <w:rPr>
          <w:rFonts w:eastAsia="IRNazanin" w:cs="IRNazanin"/>
          <w:color w:val="111111"/>
          <w:sz w:val="28"/>
          <w:szCs w:val="28"/>
          <w:rtl w:val="true"/>
          <w:lang w:bidi="fa-IR"/>
        </w:rPr>
        <w:t>.</w:t>
      </w:r>
    </w:p>
    <w:p>
      <w:pPr>
        <w:pStyle w:val="Heading4"/>
        <w:numPr>
          <w:ilvl w:val="3"/>
          <w:numId w:val="1"/>
        </w:numPr>
        <w:rPr/>
      </w:pPr>
      <w:bookmarkStart w:id="436" w:name="__RefHeading___Toc630833_3531895371"/>
      <w:bookmarkStart w:id="437" w:name="_Toc162"/>
      <w:bookmarkEnd w:id="436"/>
      <w:r>
        <w:rPr>
          <w:rtl w:val="true"/>
        </w:rPr>
        <w:t>موافقت خلیفه عمر با پروردگار</w:t>
      </w:r>
      <w:bookmarkEnd w:id="437"/>
    </w:p>
    <w:p>
      <w:pPr>
        <w:pStyle w:val="BookText"/>
        <w:rPr/>
      </w:pPr>
      <w:r>
        <w:rPr>
          <w:rFonts w:ascii="IRNazanin" w:hAnsi="IRNazanin" w:eastAsia="IRNazanin"/>
          <w:color w:val="111111"/>
          <w:sz w:val="28"/>
          <w:sz w:val="28"/>
          <w:szCs w:val="28"/>
          <w:rtl w:val="true"/>
          <w:lang w:bidi="fa-IR"/>
        </w:rPr>
        <w:t>روایت کرده‌اند که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پروردگارم در سه مسأله موافقت کردم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به رسول خدا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ما مقام ابراهیم را جایگاه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می‌دادیم؟به دنبال پیشنهاد من،این آیۀ کریمه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را مصلّی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دوم مربوط به حجاب بود؛من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زنانت دستور فرمایی که در حجاب روند،زیرا اکنون همه کس از نیکان و بدان با آنها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پیشنهاد بود که آیۀ حجاب </w:t>
      </w:r>
      <w:r>
        <w:rPr>
          <w:rStyle w:val="FootnoteAnchor"/>
          <w:rtl w:val="true"/>
        </w:rPr>
        <w:footnoteReference w:id="533"/>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مسأله نیز دربارۀ زنان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رسول خدا به سبب رشک و غیرت،علیه پیامبر اتّفاق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شما را طلاق دهد،امید است که خداوند همسرانی بهتر از شما نصیبش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آیه‌ای به همین مضمون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رَبُّهُ إِنْ طَلَّقَکُنَّ أَنْ یُبْدِلَهُ أَزْواجاً خَیْراً مِنْکُنَّ مُسْلِماتٍ مُؤْمِناتٍ</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طیالسی در مسند خود،از عمر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پروردگارم در چهار چیز موافقت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ذکر سه موافقتی که بیان کردیم،از قول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آیات وَ لَقَدْ خَلَقْنَا الْإِنْسانَ مِنْ سُلالَةٍ مِنْ طِینٍ ثُمَّ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نازل شد و خلقت انسان را به تمامی توصیف کرد،من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احسن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وحی آمد و این عبارت را به آیات گذشته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فَتَبارَکَ اللّهُ أَحْسَنُ الْخالِقِینَ </w:t>
      </w:r>
      <w:r>
        <w:rPr>
          <w:rStyle w:val="FootnoteAnchor"/>
          <w:rtl w:val="true"/>
        </w:rPr>
        <w:footnoteReference w:id="536"/>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شارحان صحیح بخاری،ابن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الباری،و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عمدة القاری،حدیث مزبور را چنین شرح و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وافقت ربّی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المفاعلة الّتی تدلّ علی مشارکة اثنین فی فعل ینسب إلی أحدهما،متعلّقا بالآخر و المعنی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وافقنی ربّی،فأنزل القرآن علی وفق ما رأیت،و لکنّه راعی الأدب فأسند الموافقة إلی نفسه لا إلی الرّبّ جلّ و عزّ</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و این مصدر از باب مفاعله،به معنای</w:t>
      </w:r>
    </w:p>
    <w:p>
      <w:pPr>
        <w:pStyle w:val="BookText"/>
        <w:rPr/>
      </w:pPr>
      <w:r>
        <w:rPr>
          <w:rFonts w:ascii="IRNazanin" w:hAnsi="IRNazanin" w:eastAsia="IRNazanin"/>
          <w:color w:val="111111"/>
          <w:sz w:val="28"/>
          <w:sz w:val="28"/>
          <w:szCs w:val="28"/>
          <w:rtl w:val="true"/>
          <w:lang w:bidi="fa-IR"/>
        </w:rPr>
        <w:t>مشارکت و همکاری دو نفر در یک کار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عمل به یکی از آن دو نسبت داده می‌شود که به آن دیگری هم وابسته هست و آن دیگری در حقیقت مفعول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جملۀ منقول از خلیفه در اصل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در نظر و رأی،با من موافقت کرد و قرآن خویش را طبق رأی من نازل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برای مراعات ادب،موافقت را به خود نسبت داده نه به پروردگار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پروردگارم موافقت کردم،و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با من موافقت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زبان عمر بن خطّاب،در مورد تعداد موافقات نقل شده بیش از چهار موافقت نیست، ولی شمارۀ این موافقات در طول اعصار فزونی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أبو بکر بن عربی،فقیه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تا یازده موافقت رسانده است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lang w:bidi="fa-IR"/>
        </w:rPr>
        <w:t>144/4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ابن عربی،ابن حجر شارح بزرگ صحیح بخاری،در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را فراتر نهاده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تعدادی که ما از موافقات به طور روشن و آشکار به دست آورده‌ایم،پانزده مورد می‌باشد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عدد موافقات همچنان رشد می‌کند تا آنکه تعدادش به بیست مورد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سیوطی،عالم مشهور قرن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محدّثان و عالمان در مسألۀ موافقات خلیفه،به حدیث پسرش،عبد الله بن عمر استشهاد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حادثه‌ای اتّفاق نیفتاد که مردم در مورد آن سخن بگویند و عمر هم در آن‌باره حرفی بزند،مگر اینکه قرآن در آن مورد طبق گفتۀ عمر نازل می‌شد</w:t>
      </w:r>
      <w:r>
        <w:rPr>
          <w:rFonts w:eastAsia="IRNazanin" w:cs="IRNazanin"/>
          <w:color w:val="111111"/>
          <w:sz w:val="28"/>
          <w:szCs w:val="28"/>
          <w:rtl w:val="true"/>
          <w:lang w:bidi="fa-IR"/>
        </w:rPr>
        <w:t xml:space="preserve">.» </w:t>
      </w:r>
      <w:r>
        <w:rPr>
          <w:rStyle w:val="FootnoteAnchor"/>
          <w:rtl w:val="true"/>
        </w:rPr>
        <w:footnoteReference w:id="542"/>
      </w:r>
      <w:bookmarkStart w:id="438" w:name="pg20639_211331"/>
    </w:p>
    <w:p>
      <w:pPr>
        <w:pStyle w:val="Heading4"/>
        <w:numPr>
          <w:ilvl w:val="3"/>
          <w:numId w:val="1"/>
        </w:numPr>
        <w:rPr/>
      </w:pPr>
      <w:bookmarkStart w:id="439" w:name="__RefHeading___Toc630835_3531895371"/>
      <w:bookmarkStart w:id="440" w:name="_Toc163"/>
      <w:bookmarkEnd w:id="438"/>
      <w:bookmarkEnd w:id="439"/>
      <w:r>
        <w:rPr>
          <w:rtl w:val="true"/>
        </w:rPr>
        <w:t>متابعت قرآن از لفظ عمر</w:t>
      </w:r>
      <w:bookmarkEnd w:id="440"/>
    </w:p>
    <w:p>
      <w:pPr>
        <w:pStyle w:val="BookText"/>
        <w:rPr/>
      </w:pPr>
      <w:r>
        <w:rPr>
          <w:rFonts w:ascii="IRNazanin" w:hAnsi="IRNazanin" w:eastAsia="IRNazanin"/>
          <w:color w:val="111111"/>
          <w:sz w:val="28"/>
          <w:sz w:val="28"/>
          <w:szCs w:val="28"/>
          <w:rtl w:val="true"/>
          <w:lang w:bidi="fa-IR"/>
        </w:rPr>
        <w:t>در میان موافقاتی که ذکر کرده‌اند،نمونه‌هایی را مشاهده می‌کنیم که در آن گفته می‌شود قرآن از لفظ و عبارت خلیفه عمر متابعت کرده است؛چنان که خود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اتّخذنا من مقام إبراهیم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ما مقام ابراهیم را محلّ نماز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ابراهیم را محلّ نماز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حسادت و مجادله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آن حضرت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ربّه إن طلّقکنّ أن یبدله أزواجا خیرا منکنّ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اگر پیامبر،شما را طلاق گوید،خداوند زنانی بهتر از شما نصیب او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سخن آیۀ قرآن دقیقا به همین عبارت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رَبُّهُ إِنْ طَلَّقَکُنَّ أَنْ یُبْدِلَهُ أَزْواجاً خَیْراً مِنْکُنَّ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جریان خلقت انسان در قرآن کریم،من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احسن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عینا با همین عبارت،آیه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یهودی با خلیفه عمر ملاقات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جبرئیل،که یار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یاد می‌کند،دشمن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 وَ مَلائِکَتِهِ وَ رُسُلِهِ وَ جِبْرِیلَ وَ مِیکالَ فَإِنَّ اللّهَ عَدُوٌّ لِلْکافِرِینَ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دشمن خدا و فرشتگان خدا و پیامبران و جبرئیل و میکائیل باشد،پس خداوند دشمن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رویداد، قرآن کریم با عین عبارت عمر نزول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عَدُوًّا لِلّهِ وَ مَلائِکَتِهِ وَ رُسُلِهِ وَ جِبْرِیلَ وَ مِیکالَ فَإِنَّ اللّهَ عَدُوٌّ لِلْکافِرِینَ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41" w:name="__RefHeading___Toc630837_3531895371"/>
      <w:bookmarkStart w:id="442" w:name="_Toc164"/>
      <w:bookmarkEnd w:id="441"/>
      <w:r>
        <w:rPr>
          <w:rtl w:val="true"/>
        </w:rPr>
        <w:t>موافقت قرآن با رأی خلیفه</w:t>
      </w:r>
      <w:bookmarkEnd w:id="442"/>
    </w:p>
    <w:p>
      <w:pPr>
        <w:pStyle w:val="BookText"/>
        <w:rPr/>
      </w:pPr>
      <w:r>
        <w:rPr>
          <w:rFonts w:ascii="IRNazanin" w:hAnsi="IRNazanin" w:eastAsia="IRNazanin"/>
          <w:color w:val="111111"/>
          <w:sz w:val="28"/>
          <w:sz w:val="28"/>
          <w:szCs w:val="28"/>
          <w:rtl w:val="true"/>
          <w:lang w:bidi="fa-IR"/>
        </w:rPr>
        <w:t>همچنین در این موافقات به مواردی برخورد می‌کنیم که خداوند به پیامبرش دستور می‌دهد از نظر و رأی عمر متابعت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خلیفه روایت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بد و خوب با همسران تو برخورد می‌کنند،باید دستور دهی که</w:t>
      </w:r>
      <w:bookmarkStart w:id="443" w:name="pg20639_211332"/>
    </w:p>
    <w:p>
      <w:pPr>
        <w:pStyle w:val="BookText"/>
        <w:rPr/>
      </w:pPr>
      <w:bookmarkEnd w:id="443"/>
      <w:r>
        <w:rPr>
          <w:rFonts w:ascii="IRNazanin" w:hAnsi="IRNazanin" w:eastAsia="IRNazanin"/>
          <w:color w:val="111111"/>
          <w:sz w:val="28"/>
          <w:sz w:val="28"/>
          <w:szCs w:val="28"/>
          <w:rtl w:val="true"/>
          <w:lang w:bidi="fa-IR"/>
        </w:rPr>
        <w:t>آنها به حجاب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رفت،برای نماز بر او از پیامبر دعوت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جای برخاسته در سینۀ آن حضرت ایستادم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ابن ابی،دشمن خدا نماز می‌گزاری؟آیا همو نبود که فلان روز علیه شما و اسلام چنین و چنان می‌گفت؟و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چیزی نگذشت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تُصَلِّ عَلی أَحَدٍ مِنْهُمْ ماتَ أَبَداً وَ لا تَقُمْ عَلی قَبْرِهِ إِنَّهُمْ کَفَرُوا بِاللّهِ وَ رَسُولِهِ وَ ماتُوا وَ هُمْ فاسِقُونَ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یک از ایشان که مرد،نماز مخوان،و بر سر قبر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خدا و رسول او کفر ورزیده‌اند،و از دنیا رفته‌اند در حالی که فاسق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چند نمونه از نزول آیات به موافقت رأی عمر،بنابر آنچه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قابل توجّه این احادیث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و مقام عمر تا آنجا بالا رفته است که خداوند متعال،گاه لفظ و گاه رأی و نظر او را می‌پذیرد،و آیاتی از کتاب مقدّس خود را مطابق الفاظ و عبارات وی نازل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و مقام پیامبر و جهات اخلاقی و قدرت ادراکی آن حضرت،به مرحله‌ای تنزّل می‌یابد که پایین‌تر از خلقیات و ادراکات عمر قرار می‌گیرد</w:t>
      </w:r>
      <w:r>
        <w:rPr>
          <w:rFonts w:eastAsia="IRNazanin" w:cs="IRNazanin"/>
          <w:color w:val="111111"/>
          <w:sz w:val="28"/>
          <w:szCs w:val="28"/>
          <w:rtl w:val="true"/>
          <w:lang w:bidi="fa-IR"/>
        </w:rPr>
        <w:t>!</w:t>
      </w:r>
    </w:p>
    <w:p>
      <w:pPr>
        <w:pStyle w:val="Heading4"/>
        <w:numPr>
          <w:ilvl w:val="3"/>
          <w:numId w:val="1"/>
        </w:numPr>
        <w:rPr/>
      </w:pPr>
      <w:bookmarkStart w:id="444" w:name="__RefHeading___Toc630839_3531895371"/>
      <w:bookmarkStart w:id="445" w:name="_Toc165"/>
      <w:bookmarkEnd w:id="444"/>
      <w:r>
        <w:rPr>
          <w:rtl w:val="true"/>
        </w:rPr>
        <w:t>احادیث فضایل</w:t>
      </w:r>
      <w:bookmarkEnd w:id="445"/>
    </w:p>
    <w:p>
      <w:pPr>
        <w:pStyle w:val="BookText"/>
        <w:rPr/>
      </w:pPr>
      <w:r>
        <w:rPr>
          <w:rFonts w:ascii="IRNazanin" w:hAnsi="IRNazanin" w:eastAsia="IRNazanin"/>
          <w:color w:val="111111"/>
          <w:sz w:val="28"/>
          <w:sz w:val="28"/>
          <w:szCs w:val="28"/>
          <w:rtl w:val="true"/>
          <w:lang w:bidi="fa-IR"/>
        </w:rPr>
        <w:t>نتیجۀ یادشده از احادیث گذشته،در باب احادیث فضایل نیز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زیر می‌باشد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بر زبان عمر قرار داده،و او سخن بر حق می‌گوید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از نسخ،این حدیث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بر زبان و قلب عمر قرار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ابو سعید خدری با سه سند،از ابو هریره با دو سند،از عبد الله بن عمر با سیزده سند و از أبو بکر نیز با سیزده سند نقل کرده‌اند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جمله،حدیث زیر با نوزده سند از امیر المؤمنین،علی علیه السّلام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و ایمان بر زبان عمر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پاره‌ای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و قلب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آنها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اصحاب محمّد با همۀ کثرتی که از نظر تعداد داشتیم، انکار نمی‌کردیم که سکینه بر زبان عمر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از طارق بن شهاب و از ابو سعید خدری با دو سند،و از عبد اللّه بن عمر با سیزده سند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جمله،در صحیح بخاری،صحیح مسلم،سنن ترمذی،مسند احمد و مسند طیالسی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حدیث را از صحیح بخاری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حدیث پیامبر خدا صلّی اللّه علیه و آله و سلّم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ما مضی قبلکم من الأمم محدّثون و إن کان فی أمّتی هذه منهم فإنّه عمر</w:t>
      </w:r>
      <w:r>
        <w:rPr>
          <w:rFonts w:eastAsia="IRNazanin" w:cs="IRNazanin"/>
          <w:color w:val="111111"/>
          <w:sz w:val="28"/>
          <w:szCs w:val="28"/>
          <w:rtl w:val="true"/>
          <w:lang w:bidi="fa-IR"/>
        </w:rPr>
        <w:t xml:space="preserve">.»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امّت‌های قبل از شما،مردمانی بودند که فرشتگان با آنان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امّت من کسی با این خصوصیت باشد،او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نیز همان حدیث عبد اللّه بن عمر بود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مورد چیزی سخن نگفتند که عمر نیز دربارۀ آن حرفی بزند،مگر اینکه قرآن به همان شکل که عمر سخن گفته بود،فرود آمد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از مجاهد،مفسّر مشهور قرآن در مکتب خلافت،نقل شده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عمر نظر و رأیی می‌داد،قرآن بر طبق آن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امیر المؤمنین،علی علیه السّلام نقل کرده‌اند که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نظر و رأی عمر وجود دارد</w:t>
      </w:r>
      <w:r>
        <w:rPr>
          <w:rFonts w:eastAsia="IRNazanin" w:cs="IRNazanin"/>
          <w:color w:val="111111"/>
          <w:sz w:val="28"/>
          <w:szCs w:val="28"/>
          <w:rtl w:val="true"/>
          <w:lang w:bidi="fa-IR"/>
        </w:rPr>
        <w:t xml:space="preserve">. </w:t>
      </w:r>
      <w:r>
        <w:rPr>
          <w:rStyle w:val="FootnoteAnchor"/>
          <w:rtl w:val="true"/>
        </w:rPr>
        <w:footnoteReference w:id="549"/>
      </w:r>
      <w:bookmarkStart w:id="446" w:name="pg20639_211334"/>
    </w:p>
    <w:p>
      <w:pPr>
        <w:pStyle w:val="BookText"/>
        <w:rPr/>
      </w:pPr>
      <w:bookmarkEnd w:id="446"/>
      <w:r>
        <w:rPr>
          <w:rFonts w:ascii="IRNazanin" w:hAnsi="IRNazanin" w:eastAsia="IRNazanin"/>
          <w:color w:val="111111"/>
          <w:sz w:val="28"/>
          <w:sz w:val="28"/>
          <w:szCs w:val="28"/>
          <w:rtl w:val="true"/>
          <w:lang w:bidi="fa-IR"/>
        </w:rPr>
        <w:t>و از قول بلال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میان شما به رسالت فرستاده نمی‌شدم،عمر بدین کار برانگیخته می‌شد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عقبة بن عامر با نه سند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من پیامبری وجود می‌داشت،او عمر بن خطاب بود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نزدیک به همین معنی از عبد اللّه بن عمر هم نقل شده است</w:t>
      </w:r>
      <w:r>
        <w:rPr>
          <w:rFonts w:eastAsia="IRNazanin" w:cs="IRNazanin"/>
          <w:color w:val="111111"/>
          <w:sz w:val="28"/>
          <w:szCs w:val="28"/>
          <w:rtl w:val="true"/>
          <w:lang w:bidi="fa-IR"/>
        </w:rPr>
        <w:t xml:space="preserve">. </w:t>
      </w:r>
      <w:r>
        <w:rPr>
          <w:rStyle w:val="FootnoteAnchor"/>
          <w:rtl w:val="true"/>
        </w:rPr>
        <w:footnoteReference w:id="552"/>
      </w:r>
    </w:p>
    <w:p>
      <w:pPr>
        <w:pStyle w:val="Heading4"/>
        <w:numPr>
          <w:ilvl w:val="3"/>
          <w:numId w:val="1"/>
        </w:numPr>
        <w:rPr/>
      </w:pPr>
      <w:bookmarkStart w:id="447" w:name="__RefHeading___Toc630841_3531895371"/>
      <w:bookmarkStart w:id="448" w:name="_Toc166"/>
      <w:bookmarkEnd w:id="447"/>
      <w:r>
        <w:rPr>
          <w:rtl w:val="true"/>
        </w:rPr>
        <w:t>احادیثی که شخصیت پیامبر را پایین می‌آورد</w:t>
      </w:r>
      <w:bookmarkEnd w:id="448"/>
    </w:p>
    <w:p>
      <w:pPr>
        <w:pStyle w:val="BookText"/>
        <w:rPr/>
      </w:pPr>
      <w:r>
        <w:rPr>
          <w:rFonts w:ascii="IRNazanin" w:hAnsi="IRNazanin" w:eastAsia="IRNazanin"/>
          <w:color w:val="111111"/>
          <w:sz w:val="28"/>
          <w:sz w:val="28"/>
          <w:szCs w:val="28"/>
          <w:rtl w:val="true"/>
          <w:lang w:bidi="fa-IR"/>
        </w:rPr>
        <w:t>بسیاری از احادیث را می‌بینیم که در عین بزرگ کردن دیگران،شخصیت رسول اکرم صلّی اللّه علیه و آله و سلّم را تنزّل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از رسول خدا روایت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بر مردی بهتر از عمر طلوع نکرده است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از این حدیث،آشکارا چنین 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پیامبران،از جمله خاتم و سرآمد آنها،بسی برتر و والاتر است</w:t>
      </w:r>
      <w:r>
        <w:rPr>
          <w:rFonts w:eastAsia="IRNazanin" w:cs="IRNazanin"/>
          <w:color w:val="111111"/>
          <w:sz w:val="28"/>
          <w:szCs w:val="28"/>
          <w:rtl w:val="true"/>
          <w:lang w:bidi="fa-IR"/>
        </w:rPr>
        <w:t>!!</w:t>
      </w:r>
    </w:p>
    <w:p>
      <w:pPr>
        <w:pStyle w:val="Heading4"/>
        <w:numPr>
          <w:ilvl w:val="3"/>
          <w:numId w:val="1"/>
        </w:numPr>
        <w:rPr/>
      </w:pPr>
      <w:bookmarkStart w:id="449" w:name="__RefHeading___Toc630843_3531895371"/>
      <w:bookmarkStart w:id="450" w:name="_Toc167"/>
      <w:bookmarkEnd w:id="449"/>
      <w:r>
        <w:rPr>
          <w:rtl w:val="true"/>
        </w:rPr>
        <w:t>پیامبر ایستاده بول می‌کند</w:t>
      </w:r>
      <w:r>
        <w:rPr>
          <w:rtl w:val="true"/>
        </w:rPr>
        <w:t>:</w:t>
      </w:r>
      <w:bookmarkEnd w:id="450"/>
    </w:p>
    <w:p>
      <w:pPr>
        <w:pStyle w:val="BookText"/>
        <w:rPr/>
      </w:pPr>
      <w:r>
        <w:rPr>
          <w:rFonts w:ascii="IRNazanin" w:hAnsi="IRNazanin" w:eastAsia="IRNazanin"/>
          <w:color w:val="111111"/>
          <w:sz w:val="28"/>
          <w:sz w:val="28"/>
          <w:szCs w:val="28"/>
          <w:rtl w:val="true"/>
          <w:lang w:bidi="fa-IR"/>
        </w:rPr>
        <w:t>از همین دسته،روایاتی است که از خلیفه و مغیره نقل شده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زباله‌دان فلان قبیله رفت و در آنجا ایستاده 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پاهای خود را از یکدیگر دور نگاه می‌داشت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زباله‌دانی که در پشت دیواری قرار داشت رفته در آنجا ایستاده بول کرد،آنگاه آب خواست و وضو ساخت</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داشتم از آنجا دور شوم،امّا آن حضرت مرا به</w:t>
      </w:r>
      <w:bookmarkStart w:id="451" w:name="pg20639_211335"/>
    </w:p>
    <w:p>
      <w:pPr>
        <w:pStyle w:val="BookText"/>
        <w:rPr/>
      </w:pPr>
      <w:bookmarkEnd w:id="451"/>
      <w:r>
        <w:rPr>
          <w:rFonts w:ascii="IRNazanin" w:hAnsi="IRNazanin" w:eastAsia="IRNazanin"/>
          <w:color w:val="111111"/>
          <w:sz w:val="28"/>
          <w:sz w:val="28"/>
          <w:szCs w:val="28"/>
          <w:rtl w:val="true"/>
          <w:lang w:bidi="fa-IR"/>
        </w:rPr>
        <w:t>نزدیک خود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جلو رفتم و پشت سر او قرار گرفتم</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روایت چهارم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پیامبر پیاده حرکت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حضرت،به زباله‌دانی که کنار دیواری قرار داشت رفت،و همان طوری که مردم می‌ایستند،ایستاد و 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دوری گزیدم،امّا به من اشاره کرد تا به او نزدیک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نزدیک آن حضرت رفتم و پشت سرش ایستادم تا از کار خود فراغت یافت</w:t>
      </w:r>
      <w:r>
        <w:rPr>
          <w:rFonts w:eastAsia="IRNazanin" w:cs="IRNazanin"/>
          <w:color w:val="111111"/>
          <w:sz w:val="28"/>
          <w:szCs w:val="28"/>
          <w:rtl w:val="true"/>
          <w:lang w:bidi="fa-IR"/>
        </w:rPr>
        <w:t xml:space="preserve">.» </w:t>
      </w:r>
      <w:r>
        <w:rPr>
          <w:rStyle w:val="FootnoteAnchor"/>
          <w:rtl w:val="true"/>
        </w:rPr>
        <w:footnoteReference w:id="557"/>
      </w:r>
    </w:p>
    <w:p>
      <w:pPr>
        <w:pStyle w:val="Heading4"/>
        <w:numPr>
          <w:ilvl w:val="3"/>
          <w:numId w:val="1"/>
        </w:numPr>
        <w:rPr/>
      </w:pPr>
      <w:bookmarkStart w:id="452" w:name="__RefHeading___Toc630845_3531895371"/>
      <w:bookmarkStart w:id="453" w:name="_Toc168"/>
      <w:bookmarkEnd w:id="452"/>
      <w:r>
        <w:rPr>
          <w:rtl w:val="true"/>
        </w:rPr>
        <w:t>پیامبر گوشت قربانی بت می‌خورد</w:t>
      </w:r>
      <w:r>
        <w:rPr>
          <w:rtl w:val="true"/>
        </w:rPr>
        <w:t>:</w:t>
      </w:r>
      <w:bookmarkEnd w:id="453"/>
    </w:p>
    <w:p>
      <w:pPr>
        <w:pStyle w:val="BookText"/>
        <w:rPr/>
      </w:pPr>
      <w:r>
        <w:rPr>
          <w:rFonts w:ascii="IRNazanin" w:hAnsi="IRNazanin" w:eastAsia="IRNazanin"/>
          <w:color w:val="111111"/>
          <w:sz w:val="28"/>
          <w:sz w:val="28"/>
          <w:szCs w:val="28"/>
          <w:rtl w:val="true"/>
          <w:lang w:bidi="fa-IR"/>
        </w:rPr>
        <w:t>اینک حدیثی دیگر می‌آوریم که به منظور شکستن شخصیت پیامبر،و بالا بردن مقام دیگران و حتّی برتری بخشیدن آنها بر پیامبر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عبد اللّه بن عمر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پایین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بلدح</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،با زید بن نفیل ملاقات کرد،و این در زمانی بود که هنوز بر آن حضرت وحی نازل نشده و به پیامبری مبعوث نگشته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سفره‌ای از خوراک گوشت بگسترد،و به زید تعارف کرد تا با او هم غذا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از خوردن آن امتناع ورزید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برای بت‌ها ذبح می‌کنید نمی‌خورم،و جز از آنچه با نام خدا ذبح شده باشد،نخواهم خورد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احمد بن حنبل از سعید پسر زید بن عمرو بن نفیل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شهر مکّه،زید بن عمرو بن نفیل از کنار پیامبر خدا و زید بن حارثه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که بر سر سفرۀ غذا بودند،زید را به خوردن غذا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برای بت‌ها ذبح می‌شود،نمی‌خورم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پس از این دیده نشد که آن حضرت از قربانی‌هایی که برای بت‌ها ذبح می‌شود،بخورد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نتیجه گرفته شده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انسانی و دینی زید،پسر عمّ خلیفۀ دوم،بالا برده شده است؛</w:t>
      </w:r>
      <w:bookmarkStart w:id="454" w:name="pg20639_211336"/>
    </w:p>
    <w:p>
      <w:pPr>
        <w:pStyle w:val="BookText"/>
        <w:rPr/>
      </w:pPr>
      <w:bookmarkEnd w:id="454"/>
      <w:r>
        <w:rPr>
          <w:rFonts w:ascii="IRNazanin" w:hAnsi="IRNazanin" w:eastAsia="IRNazanin"/>
          <w:color w:val="111111"/>
          <w:sz w:val="28"/>
          <w:sz w:val="28"/>
          <w:szCs w:val="28"/>
          <w:rtl w:val="true"/>
          <w:lang w:bidi="fa-IR"/>
        </w:rPr>
        <w:t>منزلت پیامبر شکسته شده و از زید پایین‌تر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راویان این حدیث نکاتی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بن خطاب بعد از مبعث پیامبر به دنیا آمده،و زمان قبل از بعثت را درک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می‌تواند نقل او از قبل از بعثت صحّت داشته باشد؟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435/1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عمرو بن نفیل،پدر سعید،پسر عموی عمر بن خطاب بوده و قبل از بعثت 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پس از سفر به شام برای جستجوی دین صحیح،موفّق نشد دیگر بار به شهر و دیار خویش بازگردد و در همانجا یا بین راه،کشته یا مسموم شده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بنابراین،چنان ملاقاتی که روایات مزبور مدّعی آن می‌باشند،اصولا نمی‌توانسته است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این حدیث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سنگ‌هایی است که در اطراف خانۀ خدا قرار داده می‌شد و برای بت‌ها روی آن قربانی می‌کردند</w:t>
      </w:r>
      <w:r>
        <w:rPr>
          <w:rFonts w:eastAsia="IRNazanin" w:cs="IRNazanin"/>
          <w:color w:val="111111"/>
          <w:sz w:val="28"/>
          <w:szCs w:val="28"/>
          <w:rtl w:val="true"/>
          <w:lang w:bidi="fa-IR"/>
        </w:rPr>
        <w:t xml:space="preserve">. </w:t>
      </w:r>
      <w:r>
        <w:rPr>
          <w:rStyle w:val="FootnoteAnchor"/>
          <w:rtl w:val="true"/>
        </w:rPr>
        <w:footnoteReference w:id="563"/>
      </w:r>
    </w:p>
    <w:p>
      <w:pPr>
        <w:pStyle w:val="Heading4"/>
        <w:numPr>
          <w:ilvl w:val="3"/>
          <w:numId w:val="1"/>
        </w:numPr>
        <w:rPr/>
      </w:pPr>
      <w:bookmarkStart w:id="455" w:name="__RefHeading___Toc630847_3531895371"/>
      <w:bookmarkStart w:id="456" w:name="_Toc169"/>
      <w:bookmarkEnd w:id="455"/>
      <w:r>
        <w:rPr>
          <w:rtl w:val="true"/>
        </w:rPr>
        <w:t>شکستن شخصیت پدران پیامبر</w:t>
      </w:r>
      <w:bookmarkEnd w:id="456"/>
    </w:p>
    <w:p>
      <w:pPr>
        <w:pStyle w:val="BookText"/>
        <w:rPr/>
      </w:pPr>
      <w:r>
        <w:rPr>
          <w:rFonts w:ascii="IRNazanin" w:hAnsi="IRNazanin" w:eastAsia="IRNazanin"/>
          <w:color w:val="111111"/>
          <w:sz w:val="28"/>
          <w:sz w:val="28"/>
          <w:szCs w:val="28"/>
          <w:rtl w:val="true"/>
          <w:lang w:bidi="fa-IR"/>
        </w:rPr>
        <w:t>در پاره‌ای دیگر از این احادیث،کوشش شده است که منزلت پدران و اجداد پیامبر اکرم صلّی اللّه علیه و آله و سلّم نیز شکسته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مسلم از انس بن مالک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رسول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دنیا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کجاست؟پیامبر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مرد مزبور برگشت تا دور شود،آن حضرت وی 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و پدر تو هر دو آتشند</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این احادیث که برای شکستن مقام پیامبر ساخته شده،به اصطلاح تا حدودی جانب احتیاط رعایت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رسول خدا صلّی اللّه علیه و آله و سلّم و دیگران به مساوات عمل شده،</w:t>
      </w:r>
      <w:bookmarkStart w:id="457" w:name="pg20639_211337"/>
    </w:p>
    <w:p>
      <w:pPr>
        <w:pStyle w:val="BookText"/>
        <w:rPr/>
      </w:pPr>
      <w:bookmarkEnd w:id="457"/>
      <w:r>
        <w:rPr>
          <w:rFonts w:ascii="IRNazanin" w:hAnsi="IRNazanin" w:eastAsia="IRNazanin"/>
          <w:color w:val="111111"/>
          <w:sz w:val="28"/>
          <w:sz w:val="28"/>
          <w:szCs w:val="28"/>
          <w:rtl w:val="true"/>
          <w:lang w:bidi="fa-IR"/>
        </w:rPr>
        <w:t>چنان که در حدیث گذشته دیدیم و در حدیث زیر نیز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 داوود،ابن ماجه،ترمذی،دارمی و مسند احمد از عرباض بن سلیم 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که پیامبر خدا در میان ما ایستاده سخن می‌گفت،ما را موعظتی بلیغ فرمود که دل شنوندگان از ترس آکنده شد،و از چشم‌ها اشک جاری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آخرین موعظۀ تو می‌باشد،اگر چنین است ما را وصیتی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تقوا و مراقبت خداوند و شنیدن و اطاعت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فرمانروای شما بنده‌ای حبشی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بعد از من شاهد اختلافات شدید خواهید بود،در این صورت وظیفۀ شما پیروی از سنّت من و سنّت خلفای راشدین و مهدیین می‌باشد و باید تا حدّ ممکن از این سنّت‌ها پاسداری کنید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داوود،کتاب السنة،باب لزوم السنة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،باب اتباع السنة؛ترمذی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2676</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آن طور که مسألۀ آغاز نزول وحی و مسألۀ غرانیق را تحقیق نمودیم،این احادیث را نیز نقد و بررسی کنیم،سخن به درازا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تمام مطالب را نمی‌توان یک‌جا بررسی نمود،ناگزیر پاره‌ای از مطالب مهم‌تر را به طور اختصار مورد مداقّه قرار خواهیم داد</w:t>
      </w:r>
      <w:r>
        <w:rPr>
          <w:rFonts w:eastAsia="IRNazanin" w:cs="IRNazanin"/>
          <w:color w:val="111111"/>
          <w:sz w:val="28"/>
          <w:szCs w:val="28"/>
          <w:rtl w:val="true"/>
          <w:lang w:bidi="fa-IR"/>
        </w:rPr>
        <w:t>.</w:t>
      </w:r>
    </w:p>
    <w:p>
      <w:pPr>
        <w:pStyle w:val="Heading4"/>
        <w:numPr>
          <w:ilvl w:val="3"/>
          <w:numId w:val="1"/>
        </w:numPr>
        <w:rPr/>
      </w:pPr>
      <w:bookmarkStart w:id="458" w:name="__RefHeading___Toc630849_3531895371"/>
      <w:bookmarkStart w:id="459" w:name="_Toc170"/>
      <w:bookmarkEnd w:id="458"/>
      <w:r>
        <w:rPr>
          <w:rtl w:val="true"/>
        </w:rPr>
        <w:t>نقد و بررسی احادیث موافقات عمر</w:t>
      </w:r>
      <w:bookmarkEnd w:id="459"/>
    </w:p>
    <w:p>
      <w:pPr>
        <w:pStyle w:val="Heading5"/>
        <w:numPr>
          <w:ilvl w:val="4"/>
          <w:numId w:val="1"/>
        </w:numPr>
        <w:rPr/>
      </w:pPr>
      <w:bookmarkStart w:id="460" w:name="__RefHeading___Toc630851_3531895371"/>
      <w:bookmarkStart w:id="461" w:name="_Toc171"/>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خلیفه با خداوند،یا خداوند با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گویای آن است که خلیفه مطلبی را با پیامبر در میان می‌گذاشت و پیشنهاد می‌نمود،و یا آنکه پیامبر را از کاری نهی می‌کرد،سپس دربارۀ آن،وحی قرآنی بخصوصی نازل می‌شد و پیامبر را دستور می‌داد که گفتۀ خلیفه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نخست به خود آن آیات بازمی‌گردیم تا بنگریم آن آیات با این مدّعا صدق می‌کند یا نه</w:t>
      </w:r>
      <w:r>
        <w:rPr>
          <w:rFonts w:eastAsia="IRNazanin" w:cs="IRNazanin"/>
          <w:color w:val="111111"/>
          <w:sz w:val="28"/>
          <w:szCs w:val="28"/>
          <w:rtl w:val="true"/>
          <w:lang w:bidi="fa-IR"/>
        </w:rPr>
        <w:t>.</w:t>
      </w:r>
    </w:p>
    <w:p>
      <w:pPr>
        <w:pStyle w:val="Heading5"/>
        <w:numPr>
          <w:ilvl w:val="4"/>
          <w:numId w:val="1"/>
        </w:numPr>
        <w:rPr/>
      </w:pPr>
      <w:bookmarkStart w:id="462" w:name="__RefHeading___Toc630853_3531895371"/>
      <w:bookmarkStart w:id="463" w:name="_Toc172"/>
      <w:bookmarkEnd w:id="462"/>
      <w:r>
        <w:rPr>
          <w:rtl w:val="true"/>
        </w:rPr>
        <w:t>موافقت دربارۀ مقام ابراهیم</w:t>
      </w:r>
      <w:bookmarkEnd w:id="46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بخاری،اوّلین موردی که از موافقت‌های خلیفه با خدا،یا خدا با خلیفه ذکر شده،اینچنین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اتّخذنا من مقام ابراهیم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اگر مقام ابراهیم را جایگاه نماز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گفتار خلیفه،آیۀ قرآن با همان الفاظ خلیفه،به پیامبر چنین خطاب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إِبْراهِیمَ مُصَلًّی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را جایگاه نماز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آیۀ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گفتگو می‌کند و ضمن آن داستان بنای کعبه با اسماعیل،و عنایتی که خداوند دربارۀ او مبذول داشته است،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در 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ابراهیم را به کلماتی چند،پروردگارش آزمایش نمود،و ابراهیم آن کلمات را به اتمام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از عهدۀ آن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مردمان خواهم کرد؛ابراهیم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 من چه؟پروردگار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ظالمان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ما کعبه را برای مردمان،جای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را جایگاه نماز قرار دهید،و ابراهیم و اسماعیل را عهد کردیم و فرمودیم که پاکیزه کنید خانۀ مرا برای طواف کنندگان و آنان که در آنجا برای عبادت معتکف شوند،و برای رکوع کنندگان و سجودکنندگان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ابراهیم را جایگاه نماز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نیامده است تا روایت موافقت خدا با خلیفه در این مقام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این جمله بخشی از آیۀ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این آیه جزئی از آیات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می‌باشد؛همۀ این آیات دربارۀ سه مطلب گفتگو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ابراهیم خلیل الرّحمن و ساختن کعبه توسّط او و فرزندش،اسماعیل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در دو آیۀ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،خداوند ابتدا از تفضّل خود بر ابراهیم سخن می‌گوید؛ابراهیم چون کلمات اللّه را به اتمام رسانید،خداوند او را بر مردم امام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خانۀ خود را حرم امن و پناهگاه و ملجأ مردمان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نمازگزاران،مقام ابراهیم را مصلّی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واضح است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را مصلّی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نیامده است تا بتوان گفت که این جمله به موافقت رأی عمر نازل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اینکه سخن از مقام ابراهیم در قرآن،منحصر به این مورد نیست،بلکه در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64" w:name="pg20639_211339"/>
    </w:p>
    <w:p>
      <w:pPr>
        <w:pStyle w:val="BookText"/>
        <w:rPr/>
      </w:pPr>
      <w:bookmarkEnd w:id="464"/>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نیز،از آن چنین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نخستین خانه‌ای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قرار داده شده،همان کعبۀ مکّه است که مبارک می‌باشد و راهنمای عالمیان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خانه،آیات روشن الهی وجود دارد و مقام ابراهیم،و هر که در آن خانه درآید،در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نیز،نخست خداوند پیروی از ابراهیم را دستور فرموده،سپس خانۀ خدا و مبارک بودن آن را یادآوری کرده است،و اینکه در این خانه آیاتی روشن از خدا هست و از آن آیات، به خصوص نام مقام ابراهیم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بررسی روشن می‌شود که امامت ابراهیم و حرمت خانۀ خدا و به خصوص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ترتیب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دسته از آیات و در دو جا از قرآن یکسان آمده است؛مقام ابراهیم یک بار و در یک جمله به تنهایی نیامده است تا بتوان دربارۀ آن،چنین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اینجا از کلام خلیفه پیروی کرده است</w:t>
      </w:r>
      <w:r>
        <w:rPr>
          <w:rFonts w:eastAsia="IRNazanin" w:cs="IRNazanin"/>
          <w:color w:val="111111"/>
          <w:sz w:val="28"/>
          <w:szCs w:val="28"/>
          <w:rtl w:val="true"/>
          <w:lang w:bidi="fa-IR"/>
        </w:rPr>
        <w:t>!!</w:t>
      </w:r>
    </w:p>
    <w:p>
      <w:pPr>
        <w:pStyle w:val="Heading5"/>
        <w:numPr>
          <w:ilvl w:val="4"/>
          <w:numId w:val="1"/>
        </w:numPr>
        <w:rPr/>
      </w:pPr>
      <w:bookmarkStart w:id="465" w:name="__RefHeading___Toc630855_3531895371"/>
      <w:bookmarkStart w:id="466" w:name="_Toc173"/>
      <w:bookmarkEnd w:id="465"/>
      <w:r>
        <w:rPr>
          <w:rtl w:val="true"/>
        </w:rPr>
        <w:t>موافقت دربارۀ بانوان پیامبر</w:t>
      </w:r>
      <w:bookmarkEnd w:id="466"/>
    </w:p>
    <w:p>
      <w:pPr>
        <w:pStyle w:val="BookText"/>
        <w:rPr/>
      </w:pPr>
      <w:r>
        <w:rPr>
          <w:rFonts w:ascii="IRNazanin" w:hAnsi="IRNazanin" w:eastAsia="IRNazanin"/>
          <w:color w:val="111111"/>
          <w:sz w:val="28"/>
          <w:sz w:val="28"/>
          <w:szCs w:val="28"/>
          <w:rtl w:val="true"/>
          <w:lang w:bidi="fa-IR"/>
        </w:rPr>
        <w:t>باز در همان روایت از خلیفه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رسول خدا به سبب رشک و غیرت،علیه او اتّفاق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شما را طلاق دهد،امید است که پروردگارش در عوض،زنانی نیکوتر از شما نصیبش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 هم،چنین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نیز به تنهایی نازل نشده تا بتوان نتیجه گرفت که آیه به موافقت سخن خلیفه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این جمله بخشی از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تحریم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آیات سورۀ تحریم،به خصوص تا آیۀ ششم،دربارۀ دو بانوی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عایشه و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همۀ آنها دربارۀ یک مطلب نازل گردیده؛چنان که در ترجمۀ آیات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آن را که خدا بر تو حلال فرمود،بر خود حرام کردی،تا زنانت را از خود خشنود سازی،خداوند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حکم کرد برای شما که سوگندهای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مولای شما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حکمش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همو به هر چیزی،عالم و دانا،و به حکمت و امور خلق آگاه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پیامبر با بعضی از زنان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راز گفت و او،دیگری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سرّ</w:t>
      </w:r>
      <w:bookmarkStart w:id="467" w:name="pg20639_211340"/>
    </w:p>
    <w:p>
      <w:pPr>
        <w:pStyle w:val="BookText"/>
        <w:rPr/>
      </w:pPr>
      <w:bookmarkEnd w:id="467"/>
      <w:r>
        <w:rPr>
          <w:rFonts w:ascii="IRNazanin" w:hAnsi="IRNazanin" w:eastAsia="IRNazanin"/>
          <w:color w:val="111111"/>
          <w:sz w:val="28"/>
          <w:sz w:val="28"/>
          <w:szCs w:val="28"/>
          <w:rtl w:val="true"/>
          <w:lang w:bidi="fa-IR"/>
        </w:rPr>
        <w:t>پیامبر آگاه ساخت،و خداوند پیامبرش را از ما وقع باخبر گردانید،و او،برخی از آن مطالب را به آن زن اظهار کرد،و پاره‌ای از آن پوشیده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بر این آگاه ساخته است؟پیامبر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خدای دانا 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اسرار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اینک،اگر هر دو نفرتان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شما برگشته،و اگر با هم بر آزار او اتّفاق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هرگز بر او غلبه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یار و نگهبان اوست،و جبرئیل امین و مرد صالح مؤمنین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صالح مؤمنین،به روایت عامه و خاصه،حضرت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حق یار و مددکار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اگر پیامبر شما را طلاق دهد،خداوند زنانی بهتر از شما به همسری او درآورد، زنانی با مقام تسلیم و ایمان،اهل خضوع و طاعت و توبه و عبادت،و رهسپاران طریق معرفت،از دوشیزگان و به شوی رفتگان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نصیبش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داستان است و نمی‌توان گفت این جمله به تنهایی و به موافقت با گفتۀ خلیفه نازل شده است</w:t>
      </w:r>
      <w:r>
        <w:rPr>
          <w:rFonts w:eastAsia="IRNazanin" w:cs="IRNazanin"/>
          <w:color w:val="111111"/>
          <w:sz w:val="28"/>
          <w:szCs w:val="28"/>
          <w:rtl w:val="true"/>
          <w:lang w:bidi="fa-IR"/>
        </w:rPr>
        <w:t>.</w:t>
      </w:r>
    </w:p>
    <w:p>
      <w:pPr>
        <w:pStyle w:val="Heading5"/>
        <w:numPr>
          <w:ilvl w:val="4"/>
          <w:numId w:val="1"/>
        </w:numPr>
        <w:rPr/>
      </w:pPr>
      <w:bookmarkStart w:id="468" w:name="__RefHeading___Toc630857_3531895371"/>
      <w:bookmarkStart w:id="469" w:name="_Toc174"/>
      <w:bookmarkEnd w:id="468"/>
      <w:r>
        <w:rPr>
          <w:rtl w:val="true"/>
        </w:rPr>
        <w:t>موافقت در جملۀ</w:t>
      </w:r>
      <w:r>
        <w:rPr>
          <w:rtl w:val="true"/>
        </w:rPr>
        <w:t>«</w:t>
      </w:r>
      <w:r>
        <w:rPr>
          <w:rtl w:val="true"/>
        </w:rPr>
        <w:t>فتبارک اللّه أحسن الخالقین</w:t>
      </w:r>
      <w:r>
        <w:rPr>
          <w:rtl w:val="true"/>
        </w:rPr>
        <w:t>»</w:t>
      </w:r>
      <w:bookmarkEnd w:id="469"/>
    </w:p>
    <w:p>
      <w:pPr>
        <w:pStyle w:val="BookText"/>
        <w:rPr/>
      </w:pPr>
      <w:r>
        <w:rPr>
          <w:rFonts w:ascii="IRNazanin" w:hAnsi="IRNazanin" w:eastAsia="IRNazanin"/>
          <w:color w:val="111111"/>
          <w:sz w:val="28"/>
          <w:sz w:val="28"/>
          <w:szCs w:val="28"/>
          <w:rtl w:val="true"/>
          <w:lang w:bidi="fa-IR"/>
        </w:rPr>
        <w:t>طیالسی در مسند خود از خلیفه روایت می‌کند که آیۀ وَ 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پایان یافت و خلقت انسان را توصیف کرد،من گفتم 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این،وحی نازل شد و جملۀ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أَحْسَنُ الْخالِقِینَ ،بر آن آیات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فَتَبارَکَ اللّهُ أَحْسَنُ الْخالِقِینَ نیز بخشی از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با آیات قبل و بعدش</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ما انسان را آفریدیم از خلاصه‌ای که از گل بیرون شده،سپس نسل انسان را در نطفه‌ای که در جایگاهی استوار است،قرار دادیم،سپس آن نطفه را خون سرخ بسته‌ای گردانیدیم، سپس آن خون سرخ بسته شده را پارۀ گوشتی جویده آفریدیم،سپس آن گوشت را استخوان گردانیدیم،سپس آن استخوان را به گوشت پوشانیدیم،سپس او را خلقی دیگر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است خداوند،بهترین آفریدگاران،سپس شما بعد از آن می‌میرید،سپس در قیامت برانگیخته می‌شوید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آیات مزبور از مراحل خلقت انسان سخن می‌راند،تا آنجا که انسان به درجۀ</w:t>
      </w:r>
      <w:bookmarkStart w:id="470" w:name="pg20639_211341"/>
    </w:p>
    <w:p>
      <w:pPr>
        <w:pStyle w:val="BookText"/>
        <w:rPr/>
      </w:pPr>
      <w:bookmarkEnd w:id="470"/>
      <w:r>
        <w:rPr>
          <w:rFonts w:ascii="IRNazanin" w:hAnsi="IRNazanin" w:eastAsia="IRNazanin"/>
          <w:color w:val="111111"/>
          <w:sz w:val="28"/>
          <w:sz w:val="28"/>
          <w:szCs w:val="28"/>
          <w:rtl w:val="true"/>
          <w:lang w:bidi="fa-IR"/>
        </w:rPr>
        <w:t>کمال می‌رسد و سپس می‌میرد و بعد از آن در روز قیامت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روشن است که این آیات همانند دیگر آیاتی که گذشت،دربارۀ یک مطلب و یک موضوع سخن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نیز مانند آیات قبلی،یک‌جا بر پیامبر نازل گردیده است،در حالی که روایت موافقت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نخست این دسته از آیات را بدون جملۀ تبارک اللّه أحسن الخالقین،بر پیامبر نازل فرمود،و پیامبر نیز آن آیات را بدون این جمله بر مسلمانان خواند و بر ایشان تبلیغ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شنیدن این آیات،جملۀ تبارک اللّه أحسن الخالقین،را بر زبان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پس از شنیدن سخن عمر،این جمله را پسندید و در قرآن خود وارد کرد،و توسّط امین وحی به پیامبرش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نمی‌دانم در این باره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قرآنی موافقات خلیفه با خدا را در همین جا تمام می‌کنیم،و می‌گوییم سایر موافقات خلیفه نیز مانند همین‌هاست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موافقت می‌گویند نخست خلیفه جمله‌ای را بر زبان می‌رانده سپس خداوند آن جمله را پسندیده و در قرآن خود وارد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بررسی‌ها می‌نگریم که آن جملات مورد بحث،جملاتی نیستند که بشود به تنهایی نازل شده باشند تا روایات موافقات عمر بر آنها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همۀ آن جملات،جزئی از مطلبی است که ضمن چند آیه بیان شده است</w:t>
      </w:r>
      <w:r>
        <w:rPr>
          <w:rFonts w:eastAsia="IRNazanin" w:cs="IRNazanin"/>
          <w:color w:val="111111"/>
          <w:sz w:val="28"/>
          <w:szCs w:val="28"/>
          <w:rtl w:val="true"/>
          <w:lang w:bidi="fa-IR"/>
        </w:rPr>
        <w:t>.</w:t>
      </w:r>
    </w:p>
    <w:p>
      <w:pPr>
        <w:pStyle w:val="Heading4"/>
        <w:numPr>
          <w:ilvl w:val="3"/>
          <w:numId w:val="1"/>
        </w:numPr>
        <w:rPr/>
      </w:pPr>
      <w:bookmarkStart w:id="471" w:name="__RefHeading___Toc630859_3531895371"/>
      <w:bookmarkStart w:id="472" w:name="_Toc175"/>
      <w:bookmarkEnd w:id="471"/>
      <w:r>
        <w:rPr>
          <w:rtl w:val="true"/>
        </w:rPr>
        <w:t>بررسی موافقات،با ملاحظۀ روایات</w:t>
      </w:r>
      <w:bookmarkEnd w:id="472"/>
    </w:p>
    <w:p>
      <w:pPr>
        <w:pStyle w:val="Heading5"/>
        <w:numPr>
          <w:ilvl w:val="4"/>
          <w:numId w:val="1"/>
        </w:numPr>
        <w:rPr/>
      </w:pPr>
      <w:bookmarkStart w:id="473" w:name="__RefHeading___Toc630861_3531895371"/>
      <w:bookmarkStart w:id="474" w:name="_Toc176"/>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برای نمونه در اینجا چند مورد از موافقات خلیفه با خدا،یا خدا با خلیفه را،از خلال روایات بررسی می‌نماییم</w:t>
      </w:r>
      <w:r>
        <w:rPr>
          <w:rFonts w:eastAsia="IRNazanin" w:cs="IRNazanin"/>
          <w:color w:val="111111"/>
          <w:sz w:val="28"/>
          <w:szCs w:val="28"/>
          <w:rtl w:val="true"/>
          <w:lang w:bidi="fa-IR"/>
        </w:rPr>
        <w:t>.</w:t>
      </w:r>
    </w:p>
    <w:p>
      <w:pPr>
        <w:pStyle w:val="Heading5"/>
        <w:numPr>
          <w:ilvl w:val="4"/>
          <w:numId w:val="1"/>
        </w:numPr>
        <w:rPr/>
      </w:pPr>
      <w:bookmarkStart w:id="475" w:name="__RefHeading___Toc630863_3531895371"/>
      <w:bookmarkStart w:id="476" w:name="_Toc177"/>
      <w:bookmarkEnd w:id="475"/>
      <w:r>
        <w:rPr>
          <w:rtl w:val="true"/>
        </w:rPr>
        <w:t>دربارۀ حجاب بانوان پیامبر</w:t>
      </w:r>
      <w:bookmarkEnd w:id="476"/>
    </w:p>
    <w:p>
      <w:pPr>
        <w:pStyle w:val="BookText"/>
        <w:rPr/>
      </w:pPr>
      <w:r>
        <w:rPr>
          <w:rFonts w:ascii="IRNazanin" w:hAnsi="IRNazanin" w:eastAsia="IRNazanin"/>
          <w:color w:val="111111"/>
          <w:sz w:val="28"/>
          <w:sz w:val="28"/>
          <w:szCs w:val="28"/>
          <w:rtl w:val="true"/>
          <w:lang w:bidi="fa-IR"/>
        </w:rPr>
        <w:t>روایت این موافقات در صحیح بخاری آمده و آیۀ مورد موافقت در سورۀ احزاب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و دختران خود و زنان مؤمنه بگو چادر خویش را بر رو فرود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نزدیک‌تر به آن است که شناخته شوند و مورد آزار 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منافقان و آنان که در دل بیماری دارند و مردمان خبرچین و فتنه‌انگیز در مدینه،بازنایستند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کارشان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قتال ایشان برگماریم و دیگر ایشان همسایۀ شما در مدینه نباشند مگر اندکی از آنها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و رانده شده از رحمت حق باشند،و هرجا که دیده شوند دستگیر و کشته شوند کشته</w:t>
      </w:r>
      <w:bookmarkStart w:id="477" w:name="pg20639_211342"/>
    </w:p>
    <w:p>
      <w:pPr>
        <w:pStyle w:val="BookText"/>
        <w:rPr/>
      </w:pPr>
      <w:bookmarkEnd w:id="477"/>
      <w:r>
        <w:rPr>
          <w:rFonts w:ascii="IRNazanin" w:hAnsi="IRNazanin" w:eastAsia="IRNazanin"/>
          <w:color w:val="111111"/>
          <w:sz w:val="28"/>
          <w:sz w:val="28"/>
          <w:szCs w:val="28"/>
          <w:rtl w:val="true"/>
          <w:lang w:bidi="fa-IR"/>
        </w:rPr>
        <w:t>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اقوام گذشته و هرگز در سنّت الهی تبدیلی نخواهی دید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آیه،به زنان پیامبر و دیگر زنان مؤمنه امر شده که در حجاب روند تا شناخته نشوند و مورد تعرّض و 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آیات بعدی سخن از آزاردهندگان زنان مؤمنه می‌آورد و اینکه اگر آنها از آزار دست نکشند،به قتل می‌رسند یا نفی بلد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بنابراین،آیۀ حجاب به مناسبت داستانی نازل شده که برای معرفت به آن باید به اخباری که مطلب را روشن می‌کند،رجوع کنیم</w:t>
      </w:r>
      <w:r>
        <w:rPr>
          <w:rFonts w:eastAsia="IRNazanin" w:cs="IRNazanin"/>
          <w:color w:val="111111"/>
          <w:sz w:val="28"/>
          <w:szCs w:val="28"/>
          <w:rtl w:val="true"/>
          <w:lang w:bidi="fa-IR"/>
        </w:rPr>
        <w:t>:</w:t>
      </w:r>
    </w:p>
    <w:p>
      <w:pPr>
        <w:pStyle w:val="Heading4"/>
        <w:numPr>
          <w:ilvl w:val="3"/>
          <w:numId w:val="1"/>
        </w:numPr>
        <w:rPr/>
      </w:pPr>
      <w:bookmarkStart w:id="478" w:name="__RefHeading___Toc630865_3531895371"/>
      <w:bookmarkStart w:id="479" w:name="_Toc178"/>
      <w:bookmarkEnd w:id="478"/>
      <w:r>
        <w:rPr>
          <w:rtl w:val="true"/>
        </w:rPr>
        <w:t>شأن نزول آیۀ حجاب در روایات</w:t>
      </w:r>
      <w:bookmarkEnd w:id="479"/>
    </w:p>
    <w:p>
      <w:pPr>
        <w:pStyle w:val="Heading5"/>
        <w:numPr>
          <w:ilvl w:val="4"/>
          <w:numId w:val="1"/>
        </w:numPr>
        <w:rPr/>
      </w:pPr>
      <w:bookmarkStart w:id="480" w:name="__RefHeading___Toc630867_3531895371"/>
      <w:bookmarkStart w:id="481" w:name="_Toc179"/>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در این باره،روایت از ابن عبّاس و انس بن مالک و محمّد بن کعب قرظی و دیگران آمده که همه یکنواخت است و ما برای آنکه سخن به درازا نکشد،چند روایت را با حذف جملات تکرار شده،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گفتۀ ایشان چنان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به مدینه هجرت فرمود و در آنجا خانه نداشت،در خانه‌های اهل مدینه فرود آمد و آن خانه‌ها نیز کوچک و تنگ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 و دیگر زنان مسلمان برای قضای حاجت،شب از خانه بیرون می‌شدند و به فضای اطراف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جوانان فاسق اهل مدینه چون شب می‌شد،بر سر راه می‌آمدند و به زنان تعرّض می‌کردند و ایشان را آزار می‌دادند،مگر زنی را که با چادر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این زن آزاده است و با وی کاری نداشتند،و زنی که بی‌چادر می‌دیدند، می‌گفتند این کنیزک است و به طرف او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منافقان به زنان مؤمنه تعرّض می‌کرد و ایشان را آزار می‌داد و آنگاه که از او بازخواست می‌شد،می‌گفت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پنداشتم کنیزک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خداوند به زنان امر فرمود تا پوشش خود را با پوشش کنیزکان یکسان نکنند و روسری بر خود افکنند و رو بپوشانند مگر یک چشم،تا شناخته شوند که بانوی آزاده هستند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w:t>
      </w:r>
      <w:bookmarkStart w:id="482" w:name="pg20639_211343"/>
    </w:p>
    <w:p>
      <w:pPr>
        <w:pStyle w:val="BookText"/>
        <w:rPr/>
      </w:pPr>
      <w:bookmarkEnd w:id="4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خدا،زنان مؤمنه را امر فرمود هرگاه از خانه برای حاجتی بیرون شوند،روی خود را با روسری بپوشانند و یک چشم را باز بگذارند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عبیده معنای آیۀ یُدْنِینَ عَلَیْهِنَّ مِنْ جَلاَبِیبِهِنَّ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عملا جواب داد؛رواندازی که بر او بود بر سر کشید و همۀ سر را تا ابرو با آن بپوشانید و روی خود را طوری پوشانید که چشم چپ را از سمت چپ بیرون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شد،زنان انصار از خانه بیرون می‌شدند،در حالی که سرهای ایشان مانند زاغ سیاه بود به سبب روسری‌های سیاه که بر 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عایشه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روانداز خود را دونیم کرده بر سر کشیده در نماز جماعت پیامبر حاضر می‌شدند،در حالی که سرهایشان مانند زاغ سیاه بود از سیاهی روسری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این روایات با آن آیات روشن است و بنابر آنچه گذشت،دستور حجاب فقط برای زنان پیامبر نبوده تا بشود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موافقت عمر به زنان پیامبر دستور حجاب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نزول آیۀ حجاب در تعرّض بیماردلان و جوانان فاسق اهل مدینه بر بانوان مؤمنۀ آن روز بوده است و این تعرّض و آزار بیماردلان تا به امروز و تا قیامت باقی است</w:t>
      </w:r>
      <w:r>
        <w:rPr>
          <w:rFonts w:eastAsia="IRNazanin" w:cs="IRNazanin"/>
          <w:color w:val="111111"/>
          <w:sz w:val="28"/>
          <w:szCs w:val="28"/>
          <w:rtl w:val="true"/>
          <w:lang w:bidi="fa-IR"/>
        </w:rPr>
        <w:t>.</w:t>
      </w:r>
    </w:p>
    <w:p>
      <w:pPr>
        <w:pStyle w:val="Heading5"/>
        <w:numPr>
          <w:ilvl w:val="4"/>
          <w:numId w:val="1"/>
        </w:numPr>
        <w:rPr/>
      </w:pPr>
      <w:bookmarkStart w:id="483" w:name="__RefHeading___Toc630869_3531895371"/>
      <w:bookmarkStart w:id="484" w:name="_Toc180"/>
      <w:bookmarkEnd w:id="483"/>
      <w:r>
        <w:rPr>
          <w:rtl w:val="true"/>
        </w:rPr>
        <w:t>دربارۀ رشک بردن بانوان پیامبر صلّی اللّه علیه و آله و سلّم</w:t>
      </w:r>
      <w:bookmarkEnd w:id="484"/>
    </w:p>
    <w:p>
      <w:pPr>
        <w:pStyle w:val="BookText"/>
        <w:rPr/>
      </w:pPr>
      <w:r>
        <w:rPr>
          <w:rFonts w:ascii="IRNazanin" w:hAnsi="IRNazanin" w:eastAsia="IRNazanin"/>
          <w:color w:val="111111"/>
          <w:sz w:val="28"/>
          <w:sz w:val="28"/>
          <w:szCs w:val="28"/>
          <w:rtl w:val="true"/>
          <w:lang w:bidi="fa-IR"/>
        </w:rPr>
        <w:t xml:space="preserve">در بررسی قرآنی این موافقت،ملاحظه شد آیات صراحت دارد که دو تن از بانوان پیامبر علیه او،هم پشت و هماهنگ شدند و آیات سورۀ تحریم که جمله عَسی رَبُّهُ إِنْ طَلَّقَکُنَّ جزئی از آن است،در این باره نازل شده بود و چون به روایات رجوع کنیم </w:t>
      </w:r>
      <w:r>
        <w:rPr>
          <w:rStyle w:val="FootnoteAnchor"/>
          <w:rtl w:val="true"/>
        </w:rPr>
        <w:footnoteReference w:id="569"/>
      </w:r>
      <w:r>
        <w:rPr>
          <w:rFonts w:ascii="IRNazanin" w:hAnsi="IRNazanin" w:eastAsia="IRNazanin"/>
          <w:color w:val="111111"/>
          <w:sz w:val="28"/>
          <w:sz w:val="28"/>
          <w:szCs w:val="28"/>
          <w:rtl w:val="true"/>
          <w:lang w:bidi="fa-IR"/>
        </w:rPr>
        <w:t>بیش از سی روایت دیگر را می‌نگریم که تصریح می‌کنند که این دو بانو امّ المؤمنین عایشه و حفصه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فقط به آوردن یک روایت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بخاری،صحیح مسلم،سنن ترمذی و کتاب‌های دیگر،این حدیث از ابن عبّاس روایت شده که گفت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آرزو داشتم از خلیفه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 آن دو بانو که خدا دربارۀ شأن ایشان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دو تن به سوی خدا بازگردید و توبه کنید،چرا که به تحقیق دل‌های شما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w:t>
      </w:r>
      <w:bookmarkStart w:id="485" w:name="pg20639_211344"/>
    </w:p>
    <w:p>
      <w:pPr>
        <w:pStyle w:val="BookText"/>
        <w:rPr/>
      </w:pPr>
      <w:bookmarkEnd w:id="485"/>
      <w:r>
        <w:rPr>
          <w:rFonts w:ascii="IRNazanin" w:hAnsi="IRNazanin" w:eastAsia="IRNazanin"/>
          <w:color w:val="111111"/>
          <w:sz w:val="28"/>
          <w:sz w:val="28"/>
          <w:szCs w:val="28"/>
          <w:rtl w:val="true"/>
          <w:lang w:bidi="fa-IR"/>
        </w:rPr>
        <w:t>خلیفه به حج رفت و من نیز با او به حج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مکّه برای قضای حاجت از جاده بیرون شد، ظرف آبی برای تطهیر برداشته در پی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قضای حاجت کرد و برگشت تا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آب بر دستش می‌ریختم و در این حال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 آن دو زن از بانوان پیامبر که خدا دربارۀ ایشان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دو تن توبه کنید،چرا که به تحقیق دل‌های شما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بر تو 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تن عایشه و حفصه بودند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تفسیر سوره در درّ المنثور سیوطی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یا ده‌ها حدیث دیگر،همگی با صراحت اتّفاق دارند که این آیات دربارۀ دو نفر بانوی پیامبر،عایشه و حفصه،نازل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جای سخن باقی نمی‌ماند که گفته شود همۀ زنان پیامبر علیه او اجتماع کردند،و خلیفه چنین گفت و خدا به موافقت او علیه اجتماع‌کنندگان،آن جمله را نازل فرمود</w:t>
      </w:r>
      <w:r>
        <w:rPr>
          <w:rFonts w:eastAsia="IRNazanin" w:cs="IRNazanin"/>
          <w:color w:val="111111"/>
          <w:sz w:val="28"/>
          <w:szCs w:val="28"/>
          <w:rtl w:val="true"/>
          <w:lang w:bidi="fa-IR"/>
        </w:rPr>
        <w:t>.</w:t>
      </w:r>
    </w:p>
    <w:p>
      <w:pPr>
        <w:pStyle w:val="Heading5"/>
        <w:numPr>
          <w:ilvl w:val="4"/>
          <w:numId w:val="1"/>
        </w:numPr>
        <w:rPr/>
      </w:pPr>
      <w:bookmarkStart w:id="486" w:name="__RefHeading___Toc630871_3531895371"/>
      <w:bookmarkStart w:id="487" w:name="_Toc181"/>
      <w:bookmarkEnd w:id="486"/>
      <w:r>
        <w:rPr>
          <w:rtl w:val="true"/>
        </w:rPr>
        <w:t>دربارۀ حکم تحریم خمر</w:t>
      </w:r>
      <w:bookmarkEnd w:id="487"/>
    </w:p>
    <w:p>
      <w:pPr>
        <w:pStyle w:val="BookText"/>
        <w:rPr/>
      </w:pPr>
      <w:r>
        <w:rPr>
          <w:rFonts w:ascii="IRNazanin" w:hAnsi="IRNazanin" w:eastAsia="IRNazanin"/>
          <w:color w:val="111111"/>
          <w:sz w:val="28"/>
          <w:sz w:val="28"/>
          <w:szCs w:val="28"/>
          <w:rtl w:val="true"/>
          <w:lang w:bidi="fa-IR"/>
        </w:rPr>
        <w:t>در بررسی این موافقت،بیش از سایر موافقات نیازمند رجوع به روایات هستیم تا بفهمیم شأن نزول آن آیات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ذکر چند روایت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خلیفه 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حکم حرمت و ممنوعیت شراب نازل شد،عمر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خمر بیانی روشن نازل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گفتار،آیه‌ای که در سورۀ بقره است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الْخَمْرِ وَ الْمَیْسِرِ قُلْ فِیهِما إِثْمٌ کَبِیرٌ</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مورد شراب و قمار سؤال می‌کنند،بگو در این دو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عمر قرائت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 هم وی به این آیه بسنده نکرده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خمر بیانی روشن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آیۀ سورۀ نساء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تَقْرَبُوا الصَّلاةَ وَ أَنْتُمْ سُکاری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آوردید،در حالت مستی به نماز نزدیک نشوید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منادی پیامبر در اجتماع مردم برای نماز،فریاد برمی‌آورد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مست به</w:t>
      </w:r>
    </w:p>
    <w:p>
      <w:pPr>
        <w:pStyle w:val="BookText"/>
        <w:rPr/>
      </w:pPr>
      <w:r>
        <w:rPr>
          <w:rFonts w:ascii="IRNazanin" w:hAnsi="IRNazanin" w:eastAsia="IRNazanin"/>
          <w:color w:val="111111"/>
          <w:sz w:val="28"/>
          <w:sz w:val="28"/>
          <w:szCs w:val="28"/>
          <w:rtl w:val="true"/>
          <w:lang w:bidi="fa-IR"/>
        </w:rPr>
        <w:t>نماز نزدیک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این آیه بر عمر قرائت گردید،امّا بار دیگر عمر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شراب بیانی روشن و واضح نازل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شیطان می‌خواهد با شراب و قمار در میان شما عداوت و بغض و کینه ایجاد کند، آیا شما دست‌بردار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کنید تا به فتنۀ شیطان مبتلا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اینجا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کردیم</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تفصیل داستان را طبری در تفسیر خویش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القموص،زید بن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بار در مسألۀ خمر،آیاتی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آیه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مورد شراب و قمار سؤال می‌کنند،بگو در این دو گناهی بزرگ است،و منفعت‌هایی نیز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دادوستد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دارد،ولی گناه آن دو از سودشان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نزول این آیه،بعضی از مسلمانان هنوز شراب می‌نوشیدند،تا اینکه دو تن از آنها در حالی که شراب خورده بودند،به نماز داخل شدند و در حال نماز کلماتی یاوه و بی‌مناسبت بر زبان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متعال بدین جهت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w:t>
      </w:r>
      <w:r>
        <w:rPr>
          <w:rStyle w:val="FootnoteAnchor"/>
          <w:rtl w:val="true"/>
        </w:rPr>
        <w:footnoteReference w:id="57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بازهم کسانی شراب می‌خوردند،ولی هنگام نماز از آن پرهیز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به همین منوال بود تا اینکه طبق نقل ابو القموص،مردی شراب نوشید و در حال مستی و بی‌خبری برای کشتگان مشرکان در جنگ بدر،مرثیه‌خوانی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مرثیه‌خوانی به پیامبر اکرم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حالی که سخت ناراحت بود و عبای وی بر زمین کشیده می‌شد،به نزد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چون پیامبر را مشاهده کرد که می‌خواهد با آنچه در دست دارد او را تنبیه کند و بزند،گفت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خدا و رسول او به خدا پناه می‌برم؛به خدا سوگند،دیگر شراب نمی‌نوشم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خداوند متعال حکم قطعی حرمت خمر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آورده‌اید،قطعا خمر و قمار و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و از کار شیطان هستند،پس، از آنها اجتناب و 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بس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اینجا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کردیم،بس کردیم</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شراب نوشید و بر کشتگان مشرک جنگ بدر مرثیه‌سرایی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نام او را نمی‌برد،ولی ابشیهی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مرد را آورده و در روایت خود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پاره‌ای از مسلمانان به نوشیدن شراب ادامه دادند،و گروهی نیز آن را ترک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عمر رضی اللّه عنه شراب خورده استخوان دهان شتری به دست گرفت و با آن سر عبد الرّحمن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نشست و با خواندن شعر اسود بن یعفر بر کشتگان جنگ بدر به نوحه‌سرایی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پیامبر اکرم صلّی اللّه علیه و آله و سلّم رسید،و آن حضرت با حالت غضب و خشم از خانه خارج گشت، در حالی که از شدّت خشم ردای وی بر زمین کشیده می‌شد،و با آنچه در دست داشت بر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خدا و رسولش،به خداوند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خداوند چنین آیاتی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Style w:val="FootnoteAnchor"/>
          <w:rtl w:val="true"/>
        </w:rPr>
        <w:footnoteReference w:id="57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رضی اللّه عنه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دادیم،و بس کردیم</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قرطبی گوشه‌ای دیگر از این جریان را در تفسیر خویش آورده و از سعید بن جبیر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عادات و رسوم جاهلی خویش را ادامه می‌دادند تا زمانی که فرمانی از جانب خداوند در جهت خودداری از آن صادر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ابتدای اسلام شراب می‌نوشیدند تا اینکه آیۀ یَسْئَلُونَکَ عَنِ الْخَمْرِ وَ الْمَیْسِرِ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شراب را به خاطر منافع آن می‌خوریم نه به جهت زیان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به همین منوال بود تا اینکه مردی شراب نوشید و بر دیگران برای نماز امامت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سوره‌ای که می‌خواند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کفروا أعبد 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پرستش می‌کنم آنچه شما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تَقْرَبُوا الصَّلاةَ وَ أَنْتُمْ سُکاری در اینجا عدّه‌ای از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شراب را در غیر وقت نماز خواهیم نوشید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200/5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این واقعه نیز در روایتی که حاکم نیشابوری،از امام امیر المؤمنین علیه السّلام نقل کرده،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انصار،قبل از نزول حکم تحریم خمر،ما را به مهمانی خویش 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دعوت او را اجابت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وی بودیم تا وقت نماز مغرب رسید،مردی از جمع ما جلو ایستاد و ما به او اقتدا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نماز،چون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خواند،اشتباه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آیۀ شریفۀ لا تَقْرَبُوا الصَّلاةَ وَ أَنْتُمْ سُکاری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حاکم نیشابوری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حدیث،بنابر شروط صحّت نزد بخاری و مسلم،حدیثی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دو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فایده‌ای بزرگ وجود دارد،و آن اینکه خوارج این مستی و این غلط خواندن قرائت نماز را به امیر المؤمنین،علی بن ابی طالب نسبت می‌دهند،نه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متعال برائت و پاکی دامان او را به وسیلۀ این حدیث اثبات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نیز داستان را چنان که دیدیم در مورد دیگری نقل می‌کنند</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بلی،این چنین بود داستان موافقات خلیفه عمر با پروردگارش؛ما این نمونه‌ها را به اختصار</w:t>
      </w:r>
      <w:bookmarkStart w:id="488" w:name="pg20639_211348"/>
    </w:p>
    <w:p>
      <w:pPr>
        <w:pStyle w:val="BookText"/>
        <w:rPr/>
      </w:pPr>
      <w:bookmarkEnd w:id="488"/>
      <w:r>
        <w:rPr>
          <w:rFonts w:ascii="IRNazanin" w:hAnsi="IRNazanin" w:eastAsia="IRNazanin"/>
          <w:color w:val="111111"/>
          <w:sz w:val="28"/>
          <w:sz w:val="28"/>
          <w:szCs w:val="28"/>
          <w:rtl w:val="true"/>
          <w:lang w:bidi="fa-IR"/>
        </w:rPr>
        <w:t>آوردیم و به عنوان نمونه که از آن می‌توان حقیقت سایر موافقات را شناخت،بیان کردیم تا خوانندگان بدانند واقعیت این موافقات چیزی بیرون از این نمونه‌ها نیست</w:t>
      </w:r>
      <w:r>
        <w:rPr>
          <w:rFonts w:eastAsia="IRNazanin" w:cs="IRNazanin"/>
          <w:color w:val="111111"/>
          <w:sz w:val="28"/>
          <w:szCs w:val="28"/>
          <w:rtl w:val="true"/>
          <w:lang w:bidi="fa-IR"/>
        </w:rPr>
        <w:t>.</w:t>
      </w:r>
    </w:p>
    <w:p>
      <w:pPr>
        <w:pStyle w:val="Heading4"/>
        <w:numPr>
          <w:ilvl w:val="3"/>
          <w:numId w:val="1"/>
        </w:numPr>
        <w:rPr/>
      </w:pPr>
      <w:bookmarkStart w:id="489" w:name="__RefHeading___Toc630873_3531895371"/>
      <w:bookmarkStart w:id="490" w:name="_Toc182"/>
      <w:bookmarkEnd w:id="489"/>
      <w:r>
        <w:rPr>
          <w:rtl w:val="true"/>
        </w:rPr>
        <w:t>حدیث ایستاده بول کردن پیامبر</w:t>
      </w:r>
      <w:bookmarkEnd w:id="490"/>
    </w:p>
    <w:p>
      <w:pPr>
        <w:pStyle w:val="BookText"/>
        <w:rPr/>
      </w:pPr>
      <w:r>
        <w:rPr>
          <w:rFonts w:ascii="IRNazanin" w:hAnsi="IRNazanin" w:eastAsia="IRNazanin"/>
          <w:color w:val="111111"/>
          <w:sz w:val="28"/>
          <w:sz w:val="28"/>
          <w:szCs w:val="28"/>
          <w:rtl w:val="true"/>
          <w:lang w:bidi="fa-IR"/>
        </w:rPr>
        <w:t>دومین داستانی که توانستیم اندکی پیرامون آن به تحقیق بپردازیم،مسألۀ ایستاده بول کردن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اکرم صلّی اللّه علیه و آله و سلّم منسوب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آنگاه که ما مصادر و کتب درجۀ اوّل را مورد مراجعه قرار می‌دهیم،مطالبی کاملا متناقض با آن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شما نقل می‌کند که رسول خدا ایستاده بول می‌کند،تکذیب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جز به صورت نشسته این عمل را انجام نداده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؛ترمذی،باب هشتم؛ابن ماجه،باب چهاردهم؛مسند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مغیرة بن شعبه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آنگاه که برای قضای حاجت می‌رفت،کاملا از جمع مردمان دور می‌شد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عبد الرّحمن بن ابی قرّاد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پیامبر اکرم،برای قضای حاجت به محل خلوت رفتیم؛هرگاه آن حضرت می‌خواست بدین کار رود از دیگران کاملا دور می‌شد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ابو موسی از رسول خدا صلّی اللّه علیه و آله و سلّم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کسی از شما قصد قضای حاجت دارد،جستجو کند تا جایی مناسب برای این کار بیابد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مرا در حالی که ایستاده بول می‌کردم مشاهده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ادرار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من دیگر ایستاده ادرار نکردم</w:t>
      </w:r>
      <w:r>
        <w:rPr>
          <w:rFonts w:eastAsia="IRNazanin" w:cs="IRNazanin"/>
          <w:color w:val="111111"/>
          <w:sz w:val="28"/>
          <w:szCs w:val="28"/>
          <w:rtl w:val="true"/>
          <w:lang w:bidi="fa-IR"/>
        </w:rPr>
        <w:t xml:space="preserve">. </w:t>
      </w:r>
      <w:r>
        <w:rPr>
          <w:rStyle w:val="FootnoteAnchor"/>
          <w:rtl w:val="true"/>
        </w:rPr>
        <w:footnoteReference w:id="587"/>
      </w:r>
      <w:bookmarkStart w:id="491" w:name="pg20639_211349"/>
    </w:p>
    <w:p>
      <w:pPr>
        <w:pStyle w:val="BookText"/>
        <w:rPr/>
      </w:pPr>
      <w:bookmarkEnd w:id="491"/>
      <w:r>
        <w:rPr>
          <w:rFonts w:ascii="IRNazanin" w:hAnsi="IRNazanin" w:eastAsia="IRNazanin"/>
          <w:color w:val="111111"/>
          <w:sz w:val="28"/>
          <w:sz w:val="28"/>
          <w:szCs w:val="28"/>
          <w:rtl w:val="true"/>
          <w:lang w:bidi="fa-IR"/>
        </w:rPr>
        <w:t>جابر بن عبد اللّه انصاری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از اینکه کسی ایستاده بول کند،نهی فرموده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الطهارة،باب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سخن و فرمان و عمل مخالف،پس علّت نشر احادیثی که می‌گوید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بول می‌کرد،چه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زمینه چیزی نمی‌گوییم؛خوانندۀ تیزبین جواب این سؤال را در مطالب ذیل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ماجه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عرب‌ها را عادت چنین بود که ایستاده بول می‌کردند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مالک در موطأ،از عمرو بن میمون نقل می‌کند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مشاهده کردم که عبد اللّه بن عمر ایستاده بول می‌کرد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عمر بن خطّاب،خلیفۀ دوم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ادرار کردن بهتر پوششی است برای دبر</w:t>
      </w:r>
      <w:r>
        <w:rPr>
          <w:rFonts w:eastAsia="IRNazanin" w:cs="IRNazanin"/>
          <w:color w:val="111111"/>
          <w:sz w:val="28"/>
          <w:szCs w:val="28"/>
          <w:rtl w:val="true"/>
          <w:lang w:bidi="fa-IR"/>
        </w:rPr>
        <w:t xml:space="preserve">!! </w:t>
      </w:r>
      <w:r>
        <w:rPr>
          <w:rStyle w:val="FootnoteAnchor"/>
          <w:rtl w:val="true"/>
        </w:rPr>
        <w:footnoteReference w:id="591"/>
      </w:r>
    </w:p>
    <w:p>
      <w:pPr>
        <w:pStyle w:val="Heading4"/>
        <w:numPr>
          <w:ilvl w:val="3"/>
          <w:numId w:val="1"/>
        </w:numPr>
        <w:rPr/>
      </w:pPr>
      <w:bookmarkStart w:id="492" w:name="__RefHeading___Toc630875_3531895371"/>
      <w:bookmarkStart w:id="493" w:name="_Toc183"/>
      <w:bookmarkEnd w:id="492"/>
      <w:r>
        <w:rPr>
          <w:rtl w:val="true"/>
        </w:rPr>
        <w:t>خوردن گوشت قربانی بت‌ها</w:t>
      </w:r>
      <w:bookmarkEnd w:id="493"/>
    </w:p>
    <w:p>
      <w:pPr>
        <w:pStyle w:val="BookText"/>
        <w:rPr/>
      </w:pPr>
      <w:r>
        <w:rPr>
          <w:rFonts w:ascii="IRNazanin" w:hAnsi="IRNazanin" w:eastAsia="IRNazanin"/>
          <w:color w:val="111111"/>
          <w:sz w:val="28"/>
          <w:sz w:val="28"/>
          <w:szCs w:val="28"/>
          <w:rtl w:val="true"/>
          <w:lang w:bidi="fa-IR"/>
        </w:rPr>
        <w:t>سومین حدیثی که ما می‌خواهیم برای بررسی آن تأمّلی کوتاه کنیم،حدیث خوردن گوشت قربانی برای بت‌ها،و کفر و شرک پدران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وضع پیامبر اکرم صلّی اللّه علیه و آله و سلّم در عصر جاهلیت،شایسته‌ترین کار این است که به بهترین یار و نزدیک‌ترین شاگرد و همدم آن حضرت،یعنی امیر المؤمنین،علی علیه السّلام مراجعه کنیم تا ببینیم ایشان از سلوک و رفتار پیامبر چگونه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 صلّی اللّه علیه و آله من لدن أن کان عظیما أعظم ملک من ملائکته یسلک به طریق المکارم محاسن أخلاق العالم لیله و نهاره</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هنگام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شیرخوارگی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فرشته‌اش را به همدمی</w:t>
      </w:r>
    </w:p>
    <w:p>
      <w:pPr>
        <w:pStyle w:val="BookText"/>
        <w:rPr/>
      </w:pPr>
      <w:r>
        <w:rPr>
          <w:rFonts w:ascii="IRNazanin" w:hAnsi="IRNazanin" w:eastAsia="IRNazanin"/>
          <w:color w:val="111111"/>
          <w:sz w:val="28"/>
          <w:sz w:val="28"/>
          <w:szCs w:val="28"/>
          <w:rtl w:val="true"/>
          <w:lang w:bidi="fa-IR"/>
        </w:rPr>
        <w:t>پیامبر اکرم صلّی اللّه علیه و آله و سلّم مأمور نمود،تا او را در تمام اوقات شب و روز،به راه‌های مکارم و بهترین عادات و رسوم اخلاقی جهان رهنمون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به همین حقیقت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یوکّل اللّه بأنبیائه 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وکّل بمحمّد صلّی اللّه علیه و آله ملکا عظیما منذ فصل من الرّضاع یرشده إلی الخیرات و مکارم الأخلاق و یصدّه عن الشّرّ و مساوی الأخلاق</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برای تمام انبیای خویش مأموری از فرشتگان،و برای حضرت محمّد صلّی اللّه علیه و آله و سلّم پس از دوران شیرخوارگی،بزرگ‌ترین فرشتۀ خویش را مأمور محافظت و پاسداری فرمود،تا آن حضرت را به خوبی و مکارم اخلاق ارشاد نماید و از منش‌های بد اخلاقی بازدارد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مورد پدران و اجداد پیامبر اکرم صلّی اللّه علیه و آله و سلّم نیز به مکتب اهل بیت علیهم السّلام مراجعه کنیم تا ببینیم دربارۀ ایشان چگونه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صادق،جعفر بن محمّد علیهم السّلام از پدرشان،از جدّشان،از حضرت امیر المؤمنین، از پیامبر اکرم صلّی اللّه علیه و آله و سلّم نقل شده است که آن حضرت در وصیت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المطّلب کان لا یستقسم بالأزلام و لا یعبد الأصنام و لا یأکل ما ذبح علی النّصب،و یقول إنّا علی دین أبی إبراهیم</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تیرهای موسوم به 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بت‌ها و از وسایل قرعه‌کشی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کسب تکلیف و یا قمار نمی‌کرد،هیچ وقت در برابر اصنام به عبادت نمی‌پرداخت،و از گوشت حیواناتی که برای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انصاب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می‌شدند نمی‌خورد،و می‌گفت ما بر دین پدرمان،ابراهیم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امیر المؤمنین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سوگند،نه پدرم،ابو طالب و نه جدّم،عبد المطّلب و نه پدر او،هاشم و نه پدرش، عبد مناف،هرگز بت را سجده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چیزی را عبادت می‌کردند؟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خانۀ خدا،بر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نماز می‌گزاردند،و به راه و رسم او متمسّک بودند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آنچه که نزد اهل بیت پیامبر صلّی اللّه علیه و آله و سلّم از اجداد گرامی‌شان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البیت أدری بما فیه</w:t>
      </w:r>
      <w:r>
        <w:rPr>
          <w:rFonts w:eastAsia="IRNazanin" w:cs="IRNazanin"/>
          <w:color w:val="111111"/>
          <w:sz w:val="28"/>
          <w:szCs w:val="28"/>
          <w:rtl w:val="true"/>
          <w:lang w:bidi="fa-IR"/>
        </w:rPr>
        <w:t>.</w:t>
      </w:r>
      <w:bookmarkStart w:id="494" w:name="pg20639_211352"/>
    </w:p>
    <w:p>
      <w:pPr>
        <w:pStyle w:val="Heading2"/>
        <w:numPr>
          <w:ilvl w:val="1"/>
          <w:numId w:val="1"/>
        </w:numPr>
        <w:rPr/>
      </w:pPr>
      <w:bookmarkStart w:id="495" w:name="__RefHeading___Toc630877_3531895371"/>
      <w:bookmarkStart w:id="496" w:name="_Toc184"/>
      <w:bookmarkEnd w:id="494"/>
      <w:bookmarkEnd w:id="495"/>
      <w:r>
        <w:rPr>
          <w:rtl w:val="true"/>
        </w:rPr>
        <w:t>درس یازدهم</w:t>
      </w:r>
      <w:bookmarkEnd w:id="49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630879_3531895371"/>
      <w:bookmarkStart w:id="498" w:name="_Toc185"/>
      <w:bookmarkEnd w:id="497"/>
      <w:r>
        <w:rPr>
          <w:rtl w:val="true"/>
        </w:rPr>
        <w:t>اشارة</w:t>
      </w:r>
      <w:bookmarkStart w:id="499" w:name="pg20639_211354"/>
      <w:bookmarkEnd w:id="498"/>
    </w:p>
    <w:p>
      <w:pPr>
        <w:pStyle w:val="Heading3"/>
        <w:numPr>
          <w:ilvl w:val="2"/>
          <w:numId w:val="1"/>
        </w:numPr>
        <w:rPr/>
      </w:pPr>
      <w:bookmarkStart w:id="500" w:name="__RefHeading___Toc630881_3531895371"/>
      <w:bookmarkStart w:id="501" w:name="_Toc186"/>
      <w:bookmarkEnd w:id="499"/>
      <w:bookmarkEnd w:id="500"/>
      <w:r>
        <w:rPr>
          <w:rtl w:val="true"/>
        </w:rPr>
        <w:t>اثرات این گونه احادیث بر اعتقادات مسلمانان</w:t>
      </w:r>
      <w:bookmarkEnd w:id="501"/>
    </w:p>
    <w:p>
      <w:pPr>
        <w:pStyle w:val="Heading4"/>
        <w:numPr>
          <w:ilvl w:val="3"/>
          <w:numId w:val="1"/>
        </w:numPr>
        <w:rPr/>
      </w:pPr>
      <w:bookmarkStart w:id="502" w:name="__RefHeading___Toc630883_3531895371"/>
      <w:bookmarkStart w:id="503" w:name="_Toc187"/>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در احادیث مکتب خلافت چنین روایاتی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رسول اکرم صلّی اللّه علیه و آله و سلّم قبل از بعثت،زید بن عمرو بن نفیل را به سفرۀ طعام خویش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سفره غذایی از گوشت وجود داشت؛زید از خوردن امتناع ورزید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برای بت‌ها قربانی می‌کنید نمی‌خورم،فقط از گوشت‌هایی تناول می‌نمایم که به نام خدا کشته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پیامبر،پس از بعثت چنین نقل کرده‌اند که حضرت به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و پدر تو در آتش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آن حضرت در حالی که ایستاده بول می‌کرد،حذیفه را خواند و او تا فراغت از بول،پشت وی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آن حضرت به سحر ساحران گرفتار شد و می‌پنداشت کاری را که انجام نداده،انجام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روز عیدی دو دخترک جوان،نزد او آواز می‌خواندند که ابو بکر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آواز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آواز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واگذارشان ای ابا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عیدی دارند و عید ما امروز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یا عید قربان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روز عیدی پیامبر اکرم،عایشه را به پشت برداشت،به طوری که سرش بر شانه پیامبر و گونه‌اش بر گونۀ وی بود تا به بازی حبشیان در مسجد پیامبر نظاره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مسجد آمد و</w:t>
      </w:r>
      <w:bookmarkStart w:id="504" w:name="pg20639_211355"/>
    </w:p>
    <w:p>
      <w:pPr>
        <w:pStyle w:val="BookText"/>
        <w:rPr/>
      </w:pPr>
      <w:bookmarkEnd w:id="504"/>
      <w:r>
        <w:rPr>
          <w:rFonts w:ascii="IRNazanin" w:hAnsi="IRNazanin" w:eastAsia="IRNazanin"/>
          <w:color w:val="111111"/>
          <w:sz w:val="28"/>
          <w:sz w:val="28"/>
          <w:szCs w:val="28"/>
          <w:rtl w:val="true"/>
          <w:lang w:bidi="fa-IR"/>
        </w:rPr>
        <w:t>حبشیان را از کارشان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واگذارشان 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حبشیان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حبشی‌زادگان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در امان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عمر از در وارد شد،مردم با مشاهدۀ او از عمل حبشیان که می‌رقصیدند و می‌خندیدند،پراکنده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شیاطین جنّ و انس را مشاهده می‌کنم که از عمر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بریده نزد رسول اکرم صلّی اللّه علیه و آله و سلّم دف می‌نواخت؛هنگامی که عمر وارد شد،او دف را به زیر خود نهاد و بر آن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تو می‌ترسد</w:t>
      </w:r>
      <w:r>
        <w:rPr>
          <w:rFonts w:eastAsia="IRNazanin" w:cs="IRNazanin"/>
          <w:color w:val="111111"/>
          <w:sz w:val="28"/>
          <w:szCs w:val="28"/>
          <w:rtl w:val="true"/>
          <w:lang w:bidi="fa-IR"/>
        </w:rPr>
        <w:t>!</w:t>
      </w:r>
    </w:p>
    <w:p>
      <w:pPr>
        <w:pStyle w:val="Heading4"/>
        <w:numPr>
          <w:ilvl w:val="3"/>
          <w:numId w:val="1"/>
        </w:numPr>
        <w:rPr/>
      </w:pPr>
      <w:bookmarkStart w:id="505" w:name="__RefHeading___Toc630885_3531895371"/>
      <w:bookmarkStart w:id="506" w:name="_Toc188"/>
      <w:bookmarkEnd w:id="505"/>
      <w:r>
        <w:rPr>
          <w:rtl w:val="true"/>
        </w:rPr>
        <w:t>احادیث لعن پیامبر بر مسلمانان</w:t>
      </w:r>
      <w:bookmarkEnd w:id="506"/>
    </w:p>
    <w:p>
      <w:pPr>
        <w:pStyle w:val="BookText"/>
        <w:rPr/>
      </w:pPr>
      <w:r>
        <w:rPr>
          <w:rFonts w:ascii="IRNazanin" w:hAnsi="IRNazanin" w:eastAsia="IRNazanin"/>
          <w:color w:val="111111"/>
          <w:sz w:val="28"/>
          <w:sz w:val="28"/>
          <w:szCs w:val="28"/>
          <w:rtl w:val="true"/>
          <w:lang w:bidi="fa-IR"/>
        </w:rPr>
        <w:t>احادیثی که نشان می‌دهد رسول خدا مسلمانان را لعن می‌کند،فراوان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سؤال کسانی که از وی در این مورد می‌پرسیدند،می‌فرمود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پروردگارم شرط و عهدی کردم که من یک بشرم،شادمان می‌شوم همچنان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بشر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خرسند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خشم می‌آیم،همان‌طور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عوامل گوناگون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افراد امّتم را که نفرین کرده‌ام و او شایستۀ نفرین نبود،نفرین مرا برای او عامل پاکی و نزدیکی به خودت،در روز قیامت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من آزردم و یا ناسزا گفتم یا لعن کردم و یا به تازیانه زدم، خداوندا تو این عمل مرا در مورد وی رحمت و پاکی و عامل 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Heading4"/>
        <w:numPr>
          <w:ilvl w:val="3"/>
          <w:numId w:val="1"/>
        </w:numPr>
        <w:rPr/>
      </w:pPr>
      <w:bookmarkStart w:id="507" w:name="__RefHeading___Toc630887_3531895371"/>
      <w:bookmarkStart w:id="508" w:name="_Toc189"/>
      <w:bookmarkEnd w:id="507"/>
      <w:r>
        <w:rPr>
          <w:rtl w:val="true"/>
        </w:rPr>
        <w:t>اقرار پیامبر بر عدم آگاهی‌اش در امور دنیوی</w:t>
      </w:r>
      <w:bookmarkEnd w:id="508"/>
    </w:p>
    <w:p>
      <w:pPr>
        <w:pStyle w:val="BookText"/>
        <w:rPr/>
      </w:pPr>
      <w:r>
        <w:rPr>
          <w:rFonts w:ascii="IRNazanin" w:hAnsi="IRNazanin" w:eastAsia="IRNazanin"/>
          <w:color w:val="111111"/>
          <w:sz w:val="28"/>
          <w:sz w:val="28"/>
          <w:szCs w:val="28"/>
          <w:rtl w:val="true"/>
          <w:lang w:bidi="fa-IR"/>
        </w:rPr>
        <w:t>روایات مکتب خلفا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تلقیح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گرده‌پاشی بر نخل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نخل‌ها میوه و خرمای سالمی به بار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نخل‌ها چرا چنین شده است؟جواب دادند که شما چنین و چنان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نهی شما خرماهایمان خراب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امور دنیایی خودتان از من آگاه‌ترید</w:t>
      </w:r>
      <w:r>
        <w:rPr>
          <w:rFonts w:eastAsia="IRNazanin" w:cs="IRNazanin"/>
          <w:color w:val="111111"/>
          <w:sz w:val="28"/>
          <w:szCs w:val="28"/>
          <w:rtl w:val="true"/>
          <w:lang w:bidi="fa-IR"/>
        </w:rPr>
        <w:t>!</w:t>
      </w:r>
      <w:bookmarkStart w:id="509" w:name="pg20639_211356"/>
    </w:p>
    <w:p>
      <w:pPr>
        <w:pStyle w:val="Heading4"/>
        <w:numPr>
          <w:ilvl w:val="3"/>
          <w:numId w:val="1"/>
        </w:numPr>
        <w:rPr/>
      </w:pPr>
      <w:bookmarkStart w:id="510" w:name="__RefHeading___Toc630889_3531895371"/>
      <w:bookmarkStart w:id="511" w:name="_Toc190"/>
      <w:bookmarkEnd w:id="509"/>
      <w:bookmarkEnd w:id="510"/>
      <w:r>
        <w:rPr>
          <w:rtl w:val="true"/>
        </w:rPr>
        <w:t>فراموشی پیامبر اکرم در نماز</w:t>
      </w:r>
      <w:bookmarkEnd w:id="511"/>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روز در نماز مغرب و عشا،بیش از دو رکعت نماز نگزارد،سپس از جای برخاست و به چوبی که در مسجد بود،تکیه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بقیۀ نماز را فراموش کردی یا اینکه نماز از نظر رکعات کم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فراموش کردم و نه نماز کم و کوتاه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آنگاه که همگان به اتّفاق،یادآور شدند که آن حضرت دو رکعت نماز بیشتر نخوانده است،به محراب بازگشت و بقیۀ نماز را با ایشان به جماعت گزارد</w:t>
      </w:r>
      <w:r>
        <w:rPr>
          <w:rFonts w:eastAsia="IRNazanin" w:cs="IRNazanin"/>
          <w:color w:val="111111"/>
          <w:sz w:val="28"/>
          <w:szCs w:val="28"/>
          <w:rtl w:val="true"/>
          <w:lang w:bidi="fa-IR"/>
        </w:rPr>
        <w:t>!</w:t>
      </w:r>
    </w:p>
    <w:p>
      <w:pPr>
        <w:pStyle w:val="Heading4"/>
        <w:numPr>
          <w:ilvl w:val="3"/>
          <w:numId w:val="1"/>
        </w:numPr>
        <w:rPr/>
      </w:pPr>
      <w:bookmarkStart w:id="512" w:name="__RefHeading___Toc630891_3531895371"/>
      <w:bookmarkStart w:id="513" w:name="_Toc191"/>
      <w:bookmarkEnd w:id="512"/>
      <w:r>
        <w:rPr>
          <w:rtl w:val="true"/>
        </w:rPr>
        <w:t>نماز خواندن پیامبر در حال جنابت</w:t>
      </w:r>
      <w:bookmarkEnd w:id="513"/>
    </w:p>
    <w:p>
      <w:pPr>
        <w:pStyle w:val="BookText"/>
        <w:rPr/>
      </w:pPr>
      <w:r>
        <w:rPr>
          <w:rFonts w:ascii="IRNazanin" w:hAnsi="IRNazanin" w:eastAsia="IRNazanin"/>
          <w:color w:val="111111"/>
          <w:sz w:val="28"/>
          <w:sz w:val="28"/>
          <w:szCs w:val="28"/>
          <w:rtl w:val="true"/>
          <w:lang w:bidi="fa-IR"/>
        </w:rPr>
        <w:t>روایات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که صفوف نماز جماعت تشکیل گردید،رسول اکرم در محراب و جای نماز خویش ایستاد تا بر مردم امامت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به یاد آورد که باید غسل جنابت کند،رو به مردم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باشید تا بازگردم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خانه رفت و غسل کرد و به مسجد بازگشت؛در حالی که هنوز از موهای سرش آب غسل می‌چکید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تکبیر گفت و به نماز ایستاد</w:t>
      </w:r>
      <w:r>
        <w:rPr>
          <w:rFonts w:eastAsia="IRNazanin" w:cs="IRNazanin"/>
          <w:color w:val="111111"/>
          <w:sz w:val="28"/>
          <w:szCs w:val="28"/>
          <w:rtl w:val="true"/>
          <w:lang w:bidi="fa-IR"/>
        </w:rPr>
        <w:t>!</w:t>
      </w:r>
    </w:p>
    <w:p>
      <w:pPr>
        <w:pStyle w:val="Heading4"/>
        <w:numPr>
          <w:ilvl w:val="3"/>
          <w:numId w:val="1"/>
        </w:numPr>
        <w:rPr/>
      </w:pPr>
      <w:bookmarkStart w:id="514" w:name="__RefHeading___Toc630893_3531895371"/>
      <w:bookmarkStart w:id="515" w:name="_Toc192"/>
      <w:bookmarkEnd w:id="514"/>
      <w:r>
        <w:rPr>
          <w:rtl w:val="true"/>
        </w:rPr>
        <w:t>نتیجه</w:t>
      </w:r>
      <w:bookmarkEnd w:id="515"/>
    </w:p>
    <w:p>
      <w:pPr>
        <w:pStyle w:val="BookText"/>
        <w:rPr/>
      </w:pPr>
      <w:r>
        <w:rPr>
          <w:rFonts w:ascii="IRNazanin" w:hAnsi="IRNazanin" w:eastAsia="IRNazanin"/>
          <w:color w:val="111111"/>
          <w:sz w:val="28"/>
          <w:sz w:val="28"/>
          <w:szCs w:val="28"/>
          <w:rtl w:val="true"/>
          <w:lang w:bidi="fa-IR"/>
        </w:rPr>
        <w:t>آنچه تا به حال دیدیم،دربارۀ شخصیت اخلاقی پیامبر اکرم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دیگری هستند که به جنبۀ رسالت او و وحی الهی و تبلیغ آن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 شخصیت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آیات چندی از فلان سوره را فراموش نموده هنگام قرائت آن سوره،آنها را اسقاط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شنید که مردی مسلمان آن آیات فراموش شده را در مسجد می‌خواند،فرمود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مورد رحمت خویش قرار دهد،آنچه من از قرآن می‌انداختم او یادم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گویند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اوّلین مرتبۀ نزول وحی در غار حرا،به فرشتۀ حامل وحی شک کرد که مبادا او شیطان</w:t>
      </w:r>
    </w:p>
    <w:p>
      <w:pPr>
        <w:pStyle w:val="BookText"/>
        <w:rPr/>
      </w:pPr>
      <w:r>
        <w:rPr>
          <w:rFonts w:ascii="IRNazanin" w:hAnsi="IRNazanin" w:eastAsia="IRNazanin"/>
          <w:color w:val="111111"/>
          <w:sz w:val="28"/>
          <w:sz w:val="28"/>
          <w:szCs w:val="28"/>
          <w:rtl w:val="true"/>
          <w:lang w:bidi="fa-IR"/>
        </w:rPr>
        <w:t>یا جن باشد و بخواهد او را به بازی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وحی نیز به تردید افتاد که مبادا کلمات وحی‌شده بر او مانند سجع کاهنان است که شیطان یا جن بر آنها القا می‌کنند و او نیز کاهن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چنین،در وحی آسمانی و در فرستادۀ الهی شک کرد،تا آنکه دانشمند نصرانی او را از تحیّر و سرگردانی نجات داده اطمینان قلب به او بخشید و در کارش پایدار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بزرگ‌تر،بهتان عظیمی است که در اسطورۀ غرانیق بر پیامبر اکرم زده‌اند که شیطان توانست پیامبر را به بازی گیرد و جملاتی در مدح بتان بر زبان او جاری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 که پیامبر نتوانست امین وحی را از شیطان،و کلام حق را از سجع شیطان،بازشناسد و جملات شیطانی را ضمن آیات قرآن،به عنوان بخشی از وحی آسمانی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در پاره‌ای از روایات تا آنجا اوج می‌گیرد که گفته می‌شود خداوند متعال به پیامبرش فرمان می‌دهد که در قانون‌گذاری از دیگری پیروی کند،و در احادیث آمده است که قرآن تابع رأی و نظر پاره‌ای از افراد معمولی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قصد داشت بر جنازۀ عبد اللّه بن ابیّ منافق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جلوی او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تو را از نماز گزاردن بر منافقان نهی نکرده است؟</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دو کار مخیّر شده‌ام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 لَهُمْ أَوْ لا تَسْتَغْفِرْ لَهُمْ،إِنْ تَسْتَغْفِرْ لَهُمْ سَبْعِینَ مَرَّةً فَلَنْ یَغْفِرَ اللّهُ لَهُمْ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استغفار کنی برای اینان یا استغفار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بار هم استغفار کنی خداوند هرگز آنها را نخواهد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این،پیامبر بر جنازۀ عبد اللّه بن ابی نماز گزارد،سپس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تُصَلِّ عَلی أَحَدٍ مِنْهُمْ ماتَ أَبَداً وَ لا تَقُمْ عَلی قَبْرِهِ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یک از ایشان که از دنیا رفته نماز نگزار،و برای طلب آمرزش سر قبر هیچ کدام نایست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کرده‌اند که طبق پیشنهاد عمر،فرمان آسمانی نازل شد تا مقام ابراهیم محل نماز مسلمانان قرار گیرد</w:t>
      </w:r>
      <w:r>
        <w:rPr>
          <w:rFonts w:eastAsia="IRNazanin" w:cs="IRNazanin"/>
          <w:color w:val="111111"/>
          <w:sz w:val="28"/>
          <w:szCs w:val="28"/>
          <w:rtl w:val="true"/>
          <w:lang w:bidi="fa-IR"/>
        </w:rPr>
        <w:t>.</w:t>
      </w:r>
      <w:bookmarkStart w:id="516" w:name="pg20639_211358"/>
    </w:p>
    <w:p>
      <w:pPr>
        <w:pStyle w:val="BookText"/>
        <w:rPr/>
      </w:pPr>
      <w:bookmarkEnd w:id="516"/>
      <w:r>
        <w:rPr>
          <w:rFonts w:ascii="IRNazanin" w:hAnsi="IRNazanin" w:eastAsia="IRNazanin"/>
          <w:color w:val="111111"/>
          <w:sz w:val="28"/>
          <w:sz w:val="28"/>
          <w:szCs w:val="28"/>
          <w:rtl w:val="true"/>
          <w:lang w:bidi="fa-IR"/>
        </w:rPr>
        <w:t>و نیز روایت کرده‌اند که آیۀ به حجاب رفتن زنان پیامبر،به همین ترتیب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نمونه‌های بسیار دیگری که در کتب حدیث و تفسیر و مناقب نقل شده است،که ما برای پرهیز از اطالۀ کلام از ذکر آنها صرف‌نظر می‌کنیم</w:t>
      </w:r>
      <w:r>
        <w:rPr>
          <w:rFonts w:eastAsia="IRNazanin" w:cs="IRNazanin"/>
          <w:color w:val="111111"/>
          <w:sz w:val="28"/>
          <w:szCs w:val="28"/>
          <w:rtl w:val="true"/>
          <w:lang w:bidi="fa-IR"/>
        </w:rPr>
        <w:t>.</w:t>
      </w:r>
    </w:p>
    <w:p>
      <w:pPr>
        <w:pStyle w:val="Heading4"/>
        <w:numPr>
          <w:ilvl w:val="3"/>
          <w:numId w:val="1"/>
        </w:numPr>
        <w:rPr/>
      </w:pPr>
      <w:bookmarkStart w:id="517" w:name="__RefHeading___Toc630895_3531895371"/>
      <w:bookmarkStart w:id="518" w:name="_Toc193"/>
      <w:bookmarkEnd w:id="517"/>
      <w:r>
        <w:rPr>
          <w:rtl w:val="true"/>
        </w:rPr>
        <w:t>بینش خاص ناشی از این احادیث در مکتب خلافت</w:t>
      </w:r>
      <w:bookmarkEnd w:id="518"/>
    </w:p>
    <w:p>
      <w:pPr>
        <w:pStyle w:val="BookText"/>
        <w:rPr/>
      </w:pPr>
      <w:r>
        <w:rPr>
          <w:rFonts w:ascii="IRNazanin" w:hAnsi="IRNazanin" w:eastAsia="IRNazanin"/>
          <w:color w:val="111111"/>
          <w:sz w:val="28"/>
          <w:sz w:val="28"/>
          <w:szCs w:val="28"/>
          <w:rtl w:val="true"/>
          <w:lang w:bidi="fa-IR"/>
        </w:rPr>
        <w:t>بر اساس احادیث گذشته،پدران و اجداد پیامبر کافر و بت‌پرست بودند؛در حالی که دیگران پیرو دین حنیف ابراهیم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پیامبر هم،مانند پدرانش عمل می‌کرد؛زیرا او از گوشت قربانی که برای بت‌ها کشته بودند،می‌خورد و حال آنکه حنیفیان از خوردن چنین غذاهایی پرهیز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چنین کسانی در عصر جاهلیت،از پیامبر برتر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 به رسالت برگزیده شد،یک مرد نصرانی از خود پیامبر در امر رسالت آگاه‌تر بود و اگر این دانشمند مسیحی نبود،پیامبر مأموریت خود را درک نمی‌نمود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نصرانی از پیامبر بصیرت و روشن‌بینی بیشتری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بعد از بعثت و نیل آن حضرت به مقام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پیامبر پس از بعثت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چشم دیگران ایستاده بول می‌کند،مانند دیگران سحر در وی اثر می‌گذارد و حالات شعوری او را تغییر می‌دهد،و در بعضی از حالات،دیگران از او برتر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یک یا دو رکعت نماز را فراموش می‌کند،امّا دیگران توجّه داشته این اشتباه را به او گوشزد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جنابت خود را فراموش می‌نماید و به عنوان امام جماعت،نماز می‌گزارد؛در این هنگام جنابت خویش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مؤمنان را لعن می‌کند و بد می‌گوید و ناسزا و فحش می‌دهد،در صورتی که اکثر پیروان معتقد او،از چنین کارهایی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سر خطا و اشتباه،مردم مدینه را از 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گرده‌پاشی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نخل‌ها نهی می‌کند و خرمای آن سال تباه می‌شود؛این در حالی است که حتّی بچه‌های سرزمین خرماخیز،از این مسأله آگاه‌اند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بنابراین،اینگونه کودکان در امور دنیوی از پیامبر بیناترند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همسرش را در پشت خویش،به صورتی می‌نشاند که گونه‌اش بر گونۀ پیامبر قرار گیرد تا او بازی و رقص حبشیان را در مسجد تماشا کند؛حال آنکه اکثر پیروان حضرتش،از چنین کار</w:t>
      </w:r>
      <w:bookmarkStart w:id="519" w:name="pg20639_211359"/>
    </w:p>
    <w:p>
      <w:pPr>
        <w:pStyle w:val="BookText"/>
        <w:rPr/>
      </w:pPr>
      <w:bookmarkEnd w:id="519"/>
      <w:r>
        <w:rPr>
          <w:rFonts w:ascii="IRNazanin" w:hAnsi="IRNazanin" w:eastAsia="IRNazanin"/>
          <w:color w:val="111111"/>
          <w:sz w:val="28"/>
          <w:sz w:val="28"/>
          <w:szCs w:val="28"/>
          <w:rtl w:val="true"/>
          <w:lang w:bidi="fa-IR"/>
        </w:rPr>
        <w:t>زشتی پرهیز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بنابراین،عامۀ مردم مسلمان،از پیامبر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آواز گوش می‌دهد و موسیقی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صحابی بزرگوار او،أبو بکر و عمر، از این کار پرهیز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از پیامبر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آیاتی از قرآن را هنگام قرائت جا می‌اندازد؛زیرا آنها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قرائت قاریان دیگر،آن آیات را به یادش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بنابراین،حافظۀ دیگران از او بهتر،و از پیامبر افضل‌اند</w:t>
      </w:r>
      <w:r>
        <w:rPr>
          <w:rFonts w:eastAsia="IRNazanin" w:cs="IRNazanin"/>
          <w:color w:val="111111"/>
          <w:sz w:val="28"/>
          <w:szCs w:val="28"/>
          <w:rtl w:val="true"/>
          <w:lang w:bidi="fa-IR"/>
        </w:rPr>
        <w:t>.</w:t>
      </w:r>
    </w:p>
    <w:p>
      <w:pPr>
        <w:pStyle w:val="Heading4"/>
        <w:numPr>
          <w:ilvl w:val="3"/>
          <w:numId w:val="1"/>
        </w:numPr>
        <w:rPr/>
      </w:pPr>
      <w:bookmarkStart w:id="520" w:name="__RefHeading___Toc630897_3531895371"/>
      <w:bookmarkStart w:id="521" w:name="_Toc194"/>
      <w:bookmarkEnd w:id="520"/>
      <w:r>
        <w:rPr>
          <w:rtl w:val="true"/>
        </w:rPr>
        <w:t>علّت انتشار چنین احادیث در مکتب خلافت</w:t>
      </w:r>
      <w:bookmarkEnd w:id="521"/>
    </w:p>
    <w:p>
      <w:pPr>
        <w:pStyle w:val="BookText"/>
        <w:rPr/>
      </w:pPr>
      <w:r>
        <w:rPr>
          <w:rFonts w:ascii="IRNazanin" w:hAnsi="IRNazanin" w:eastAsia="IRNazanin"/>
          <w:color w:val="111111"/>
          <w:sz w:val="28"/>
          <w:sz w:val="28"/>
          <w:szCs w:val="28"/>
          <w:rtl w:val="true"/>
          <w:lang w:bidi="fa-IR"/>
        </w:rPr>
        <w:t>زندگانی مادّی و سراسر لهو و لعب و فسق و فجور و تبهکاری خلفا،و غوطه‌وری ایشان در کسب لذّات و شهوات،با مقام خلافتی که مدّعی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پیامبری معصوم و منزّه از این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و تناقض تام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تناقض،لطمۀ بزرگی به کیان حکومتشان وارد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 بود در این مکتب،احادیثی به پیامبر نسبت داده شود که رفتار ایشان را در جانشینی پیامبر توجیه کرده مشروع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خلفا مانند داستان والی بغداد است که رشوه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چنان که در میان مردم عراق مشهور بود،چنین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والیان حکومت عثمانی،که منصوب بر بغداد شده بود،مردی ساده‌دل و خوش‌قلب بود؛لذا از قبول رشوه پرهیز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جهات اطرافیان و مأموران از رشوه‌خواری بازماندند و کسانی که به وسیلۀ رشوه می‌توانستند به مطامع خود برسند،از گرفتن رشوه محروم،و کار بر آنها تنگ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اطرافیان حاکم متعهّد شد که اگر به نقشۀ او عمل کنند،بار دیگر راه رشوه باز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قرار گذاشتند طبق نقشۀ او در ملاقات صبح فردا با والی،او را بیمار معرّفی کنند و برای او دعا کنند و شفای عاجل او را از مرضی که علائمش در ظاهر وی دیده می‌شود،از خداوند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فردا که این نقشه را عملی ساختند،گفتارهایشان در والی اثر کرد و امر بر او مشتبه شد و در خویش احساس ناخوشی نمود تا آنجا که به بستر افتاد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طرّاح اصلی نقشه،یکی از مأموران دستگاه حکومتی را خواست و مقداری پول به وی داد،تا با آن چند رأس گوسفند بخرد و آنها را برای سلامت والی قربانی کرده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این عمل هم انجام گردید،اطرافیان هر یک برای عیادت والی بر یکدیگر پیشی می‌گرفتند،و برطرف شدن علائم مرض را به او تهنیت می‌گفتند و پشت سر هم به او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للّه،شفایت نزدیک است،زیرا خداوند صدقات ما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ترتیب،حاکم از بستر بیماری برخاست و به مقرّ حکمرانی خویش بازآمد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طرّاح نقشه،کیسه‌ای پول برای حاکم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را حاجت‌مندی برای وی به عنوان پیشکش و رشوه آورده تا والی به نفع او رأی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از قبول پول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والی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مشاهده نکردید که خداوند متعال،چگونه رشوۀ ما را پذیرفت و از این مرض هولناک،والی را نجات داد و شفا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با این استدلال،به طمع افتاد،رشوه را پذیرفت و نیاز آن شخص را برآورده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باب رشوه‌خواری برای همۀ اطرافیان والی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خلفا نیز به همین شکل بود؛آنان می‌خواستند مجالس طرب داشته باشند،دف زنند و ساز بنوازند و سایر منهیات شرع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 کتب تاریخ و ادب،همچون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 اصفهانی فراوان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مباح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حکومت ایجاب می‌کرد که برای توجیه افعال خلیفه و عمّال او،روایات و احادیثی ساخته شود تا مردم بدانند که از خود پیامبر نیز، قبل از این فرمانروایان خودکامه،این چنین اعمالی صادر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شد که این چنین احادیث،چه مبنا و ضرورتی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خاورشناسان و اسلام‌شناسان اروپایی،بیشتر به اینگونه احادیث تکیه کرده و برای اعمال غرض و مرض خود، بدین‌ها چنگ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مبشّرین مسیحی و خاخام‌های یهودی،در تحقیقات شرقی و اسلامی خود خواسته‌اند که قرآن را ساختۀ فکر و دست بشر قلمداد کنند و وحی را نفی نمایند،و اسلام را یک پدیدۀ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فنومن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انجام این هدف بهتر آن بود که از مدارک اسلامی دلیل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هدف و غرض خود را در مدارک و مصادر معتبر اهل بیت نیافتند،از آنها روی‌گردان شدند و به مدارک مکتب خلافت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مکتب هم به احادیثی تکیه کردند که به وسیلۀ آنها می‌توانستند به هدف خود نائل شوند و روایات صحیح مکتب خلافت را که با اهدافشان متناقض بود،به هیچ‌وجه مورد توجّه قرار نمی‌دادند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مثال،خاورشناسان به داستان ذیل که از امیر مؤمنان نقل شده است،توجّه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 روایت حضرت علی علیه السّلام حضور خویش را در آغاز نزول وحی اعلام داشته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هنگام ناله‌ای شنیدم و پیامبر مرا خبر داد که این ناله،نالۀ شیطان است که از عبادتش مأیوس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اینان،از اینگونه روایات که در مکتب اهل بیت فراوان است،اعراض کرده به آنها اعتنا ننمودند و به مدارک مکتب خلافت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میان احادیث این مکتب،به آنچه که اهداف شومشان را برآورده می‌نمود،تکیه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روایاتی که از افرادی نقل شده است که در واقعه حضور نداشتند،تا بتوانند از آن نقل صحیحی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 مغرض،با تکیه به این روایات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در وحی و حامل آن شک کرد و پنداشت آنچه بر او وحی می‌شود،از کلمات سجع کاهنان است که شیطان بر او القا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پیامبر به صورت کاهنی،چون سایر کاهنان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 روایات درست و خوبی را که در مکتب خلفا وجود دارد،نقل نکردند،و یا اگر نقل کردند،در آن تشکیک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روایت شده است که احبار و دانشمندان یهود و نصاری،قبل از بعثت آن حضرت،به وابستگانش خبر داده بودند که هموست پیامبری که انبیای گذشته آمدنش را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 از ده‌ها نظایر این روایات،اعراض کرده به احادیثی تمسّک جستند که تصویری کریه و زشت از حضرتش به دست می‌دهد،تا بتوانند در پرتو آن،سیمای آسمانی آن حضرت را لکه‌دار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همچنین روایات افسانه‌آمیز غرانیق را با سر و صدا و بوق و کرنا،دست‌آویز قرار داده و با تحلیل‌های روانشناسانه و جامعه‌شناسانه،مورد بررسی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هرگز به آنچه شاگرد امام صادق علیه السّلام،هشام بن حکم کلبی،آورده است رجوع نکرده‌اند،و آنچه را که متناقض با روایات مکتب خلفا می‌باشد،از وی نگرفته‌اند تا بدانند که مشرکان قریش بودند که این جملات را در مدح بتان بر زبان می‌راندند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 نجم در ردّ آنها نازل گشته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هوای نفس ایشان،این بود 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امور دنیوی مردمان، مانند تلقیح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گرده‌پاشی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دانش ایشان دستور داد و زیان بزرگی به اقتصاد کشاورزی مدینه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متوجّه اشتباه خود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امور دنیای خود،</w:t>
      </w:r>
    </w:p>
    <w:p>
      <w:pPr>
        <w:pStyle w:val="BookText"/>
        <w:rPr/>
      </w:pPr>
      <w:r>
        <w:rPr>
          <w:rFonts w:ascii="IRNazanin" w:hAnsi="IRNazanin" w:eastAsia="IRNazanin"/>
          <w:color w:val="111111"/>
          <w:sz w:val="28"/>
          <w:sz w:val="28"/>
          <w:szCs w:val="28"/>
          <w:rtl w:val="true"/>
          <w:lang w:bidi="fa-IR"/>
        </w:rPr>
        <w:t>از من داناتر و آگاه‌ترید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مقوله،موافق بینش مسیحیت و مثل مشهور ایشان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قیصر را به قیصر، و آنچه را که مربوط به خداست،به خداوند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نتیجه،مسائل مربوط به نظام‌های اجتماعی و اقتصادی را مسلمانان باید از شرق یا غرب بگیرند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نیز زاییدۀ فکر مادّی ایشان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ناظر به فرد است و تنها روابط او با خدا را تنظیم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روابط اجتماعی او را،باید نظام‌های شرقی و یا غربی مشخص سازند</w:t>
      </w:r>
      <w:r>
        <w:rPr>
          <w:rFonts w:eastAsia="IRNazanin" w:cs="IRNazanin"/>
          <w:color w:val="111111"/>
          <w:sz w:val="28"/>
          <w:szCs w:val="28"/>
          <w:rtl w:val="true"/>
          <w:lang w:bidi="fa-IR"/>
        </w:rPr>
        <w:t>.</w:t>
      </w:r>
      <w:bookmarkStart w:id="522" w:name="pg20639_211363"/>
    </w:p>
    <w:p>
      <w:pPr>
        <w:pStyle w:val="Heading3"/>
        <w:numPr>
          <w:ilvl w:val="2"/>
          <w:numId w:val="1"/>
        </w:numPr>
        <w:rPr/>
      </w:pPr>
      <w:bookmarkStart w:id="523" w:name="__RefHeading___Toc630899_3531895371"/>
      <w:bookmarkStart w:id="524" w:name="_Toc195"/>
      <w:bookmarkEnd w:id="522"/>
      <w:bookmarkEnd w:id="523"/>
      <w:r>
        <w:rPr>
          <w:rtl w:val="true"/>
        </w:rPr>
        <w:t>آثار اینگونه احادیث در اسلام شناسی</w:t>
      </w:r>
      <w:bookmarkEnd w:id="524"/>
    </w:p>
    <w:p>
      <w:pPr>
        <w:pStyle w:val="Heading4"/>
        <w:numPr>
          <w:ilvl w:val="3"/>
          <w:numId w:val="1"/>
        </w:numPr>
        <w:rPr/>
      </w:pPr>
      <w:bookmarkStart w:id="525" w:name="__RefHeading___Toc630901_3531895371"/>
      <w:bookmarkStart w:id="526" w:name="_Toc196"/>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علاوه بر آنچه گفتیم،اثرات دیگری نیز وجود دارد که ذیلا به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گذشته و نظایر فراوان آن در منابع و مدارک اسلامی مکتب خلافت،برای معتقدان بدان روایات،عقیده‌ای خاص به وجود می‌آورد که با خود آن روایات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آنچه بعضی از گروه‌های اسلامی می‌گویند که پیامبر خدا هیچ مزیّتی بر دیگری ندارد؛ همان‌گونه که من در یکی از مسافرت‌هایم از زبان یکی از علمای ایشان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هم مثل من مردی بوده و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چنین معتقدند که شأن رسول خدا،از نظر حمل رسالت الهی از خدا به مردم،همانند شأن یک نامه‌رسان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یک نامه‌رسان مزیّتی بر فرستنده و گیرندۀ نامه ندارد و فقط وظیفۀ نامه‌رسانی خود را انجام می‌دهد،شخص پیامبر نیز حامل رسالت الهی است و هیچ مزیّتی بر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همین‌جاست که این فرقه نسبت به قبر حضرت خاتم و آثارش،حرمت لازم را نگه نداشته تبرّک جستن نسبت به مزار شریف حضرتش و شفاعت خواستن از ایشان را انکار می‌کنند،و حتّی آن را شرک می‌دانند و آیات و احادیثی را که در این مورد آمده است و با هدفشان موافقت ندارد،توجیه می‌کنند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همچنان که در زندگی اجتماعی خود نیازمند نظامی است تا روابط و رفتارش را با دیگران تنظیم کند و چگونگی معاشرتش را با دیگر مخلوقات تعیین نماید،و از طبیعت و لذایذ آن بهره‌مند شود و از بدی‌ها و زشتی‌ها دوری گزیند،به همان‌گونه نیازمند الگو و سرمشقی است که آن نظام در آن وجود متجلّی شده باشد تا آدمی بتواند با مشاهدۀ او،راه و رسم صحیح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بکوشد پا جای پای او بنهد و در پیروی رفتارش به آن درجه از نزدیکی که بخواهد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نمونه،خواه از جانب خالق تعیین شده باشد یا از سوی مخلوق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دو گونه امام اشاره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شده از جانب خدا،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دعوت به آتش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بزرگ بر پیروان خود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همان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راه و رسم حکّام،و دین ملوک خودشان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و حکّام،همان زعما و رهبران اقوام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راهبری که از جانب خداوند تعیین شده باشند،اثر بیشتری بر پیروان خود دارد،تا دیگر رهبران بر پیروانشان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مقدّمه اگر انسان معتقد شود که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 آدم تا نوح و ابراهیم و یعقوب و یوسف و ایّوب و موسی و داوود و یونس و عیسی تا خاتم انبیا،محمّد مصطفی 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گناه بودند و برای تأیید نظر خویش به آیات متشابه قرآن تکیه کند و بر مفاهیم مبهم این آیات اصرار بورزد و حتّی گاه آیات را بر خلاف ظواهر آنها توجیه و تأویل نماید تا آنها را مطابق رأی و نظر خویش جلوه دهد،و در این زمینه به احادیثی تکیه کند که به بعضی از پیامبران خدا معصیت‌هایی را نسبت می‌دهند در صورتی که ایشان از چنان گناهانی پاک و مبرّا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مورد داوود علیه السّلام با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یا در مورد پیامبر خاتم صلّی اللّه علیه و آله و سلّم با زینب نقل کرده‌اند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به صحبت این احادیث نیز اعتقاد بورزد،این چنین شخصی با چنین اعتقادی در مورد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ایشان عصیانگرند و آنچه دلشان بخواهد عمل می‌کنند و در عین حال در آن سرای نیز عالی‌ترین مقامات قرب الهی را احراز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تابع هوای نفس خود نباشد و چگونه می‌تواند گناه نکند؟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مکتب،مکتب اهل بیت علیهم السّلام است که سخت اصرار می‌ورزد که انبیا از طفولیت در حفاظ و مرز عصمت الهی بوده‌اند و آیات متشابهی را که در مورد رفتار و کردار ایشان وجود دارد، به محکمات ارجاع داده معنی صحیح آنها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مکتب اهل بیت روایاتی در مورد معصیت هیچ‌یک از انبیا وجود ندارد،بلکه پیروان و علمای این مکتب به عصمت پیامبران و اوصیای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ائمّۀ اطهار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روایات و در خلال کلمات</w:t>
      </w:r>
      <w:bookmarkStart w:id="527" w:name="pg20639_211365"/>
    </w:p>
    <w:p>
      <w:pPr>
        <w:pStyle w:val="BookText"/>
        <w:rPr/>
      </w:pPr>
      <w:bookmarkEnd w:id="527"/>
      <w:r>
        <w:rPr>
          <w:rFonts w:ascii="IRNazanin" w:hAnsi="IRNazanin" w:eastAsia="IRNazanin"/>
          <w:color w:val="111111"/>
          <w:sz w:val="28"/>
          <w:sz w:val="28"/>
          <w:szCs w:val="28"/>
          <w:rtl w:val="true"/>
          <w:lang w:bidi="fa-IR"/>
        </w:rPr>
        <w:t>آن بزرگواران و رهبران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پاره‌ای از خطبه‌های امیر المؤمنین و دعاهای امام سجّاد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طبع انبیا و اوصیای ایشان و دوری از شهوات نفسانی آنها در سراسر عمرشان،و دعوت مردمان به پاکی و پاکدامنی،به طور فراوان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زیادی از زهد بی‌حدّ آنها در دنیا،و گریه‌های فراوانشان از خوف و خشیت خدا،و دلبستگی یکسرۀ ایشان به خدا،و مجاهداتشان در تمام ابعاد اسلام برای به دست آوردن رضای الهی،نقل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شیعیان راستین چنان رهبرانی،از زندگی سراسر پاکی و قداست آنها،و نیز سخنان پرمغز و دلنشین ایشان،درس‌ها خواهند گرفت و در تمام شئون زندگی خود،از آنها پیروی خواهند کرد</w:t>
      </w:r>
      <w:r>
        <w:rPr>
          <w:rFonts w:eastAsia="IRNazanin" w:cs="IRNazanin"/>
          <w:color w:val="111111"/>
          <w:sz w:val="28"/>
          <w:szCs w:val="28"/>
          <w:rtl w:val="true"/>
          <w:lang w:bidi="fa-IR"/>
        </w:rPr>
        <w:t>.</w:t>
      </w:r>
    </w:p>
    <w:p>
      <w:pPr>
        <w:pStyle w:val="Heading4"/>
        <w:numPr>
          <w:ilvl w:val="3"/>
          <w:numId w:val="1"/>
        </w:numPr>
        <w:rPr/>
      </w:pPr>
      <w:bookmarkStart w:id="528" w:name="__RefHeading___Toc630903_3531895371"/>
      <w:bookmarkStart w:id="529" w:name="_Toc197"/>
      <w:bookmarkEnd w:id="528"/>
      <w:r>
        <w:rPr>
          <w:rtl w:val="true"/>
        </w:rPr>
        <w:t>بدترین تأثیر احادیث یادشده</w:t>
      </w:r>
      <w:bookmarkEnd w:id="529"/>
    </w:p>
    <w:p>
      <w:pPr>
        <w:pStyle w:val="BookText"/>
        <w:rPr/>
      </w:pPr>
      <w:r>
        <w:rPr>
          <w:rFonts w:ascii="IRNazanin" w:hAnsi="IRNazanin" w:eastAsia="IRNazanin"/>
          <w:color w:val="111111"/>
          <w:sz w:val="28"/>
          <w:sz w:val="28"/>
          <w:szCs w:val="28"/>
          <w:rtl w:val="true"/>
          <w:lang w:bidi="fa-IR"/>
        </w:rPr>
        <w:t>در گذشته گفتیم این احادیث برای معتقدان به آنها،بینشی خاص در مورد رسول خدا صلّی اللّه علیه و آله و سلّم به وجود می‌آورد،تا آن حد که می‌پندارند آن حضرت بر دیگران هیچ‌گونه برتری و مزیّتی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مصیبت‌بارتر از همه اینکه پاره‌ای از همان احادیث برای معتقدان به آنها،این زمینۀ فکری را به وجود می‌آورد که باور کنند غیر پیامبر،بر پیامبر خدا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آنها،احادیثی هستند که در باب مناقب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احادیث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بر مردی بهتر از عمر طلوع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از همۀ افراد بشر،از جمله انبیای گرامی و از همه مهم‌تر خاتم انبیا صلّی اللّه علیه و آله و سلّم برتر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 زبان عمر قرار داده شده،او به حق سخن می‌گوید و دلش نیز بر حق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زبان عمر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امّت‌های گذشته،کسانی بودند که با فرشتگان سخن می‌گفتند؛اگر در میان امّت من چنین کسی باشد،او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پیامبری مبعوث نمی‌گشتم،عمر برانگیخته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من پیامبری بود،او عمر بن خطّاب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آنگاه،در موافقت عمر با خداوند،یا در واقع موافقت خداوند با عمر،موارد متعدّدی را نقل کرده‌اند،که در فصل پیشین بدان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کرده‌اند که در پاره‌ای از موارد،میان عمر و پیامبر خدا اختلافی به وجود می‌آمد،و خداوند آیاتی از قرآن را در تأیید رأی و نظر عمر نازل می‌کرد،و پیامبر را مأمور می‌ساخت که از نظر خلیفه متابعت کرده آن را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دربارۀ چیزی سخن نگفتند که عمر نیز در آن مورد اظهار نظر کند،مگر اینکه قرآن طبق نظر عمر و رأی او نازل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در قرآن،رأی و نظری از آرای عمر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مجلس غنا و آوازه‌خوانی و رقّاصی شرکت می‌کند،</w:t>
      </w:r>
    </w:p>
    <w:p>
      <w:pPr>
        <w:pStyle w:val="BookText"/>
        <w:rPr/>
      </w:pPr>
      <w:r>
        <w:rPr>
          <w:rFonts w:ascii="IRNazanin" w:hAnsi="IRNazanin" w:eastAsia="IRNazanin"/>
          <w:color w:val="111111"/>
          <w:sz w:val="28"/>
          <w:sz w:val="28"/>
          <w:szCs w:val="28"/>
          <w:rtl w:val="true"/>
          <w:lang w:bidi="fa-IR"/>
        </w:rPr>
        <w:t>آیاتی از قرآن را فراموش نموده از قرائت حذف می‌کند،</w:t>
      </w:r>
    </w:p>
    <w:p>
      <w:pPr>
        <w:pStyle w:val="BookText"/>
        <w:rPr/>
      </w:pPr>
      <w:r>
        <w:rPr>
          <w:rFonts w:ascii="IRNazanin" w:hAnsi="IRNazanin" w:eastAsia="IRNazanin"/>
          <w:color w:val="111111"/>
          <w:sz w:val="28"/>
          <w:sz w:val="28"/>
          <w:szCs w:val="28"/>
          <w:rtl w:val="true"/>
          <w:lang w:bidi="fa-IR"/>
        </w:rPr>
        <w:t>شیطان کلماتی را در مدح و ستایش بتان به زبانش می‌اندازد و او آنها را در شمار آیات قرآنی تلاوت می‌نماید،</w:t>
      </w:r>
    </w:p>
    <w:p>
      <w:pPr>
        <w:pStyle w:val="BookText"/>
        <w:rPr/>
      </w:pPr>
      <w:r>
        <w:rPr>
          <w:rFonts w:ascii="IRNazanin" w:hAnsi="IRNazanin" w:eastAsia="IRNazanin"/>
          <w:color w:val="111111"/>
          <w:sz w:val="28"/>
          <w:sz w:val="28"/>
          <w:szCs w:val="28"/>
          <w:rtl w:val="true"/>
          <w:lang w:bidi="fa-IR"/>
        </w:rPr>
        <w:t>بدون هیچ سبب و علّتی،مؤمنان را مورد لعن و ناسزا قرار می‌دهد،</w:t>
      </w:r>
    </w:p>
    <w:p>
      <w:pPr>
        <w:pStyle w:val="BookText"/>
        <w:rPr/>
      </w:pPr>
      <w:r>
        <w:rPr>
          <w:rFonts w:ascii="IRNazanin" w:hAnsi="IRNazanin" w:eastAsia="IRNazanin"/>
          <w:color w:val="111111"/>
          <w:sz w:val="28"/>
          <w:sz w:val="28"/>
          <w:szCs w:val="28"/>
          <w:rtl w:val="true"/>
          <w:lang w:bidi="fa-IR"/>
        </w:rPr>
        <w:t>از تلقیح و گرده‌پاشی نخل‌ها جلوگیری می‌نماید،در صورتی که این فرمان خطا بوده است،</w:t>
      </w:r>
    </w:p>
    <w:p>
      <w:pPr>
        <w:pStyle w:val="BookText"/>
        <w:rPr/>
      </w:pPr>
      <w:r>
        <w:rPr>
          <w:rFonts w:ascii="IRNazanin" w:hAnsi="IRNazanin" w:eastAsia="IRNazanin"/>
          <w:color w:val="111111"/>
          <w:sz w:val="28"/>
          <w:sz w:val="28"/>
          <w:szCs w:val="28"/>
          <w:rtl w:val="true"/>
          <w:lang w:bidi="fa-IR"/>
        </w:rPr>
        <w:t>و خطاهای بسیاری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شنیدن آواز و تماشای رقص دوری می‌نماید و شیطان از او فرار می‌کند،</w:t>
      </w:r>
    </w:p>
    <w:p>
      <w:pPr>
        <w:pStyle w:val="BookText"/>
        <w:rPr/>
      </w:pPr>
      <w:r>
        <w:rPr>
          <w:rFonts w:ascii="IRNazanin" w:hAnsi="IRNazanin" w:eastAsia="IRNazanin"/>
          <w:color w:val="111111"/>
          <w:sz w:val="28"/>
          <w:sz w:val="28"/>
          <w:szCs w:val="28"/>
          <w:rtl w:val="true"/>
          <w:lang w:bidi="fa-IR"/>
        </w:rPr>
        <w:t>خداوند حق را بر زبان عمر جاری می‌سازد،</w:t>
      </w:r>
    </w:p>
    <w:p>
      <w:pPr>
        <w:pStyle w:val="BookText"/>
        <w:rPr/>
      </w:pPr>
      <w:r>
        <w:rPr>
          <w:rFonts w:ascii="IRNazanin" w:hAnsi="IRNazanin" w:eastAsia="IRNazanin"/>
          <w:color w:val="111111"/>
          <w:sz w:val="28"/>
          <w:sz w:val="28"/>
          <w:szCs w:val="28"/>
          <w:rtl w:val="true"/>
          <w:lang w:bidi="fa-IR"/>
        </w:rPr>
        <w:t>ایمان بر زبان او سخن می‌گوید،</w:t>
      </w:r>
    </w:p>
    <w:p>
      <w:pPr>
        <w:pStyle w:val="BookText"/>
        <w:rPr/>
      </w:pPr>
      <w:r>
        <w:rPr>
          <w:rFonts w:ascii="IRNazanin" w:hAnsi="IRNazanin" w:eastAsia="IRNazanin"/>
          <w:color w:val="111111"/>
          <w:sz w:val="28"/>
          <w:sz w:val="28"/>
          <w:szCs w:val="28"/>
          <w:rtl w:val="true"/>
          <w:lang w:bidi="fa-IR"/>
        </w:rPr>
        <w:t>ملائکه با او هم‌سخن می‌شوند،</w:t>
      </w:r>
    </w:p>
    <w:p>
      <w:pPr>
        <w:pStyle w:val="BookText"/>
        <w:rPr/>
      </w:pPr>
      <w:r>
        <w:rPr>
          <w:rFonts w:ascii="IRNazanin" w:hAnsi="IRNazanin" w:eastAsia="IRNazanin"/>
          <w:color w:val="111111"/>
          <w:sz w:val="28"/>
          <w:sz w:val="28"/>
          <w:szCs w:val="28"/>
          <w:rtl w:val="true"/>
          <w:lang w:bidi="fa-IR"/>
        </w:rPr>
        <w:t>پیامبر عمل نهی‌شده توسّط عمر را انجام می‌دهد،سپس وحی نازل می‌شود و به پیامبر دستور می‌دهد که باید آنچه عمر نهی کرده ترک نماید،</w:t>
      </w:r>
    </w:p>
    <w:p>
      <w:pPr>
        <w:pStyle w:val="BookText"/>
        <w:rPr/>
      </w:pPr>
      <w:r>
        <w:rPr>
          <w:rFonts w:ascii="IRNazanin" w:hAnsi="IRNazanin" w:eastAsia="IRNazanin"/>
          <w:color w:val="111111"/>
          <w:sz w:val="28"/>
          <w:sz w:val="28"/>
          <w:szCs w:val="28"/>
          <w:rtl w:val="true"/>
          <w:lang w:bidi="fa-IR"/>
        </w:rPr>
        <w:t>دیگر جای تعجّب نمی‌ماند که مردم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دربارۀ چیزی سخن نگفتند که عمر نیز در آن مورد اظهار نظر کند،مگر اینکه قرآن طبق نظر عمر و رأی او نازل می‌گردید؛</w:t>
      </w:r>
    </w:p>
    <w:p>
      <w:pPr>
        <w:pStyle w:val="BookText"/>
        <w:rPr/>
      </w:pPr>
      <w:r>
        <w:rPr>
          <w:rFonts w:ascii="IRNazanin" w:hAnsi="IRNazanin" w:eastAsia="IRNazanin"/>
          <w:color w:val="111111"/>
          <w:sz w:val="28"/>
          <w:sz w:val="28"/>
          <w:szCs w:val="28"/>
          <w:rtl w:val="true"/>
          <w:lang w:bidi="fa-IR"/>
        </w:rPr>
        <w:t>در قرآن رأی و نظر عمر وجود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نتیجۀ این احادیث و نظایر فراوان آن،این می‌شود که این عقیده در نظر پاره‌ای از فرق</w:t>
      </w:r>
      <w:bookmarkStart w:id="530" w:name="pg20639_211367"/>
    </w:p>
    <w:p>
      <w:pPr>
        <w:pStyle w:val="BookText"/>
        <w:rPr/>
      </w:pPr>
      <w:bookmarkEnd w:id="530"/>
      <w:r>
        <w:rPr>
          <w:rFonts w:ascii="IRNazanin" w:hAnsi="IRNazanin" w:eastAsia="IRNazanin"/>
          <w:color w:val="111111"/>
          <w:sz w:val="28"/>
          <w:sz w:val="28"/>
          <w:szCs w:val="28"/>
          <w:rtl w:val="true"/>
          <w:lang w:bidi="fa-IR"/>
        </w:rPr>
        <w:t>مسلمین،بعد از رحلت پیامبر نیز ادامه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عمر بعد از وفات پیامبر،خلاف آنچه آن حضرت در حیاتش فرموده بود،می‌گفت،به رأی و گفتۀ عمر عمل می‌کردند و گفتۀ پیامبر و حدیث او را رها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 ایشان در گرایش بدین عقیده،روایتی است که از پیامبر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میان شما مبعوث نمی‌شدم،عمر برانگیخته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من پیامبری باشد، هرآینه عمر خواهد بود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طرز تفکّر،بحثی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برابر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بعد از رحلت رسول خدا،در موارد متعدّدی به اجتهاد عمر در مقابل فرمایش پیامبر، عمل کردند</w:t>
      </w:r>
      <w:r>
        <w:rPr>
          <w:rFonts w:eastAsia="IRNazanin" w:cs="IRNazanin"/>
          <w:color w:val="111111"/>
          <w:sz w:val="28"/>
          <w:szCs w:val="28"/>
          <w:rtl w:val="true"/>
          <w:lang w:bidi="fa-IR"/>
        </w:rPr>
        <w:t>.</w:t>
      </w:r>
    </w:p>
    <w:p>
      <w:pPr>
        <w:pStyle w:val="Heading4"/>
        <w:numPr>
          <w:ilvl w:val="3"/>
          <w:numId w:val="1"/>
        </w:numPr>
        <w:rPr/>
      </w:pPr>
      <w:bookmarkStart w:id="531" w:name="__RefHeading___Toc630905_3531895371"/>
      <w:bookmarkStart w:id="532" w:name="_Toc198"/>
      <w:bookmarkEnd w:id="531"/>
      <w:r>
        <w:rPr>
          <w:rtl w:val="true"/>
        </w:rPr>
        <w:t>داستان نهی عمر از عمرۀ تمتّع</w:t>
      </w:r>
      <w:bookmarkEnd w:id="532"/>
    </w:p>
    <w:p>
      <w:pPr>
        <w:pStyle w:val="BookText"/>
        <w:rPr/>
      </w:pPr>
      <w:r>
        <w:rPr>
          <w:rFonts w:ascii="IRNazanin" w:hAnsi="IRNazanin" w:eastAsia="IRNazanin"/>
          <w:color w:val="111111"/>
          <w:sz w:val="28"/>
          <w:sz w:val="28"/>
          <w:szCs w:val="28"/>
          <w:rtl w:val="true"/>
          <w:lang w:bidi="fa-IR"/>
        </w:rPr>
        <w:t>از نمونه‌های عمل به اجتهاد عمر و مخالفت با سنّت پیامبر،متعۀ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سفر حجّة الاسلام،به فرمان الهی وجوب عمرۀ تمتّع را به مسلمانان تبلیغ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در حدود صد هزار نفر بودند،عمرۀ تمتّع را به دستور پیامبر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عمر در زمان خلافتش مسلمین را از انجام این دستور نهی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کانتا علی عهد رسول اللّه و أنا أنهی عنهما و اعاقب علیهما </w:t>
      </w:r>
      <w:r>
        <w:rPr>
          <w:rStyle w:val="FootnoteAnchor"/>
          <w:rtl w:val="true"/>
        </w:rPr>
        <w:footnoteReference w:id="602"/>
      </w:r>
      <w:r>
        <w:rPr>
          <w:rFonts w:ascii="Amiri" w:hAnsi="Amiri" w:eastAsia="Amiri" w:cs="Amiri"/>
          <w:color w:val="111111"/>
          <w:sz w:val="28"/>
          <w:sz w:val="28"/>
          <w:szCs w:val="28"/>
          <w:rtl w:val="true"/>
          <w:lang w:bidi="ar-SA"/>
        </w:rPr>
        <w:t>و هما متعة الحج و متعة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 متعه را که در زمان رسول خدا جاری بود،من نهی می‌کنم و از انجامشان جلوگیری می‌نمایم و هر کس آنها را انجام دهد،به شدّت مجازات خواهم نمود؛یکی عمرۀ تمتّع،و دیگری 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این فرمان از جانب خلیفه عمر صادر گشت،مسلمانان حج را از عمره جدا ساخته آن را بدون عمره انجام می‌دادند؛البته به خاطر عمل به دستور عمر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رسم تا عهد عثمان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نیز از عمل به عمرۀ تمتّع نهی می‌کرد،ولی حضرت علی علیه السّلام به انجام آن فرمان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برای حج،این دو همراه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عثمان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کاری که رسول خدا بدان امر فرموده و عمل کرده،نهی می‌کنی؟</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تو را به حال خودت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حضرت،این وضعیت را مشاهده کرد،برای عمره و تمتّع یک نیّت کرد و به جا آورد و لبیک گفتن آغاز نمود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؛و بنگرید به مقدّمۀ مرآة العقول </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حکومت عبد الله بن زبیر،عبد الله بن عبّاس به مردم دستور می‌داد که عمرۀ تمتّع به جا آورند و عبد اللّه بن زبیر از این کار نهی می‌کرد </w:t>
      </w:r>
      <w:r>
        <w:rPr>
          <w:rStyle w:val="FootnoteAnchor"/>
          <w:rtl w:val="true"/>
        </w:rPr>
        <w:footnoteReference w:id="604"/>
      </w:r>
      <w:r>
        <w:rPr>
          <w:rFonts w:ascii="IRNazanin" w:hAnsi="IRNazanin" w:eastAsia="IRNazanin"/>
          <w:color w:val="111111"/>
          <w:sz w:val="28"/>
          <w:sz w:val="28"/>
          <w:szCs w:val="28"/>
          <w:rtl w:val="true"/>
          <w:lang w:bidi="fa-IR"/>
        </w:rPr>
        <w:t>و به مردم می‌گفت حج را تنها و بدون عمره به جا آورید و سخن این مرد کور را رها سازید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عبد الله بن عبّاس در جوابش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خدا چشمش را کور کرده،تویی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مسأله را از مادرت نمی‌پرسی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زبیر کسی را نزد مادرش فرستاد و از او سؤال کرد؛مادرش جواب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پیامبر به حج آمدیم و در ابتدا عمرۀ مفرده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احرام بیرون آمده از همۀ محرّمات که برای محرم است،آزاد شدیم،حتّی ممنوعیت هم‌بستری بین زن و شوهر </w:t>
      </w:r>
      <w:r>
        <w:rPr>
          <w:rStyle w:val="FootnoteAnchor"/>
          <w:rtl w:val="true"/>
        </w:rPr>
        <w:footnoteReference w:id="606"/>
      </w:r>
      <w:r>
        <w:rPr>
          <w:rFonts w:ascii="IRNazanin" w:hAnsi="IRNazanin" w:eastAsia="IRNazanin"/>
          <w:color w:val="111111"/>
          <w:sz w:val="28"/>
          <w:sz w:val="28"/>
          <w:szCs w:val="28"/>
          <w:rtl w:val="true"/>
          <w:lang w:bidi="fa-IR"/>
        </w:rPr>
        <w:t>،و این چنین ادامه داشت تا روز احرام برای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زبیر،برادر عبد اللّه بن زبیر،به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مردم را گمراه می‌کنی ای فرزند عبّاس؟او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ماه‌های حج،دستور عمره به ما می‌دهی و حال آنکه ابو بکر و عمر از انجام آن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پیامبر خدا انجام داده است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 اساس عمل پیامبر و فرمان او این دستور را می‌دهم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 که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مادرت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أبو بکر و عمر این کار را انجام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با تو می‌گویم و تو از أبو بکر و عمر</w:t>
      </w:r>
    </w:p>
    <w:p>
      <w:pPr>
        <w:pStyle w:val="BookText"/>
        <w:rPr/>
      </w:pPr>
      <w:r>
        <w:rPr>
          <w:rFonts w:ascii="IRNazanin" w:hAnsi="IRNazanin" w:eastAsia="IRNazanin"/>
          <w:color w:val="111111"/>
          <w:sz w:val="28"/>
          <w:sz w:val="28"/>
          <w:szCs w:val="28"/>
          <w:rtl w:val="true"/>
          <w:lang w:bidi="fa-IR"/>
        </w:rPr>
        <w:t>پاسخم می‌دهی</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257/1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طبیعی بود که فتوای مطابق سنّت پیامبر خدا و مخالف سنّت عمر را اشتباه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اینان نقل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بر زبان عمر قرار داده،و ایمان بر زبان او سخن می‌گوید،و خداوند رأی و نظر او را حکم شرعی قرار داده است و طبق آن قرآن نازل شده،و در آن آیات به پیامبر دستور داده که اگر با عمر اختلافی پیدا کرد،از نظر و رأی او پیروی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طبیعی بود که مسلمانان معتقد به صحّت اینگونه احادیث،به اجتهادات و نظرات عمر عمل نمایند و آن را بر احکام صادره از پیامبر خدا صلّی اللّه علیه و آله و سلّم ترجیح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نمونۀ عمرۀ تمتّع دیدیم،یا در نمونه‌های دیگر چون مسألۀ حکم خمس </w:t>
      </w:r>
      <w:r>
        <w:rPr>
          <w:rStyle w:val="FootnoteAnchor"/>
          <w:rtl w:val="true"/>
        </w:rPr>
        <w:footnoteReference w:id="609"/>
      </w:r>
      <w:r>
        <w:rPr>
          <w:rFonts w:ascii="IRNazanin" w:hAnsi="IRNazanin" w:eastAsia="IRNazanin"/>
          <w:color w:val="111111"/>
          <w:sz w:val="28"/>
          <w:sz w:val="28"/>
          <w:szCs w:val="28"/>
          <w:rtl w:val="true"/>
          <w:lang w:bidi="fa-IR"/>
        </w:rPr>
        <w:t xml:space="preserve">،و جلوگیری از نوشتن حدیث پیامبر </w:t>
      </w:r>
      <w:r>
        <w:rPr>
          <w:rStyle w:val="FootnoteAnchor"/>
          <w:rtl w:val="true"/>
        </w:rPr>
        <w:footnoteReference w:id="610"/>
      </w:r>
      <w:r>
        <w:rPr>
          <w:rFonts w:ascii="IRNazanin" w:hAnsi="IRNazanin" w:eastAsia="IRNazanin"/>
          <w:color w:val="111111"/>
          <w:sz w:val="28"/>
          <w:sz w:val="28"/>
          <w:szCs w:val="28"/>
          <w:rtl w:val="true"/>
          <w:lang w:bidi="fa-IR"/>
        </w:rPr>
        <w:t>،و همچنین در تقسیم بیت المال بر اساس نظام طبقاتی،و در یک مجلس یک بار سه طلاق گفتن را به جای سه بار طلاق دادن،و به جماعت خواندن نماز نافله در رمضان،و نمونه‌های فراوان دیگری که پاره‌ای از آنها را امام امیر المؤمنین علیه السّلام،در آخر یکی از خطبه‌هایش مطرح ساخته است؛آنجا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به مردم فرمان دادم که در ماه رمضان تنها نماز واجب را به جماعت بخوانند،و به آنها اعلام داشتم که جماعت خواندن نماز نافله 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بعضی از لشکریانم،آنها که همراه من می‌جنگیدند،فریاد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عمر را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نماز مستحب در ماه رمضان بازمی‌دارند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ترسیدم که این گروه در بخشی از سپاه من انقلابی بپاکنند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مطابق نظرات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أبو بکر و عثمان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کردند؛به استناد آنچه که در حقّ آنها روایات فراوان نقل نمودند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صحابه نیز به نوعی عصمت از گناه قائل بودند،اگر چه این عصمت را عدالت نامیدند؛آنجا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همۀ صحابه ثابت و مسلّم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صحابه عادل هستند و دربارۀ آنها هیچ‌گونه سخنی نمی‌توان گفت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ما در کتاب مقدّمۀ مرآة العقول،مواردی از اجتهادات صحابه خلفا را آورده‌ایم و نیز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در برابر گفتار و حدیث و سنّت رسول خدا،از او اظهار نظر و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نیافته‌ایم، امام علی،امیر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آرا و نظرات سایر خلفا که صحابی نبوده‌اند،سنّت و مقتدای آیندگان نشده است؛با اینکه مکتب خلفا با کمال قدرت کوشیده است مقام خلافت را بزرگ بدارد و در برابر،مقام نبوّت و رسالت را تحقیر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داستان‌های ذیل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حجّاج در خطبه‌اش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فرادهید و اطاعت کنید خلیفۀ خدا و برگزیدۀ او،عبد الملک بن مروان را</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الخلفاء</w:t>
      </w:r>
      <w:r>
        <w:rPr>
          <w:rFonts w:eastAsia="IRNazanin" w:cs="IRNazanin"/>
          <w:color w:val="111111"/>
          <w:sz w:val="28"/>
          <w:szCs w:val="28"/>
          <w:lang w:bidi="fa-IR"/>
        </w:rPr>
        <w:t>4645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مردم را مخاطب قرار داده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فرستادۀ شما نزد شما ارج و ارزش بیشتری دارد یا جانشین شما در میان خانواده‌تان؟</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مقصود از این سخن،آن است که پیامبر خدا تنها فرستادۀ خداست به سوی مردم،امّا عبد الملک خلیفه و نمایندۀ خداست در میان خلق خدا،که وابستگان خدا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پیامبر در حقیقت چون نامه‌بری است،امّا خلیفه چون فرزند بزرگ یک خانواده است که در غیاب پدر، ادارۀ امور خانواده را به عهده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 میان این دو بسیار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نیز به عبد الملک،حاکم اموی نامه نوشت و در آن از عظمت مقام خلافت یاد کرد،و چنین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آسمان‌ها تنها به خاطر ارزش و اعتبار مقام خلافت و خلیفه برپاست،و خلیفه نزد خدا، از ملائکۀ مقرّب و انبیای مرسل الهی،برتر و بالاتر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آدم را به دست خویش ساخت و او را در بهشت خویش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زمینش فرستاد و او را خلیفۀ خویش قرار داد و فرشتگان را به عنوان پیامبر نزد او گسیل داشت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از این نامه و استدلالات موجود در آن،در نشان دادن مقام والای خلافت،به وجد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می‌داشتم که افرادی از خوارج نزد من بودند و با آنها با مضمون این نامه، محاجّه و استدلال می‌کردم</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سالی،ولید بن عبد الملک به عبد اللّه بن خالد،حاکم مکّه فرمان داد تا در آن شهر چاه آبی حفر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حفر گردید و آبی شیرین و گوارا از آن به دست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اللّه،حاکم مکّه دستور داد تا آب را از چاه بیرون آورده و در حوضی از چرم،در کنار زمزم بریزند تا برتری آب آن چاه بر آب زمزم برای مردم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عبد اللّه،حاکم مکّه در خطبه‌ای که می‌خواند،چنین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بزرگ‌تر و عظیم‌ترند؟نماینده و خلیفۀ یک نفر در میان خانواده‌اش،یا قاصد و پیام‌رسان او به سوی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فضیلت مقام خلافت را نمی‌دانید،در این حادثه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 الرّحمن از خداوند آب درخواست کرد؛خداوند آبی تلخ و شور نصیب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خداوند درخواست آب نمود و خداوند به او آبی گوارا و شیرین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آب چاهی است که به دستور خلیفه حفر کرده بود در قیاس با آب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داستان،آب آن چاه خشک شد و کسی ندانست که چه شد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205/4</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ولید بن یزید بن عبد الملک فاسق،به خلافت و حکومت رسید،والی و حاکم ارمنستان،مروان بن محمّد،نامه‌ای به او نگاشت و مقام خلافت الهی او را بر خلق،تهنیت و شادباش گفت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مجلس مهدی،خلیفۀ عبّاسی،گفته شد که ولید بن یزید،زندیق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خلافت خدا بالاتر از آن است که به زندیقی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دستگاه خلافت،مقام خلافت را اینچنین از خلافت رسول خدا،به خلافت خود خدا ارتقا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عدالت و پای‌بندی به احکام اسلام را ضمن احادیثی که خود روایت کردند،از خلفا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که از حذیفه در صحیح مسلم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امامانی خواهند بود که به راه و رسم من نمی‌روند و سنّت مرا نمی‌پذیرند،در میان اینان مردانی هستند که دل‌هایشان،دل‌های شیاطین در بدن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زمان را دریابم،چه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می‌دهی و اطاعت</w:t>
      </w:r>
    </w:p>
    <w:p>
      <w:pPr>
        <w:pStyle w:val="BookText"/>
        <w:rPr/>
      </w:pPr>
      <w:r>
        <w:rPr>
          <w:rFonts w:ascii="IRNazanin" w:hAnsi="IRNazanin" w:eastAsia="IRNazanin"/>
          <w:color w:val="111111"/>
          <w:sz w:val="28"/>
          <w:sz w:val="28"/>
          <w:szCs w:val="28"/>
          <w:rtl w:val="true"/>
          <w:lang w:bidi="fa-IR"/>
        </w:rPr>
        <w:t>می‌کنی از امیر،حتّی اگر تو را تازیانه زند و مالت را بگیرد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الامر بلزوم الجماعة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زبان ابن عبّاس جعل کردند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امامش چیزی ببیند که کراهت داشته باشد،صبر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از جماعت یک قدم یا یک وجب دور گردد و بمیرد،به مرگ جاهلیت مرده 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در روایت دیگر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از مرزهای اطاعت از حکومت،یک قدم بیرون نمی‌نهد و بر آن حال بمیرد،مگر آنکه به مرگ جاهلیت مرده است</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عبد اللّه بن عمر در زمان حملۀ لشکریان یزید به مدینه و کشتار و قتل مردمانش و غارت و هتک نوامیس ایشان،چنین روایتی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حکومت،پیوند طاعت پاره کند،خداوند را روز قیامت ملاقات می‌کند در حالی که هیچ حجّت و دلیلی برای کار خویش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بمیرد و بر گردنش بیعت حاکمی نباشد،به مرگ جاهلیت مرده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نووی امام علمای حدیث،در شرح این حدیث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اهل سنّت،یعنی فقها و محدّثان و متکلّمان،گفته‌اند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جرم فسق و ظلم و زیر پا گذاشتن حقوق مردم،از خلافت عزل نمی‌شود،و جایز نیست به خاطر اینگونه اعمال،علیه او قیام کنند،بلکه لازم است بدو پند و اندرز دهند و او را از عذاب خداوند بیم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احادیث در این مورد چنین دستور می‌دهند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نووی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علیه خلفا و جنگیدن با آنها،اگر چه فاسق و ظالم باشند،به اجماع مسلمانان حرام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زیادی در معنایی که گفتیم،یکدیگر را تأیید می‌کنند و نیز اهل تسنّن اجماع دارند که سلطان با فسق،عزل نمی‌گردد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همچنین دربارۀ وجوب اطاعت خلیفه،به این آیه استشهاد می‌کنند</w:t>
      </w:r>
      <w:r>
        <w:rPr>
          <w:rFonts w:eastAsia="IRNazanin" w:cs="IRNazanin"/>
          <w:color w:val="111111"/>
          <w:sz w:val="28"/>
          <w:szCs w:val="28"/>
          <w:rtl w:val="true"/>
          <w:lang w:bidi="fa-IR"/>
        </w:rPr>
        <w:t>:</w:t>
      </w:r>
      <w:bookmarkStart w:id="533" w:name="pg20639_211373"/>
    </w:p>
    <w:p>
      <w:pPr>
        <w:pStyle w:val="BookText"/>
        <w:rPr/>
      </w:pPr>
      <w:bookmarkEnd w:id="533"/>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آورده‌اید،خدا و رسول خدا و اولی الامر خودتان را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فقیه حنفی از پیشوایان بزرگ این مذهب که در اواخر قرن سوم می‌زیسته،در کتابی که برای عموم نوشته است،چنین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هفتم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امیری جابر یا عادل،نماز روا بود،زیرا که طاعت داشتن سلطان فریضه است و ترک وی عاصی شدن و معصیت است و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سلطان را اطاعت ندارد، آن هوادار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حق تعالی فرموده در کتاب خود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را طاعت دارید و رسول را طاعت دارید و امیران را طاعت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دعای بد کردن مر امیران،بدعت 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امیران را نیک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جاهلان را بر ایشان مسلّط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که چون رافضیان نباشی که ایشان بر سلطان بیرون آیند و شمشیر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هیچ‌وجه بر سلطان،عاصی نباید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عدل کند مزد و ثواب یابد،و اگر ظلم کند بزه و عذاب آن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وجه‌ها سلطان را طاعت باید داشت،و هر که سلطان را طاعت ندارد،آن از خوارج باشد</w:t>
      </w:r>
      <w:r>
        <w:rPr>
          <w:rFonts w:eastAsia="IRNazanin" w:cs="IRNazanin"/>
          <w:color w:val="111111"/>
          <w:sz w:val="28"/>
          <w:szCs w:val="28"/>
          <w:rtl w:val="true"/>
          <w:lang w:bidi="fa-IR"/>
        </w:rPr>
        <w:t xml:space="preserve">.» </w:t>
      </w:r>
      <w:r>
        <w:rPr>
          <w:rStyle w:val="FootnoteAnchor"/>
          <w:rtl w:val="true"/>
        </w:rPr>
        <w:footnoteReference w:id="625"/>
      </w:r>
    </w:p>
    <w:p>
      <w:pPr>
        <w:pStyle w:val="Heading4"/>
        <w:numPr>
          <w:ilvl w:val="3"/>
          <w:numId w:val="1"/>
        </w:numPr>
        <w:rPr/>
      </w:pPr>
      <w:bookmarkStart w:id="534" w:name="__RefHeading___Toc630907_3531895371"/>
      <w:bookmarkStart w:id="535" w:name="_Toc199"/>
      <w:bookmarkEnd w:id="534"/>
      <w:r>
        <w:rPr>
          <w:rtl w:val="true"/>
        </w:rPr>
        <w:t>نتیجۀ بحث‌های گذشته</w:t>
      </w:r>
      <w:bookmarkEnd w:id="535"/>
    </w:p>
    <w:p>
      <w:pPr>
        <w:pStyle w:val="BookText"/>
        <w:rPr/>
      </w:pPr>
      <w:r>
        <w:rPr>
          <w:rFonts w:ascii="IRNazanin" w:hAnsi="IRNazanin" w:eastAsia="IRNazanin"/>
          <w:color w:val="111111"/>
          <w:sz w:val="28"/>
          <w:sz w:val="28"/>
          <w:szCs w:val="28"/>
          <w:rtl w:val="true"/>
          <w:lang w:bidi="fa-IR"/>
        </w:rPr>
        <w:t>نتیجۀ احادیثی که آوردیم این است که مسلمانان باید خلیفه را در تمام آنچه که فرمان می‌دهد،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نمونه‌هایی از اعتقاد مسلمانان در فرمانبرداری مطلق از خلیفه را،ضمن حوادث تاریخی زیر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می‌نویسد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بن نمیر با لشکریان شامی که تحت فرماندهی او بودند،منجنیق‌ها و عراده‌هایی بر فراز کوه‌های مشرف بر مکّه نصب نمودند،و گلوله‌هایی آتش‌زا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و نفت و آتش و کتان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کعبه پرتاب کردند،تا قسمتی از خانۀ خدا منهدم شد،و بنیان آن به آتش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باره اهل مکّه چنین رجز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نمیر بد کاری پیش گرفته،مقام ابراهیم و جایگاه نماز را به آتش کشید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عمیر لیثی،خطیب و سخنگوی حکومتی عبد اللّه بن زبیر،آنگاه که دو لشکر دست از جنگ می‌کشیدند،بر بام کعبه می‌ایستاد و با صدایی بلند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حرم خداست که در جاهلیت برای هرگونه حیوان پرنده و خزنده‌ای،جایگاه امن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در جواب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فرمان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صبحگاهان قبل از شام</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پاره‌ای از لشکر شام در توجیه کار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خانۀ خدا و طاعت از خلیفه،با هم برخورد کردند؛طاعت و پیروی از فرمان خلیفه بر حرمت کعبه چیره شد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تاریخ الخمیس و تاریخ الخلفاء سیوطی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آتش‌هایی که شامیان با منجنیق به خانۀ خدا پرتاب می‌کردند،پردۀ کعبه و سقف آن آتش گرفت،و شاخ‌های گوسفندی که خداوند فرستاده بود تا به جای اسماعیل قربان شود و در خانۀ کعبه آویخته شده بود،به کلّی آتش گرفت و از میان رفت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طبری و دیگران نیز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خدا را هدف گلولۀ منجنیق قرار دادند و آن را به آتش کشیدند،و اینچنین رجزخوانی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خطّارة مثل الفنیق المزید نرمی بها أعواد هذا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منجنیقی که همانند شتر مستی که کف بر دهانش آمده،چوب‌های این مسجد را گلوله‌باران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رجزخوان دیگری چنین می‌گفت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تری صنیع أمّ فروة تأخذهم بین الصّفا و المروة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سان می‌بینی کاربرد منجنیق را که بر کسانی که بین صفا و مروه هستند،فرو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حجّاج با عبد اللّه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روایت می‌کند که حجّاج،فرماندۀ سپاه شام،پنج منجنیق بر فراز کوه‌های اطراف مکّه نصب کرده و آنها را به سوی خانۀ کعبه نشانه رفته بود،و با اصرار فراوان از هر سو،سنگ و آتش بر خانۀ خدا پرتاب می‌کرد،تا آنجا که پرده‌های کعبه آتش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ابری ظاهر شد و باران بارید و آتش را خاموش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صاعقه‌ای نیز فرود آمد و منجنیق‌های سپاه شام،با پنجاه تن از ایشان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حوادث شما را نترساند،اینجا سرزمین صاعقه‌ها و ابر و رعد و برق می‌باشد و همه به طور طبیعی اتّفاق می‌افتند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844/2</w:t>
      </w:r>
      <w:r>
        <w:rPr>
          <w:rFonts w:eastAsia="IRNazanin" w:cs="IRNazanin"/>
          <w:color w:val="111111"/>
          <w:sz w:val="28"/>
          <w:szCs w:val="28"/>
          <w:rtl w:val="true"/>
          <w:lang w:bidi="fa-IR"/>
        </w:rPr>
        <w:t>-</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،چ اروپا؛تاریخ الخلفاء</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بانگ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را،خدا را،یاد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خلیفه اطاعت نمایید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در اعصار گذشته آتش و صاعقۀ آسمانی بر امّت‌ها فرود می‌آمد و قربانی‌های آنها را می‌سوزانید،و این خود علامت قبولی قربانی‌های ایشان از جانب خدا بود و اگر عملتان به درگاه خدا قبول نمی‌شد،آتش فرود نمی‌آمد و ایشان را نمی‌سوزانید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حجّاج پس از پیروزی،سر صحابی پیامبر،عبد اللّه بن زبیر و گروهی دیگر از مسلمانان را بریده به مدینه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بریده مدّتی در این شهر به تماشای عموم مردم قرار داده شد،سپس آنها را از آنجا به شام،نزد خلیفه عبد الملک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حامل سرها پانصد دینار عطا کرد و آنگاه به علامت شکر پروردگار،موهای جلوی سر خود و فرزندانش را به رسم حاجیان در عمره کوتاه نمود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با حرم خدا و خانۀ کعبه،به فرمان خلیفه و در راه طاعت از وی،آنسان عمل کردند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بنگریم با حرم و قبر رسول خدا چه کردند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فرماندۀ لشکر خود دستور داد تا قتل و غارت و هتک نوامیس در مدینه را برای لشکریانش،تا سه روز مباح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این دستور را اجرا کرده سه روز شهر مدینه را برای لشکرش آزاد اعلام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 مسلمان شهر را کشتند و اموالشان را به غارت بردند و زنان را مورد تجاوز قرار دادند،تا آنجا که هزار دوشیزه را بی‌سیرت کردند و در اثر این حادثه،هزار زن بی‌شوهر،فرزند به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کشته‌ها بی‌شمار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شمرده شده،هفتصد کشته از بزرگان مهاجرین و انصار و موالیان،و ده هزار از سایر مسلمانان بوده و در میان کشتگان هفتصد نفر حافظ قرآن در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روز قتل و غارت،در روز چهارم فرماندۀ لشکر شام،از مردم شهر بیعت گرفت که آنها بندۀ زرخرید یزید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یک‌یک ایشان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کن که تو سهم خاص امیر المؤمنین،یزید از غنایم جنگی هستی،و او را می‌رسد که در اموال و فرزندان شما آنچه بخواهد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از چنین بیعتی امتناع می‌ورزید و می‌گفت بیعت نمی‌کنم،به حکم کتاب خدا و سنّت رسول او،سرش از تن جدا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کشته‌ها را به نزد یزید در شام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آن سرها در برابر یزید روی زمین ریخته شد،شعر شاعر مشرکان،ابن زبعری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زبعری از شعرای کفّار قریش در عصر جاهلی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شعر مزبور را دربارۀ شهدای مسلمانان در احد سروده و اظهار تشفّی از کشته‌های اهل بدر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پدران من که در بدر کشته شدند،حضور داشتند،</w:t>
      </w:r>
    </w:p>
    <w:p>
      <w:pPr>
        <w:pStyle w:val="BookText"/>
        <w:rPr/>
      </w:pPr>
      <w:r>
        <w:rPr>
          <w:rFonts w:ascii="IRNazanin" w:hAnsi="IRNazanin" w:eastAsia="IRNazanin"/>
          <w:color w:val="111111"/>
          <w:sz w:val="28"/>
          <w:sz w:val="28"/>
          <w:szCs w:val="28"/>
          <w:rtl w:val="true"/>
          <w:lang w:bidi="fa-IR"/>
        </w:rPr>
        <w:t>و این بیچارگی را از خزرجیان مشاهده می‌کردند،</w:t>
      </w:r>
    </w:p>
    <w:p>
      <w:pPr>
        <w:pStyle w:val="BookText"/>
        <w:rPr/>
      </w:pPr>
      <w:r>
        <w:rPr>
          <w:rFonts w:ascii="IRNazanin" w:hAnsi="IRNazanin" w:eastAsia="IRNazanin"/>
          <w:color w:val="111111"/>
          <w:sz w:val="28"/>
          <w:sz w:val="28"/>
          <w:szCs w:val="28"/>
          <w:rtl w:val="true"/>
          <w:lang w:bidi="fa-IR"/>
        </w:rPr>
        <w:t>و خشنود می‌شدند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دست‌مریزاد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شام پس از قلع و قمع مردم مدینه،به سوی مکّه رهسپار شد تا این شهر را که بر خلیفه، یزید شوریده بود،آرام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راه،مسلم بن عقبه،فرماندۀ سپاه را مرگ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آخرین لحظات حیات با خدای خویش چنین به مناجات پرداخت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فرمانبری من نسبت به خلیفه‌ات،یزید بن معاویه و کشتار اهل مدینه مرا عذاب کنی،من بسیار بدبخت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شهادت به وحدانیت تو و شهادت به پیامبری محمّد،عملی محبوب‌تر و امیدبخش‌تر از کشتار مردم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اطاعت از خلیفه</w:t>
      </w:r>
      <w:r>
        <w:rPr>
          <w:rFonts w:eastAsia="IRNazanin" w:cs="IRNazanin"/>
          <w:color w:val="111111"/>
          <w:sz w:val="28"/>
          <w:szCs w:val="28"/>
          <w:rtl w:val="true"/>
          <w:lang w:bidi="fa-IR"/>
        </w:rPr>
        <w:t>)</w:t>
      </w:r>
      <w:bookmarkStart w:id="536" w:name="pg20639_211377"/>
    </w:p>
    <w:p>
      <w:pPr>
        <w:pStyle w:val="BookText"/>
        <w:rPr/>
      </w:pPr>
      <w:bookmarkEnd w:id="536"/>
      <w:r>
        <w:rPr>
          <w:rFonts w:ascii="IRNazanin" w:hAnsi="IRNazanin" w:eastAsia="IRNazanin"/>
          <w:color w:val="111111"/>
          <w:sz w:val="28"/>
          <w:sz w:val="28"/>
          <w:szCs w:val="28"/>
          <w:rtl w:val="true"/>
          <w:lang w:bidi="fa-IR"/>
        </w:rPr>
        <w:t>برای آخرت خویش نمی‌شناسم،و اگر بعد از انجام چنین عملی،من به دوزخ بروم،حقّا که بسیار بدبخت خواهم بود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مدارک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ق؛ابن اثیر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220/8</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251/2</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؛التنبیه و الاشراف</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w:t>
      </w:r>
      <w:r>
        <w:rPr>
          <w:rFonts w:eastAsia="IRNazanin" w:cs="IRNazanin"/>
          <w:color w:val="111111"/>
          <w:sz w:val="28"/>
          <w:szCs w:val="28"/>
          <w:rtl w:val="true"/>
          <w:lang w:bidi="fa-IR"/>
        </w:rPr>
        <w:t>)</w:t>
      </w:r>
      <w:r>
        <w:rPr>
          <w:rFonts w:eastAsia="IRNazanin" w:cs="IRNazanin"/>
          <w:color w:val="111111"/>
          <w:sz w:val="28"/>
          <w:szCs w:val="28"/>
          <w:lang w:bidi="fa-IR"/>
        </w:rPr>
        <w:t>300/5</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390/4</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 xml:space="preserve">؛ و تفصیل آن در مقدّمۀ مرآة العقول </w:t>
      </w:r>
      <w:r>
        <w:rPr>
          <w:rFonts w:eastAsia="IRNazanin" w:cs="IRNazanin"/>
          <w:color w:val="111111"/>
          <w:sz w:val="28"/>
          <w:szCs w:val="28"/>
          <w:lang w:bidi="fa-IR"/>
        </w:rPr>
        <w:t>336/2</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بعد از کشتن عبد اللّه بن زبیر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سه ماه اقامت کرد و مردم این شهر را سخت آزار و اذیّت نمود و آنان را به استهزا و تمسخر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اصحاب رسول خدا را تحقیر می‌کرد و گردن‌هایشان را با مهر بردگی داغ کرد </w:t>
      </w:r>
      <w:r>
        <w:rPr>
          <w:rStyle w:val="FootnoteAnchor"/>
          <w:rtl w:val="true"/>
        </w:rPr>
        <w:footnoteReference w:id="636"/>
      </w:r>
      <w:r>
        <w:rPr>
          <w:rFonts w:ascii="IRNazanin" w:hAnsi="IRNazanin" w:eastAsia="IRNazanin"/>
          <w:color w:val="111111"/>
          <w:sz w:val="28"/>
          <w:sz w:val="28"/>
          <w:szCs w:val="28"/>
          <w:rtl w:val="true"/>
          <w:lang w:bidi="fa-IR"/>
        </w:rPr>
        <w:t>و بر دست جابر بن عبد اللّه،و گردن انس بن مالک،مهر بردگی زد و بدین وسیله می‌خواست آنها را خوار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را احضار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امیر المؤمنین،عثمان را یاری نکردی؟او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کار را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 می‌گویی،آنگاه دستور داد تا گردن او را مهر زدند</w:t>
      </w:r>
      <w:r>
        <w:rPr>
          <w:rFonts w:eastAsia="IRNazanin" w:cs="IRNazanin"/>
          <w:color w:val="111111"/>
          <w:sz w:val="28"/>
          <w:szCs w:val="28"/>
          <w:rtl w:val="true"/>
          <w:lang w:bidi="fa-IR"/>
        </w:rPr>
        <w:t xml:space="preserve">. </w:t>
      </w:r>
      <w:r>
        <w:rPr>
          <w:rStyle w:val="FootnoteAnchor"/>
          <w:rtl w:val="true"/>
        </w:rPr>
        <w:footnoteReference w:id="637"/>
      </w:r>
    </w:p>
    <w:p>
      <w:pPr>
        <w:pStyle w:val="Heading4"/>
        <w:numPr>
          <w:ilvl w:val="3"/>
          <w:numId w:val="1"/>
        </w:numPr>
        <w:rPr/>
      </w:pPr>
      <w:bookmarkStart w:id="537" w:name="__RefHeading___Toc630909_3531895371"/>
      <w:bookmarkStart w:id="538" w:name="_Toc200"/>
      <w:bookmarkEnd w:id="537"/>
      <w:r>
        <w:rPr>
          <w:rtl w:val="true"/>
        </w:rPr>
        <w:t>کشتار خاندان پیامبر،و اسارت دختران او</w:t>
      </w:r>
      <w:r>
        <w:rPr>
          <w:rtl w:val="true"/>
        </w:rPr>
        <w:t>:</w:t>
      </w:r>
      <w:bookmarkEnd w:id="538"/>
    </w:p>
    <w:p>
      <w:pPr>
        <w:pStyle w:val="BookText"/>
        <w:rPr/>
      </w:pPr>
      <w:r>
        <w:rPr>
          <w:rFonts w:ascii="IRNazanin" w:hAnsi="IRNazanin" w:eastAsia="IRNazanin"/>
          <w:color w:val="111111"/>
          <w:sz w:val="28"/>
          <w:sz w:val="28"/>
          <w:szCs w:val="28"/>
          <w:rtl w:val="true"/>
          <w:lang w:bidi="fa-IR"/>
        </w:rPr>
        <w:t>در راه طاعت خلیفه بود که در کربلا،آب را به روی اهل بیت بستند و آنها را قتل عام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به طفل شیرخوار رحم نکردند و او را نیز کشتند و با اسب‌هایشان بر آن اجساد محترم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خیمه‌هایشان را غارت کرده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پیامبر و زنان خانوادۀ او را اسیر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فرزندان آن حضرت را از تن جدا ساخته همراه اسیران،شهر به شهر و دیار به دیار،در سرزمین‌های اسلامی گردانیدند،و در آخرین روزهای اسارت،ایشان را چون اسیران کفّار،در مجلس خلیفه،یزید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آنچه که گفته شد،در راه اطاعت و فرمانبرداری از یزید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شامیانی که با منجنیق به خانۀ خدا،کعبه حمله کردند،در جواب کسی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حرم خداست،فریاد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خانۀ خدا و اطاعت خلیفه،برابر هم شدند،و اطاعت از خلیفه بر حرمت خانۀ خدا چیره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سرکردگی حجّاج،آنگاه که صاعقه بر سر لشکر شام فرود آمد و آنها از کوبیدن کعبه</w:t>
      </w:r>
      <w:bookmarkStart w:id="539" w:name="pg20639_211378"/>
    </w:p>
    <w:p>
      <w:pPr>
        <w:pStyle w:val="BookText"/>
        <w:rPr/>
      </w:pPr>
      <w:bookmarkEnd w:id="539"/>
      <w:r>
        <w:rPr>
          <w:rFonts w:ascii="IRNazanin" w:hAnsi="IRNazanin" w:eastAsia="IRNazanin"/>
          <w:color w:val="111111"/>
          <w:sz w:val="28"/>
          <w:sz w:val="28"/>
          <w:szCs w:val="28"/>
          <w:rtl w:val="true"/>
          <w:lang w:bidi="fa-IR"/>
        </w:rPr>
        <w:t>دست کشیدند،حجّاج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یاد داشته باشید،خدا را به یاد داشته باشید در اطاعت از خلیفه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سرکردۀ لشکر یزید،بعد از پیروزی بر شورشیان مدینه،و قتل و کشتار و غارت و بی‌ناموسی‌ها که کردند،در حالی که می‌رفت تا بر سر مردم مکّه همان بلا را وارد کند،به چنگال مرگ گرفتار آمد و همچنان که گذشت،در حال احتضار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بعد از این همه پیروی خلیفه و کشتار اهل مدینه،عذاب کنی،بدبخت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که از سران لشکر یزید در کربلا بود،لشکر کوفه را در روز عاشورا مخاطب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بازنمانید و از جماعت دور نشوید،و لحظه‌ای در قتل و کشتن کسی که از دین بیرون رفته و با امام،یزید بن معاویه،مخالفت نموده است،تردید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جابر که علیه حضرت سیّد الشّهداء علیه السّلام،در کربلا جنگیده بود،در مناجات با خدایش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به عهد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کردیم،ما را با کسانی که به خلیفه وفا نکردند و طاعت او را نبردند،یکسان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حضرت سیّد الشّهداء علیه السّلام،شمر بن ذی الجوشن،پس از نماز صبح تا هوا روشن شود،دعا می‌کرد و در دعایش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خدا تو را بیامرزد،در حالی که تو برای قتال فرزند پیامبر خدا از خانه درآمدی و در کشتن او دست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چه می‌بایست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ما به ما فرمان دادند و ما با ایشان مخالفت نکردیم،و اگر مخالفت می‌کردیم از این خران پست‌تر بودیم</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w:t>
      </w:r>
    </w:p>
    <w:p>
      <w:pPr>
        <w:pStyle w:val="Heading4"/>
        <w:numPr>
          <w:ilvl w:val="3"/>
          <w:numId w:val="1"/>
        </w:numPr>
        <w:rPr/>
      </w:pPr>
      <w:bookmarkStart w:id="540" w:name="__RefHeading___Toc630911_3531895371"/>
      <w:bookmarkStart w:id="541" w:name="_Toc201"/>
      <w:bookmarkEnd w:id="540"/>
      <w:r>
        <w:rPr>
          <w:rtl w:val="true"/>
        </w:rPr>
        <w:t>عامل دیگر در تغییر احکام اسلام</w:t>
      </w:r>
      <w:bookmarkEnd w:id="54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خلفا،طاعت خلفا را به عنوان یک فریضۀ بزرگ اسلامی دانست و چنین معتقد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یا أَیُّهَا الَّذِینَ آمَنُوا أَطِیعُوا اللّهَ وَ أَطِیعُوا الرَّسُولَ وَ أُولِی الْأَمْرِ مِنْکُمْ همان خلفای رسمی می‌باشند که اطاعتشان به فرمان خدا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احادیثی جعلی که اطاعت از حکّام را در همه حال لازم و واجب می‌دانست،استناد کردند،و شهرت دادند که خلفای رسمی،همه خلفای خدا هستند و هر چه فرمان می‌دهند،اطاعت آن فرض و واجب است</w:t>
      </w:r>
      <w:r>
        <w:rPr>
          <w:rFonts w:eastAsia="IRNazanin" w:cs="IRNazanin"/>
          <w:color w:val="111111"/>
          <w:sz w:val="28"/>
          <w:szCs w:val="28"/>
          <w:rtl w:val="true"/>
          <w:lang w:bidi="fa-IR"/>
        </w:rPr>
        <w:t>.</w:t>
      </w:r>
      <w:bookmarkStart w:id="542" w:name="pg20639_211379"/>
    </w:p>
    <w:p>
      <w:pPr>
        <w:pStyle w:val="BookText"/>
        <w:rPr/>
      </w:pPr>
      <w:bookmarkEnd w:id="542"/>
      <w:r>
        <w:rPr>
          <w:rFonts w:ascii="IRNazanin" w:hAnsi="IRNazanin" w:eastAsia="IRNazanin"/>
          <w:color w:val="111111"/>
          <w:sz w:val="28"/>
          <w:sz w:val="28"/>
          <w:szCs w:val="28"/>
          <w:rtl w:val="true"/>
          <w:lang w:bidi="fa-IR"/>
        </w:rPr>
        <w:t>آنچه که بیان شد عاملی مؤثّر و قوی بود در اینکه پیروان مکتب خلفا،نظریات و آرای خلفا را، اگر چه بر خلاف احکام مسلّم اسلام هم باشند،بپذیرند و بدان جامۀ عمل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با مردم بی‌گناه و حرم خدا،و حرم پیامبر و اهل بیت آن حضرت،و یارانش و صدها امثال آنها رفتار کردند،و روز عاشورا،روز شهادت حضرت حسین علیه السّلام را عید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همۀ قداستی که آرای همۀ خلفا نزد ایشان داشت،هیچ‌کدام به اندازۀ آرا و اجتهادات خلفای راشدین،نزد ایشان حکم شرعی و سنّتی پایدار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خلفای اموی به عنوان سنّت در جامعه باقی گذاردند،اکثرا در طول زمان به دست فراموشی سپرده شد؛به ویژه بعد از پا گرفتن 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آرای خلفای راشدین،و اجتهادات ایشان در مقابل سنّت رسول خدا،از آن زمان تاکنون،به عنوان احکام دینی،مورد قبول بعضی از فرق مسلمین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به خاطر روایات جعلی مورد بحث در گذشته است که در آن کوشش شده بود تا مقام پیامبر تنزّل داده شود و مقام خلفای راشدین،به ویژه عمر بن خطّاب،بر آن حضرت برتری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که این، دومین عامل مهم برای تحریف پاره‌ای از احکام اسلام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علّت اصلی سخنی است که خاورشناسان گفته‌اند که احکام اسلام،بعد از حیات پیامبر تکاملی تدریجی داشته است و در طول زمان بر وسعت و عمق آن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خاورشناس مشهور یهودی و صهیونیست،اگناس گلدزیهر که کتابی بزرگ در این زمینه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اعتقادات و احکام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زبان عربی،با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و الشریعة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ترجمه،و بخشی از آن نیز متأسّفانه به زبان فارسی برگردانده شده است</w:t>
      </w:r>
      <w:r>
        <w:rPr>
          <w:rFonts w:eastAsia="IRNazanin" w:cs="IRNazanin"/>
          <w:color w:val="111111"/>
          <w:sz w:val="28"/>
          <w:szCs w:val="28"/>
          <w:rtl w:val="true"/>
          <w:lang w:bidi="fa-IR"/>
        </w:rPr>
        <w:t>.</w:t>
      </w:r>
    </w:p>
    <w:p>
      <w:pPr>
        <w:pStyle w:val="Heading4"/>
        <w:numPr>
          <w:ilvl w:val="3"/>
          <w:numId w:val="1"/>
        </w:numPr>
        <w:rPr/>
      </w:pPr>
      <w:bookmarkStart w:id="543" w:name="__RefHeading___Toc630913_3531895371"/>
      <w:bookmarkStart w:id="544" w:name="_Toc202"/>
      <w:bookmarkEnd w:id="543"/>
      <w:r>
        <w:rPr>
          <w:rtl w:val="true"/>
        </w:rPr>
        <w:t>اثر ترک رجوع به امامان اهل بیت علیهم السّلام</w:t>
      </w:r>
      <w:bookmarkEnd w:id="544"/>
    </w:p>
    <w:p>
      <w:pPr>
        <w:pStyle w:val="BookText"/>
        <w:rPr/>
      </w:pPr>
      <w:r>
        <w:rPr>
          <w:rFonts w:ascii="IRNazanin" w:hAnsi="IRNazanin" w:eastAsia="IRNazanin"/>
          <w:color w:val="111111"/>
          <w:sz w:val="28"/>
          <w:sz w:val="28"/>
          <w:szCs w:val="28"/>
          <w:rtl w:val="true"/>
          <w:lang w:bidi="fa-IR"/>
        </w:rPr>
        <w:t>همۀ آنچه در گذشته یاد کردیم،نتیجۀ یک عمل است و آن دوری مسلمانان از امامان اهل بیت علیهم السّلام و رجوع نکردن به ایشان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اهل بیت کسانی هستند که در جواب سؤال‌کننده چنین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أجبتک بشیء فهی عن رسول اللّه صلّی اللّه علیه و آله لسنا نقول برأینا من شیء</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هرچه به تو جواب گفتم،تحقیقا از رسول خداست،ما به نظر و رأی خود به هیچ وجه</w:t>
      </w:r>
    </w:p>
    <w:p>
      <w:pPr>
        <w:pStyle w:val="BookText"/>
        <w:rPr/>
      </w:pPr>
      <w:r>
        <w:rPr>
          <w:rFonts w:ascii="IRNazanin" w:hAnsi="IRNazanin" w:eastAsia="IRNazanin"/>
          <w:color w:val="111111"/>
          <w:sz w:val="28"/>
          <w:sz w:val="28"/>
          <w:szCs w:val="28"/>
          <w:rtl w:val="true"/>
          <w:lang w:bidi="fa-IR"/>
        </w:rPr>
        <w:t>سخن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من،سخن پدر من و سخن پدرم،سخن جدّم و سخن جدّم،سخن حسین،و سخن حسین،سخن حسن و سخن حسن،سخن امیر المؤمنین،علی و سخن امیر المؤمنین،سخن رسول خدا صلّی اللّه علیه و آله و سخن رسول خدا،سخن خداوند متعال می‌باشد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،تحقیق علی اکبر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بعد از پیامبرشان،به امامان اهل بیت رجوع می‌کردند،و از ایشان عقاید و احکام دینشان را می‌گرفتند،و اسلام را از ایشان می‌آموختند،اسلام عزیز،گرفتار چنین مصیبت‌هایی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رسول خدا به امّت اسلامی خود چنین وصیت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الثّقلین،کتاب اللّه و عترتی أهل بیتی ما إن تمسّکتم بهما لن تضلّوا بعدی،و قد أنبأنی اللّطیف الخبیر إنّهما لا 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گرانمایه میان شما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و اهل بیتم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آن دو تمسّک جویید،هرگز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 دانا،مرا خبر داده است که این دو هرگز از هم جدا نمی‌شوند تا آنگاه که در حوض بر من وارد شوند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الامر بعد از رسول،اینان می‌باشند،و حکّامی چون معاویه و یزید و ولید و هارون و متوکّل و خلفای عثمانی،نمی‌توانند اولی الامر مسلمانان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پیامبر اکرم صلّی اللّه علیه و آله در مکّه ولیّ امر مسلمانان بود،ولی حاکم نبود،امامان اهل بیت علیهم السّلام نیز مانند او،ولیّ امر مسلمانان می‌باشند و خداوند در آیۀ یا أَیُّهَا الَّذِینَ آمَنُوا أَطِیعُوا اللّهَ وَ أَطِیعُوا الرَّسُولَ وَ أُولِی الْأَمْرِ مِنْکُمْ فرمان داده است که از آنها پیروی شود،در حالی که اینان حاکم نبوده‌اند،زیرا ولایت امر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حکومت حق،خاص ایشان می‌باشد،تا مردم همکاری نکنند،این حق به حقدار نخواهد رسید</w:t>
      </w:r>
      <w:r>
        <w:rPr>
          <w:rFonts w:eastAsia="IRNazanin" w:cs="IRNazanin"/>
          <w:color w:val="111111"/>
          <w:sz w:val="28"/>
          <w:szCs w:val="28"/>
          <w:rtl w:val="true"/>
          <w:lang w:bidi="fa-IR"/>
        </w:rPr>
        <w:t>.</w:t>
      </w:r>
      <w:bookmarkStart w:id="545" w:name="pg20639_211382"/>
    </w:p>
    <w:p>
      <w:pPr>
        <w:pStyle w:val="Heading2"/>
        <w:numPr>
          <w:ilvl w:val="1"/>
          <w:numId w:val="1"/>
        </w:numPr>
        <w:rPr/>
      </w:pPr>
      <w:bookmarkStart w:id="546" w:name="__RefHeading___Toc630915_3531895371"/>
      <w:bookmarkStart w:id="547" w:name="_Toc203"/>
      <w:bookmarkEnd w:id="545"/>
      <w:bookmarkEnd w:id="546"/>
      <w:r>
        <w:rPr>
          <w:rtl w:val="true"/>
        </w:rPr>
        <w:t>درس دوازدهم</w:t>
      </w:r>
      <w:bookmarkEnd w:id="54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630917_3531895371"/>
      <w:bookmarkStart w:id="549" w:name="_Toc204"/>
      <w:bookmarkEnd w:id="548"/>
      <w:r>
        <w:rPr>
          <w:rtl w:val="true"/>
        </w:rPr>
        <w:t>اشارة</w:t>
      </w:r>
      <w:bookmarkStart w:id="550" w:name="pg20639_211384"/>
      <w:bookmarkEnd w:id="549"/>
    </w:p>
    <w:p>
      <w:pPr>
        <w:pStyle w:val="Heading3"/>
        <w:numPr>
          <w:ilvl w:val="2"/>
          <w:numId w:val="1"/>
        </w:numPr>
        <w:rPr/>
      </w:pPr>
      <w:bookmarkStart w:id="551" w:name="__RefHeading___Toc630919_3531895371"/>
      <w:bookmarkStart w:id="552" w:name="_Toc205"/>
      <w:bookmarkEnd w:id="550"/>
      <w:bookmarkEnd w:id="551"/>
      <w:r>
        <w:rPr>
          <w:rtl w:val="true"/>
        </w:rPr>
        <w:t>وصف پیامبر در مکتب اهل بیت علیهم السّلام</w:t>
      </w:r>
      <w:bookmarkEnd w:id="552"/>
    </w:p>
    <w:p>
      <w:pPr>
        <w:pStyle w:val="Heading4"/>
        <w:numPr>
          <w:ilvl w:val="3"/>
          <w:numId w:val="1"/>
        </w:numPr>
        <w:rPr/>
      </w:pPr>
      <w:bookmarkStart w:id="553" w:name="__RefHeading___Toc630921_3531895371"/>
      <w:bookmarkStart w:id="554" w:name="_Toc206"/>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در بحثی که گذشت،بسیاری از ناروایی‌هایی که در مکتب خلفا به ساحت قدس پیامبر بزرگ اسلام صلّی اللّه علیه و آله و سلّم وارد و نقل کرده‌اند،از نظر گذراندیم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شایسته است چند روایت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حسن ختام 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اهل بیت در این باره نقل شود</w:t>
      </w:r>
      <w:r>
        <w:rPr>
          <w:rFonts w:eastAsia="IRNazanin" w:cs="IRNazanin"/>
          <w:color w:val="111111"/>
          <w:sz w:val="28"/>
          <w:szCs w:val="28"/>
          <w:rtl w:val="true"/>
          <w:lang w:bidi="fa-IR"/>
        </w:rPr>
        <w:t>:</w:t>
      </w:r>
    </w:p>
    <w:p>
      <w:pPr>
        <w:pStyle w:val="Heading4"/>
        <w:numPr>
          <w:ilvl w:val="3"/>
          <w:numId w:val="1"/>
        </w:numPr>
        <w:rPr/>
      </w:pPr>
      <w:bookmarkStart w:id="555" w:name="__RefHeading___Toc630923_3531895371"/>
      <w:bookmarkStart w:id="556" w:name="_Toc207"/>
      <w:bookmarkEnd w:id="555"/>
      <w:r>
        <w:rPr>
          <w:rtl w:val="true"/>
        </w:rPr>
        <w:t>شمایل آن حضرت</w:t>
      </w:r>
      <w:bookmarkEnd w:id="556"/>
    </w:p>
    <w:p>
      <w:pPr>
        <w:pStyle w:val="BookText"/>
        <w:rPr/>
      </w:pPr>
      <w:r>
        <w:rPr>
          <w:rFonts w:ascii="IRNazanin" w:hAnsi="IRNazanin" w:eastAsia="IRNazanin"/>
          <w:color w:val="111111"/>
          <w:sz w:val="28"/>
          <w:sz w:val="28"/>
          <w:szCs w:val="28"/>
          <w:rtl w:val="true"/>
          <w:lang w:bidi="fa-IR"/>
        </w:rPr>
        <w:t>در کتب معتبر این مکتب،از حضرت امام حسن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دایی‌ام،هند بن ابی هالۀ تمیمی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ابی هاله،فرزند خدیجه از شوهر اوّلش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سببی امام حسن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جنگ جمل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توصیف شمایل پیامبر،گفتاری ادیبانه و شیوا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سخن می‌راند که گویی شعر می‌سراید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پیامبر نیز شعرگونه روایت می‌نمود؛به همین دلیل حضرت امام حسن علیه السّلام گفتار او را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شمایل پیامبر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بسیار نیکو،وصف حال پیامبر را بیان می‌کرد،چنین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 رسول خدا چشمگیر و دل‌انگیز بود،به طوری که تمام وجود بیننده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طلعتش همانند ماه کامل در شب چهارده بود،نه کوته قد و نه بلند بالا،بلکه قامتی متوسّط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گیسوان سر بزرگوارش،نه پرچین و شکن بود و نه صاف و افتاده،و اگر به جانب پشت می‌افکند فرقی در میان سر باز می‌کرد،و اگر آشفته بود،از بناگوشش پایین‌تر نمی‌آمد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چهره‌اش درخشان،پیشانی‌اش بلند،ابروانش گشاده و در میان دو ابروی مبارکش،رگی بود که</w:t>
      </w:r>
      <w:bookmarkStart w:id="557" w:name="pg20639_211385"/>
    </w:p>
    <w:p>
      <w:pPr>
        <w:pStyle w:val="BookText"/>
        <w:rPr/>
      </w:pPr>
      <w:bookmarkEnd w:id="557"/>
      <w:r>
        <w:rPr>
          <w:rFonts w:ascii="IRNazanin" w:hAnsi="IRNazanin" w:eastAsia="IRNazanin"/>
          <w:color w:val="111111"/>
          <w:sz w:val="28"/>
          <w:sz w:val="28"/>
          <w:szCs w:val="28"/>
          <w:rtl w:val="true"/>
          <w:lang w:bidi="fa-IR"/>
        </w:rPr>
        <w:t>به هنگام خشم پرخون و متورّم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بینی کشیدۀ او،خط نوری بود که هر بیننده‌ای در اوّلین نظر می‌پنداشت که در وسط بینی برآمدگی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گردنی سیمین‌فام،اندامی میانه و متوسّط با عضلاتی پیچیده داشت و سینه و شکم مبارکش متعادل و یکنواخت بود و برآمدگی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 استخوان،پهن شانه و گشاده سینه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دستش فراخ،ساق تا آرنج او با پایی سطبر که کف آن گودی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بلند برمی‌داشت،گویی که پای را از زمین برمی‌کند و به پیش خم‌شده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ملایم و متین،همچون کسی که در نشیب راه می‌رود،روان و آرام راه 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تا آرنج پرمو،ولی شکم و دو پستان او خالی از مو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سینه‌اش مو داشت و چون خطی مستقیم تا ناف کشیده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چشم به پایین داشت، نگاهش به زمین بیش از نگاهش به آسمان بود،برای نگاه کردن با تمام بدن می‌گشت و به سمتی ملاحظه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خیره نمی‌نگریست،بلکه ملاحظه‌آمیز مشاهده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هرکس روبرو می‌شد،در سلام سبقت می‌گرفت</w:t>
      </w:r>
      <w:r>
        <w:rPr>
          <w:rFonts w:eastAsia="IRNazanin" w:cs="IRNazanin"/>
          <w:color w:val="111111"/>
          <w:sz w:val="28"/>
          <w:szCs w:val="28"/>
          <w:rtl w:val="true"/>
          <w:lang w:bidi="fa-IR"/>
        </w:rPr>
        <w:t>.»</w:t>
      </w:r>
    </w:p>
    <w:p>
      <w:pPr>
        <w:pStyle w:val="Heading4"/>
        <w:numPr>
          <w:ilvl w:val="3"/>
          <w:numId w:val="1"/>
        </w:numPr>
        <w:rPr/>
      </w:pPr>
      <w:bookmarkStart w:id="558" w:name="__RefHeading___Toc630925_3531895371"/>
      <w:bookmarkStart w:id="559" w:name="_Toc208"/>
      <w:bookmarkEnd w:id="558"/>
      <w:r>
        <w:rPr>
          <w:rtl w:val="true"/>
        </w:rPr>
        <w:t>سخن گفتن آن حضرت</w:t>
      </w:r>
      <w:bookmarkEnd w:id="559"/>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خواستم تا سخن گفتن رسول خدا را برایم توصیف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 در اندوه و اندیشه و تأمّل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نداشت،ولی جز به ضرورت سخن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از آغاز تا به انجام،از مخارج حروف در دهان و با وضوح تمام و بدون زیاد و نقصان بیان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جویده و زیر لب و نامفهوم سخن نمی‌گفت و حقّ سخن را ادا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 ملایمش،نرم‌گویی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 تند و خفّت‌آور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خداوند را هرچه خرد بود،بزرگ می‌داشت و از آن بد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را برای طعم و مزه‌اش زیاد ستایش و یا نکوهش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و آنچه از دنیا بود هیچ‌گاه به خشم نمی‌آمد،امّا در رهگذر حق،هیچ چیز در برابر غضب او پایدار نمی‌ماند تا آنکه حق را 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اشاره با تمام دست اشاره می‌فرمود و به گاه شگفتی،دست مبارکش را وارونه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سخن گفتن دست راست را نزدیک دست چپ می‌برد و انگشت ابهام را بر کف دست چپ می‌زد،و در گاه غضب،روی را ترش کرده برمی‌گرداند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سرور چشم به زیر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خنده‌اش بیشتر تبسّم بود و آنگاه که لب باز می‌کرد،</w:t>
      </w:r>
      <w:bookmarkStart w:id="560" w:name="pg20639_211386"/>
    </w:p>
    <w:p>
      <w:pPr>
        <w:pStyle w:val="BookText"/>
        <w:rPr/>
      </w:pPr>
      <w:bookmarkEnd w:id="560"/>
      <w:r>
        <w:rPr>
          <w:rFonts w:ascii="IRNazanin" w:hAnsi="IRNazanin" w:eastAsia="IRNazanin"/>
          <w:color w:val="111111"/>
          <w:sz w:val="28"/>
          <w:sz w:val="28"/>
          <w:szCs w:val="28"/>
          <w:rtl w:val="true"/>
          <w:lang w:bidi="fa-IR"/>
        </w:rPr>
        <w:t>دندان‌های سفیدش همچون برف نمایان می‌شد</w:t>
      </w:r>
      <w:r>
        <w:rPr>
          <w:rFonts w:eastAsia="IRNazanin" w:cs="IRNazanin"/>
          <w:color w:val="111111"/>
          <w:sz w:val="28"/>
          <w:szCs w:val="28"/>
          <w:rtl w:val="true"/>
          <w:lang w:bidi="fa-IR"/>
        </w:rPr>
        <w:t>.»</w:t>
      </w:r>
    </w:p>
    <w:p>
      <w:pPr>
        <w:pStyle w:val="Heading4"/>
        <w:numPr>
          <w:ilvl w:val="3"/>
          <w:numId w:val="1"/>
        </w:numPr>
        <w:rPr/>
      </w:pPr>
      <w:bookmarkStart w:id="561" w:name="__RefHeading___Toc630927_3531895371"/>
      <w:bookmarkStart w:id="562" w:name="_Toc209"/>
      <w:bookmarkEnd w:id="561"/>
      <w:r>
        <w:rPr>
          <w:rtl w:val="true"/>
        </w:rPr>
        <w:t>رفتار آن حضرت در خانه</w:t>
      </w:r>
      <w:bookmarkEnd w:id="562"/>
    </w:p>
    <w:p>
      <w:pPr>
        <w:pStyle w:val="BookText"/>
        <w:rPr/>
      </w:pPr>
      <w:r>
        <w:rPr>
          <w:rFonts w:ascii="IRNazanin" w:hAnsi="IRNazanin" w:eastAsia="IRNazanin"/>
          <w:color w:val="111111"/>
          <w:sz w:val="28"/>
          <w:sz w:val="28"/>
          <w:szCs w:val="28"/>
          <w:rtl w:val="true"/>
          <w:lang w:bidi="fa-IR"/>
        </w:rPr>
        <w:t>از امام حسین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خواستم تا سیره و رفتار پیامبر را در خانه و بیرون از خانه و در مجلس،بیان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وقت خود را در خانه سه قسمت کرده بود،یک قسمت برای خدا،یک قسمت برای خود و قسمتی برای خانواده،و آن بخش را نیز که به خود اختصاص داده بود،در اختیار خلق و رسیدگی به کار خاصّ و عام صرف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که بود،با روی باز ارباب نیاز را می‌پذیرفت و چیزی از آنان دریغ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دیدار صاحبان فضیلت و حاجت را که یک حاجت و یا دو حاجت و یا بیشتر داشتند،به اندازۀ فضل و مقدار حاجتشان مقدّم می‌داشت و به کاری که صلاح امّت و خودشان در آن بود،وامی‌داشت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دیگر مردمان را نیز از ایشان می‌پرسید و بر آنچه سزاوارشان بود،آگاهشان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حاضرین می‌سپرد تا معارف اسلامی را که از من فرا می‌گیرید،به غایبین برسانید و همچنین نیاز مستمندان را گزارش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هرکس نیاز نیازمندی را به فرمانروایی برساند،خدای تعالی قدم‌های او را در سرای پسین،بر صراط پایدار داشته از لغزش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دیدار حضرتش می‌شتافتند و با کسب معرفت دربارۀ امور دین و دنیای خویش،از محضر مبارکش متفرّق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سخن جز اینگونه گفته نمی‌شد و از کسی جز اینها نمی‌پذیرفت</w:t>
      </w:r>
      <w:r>
        <w:rPr>
          <w:rFonts w:eastAsia="IRNazanin" w:cs="IRNazanin"/>
          <w:color w:val="111111"/>
          <w:sz w:val="28"/>
          <w:szCs w:val="28"/>
          <w:rtl w:val="true"/>
          <w:lang w:bidi="fa-IR"/>
        </w:rPr>
        <w:t>.»</w:t>
      </w:r>
    </w:p>
    <w:p>
      <w:pPr>
        <w:pStyle w:val="Heading4"/>
        <w:numPr>
          <w:ilvl w:val="3"/>
          <w:numId w:val="1"/>
        </w:numPr>
        <w:rPr/>
      </w:pPr>
      <w:bookmarkStart w:id="563" w:name="__RefHeading___Toc630929_3531895371"/>
      <w:bookmarkStart w:id="564" w:name="_Toc210"/>
      <w:bookmarkEnd w:id="563"/>
      <w:r>
        <w:rPr>
          <w:rtl w:val="true"/>
        </w:rPr>
        <w:t>در بیرون از خانه</w:t>
      </w:r>
      <w:bookmarkEnd w:id="564"/>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روش پیامبر در بیرون از خانه چگونه بود؟فرمود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ضرورت می‌گفت و دم فرو می‌بست،مگر دربارۀ کاری که داشت،تا دل‌های مردمان را پیوند دهد و همچنین از او و هم از خودشان رمیده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هر قومی را گرامی می‌داشت و همو را بر ایشان برای ریاست می‌گماشت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از فتنه‌ها بیم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بود، بی‌آنکه خوش‌رویی و خوش‌خویی خود را از ایشان دریغ دارد و در عین حال از ایشان در پرهیز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خود دلجویی و تفقّد می‌فرمود و احوال مردمان را از مردم جویا می‌شد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نیکویی را ستایش و تقویت می‌کرد و زشتی را نکوهش کرده خوار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 بود و</w:t>
      </w:r>
      <w:bookmarkStart w:id="565" w:name="pg20639_211387"/>
    </w:p>
    <w:p>
      <w:pPr>
        <w:pStyle w:val="BookText"/>
        <w:rPr/>
      </w:pPr>
      <w:bookmarkEnd w:id="565"/>
      <w:r>
        <w:rPr>
          <w:rFonts w:ascii="IRNazanin" w:hAnsi="IRNazanin" w:eastAsia="IRNazanin"/>
          <w:color w:val="111111"/>
          <w:sz w:val="28"/>
          <w:sz w:val="28"/>
          <w:szCs w:val="28"/>
          <w:rtl w:val="true"/>
          <w:lang w:bidi="fa-IR"/>
        </w:rPr>
        <w:t>رفتاری دوگونه نداشت و تفاوتی در کارش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حضرتش از نیکان مردم بودند و والاترین آنها،خیرخواه‌ترین آنها برای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منصب و موقعیت را کسی نزدش احراز می‌کرد که بیشتر یار و مددکار مردم باشد</w:t>
      </w:r>
      <w:r>
        <w:rPr>
          <w:rFonts w:eastAsia="IRNazanin" w:cs="IRNazanin"/>
          <w:color w:val="111111"/>
          <w:sz w:val="28"/>
          <w:szCs w:val="28"/>
          <w:rtl w:val="true"/>
          <w:lang w:bidi="fa-IR"/>
        </w:rPr>
        <w:t>.»</w:t>
      </w:r>
    </w:p>
    <w:p>
      <w:pPr>
        <w:pStyle w:val="Heading4"/>
        <w:numPr>
          <w:ilvl w:val="3"/>
          <w:numId w:val="1"/>
        </w:numPr>
        <w:rPr/>
      </w:pPr>
      <w:bookmarkStart w:id="566" w:name="__RefHeading___Toc630931_3531895371"/>
      <w:bookmarkStart w:id="567" w:name="_Toc211"/>
      <w:bookmarkEnd w:id="566"/>
      <w:r>
        <w:rPr>
          <w:rtl w:val="true"/>
        </w:rPr>
        <w:t>مجلس آن حضرت</w:t>
      </w:r>
      <w:bookmarkEnd w:id="567"/>
    </w:p>
    <w:p>
      <w:pPr>
        <w:pStyle w:val="BookText"/>
        <w:rPr/>
      </w:pPr>
      <w:r>
        <w:rPr>
          <w:rFonts w:ascii="IRNazanin" w:hAnsi="IRNazanin" w:eastAsia="IRNazanin"/>
          <w:color w:val="111111"/>
          <w:sz w:val="28"/>
          <w:sz w:val="28"/>
          <w:szCs w:val="28"/>
          <w:rtl w:val="true"/>
          <w:lang w:bidi="fa-IR"/>
        </w:rPr>
        <w:t>و نیز فرماید از وضع مجلس پیامبر پرسیدم،فرمود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نمی‌نشست و برنمی‌خاست،مگر با یاد خدا 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خاص برای نشستن خود نداشت و دیگران را نیز از اینکه جایی را برای نشستن خود اختصاص دهند،منع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مجلس که وارد می‌شد،در جایی می‌نشست که دایرۀ نشستن به آنجا رسیده بود و دستور می‌داد در مجلس اینچنین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مجلس توجّه یکسان داشت تا گمان تبعیض در کسی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برای حاجتی نزد او می‌نشست یا می‌ایستاد،آن قدر صبر می‌کرد تا او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نیاز کسی به عللی برآورده نمی‌شد،با گشاده‌رویی خاص و زبان شیرین،او را خشنود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مهربان امّت بود،همگان در برابر حق،نزدش یکسان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پیامبر،محضر بردباری،شرم،صبر و امانت‌داری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را حرمت،و کهتران را رحمت عاید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بلند و بی‌حرمتی در مجلس او نبود و لغزش‌ها در آنجا آشکار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هم‌نشینان وی همه برابر و هم‌ارج بودند؛تنها میزان برتری در پرهیزکاری و فروتنی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نیازمندان را بر خود مقدّم،و غریبان را نوازش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همان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رفتار پیامبر با اهل مجلسش را سؤال کردم،در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معاشرت بشّاش،نرم‌خو و ملایم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خشونت،دشنام‌گویی،عیب‌جویی یا ستایشگری در برخوردش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خوشش نمی‌آمد به کار دیگری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آرزومند به او نومید بازنمی‌گشت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را در خود ترک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مجادله،پرحرفی،و از هر چه که به او مربوط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را نیز دربارۀ مردم ترک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مذمّت،سرزنش و عیب‌جویی از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نمی‌گفت مگر دربارۀ امری که رضای حق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هم‌نشینانش در مجلس وی ساکت بودند تا سخن وی تمام شود،آنگاه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او با یکدیگر گفتگو و مجادله نمی‌کردند و گوش به صاحب سخن می‌دادند تا سخن او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خنده و شادی و شگفتی و موارد دیگر با مجلسیان هماهنگی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ناهنجاری و کج‌سخنی غریبان را تحمّل می‌فرمود و به همین جهت بود که صحابه،غریبان را به مجلس وی می‌آوردند تا از حضرتش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اصحاب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نیازمندی را دیدید،او را رعایت کنید،میزبانش شوید،یاری‌اش کنید و نیازش را برآورید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ستایشگری را نمی‌پذیرفت مگر در موردی که جنبۀ حق‌شناسی و شکرگزاری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کسی را قطع نمی‌کرد،مگر اینکه از حدّ خود تجاوز و تعدّی کند،که در آن حال از جای خود برمی‌خاست تا سخن وی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سکوت پیامبر سؤال کردم،در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حضرتش در چهار حالت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شنیدن،برای اندیشیدن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شکیبایی و بردباری آن چنان بود که هیچ چیز او را خشمگین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نیکو را در هر کار اختیار می‌فرمود تا دیگران بدو اقتدا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 را ترک می‌کرد تا دیگران از آن بدی دوری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کوشش او در چیزی بود که اصلاح حال امّت،و یا خیر دنیا و آخرت ایشان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حضرتش در حدّ لازم بود،توجّه او به اهل مجلس و سخن گفتنش با یک‌یک آنها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سکوتش در تأمّل و تفکّر به ناپایداری دنیا و ما فیها و امور آن می‌گذشت،و اینکه چه باقی می‌ماند و چه فانی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دربارۀ خلقیات پیامبر اسلام از امیر مؤمنان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دیده نشد که رسول خدا در برابر دیگران پای خود را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رحمة للعالمین بود،هرگز در برابر ستمی که به حضرتش می‌رفت،عکس العملی از خود نشان نمی‌داد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برابر فعل حرام آرام نمی‌نشست؛قیام نیز نمی‌فرمود مگر آنکه غضب و قیامش در راه</w:t>
      </w:r>
    </w:p>
    <w:p>
      <w:pPr>
        <w:pStyle w:val="BookText"/>
        <w:rPr/>
      </w:pP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هنگام غذا خوردن،بدن خود را به جایی تکیه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حاجتی از او خواسته نشد که در برابر آن جواب خیر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قاطع بود؛به گونه‌ای نبود که شنونده ناراحت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 را می‌شنید،مطلب او را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خوش‌خوترین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 من همانند وی ندید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شخص پیامبر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مزاح می‌کنم،ولی جز حق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تربیت‌شدۀ پروردگارم هستم،و علی تربیت‌شدۀ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به سخاوت و نیکی فرمان داد،و از بخل و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 و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چیزی مبغوض‌تر از بخل ورزیدن و بدخویی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بدخویی عمل را فاسد می‌کند،همچنان که سرکه عسل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مکتب اهل بیت این چنین توصیف شده است و در مکتب خلفا آن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علمای مکتب خلفا،مطالبی را از مکتب اهل بیت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روایت گذشته را از امام حسن و امام حسین علیهما السّلام در کتاب مشهور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حلبیه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هیچ‌گاه مکتب اهل بیت،نسبت‌های ناروا در مکتب خلفا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دومین عامل تحریف،مورد بررسی قرار دادیم و در کتاب‌های مکتب خلفا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خود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پیامبر آن چنان بود که در کتاب‌های معتبر مکتب خلفا توصیف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پیامبر،مؤمنان را لعنت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از خدا می‌خواست تا لعنت او را برای فرد لعنت شده،برکت و رحمت و پاکیزگی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چنین بوده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به راستی نباید پیامبر خدا این چنین باشد که مکتب اهل بیت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معاشرت</w:t>
      </w:r>
    </w:p>
    <w:p>
      <w:pPr>
        <w:pStyle w:val="BookText"/>
        <w:rPr/>
      </w:pPr>
      <w:r>
        <w:rPr>
          <w:rFonts w:ascii="IRNazanin" w:hAnsi="IRNazanin" w:eastAsia="IRNazanin"/>
          <w:color w:val="111111"/>
          <w:sz w:val="28"/>
          <w:sz w:val="28"/>
          <w:szCs w:val="28"/>
          <w:rtl w:val="true"/>
          <w:lang w:bidi="fa-IR"/>
        </w:rPr>
        <w:t>ملایم و خوش‌خو و بردبار بود،هیچ چیز او را خشمگین نمی‌کرد،جز حق چیزی نمی‌گفت، به خاطر خود غضب نمی‌کرد،ناسزاگو و عیب‌جو نبود،هیچ‌گاه به کسی چیزی که از آن کراهت داشت نمی‌گفت،تا چه رسد به آنکه مؤمنی را بی‌جهت دشنام دهد و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ایستاده بول می‌کرد و کسی را می‌خواند که پشت سر او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مکتب خلفا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برابر کسی پا دراز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مکتب اهل بیت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محضر پیامبر غنا و آوازه‌خوانی می‌شد و ایشان رقص تماشا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مکتب خلفا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نمی‌نشست و برنمی‌خاست مگر با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کتاب‌های مکتب اهل 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شده که مسلمانان،مجموعۀ معارف اسلامی را از اهل بیت نمی‌گیرند تا این اختلافات رفع شود و اتّحاد حقیقی مسلمانان و اعتصام بحبل اللّه محقّق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Style w:val="FootnoteAnchor"/>
          <w:rtl w:val="true"/>
        </w:rPr>
        <w:footnoteReference w:id="64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568" w:name="pg20639_211392"/>
    </w:p>
    <w:p>
      <w:pPr>
        <w:pStyle w:val="Heading2"/>
        <w:numPr>
          <w:ilvl w:val="1"/>
          <w:numId w:val="1"/>
        </w:numPr>
        <w:rPr/>
      </w:pPr>
      <w:bookmarkStart w:id="569" w:name="__RefHeading___Toc630933_3531895371"/>
      <w:bookmarkStart w:id="570" w:name="_Toc212"/>
      <w:bookmarkEnd w:id="568"/>
      <w:bookmarkEnd w:id="569"/>
      <w:r>
        <w:rPr>
          <w:rtl w:val="true"/>
        </w:rPr>
        <w:t>درس سیزدهم</w:t>
      </w:r>
      <w:bookmarkEnd w:id="57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630935_3531895371"/>
      <w:bookmarkStart w:id="572" w:name="_Toc213"/>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أَیُّهَا النَّبِیُّ إِنّا أَرْسَلْناکَ شاهِداً وَ مُبَشِّراً وَ نَذِیراً وَ</w:t>
      </w:r>
    </w:p>
    <w:p>
      <w:pPr>
        <w:pStyle w:val="BookText"/>
        <w:rPr/>
      </w:pPr>
      <w:r>
        <w:rPr>
          <w:rFonts w:ascii="Amiri" w:hAnsi="Amiri" w:eastAsia="Amiri" w:cs="Amiri"/>
          <w:color w:val="111111"/>
          <w:sz w:val="28"/>
          <w:sz w:val="28"/>
          <w:szCs w:val="28"/>
          <w:rtl w:val="true"/>
          <w:lang w:bidi="ar-SA"/>
        </w:rPr>
        <w:t>داعِیاً إِلَی اللّهِ بِإِذْنِهِ وَ سِراجاً مُنِیراً</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w:t>
      </w:r>
    </w:p>
    <w:p>
      <w:pPr>
        <w:pStyle w:val="BookText"/>
        <w:rPr/>
      </w:pPr>
      <w:r>
        <w:rPr>
          <w:rFonts w:ascii="Amiri" w:hAnsi="Amiri" w:eastAsia="Amiri" w:cs="Amiri"/>
          <w:color w:val="111111"/>
          <w:sz w:val="28"/>
          <w:sz w:val="28"/>
          <w:szCs w:val="28"/>
          <w:rtl w:val="true"/>
          <w:lang w:bidi="ar-SA"/>
        </w:rPr>
        <w:t>یَتْلُوا عَلَیْهِمْ آیاتِهِ وَ یُزَکِّیهِمْ وَ یُعَلِّمُهُمُ الْکِتابَ وَ الْحِکْمَةَ وَ</w:t>
      </w:r>
    </w:p>
    <w:p>
      <w:pPr>
        <w:pStyle w:val="BookText"/>
        <w:rPr/>
      </w:pPr>
      <w:r>
        <w:rPr>
          <w:rFonts w:ascii="Amiri" w:hAnsi="Amiri" w:eastAsia="Amiri" w:cs="Amiri"/>
          <w:color w:val="111111"/>
          <w:sz w:val="28"/>
          <w:sz w:val="28"/>
          <w:szCs w:val="28"/>
          <w:rtl w:val="true"/>
          <w:lang w:bidi="ar-SA"/>
        </w:rPr>
        <w:t>إِنْ کانُوا مِنْ قَبْلُ لَفِی ضَلالٍ مُبِینٍ</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إِنّا أَوْحَیْنا إِلَیْکَ کَما أَوْحَیْنا إِلی نُوحٍ وَ النَّبِیِّینَ مِنْ بَعْدِهِ وَ</w:t>
      </w:r>
    </w:p>
    <w:p>
      <w:pPr>
        <w:pStyle w:val="BookText"/>
        <w:rPr/>
      </w:pPr>
      <w:r>
        <w:rPr>
          <w:rFonts w:ascii="Amiri" w:hAnsi="Amiri" w:eastAsia="Amiri" w:cs="Amiri"/>
          <w:color w:val="111111"/>
          <w:sz w:val="28"/>
          <w:sz w:val="28"/>
          <w:szCs w:val="28"/>
          <w:rtl w:val="true"/>
          <w:lang w:bidi="ar-SA"/>
        </w:rPr>
        <w:t>أَوْحَیْنا إِلی إِبْراهِیمَ وَ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w:t>
      </w:r>
    </w:p>
    <w:p>
      <w:pPr>
        <w:pStyle w:val="BookText"/>
        <w:rPr/>
      </w:pPr>
      <w:r>
        <w:rPr>
          <w:rFonts w:ascii="Amiri" w:hAnsi="Amiri" w:eastAsia="Amiri" w:cs="Amiri"/>
          <w:color w:val="111111"/>
          <w:sz w:val="28"/>
          <w:sz w:val="28"/>
          <w:szCs w:val="28"/>
          <w:rtl w:val="true"/>
          <w:lang w:bidi="ar-SA"/>
        </w:rPr>
        <w:t>مُنْذِرِینَ لِئَلاّ یَکُونَ لِلنّاسِ عَلَی اللّهِ حُجَّةٌ بَعْدَ الرُّسُلِ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bookmarkStart w:id="573" w:name="pg20639_211394"/>
    </w:p>
    <w:p>
      <w:pPr>
        <w:pStyle w:val="Heading3"/>
        <w:numPr>
          <w:ilvl w:val="2"/>
          <w:numId w:val="1"/>
        </w:numPr>
        <w:rPr/>
      </w:pPr>
      <w:bookmarkStart w:id="574" w:name="__RefHeading___Toc630937_3531895371"/>
      <w:bookmarkStart w:id="575" w:name="_Toc214"/>
      <w:bookmarkEnd w:id="573"/>
      <w:bookmarkEnd w:id="574"/>
      <w:r>
        <w:rPr>
          <w:rtl w:val="true"/>
        </w:rPr>
        <w:t>مقدّمه</w:t>
      </w:r>
      <w:bookmarkEnd w:id="575"/>
    </w:p>
    <w:p>
      <w:pPr>
        <w:pStyle w:val="BookText"/>
        <w:rPr/>
      </w:pPr>
      <w:r>
        <w:rPr>
          <w:rFonts w:ascii="IRNazanin" w:hAnsi="IRNazanin" w:eastAsia="IRNazanin"/>
          <w:color w:val="111111"/>
          <w:sz w:val="28"/>
          <w:sz w:val="28"/>
          <w:szCs w:val="28"/>
          <w:rtl w:val="true"/>
          <w:lang w:bidi="fa-IR"/>
        </w:rPr>
        <w:t>بنا بود که در این بحث،سومین وسیلۀ تحریف اسلام،یعنی جعل حدیث را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مطالب مهمّ گذشته،تتمّه‌ای دارد که شاید بدون آن،عمق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کریمه‌ای که در صدر درس دیدید،از پیامبر اکرم صلّی اللّه علیه و آله و سلّم سخن 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فرستادیم که بر مردم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شاهد می‌شود که خود آن چنان باشد که خداوند می‌خواهد،و شاهد یعنی کسی که از جانب خداوند شاهد همۀ اعمال خوب و بد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مژده‌دهنده در برابر کارهای پسندیده،و اعلام خطرکننده و بیم‌دهنده به خاطر کارهای ناپسند،و دعوت‌کننده به سوی خداوند و چراغ هدایت برای روشنایی راه گم‌گشتگان باشی</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ایمان‌آورندگان منّت گذارده است که در میان آنها،رسولی از خودشان برانگیخته که بر ایشان آیات خداوند را تلاوت کند،و آنها را تزکیه و تهذیب نماید،و به آنها کتاب و حکمت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آنان قبل از بعثت پیامبر،در گمراهی آشکار بودند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 پیامبر وحی فرستادیم،همچنان که به نوح و سایر پیامبران وحی نمودیم،و به ابراهیم و اسماعیل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بشارت‌دهنده و بیم‌رسان هستند،تا با بعثت آن</w:t>
      </w:r>
    </w:p>
    <w:p>
      <w:pPr>
        <w:pStyle w:val="BookText"/>
        <w:rPr/>
      </w:pPr>
      <w:r>
        <w:rPr>
          <w:rFonts w:ascii="IRNazanin" w:hAnsi="IRNazanin" w:eastAsia="IRNazanin"/>
          <w:color w:val="111111"/>
          <w:sz w:val="28"/>
          <w:sz w:val="28"/>
          <w:szCs w:val="28"/>
          <w:rtl w:val="true"/>
          <w:lang w:bidi="fa-IR"/>
        </w:rPr>
        <w:t>پیامبران که به میان مردم می‌آیند،حجّت بر ایشان تمام گردد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جهان آفرینش است،و این هدف و غرض ربّ العالمین از بعثت انبیا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چنان که در گذشته نیز گفتیم،آن کسان که هوی و هوسشان با این تعلیمات آسمانی توافق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قدرتمندان و مترفین که طغیان هوس و سرکشی شهوت و غضبشان،به مدد زور و زرشان قابل اجرا بود،و میل نداشتند که به زیر بار محدودیت قوانین دینی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با این قوانین و تعلیمات برخاستند</w:t>
      </w:r>
      <w:r>
        <w:rPr>
          <w:rFonts w:eastAsia="IRNazanin" w:cs="IRNazanin"/>
          <w:color w:val="111111"/>
          <w:sz w:val="28"/>
          <w:szCs w:val="28"/>
          <w:rtl w:val="true"/>
          <w:lang w:bidi="fa-IR"/>
        </w:rPr>
        <w:t>.</w:t>
      </w:r>
      <w:bookmarkStart w:id="576" w:name="pg20639_211396"/>
    </w:p>
    <w:p>
      <w:pPr>
        <w:pStyle w:val="Heading3"/>
        <w:numPr>
          <w:ilvl w:val="2"/>
          <w:numId w:val="1"/>
        </w:numPr>
        <w:rPr/>
      </w:pPr>
      <w:bookmarkStart w:id="577" w:name="__RefHeading___Toc630939_3531895371"/>
      <w:bookmarkStart w:id="578" w:name="_Toc215"/>
      <w:bookmarkEnd w:id="576"/>
      <w:bookmarkEnd w:id="577"/>
      <w:r>
        <w:rPr>
          <w:rtl w:val="true"/>
        </w:rPr>
        <w:t>عوامل تحریف ادیان</w:t>
      </w:r>
      <w:bookmarkEnd w:id="578"/>
    </w:p>
    <w:p>
      <w:pPr>
        <w:pStyle w:val="Heading4"/>
        <w:numPr>
          <w:ilvl w:val="3"/>
          <w:numId w:val="1"/>
        </w:numPr>
        <w:rPr/>
      </w:pPr>
      <w:bookmarkStart w:id="579" w:name="__RefHeading___Toc630941_3531895371"/>
      <w:bookmarkStart w:id="580" w:name="_Toc216"/>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یکی از راه‌های مبارزه و مخالفت این بود که از نشر این تعلیمات و دستورات،جلوگیری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جلوی نقل و نشر کلمات و احادیث پیامبر اکرم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آنجا که نمی‌شد از نشر تمام سخنان پیامبر اکرم جلوگیری به عمل آورد،و جسته و گریخته و از گوشه و کنار،احادیثی از پیامبر نقل می‌شد و به گوش مردم مسلمان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بود شکنندۀ سیاست و راه و رسم دست‌اندکاران باشد،و آنها را در میان مردمی که به حکومتشان تن در داده بودند،بی‌اعتبار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بودند که اصولا احادیث پیامبر را از ارزش و قداست و اعتبار آسمانی ساقط کنند،تا دیگر امکان تکیه به آنها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گذشته،هر دو بحث به حدّ کفایت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تتمّه‌ای که می‌خواستیم اینجا بیان کنیم،این بود که بنا به فرمودۀ خود پیامبر اکرم صلّی اللّه علیه و آله و سلّم آنچه در امم گذشته اتّفاق افتاده است،در این امّت هم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سؤال پیش می‌آید که آیا در گذشته نیز چنین حوادثی اتّفاق افتاده و امّت‌ها به پیامبرانشان چنین ستم‌هایی روا داشته‌اند،یا نه؟</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آری،متأسّفانه در امّت‌های پیشین نیز،این گونه دروغ‌ها و تهمت‌ها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تفصیل این بحث آنگاه خواهد آمد که به بررسی چگونگی و ابعاد تحریف،در اسلام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اینک با ذکر یک حادثه به عنوان مثال،نشان می‌دهیم که این گونه اعمال، چرا و به چه شکل به وقوع پیوسته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مجوس،همانند تمام ادیان آسمانی،نکاح با محارم جایز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آنچه</w:t>
      </w:r>
    </w:p>
    <w:p>
      <w:pPr>
        <w:pStyle w:val="BookText"/>
        <w:rPr/>
      </w:pPr>
      <w:r>
        <w:rPr>
          <w:rFonts w:ascii="IRNazanin" w:hAnsi="IRNazanin" w:eastAsia="IRNazanin"/>
          <w:color w:val="111111"/>
          <w:sz w:val="28"/>
          <w:sz w:val="28"/>
          <w:szCs w:val="28"/>
          <w:rtl w:val="true"/>
          <w:lang w:bidi="fa-IR"/>
        </w:rPr>
        <w:t>امروز به نام دین مجوس است،قرنهاست که ازدواج با محارم،همچون مادر و خواهر روا شمرده می‌شود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قرون اخیر،به خاطر اینکه زرتشتیان در جوامع اسلامی زندگی می‌کرده‌اند،رفته رفته از این عمل دست برداشته و آن را زشت شمرده و انکار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اجتماعی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نفیسی</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؛ایران در زمان 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کریستن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رشید یاسمی</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پیامبر مجوس،از پیامبران آسمانی بوده است؛چنان که تحقیقا از سیرۀ پیامبر اکرم و رفتاری که با اهل کتاب و مجوسیان داشته‌اند،این مطلب برای ما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امیر المؤمنین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از اهل دین مجوس،در گذشته‌های بسیار دور،شبی در حال مستی دامان دختر خویش را می‌آلاید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در میان مردم شایع می‌شود و همه به گرد کاخ او جمع می‌شوند،و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 را از بین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کاخت بیرون بیا تا تو را با اجرای حد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جمع شوید و گوش بدارید تا سخنم 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گفتم قانع‌کننده بود که هیچ،وگرنه هر چه خواستید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خداوند مخلوقی گرامی‌تر از پدر همۀ ما،آدم علیه السّلام و مادرمان،حوّا خلق نکرده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آدم علیه السّلام دخترانش را به پسران،و پسرانش را به دخترانش به همسری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می‌گویی،حقیقتا این عمل بر طبق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این عمل پیمان بستند و آنچه از علم و احکام شریعت خویش می‌دانستند،فراموش نمودند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بدین شکل،نکاح با محارم وارد کیش مجوس شد،و دین آسمانی دستخوش تحریف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شکل از تحریف،همیشه و حتّی در این امّت وجود داشته است،که قدرتمندان رفتار و گفتار پیامبران را به شکلی عرضه بدارند که با هوس‌هایشان توافق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نیز،داستان آن حاکم عثمانی را که مأموریت بغداد داشت و از رشوه گرفتن،سخت ابا و امتناع می‌کرد،برای شما نقل کردیم،و دیدید که چگونه رندان رشوه‌خوار،صورت حق به جانبی برای رشوه‌خواری ساختند و آن را عملی مورد پسند خداوند نمایش دادند،تا اینکه حاکم ساده‌لوح هم به دام نیرنگشان درافتاد و راه رشوه‌خواری برای اطرافیان بازشد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زورمندان و صاحبان قدرت و نفوذ،می‌خواهند بر خلاف مسلّمات اسلام،رشوه</w:t>
      </w:r>
      <w:bookmarkStart w:id="581" w:name="pg20639_211398"/>
    </w:p>
    <w:p>
      <w:pPr>
        <w:pStyle w:val="BookText"/>
        <w:rPr/>
      </w:pPr>
      <w:bookmarkEnd w:id="581"/>
      <w:r>
        <w:rPr>
          <w:rFonts w:ascii="IRNazanin" w:hAnsi="IRNazanin" w:eastAsia="IRNazanin"/>
          <w:color w:val="111111"/>
          <w:sz w:val="28"/>
          <w:sz w:val="28"/>
          <w:szCs w:val="28"/>
          <w:rtl w:val="true"/>
          <w:lang w:bidi="fa-IR"/>
        </w:rPr>
        <w:t>بگیرند؛فساد کنند؛شراب بخورند؛ساز و آواز گوش بدهند؛سگ‌بازی و میمون‌بازی و قمار بنمایند و اموال مردم را به راحتی ببرند و بخورند،امّا آب هم از آب تکان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 است که برای اینگونه کارها مستمسکی داشته باشند،و آن را به رنگ قانون و شرع اسلام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حدیث‌پردازان به کمک می‌آیند و جاعلان مزدور چنین رفتارهایی را به صورت احادیثی به پیامبران نسبت می‌دهند،و شخصیت آسمانی آن بزرگواران را تا حدّ افراد معمولی،بلکه پایین‌تر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نفر سگ‌باز و قمارباز و شراب‌خواره و زناکار،مانند یزید و ولید،بتواند بدون هیچ‌گونه ممانعتی به عنوان خلیفۀ پیامبر بر مسلمانان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وسیلۀ دوم تحریف در اسلام</w:t>
      </w:r>
      <w:r>
        <w:rPr>
          <w:rFonts w:eastAsia="IRNazanin" w:cs="IRNazanin"/>
          <w:color w:val="111111"/>
          <w:sz w:val="28"/>
          <w:szCs w:val="28"/>
          <w:rtl w:val="true"/>
          <w:lang w:bidi="fa-IR"/>
        </w:rPr>
        <w:t>.</w:t>
      </w:r>
    </w:p>
    <w:p>
      <w:pPr>
        <w:pStyle w:val="Heading4"/>
        <w:numPr>
          <w:ilvl w:val="3"/>
          <w:numId w:val="1"/>
        </w:numPr>
        <w:rPr/>
      </w:pPr>
      <w:bookmarkStart w:id="582" w:name="__RefHeading___Toc630943_3531895371"/>
      <w:bookmarkStart w:id="583" w:name="_Toc217"/>
      <w:bookmarkEnd w:id="582"/>
      <w:r>
        <w:rPr>
          <w:rtl w:val="true"/>
        </w:rPr>
        <w:t>جعل حدیث</w:t>
      </w:r>
      <w:bookmarkEnd w:id="583"/>
    </w:p>
    <w:p>
      <w:pPr>
        <w:pStyle w:val="BookText"/>
        <w:rPr/>
      </w:pPr>
      <w:r>
        <w:rPr>
          <w:rFonts w:ascii="IRNazanin" w:hAnsi="IRNazanin" w:eastAsia="IRNazanin"/>
          <w:color w:val="111111"/>
          <w:sz w:val="28"/>
          <w:sz w:val="28"/>
          <w:szCs w:val="28"/>
          <w:rtl w:val="true"/>
          <w:lang w:bidi="fa-IR"/>
        </w:rPr>
        <w:t>سومین وسیلۀ تحریف اسلام،جعل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حقیقت،همۀ تحریف از اینجاست و بدین وسیله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می‌دانیم قرآن کریم با حفظ و حراست الهی،از هرگونه خطر و حمله‌ای مصون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جایی که ممکن است مورد حمله قرار گیرد و حمله در آن تأثیر بخشد، بیان و توضیح و تفسیر قرآن،یعنی احادیث و سنّت پیامبر اکرم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 می‌دانیم که اسلام دو رکن اساسی دارد و آن قرآن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حمله به سنّت یا حدیث،در واقع حمله به اسلام می‌باشد،و تحریف در آن تحریف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اساسی‌ترین سخن ما در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تقسیم‌بندی علمی از آن به عنوان سومین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عامل جلوگیری از نقل و نوشتن و نشر حدیث،و عامل شکستن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ترتیب،عامل سوم جعل حدیث است که به وسیلۀ آن،هدف نهایی دشمنان اسلام پیاده شده ملحدان و زنادقه توانستند اسلام را تحریف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دین خدا به دست امامان اهل بیت احیا شد و به جامعۀ بشری برگشت،و این چیزی جز لطف خدا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آینده این مسأله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خواهیم دید،امّا اینک شکل و ریشۀ آن را در چند قسمت باید مورد بررسی قرار دهیم</w:t>
      </w:r>
      <w:r>
        <w:rPr>
          <w:rFonts w:eastAsia="IRNazanin" w:cs="IRNazanin"/>
          <w:color w:val="111111"/>
          <w:sz w:val="28"/>
          <w:szCs w:val="28"/>
          <w:rtl w:val="true"/>
          <w:lang w:bidi="fa-IR"/>
        </w:rPr>
        <w:t>.</w:t>
      </w:r>
    </w:p>
    <w:p>
      <w:pPr>
        <w:pStyle w:val="Heading4"/>
        <w:numPr>
          <w:ilvl w:val="3"/>
          <w:numId w:val="1"/>
        </w:numPr>
        <w:rPr/>
      </w:pPr>
      <w:bookmarkStart w:id="584" w:name="__RefHeading___Toc630945_3531895371"/>
      <w:bookmarkStart w:id="585" w:name="_Toc218"/>
      <w:bookmarkEnd w:id="584"/>
      <w:r>
        <w:rPr>
          <w:rtl w:val="true"/>
        </w:rPr>
        <w:t>چرا حدیث جعل کردند</w:t>
      </w:r>
      <w:bookmarkEnd w:id="58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منصور،دومین حاکم عبّاسی،پسرش محمّد را به لقب مهدی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وانمود کند آن مهدی که پیامبر از ظهورش،در آینده خبر داده است،همین فرزند من،محمّد مهدی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که برای مهدی بیعت گرفته می‌شد تا او ولیعهد رسمی منصور گردد،</w:t>
      </w:r>
    </w:p>
    <w:p>
      <w:pPr>
        <w:pStyle w:val="BookText"/>
        <w:rPr/>
      </w:pPr>
      <w:r>
        <w:rPr>
          <w:rFonts w:ascii="IRNazanin" w:hAnsi="IRNazanin" w:eastAsia="IRNazanin"/>
          <w:color w:val="111111"/>
          <w:sz w:val="28"/>
          <w:sz w:val="28"/>
          <w:szCs w:val="28"/>
          <w:rtl w:val="true"/>
          <w:lang w:bidi="fa-IR"/>
        </w:rPr>
        <w:t>شعرا شعرها می‌خواندند،و هر کس به هر وسیله می‌کوشید تا خود را به خلیفۀ عبّاسی نزدیک نماید و نظر او را به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حاشیه‌نشینان دربار،به نام مطیع بن ایاس نیز حدیثی جعل و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منّا،محمّد بن عبد اللّه و أمّه من غیرنا یملأها عدلا کما ملئت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ماست،و او محمّد پسر عبد اللّه می‌باشد،و مادرش از غیر خانوادۀ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پر از عدل خواهد کرد،همان‌طور که از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کوشیده بود که تمام نشانی‌های مهدی عبّاسی را در حدیث بگنجاند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حدیث،به برادر خلیفۀ عبّاسی که در آنجا بود،اشاره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 از این حدیث اطّلاع دارند، درستی آن را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از سر اجبار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نزدیکانش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چطور ما را گرفتار کرد،مجبور ساخت دروغ او را تصدیق کنیم</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287/13</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،چ بیروت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81/12</w:t>
      </w:r>
      <w:r>
        <w:rPr>
          <w:rFonts w:ascii="IRNazanin" w:hAnsi="IRNazanin" w:eastAsia="IRNazanin"/>
          <w:color w:val="111111"/>
          <w:sz w:val="28"/>
          <w:sz w:val="28"/>
          <w:szCs w:val="28"/>
          <w:rtl w:val="true"/>
          <w:lang w:bidi="fa-IR"/>
        </w:rPr>
        <w:t>،چ 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بود از اینکه رضای خلیفۀ قدرتمند زمان،چگونه در ساختن و پرداختن و جعل حدیث،مؤثّر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خاصّی که در سیاست عبّاسیان وجود داشت،می‌بایست که مهدی عبّاسی با مردم بسیار خوش‌رفتاری کرده به عدالت و عطوفت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ابو جعفر منصور،اموال زیادی را از مردم مصادره کرده بود،امّا نه برای استفادۀ شخصی یا دولتی،بلکه آنها را در خزانۀ دولتی با نام و نشان صاحبانش ودیعت نهاده بود که بعد از او آنگاه که پسرش،مهدی،زمام امور را به دست می‌گیرد،این پول‌ها را به تمام و کمال به صاحبانش پس بدهد،و توجّه و رضایت عموم را بدین وسیله جلب نماید،و نشان بدهد که اوست آن کسی که عدالت را در زمین می‌گستراند و همه بدانند و بفهمند که او همان مهدی موعود اسلام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همین طرح بود که مهدی کاملا می‌کوشید که ظاهری آراسته،به کار خود بدهد تا همه کس او را به تدیّن و نیکی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همۀ این احوال،او به نگهداری کبوتر و بازی با آن علاقه‌مند و معتاد بود،و نمی‌توانست آن را ترک 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محدّث وابسته به دربار،به نام عتاب بن ابراهیم نخعی،به محضر خلیفۀ عبّاسی وارد می‌شود،و او را مشاهده می‌نماید که مشغول تماشا یا بازی با کبوترهاست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وضعی چندان مطلوب نبود،به خصوص برای کسی که می‌خواهد مهدی موعود این امّت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چنین وضعیتی،عتاب برای جلب رضای خلیفه یا برطرف شدن ناراحتی او،روایتی چنین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فلان،عن فلان،عن أبی هریرة،انّ النّبیّ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خفّ أو نعل أو حافر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از فلان از ابو هریره مرا حدیث کردند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روا نیست مگر در تیراندازی و اسب‌دوانی و شتردوانی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خود نیز بدان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کبوترپرانی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بن ابراهیم محدّث،چرا این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که به او نگفته بود و او چنین دستوری از حاکم عبّاسی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چون وضع را دانست،برای تنزیه مقام خلافت و مشروع نشان دادن رفتار خلیفه،و خوشایند وی،بر یک حدیث که اصلی صحیح داشت،قسمتی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خلیفه،مهدی عبّاسی دستور داد به او ده هزار درهم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این محدّث برخاست و از مجلس بیرون رفت،مهدی عبّاسی به اطرافیانش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می‌دانم که عتاب بر رسول خدا دروغ بست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153/10</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؛لئالی المصنوعه </w:t>
      </w:r>
      <w:r>
        <w:rPr>
          <w:rFonts w:eastAsia="IRNazanin" w:cs="IRNazanin"/>
          <w:color w:val="111111"/>
          <w:sz w:val="28"/>
          <w:szCs w:val="28"/>
          <w:lang w:bidi="fa-IR"/>
        </w:rPr>
        <w:t>468/2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علّت اینکه حاکم عبّاسی این سخن را می‌گفت،آن بود که او بدین حدیث ساختگی حاجت مبرمی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بدین وسیله از خود تدیّن بیشتری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حدیث،مطیع بن ایاس و عتاب بن ابراهیم برای جلب رضای دو خلیفۀ عبّاسی، منصور و فرزندش مهدی،به جعل حدیث دست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ایشان در این جعل،آن بود که حدیثی را که از پیامبر روایت شده و مشهور بود،دست‌کاری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چنان وانمود کرد که مصداق احادیث فراوان پیامبر در زمینۀ مهدی موعود،همان مهدی عبّاسی،ولیعهد منصور است،و از حاضران نیز شاهدی بر گفتۀ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بر حدیث پیامبر،دربارۀ سبق و 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اسب‌دوانی و تیراندازی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 تا کبوتربازی خلیفه،در شمار اسب‌دوانی و تیراندازی به حساب آید،و ارزش اسلامی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شد در کار جعل حدیث،گاه از احادیث مشهور پیامبر استفاده می‌کرده‌اند و با کم و زیاد کردن بر آن حدیث،به هدف خود می‌رسیده‌اند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نمونه به روشنی فهمیدیم که احادیث و روایاتی که جعل می‌شد،اغلب در راه خوشایند خلفا و قدرتمندان دستگاه حکومت ساخته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گاهی خود خلیفه هم دستور خاصّی در این زمینه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واضح است که اگر خلیفه دستور می‌داد و پیگیری می‌کرد،چه</w:t>
      </w:r>
      <w:bookmarkStart w:id="586" w:name="pg20639_211401"/>
    </w:p>
    <w:p>
      <w:pPr>
        <w:pStyle w:val="BookText"/>
        <w:rPr/>
      </w:pPr>
      <w:bookmarkEnd w:id="586"/>
      <w:r>
        <w:rPr>
          <w:rFonts w:ascii="IRNazanin" w:hAnsi="IRNazanin" w:eastAsia="IRNazanin"/>
          <w:color w:val="111111"/>
          <w:sz w:val="28"/>
          <w:sz w:val="28"/>
          <w:szCs w:val="28"/>
          <w:rtl w:val="true"/>
          <w:lang w:bidi="fa-IR"/>
        </w:rPr>
        <w:t>حوادثی به وجود می‌آمد،و کار وضع و جعل حدیث تا کجا می‌کشید</w:t>
      </w:r>
      <w:r>
        <w:rPr>
          <w:rFonts w:eastAsia="IRNazanin" w:cs="IRNazanin"/>
          <w:color w:val="111111"/>
          <w:sz w:val="28"/>
          <w:szCs w:val="28"/>
          <w:rtl w:val="true"/>
          <w:lang w:bidi="fa-IR"/>
        </w:rPr>
        <w:t>.</w:t>
      </w:r>
    </w:p>
    <w:p>
      <w:pPr>
        <w:pStyle w:val="Heading4"/>
        <w:numPr>
          <w:ilvl w:val="3"/>
          <w:numId w:val="1"/>
        </w:numPr>
        <w:rPr/>
      </w:pPr>
      <w:bookmarkStart w:id="587" w:name="__RefHeading___Toc630947_3531895371"/>
      <w:bookmarkStart w:id="588" w:name="_Toc219"/>
      <w:bookmarkEnd w:id="587"/>
      <w:r>
        <w:rPr>
          <w:rtl w:val="true"/>
        </w:rPr>
        <w:t>فرمان رسمی جعل حدیث</w:t>
      </w:r>
      <w:bookmarkEnd w:id="588"/>
    </w:p>
    <w:p>
      <w:pPr>
        <w:pStyle w:val="BookText"/>
        <w:rPr/>
      </w:pPr>
      <w:r>
        <w:rPr>
          <w:rFonts w:ascii="IRNazanin" w:hAnsi="IRNazanin" w:eastAsia="IRNazanin"/>
          <w:color w:val="111111"/>
          <w:sz w:val="28"/>
          <w:sz w:val="28"/>
          <w:szCs w:val="28"/>
          <w:rtl w:val="true"/>
          <w:lang w:bidi="fa-IR"/>
        </w:rPr>
        <w:t xml:space="preserve">مدائنی </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مورّخان بسیار معتبر قدیم است،در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سال عام الجماعة </w:t>
      </w:r>
      <w:r>
        <w:rPr>
          <w:rStyle w:val="FootnoteAnchor"/>
          <w:rtl w:val="true"/>
        </w:rPr>
        <w:footnoteReference w:id="654"/>
      </w:r>
      <w:r>
        <w:rPr>
          <w:rFonts w:ascii="IRNazanin" w:hAnsi="IRNazanin" w:eastAsia="IRNazanin"/>
          <w:color w:val="111111"/>
          <w:sz w:val="28"/>
          <w:sz w:val="28"/>
          <w:szCs w:val="28"/>
          <w:rtl w:val="true"/>
          <w:lang w:bidi="fa-IR"/>
        </w:rPr>
        <w:t xml:space="preserve">فرمانی عمومی برای کارگزارانش که در تمام اطراف بلاد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هند تا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می‌کردند،نوشت و ارسال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چیزی در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روایت کند،خونش هدر است،مالش حرمت ندارد،و از حوزۀ حفاظت حکومت بیرون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صدور این اعلامیه،مردم کوفه،یعنی دوستداران خاندان علوی،بیش از دیگران زجر و بلا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کسانی بودند که در مکتب امیر المؤمنین،علی علیه السّلام پرورش یافته و با محبّت آن حضرت آشنا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این شهر، میثم تمّارها،صعصعة بن صوحان‌ها،حجر بن عدی‌ها و عدی بن حاتم‌ها زندگی کرده بودند؛کسانی که با ولای امیر المؤمنین زیستند و با ولای او نیز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سختی و شدّت این اعلامیه را آنها به دوش می‌کشیدند،و زندان و شکنجه و قتل و غارت را به تن می‌خریدند</w:t>
      </w:r>
      <w:r>
        <w:rPr>
          <w:rFonts w:eastAsia="IRNazanin" w:cs="IRNazanin"/>
          <w:color w:val="111111"/>
          <w:sz w:val="28"/>
          <w:szCs w:val="28"/>
          <w:rtl w:val="true"/>
          <w:lang w:bidi="fa-IR"/>
        </w:rPr>
        <w:t>.</w:t>
      </w:r>
    </w:p>
    <w:p>
      <w:pPr>
        <w:pStyle w:val="Heading4"/>
        <w:numPr>
          <w:ilvl w:val="3"/>
          <w:numId w:val="1"/>
        </w:numPr>
        <w:rPr/>
      </w:pPr>
      <w:bookmarkStart w:id="589" w:name="__RefHeading___Toc630949_3531895371"/>
      <w:bookmarkStart w:id="590" w:name="_Toc220"/>
      <w:bookmarkEnd w:id="589"/>
      <w:r>
        <w:rPr>
          <w:rtl w:val="true"/>
        </w:rPr>
        <w:t>فرمان شدّت می‌گیرد</w:t>
      </w:r>
      <w:bookmarkEnd w:id="590"/>
    </w:p>
    <w:p>
      <w:pPr>
        <w:pStyle w:val="BookText"/>
        <w:rPr/>
      </w:pPr>
      <w:r>
        <w:rPr>
          <w:rFonts w:ascii="IRNazanin" w:hAnsi="IRNazanin" w:eastAsia="IRNazanin"/>
          <w:color w:val="111111"/>
          <w:sz w:val="28"/>
          <w:sz w:val="28"/>
          <w:szCs w:val="28"/>
          <w:rtl w:val="true"/>
          <w:lang w:bidi="fa-IR"/>
        </w:rPr>
        <w:t>بار دوم،معاویه به تمام کارگزارانش فرمانی صادر کرد که شهادت هیچ یک از شیعیان علی و خاندانش را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همین ایّام نیز،در بعضی از کشورها شهادت افراد شیعه پذیرفته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نظر حکومت،از عدالت ساقط بودند و اگر کسی از آنها در محکمه و دادگاه شهادت می‌داد،قبول نمی‌شد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دوستداران عثمان و علاقه‌مندان وی،و آن کسان که روایاتی در فضیلت او نقل می‌کنند،در سرزمین تحت فرمانروایی شما زندگی می‌نمایند،شناسایی کرده به خود نزدیک سازید،اکرامشان نمایید و آنچه را که ایشان در فضیلت عثمان نقل می‌کنند،برای من</w:t>
      </w:r>
      <w:bookmarkStart w:id="591" w:name="pg20639_211402"/>
    </w:p>
    <w:p>
      <w:pPr>
        <w:pStyle w:val="BookText"/>
        <w:rPr/>
      </w:pPr>
      <w:bookmarkEnd w:id="591"/>
      <w:r>
        <w:rPr>
          <w:rFonts w:ascii="IRNazanin" w:hAnsi="IRNazanin" w:eastAsia="IRNazanin"/>
          <w:color w:val="111111"/>
          <w:sz w:val="28"/>
          <w:sz w:val="28"/>
          <w:szCs w:val="28"/>
          <w:rtl w:val="true"/>
          <w:lang w:bidi="fa-IR"/>
        </w:rPr>
        <w:t>بنویسید،و اسم گوینده و نام پدر و خاندانش را ثبت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هر کس روایتی از پیامبر صلّی اللّه علیه و آله و سلّم در فضایل عثمان نقل می‌کرد،به صورت یک سند دولتی درمی‌آمد و به دربار خلافت اموی ارسال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این فرمان اجرا گشت که فضایل عثمان و روایاتی که متضمّن فضایل او بود،فراوانی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معاویه پول و خلعت و جایزه و املاک و زمین و آنچه در دست داشت، بی‌دریغ و با سخاوت تمام،در این راه به کار می‌گرفت و آن را میان اعراب و موالی پخش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جعل روایت در هر شهر از شهرهای کشور اسلام بالا گرفت،و دنیاپرستان برای به دست آوردن آن،به مسابقه با یکدیگر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طردشده و دورافتاده‌ای نبود که به مأموری دولتی و حاکمی از حکّام معاویه نزدیک شود و روایتی در فضایل و مناقب عثمان نقل کند،مگر آنکه نامش نوشته می‌شد و به دستگاه قدرت نزدیک می‌گردید،و شفاعت او در مورد دیگران پذیرفته می‌شد و ارج و مقام اجتماعی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بدین ترتیب گذشت</w:t>
      </w:r>
      <w:r>
        <w:rPr>
          <w:rFonts w:eastAsia="IRNazanin" w:cs="IRNazanin"/>
          <w:color w:val="111111"/>
          <w:sz w:val="28"/>
          <w:szCs w:val="28"/>
          <w:rtl w:val="true"/>
          <w:lang w:bidi="fa-IR"/>
        </w:rPr>
        <w:t>.</w:t>
      </w:r>
    </w:p>
    <w:p>
      <w:pPr>
        <w:pStyle w:val="Heading4"/>
        <w:numPr>
          <w:ilvl w:val="3"/>
          <w:numId w:val="1"/>
        </w:numPr>
        <w:rPr/>
      </w:pPr>
      <w:bookmarkStart w:id="592" w:name="__RefHeading___Toc630951_3531895371"/>
      <w:bookmarkStart w:id="593" w:name="_Toc221"/>
      <w:bookmarkEnd w:id="592"/>
      <w:r>
        <w:rPr>
          <w:rtl w:val="true"/>
        </w:rPr>
        <w:t>صدور فرمان سوّم</w:t>
      </w:r>
      <w:bookmarkEnd w:id="593"/>
    </w:p>
    <w:p>
      <w:pPr>
        <w:pStyle w:val="Heading5"/>
        <w:numPr>
          <w:ilvl w:val="4"/>
          <w:numId w:val="1"/>
        </w:numPr>
        <w:rPr/>
      </w:pPr>
      <w:bookmarkStart w:id="594" w:name="__RefHeading___Toc630953_3531895371"/>
      <w:bookmarkStart w:id="595" w:name="_Toc222"/>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بعد از این اعلامیه،فرمان دیگری از دستگاه مرکزی خلافت صادر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 مورد عثمان زیاد شده،و در تمام شهرها و نواحی بلاد اسلام نشر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نامۀ من به دست شما رسید،مردم را دعوت کنید تا در فضایل صحابه و خلفای اوّلیه،نقل حدیث نمایند و هیچ روایت که مردم در مورد ابو تراب نقل کرده‌اند،نگذارید،مگر اینکه نقیض آن را در مورد صحابه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کار بیشتر چشم مرا روشن می‌کند و برای من محبوب‌تر می‌باشد، و دلایل ابو تراب و شیعیانش را بیشتر می‌شکند،و از مناقب عثمان و فضایل وی،برای آنها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معاویه بر مردم خوانده شد و به دنبال آن،اخباری فراوان در مناقب صحابه،به دروغ و جعل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این زمینه جدّیت فراوان کردند،تا آنگاه که این روایات به منابر بلاد اسلام نیز راه یافت،و به معلّمان مکتب‌خانه‌ها نیز رسید و آنها به بچه‌های خردسال و نوجوانان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این روایات جعلی را چون قرآن کریم پذیرا شدند،و از آنجا به میان زنان و دختران در خانه و خدمتکاران و غلامان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را مرد خانه از منابر رسمی و در خطبه‌های نماز جمعه می‌شنید و به خانه می‌رفت و برای زن و دختر و فرزندان و خدمتکارانش بازگو می‌کرد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دراز وضع بدین منوال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هجری،حکومت و خلافت</w:t>
      </w:r>
      <w:bookmarkStart w:id="596" w:name="pg20639_211403"/>
    </w:p>
    <w:p>
      <w:pPr>
        <w:pStyle w:val="BookText"/>
        <w:rPr/>
      </w:pPr>
      <w:bookmarkEnd w:id="596"/>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دنیاپرست در این مدّت دراز،در ساختن احادیث دروغین با یکدیگر رقابت می‌کردند و بر هم سبقت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احادیث بسیار پیدا شد و دروغ‌های فراوان نشر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قاضیان و والیان،همه گرفتار این مسأله شدند و همه بدین راه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بیشتر از همه گرفتار بودند،قاریان ریاکار و ضعیف الایمان بودند که به ظاهر،خود را اهل عبادت و خشوع نشان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حدیث می‌ساختند تا اینکه نزد والیان،حظّ و بهره‌ای داشته باشند،و به دستگاه قدرت تقرّب یابند،و از اموال و املاک و منازل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بدین منوال ادامه یافت،تا اینکه چنین اخبار و احادیث دروغین،به دست دینداران و کسانی که از دروغ پرهیز داشتند،رسید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کسان به گمان راستی و درستی،احادیث مزبور را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می‌دانستند که دروغ است،هرگز آن را بازگو نمی‌نمودند و بدان اعتقاد نمی‌ورزیدند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،چ قدیم و </w:t>
      </w:r>
      <w:r>
        <w:rPr>
          <w:rFonts w:eastAsia="IRNazanin" w:cs="IRNazanin"/>
          <w:color w:val="111111"/>
          <w:sz w:val="28"/>
          <w:szCs w:val="28"/>
          <w:lang w:bidi="fa-IR"/>
        </w:rPr>
        <w:t>44/11</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،چ محمّد أبو 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در گذشته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بیشتر چیزهایی که به عنوان دین و اسلام،در مکتب خلفا وجود دارد،در عصر معاویه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اینگونه اسناد تاریخی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اللّه،ابراهیم بن محمّد </w:t>
      </w:r>
      <w:r>
        <w:rPr>
          <w:rStyle w:val="FootnoteAnchor"/>
          <w:rtl w:val="true"/>
        </w:rPr>
        <w:footnoteReference w:id="656"/>
      </w:r>
      <w:r>
        <w:rPr>
          <w:rFonts w:ascii="IRNazanin" w:hAnsi="IRNazanin" w:eastAsia="IRNazanin"/>
          <w:color w:val="111111"/>
          <w:sz w:val="28"/>
          <w:sz w:val="28"/>
          <w:szCs w:val="28"/>
          <w:rtl w:val="true"/>
          <w:lang w:bidi="fa-IR"/>
        </w:rPr>
        <w:t>،معروف به نفطویه،مورّخ قرن چهارم،در تاریخ خویش مطالبی را ذکر می‌کند که از جهت مضمون،با گفتۀ مدائنی یکی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احادیث دروغین که فضایل صحابه را بازگو می‌کنند،در ایّام بنی امیّه ساخته و جعل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و جاعل اینگونه احادیث،می‌خواست بدین وسیله به دستگاه خلافت تقرّب جوید و مورد توجّه و علاقۀ دستگاه قدرت اموی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هم می‌خواستند با این کارشان، دماغ بنی هاشم را به خاک بسایند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اینک چند نمونه از اینگونه احادیث را بررسی می‌کنیم تا صدق سخن مدائنی و نفطویه را بیشتر لمس کنیم</w:t>
      </w:r>
      <w:r>
        <w:rPr>
          <w:rFonts w:eastAsia="IRNazanin" w:cs="IRNazanin"/>
          <w:color w:val="111111"/>
          <w:sz w:val="28"/>
          <w:szCs w:val="28"/>
          <w:rtl w:val="true"/>
          <w:lang w:bidi="fa-IR"/>
        </w:rPr>
        <w:t>.</w:t>
      </w:r>
    </w:p>
    <w:p>
      <w:pPr>
        <w:pStyle w:val="Heading5"/>
        <w:numPr>
          <w:ilvl w:val="4"/>
          <w:numId w:val="1"/>
        </w:numPr>
        <w:rPr/>
      </w:pPr>
      <w:bookmarkStart w:id="597" w:name="__RefHeading___Toc630955_3531895371"/>
      <w:bookmarkStart w:id="598" w:name="_Toc223"/>
      <w:bookmarkEnd w:id="597"/>
      <w:r>
        <w:rPr>
          <w:rtl w:val="true"/>
        </w:rPr>
        <w:t>حدیث یوم الدّار</w:t>
      </w:r>
      <w:bookmarkEnd w:id="59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آیۀ شریفۀ وَ أَنْذِرْ عَشِیرَتَکَ الْأَقْرَبِینَ </w:t>
      </w:r>
      <w:r>
        <w:rPr>
          <w:rStyle w:val="FootnoteAnchor"/>
          <w:rtl w:val="true"/>
        </w:rPr>
        <w:footnoteReference w:id="658"/>
      </w:r>
      <w:r>
        <w:rPr>
          <w:rFonts w:ascii="IRNazanin" w:hAnsi="IRNazanin" w:eastAsia="IRNazanin"/>
          <w:color w:val="111111"/>
          <w:sz w:val="28"/>
          <w:sz w:val="28"/>
          <w:szCs w:val="28"/>
          <w:rtl w:val="true"/>
          <w:lang w:bidi="fa-IR"/>
        </w:rPr>
        <w:t>نازل شد،پیامبر اکرم مأموریت یافت که خویشاوندان نزدیکش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خدا دعوت کند و آنها را بیم دهد و</w:t>
      </w:r>
      <w:bookmarkStart w:id="599" w:name="pg20639_211404"/>
    </w:p>
    <w:p>
      <w:pPr>
        <w:pStyle w:val="BookText"/>
        <w:rPr/>
      </w:pPr>
      <w:bookmarkEnd w:id="599"/>
      <w:r>
        <w:rPr>
          <w:rFonts w:ascii="IRNazanin" w:hAnsi="IRNazanin" w:eastAsia="IRNazanin"/>
          <w:color w:val="111111"/>
          <w:sz w:val="28"/>
          <w:sz w:val="28"/>
          <w:szCs w:val="28"/>
          <w:rtl w:val="true"/>
          <w:lang w:bidi="fa-IR"/>
        </w:rPr>
        <w:t>انذار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بار بود که پیامبر اکرم دعوت را از خانۀ شخصی خویش به بیرون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روز،یعنی مدّت سه سالی که از بعثت می‌گذشت،رسالت وی در خانه‌اش محصور بود،و تنها علی علیه السّلام و خدیجه به او گرویده بودند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زید،چون وی نیز در همین خانه زندگی می‌کرده و جزء اهل همین خانه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نازل شد و پیامبر دستور یافت که دعوتش را بیشتر منتشر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این داستان را در درس‌های گذشته نقل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ابی طالب در خانۀ پیامبر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سالگی وی،یعنی وقتی که قحطی شده بود،پیامبر اکرم صلّی اللّه علیه و آله و سلّم، علی علیه السّلام را از پدرش گرفته تحت تکفّل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علی که در آن وقت نوجوانی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بود،دستور داد که یک ران گوسفند بپزد و یک کاسۀ بزرگ دوغ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دعوت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تقریبا چهل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این رسالت فرستاده که او را به یکتایی و مرا به پیامبری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شما مرا در این کار یاری می‌کند تا آنکه برادر من،و وصیّ من،و خلیفۀ من در میان شما باشد؟حاضران همه روی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آن میان،امام امیر المؤمنین که از همه از نظر سن کوچک‌تر بود،برخاست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کمک‌کار تو در این راه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این کار سه بار تکرار شد،پیامبر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و وصیّ من و خلیفۀ من در میان شماست، فرمان او را بشنوید و دستورش را اطاعت کنید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این روایت در کتب معتبر تاریخ و حدیث مکتب خلفا،با سند صحیح و معتبر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 که دیدیم،معاویه دستور داده بود که هیچ فضیلتی دربارۀ ابو تراب و اهل بیتش روایت نشود، مگر اینکه نقیض آن را جعل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روشن‌ترین دلایل سبقت گرفتن حضرت امیر به اسلام بود و در آن نصّ صریح و فرمان قطعی و رسمی پیامبر،بر وصایت و خلافت او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شکسته می‌شد و نقیض آن جعل می‌گردید</w:t>
      </w:r>
      <w:r>
        <w:rPr>
          <w:rFonts w:eastAsia="IRNazanin" w:cs="IRNazanin"/>
          <w:color w:val="111111"/>
          <w:sz w:val="28"/>
          <w:szCs w:val="28"/>
          <w:rtl w:val="true"/>
          <w:lang w:bidi="fa-IR"/>
        </w:rPr>
        <w:t>.</w:t>
      </w:r>
    </w:p>
    <w:p>
      <w:pPr>
        <w:pStyle w:val="Heading4"/>
        <w:numPr>
          <w:ilvl w:val="3"/>
          <w:numId w:val="1"/>
        </w:numPr>
        <w:rPr/>
      </w:pPr>
      <w:bookmarkStart w:id="600" w:name="__RefHeading___Toc630957_3531895371"/>
      <w:bookmarkStart w:id="601" w:name="_Toc224"/>
      <w:bookmarkEnd w:id="600"/>
      <w:r>
        <w:rPr>
          <w:rtl w:val="true"/>
        </w:rPr>
        <w:t>نقیض این روایت</w:t>
      </w:r>
      <w:bookmarkEnd w:id="601"/>
    </w:p>
    <w:p>
      <w:pPr>
        <w:pStyle w:val="BookText"/>
        <w:rPr/>
      </w:pPr>
      <w:r>
        <w:rPr>
          <w:rFonts w:ascii="IRNazanin" w:hAnsi="IRNazanin" w:eastAsia="IRNazanin"/>
          <w:color w:val="111111"/>
          <w:sz w:val="28"/>
          <w:sz w:val="28"/>
          <w:szCs w:val="28"/>
          <w:rtl w:val="true"/>
          <w:lang w:bidi="fa-IR"/>
        </w:rPr>
        <w:t>در کتب درجۀ اوّل مکتب خلفا،از راویان طراز اوّل،نقیض‌هایی برای این روایت آورده‌اند</w:t>
      </w:r>
      <w:r>
        <w:rPr>
          <w:rFonts w:eastAsia="IRNazanin" w:cs="IRNazanin"/>
          <w:color w:val="111111"/>
          <w:sz w:val="28"/>
          <w:szCs w:val="28"/>
          <w:rtl w:val="true"/>
          <w:lang w:bidi="fa-IR"/>
        </w:rPr>
        <w:t>:</w:t>
      </w:r>
    </w:p>
    <w:p>
      <w:pPr>
        <w:pStyle w:val="Heading4"/>
        <w:numPr>
          <w:ilvl w:val="3"/>
          <w:numId w:val="1"/>
        </w:numPr>
        <w:rPr/>
      </w:pPr>
      <w:bookmarkStart w:id="602" w:name="__RefHeading___Toc630959_3531895371"/>
      <w:bookmarkStart w:id="603" w:name="_Toc225"/>
      <w:bookmarkEnd w:id="602"/>
      <w:r>
        <w:rPr>
          <w:rtl w:val="true"/>
        </w:rPr>
        <w:t>از زبان عایشه</w:t>
      </w:r>
      <w:r>
        <w:rPr>
          <w:rtl w:val="true"/>
        </w:rPr>
        <w:t>:</w:t>
      </w:r>
      <w:bookmarkEnd w:id="60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زبان عایشه نقل شده و به او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واقعیت را</w:t>
      </w:r>
    </w:p>
    <w:p>
      <w:pPr>
        <w:pStyle w:val="BookText"/>
        <w:rPr/>
      </w:pPr>
      <w:r>
        <w:rPr>
          <w:rFonts w:ascii="IRNazanin" w:hAnsi="IRNazanin" w:eastAsia="IRNazanin"/>
          <w:color w:val="111111"/>
          <w:sz w:val="28"/>
          <w:sz w:val="28"/>
          <w:szCs w:val="28"/>
          <w:rtl w:val="true"/>
          <w:lang w:bidi="fa-IR"/>
        </w:rPr>
        <w:t>نمی‌دانیم،که آیا خود آن را گفته است و یا به دروغ به او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آیۀ وَ أَنْذِرْ عَشِیرَتَکَ الْأَقْرَبِینَ نازل گردید،پیامبر اکرم فرزندان عبد المطّلب را جمع کرد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خویشاوندان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صفیه دختر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او را بندگی کنید؛من برای شما کاری نمی‌توانم انجام دهم،من مالک هیچ چیز از طرف خدا نسبت به شما نیستم</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،چ محمّد علی صبیح و اولاده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با هم نقیض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باید ببینیم کدام یک درست و راست هستند و کدام جعلی،و ما چه دلیلی برای درستی اوّلی و نادرستی دومی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خلفا،آن قدر امّ المؤمنین،عایشه را بالا برده‌اند،که بعد از پیامبر،و بالاتر از أبو بکر و عمر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علّت این کار،این بوده است که می‌خواسته‌اند با روایاتی که به نام او و از او نقل می‌کنند،و اعتبار غیر قابل خدشه‌ای که از نام وی کسب می‌نمایند،مطالب لازم را به خورد مسلمانان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بنابراین،روایتی که به نام ام المؤمنین،عایشه نقل شده و به نقیض با روایت منقول از امیر المؤمنین است،در مکتب خلفا مقدّم خواهد بود،و روایت حاوی فضیلت امیر المؤمنین علیه السّلام، بدین جهت از ارزش و اعتبار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حدیث را از نظر قواعد حدیث‌شناسی،مورد ارزیابی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که در اینجا قابل دقّت هستند،عبارتند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مورد بحث،به اتّفاق و اجماع همۀ علمای اسلام،در سال سوم بعثت نازل شده است</w:t>
      </w:r>
      <w:r>
        <w:rPr>
          <w:rFonts w:eastAsia="IRNazanin" w:cs="IRNazanin"/>
          <w:color w:val="111111"/>
          <w:sz w:val="28"/>
          <w:szCs w:val="28"/>
          <w:rtl w:val="true"/>
          <w:lang w:bidi="fa-IR"/>
        </w:rPr>
        <w:t xml:space="preserve">. </w:t>
      </w:r>
      <w:r>
        <w:rPr>
          <w:rStyle w:val="FootnoteAnchor"/>
          <w:rtl w:val="true"/>
        </w:rPr>
        <w:footnoteReference w:id="66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ناقل حدیث دوم،امّ المؤمنین،عایشه،در سال چهارم بعد از بعثت به دنیا آمده، </w:t>
      </w:r>
      <w:r>
        <w:rPr>
          <w:rStyle w:val="FootnoteAnchor"/>
          <w:rtl w:val="true"/>
        </w:rPr>
        <w:footnoteReference w:id="663"/>
      </w:r>
      <w:r>
        <w:rPr>
          <w:rFonts w:ascii="IRNazanin" w:hAnsi="IRNazanin" w:eastAsia="IRNazanin"/>
          <w:color w:val="111111"/>
          <w:sz w:val="28"/>
          <w:sz w:val="28"/>
          <w:szCs w:val="28"/>
          <w:rtl w:val="true"/>
          <w:lang w:bidi="fa-IR"/>
        </w:rPr>
        <w:t>و نمی‌توانسته شاهد جریانی که در حدیث آمده است،باشد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حدیث منقول از عایشه،حدیثی مرسل بوده و بی‌اعتبار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روایت منقول از امیر المؤمنین،از نظر سند صحیح </w:t>
      </w:r>
      <w:r>
        <w:rPr>
          <w:rStyle w:val="FootnoteAnchor"/>
          <w:rtl w:val="true"/>
        </w:rPr>
        <w:footnoteReference w:id="664"/>
      </w:r>
      <w:r>
        <w:rPr>
          <w:rFonts w:ascii="IRNazanin" w:hAnsi="IRNazanin" w:eastAsia="IRNazanin"/>
          <w:color w:val="111111"/>
          <w:sz w:val="28"/>
          <w:sz w:val="28"/>
          <w:szCs w:val="28"/>
          <w:rtl w:val="true"/>
          <w:lang w:bidi="fa-IR"/>
        </w:rPr>
        <w:t>و خالی از هرگونه خدشه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ایشان در هنگام وقوع جریان،در حدود پانزده سال</w:t>
      </w:r>
      <w:bookmarkStart w:id="604" w:name="pg20639_211406"/>
    </w:p>
    <w:p>
      <w:pPr>
        <w:pStyle w:val="BookText"/>
        <w:rPr/>
      </w:pPr>
      <w:bookmarkEnd w:id="604"/>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که نامشان در متن حدیث دوم می‌آید،بنا به قول صحیح،در سال پنجم بعد از بعثت نبیّ اکرم به دنیا آمده‌اند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457/1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؛تاریخ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الثلج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نفیسه؛تاج الموالید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نفیسه؛المستدرک علی الصحیحین </w:t>
      </w:r>
      <w:r>
        <w:rPr>
          <w:rFonts w:eastAsia="IRNazanin" w:cs="IRNazanin"/>
          <w:color w:val="111111"/>
          <w:sz w:val="28"/>
          <w:szCs w:val="28"/>
          <w:lang w:bidi="fa-IR"/>
        </w:rPr>
        <w:t>156/3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اگر قول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در اختلافند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بپذیریم، ایشان در آن هنگام،در سال‌های قبل از بلوغ بوده و حدّ اکثر هشت سال داشته‌اند،و نمی‌توانسته‌اند به طور معمول،مخاطب به یک خطاب رسمی دینی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که سه تن از خواهران بزرگ‌تر ایشان در آن وقت بوده‌اند و حتّی همسر نیز داشته‌اند،و می‌بایست در صورت لزوم،آنها مورد خطاب قرار گیرند،نه کوچک‌ترینشان که اگر در آن وقت فرضا به دنیا هم آمده باشد،نمی‌تواند بیش از هشت سال داشته باشد</w:t>
      </w:r>
      <w:r>
        <w:rPr>
          <w:rFonts w:eastAsia="IRNazanin" w:cs="IRNazanin"/>
          <w:color w:val="111111"/>
          <w:sz w:val="28"/>
          <w:szCs w:val="28"/>
          <w:rtl w:val="true"/>
          <w:lang w:bidi="fa-IR"/>
        </w:rPr>
        <w:t>.</w:t>
      </w:r>
    </w:p>
    <w:p>
      <w:pPr>
        <w:pStyle w:val="Heading4"/>
        <w:numPr>
          <w:ilvl w:val="3"/>
          <w:numId w:val="1"/>
        </w:numPr>
        <w:rPr/>
      </w:pPr>
      <w:bookmarkStart w:id="605" w:name="__RefHeading___Toc630961_3531895371"/>
      <w:bookmarkStart w:id="606" w:name="_Toc226"/>
      <w:bookmarkEnd w:id="605"/>
      <w:r>
        <w:rPr>
          <w:rtl w:val="true"/>
        </w:rPr>
        <w:t>از زبان ابو هریره</w:t>
      </w:r>
      <w:r>
        <w:rPr>
          <w:rtl w:val="true"/>
        </w:rPr>
        <w:t>:</w:t>
      </w:r>
      <w:bookmarkEnd w:id="606"/>
    </w:p>
    <w:p>
      <w:pPr>
        <w:pStyle w:val="BookText"/>
        <w:rPr/>
      </w:pPr>
      <w:r>
        <w:rPr>
          <w:rFonts w:ascii="IRNazanin" w:hAnsi="IRNazanin" w:eastAsia="IRNazanin"/>
          <w:color w:val="111111"/>
          <w:sz w:val="28"/>
          <w:sz w:val="28"/>
          <w:szCs w:val="28"/>
          <w:rtl w:val="true"/>
          <w:lang w:bidi="fa-IR"/>
        </w:rPr>
        <w:t>از ابو هریره در این مورد دو روایت مفصّل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روایت، ابو هریره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آیۀ وَ أَنْذِرْ عَشِیرَتَکَ الْأَقْرَبِینَ نزول یافت،پیامبر،قریش را به نزد خود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ایشان را مورد خطاب قرار 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کعب بن 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از آتش جهنّم نجات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مرة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دوزخ خلاص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آتش نجات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از آتش نجات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دوزخ و آتش آن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حدیث ابو هریره،پیامبر به طور عام سخن می‌گوید،ولی بعد از آن،خطاب خصوصی می‌شود و ایشان نام افراد خاص را برده آنها را مورد خطاب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ادامۀ سخن می‌فرمایند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آتش جهنّم خلاص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برای شما کاری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چیزی در نزد خداوند مالک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را از آتش خلاص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با من خویشاوند و رحم هستید،و من با شما صلۀ رحم خواهم کرد</w:t>
      </w:r>
      <w:r>
        <w:rPr>
          <w:rFonts w:eastAsia="IRNazanin" w:cs="IRNazanin"/>
          <w:color w:val="111111"/>
          <w:sz w:val="28"/>
          <w:szCs w:val="28"/>
          <w:rtl w:val="true"/>
          <w:lang w:bidi="fa-IR"/>
        </w:rPr>
        <w:t xml:space="preserve">. </w:t>
      </w:r>
      <w:r>
        <w:rPr>
          <w:rStyle w:val="FootnoteAnchor"/>
          <w:rtl w:val="true"/>
        </w:rPr>
        <w:footnoteReference w:id="666"/>
      </w:r>
      <w:bookmarkStart w:id="607" w:name="pg20639_211407"/>
    </w:p>
    <w:p>
      <w:pPr>
        <w:pStyle w:val="BookText"/>
        <w:rPr/>
      </w:pPr>
      <w:bookmarkEnd w:id="607"/>
      <w:r>
        <w:rPr>
          <w:rFonts w:ascii="IRNazanin" w:hAnsi="IRNazanin" w:eastAsia="IRNazanin"/>
          <w:color w:val="111111"/>
          <w:sz w:val="28"/>
          <w:sz w:val="28"/>
          <w:szCs w:val="28"/>
          <w:rtl w:val="true"/>
          <w:lang w:bidi="fa-IR"/>
        </w:rPr>
        <w:t>البته در این سخن،مقصود این است که من برای شما شفاعت نمی‌توانم کرد و به نجات شما از عذاب الهی قادر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دیگری که از این صحابی،در کتب معتبر مکتب خلفا آمده است،چنین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آیۀ وَ أَنْذِرْ عَشِیرَتَکَ الْأَقْرَبِینَ نازل گردید،پیامبر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از خداوند خود بازخرید کنید،من برای شما در درگاه خداوند کاری نمی‌توانم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کاری نمی‌توانم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تو کاری نمی‌توانم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برای تو نمی‌توانم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محمّد،هرچه می‌خواهی از من بخواه،امّا من در نزد خداوند برای تو کاری نمی‌توانم کرد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،چ محمّد علی صبیح و اولاده،ح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 محمّد عبد الفؤاد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روایت،اضافه بر آنچه در روایت منسوب به امّ المؤمنین،عایشه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 نزول آیه،حضرت فاطمه هنوز به دنیا پا ننهاده‌اند که مورد خطاب پیامبر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دیگری نیز هست که بزرگ‌ترین اشکال در صحّت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در سال سوم از بعثت، ابو هریره،راوی اوّلیۀ روایت،خود کجا بوده که حادثه را ببیند و نقل کند؟او بعد از فتح خیبر،با گروه اشعثی‌ها و دوسی‌های یمن،به مدینه آمده است</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بنابراین،او هرچه را از قبل از این زمان نقل می‌کند،باید بگوید از چه کسی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دو روایت وی،همچون روایت امّ المؤمنین،به اشکال و عیب مرسل بودن،یعنی عدم پیوستگی سند،گرفتار شده از اعتبار می‌افتد</w:t>
      </w:r>
      <w:r>
        <w:rPr>
          <w:rFonts w:eastAsia="IRNazanin" w:cs="IRNazanin"/>
          <w:color w:val="111111"/>
          <w:sz w:val="28"/>
          <w:szCs w:val="28"/>
          <w:rtl w:val="true"/>
          <w:lang w:bidi="fa-IR"/>
        </w:rPr>
        <w:t>.</w:t>
      </w:r>
    </w:p>
    <w:p>
      <w:pPr>
        <w:pStyle w:val="Heading4"/>
        <w:numPr>
          <w:ilvl w:val="3"/>
          <w:numId w:val="1"/>
        </w:numPr>
        <w:rPr/>
      </w:pPr>
      <w:bookmarkStart w:id="608" w:name="__RefHeading___Toc630963_3531895371"/>
      <w:bookmarkStart w:id="609" w:name="_Toc227"/>
      <w:bookmarkEnd w:id="608"/>
      <w:r>
        <w:rPr>
          <w:rtl w:val="true"/>
        </w:rPr>
        <w:t>روایت مسلم</w:t>
      </w:r>
      <w:r>
        <w:rPr>
          <w:rtl w:val="true"/>
        </w:rPr>
        <w:t>:</w:t>
      </w:r>
      <w:bookmarkEnd w:id="609"/>
    </w:p>
    <w:p>
      <w:pPr>
        <w:pStyle w:val="BookText"/>
        <w:rPr/>
      </w:pPr>
      <w:r>
        <w:rPr>
          <w:rFonts w:ascii="IRNazanin" w:hAnsi="IRNazanin" w:eastAsia="IRNazanin"/>
          <w:color w:val="111111"/>
          <w:sz w:val="28"/>
          <w:sz w:val="28"/>
          <w:szCs w:val="28"/>
          <w:rtl w:val="true"/>
          <w:lang w:bidi="fa-IR"/>
        </w:rPr>
        <w:t>سومین روایتی که مورد بررسی قرار می‌دهیم،روایتی است که مسلم،آن را از ابو عثمان نهدی روایت کرده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عثمان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مخارق و زهیر بن عمرو،این روایت را برای من نقل کرده‌اند،که در وقت نزول آیۀ مذکور،پیامبر بر بالای انبوهی از سنگ‌های نزدیک یک کوه برآمد و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بیم‌دهنده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من با شما،همانند مردی است که دشمن را از دور مشاهده کرد و خواست که به نزدیک آنان برود،و خیر بیشتری برای قوم و قبیله‌اش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ترسید که نتواند و دشمن زودتر از او،خود را به قبیله‌اش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بیم،</w:t>
      </w:r>
      <w:bookmarkStart w:id="610" w:name="pg20639_211408"/>
    </w:p>
    <w:p>
      <w:pPr>
        <w:pStyle w:val="BookText"/>
        <w:rPr/>
      </w:pPr>
      <w:bookmarkEnd w:id="610"/>
      <w:r>
        <w:rPr>
          <w:rFonts w:ascii="IRNazanin" w:hAnsi="IRNazanin" w:eastAsia="IRNazanin"/>
          <w:color w:val="111111"/>
          <w:sz w:val="28"/>
          <w:sz w:val="28"/>
          <w:szCs w:val="28"/>
          <w:rtl w:val="true"/>
          <w:lang w:bidi="fa-IR"/>
        </w:rPr>
        <w:t>فریاد برآورده و خویشان و قبیلۀ خود را هشدار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آن مرد برای شما احساس خطر می‌نمایم،و شما را انذار می‌کنم و از آتش،بیم می‌دهم</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ابو عثمان از دو نفر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مخارق،زهیر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زهیر بن عمرو تنها در همین روایت نام برده شده و در هیچ‌جای دیگری نام و نشانی از وی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احوال صحابه و رجال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 که زهیر در تاریخ شناخته شده است،در بصره می‌باشد و قبل از آن،از او نام و نشانی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این شهر که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خانه‌ای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نشانه‌ای که برای صحابی بودن او موجود می‌باشد،همین روایت است و اصولا رجالیون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او حدیثی جز این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چون این حدیث را صحیح ندانسته آن را در کتاب خویش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عدم صحّت این روایت و اینکه زهیر از صحابه نیست،این است که او در حدیث،یادآور نمی‌شود که آن را از پیامبر شنیده است</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نتیجه اینکه اگر کسی زهیر را به عنوان صحابی نام داده،از این حدیث استفاده کرده و بدان استناد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خبر،نه تنها دلیل ملاقات او با پیامبر صلّی اللّه علیه و آله و سلّم نیست،بلکه طبق استنباط صاحب‌نظران،خود مایۀ شک در ملاقات وی با پیامبر بوده،و از صحّت و اعتبار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قبیصة بن مخارق از قبیلۀ بنی هلال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زمانی که مسلمانان در مکّه بوده‌اند،پیامبر اکرم را ندیده است و بعد از هجرت،برای اوّلین بار به همراه وفد قبیله‌اش </w:t>
      </w:r>
      <w:r>
        <w:rPr>
          <w:rStyle w:val="FootnoteAnchor"/>
          <w:rtl w:val="true"/>
        </w:rPr>
        <w:footnoteReference w:id="671"/>
      </w:r>
      <w:r>
        <w:rPr>
          <w:rFonts w:ascii="IRNazanin" w:hAnsi="IRNazanin" w:eastAsia="IRNazanin"/>
          <w:color w:val="111111"/>
          <w:sz w:val="28"/>
          <w:sz w:val="28"/>
          <w:szCs w:val="28"/>
          <w:rtl w:val="true"/>
          <w:lang w:bidi="fa-IR"/>
        </w:rPr>
        <w:t>در مدینه به حضور ایشان شرفیاب گشته و اسلام آورده و پس از آن به سرزمین خویش بازگشته است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بنابراین قبیصه هم،در وقت نزول این آیه حاضر نبوده و به طور عیان حوادث را مشاهده نکرده است،تا بتواند آن را بی‌واسطه و سند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هیچ‌گونه خبر معتبری از ملاقات زهیر بن عمرو با پیامبر نداریم،و قبیصه هم هیچ‌گونه ملاقات و آشنایی با رسول اکرم،در هنگام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Heading4"/>
        <w:numPr>
          <w:ilvl w:val="3"/>
          <w:numId w:val="1"/>
        </w:numPr>
        <w:rPr/>
      </w:pPr>
      <w:bookmarkStart w:id="611" w:name="__RefHeading___Toc630965_3531895371"/>
      <w:bookmarkStart w:id="612" w:name="_Toc228"/>
      <w:bookmarkEnd w:id="611"/>
      <w:r>
        <w:rPr>
          <w:rtl w:val="true"/>
        </w:rPr>
        <w:t>روایت اعمش از ابن عبّاس</w:t>
      </w:r>
      <w:r>
        <w:rPr>
          <w:rtl w:val="true"/>
        </w:rPr>
        <w:t>:</w:t>
      </w:r>
      <w:bookmarkEnd w:id="61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در روایت دیگری نیز نقل شده که اعمش از</w:t>
      </w:r>
      <w:bookmarkStart w:id="613" w:name="pg20639_211409"/>
    </w:p>
    <w:p>
      <w:pPr>
        <w:pStyle w:val="BookText"/>
        <w:rPr/>
      </w:pPr>
      <w:bookmarkEnd w:id="613"/>
      <w:r>
        <w:rPr>
          <w:rFonts w:ascii="IRNazanin" w:hAnsi="IRNazanin" w:eastAsia="IRNazanin"/>
          <w:color w:val="111111"/>
          <w:sz w:val="28"/>
          <w:sz w:val="28"/>
          <w:szCs w:val="28"/>
          <w:rtl w:val="true"/>
          <w:lang w:bidi="fa-IR"/>
        </w:rPr>
        <w:t>عمرو بن مرة از سعید بن جبیر از ابن عبّاس آن را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این روایت آیه را چنین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الاقربین و رهطک منهم المخلصین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نزول یافت،پیامبر بیرون آمد و بر کوه صفا بالا رفت و فریاد هشدار دهندۀ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که چنین بانگ می‌زند و هشدار خطر می‌دهد؟گفته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است؛و به گرد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شما اطّلاع بدهم که سوارانی از دشمن،در پشت این کوه پنهان شده قصد حمله به شما را دارند،آیا مرا تصدیق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سراسر زندگی‌ات،از تو دروغی نشنیده‌ایم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نذیر لکم بین یدی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عذاب شدید آینده انذار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 أ لهذا جمعتنا؟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 باد،آیا برای چنین سخنی ما را در اینجا گرد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آیۀ تَبَّتْ یَدا أَبِی لَهَبٍ وَ تَبَّ نازل شد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شاهد دروغین بودن این حدیث،آیۀ 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این حدیث در ذیل آن نقل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آیه‌ای با چنین شکلی در قرآن کریم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اینکه روایت از ابن عبّاس نقل شده،در حالی که به تصریح رجال‌شناسان،او در شعب متولّد شده و این درست سه سال قبل از هجرت بوده است؛ </w:t>
      </w:r>
      <w:r>
        <w:rPr>
          <w:rStyle w:val="FootnoteAnchor"/>
          <w:rtl w:val="true"/>
        </w:rPr>
        <w:footnoteReference w:id="674"/>
      </w:r>
      <w:r>
        <w:rPr>
          <w:rFonts w:ascii="IRNazanin" w:hAnsi="IRNazanin" w:eastAsia="IRNazanin"/>
          <w:color w:val="111111"/>
          <w:sz w:val="28"/>
          <w:sz w:val="28"/>
          <w:szCs w:val="28"/>
          <w:rtl w:val="true"/>
          <w:lang w:bidi="fa-IR"/>
        </w:rPr>
        <w:t>یعنی هفت سال بعد از نزول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حدیث ابن عبّاس هم،ارسال دارد و سند آن پیوسته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احادیثی که بررسی شد،احادیثی بودند که در صحاح و مسند احمد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 که بگذریم،به کتب تفسیر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کتب تفسیری مکتب خلفا،معتبرترین و مفصّل‌ترین تفاسیر روایی،تفسیر طبری و تفسیر الدرّ المنثور سیوطی می‌باشد</w:t>
      </w:r>
      <w:r>
        <w:rPr>
          <w:rFonts w:eastAsia="IRNazanin" w:cs="IRNazanin"/>
          <w:color w:val="111111"/>
          <w:sz w:val="28"/>
          <w:szCs w:val="28"/>
          <w:rtl w:val="true"/>
          <w:lang w:bidi="fa-IR"/>
        </w:rPr>
        <w:t>.</w:t>
      </w:r>
    </w:p>
    <w:p>
      <w:pPr>
        <w:pStyle w:val="Heading4"/>
        <w:numPr>
          <w:ilvl w:val="3"/>
          <w:numId w:val="1"/>
        </w:numPr>
        <w:rPr/>
      </w:pPr>
      <w:bookmarkStart w:id="614" w:name="__RefHeading___Toc630967_3531895371"/>
      <w:bookmarkStart w:id="615" w:name="_Toc229"/>
      <w:bookmarkEnd w:id="614"/>
      <w:r>
        <w:rPr>
          <w:rtl w:val="true"/>
        </w:rPr>
        <w:t>روایات طبری و سیوطی</w:t>
      </w:r>
      <w:r>
        <w:rPr>
          <w:rtl w:val="true"/>
        </w:rPr>
        <w:t>:</w:t>
      </w:r>
      <w:bookmarkEnd w:id="615"/>
    </w:p>
    <w:p>
      <w:pPr>
        <w:pStyle w:val="BookText"/>
        <w:rPr/>
      </w:pPr>
      <w:r>
        <w:rPr>
          <w:rFonts w:ascii="IRNazanin" w:hAnsi="IRNazanin" w:eastAsia="IRNazanin"/>
          <w:color w:val="111111"/>
          <w:sz w:val="28"/>
          <w:sz w:val="28"/>
          <w:szCs w:val="28"/>
          <w:rtl w:val="true"/>
          <w:lang w:bidi="fa-IR"/>
        </w:rPr>
        <w:t>پنجمین روایت مورد تحقیق ما،روایتی است که طبری از ابو موسی اشعری نقل می‌کند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آیۀ وَ أَنْذِرْ عَشِیرَتَکَ الْأَقْرَبِینَ نزول یافت،پیامبر دست خویش در گوش‌ها فرو برد و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خطر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سیوطی در الدرّ المنثور از ابن جریر طبری و ترمذی و دیگران نقل می‌کند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95/5</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،به نقل از طبری،جزء </w:t>
      </w:r>
      <w:r>
        <w:rPr>
          <w:rFonts w:eastAsia="IRNazanin" w:cs="IRNazanin"/>
          <w:color w:val="111111"/>
          <w:sz w:val="28"/>
          <w:szCs w:val="28"/>
          <w:lang w:bidi="fa-IR"/>
        </w:rPr>
        <w:t>72/19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eastAsia="IRNazanin" w:cs="IRNazanin"/>
          <w:color w:val="111111"/>
          <w:sz w:val="28"/>
          <w:szCs w:val="28"/>
          <w:lang w:bidi="fa-IR"/>
        </w:rPr>
        <w:t>338/5</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3186</w:t>
      </w:r>
      <w:r>
        <w:rPr>
          <w:rFonts w:ascii="IRNazanin" w:hAnsi="IRNazanin" w:eastAsia="IRNazanin"/>
          <w:color w:val="111111"/>
          <w:sz w:val="28"/>
          <w:sz w:val="28"/>
          <w:szCs w:val="28"/>
          <w:rtl w:val="true"/>
          <w:lang w:bidi="fa-IR"/>
        </w:rPr>
        <w:t>،چ ابراهیم عطوه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این خبر هم،به همان سرنوشت سایر روایات مبتلاست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راوی اوّلیه،ابو موسی به همراه ابو هریره،در سال هفتم از هجرت به مدینه آمده است؛این روایت را هم بی‌واسطه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روایت او نیز گرفتار ارسال است و ارزش روایی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روایت دیگری،در تفسیر این آیه از انس بن مالک آورده است،که از نظر متن، کاملا شبیه روایت ابو هریره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سند،این روایت هم بی‌اعتبار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 در مدینه تولّد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قبل از ورود پیامبر به مدینه و هجرت،به مکّه نیامده و پیامبر اکرم صلّی اللّه علیه و آله و سلّم را ملاقات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عصر حادثه،یعنی سال سوم،تازه متولّد شده بود؛زیرا هنگام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 ده سال بعد اتّفاق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ده‌ساله بوده 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بنابراین انس درست در سال نزول آیه،در مدینه تولّد یافته و در مکّه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بوده، نمی‌توانسته در شمار ناظران و شاهدان حادثه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روایتی در این زمینه،از براء بن عازب نقل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از قبیلۀ اوس و از طوایف انصار شهر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سال دوم هجرت در جنگ بدر شرکت کرد،امّا پیامبر به خاطر کوچکی سن،وی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در آن وقت پانزده سال نداشته است که بالغ باشد و بتواند در جنگ و جهاد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 در عصر نزول آیه،در حدود دو سال سن داشته و در مدینه زندگی می‌کرده،و نمی‌توانسته از شاهدان و ناقلان بی‌واسطۀ حادثه باشد</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روایت،یعنی روایت ابو هریره و انس و براء بن عازب،به یک لفظ هستند،و هر سه راوی نیز در هنگام وقوع حادثه در محل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یکسانی لفظ روایت،می‌تواند به بخشنامۀ رسمی حکومت اموی برای ساختن احادیث،مستند باشد؛خواه راویان اوّلیه برای اطاعت از دستور امویان این کار را کرده باشند،و خواه دیگران جعل خبر کرده و به نام اینان عرضه</w:t>
      </w:r>
      <w:bookmarkStart w:id="616" w:name="pg20639_211411"/>
    </w:p>
    <w:p>
      <w:pPr>
        <w:pStyle w:val="BookText"/>
        <w:rPr/>
      </w:pPr>
      <w:bookmarkEnd w:id="616"/>
      <w:r>
        <w:rPr>
          <w:rFonts w:ascii="IRNazanin" w:hAnsi="IRNazanin" w:eastAsia="IRNazanin"/>
          <w:color w:val="111111"/>
          <w:sz w:val="28"/>
          <w:sz w:val="28"/>
          <w:szCs w:val="28"/>
          <w:rtl w:val="true"/>
          <w:lang w:bidi="fa-IR"/>
        </w:rPr>
        <w:t>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طبری و الدّر المنثور،روایت‌های دیگری نیز هست که به افرادی از قبیل محمّد بن شهاب زهری و قتاده منسوب است</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73/19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،به ترتیب از ابن شهاب و ضحّاک و قتاده،هر کدام یک روایت وجود دارد که به ترتیب متوفّای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تابعین می‌باشند و عصر پیامبر را درک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گذشته دیده‌ایم،این دو،بسیار از عصر پیامبر دور بوده‌اند،و از طبقۀ تابعین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روایاتشان را دیگر مورد نقد قرار نمی‌دهیم،زیرا بی‌سند بودن و ارسال آنها خیلی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روایات دیگری را نیز،از صحابی پیغمبر،چون زبیر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سند او تا زبیر پیوسته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سیوطی که در قرن دهم زندگی می‌کرده،با وساطت یک یا دو تن،از زبیر روایت می‌کند و روشن است که نه قرن فاصلۀ میان زبیر بن عوام صحابی با سیوطی،به وسیلۀ یک یا دو نفر پر نمی‌شود،و این مدّت حدّ اقل افزون از بیست نسل،درازا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احادیث هم اعتبار نداشته ما نمی‌توانیم سخن زبیر در این روایت را به عنوان شخص او ارزیابی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احتمال بسیار قوی این خبر را نقل نکرده و دیگران به نام او جعل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سند روایت را به طور پیوسته تا به اوّلین راوی نشناسیم،نمی‌توانیم روایت را به او نسبت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روایت از دسترس تحقیق و بررسی به دور بوده و از اعتبار خالی است</w:t>
      </w:r>
      <w:r>
        <w:rPr>
          <w:rFonts w:eastAsia="IRNazanin" w:cs="IRNazanin"/>
          <w:color w:val="111111"/>
          <w:sz w:val="28"/>
          <w:szCs w:val="28"/>
          <w:rtl w:val="true"/>
          <w:lang w:bidi="fa-IR"/>
        </w:rPr>
        <w:t>.</w:t>
      </w:r>
    </w:p>
    <w:p>
      <w:pPr>
        <w:pStyle w:val="Heading4"/>
        <w:numPr>
          <w:ilvl w:val="3"/>
          <w:numId w:val="1"/>
        </w:numPr>
        <w:rPr/>
      </w:pPr>
      <w:bookmarkStart w:id="617" w:name="__RefHeading___Toc630969_3531895371"/>
      <w:bookmarkStart w:id="618" w:name="_Toc230"/>
      <w:bookmarkEnd w:id="617"/>
      <w:r>
        <w:rPr>
          <w:rtl w:val="true"/>
        </w:rPr>
        <w:t>دو تذکّر</w:t>
      </w:r>
      <w:bookmarkEnd w:id="618"/>
    </w:p>
    <w:p>
      <w:pPr>
        <w:pStyle w:val="BookText"/>
        <w:rPr/>
      </w:pPr>
      <w:r>
        <w:rPr>
          <w:rFonts w:ascii="IRNazanin" w:hAnsi="IRNazanin" w:eastAsia="IRNazanin"/>
          <w:color w:val="111111"/>
          <w:sz w:val="28"/>
          <w:sz w:val="28"/>
          <w:szCs w:val="28"/>
          <w:rtl w:val="true"/>
          <w:lang w:bidi="fa-IR"/>
        </w:rPr>
        <w:t>در اینجا،دو مطلب لازم به تذکّر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روایتی که به ابن عبّاس نسبت داده شده بود و در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به عنوان بخشی از آیۀ قرآن کریم وجود داشت،و می‌خواست بگوید که ابن عبّاس این بخش را از قرآن می‌دانسته،جای شک بزرگی را در خود باز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به تحریف قرآن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احتمال می‌دهم که این روایت،ساختۀ اوایل قرن دوم هجری است؛زیرا در بررسی‌های تاریخ اسلام،به این نتیجه رسیده‌ام که عمدۀ کوشش‌های زنادقه در تخریب تفکّر و اعتقادات اسلام،در اوایل این قرن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روایت را به سعید بن جبیر و بعد از او به</w:t>
      </w:r>
      <w:bookmarkStart w:id="619" w:name="pg20639_211412"/>
    </w:p>
    <w:p>
      <w:pPr>
        <w:pStyle w:val="BookText"/>
        <w:rPr/>
      </w:pPr>
      <w:bookmarkEnd w:id="619"/>
      <w:r>
        <w:rPr>
          <w:rFonts w:ascii="IRNazanin" w:hAnsi="IRNazanin" w:eastAsia="IRNazanin"/>
          <w:color w:val="111111"/>
          <w:sz w:val="28"/>
          <w:sz w:val="28"/>
          <w:szCs w:val="28"/>
          <w:rtl w:val="true"/>
          <w:lang w:bidi="fa-IR"/>
        </w:rPr>
        <w:t>ابن عبّاس نسبت بدهند یا به دیگری،فرقی نمی‌کند،و همه در پیروی از یک خط به وجود آمده‌اند،که همان خط مبارزه با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دومی که باید یادآور شد،این است که آنچه این بنده از این روایات جعلی درمی‌یابد، این است که جز حدیث بالا سایر روایات موجود،همه در عصر معاویه ساخته و پرداخته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ابو عثمان نهدی که از دو نفر روایت را نقل می‌کرد،در زمان معاویه و فرمان حدیث‌سازی او حضور داشته 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ثروت عکاشه؛طبقات الحفاظ</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روایات هم به کسانی می‌رسید که در همان زمان بوده‌اند؛خواه کسانی که در شمار صحابه بوده‌اند،خواه کسانی که از تابعین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طور عمد یا سهو به صحابی بودن نسبت داده شده‌اند</w:t>
      </w:r>
      <w:r>
        <w:rPr>
          <w:rFonts w:eastAsia="IRNazanin" w:cs="IRNazanin"/>
          <w:color w:val="111111"/>
          <w:sz w:val="28"/>
          <w:szCs w:val="28"/>
          <w:rtl w:val="true"/>
          <w:lang w:bidi="fa-IR"/>
        </w:rPr>
        <w:t>.</w:t>
      </w:r>
    </w:p>
    <w:p>
      <w:pPr>
        <w:pStyle w:val="Heading4"/>
        <w:numPr>
          <w:ilvl w:val="3"/>
          <w:numId w:val="1"/>
        </w:numPr>
        <w:rPr/>
      </w:pPr>
      <w:bookmarkStart w:id="620" w:name="__RefHeading___Toc630971_3531895371"/>
      <w:bookmarkStart w:id="621" w:name="_Toc231"/>
      <w:bookmarkEnd w:id="620"/>
      <w:r>
        <w:rPr>
          <w:rtl w:val="true"/>
        </w:rPr>
        <w:t>یک دروغ شاخدار</w:t>
      </w:r>
      <w:bookmarkEnd w:id="621"/>
    </w:p>
    <w:p>
      <w:pPr>
        <w:pStyle w:val="BookText"/>
        <w:rPr/>
      </w:pPr>
      <w:r>
        <w:rPr>
          <w:rFonts w:ascii="IRNazanin" w:hAnsi="IRNazanin" w:eastAsia="IRNazanin"/>
          <w:color w:val="111111"/>
          <w:sz w:val="28"/>
          <w:sz w:val="28"/>
          <w:szCs w:val="28"/>
          <w:rtl w:val="true"/>
          <w:lang w:bidi="fa-IR"/>
        </w:rPr>
        <w:t>یک دروغ بزرگ و شاخدار را نیز سیوطی در تفسیر این آیه،از طبرانی و ابن مردویه از ابو امامه باهلی نقل می‌کند،که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نزول یافت،پیامبر اکرم خویشاوندان و اهل بیت و خانوادۀ خویش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بنی هاشم رو کرد و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خود را از آتش بازخرید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نزد خداوند کاری نمی‌توانم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اهل بیت خود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عایشه،دختر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حفصه،دختر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 و 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از خداوند بخرید و بکوشید تا خود را از آتش رها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برای شما نمی‌توانم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روزی خواهد بود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به یاد داریم که آیه در سال سوم بعثت پیامبر نازل شده بود،و ابو امامه که همان اسعد بن زراره است،از انصار و اهل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اوّلین افراد مدینه است که اسلام آورده،یعنی قریب به عصر هجرت،پیامبر را دیدار کرده و اسلام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وقت نزول آیه حضور نداشته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بدتر،آنکه حفصه و عایشه،در سال‌های بعد از هجرت به همسری پیامبر درآمده‌اند و</w:t>
      </w:r>
      <w:bookmarkStart w:id="622" w:name="pg20639_211413"/>
    </w:p>
    <w:p>
      <w:pPr>
        <w:pStyle w:val="BookText"/>
        <w:rPr/>
      </w:pPr>
      <w:bookmarkEnd w:id="622"/>
      <w:r>
        <w:rPr>
          <w:rFonts w:ascii="IRNazanin" w:hAnsi="IRNazanin" w:eastAsia="IRNazanin"/>
          <w:color w:val="111111"/>
          <w:sz w:val="28"/>
          <w:sz w:val="28"/>
          <w:szCs w:val="28"/>
          <w:rtl w:val="true"/>
          <w:lang w:bidi="fa-IR"/>
        </w:rPr>
        <w:t>عایشه در وقت نزول آیه،نه تنها همسر پیامبر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خانۀ پیامبر و در شمار همسران آن حضرت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سال سوم بعثت هنوز متولّد نشده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این بدتر،اینکه ابو امامه،اسعد بن زراره،در ماه شوّال سال اوّل هجری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هنگامی که عایشه و حفصه،همسر پیامبر و اهل خانۀ آن حضرت شده‌اند،نبوده که بتواند چنین حادثه‌ای را حاضر و ناظر باشد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86/1</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80/1</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با اطمینان 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و ابن عبّاس و بسیاری از دیگر راویان،خود این احادیث را نقل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اخبار به دنبال فرمان معاویه برای جعل حدیث،در حدود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وجود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فرمان رسمی،جاعلان اصلی برای بی‌اعتبار کردن روایات فضایل اهل بیت پیامبر،این احادیث را ساخته و به راویان معتبر یا غیر معتبر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صعود پیامبر اکرم صلّی اللّه علیه و آله و سلّم به بالای کوه صفا یا بر مجموعه‌ای سنگ،و فریاد برداشتن برای انذار قریشیان،ممکن است صحّت داشته باشد،ولی اینکه چنین حادثه‌ای به دنبال نزول آیۀ وَ أَنْذِرْ عَشِیرَتَکَ الْأَقْرَبِینَ اتّفاق افتاده باشد،مورد انکار است،و نمی‌تواند به هیچ‌وجه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نیز متن آیۀ کریمه است؛زیرا این آیه به صراحت به پیامبر مأموریت می‌دهد که خویشاوندان بسیار نزدیک خود را انذار کند،نه افراد قبیله و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 اگر چه با پیامبر اکرم صلّی اللّه علیه و آله و سلّم خویشاوندند،بسیار بسیار دور می‌باشند،که با او تنها در عنوان قریشی بودن شرکت دارند،و شاید در اجداد خیلی دور وحدت داشته باشند</w:t>
      </w:r>
      <w:r>
        <w:rPr>
          <w:rFonts w:eastAsia="IRNazanin" w:cs="IRNazanin"/>
          <w:color w:val="111111"/>
          <w:sz w:val="28"/>
          <w:szCs w:val="28"/>
          <w:rtl w:val="true"/>
          <w:lang w:bidi="fa-IR"/>
        </w:rPr>
        <w:t>.</w:t>
      </w:r>
    </w:p>
    <w:p>
      <w:pPr>
        <w:pStyle w:val="Heading4"/>
        <w:numPr>
          <w:ilvl w:val="3"/>
          <w:numId w:val="1"/>
        </w:numPr>
        <w:rPr/>
      </w:pPr>
      <w:bookmarkStart w:id="623" w:name="__RefHeading___Toc630973_3531895371"/>
      <w:bookmarkStart w:id="624" w:name="_Toc232"/>
      <w:bookmarkEnd w:id="623"/>
      <w:r>
        <w:rPr>
          <w:rtl w:val="true"/>
        </w:rPr>
        <w:t>بر بالای کوه صفا</w:t>
      </w:r>
      <w:bookmarkEnd w:id="62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اشاره شد که دعوت پیامبر،ابتدا در خانۀ خودش محصور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که با ایشان در غار حرا همراه بود،با بوی خوش و پرتو آسمانی وحی،در همان لحظات اوّلیۀ بعثت آشنایی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بازگشت پیامبر به خانه،حضرت خدیجه نیز به ایشان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جمع مسلمانان به سه تن بالغ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معتبر گزارش می‌دهند که مدّت‌های مدید،اسلام از این سه تن تجاوز نکرده است</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بعدها زید بن حارثه و جعفر بن ابی طالب به این جمع پیوستند،امّا زمان</w:t>
      </w:r>
      <w:bookmarkStart w:id="625" w:name="pg20639_211414"/>
    </w:p>
    <w:p>
      <w:pPr>
        <w:pStyle w:val="BookText"/>
        <w:rPr/>
      </w:pPr>
      <w:bookmarkEnd w:id="625"/>
      <w:r>
        <w:rPr>
          <w:rFonts w:ascii="IRNazanin" w:hAnsi="IRNazanin" w:eastAsia="IRNazanin"/>
          <w:color w:val="111111"/>
          <w:sz w:val="28"/>
          <w:sz w:val="28"/>
          <w:szCs w:val="28"/>
          <w:rtl w:val="true"/>
          <w:lang w:bidi="fa-IR"/>
        </w:rPr>
        <w:t>اسلام آوردن این دو تن را دقیقا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سلّم،پس از سه سال اختفای دعوت،در سال سوم بعثت مأموریت یافت که خویشاوندان بسیار نزدیک خود را به اسلام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شعرا،حاوی این فرمان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چگونگی این دعوت را در گذشته از زبان امام امیر المؤمنین علیه السّلام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همین فرمان آسمانی بود که پیامبر اکرم صلّی اللّه علیه و آله و سلّم خویشان نزدیک خود را به میهمانی دعوت،و در خانه‌اش ایشان را انذار و تبلیغ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این،دعوت به اسلام عمومیت یافت و رفته رفته کسانی از طبقات مختلف،به اسلام گرویدند،و جمعیت مسلمانان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پیامبر در مکّه بود،امکان چنین خطاب عامی به قریش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قریشیان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نیاورده بودند،تا امکان داشته باشد آنها را از عذاب دوزخ بترساند و از شفاعت کردن یا نکردن خود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سخنان وقتی می‌توانست درست باشد که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پیامبری قبول کرده و اعتقادات اسلامی را گردن نهاده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محیطی که پیامبر شب و روز با قریشیان مترف و قدرتمند و اتباع آنها درگیر بود،و او را مسخره می‌کردند و احیانا شکمبۀ شتر بر سر او می‌انداختند،و یا خاکستر بر سرش می‌ریختند،و یا سنگش می‌زدند،سخن گفتن از عدم قدرت بر شفاعت و اینکه من برای شما کاری نمی‌توانم بکنم،و شما باید خود،با عملتان از آتش دوزخ نجات یابید،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کنید به روایات مربوطه در صحیح مسلم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بعد،به ویژه حدیث اوّل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معقول به نظر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انذار عامی وجود داشته باشد،باید در وقتی باشد که همۀ آنها به ظاهر مسلمان شده و او را به پیامبری قبول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موجود در مکتب اهل بیت بدین شکل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همۀ روایاتی که حاوی آیۀ انذار هستند،بدون استثنا از انذار خویشان نزدیک در خانۀ پیامبر سخن می‌گویند،نه از چیز دیگر</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ثانیا مسألۀ صعود به کوه صفا و سخنرانی عام پیامبر،به بعد از فتح مکّه موکول می‌شود</w:t>
      </w:r>
      <w:r>
        <w:rPr>
          <w:rFonts w:eastAsia="IRNazanin" w:cs="IRNazanin"/>
          <w:color w:val="111111"/>
          <w:sz w:val="28"/>
          <w:szCs w:val="28"/>
          <w:rtl w:val="true"/>
          <w:lang w:bidi="fa-IR"/>
        </w:rPr>
        <w:t>.</w:t>
      </w:r>
    </w:p>
    <w:p>
      <w:pPr>
        <w:pStyle w:val="Heading4"/>
        <w:numPr>
          <w:ilvl w:val="3"/>
          <w:numId w:val="1"/>
        </w:numPr>
        <w:rPr/>
      </w:pPr>
      <w:bookmarkStart w:id="626" w:name="__RefHeading___Toc630975_3531895371"/>
      <w:bookmarkStart w:id="627" w:name="_Toc233"/>
      <w:bookmarkEnd w:id="626"/>
      <w:r>
        <w:rPr>
          <w:rtl w:val="true"/>
        </w:rPr>
        <w:t>داستان اصلی چیست</w:t>
      </w:r>
      <w:bookmarkEnd w:id="627"/>
    </w:p>
    <w:p>
      <w:pPr>
        <w:pStyle w:val="BookText"/>
        <w:rPr/>
      </w:pPr>
      <w:r>
        <w:rPr>
          <w:rFonts w:ascii="IRNazanin" w:hAnsi="IRNazanin" w:eastAsia="IRNazanin"/>
          <w:color w:val="111111"/>
          <w:sz w:val="28"/>
          <w:sz w:val="28"/>
          <w:szCs w:val="28"/>
          <w:rtl w:val="true"/>
          <w:lang w:bidi="fa-IR"/>
        </w:rPr>
        <w:t>ما در روایات موجود در مکتب اهل بیت،اصل داستان را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پیامبر خدا مکّه را فتح کرد،بر کوه صفا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 و ای فرزندان</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مهربان و دلسوز شما هستم،نگویید محمّد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سوگند،وابستگان به من از شما و غیر شما،جز متّقیان و پرهیزکاران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که شما روز قیامت بیایید و دنیا را بر گردن خودتان بار کرده باشید،امّا دیگران بیایند و آخرت را به همراه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 عذری میان خود و شما،و میان خداوند و شما باقی نگذاشتم،و عمل من مال من،و عمل شما مال شماست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الشّیعه،حدیث هشتم،ص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و الشیعة،چ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این سخنرانی بسیار بجا،نظرشان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او بر مکّه پیروز شده و در واقع حاکم بر جزیرة العرب گردیده،نباید خویشاوندانش با تکیه بر قدرت ایشان،به دنیا روی بیاورند،و باید بدانند که پیوستگی و نزدیکی به پیامبر،مبتنی بر تقواست و لاغیر،و آن با دنیاپرستی و چپاول اموال مردم سازگار نیست،و مانند هر حکومت دنیایی دیگر،فکر نکنند حال که یکی از خویشانشان،رهبری و زعامت ملّت و سرزمینی را به دست آورده،پس ما می‌توانیم به قدرت و ثروت و راحت برسیم،و در دنیا و آخرت،سیادت و آقایی داشته باشیم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پایان،دیگر بار می‌گوییم که ممکن است این روایت به بعضی از راویان،نسبت داده شده باشد،امّا خود او از این نسبت بی‌خبر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روایتی که ابو عثمان نهدی از زهیر بن عمرو و قبیصة بن مخارق نقل می‌کرد،که دیدیم حدیث‌شناسان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 این روایت را از آن دو نقل کرده،یعنی هیچ کس دیگری آن را از این دو نشنیده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روایتی که از ابن عبّاس نقل شده بود یا از ابو امامه و براء بن عازب و مانند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کسان ممکن است که چنین سخنانی نگفته باشند،و حتّی می‌توان احتمال قریب به یقین داد که نگفته‌اند،امّا وقتی بخشنامۀ رسمی معاویه صادر گردید،و تمام نیرو و توان حکومت اموی به کار افتاد که چنین احادیثی ساخته و جعل شود، می‌توان به خوبی تصوّر نمود که عروة بن زبیر به نقل از امّ المؤمنین عایشه،یا محمّد بن شهاب زهری به نقل از ابو هریره، </w:t>
      </w:r>
      <w:r>
        <w:rPr>
          <w:rStyle w:val="FootnoteAnchor"/>
          <w:rtl w:val="true"/>
        </w:rPr>
        <w:footnoteReference w:id="687"/>
      </w:r>
      <w:r>
        <w:rPr>
          <w:rFonts w:ascii="IRNazanin" w:hAnsi="IRNazanin" w:eastAsia="IRNazanin"/>
          <w:color w:val="111111"/>
          <w:sz w:val="28"/>
          <w:sz w:val="28"/>
          <w:szCs w:val="28"/>
          <w:rtl w:val="true"/>
          <w:lang w:bidi="fa-IR"/>
        </w:rPr>
        <w:t>جاعلان اصلی روایت بوده و آنها این روایات را به افرادی چون عایشه و ابو هریره و ابن عبّاس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و شهرهای دور،به ویژه با وسایل آن عصر،فرصت تحقیق را از طالبان حدیث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حدیثی به کسی منسوب می‌گشت،کمتر ممکن بود که انسان به او دسترسی یافته صحّت آن را از وی پرسش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جعلی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دست‌ها و بر زبان‌ها باقی می‌ماندند و بعدها به کتب معتبر و غیر معتبر انتقال می‌یافتند،و بخشی از</w:t>
      </w:r>
    </w:p>
    <w:p>
      <w:pPr>
        <w:pStyle w:val="BookText"/>
        <w:rPr/>
      </w:pPr>
      <w:r>
        <w:rPr>
          <w:rFonts w:ascii="IRNazanin" w:hAnsi="IRNazanin" w:eastAsia="IRNazanin"/>
          <w:color w:val="111111"/>
          <w:sz w:val="28"/>
          <w:sz w:val="28"/>
          <w:szCs w:val="28"/>
          <w:rtl w:val="true"/>
          <w:lang w:bidi="fa-IR"/>
        </w:rPr>
        <w:t>معارف و احکام اسلام رسمی دستگاه خلافت را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تمام بحث می‌گیریم،این است که در مجموعۀ روایات مورد بحث،یک دسته که سند متّصل داشتند،به کسانی منتهی می‌شدند که عصر حادثه را درک نکرده بودند،مثل روایات نقل شده از امّ المؤمنین،عایشه و ابن عبّاس و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دسته که راوی اوّلیه در عصر حادثه می‌توانست حضور داشته باشد،ولی سند صاحب کتاب تا او پیوستگی نداشت،مثل روایت منقول از 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مجموعه،هیچ‌یک از روایات از بوتۀ نقد به سلامت بیرون نمی‌آمدند، و هیچ‌کدام طبق موازین حدیث‌شناسی،حدیث صحیح و مسند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میان،تنها یک روایت از سلامت سند برخوردار بود،و آن روایتی بود که مصادر مکتب اهل بیت،به اتّفاق آن را نقل کرده بودند،و ما آن را با سندی که به امام امیر المؤمنین علیه السّلام منتهی می‌شد،برای شما به تفصیل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سند این حدیث،از آنجا بود که اوّلا سند آن به اعتراف حدیث‌شناسان مکتب خلفا،تا به امام صحیح و پیوسته بود،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تحقیقات احمد محمّد شاکر در پاورقی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راوی اوّلیه،یعنی امیر المؤمنین علیه السّلام،در عصر حادثه حضور داشته و قریب پانزده سال از عمرشان می‌گذشت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حدیث،که از صحابیان مهاجر،چون عایشه و زبیر و ابن عبّاس و ابو هریره،و از صحابیان انصاری،چون انس بن مالک و براء بن عازب و ابو امامه،و از کسانی که بی‌جا در شمار صحابه درآمدند،چون قبیصه و زهیر،و از تابعین نام‌آوری چون زهری و قتاده در کتب صحاح و مسانید و تفاسیر مکتب خلافت،به تواتر روایت گردیده،موردی برای شک و تردید در این حادثه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بررسی اندکی دیدیم که آیه در سال سوم بعثت نازل شده،و در زمان این واقعه هیچ‌کدام از این راویان در مکّه نبوده‌اند تا این واقعه را مشاهده کرده از آن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در آن وقت متولّد نشده بودند،و عدّه‌ای در مکّه زندگی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زبیر بن عوام است که در آن عصر حضور داشته و در مکّه زندگی می‌کرده،امّا روایت سیوطی در قرن دهم از وی منقطع است،و سیوطی نمی‌گوید که این خبر را با چه سلسله سندی از او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همۀ اینگونه احادیث از اعتبار ساقط بودند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628" w:name="pg20639_211417"/>
    </w:p>
    <w:p>
      <w:pPr>
        <w:pStyle w:val="BookText"/>
        <w:rPr/>
      </w:pPr>
      <w:bookmarkEnd w:id="628"/>
      <w:r>
        <w:rPr>
          <w:rFonts w:ascii="IRNazanin" w:hAnsi="IRNazanin" w:eastAsia="IRNazanin"/>
          <w:color w:val="111111"/>
          <w:sz w:val="28"/>
          <w:sz w:val="28"/>
          <w:szCs w:val="28"/>
          <w:rtl w:val="true"/>
          <w:lang w:bidi="fa-IR"/>
        </w:rPr>
        <w:t>در روایت امّ المؤمنین،عایشه و ابو هریره،به حضرت فاطمۀ زهرا علیها السّلام خطاب شده بود،در حالی که ایشان در آن وقت به دنیا نیامده یا طفل خردسالی بوده و نمی‌توانسته مورد این خطاب باشد،و شایسته بود که خطاب به دختران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فاطمه بزرگ‌تر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ابن عبّاس،جملۀ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آیۀ شریفۀ قرآن،اضافه شد،که خود بزرگ‌ترین دلیل بر ساختگی بودن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 امامه،بر خلاف روایت‌های گذشته،می‌رساند که داستان در مدینه اتّفاق افتاده و طرف سخن،بانوان پیامبر،حفصه و عایشه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ابو امامه پیش از آنکه این دو نفر به عنوان همسر به خانۀ پیامبر اکرم صلّی اللّه علیه و آله و سلّم بیایند،وفات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همۀ این دلایل،متن احادیث مزبور می‌رساند که پیامبر اکرم،خویشاوندان نزدیک خود یعنی بنی هاشم،و فامیل‌های دورتر یعنی بنی عبد مناف،و سایر قبایل قریش را مخاطب ساخته و ایشان را از اتّکال و تکیه بر خویشی با پیامبر و ترک عمل صالح بیم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سخنی تناسب با سال سوم بعثت ندارد،چه در آن وقت همۀ بطون قبیلۀ قریش،بنی هاشم و غیر بنی هاشم،پیامبر را در دعوت به توحید استهزاء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وقوع این حادثه در مدینه،غیر ممکن است،زیرا قبیلۀ قریش در مدینه سکونت نداشته که به ایشان خطاب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این روایت‌ها را ساخته‌اند،دو خبر زیر را دست‌کاری کرده از آن،یک داستان ساخته و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مربوط به نزول آیۀ وَ أَنْذِرْ عَشِیرَتَکَ الْأَقْرَبِینَ و انذار خویشان بسیار نزدیک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ندا در دادن پیامبر اکرم پس از فتح مکّه،که در آن از افراد مخصوصی نام برده نشده،و قریش مورد خطاب قرار گرفته و از ایشان خواسته شده که بر خویشی پیامبر اتّکال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جاعلان از ترکیب این دو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هرکدام به جای خود درست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ساختند که با آنها،روایت اصلی که متضمّن فضایل امیر المؤمنین علیه السّلام بود،به دست فراموشی سپرده شود</w:t>
      </w:r>
      <w:r>
        <w:rPr>
          <w:rFonts w:eastAsia="IRNazanin" w:cs="IRNazanin"/>
          <w:color w:val="111111"/>
          <w:sz w:val="28"/>
          <w:szCs w:val="28"/>
          <w:rtl w:val="true"/>
          <w:lang w:bidi="fa-IR"/>
        </w:rPr>
        <w:t>.</w:t>
      </w:r>
    </w:p>
    <w:p>
      <w:pPr>
        <w:pStyle w:val="Heading4"/>
        <w:numPr>
          <w:ilvl w:val="3"/>
          <w:numId w:val="1"/>
        </w:numPr>
        <w:rPr/>
      </w:pPr>
      <w:bookmarkStart w:id="629" w:name="__RefHeading___Toc630977_3531895371"/>
      <w:bookmarkStart w:id="630" w:name="_Toc234"/>
      <w:bookmarkEnd w:id="629"/>
      <w:r>
        <w:rPr>
          <w:rtl w:val="true"/>
        </w:rPr>
        <w:t>زمان ساختن این روایت‌ها</w:t>
      </w:r>
      <w:bookmarkEnd w:id="630"/>
    </w:p>
    <w:p>
      <w:pPr>
        <w:pStyle w:val="Heading5"/>
        <w:numPr>
          <w:ilvl w:val="4"/>
          <w:numId w:val="1"/>
        </w:numPr>
        <w:rPr/>
      </w:pPr>
      <w:bookmarkStart w:id="631" w:name="__RefHeading___Toc630979_3531895371"/>
      <w:bookmarkStart w:id="632" w:name="_Toc235"/>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بیشتر این روایات،در زمان معاویه،به منظور تقرّب به دستگاه خلافت اموی ساخته شده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روایت ابن عبّاس که به دو دلیل زمان ساختن آن،مناسب با اوایل خلافت بنی عبّاس</w:t>
      </w:r>
      <w:bookmarkStart w:id="633" w:name="pg20639_211418"/>
    </w:p>
    <w:p>
      <w:pPr>
        <w:pStyle w:val="BookText"/>
        <w:rPr/>
      </w:pPr>
      <w:bookmarkEnd w:id="633"/>
      <w:r>
        <w:rPr>
          <w:rFonts w:ascii="IRNazanin" w:hAnsi="IRNazanin" w:eastAsia="IRNazanin"/>
          <w:color w:val="111111"/>
          <w:sz w:val="28"/>
          <w:sz w:val="28"/>
          <w:szCs w:val="28"/>
          <w:rtl w:val="true"/>
          <w:lang w:bidi="fa-IR"/>
        </w:rPr>
        <w:t>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منسوب به ابن عبّاس،یک جمله بر آیۀ قرآن افزوده شده،که تناسب با حدیث‌سازی زنادقه در اوایل خلافت عبّاسیان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جزء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و جعل روایت و نسبت دادن آن به ابن عبّاس،با اوایل خلافت عبّاسیان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جاعلان می‌خواستند اوّلا با نام جدّ خلفای عبّاسی،روایت خود را ترویج دهند،و ثانیا بدین وسیله به آنها تقرّب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روایاتی که به نام ابن عبّاس ساخته‌اند،با چنین زمانی مناسبت دارد</w:t>
      </w:r>
      <w:r>
        <w:rPr>
          <w:rFonts w:eastAsia="IRNazanin" w:cs="IRNazanin"/>
          <w:color w:val="111111"/>
          <w:sz w:val="28"/>
          <w:szCs w:val="28"/>
          <w:rtl w:val="true"/>
          <w:lang w:bidi="fa-IR"/>
        </w:rPr>
        <w:t>.</w:t>
      </w:r>
    </w:p>
    <w:p>
      <w:pPr>
        <w:pStyle w:val="Heading5"/>
        <w:numPr>
          <w:ilvl w:val="4"/>
          <w:numId w:val="1"/>
        </w:numPr>
        <w:rPr/>
      </w:pPr>
      <w:bookmarkStart w:id="634" w:name="__RefHeading___Toc630981_3531895371"/>
      <w:bookmarkStart w:id="635" w:name="_Toc236"/>
      <w:bookmarkEnd w:id="634"/>
      <w:r>
        <w:rPr>
          <w:rtl w:val="true"/>
        </w:rPr>
        <w:t>دو روایت جعلی دیگر</w:t>
      </w:r>
      <w:bookmarkEnd w:id="635"/>
    </w:p>
    <w:p>
      <w:pPr>
        <w:pStyle w:val="BookText"/>
        <w:rPr/>
      </w:pPr>
      <w:r>
        <w:rPr>
          <w:rFonts w:ascii="IRNazanin" w:hAnsi="IRNazanin" w:eastAsia="IRNazanin"/>
          <w:color w:val="111111"/>
          <w:sz w:val="28"/>
          <w:sz w:val="28"/>
          <w:szCs w:val="28"/>
          <w:rtl w:val="true"/>
          <w:lang w:bidi="fa-IR"/>
        </w:rPr>
        <w:t>پس از بررسی این حدیث شبه متواتر،ولی ساختگی،دو حدیث جعلی دیگر را ارزیابی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نیز چون حدیث گذشته گرفتار جعّالی عصر معاویه گردیده و فضائلی که از امام امیر المؤمنین در آنها آمده،به نقیض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حدیث،حدیث مشهوری است در فضایل امام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در این حدیث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 فمن أراد المدینة فلیأت الباب</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الصحیحین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قدیم و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جدید؛الجامع الصغیر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،چ مصر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؛منتخب کنز العمال علی هامش المسند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عبد الوهّاب عبد اللّطیف؛تاریخ الخلفاء</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کراچی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دانش هستم،و علی در آن شهر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ارادۀ این شهر را دارد،باید از در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مشهور با عبارات دیگری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 فمن أراد المدینة فلیأتها من بابها</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الحکمة و علیّ بابها</w:t>
      </w:r>
      <w:r>
        <w:rPr>
          <w:rFonts w:eastAsia="IRNazanin" w:cs="IRNazanin"/>
          <w:color w:val="111111"/>
          <w:sz w:val="28"/>
          <w:szCs w:val="28"/>
          <w:rtl w:val="true"/>
          <w:lang w:bidi="fa-IR"/>
        </w:rPr>
        <w:t xml:space="preserve">.» </w:t>
      </w:r>
      <w:r>
        <w:rPr>
          <w:rStyle w:val="FootnoteAnchor"/>
          <w:rtl w:val="true"/>
        </w:rPr>
        <w:footnoteReference w:id="691"/>
      </w:r>
      <w:bookmarkStart w:id="636" w:name="pg20639_211419"/>
    </w:p>
    <w:p>
      <w:pPr>
        <w:pStyle w:val="BookText"/>
        <w:rPr/>
      </w:pPr>
      <w:bookmarkEnd w:id="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الحکمة و علیّ بابها فمن أراد الحکمة فلیأت الباب</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204/11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معتبر و مشهور را با حدیثی دروغین علاج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با این عبارت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أبو بکر أساسها و عمر حیطانها و عثمان سقفها و علیّ بابها</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دانش هستم،و أبو بکر اساس و پایۀ آن است،و عمر دیوارهای آن و عثمان سقف آن،و علی در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متن این حدیث،همین قدر می‌گوییم که یک شهر می‌تواند دیوار و در داشته باشد،امّا سقف داشتن آن امری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به چنگ جعّالان عصر معاویه گرفتار شد و این گروه نقیض آن را ساخته‌اند، حدیث مشهور و معتبری از پیامبر اکرم صلّی اللّه علیه و آله و سلّم در فضیلت حضرت حسن و حسین علیهما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حسین،آقای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جاعلان عصر اموی،برای شکستن اعتبار این حدیث،از زبان امیر المؤمنین چنین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سیّد کهول أهل الجنّة و الآخرین إلاّ النّبیّین و المرسلین</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عمر،آقای پیرمردان بهشت هستند،از اوّلین 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انبیا و 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دروغ و جعلی بودن این حدیث،همین بس که خلیفه أبو بکر و عمر،آقای پیرمردان بهشت شمرده شده‌اند،در صورتی که اصولا در بهشت پیری و کهولت وجود ندارد</w:t>
      </w:r>
      <w:r>
        <w:rPr>
          <w:rFonts w:eastAsia="IRNazanin" w:cs="IRNazanin"/>
          <w:color w:val="111111"/>
          <w:sz w:val="28"/>
          <w:szCs w:val="28"/>
          <w:rtl w:val="true"/>
          <w:lang w:bidi="fa-IR"/>
        </w:rPr>
        <w:t>.</w:t>
      </w:r>
    </w:p>
    <w:p>
      <w:pPr>
        <w:pStyle w:val="Heading4"/>
        <w:numPr>
          <w:ilvl w:val="3"/>
          <w:numId w:val="1"/>
        </w:numPr>
        <w:rPr/>
      </w:pPr>
      <w:bookmarkStart w:id="637" w:name="__RefHeading___Toc630983_3531895371"/>
      <w:bookmarkStart w:id="638" w:name="_Toc237"/>
      <w:bookmarkEnd w:id="637"/>
      <w:r>
        <w:rPr>
          <w:rtl w:val="true"/>
        </w:rPr>
        <w:t>خلاصه</w:t>
      </w:r>
      <w:bookmarkEnd w:id="63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کسب رضای خلیفه و جلب خشنودی خاطر وی،بر حدیث پیامبر در مورد سبق و رمایه،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کردند و خبر ظهور حضرت مهدی را دست‌کاری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فرمان خلیفه،احادیثی در برابر حدیث یوم الانذار 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اساسها و عمر حیطانها و عثمان سقفها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سیدا کهول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جعلیات و تحریف‌ها،اختلافات و ضدّ و نقیض‌های فراوان،در احادیثی که از پیامبر اکرم صلّی اللّه علیه و آله و سلّم نقل شده،ایجاد کردند که شناخت اسلام صحیح را بر همه دشوار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نمونه،برای شناخت حوادث مصیبت‌باری که در عصر اموی،بر حدیث پیامبر رفته است،کافی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دوران،آن قدر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رکن دوم اسلام و بیان و توضیح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زیرورو کردند که تمام شئون اعتقادی و اخلاقی و عملی اسلام،گرفتار تحریف گردیده به صورتی مسخ شده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به تفصیل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بحث‌های گذشته،سومین وسیلۀ تحریف و زیرورو کردن اسلام،جعل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نیز دیدیم که جعل حدیث،به یکی از دو علّت زیر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تقرّب به مرکز قدرت در جامعۀ اسلامی؛یعنی دستگاه خلافت و بهره‌برداری از حطام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دشمنی با اسلام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هر دو سبب و هر دو عامل در یک جا جمع شده‌اند</w:t>
      </w:r>
      <w:r>
        <w:rPr>
          <w:rFonts w:eastAsia="IRNazanin" w:cs="IRNazanin"/>
          <w:color w:val="111111"/>
          <w:sz w:val="28"/>
          <w:szCs w:val="28"/>
          <w:rtl w:val="true"/>
          <w:lang w:bidi="fa-IR"/>
        </w:rPr>
        <w:t>.</w:t>
      </w:r>
      <w:bookmarkStart w:id="639" w:name="pg20639_211422"/>
    </w:p>
    <w:p>
      <w:pPr>
        <w:pStyle w:val="Heading2"/>
        <w:numPr>
          <w:ilvl w:val="1"/>
          <w:numId w:val="1"/>
        </w:numPr>
        <w:rPr/>
      </w:pPr>
      <w:bookmarkStart w:id="640" w:name="__RefHeading___Toc630985_3531895371"/>
      <w:bookmarkStart w:id="641" w:name="_Toc238"/>
      <w:bookmarkEnd w:id="639"/>
      <w:bookmarkEnd w:id="640"/>
      <w:r>
        <w:rPr>
          <w:rtl w:val="true"/>
        </w:rPr>
        <w:t>درس چهاردهم</w:t>
      </w:r>
      <w:bookmarkEnd w:id="64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2" w:name="__RefHeading___Toc630987_3531895371"/>
      <w:bookmarkStart w:id="643" w:name="_Toc239"/>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 الدِّینَ عِنْدَ اللّهِ الْإِسْلامُ وَ مَا اخْتَلَفَ الَّذِینَ أُوتُوا</w:t>
      </w:r>
    </w:p>
    <w:p>
      <w:pPr>
        <w:pStyle w:val="BookText"/>
        <w:rPr/>
      </w:pPr>
      <w:r>
        <w:rPr>
          <w:rFonts w:ascii="Amiri" w:hAnsi="Amiri" w:eastAsia="Amiri" w:cs="Amiri"/>
          <w:color w:val="111111"/>
          <w:sz w:val="28"/>
          <w:sz w:val="28"/>
          <w:szCs w:val="28"/>
          <w:rtl w:val="true"/>
          <w:lang w:bidi="ar-SA"/>
        </w:rPr>
        <w:t>الْکِتابَ إِلاّ مِنْ بَعْدِ ما جاءَهُمُ الْعِلْمُ بَغْیاً بَیْنَهُمْ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bookmarkStart w:id="644" w:name="pg20639_211424"/>
    </w:p>
    <w:p>
      <w:pPr>
        <w:pStyle w:val="Heading3"/>
        <w:numPr>
          <w:ilvl w:val="2"/>
          <w:numId w:val="1"/>
        </w:numPr>
        <w:rPr/>
      </w:pPr>
      <w:bookmarkStart w:id="645" w:name="__RefHeading___Toc630989_3531895371"/>
      <w:bookmarkStart w:id="646" w:name="_Toc240"/>
      <w:bookmarkEnd w:id="644"/>
      <w:bookmarkEnd w:id="645"/>
      <w:r>
        <w:rPr>
          <w:rtl w:val="true"/>
        </w:rPr>
        <w:t>جعل اخبار نادرست دربارۀ امیر المؤمنین علیه السّلام</w:t>
      </w:r>
      <w:bookmarkEnd w:id="646"/>
    </w:p>
    <w:p>
      <w:pPr>
        <w:pStyle w:val="Heading4"/>
        <w:numPr>
          <w:ilvl w:val="3"/>
          <w:numId w:val="1"/>
        </w:numPr>
        <w:rPr/>
      </w:pPr>
      <w:bookmarkStart w:id="647" w:name="__RefHeading___Toc630991_3531895371"/>
      <w:bookmarkStart w:id="648" w:name="_Toc241"/>
      <w:bookmarkEnd w:id="647"/>
      <w:r>
        <w:rPr>
          <w:rtl w:val="true"/>
        </w:rPr>
        <w:t>مقدّمه</w:t>
      </w:r>
      <w:bookmarkEnd w:id="648"/>
    </w:p>
    <w:p>
      <w:pPr>
        <w:pStyle w:val="BookText"/>
        <w:rPr/>
      </w:pPr>
      <w:r>
        <w:rPr>
          <w:rFonts w:ascii="IRNazanin" w:hAnsi="IRNazanin" w:eastAsia="IRNazanin"/>
          <w:color w:val="111111"/>
          <w:sz w:val="28"/>
          <w:sz w:val="28"/>
          <w:szCs w:val="28"/>
          <w:rtl w:val="true"/>
          <w:lang w:bidi="fa-IR"/>
        </w:rPr>
        <w:t>سومین وسیلۀ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هم عامل تحریف بود و هم اصل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حدیث،بیشتر پس از وفات پیامبر شروع شد، </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 به صورت دروغ بستن به پیامبر،در زمان خود آن حضرت شروع شده و کار تا آنجا بالا گرفته که ایشان با کلماتی بس تهدیدآمیز،از این عمل سخن گفته و در برابر آن وعدۀ آتش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634/5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3715</w:t>
      </w:r>
      <w:r>
        <w:rPr>
          <w:rFonts w:ascii="IRNazanin" w:hAnsi="IRNazanin" w:eastAsia="IRNazanin"/>
          <w:color w:val="111111"/>
          <w:sz w:val="28"/>
          <w:sz w:val="28"/>
          <w:szCs w:val="28"/>
          <w:rtl w:val="true"/>
          <w:lang w:bidi="fa-IR"/>
        </w:rPr>
        <w:t xml:space="preserve">؛ ابن ماجه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 محمّد فؤاد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 رسمی و عمومی در مورد جعل حدیث صادر نگشته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معاویه،مسألۀ جعل و ساخت روایات،به صورت یک دستور رسمی و دولتی از مقام خلافت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این مرحله هم بالاتر رفت،زیرا دستگاه خلافت در برابر این کار،پاداش و مزد سنگین نیز پرداخت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اسلام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 خلافت نمایندۀ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حقیقت،در عصر اموی،به ویژه عصر معاویه،شکل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دانشمند معتزلی شافعی،از استاد خویش ابو جعفر اسکافی نقل می‌کند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گروهی عظیم از صحابه و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صحابه در علم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استخدام کرد تا اخبار و روایاتی نادرست و قبیح،در مورد علی علیه السّلام جعل کنند،که مایۀ شکست و طعن آن حضرت باشد،و مردم را به برائت از وی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نیز مزدهای کلان قرار داد تا رغبت‌ها را برانگیزد و دنیاپرستان بدان شائق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کسان نیز آنچه او می‌خواست و می‌پسندید،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افراد در میان صحابه،ابو هریره و عمرو عاص و مغیرة بن شعبه،و از تابعین،</w:t>
      </w:r>
      <w:bookmarkStart w:id="649" w:name="pg20639_211425"/>
    </w:p>
    <w:p>
      <w:pPr>
        <w:pStyle w:val="BookText"/>
        <w:rPr/>
      </w:pPr>
      <w:bookmarkEnd w:id="649"/>
      <w:r>
        <w:rPr>
          <w:rFonts w:ascii="IRNazanin" w:hAnsi="IRNazanin" w:eastAsia="IRNazanin"/>
          <w:color w:val="111111"/>
          <w:sz w:val="28"/>
          <w:sz w:val="28"/>
          <w:szCs w:val="28"/>
          <w:rtl w:val="true"/>
          <w:lang w:bidi="fa-IR"/>
        </w:rPr>
        <w:t>عروة بن زبیر را می‌توان نام برد</w:t>
      </w:r>
      <w:r>
        <w:rPr>
          <w:rFonts w:eastAsia="IRNazanin" w:cs="IRNazanin"/>
          <w:color w:val="111111"/>
          <w:sz w:val="28"/>
          <w:szCs w:val="28"/>
          <w:rtl w:val="true"/>
          <w:lang w:bidi="fa-IR"/>
        </w:rPr>
        <w:t>.</w:t>
      </w:r>
    </w:p>
    <w:p>
      <w:pPr>
        <w:pStyle w:val="Heading4"/>
        <w:numPr>
          <w:ilvl w:val="3"/>
          <w:numId w:val="1"/>
        </w:numPr>
        <w:rPr/>
      </w:pPr>
      <w:bookmarkStart w:id="650" w:name="__RefHeading___Toc630993_3531895371"/>
      <w:bookmarkStart w:id="651" w:name="_Toc242"/>
      <w:bookmarkEnd w:id="650"/>
      <w:r>
        <w:rPr>
          <w:rtl w:val="true"/>
        </w:rPr>
        <w:t>حدیث اوّل</w:t>
      </w:r>
      <w:bookmarkEnd w:id="651"/>
    </w:p>
    <w:p>
      <w:pPr>
        <w:pStyle w:val="BookText"/>
        <w:rPr/>
      </w:pPr>
      <w:r>
        <w:rPr>
          <w:rFonts w:ascii="IRNazanin" w:hAnsi="IRNazanin" w:eastAsia="IRNazanin"/>
          <w:color w:val="111111"/>
          <w:sz w:val="28"/>
          <w:sz w:val="28"/>
          <w:szCs w:val="28"/>
          <w:rtl w:val="true"/>
          <w:lang w:bidi="fa-IR"/>
        </w:rPr>
        <w:t>محمّد بن شهاب زهری روایت می‌کند که عروة بن زبیر برای او حدیثی از عایشه بازگفت،که طبق آن عایشه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 اللّه إذ أقبل العبّاس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هذین یموتان علی غیر ملّتی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رسول خدا بودم که عبّاس و علی از دور پیدا شده به سوی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تن بر غیر ملّت من یا دین من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از معمّر نقل می‌کند که نزد زهری دو حدیث بود،که به وسیلۀ عروه از عایشه نقل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حدیث در مورد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از زهری دربارۀ آن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جواب داد که تو را با آن دو و حدیثشان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حال آنها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من در زمینۀ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بغض و کینه و دروغگویی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هستند</w:t>
      </w:r>
      <w:r>
        <w:rPr>
          <w:rFonts w:eastAsia="IRNazanin" w:cs="IRNazanin"/>
          <w:color w:val="111111"/>
          <w:sz w:val="28"/>
          <w:szCs w:val="28"/>
          <w:rtl w:val="true"/>
          <w:lang w:bidi="fa-IR"/>
        </w:rPr>
        <w:t>.</w:t>
      </w:r>
    </w:p>
    <w:p>
      <w:pPr>
        <w:pStyle w:val="Heading4"/>
        <w:numPr>
          <w:ilvl w:val="3"/>
          <w:numId w:val="1"/>
        </w:numPr>
        <w:rPr/>
      </w:pPr>
      <w:bookmarkStart w:id="652" w:name="__RefHeading___Toc630995_3531895371"/>
      <w:bookmarkStart w:id="653" w:name="_Toc243"/>
      <w:bookmarkEnd w:id="652"/>
      <w:r>
        <w:rPr>
          <w:rtl w:val="true"/>
        </w:rPr>
        <w:t>حدیث دوم</w:t>
      </w:r>
      <w:bookmarkEnd w:id="653"/>
    </w:p>
    <w:p>
      <w:pPr>
        <w:pStyle w:val="BookText"/>
        <w:rPr/>
      </w:pPr>
      <w:r>
        <w:rPr>
          <w:rFonts w:ascii="IRNazanin" w:hAnsi="IRNazanin" w:eastAsia="IRNazanin"/>
          <w:color w:val="111111"/>
          <w:sz w:val="28"/>
          <w:sz w:val="28"/>
          <w:szCs w:val="28"/>
          <w:rtl w:val="true"/>
          <w:lang w:bidi="fa-IR"/>
        </w:rPr>
        <w:t>حدیث دوم که به وسیلۀ عروه از عایشه نقل شده،چنین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النّبیّ إذ أقبل العبّاس و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سرّک أن تنظری إلی رجلین من أهل النّار،فانظری إلی هذین قد طلعا،فنظرت فاذا العبّاس 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پیامبر بودم که علی و عبّاس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که دو مرد از اهل آتش دوزخ را مشاهده کنی،به این دو که به سوی ما می‌آیند،نظر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برداشتم و نگریستم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عبّاس و علی را مشاهده کردم</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258/1</w:t>
      </w:r>
      <w:r>
        <w:rPr>
          <w:rFonts w:ascii="IRNazanin" w:hAnsi="IRNazanin" w:eastAsia="IRNazanin"/>
          <w:color w:val="111111"/>
          <w:sz w:val="28"/>
          <w:sz w:val="28"/>
          <w:szCs w:val="28"/>
          <w:rtl w:val="true"/>
          <w:lang w:bidi="fa-IR"/>
        </w:rPr>
        <w:t>،چ اوّل مصر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که در جعل این روایت،چه کسی دست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عروة بن زبیر دست بدین کار زده یا دیگری؟در هر صورت،در اجرای سیاست شوم معاویه،چنین احادیثی ساخته و منتشر شده‌اند</w:t>
      </w:r>
      <w:r>
        <w:rPr>
          <w:rFonts w:eastAsia="IRNazanin" w:cs="IRNazanin"/>
          <w:color w:val="111111"/>
          <w:sz w:val="28"/>
          <w:szCs w:val="28"/>
          <w:rtl w:val="true"/>
          <w:lang w:bidi="fa-IR"/>
        </w:rPr>
        <w:t>.</w:t>
      </w:r>
      <w:bookmarkStart w:id="654" w:name="pg20639_211426"/>
    </w:p>
    <w:p>
      <w:pPr>
        <w:pStyle w:val="Heading4"/>
        <w:numPr>
          <w:ilvl w:val="3"/>
          <w:numId w:val="1"/>
        </w:numPr>
        <w:rPr/>
      </w:pPr>
      <w:bookmarkStart w:id="655" w:name="__RefHeading___Toc630997_3531895371"/>
      <w:bookmarkStart w:id="656" w:name="_Toc244"/>
      <w:bookmarkEnd w:id="654"/>
      <w:bookmarkEnd w:id="655"/>
      <w:r>
        <w:rPr>
          <w:rtl w:val="true"/>
        </w:rPr>
        <w:t>حدیث سوم</w:t>
      </w:r>
      <w:bookmarkEnd w:id="656"/>
    </w:p>
    <w:p>
      <w:pPr>
        <w:pStyle w:val="BookText"/>
        <w:rPr/>
      </w:pPr>
      <w:r>
        <w:rPr>
          <w:rFonts w:ascii="IRNazanin" w:hAnsi="IRNazanin" w:eastAsia="IRNazanin"/>
          <w:color w:val="111111"/>
          <w:sz w:val="28"/>
          <w:sz w:val="28"/>
          <w:szCs w:val="28"/>
          <w:rtl w:val="true"/>
          <w:lang w:bidi="fa-IR"/>
        </w:rPr>
        <w:t>امّا از احادیثی که عمرو عاص ساخته است،روایتی می‌باشد که متأسّفانه بخاری و مسلم در کتاب‌های خویش از وی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طالب از دوستان من نیستند،بلکه دوستان من خداوند و مؤمنین صالح و نیکوکار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زمینه به صحیح بخاری و مسلم مراجعه می‌کنیم،و می‌بینیم که این حدیث در این دو کتاب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العاص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جهارا غیر سرّ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آل أبی فلان لیسوا بأولیائی انّما ولیّی اللّه و صالح المؤمنین</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الادب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،چ بولاق؛صحیح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الایمان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203/4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عوانه</w:t>
      </w:r>
      <w:r>
        <w:rPr>
          <w:rFonts w:eastAsia="IRNazanin" w:cs="IRNazanin"/>
          <w:color w:val="111111"/>
          <w:sz w:val="28"/>
          <w:szCs w:val="28"/>
          <w:rtl w:val="true"/>
          <w:lang w:bidi="fa-IR"/>
        </w:rPr>
        <w:t>)</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،چ 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شنیدم که با صدای رسا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نیستند،دوستان من تنها خداوند و مؤمنین صالح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بخاری،در روایت دیگری بدین حدیث اضافتی دارد که طبق نقل عمرو عاص،پیامبر به دنبال این سخن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اینها با من خویشاوندی دارند،و من با آنها صلۀ رحم می‌کنم</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اینک ببینیم که آل ابو طالب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آل،در زبان عربی به خویشاوندان و خانوادۀ شخص گفته می‌شود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جوهری در الصحاح و رازی در مختار الصحاح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و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واژه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فیومی در المصباح المنیر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الشخص و هم ذوو قرابته و قد أطلق علی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واژۀ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در القاموس المحیط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 أهل الرجل و أتباعه و اولیائه و لا یستعمل إلاّ فیما فیه شرف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مادۀ 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فرزندان یک شخص،اوّلین کسانی هستند که مصداق کلمۀ آل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ابو طالب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طالب،عقیل،جعفر و علی علیه السّلام،و دختری به نام فاخته امّ 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واقع همۀ افراد این گروه،به خاطر حضرت علی علیه السّلام گرفتار این حدیث جعلی گردیده‌اند، وگرنه دشمن اموی کاری با طالب و عقیل و جعفر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اینکه گفته‌اند حضرت ابو طالب کافر بوده و تا دم آخر هم ایمان نیاورده نیز،به خاطر نقصانی است که این سخن بر</w:t>
      </w:r>
      <w:bookmarkStart w:id="657" w:name="pg20639_211427"/>
    </w:p>
    <w:p>
      <w:pPr>
        <w:pStyle w:val="BookText"/>
        <w:rPr/>
      </w:pPr>
      <w:bookmarkEnd w:id="657"/>
      <w:r>
        <w:rPr>
          <w:rFonts w:ascii="IRNazanin" w:hAnsi="IRNazanin" w:eastAsia="IRNazanin"/>
          <w:color w:val="111111"/>
          <w:sz w:val="28"/>
          <w:sz w:val="28"/>
          <w:szCs w:val="28"/>
          <w:rtl w:val="true"/>
          <w:lang w:bidi="fa-IR"/>
        </w:rPr>
        <w:t>امیر المؤمنین،علی علیه السّلام وارد می‌کند،نه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امیر المؤمنین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کنم،قریش شما را دوست نمی‌دارد،شما در جنگ بدر بیش از سی نفر از اینان را به قتل رساندی،آن هم کسانی که صورت‌هایشان چون صفحه‌هایی از طلا می‌درخشید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واقعا به تارهای نیرومند دشمنی و کینۀ قریشیان،یعنی نیرومندترین جبهه در جزیرة العرب گرفتار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 بدر،ارزشمندترین سران جاهلیت قریشی را به خاک و خون 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اینکه گروه‌های بر سر کار از قریش،اگر از آن حضرت خونی هم طلب‌کار نبودند،نمی‌توانستند او را بر کرسی قدرت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تصریح کرده بودند که دوست نداشته‌اند که نبوّت و خلافت را در یک‌جا،و در یک خاندان در کنار هم بینند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،تحقیق محمّد ابو الفضل ابراهیم،سخنان عمر بن خطّاب به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بارها از اینان شکایت می‌کند،و شکوه‌ها از ایشان به درگاه ربوبی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58" w:name="__RefHeading___Toc630999_3531895371"/>
      <w:bookmarkStart w:id="659" w:name="_Toc245"/>
      <w:bookmarkEnd w:id="658"/>
      <w:r>
        <w:rPr>
          <w:rtl w:val="true"/>
        </w:rPr>
        <w:t>ارزیابی احادیث گذشته</w:t>
      </w:r>
      <w:bookmarkEnd w:id="659"/>
    </w:p>
    <w:p>
      <w:pPr>
        <w:pStyle w:val="BookText"/>
        <w:rPr/>
      </w:pPr>
      <w:r>
        <w:rPr>
          <w:rFonts w:ascii="IRNazanin" w:hAnsi="IRNazanin" w:eastAsia="IRNazanin"/>
          <w:color w:val="111111"/>
          <w:sz w:val="28"/>
          <w:sz w:val="28"/>
          <w:szCs w:val="28"/>
          <w:rtl w:val="true"/>
          <w:lang w:bidi="fa-IR"/>
        </w:rPr>
        <w:t>اکنون بنگریم که این حدیث چه می‌خواسته بکند و در پی چه هدفی جعل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ندیدیم که معاویه دستور می‌داد که هرگونه فضیلت که برای ابو تراب،امیر المؤمنین علیه السّلام وجود دارد،نقیض آن را برای وی بیاورند؟این حدیث،یک سخن کلّی دارد،که با آن تمام فضائلی که در مورد امیر المؤمنین علیه السّلام از پیامبر نقل می‌شود،بی‌ارزش می‌گردد،و معلوم می‌شود همۀ آنها به خاطر صلۀ رحم و دلخوش کردن پسر عمویش،علی گفته شده و اصل و ریشه‌ای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بود که پیامبر در حدیث مشهور و بسیار معتبری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آیا با وجود حدیث مورد بحث،دیگر از مفهوم بلند این حدیث چیزی به جای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احاطه بر کتب روایی مکتب خلافت داشته باشد،می‌بیند که چگونه تمام دستورات معاویه،مو به مو اجرا 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معاویه تا زمان عمر بن عبد العزیز،مسلمانان با تربیت اموی،در حقد و کینه و دشمنی امام امیر المؤمنین پرورش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جعلی فراوان در مذمّت و منقصت آن حضرت در دست مردم بود،و به ویژه دورافتادگان از مراکز اصلی اسلام،چون مدینه و مکّه،در زیر بار عظیمی</w:t>
      </w:r>
    </w:p>
    <w:p>
      <w:pPr>
        <w:pStyle w:val="BookText"/>
        <w:rPr/>
      </w:pPr>
      <w:r>
        <w:rPr>
          <w:rFonts w:ascii="IRNazanin" w:hAnsi="IRNazanin" w:eastAsia="IRNazanin"/>
          <w:color w:val="111111"/>
          <w:sz w:val="28"/>
          <w:sz w:val="28"/>
          <w:szCs w:val="28"/>
          <w:rtl w:val="true"/>
          <w:lang w:bidi="fa-IR"/>
        </w:rPr>
        <w:t>از این جعلیات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شنیده‌اید که در تمام منابر اسلام،و در همۀ مساجد مسلمانان،در خطبه‌های نماز جمعه به عنوان جزئی از واجب،امام امیر المؤمنین را لعن می‌کردند،و این سیاست رسمی دولت اسلامی اموی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می‌گویند روزی خطیبی در خطبۀ نماز جمعه این لعن را فراموش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راه،در حالی که سواره به منزل می‌رفت،به یاد آورد که در خطبه لعن نکرده است؛ایستاد و به کفّارۀ فراموشی،هزار بار بر آن حضرت لعن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محل،تقدّس و تبرّک یافت و در آن مسجدی بنا شد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عالم اسلامی در روزگار اموی این چنین بود و در این جو،احادیثی نقل شده و نشر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بعدها در اثر مجاهدات شبانه‌روزی ائمّه اهل بیت علیهم السّلام و اصحاب ایشان و علمای بعد از عصر غیبت،حقیقت تا حدودی از زیر آوارهای عصر حکومت اموی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 دیگر بار هجوم بی‌امان فرهنگ غرب،کوشش پیگیر اسلام‌شناسان یهودی و مسیحی و کمونیست،حقایق را به زیر خاک و آوار جهل،و به درون ظلمت شبهات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عمر بن عبد العزیز،به ویژه با روی‌کار آمدن عبّاسیان،آن هم به نام آل محمّد </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،چ بیروت و نجف؛التنبیه و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301/4</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زحمات ائمّه و اصحاب فداکارشان،دیگر نمی‌شد نسبت به امیر المؤمنین،چنان که در ابتدای عصر اموی امکان داشت،سخن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تمام نسخ موجود از این حدیث،از صحیح بخاری و مسلم گرفته تا مسند احمد و ابی عوانه،حدیث بدین شکل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آل أبی فلان لیسوا بأولیائی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فلان،اولیا و دوستان من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شرح صحیح بخاری که به وسیلۀ یکی از اعاظم محدّثین مکتب خلفا نوشته شده،آمده است که آل ابو فلان،آل ابو طالب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عذر می‌آورد که مقصود پیامبر از آل ابو طالب،کافران آنهاست،مشرکانی که در میان خانواده و فرزندان ابو طالب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می‌پرسیم این کافران و مشرکان کیانند؟علی است که اوّل مؤمن و اوّلین تصدیق‌کنندۀ پیامبر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است که از شهدای بزرگ اسلام و مفتخر به لقب ذو الجناحین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عقیل است یا طالب یا حسن و حسین و عبد اللّه بن جعفر و مسلم و محمّد بن حنفیه و امثال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تاریخ،در فرزندان ابو طالب یک نفر مشرک و کافر سراغ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اغلب،صدرنشین فداکاری در راه اسلام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اقلیتی که چنین نیستند،حدّ اقل</w:t>
      </w:r>
      <w:bookmarkStart w:id="660" w:name="pg20639_211429"/>
    </w:p>
    <w:p>
      <w:pPr>
        <w:pStyle w:val="BookText"/>
        <w:rPr/>
      </w:pPr>
      <w:bookmarkEnd w:id="660"/>
      <w:r>
        <w:rPr>
          <w:rFonts w:ascii="IRNazanin" w:hAnsi="IRNazanin" w:eastAsia="IRNazanin"/>
          <w:color w:val="111111"/>
          <w:sz w:val="28"/>
          <w:sz w:val="28"/>
          <w:szCs w:val="28"/>
          <w:rtl w:val="true"/>
          <w:lang w:bidi="fa-IR"/>
        </w:rPr>
        <w:t>مسلمان صادقی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روایتی که از عمرو عاص نقل شده،و متأسّفانه به کتب صحاح و مسانید مکتب خلافت نیز پای نهاده است</w:t>
      </w:r>
      <w:r>
        <w:rPr>
          <w:rFonts w:eastAsia="IRNazanin" w:cs="IRNazanin"/>
          <w:color w:val="111111"/>
          <w:sz w:val="28"/>
          <w:szCs w:val="28"/>
          <w:rtl w:val="true"/>
          <w:lang w:bidi="fa-IR"/>
        </w:rPr>
        <w:t>.</w:t>
      </w:r>
    </w:p>
    <w:p>
      <w:pPr>
        <w:pStyle w:val="Heading4"/>
        <w:numPr>
          <w:ilvl w:val="3"/>
          <w:numId w:val="1"/>
        </w:numPr>
        <w:rPr/>
      </w:pPr>
      <w:bookmarkStart w:id="661" w:name="__RefHeading___Toc631001_3531895371"/>
      <w:bookmarkStart w:id="662" w:name="_Toc246"/>
      <w:bookmarkEnd w:id="661"/>
      <w:r>
        <w:rPr>
          <w:rtl w:val="true"/>
        </w:rPr>
        <w:t>حدیث چهارم</w:t>
      </w:r>
      <w:bookmarkEnd w:id="662"/>
    </w:p>
    <w:p>
      <w:pPr>
        <w:pStyle w:val="BookText"/>
        <w:rPr/>
      </w:pPr>
      <w:r>
        <w:rPr>
          <w:rFonts w:ascii="IRNazanin" w:hAnsi="IRNazanin" w:eastAsia="IRNazanin"/>
          <w:color w:val="111111"/>
          <w:sz w:val="28"/>
          <w:sz w:val="28"/>
          <w:szCs w:val="28"/>
          <w:rtl w:val="true"/>
          <w:lang w:bidi="fa-IR"/>
        </w:rPr>
        <w:t>حال به روایتی که از ابو هریره به جای مانده،نظر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روایت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هریره همراه معاویه،در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اصطلاح،به درس گذشته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عراق آمد،به مسجد کوفه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کثرت استقبال‌کنندگان خویش را مشاهده کرد،بر روی زانوی خویش نشست،و پس از اینکه چندین بار بر سر بی‌موی خود نواخت،گفت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می‌پندارید که من بر خدا و رسول او دروغ می‌بندم و خویشتن را به آتش دوزخ می‌سوزانم؟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سوگند،از رسول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حرمی است،و حرم من در مدینه مابین کوه عیر تا کوه 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در حرم من حوادثی به وجود آورد و فتنه کند،لعنت خدا و ملائکه و همۀ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مرکز شیعیان امیر المؤمنین بوده و مردم کوفه تربیت‌شدگان و علاقه‌مندان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در میان این چنین کسان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خود او می‌داند کسانی هستند که در سخنش تردید دارند،و شاید به همین جهت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فکر می‌کنید من دروغ گفته خود را به آتش دوزخ گرفتار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قسم می‌خورد که خود از پیامبر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خداوند را شاهد می‌گیرم که علی در این سرزمین فتنه و آشوب بپاکرده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 سخنرانی و بیان این حدیث به معاویه رسید،او در برابر چنین خدمت بزرگی، ابو هریره را مورد اکرام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پولی که برایش فرستاد،به حکومت مدینه منصوبش نمود</w:t>
      </w:r>
      <w:r>
        <w:rPr>
          <w:rFonts w:eastAsia="IRNazanin" w:cs="IRNazanin"/>
          <w:color w:val="111111"/>
          <w:sz w:val="28"/>
          <w:szCs w:val="28"/>
          <w:rtl w:val="true"/>
          <w:lang w:bidi="fa-IR"/>
        </w:rPr>
        <w:t xml:space="preserve">. </w:t>
      </w:r>
      <w:r>
        <w:rPr>
          <w:rStyle w:val="FootnoteAnchor"/>
          <w:rtl w:val="true"/>
        </w:rPr>
        <w:footnoteReference w:id="705"/>
      </w:r>
    </w:p>
    <w:p>
      <w:pPr>
        <w:pStyle w:val="Heading4"/>
        <w:numPr>
          <w:ilvl w:val="3"/>
          <w:numId w:val="1"/>
        </w:numPr>
        <w:rPr/>
      </w:pPr>
      <w:bookmarkStart w:id="663" w:name="__RefHeading___Toc631003_3531895371"/>
      <w:bookmarkStart w:id="664" w:name="_Toc247"/>
      <w:bookmarkEnd w:id="663"/>
      <w:r>
        <w:rPr>
          <w:rtl w:val="true"/>
        </w:rPr>
        <w:t>ارزیابی حدیث چهارم</w:t>
      </w:r>
      <w:bookmarkEnd w:id="66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حدیث،ابو هریره می‌گوید که پیامبر اکرم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حرم من است،و حدود آن از کوه عیر تا کوه ثور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تاریخ و سیره و کتب جغرافیایی عرب به دست</w:t>
      </w:r>
    </w:p>
    <w:p>
      <w:pPr>
        <w:pStyle w:val="BookText"/>
        <w:rPr/>
      </w:pPr>
      <w:r>
        <w:rPr>
          <w:rFonts w:ascii="IRNazanin" w:hAnsi="IRNazanin" w:eastAsia="IRNazanin"/>
          <w:color w:val="111111"/>
          <w:sz w:val="28"/>
          <w:sz w:val="28"/>
          <w:szCs w:val="28"/>
          <w:rtl w:val="true"/>
          <w:lang w:bidi="fa-IR"/>
        </w:rPr>
        <w:t>می‌آید،این است که کوه ثور،اصولا در مدینه و اطراف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بدین نام در اطراف شهر مکّه است،و آن همان کوهی است که پیامبر اکرم هنگام هجرت در آن پنهان گشت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378/2</w:t>
      </w:r>
      <w:r>
        <w:rPr>
          <w:rFonts w:ascii="IRNazanin" w:hAnsi="IRNazanin" w:eastAsia="IRNazanin"/>
          <w:color w:val="111111"/>
          <w:sz w:val="28"/>
          <w:sz w:val="28"/>
          <w:szCs w:val="28"/>
          <w:rtl w:val="true"/>
          <w:lang w:bidi="fa-IR"/>
        </w:rPr>
        <w:t xml:space="preserve">،چ دار المعارف مصر؛ابن هشام </w:t>
      </w:r>
      <w:r>
        <w:rPr>
          <w:rFonts w:eastAsia="IRNazanin" w:cs="IRNazanin"/>
          <w:color w:val="111111"/>
          <w:sz w:val="28"/>
          <w:szCs w:val="28"/>
          <w:lang w:bidi="fa-IR"/>
        </w:rPr>
        <w:t>485/1</w:t>
      </w:r>
      <w:r>
        <w:rPr>
          <w:rFonts w:ascii="IRNazanin" w:hAnsi="IRNazanin" w:eastAsia="IRNazanin"/>
          <w:color w:val="111111"/>
          <w:sz w:val="28"/>
          <w:sz w:val="28"/>
          <w:szCs w:val="28"/>
          <w:rtl w:val="true"/>
          <w:lang w:bidi="fa-IR"/>
        </w:rPr>
        <w:t xml:space="preserve">،ابراهیم الابیاری و دیگران،چ دوم؛انساب الاشراف </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 xml:space="preserve">،چ محمّد حمید اللّه؛ابن اثیر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،چ دار الکتاب؛الطبقات الکبری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،چ بیروت؛عیون الاثر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،چ بیروت؛ الوفاء باحوال المصطفی </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فراوانی از جغرافی‌دانان در این زمینه سخنانی دارند که دروغ بودن حدیث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بین کوه‌های بزرگی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کوه‌هایی که به شهر مکّه احاطه دارند،عبارتند از ابو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قعیقعان و فاضح و محصب و ثور نزد صفا و حرا و بشیر</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دو کوه دارد که عبارتند از احد و عیر</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مقدّسی که یکی از بهترین جغرافی‌دانان اسلام است،در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 در فاصلۀ یک فرسخی مکّه و کوه حرا قرار دارد و در جانب منی واقع است</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یاقوت حموی،نویسندۀ بزرگ‌ترین دائرة المعارف جغرافیایی اسلام،می‌گوید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اسم کوهی در مکّه است و در آن غاری است که پیامبر در آن مخفی گردید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محمّد بن عبد المنعم حمیری در فرهنگ جغرافیایی خویش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که به آن ثور اطحل می‌گویند،یکی از کوه‌های مکّه است در قسمت جنوبی شهر،و فاصلۀ آن از مکّه دو میل می‌باشد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هر کس از لغویین مشهور عرب،در واژۀ ثور سخن گفته است،تصریح می‌کند که ثور کوهی در اطراف مکّه است؛مانند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متوفّای سال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متوفّای سال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مادّۀ ثور، علاّمه ابن منظور،لغت‌دان بزرگ عرب و متوفّای سال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،در کتاب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مادّۀ ثور، فیروزآبادی متوفّای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مادّۀ ثور، و زبیدی متوفّای سال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،در کتاب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نشان می‌دهد که گویندۀ این روایت،ابو هریره،گرفتار کم‌حافظگی و فراموشی شده،و کوه ثور در اطراف مکّه را برای مدینه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متعدّدی از مکتب خلافت،در مورد این حدیث سخن گفته‌اند،و سعی کرده‌اند این خطا را به گونه‌ای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پیامبر اکرم،کوهی از کوه‌های مدینه را به نام ثور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پیامبر،تعیین حدود حرم مدینه بوده و این حد را به فاصلۀ دو کوهی که در مکّه می‌باشد،تشبیه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خطا و اشتباه،نام کوه ثور را برده است،زیرا باید بگوید کوه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جای نام کوه ثور را در روایت خالی گذاشته،یا به صورت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است،تا به این اشکالات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تلاش‌ها به صورت‌هایی که دیدیم و به انواع دیگر،ادامه داشته است،تا اینکه راه حل نهایی،یعنی اکتشاف کوهی به نام ثور در مدینه،به وسیلۀ عبد السلام بن محمّد،محدّث حنبلی بصری،متوفّای 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بار است که از وجود این کوه خبری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همۀ دانشمندانی که به جهتی در این مسأله خبرگی داشتند،گفتند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کوهی در اطراف شهر مدینه نیست،و نیز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اهل عراق روایت کرده‌اند،که با اوضاع جغرافیایی مدینه آشنایی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ناگهان مردی از علمای عراق و بصره به میان آمده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 کوه احد،کوهی کوچک وجود دارد به نام ثور،و اضافه می‌کند که همۀ اهل مدینه آن را می‌شناسند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به همین‌جا ختم نشده و در قرن بعد شاهد دوم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مردی است به نام عبد اللّه مطری،متوفّای سال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،و از پدر مرحوم خود محمّد مطری وجود این کوه را نقل می‌کند</w:t>
      </w:r>
      <w:bookmarkStart w:id="665" w:name="pg20639_211432"/>
    </w:p>
    <w:p>
      <w:pPr>
        <w:pStyle w:val="BookText"/>
        <w:rPr/>
      </w:pPr>
      <w:bookmarkEnd w:id="665"/>
      <w:r>
        <w:rPr>
          <w:rFonts w:ascii="IRNazanin" w:hAnsi="IRNazanin" w:eastAsia="IRNazanin"/>
          <w:color w:val="111111"/>
          <w:sz w:val="28"/>
          <w:sz w:val="28"/>
          <w:szCs w:val="28"/>
          <w:rtl w:val="true"/>
          <w:lang w:bidi="fa-IR"/>
        </w:rPr>
        <w:t>و اضافه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مدینه،پشت در پشت،در کنار کوه احد،کوهی به نام ثور می‌شناسند که کوهی کوچک و سرخ‌رنگ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دانشمندان معاصر،برای رفع نادرستی‌های این خبر،به شکل دیگری همّت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 القدوس،مؤلّف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کتابش،نقشۀ کوه را ترسیم می‌کند،و دکتر محمّد حسنین هیکل،نویسندۀ کتاب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دیگرش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،همین نقشۀ جغرافیایی را می‌آورد،و در صفحۀ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کتاب،می‌گوید که مطلب را از نوشتۀ عبد القدوس،یعنی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مباحث از شرح صحیح مسلم،تحقیق محمّد فؤاد عبد الباقی</w:t>
      </w:r>
      <w:r>
        <w:rPr>
          <w:rFonts w:eastAsia="IRNazanin" w:cs="IRNazanin"/>
          <w:color w:val="111111"/>
          <w:sz w:val="28"/>
          <w:szCs w:val="28"/>
          <w:lang w:bidi="fa-IR"/>
        </w:rPr>
        <w:t>995</w:t>
      </w:r>
      <w:r>
        <w:rPr>
          <w:rFonts w:eastAsia="IRNazanin" w:cs="IRNazanin"/>
          <w:color w:val="111111"/>
          <w:sz w:val="28"/>
          <w:szCs w:val="28"/>
          <w:rtl w:val="true"/>
          <w:lang w:bidi="fa-IR"/>
        </w:rPr>
        <w:t>/-</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،چ لبنان،استفاده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استاد هیکل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همۀ مورّخان و جغرافی‌نویسان،غار ثور و کوه ثور را در بیرون مکّه نام می‌برد،و آن را به عنوان محلّ اختفای پیامبر صلّی اللّه علیه و آله و سلّم،در سفر هجرت مورد بحث قرار می‌دهد</w:t>
      </w:r>
      <w:r>
        <w:rPr>
          <w:rFonts w:eastAsia="IRNazanin" w:cs="IRNazanin"/>
          <w:color w:val="111111"/>
          <w:sz w:val="28"/>
          <w:szCs w:val="28"/>
          <w:rtl w:val="true"/>
          <w:lang w:bidi="fa-IR"/>
        </w:rPr>
        <w:t xml:space="preserve">. </w:t>
      </w:r>
      <w:r>
        <w:rPr>
          <w:rStyle w:val="FootnoteAnchor"/>
          <w:rtl w:val="true"/>
        </w:rPr>
        <w:footnoteReference w:id="713"/>
      </w:r>
    </w:p>
    <w:p>
      <w:pPr>
        <w:pStyle w:val="Heading4"/>
        <w:numPr>
          <w:ilvl w:val="3"/>
          <w:numId w:val="1"/>
        </w:numPr>
        <w:rPr/>
      </w:pPr>
      <w:bookmarkStart w:id="666" w:name="__RefHeading___Toc631005_3531895371"/>
      <w:bookmarkStart w:id="667" w:name="_Toc248"/>
      <w:bookmarkEnd w:id="666"/>
      <w:r>
        <w:rPr>
          <w:rtl w:val="true"/>
        </w:rPr>
        <w:t>حدیث‌سازی سمرة بن جندب</w:t>
      </w:r>
      <w:bookmarkEnd w:id="667"/>
    </w:p>
    <w:p>
      <w:pPr>
        <w:pStyle w:val="BookText"/>
        <w:rPr/>
      </w:pPr>
      <w:r>
        <w:rPr>
          <w:rFonts w:ascii="IRNazanin" w:hAnsi="IRNazanin" w:eastAsia="IRNazanin"/>
          <w:color w:val="111111"/>
          <w:sz w:val="28"/>
          <w:sz w:val="28"/>
          <w:szCs w:val="28"/>
          <w:rtl w:val="true"/>
          <w:lang w:bidi="fa-IR"/>
        </w:rPr>
        <w:t>ابو جعفر اسکافی معتزلی،استاد ابن ابی الحدید،در دنبال سخن خود،داستان سمرة بن جندب</w:t>
      </w:r>
    </w:p>
    <w:p>
      <w:pPr>
        <w:pStyle w:val="BookText"/>
        <w:rPr/>
      </w:pPr>
      <w:r>
        <w:rPr>
          <w:rFonts w:ascii="IRNazanin" w:hAnsi="IRNazanin" w:eastAsia="IRNazanin"/>
          <w:color w:val="111111"/>
          <w:sz w:val="28"/>
          <w:sz w:val="28"/>
          <w:szCs w:val="28"/>
          <w:rtl w:val="true"/>
          <w:lang w:bidi="fa-IR"/>
        </w:rPr>
        <w:t>را مطرح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صد هزار درهم برای سمره فرستاد تا او روایتی از پیامبر نقل کند که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است که گفتارش در دنیا برای تو خوشایند است و خداوند را به آنچه در قلب او می‌باشد،گواه می‌گیرد و او سخت‌ترین دشمنان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ریاست و حکومتی به دست آورد،در زمین،تنها به پاشیدن بذر فساد می‌کوشد،و کشتزارها و نسل‌های انسانی را نابود می‌سازد،و خداوند فساد را دوست نمی‌دارد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امیر المؤمنین،علی علیه السّلام نازل شده و او به گفتۀ نبیّ اکرم در شمار دشمنان دین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668" w:name="pg20639_211433"/>
    </w:p>
    <w:p>
      <w:pPr>
        <w:pStyle w:val="BookText"/>
        <w:rPr/>
      </w:pPr>
      <w:bookmarkEnd w:id="668"/>
      <w:r>
        <w:rPr>
          <w:rFonts w:ascii="IRNazanin" w:hAnsi="IRNazanin" w:eastAsia="IRNazanin"/>
          <w:color w:val="111111"/>
          <w:sz w:val="28"/>
          <w:sz w:val="28"/>
          <w:szCs w:val="28"/>
          <w:rtl w:val="true"/>
          <w:lang w:bidi="fa-IR"/>
        </w:rPr>
        <w:t>همچنین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مردمند که برای طلب رضای خدا،جان خویش را در طبق اخلاص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عبد الرّحمن بن ملجم مرادی،قاتل امام امیر المؤمنین علیه السّلام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این مقدار پول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به چهارصد هزار درهم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سمرة بن جندب صحابی قبول کرد،و خواستۀ معاویه را به صورت روایتی دروغین از پیامبر،برای مردم بازگو نمود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این روایت زشت منتشر شد و در جامعۀ اسلامی عصر اموی،تأثیری بزرگ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به خاطر آن،خوارج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خود را در راه خدا فدا کردند و به خدا فروختند،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این روایت جعلی،ابن ملجم،مصداق آیۀ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و در شمار کسانی که خود را به خدا می‌فروشند و فدای راه او می‌کنند،شده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اثر منفی حدیث جعلی سمره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آیۀ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بقره،در مورد امیر المؤمنین علیه السّلام شهرت یافت،که هنگام دفن حضرت مجتبی علیه السّلام در کنار جدّ بزرگوارش خاتم انبیا صلّی اللّه علیه و آله و سلّم،وقتی که عایشه برای جلوگیری از این کار آمد،و گفت اینجا خانۀ من و اتاق من است،و عبد اللّه بن عبّاس با او به بحث پرداخت که تو یکی از نه زن پیامبری،که مجموع ارثشان از آن حضرت یک هشتم است و این،چه مقدار می‌تواند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قوم 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جدال و مخاصمه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است به آیات فوق‌الذّکر که در حدیث جعلی آمده و با امام متّقین،تطبیق داده شده است</w:t>
      </w:r>
      <w:r>
        <w:rPr>
          <w:rFonts w:eastAsia="IRNazanin" w:cs="IRNazanin"/>
          <w:color w:val="111111"/>
          <w:sz w:val="28"/>
          <w:szCs w:val="28"/>
          <w:rtl w:val="true"/>
          <w:lang w:bidi="fa-IR"/>
        </w:rPr>
        <w:t>.</w:t>
      </w:r>
    </w:p>
    <w:p>
      <w:pPr>
        <w:pStyle w:val="Heading4"/>
        <w:numPr>
          <w:ilvl w:val="3"/>
          <w:numId w:val="1"/>
        </w:numPr>
        <w:rPr/>
      </w:pPr>
      <w:bookmarkStart w:id="669" w:name="__RefHeading___Toc631007_3531895371"/>
      <w:bookmarkStart w:id="670" w:name="_Toc249"/>
      <w:bookmarkEnd w:id="669"/>
      <w:r>
        <w:rPr>
          <w:rtl w:val="true"/>
        </w:rPr>
        <w:t>بت‌ها باید شکسته شوند</w:t>
      </w:r>
      <w:bookmarkEnd w:id="67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علما و نویسندگان و دانشمندان در همۀ طبقات،از این بنده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حدیثی که در باب غدیر خم هست،در مکتب خلافت در مدارک معتبر و فراوان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حدیث یوم الدّار و روز انذار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حدیثی که در سابق ذیل آیۀ أَنْذِرْ عَشِیرَتَکَ الْأَقْرَبِینَ ،نقل شده بود،و در آن پیامبر سه اصل اساسی اسلام،توحید و نبوّت و امامت و خلافت را تبلیغ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 مکتب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می‌توانستم بگویم؟آری،اینها را دیده‌اند،امّا چه می‌شود کرد؟در برابر حدیث یوم الدّار و انذار خویشان،به چندین شکل و چندین سند،روایات مناقض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تحقیق، جعلی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برابر هر حدیث فضایل امام امیر المؤمنین و اهل بیت،احادیث فراوانی برای شکستن و خرد کردن اعتبار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بنابراین،حقایق بدین شیوه،در زیر انبوهی از دروغ و جعل دفن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حقیقت‌جو در تاریخ اسلام نیازمند چیزی چون باستان‌شناسی است،یا به عبارت دیگر،او گرفتار بت‌های فراوان است که تمام ذهن و فکر و چشم وی را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بت‌ها شکسته نشود،امکان دریافت حقیقت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بنده می‌کند،در راه شکستن بت‌های دروغ و جعل و تحریف است،که به دست جنایت‌کاران ساخته و پرداخته شده،و به دست نادانان پرورش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از بزرگ‌ترین بت‌های تاریخ بشریت نیز بزرگ‌تر،و از همۀ رویین‌تنان، صدمه‌ناپذیرتر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کسانی از بزرگان و دانشمندان،به این بنده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یک سیرۀ تحقیقی از پیامبر اکرم نمی‌نگاری تا بتوان بر آن اعتماد کرد و از آن استنباط احکام اسلام نمود؟من در برابر چه می‌توانستم بگویم؟امّا اینک بعد از این بحث نسبتا طولانی و آشنایی شما با این مقدّمات،می‌توانم سخن اصلی را ابراز کنم،و آن اینکه اصولا امکان ندارد که من با این احادیث مجعوله و با این متون ظاهرا بسیار معتبر،امّا در واقع پر از دروغ و تحریف،سیرۀ پیامبر اکرم صلّی اللّه علیه و آله و سلّم را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موانع،چگونه ممکن است که سیرۀ پیامبر،یعنی بخش عظیمی از اسلام مجسّم را به روی کاغذ آورد؟</w:t>
      </w:r>
    </w:p>
    <w:p>
      <w:pPr>
        <w:pStyle w:val="BookText"/>
        <w:rPr/>
      </w:pPr>
      <w:r>
        <w:rPr>
          <w:rFonts w:ascii="IRNazanin" w:hAnsi="IRNazanin" w:eastAsia="IRNazanin"/>
          <w:color w:val="111111"/>
          <w:sz w:val="28"/>
          <w:sz w:val="28"/>
          <w:szCs w:val="28"/>
          <w:rtl w:val="true"/>
          <w:lang w:bidi="fa-IR"/>
        </w:rPr>
        <w:t>مگر نه این است که امروز همۀ کسانی که می‌خواهند زندگانی پیامبر را بررسی کنند،از اروپایی مسیحی و یهودی تا مسلمان مصری و ایرانی،نخستین بار به سیرۀ ابن هشام مراجعه می‌کنند؟امّا با کمال تأسّف،باید بگویم که من پس از سالیان دراز تحقیق و بررسی معتقدم،و این اعتقاد را بر زبان می‌آورم تا بماند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سیره‌نویسی،حقیقت‌پوش‌تر از ابن هشام </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الملک بن هشام معافری،متوفّای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مگر نه این است که امروز هر کس بخواهد تاریخ اسلام را ببیند یا تحقیق کند،به تاریخ 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می‌نماید،و بسیاری از بزرگان علمای مکتب خلافت،او را امام المورّخین می‌دانند؟امّا من معتقدم</w:t>
      </w:r>
    </w:p>
    <w:p>
      <w:pPr>
        <w:pStyle w:val="BookText"/>
        <w:rPr/>
      </w:pPr>
      <w:r>
        <w:rPr>
          <w:rFonts w:ascii="IRNazanin" w:hAnsi="IRNazanin" w:eastAsia="IRNazanin"/>
          <w:color w:val="111111"/>
          <w:sz w:val="28"/>
          <w:sz w:val="28"/>
          <w:szCs w:val="28"/>
          <w:rtl w:val="true"/>
          <w:lang w:bidi="fa-IR"/>
        </w:rPr>
        <w:t>که او در ترویج مجعولات،گوی سبقت از همۀ مورّخان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کتاب‌هایی،مصادر و مدارک دست اوّل تاریخ اسلام و زندگانی پیامبر اکرم صلّی اللّه علیه و آله و سلّم باشند،چگونه ممکن است اسلام فهمیده شود؟نه،این بت‌ها که عظیم‌ترین سدّ راه فهم اسلامند، باید شکسته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 این بنده،تاکنون چهار جلد کتاب طبع شده،و در آنها تاریخ طبری مورد نقد و بررسی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مرحمت خداوند منّان،شاکرم،که به دست این بندۀ ضعیف خودش،این بت بزرگ را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کتاب‌ها،یعنی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نظر حقیقت‌جوی بی‌طرف،شکسته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اوّل باطل را بشناسیم و ترک کنیم،تا بتوانیم حق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و خوب گفته‌اند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با ضدّش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نبود،روز شناخته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تاریکی نبود،روشنایی قابل درک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 باید کسانی چون ابو هریره،انس بن مالک،معاویه و عمرو عاص را بشناسیم،تا امکان شناخت پیامبر اکرم اسلام و امام امیر المؤمنین و حوادثی چون جنگ صفّین و جمل و امثال آن،به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معاویه و یزید را نشناسیم، قدرت درک حوادثی چون صلح امام مجتبی علیه السّلام و قیام حضرت امام حسین علیه السّلام را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گذشته،ما تا بدآموزان تاریخ اسلام و جعّالان و تحریف‌کنندگان را تشخیص ندهیم و تا طبری و ابن هشام و پیروانشان را معتبر بدانیم،نه شخصیّت‌های مثبت اسلام را خواهیم شناخت و نه شخصیت‌های منفی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مجعولات در صحنۀ حدیث معتبر اسلام و تاریخ آن جای دارند، نه خدای اسلام قابل شناخت است،نه پیامبر اسلام،نه علی اسلام،نه خلافت و امامت و وصایت، و نه معاد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راهی برای شناخت خداوند و اسلام و حقیقت نداریم،جز این راه که در این بحث‌ها دنبال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برای خواصّ شیعیان خودشان،همین راه را می‌پیمودند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نیاز نداشتند که به قدر ما زحمت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با یک جملۀ کوتاه،راه پیروانش را معیّن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به شاگردانش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کانوا یکذبون علی رسول اللّه،أبو هریرة و أنس بن مالک و امرأة</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بودند که بر رسول خدا دروغ بستند،ابو هریره،انس بن مالک و زنی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راه دریافت حدیث صحیح و سقیم را می‌آموختند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 ما برای اثبات این مسأله،نیازمند به نوشتن کتاب‌های متعدّد و تحقیقات مفصّل هستیم،و باید سالیان دراز تتبّع و تحقیق در پشت سر داشته باشیم،که سخن امام صادق علیه السّلام را درک کنیم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 به وصیّت مسلّم پیامبر گوش فرادهیم،و آن را به حقیقت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بارها به صور مختلف تکرار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گرانقدر به جای می‌گذارم،و مادامی‌که شما بدان‌ها چنگ زنید و از آنها پیروی کنید،هرگز گمراه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راه برویم،از همۀ گمراهی‌های ممکن و از خطر همۀ چاه‌های هلاکت،رهایی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ما توفیق بدهد که این راه را تا آخر برویم</w:t>
      </w:r>
      <w:r>
        <w:rPr>
          <w:rFonts w:eastAsia="IRNazanin" w:cs="IRNazanin"/>
          <w:color w:val="111111"/>
          <w:sz w:val="28"/>
          <w:szCs w:val="28"/>
          <w:rtl w:val="true"/>
          <w:lang w:bidi="fa-IR"/>
        </w:rPr>
        <w:t>.</w:t>
      </w:r>
      <w:bookmarkStart w:id="671" w:name="pg20639_211438"/>
    </w:p>
    <w:p>
      <w:pPr>
        <w:pStyle w:val="Heading2"/>
        <w:numPr>
          <w:ilvl w:val="1"/>
          <w:numId w:val="1"/>
        </w:numPr>
        <w:rPr/>
      </w:pPr>
      <w:bookmarkStart w:id="672" w:name="__RefHeading___Toc631009_3531895371"/>
      <w:bookmarkStart w:id="673" w:name="_Toc250"/>
      <w:bookmarkEnd w:id="671"/>
      <w:bookmarkEnd w:id="672"/>
      <w:r>
        <w:rPr>
          <w:rtl w:val="true"/>
        </w:rPr>
        <w:t>درس پانزدهم</w:t>
      </w:r>
      <w:bookmarkEnd w:id="67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4" w:name="__RefHeading___Toc631011_3531895371"/>
      <w:bookmarkStart w:id="675" w:name="_Toc251"/>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 فَتَطْمَعُونَ أَنْ یُؤْمِنُوا لَکُمْ وَ قَدْ کانَ فَرِیقٌ مِنْهُمْ یَسْمَعُونَ</w:t>
      </w:r>
    </w:p>
    <w:p>
      <w:pPr>
        <w:pStyle w:val="BookText"/>
        <w:rPr/>
      </w:pPr>
      <w:r>
        <w:rPr>
          <w:rFonts w:ascii="Amiri" w:hAnsi="Amiri" w:eastAsia="Amiri" w:cs="Amiri"/>
          <w:color w:val="111111"/>
          <w:sz w:val="28"/>
          <w:sz w:val="28"/>
          <w:szCs w:val="28"/>
          <w:rtl w:val="true"/>
          <w:lang w:bidi="ar-SA"/>
        </w:rPr>
        <w:t>کَلامَ اللّهِ ثُمَّ یُحَرِّفُونَهُ مِنْ بَعْدِ ما عَقَلُوهُ وَ هُمْ یَعْلَمُونَ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75</w:t>
      </w:r>
      <w:bookmarkStart w:id="676" w:name="pg20639_211440"/>
    </w:p>
    <w:p>
      <w:pPr>
        <w:pStyle w:val="Heading3"/>
        <w:numPr>
          <w:ilvl w:val="2"/>
          <w:numId w:val="1"/>
        </w:numPr>
        <w:rPr/>
      </w:pPr>
      <w:bookmarkStart w:id="677" w:name="__RefHeading___Toc631013_3531895371"/>
      <w:bookmarkStart w:id="678" w:name="_Toc252"/>
      <w:bookmarkEnd w:id="676"/>
      <w:bookmarkEnd w:id="677"/>
      <w:r>
        <w:rPr>
          <w:rtl w:val="true"/>
        </w:rPr>
        <w:t>مقدّمه</w:t>
      </w:r>
      <w:bookmarkEnd w:id="678"/>
    </w:p>
    <w:p>
      <w:pPr>
        <w:pStyle w:val="BookText"/>
        <w:rPr/>
      </w:pPr>
      <w:r>
        <w:rPr>
          <w:rFonts w:ascii="IRNazanin" w:hAnsi="IRNazanin" w:eastAsia="IRNazanin"/>
          <w:color w:val="111111"/>
          <w:sz w:val="28"/>
          <w:sz w:val="28"/>
          <w:szCs w:val="28"/>
          <w:rtl w:val="true"/>
          <w:lang w:bidi="fa-IR"/>
        </w:rPr>
        <w:t>برای این بنده،خواندن اینگونه احادیث جعلی و دروغین و تحریف‌شده،یک ریاضت روحی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مقابل،آن قدر از خواندن احادیث صحیح پیامبر صلّی اللّه علیه و آله و سلّم و اهل بیت علیهم السّلام لذّت می‌برم که نمی‌توانم آن را توصیف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می‌توانستیم عمر را تنها صرف بررسی احادیث درست و صحیح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کنیم که تا بت شکسته نشود،خداوند پرستیده نخواهد شد،و تا احادیث جعلی شناخته نشود،احادیث صحیح بازشناسی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داشتم که بحث را کوتاه کنم تا زودتر به اصل مطلب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 می‌بینم روشنایی لازم،هنوز حاصل نشده و نیاز به ادامۀ بحث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با این مثال،مطلب را مجسّم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بخواهیم به شهری باستانی برسیم و حدود و ثغور آن را بدانیم و خصوصیاتش را دریابیم،با وجود آوار قرنهای متمادی بر بالای آن،امکان ندارد،و راهی نیست جز اینکه آن را از زیر این همه آوار و خاک و لایه که در طول قرون،رویش را پوشانیده است،بیرون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کار،رنجی طاقت‌فرسا و خبرگی و اطّلاعی فراوان می‌خواهد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که پیامبر آورده بود،زیر آوار احادیث جعلی و دروغین دفن شده است،و ما برای شناخت اسلام نیز یک نوع باستان‌شناسی لازم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از هر دسته و نوع حدیث جعلی، یک نمونه می‌آوریم تا با ابعاد گوناگون این جنایت بزرگ آشنا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احادیثی را که تا به حال ارزیابی کردیم،همۀ آنچه در این زمینه وجود دارد،نیست،بلکه بر حسب مطالعات،از هر نوع حدیثی،یکی را به عنوان نمونه از خروار عرضه کردیم،تا بدانیم که بر حقّ مظلوم چه آمده و به چه سرنوشتی دچار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نتیجه،راهمان را برای شناخت اسلامی که پیامبر آورده است و تا قیامت باید بماند،و می‌ماند،بشناسیم</w:t>
      </w:r>
      <w:r>
        <w:rPr>
          <w:rFonts w:eastAsia="IRNazanin" w:cs="IRNazanin"/>
          <w:color w:val="111111"/>
          <w:sz w:val="28"/>
          <w:szCs w:val="28"/>
          <w:rtl w:val="true"/>
          <w:lang w:bidi="fa-IR"/>
        </w:rPr>
        <w:t>.</w:t>
      </w:r>
      <w:bookmarkStart w:id="679" w:name="pg20639_211441"/>
    </w:p>
    <w:p>
      <w:pPr>
        <w:pStyle w:val="Heading3"/>
        <w:numPr>
          <w:ilvl w:val="2"/>
          <w:numId w:val="1"/>
        </w:numPr>
        <w:rPr/>
      </w:pPr>
      <w:bookmarkStart w:id="680" w:name="__RefHeading___Toc631015_3531895371"/>
      <w:bookmarkStart w:id="681" w:name="_Toc253"/>
      <w:bookmarkEnd w:id="679"/>
      <w:bookmarkEnd w:id="680"/>
      <w:r>
        <w:rPr>
          <w:rtl w:val="true"/>
        </w:rPr>
        <w:t>آیات تیمّم</w:t>
      </w:r>
      <w:bookmarkEnd w:id="681"/>
    </w:p>
    <w:p>
      <w:pPr>
        <w:pStyle w:val="BookText"/>
        <w:rPr/>
      </w:pPr>
      <w:r>
        <w:rPr>
          <w:rFonts w:ascii="IRNazanin" w:hAnsi="IRNazanin" w:eastAsia="IRNazanin"/>
          <w:color w:val="111111"/>
          <w:sz w:val="28"/>
          <w:sz w:val="28"/>
          <w:szCs w:val="28"/>
          <w:rtl w:val="true"/>
          <w:lang w:bidi="fa-IR"/>
        </w:rPr>
        <w:t>مقریزی در جریان جنگ و غزوۀ مریسیع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افک در این غزوه به وقوع پیوست،زیرا رسول اکرم در منزلی فرود آمده بود و به همراه خویش آب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گردنبند عایشه از گردنش بازشده به زمین افتاد و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برای یافتن گردنبند تا صبحگاهان در آن منزل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بی‌آبی در آن صحرا سخت به زحمت و ناراحتی افتادند،و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عایشه است که ما را در این سرزمین بی‌آب و علف،نگاه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از سخن مسلمانان رنجیده خاطر شد و دخترش را سرزنش سختی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آیۀ تیمّم نزول یافت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سپس از اینجا حرکت کرده در سرزمینی که چراگاهی سرسبز و پر از درخت اراک بود،فرود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 با من در دویدن مسابقه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آن،لباس خود را جمع نمود،و پیامبر خدا نیز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دویدن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عایشه 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پیشی گرفتن من،در برابر آن مرتبه که تو بر من پیشی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این بود که رسول اکرم به منزل أبو بکر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نیز در آنجا بود و در دست خود چیزی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امتناع کرد،و دوید و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به دنبال او دوید،امّا عایشه سرعت بیشتری داشت،و از آن حضرت 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مریسیع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بر هودجی که بر شتر نهاده شده بود،سوار شده و</w:t>
      </w:r>
      <w:bookmarkStart w:id="682" w:name="pg20639_211442"/>
    </w:p>
    <w:p>
      <w:pPr>
        <w:pStyle w:val="BookText"/>
        <w:rPr/>
      </w:pPr>
      <w:bookmarkEnd w:id="682"/>
      <w:r>
        <w:rPr>
          <w:rFonts w:ascii="IRNazanin" w:hAnsi="IRNazanin" w:eastAsia="IRNazanin"/>
          <w:color w:val="111111"/>
          <w:sz w:val="28"/>
          <w:sz w:val="28"/>
          <w:szCs w:val="28"/>
          <w:rtl w:val="true"/>
          <w:lang w:bidi="fa-IR"/>
        </w:rPr>
        <w:t>ابو مویهبه،غلام آزادشدۀ پیامبر،و مردی دیگر او را حرکت می‌دادند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،چ دمشق؛کتاب المغازی </w:t>
      </w:r>
      <w:r>
        <w:rPr>
          <w:rFonts w:eastAsia="IRNazanin" w:cs="IRNazanin"/>
          <w:color w:val="111111"/>
          <w:sz w:val="28"/>
          <w:szCs w:val="28"/>
          <w:lang w:bidi="fa-IR"/>
        </w:rPr>
        <w:t>426/2</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و حدیث افک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مقریزی و دیگران در این قصّه‌های سه‌گانه آورده‌اند،از طریق امّ المؤمنین عایشه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داستان،داستان مسابقه است</w:t>
      </w:r>
      <w:r>
        <w:rPr>
          <w:rFonts w:eastAsia="IRNazanin" w:cs="IRNazanin"/>
          <w:color w:val="111111"/>
          <w:sz w:val="28"/>
          <w:szCs w:val="28"/>
          <w:rtl w:val="true"/>
          <w:lang w:bidi="fa-IR"/>
        </w:rPr>
        <w:t>:</w:t>
      </w:r>
    </w:p>
    <w:p>
      <w:pPr>
        <w:pStyle w:val="Heading3"/>
        <w:numPr>
          <w:ilvl w:val="2"/>
          <w:numId w:val="1"/>
        </w:numPr>
        <w:rPr/>
      </w:pPr>
      <w:bookmarkStart w:id="683" w:name="__RefHeading___Toc631017_3531895371"/>
      <w:bookmarkStart w:id="684" w:name="_Toc254"/>
      <w:bookmarkEnd w:id="683"/>
      <w:r>
        <w:rPr>
          <w:rtl w:val="true"/>
        </w:rPr>
        <w:t>مسابقۀ پیامبر و همسرش</w:t>
      </w:r>
      <w:bookmarkEnd w:id="684"/>
    </w:p>
    <w:p>
      <w:pPr>
        <w:pStyle w:val="BookText"/>
        <w:rPr/>
      </w:pPr>
      <w:r>
        <w:rPr>
          <w:rFonts w:ascii="IRNazanin" w:hAnsi="IRNazanin" w:eastAsia="IRNazanin"/>
          <w:color w:val="111111"/>
          <w:sz w:val="28"/>
          <w:sz w:val="28"/>
          <w:szCs w:val="28"/>
          <w:rtl w:val="true"/>
          <w:lang w:bidi="fa-IR"/>
        </w:rPr>
        <w:t>احمد بن حنبل در مسند خویش،از هشام فرزند عروة بن زبیر،و او از پدرش عروه،و او از امّ المؤمنین عایشه نقل می‌کند که عایشه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پیامبر اکرم در یکی از سفرهایش همراه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هنگام،من دختری کم سن و لاغراندام بودم و هنوز چاق نشده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سفر،روزی آن حضرت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بیا،با هم در دویدن مسابقه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وی مسابقه دادم و از ایشان سبقت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گذشت،تا آنگاه که من چاق شدم و جریان مسابقۀ گذشته را نیز فراموش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دیگری به همراه آن حضرت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سفر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جلو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 تا با تو مسابقه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در دویدن مسابقه دادم،و او از من 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خندید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آن</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در این کتاب،همین روایت از ابو سلمه </w:t>
      </w:r>
      <w:r>
        <w:rPr>
          <w:rStyle w:val="FootnoteAnchor"/>
          <w:rtl w:val="true"/>
        </w:rPr>
        <w:footnoteReference w:id="721"/>
      </w:r>
      <w:r>
        <w:rPr>
          <w:rFonts w:ascii="IRNazanin" w:hAnsi="IRNazanin" w:eastAsia="IRNazanin"/>
          <w:color w:val="111111"/>
          <w:sz w:val="28"/>
          <w:sz w:val="28"/>
          <w:szCs w:val="28"/>
          <w:rtl w:val="true"/>
          <w:lang w:bidi="fa-IR"/>
        </w:rPr>
        <w:t xml:space="preserve">،و از هشام بن عروه به نقل از پدرش چیزی قریب به آن </w:t>
      </w:r>
      <w:r>
        <w:rPr>
          <w:rStyle w:val="FootnoteAnchor"/>
          <w:rtl w:val="true"/>
        </w:rPr>
        <w:footnoteReference w:id="722"/>
      </w:r>
      <w:r>
        <w:rPr>
          <w:rFonts w:ascii="IRNazanin" w:hAnsi="IRNazanin" w:eastAsia="IRNazanin"/>
          <w:color w:val="111111"/>
          <w:sz w:val="28"/>
          <w:sz w:val="28"/>
          <w:szCs w:val="28"/>
          <w:rtl w:val="true"/>
          <w:lang w:bidi="fa-IR"/>
        </w:rPr>
        <w:t xml:space="preserve">،و از قاسم بن محمّد،نوادۀ أبو بکر از عایشه </w:t>
      </w:r>
      <w:r>
        <w:rPr>
          <w:rStyle w:val="FootnoteAnchor"/>
          <w:rtl w:val="true"/>
        </w:rPr>
        <w:footnoteReference w:id="723"/>
      </w:r>
      <w:r>
        <w:rPr>
          <w:rFonts w:ascii="IRNazanin" w:hAnsi="IRNazanin" w:eastAsia="IRNazanin"/>
          <w:color w:val="111111"/>
          <w:sz w:val="28"/>
          <w:sz w:val="28"/>
          <w:szCs w:val="28"/>
          <w:rtl w:val="true"/>
          <w:lang w:bidi="fa-IR"/>
        </w:rPr>
        <w:t>،مختصر آن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مسابقه است،و ما در آن،از زمان مسابقه نشانه‌ای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مکان مسابقه،تصریح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تیمّم و افک،طبق گفتۀ ابن سعد کاتب واقدی در غزوۀ مریسیع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غزوه،گردنبند عایشه افتاد و گم شد،و به خاطر آن،از حرکت سربازان جلوگیری به عمل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آیۀ تیمّم نزول یافت و أسید بن حضیر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برکت شما نیست ای</w:t>
      </w:r>
      <w:bookmarkStart w:id="685" w:name="pg20639_211443"/>
    </w:p>
    <w:p>
      <w:pPr>
        <w:pStyle w:val="BookText"/>
        <w:rPr/>
      </w:pPr>
      <w:bookmarkEnd w:id="685"/>
      <w:r>
        <w:rPr>
          <w:rFonts w:ascii="IRNazanin" w:hAnsi="IRNazanin" w:eastAsia="IRNazanin"/>
          <w:color w:val="111111"/>
          <w:sz w:val="28"/>
          <w:sz w:val="28"/>
          <w:szCs w:val="28"/>
          <w:rtl w:val="true"/>
          <w:lang w:bidi="fa-IR"/>
        </w:rPr>
        <w:t>آل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غزوه بود که جریان عایشه و سخنانی که اهل افک گفتند،اتّفاق افتاد،و خداوند آیاتی در تأیید پاکدامنی او نازل فرمود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تیمّم،در کتب صحاح مکتب خلفا بدین شکل آمده است</w:t>
      </w:r>
      <w:r>
        <w:rPr>
          <w:rFonts w:eastAsia="IRNazanin" w:cs="IRNazanin"/>
          <w:color w:val="111111"/>
          <w:sz w:val="28"/>
          <w:szCs w:val="28"/>
          <w:rtl w:val="true"/>
          <w:lang w:bidi="fa-IR"/>
        </w:rPr>
        <w:t>:</w:t>
      </w:r>
    </w:p>
    <w:p>
      <w:pPr>
        <w:pStyle w:val="Heading3"/>
        <w:numPr>
          <w:ilvl w:val="2"/>
          <w:numId w:val="1"/>
        </w:numPr>
        <w:rPr/>
      </w:pPr>
      <w:bookmarkStart w:id="686" w:name="__RefHeading___Toc631019_3531895371"/>
      <w:bookmarkStart w:id="687" w:name="_Toc255"/>
      <w:bookmarkEnd w:id="686"/>
      <w:r>
        <w:rPr>
          <w:rtl w:val="true"/>
        </w:rPr>
        <w:t>حدیث تیمّم</w:t>
      </w:r>
      <w:bookmarkEnd w:id="687"/>
    </w:p>
    <w:p>
      <w:pPr>
        <w:pStyle w:val="BookText"/>
        <w:rPr/>
      </w:pPr>
      <w:r>
        <w:rPr>
          <w:rFonts w:ascii="IRNazanin" w:hAnsi="IRNazanin" w:eastAsia="IRNazanin"/>
          <w:color w:val="111111"/>
          <w:sz w:val="28"/>
          <w:sz w:val="28"/>
          <w:szCs w:val="28"/>
          <w:rtl w:val="true"/>
          <w:lang w:bidi="fa-IR"/>
        </w:rPr>
        <w:t>بخاری در کتاب تیمّم،از عبد الرّحمن بن قاسم،از پدرش و او از امّ المؤمنین عایشه،همسر رسول خدا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همراه پیامبر در یکی از سفرهایش بودیم،تا اینکه به بیداء یا ذات الجیش رسیدیم</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در آنجا گردنبند من گسیخته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مردم همراه آن حضرت در آن صحرا ماندند،تا آن را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منزلگاه فاقد آب بود،و سربازان مسلمان که در مضیقۀ بی‌آبی گرفتار شده بودند،به نزد أبو بکر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نمی‌کنی که عایشه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مردم را در سرزمینی که آب ندارد، نگاه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به نزد من آمد،در حالی که رسول خدا سر خویش را روی زانوی من نهاده و به خواب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و مردم را از حرکت بازداشته‌ای،در حالی که نه در این سرزمین آب پیدا می‌شود،و نه مردم به همراه خویش آب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مرا سرزنش و عتاب کرد و چیزها گفت،و در ضمن به پهلوی من می‌کوبید و من نمی‌توانستم از جای حرکت کنم،زیرا پیامبر بر روی زانوی من سر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رسول خدا از خواب برخاست،و چون برای انجام وظایف مذهبی مردم،آبی وجود نداشت،خداوند آیۀ تیمّم را نازل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تیمّم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 که از سران انصار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برکت شما نبوده است ای آل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شتر مرا حرکت دادند،گردنبند را در زیر او یافتیم</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در مسند احمد،از عبد اللّه بن زبیر نقل می‌شود که عایشه گفت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 همراه پیامبر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حرکت و سفر به سرزمینی رسیدیم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تربان</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،که در فاصلۀ چند میلی شهر مدینه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از آب محروم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688" w:name="pg20639_211444"/>
    </w:p>
    <w:p>
      <w:pPr>
        <w:pStyle w:val="BookText"/>
        <w:rPr/>
      </w:pPr>
      <w:bookmarkEnd w:id="688"/>
      <w:r>
        <w:rPr>
          <w:rFonts w:ascii="IRNazanin" w:hAnsi="IRNazanin" w:eastAsia="IRNazanin"/>
          <w:color w:val="111111"/>
          <w:sz w:val="28"/>
          <w:sz w:val="28"/>
          <w:szCs w:val="28"/>
          <w:rtl w:val="true"/>
          <w:lang w:bidi="fa-IR"/>
        </w:rPr>
        <w:t>پایان حدیث آمده که أبو بکر به 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چنین پربرکت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خاطر اینکه مردم مسلمان را از حرکت بازداشتی و در این بیابان نگاهشان داشتی، چه قدر برکت و راحتی برایشان مقرّر نمود،و حکم تیمّم را بر آنها نازل فرمود</w:t>
      </w:r>
      <w:r>
        <w:rPr>
          <w:rFonts w:eastAsia="IRNazanin" w:cs="IRNazanin"/>
          <w:color w:val="111111"/>
          <w:sz w:val="28"/>
          <w:szCs w:val="28"/>
          <w:rtl w:val="true"/>
          <w:lang w:bidi="fa-IR"/>
        </w:rPr>
        <w:t xml:space="preserve">.» </w:t>
      </w:r>
      <w:r>
        <w:rPr>
          <w:rStyle w:val="FootnoteAnchor"/>
          <w:rtl w:val="true"/>
        </w:rPr>
        <w:footnoteReference w:id="728"/>
      </w:r>
    </w:p>
    <w:p>
      <w:pPr>
        <w:pStyle w:val="Heading3"/>
        <w:numPr>
          <w:ilvl w:val="2"/>
          <w:numId w:val="1"/>
        </w:numPr>
        <w:rPr/>
      </w:pPr>
      <w:bookmarkStart w:id="689" w:name="__RefHeading___Toc631021_3531895371"/>
      <w:bookmarkStart w:id="690" w:name="_Toc256"/>
      <w:bookmarkEnd w:id="689"/>
      <w:r>
        <w:rPr>
          <w:rtl w:val="true"/>
        </w:rPr>
        <w:t>بررسی و تحقیق در حدیث</w:t>
      </w:r>
      <w:bookmarkEnd w:id="690"/>
    </w:p>
    <w:p>
      <w:pPr>
        <w:pStyle w:val="BookText"/>
        <w:rPr/>
      </w:pPr>
      <w:r>
        <w:rPr>
          <w:rFonts w:ascii="IRNazanin" w:hAnsi="IRNazanin" w:eastAsia="IRNazanin"/>
          <w:color w:val="111111"/>
          <w:sz w:val="28"/>
          <w:sz w:val="28"/>
          <w:szCs w:val="28"/>
          <w:rtl w:val="true"/>
          <w:lang w:bidi="fa-IR"/>
        </w:rPr>
        <w:t>ما در حدیث تیمّم دیدیم که پیامبر،مردم را در بیابان و فلات بی‌آب،آن‌هم در حالی که به همراهشان آب ندارند،نگاه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سربازان اسلام و حیوانات همراهشان به زحمت می‌افتند،و تا صبحگاهان رنج بی‌آبی را تحمّل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اینها،همه در راه به دست آوردن و یافتن گردنبند عایشه،همسرش،که از سنگ‌های جزع ساخته شده بود،انجام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پیامبر،سربازانش را در بیابان خشک نگاه می‌دارد،تا گردنبند همسرش را که گم شده است،بیابد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نیز شکایت سختی حال و ناراحتی خودشان را به أبو بکر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به نزد دخترش رفته او را به سبب این کار،سخت مورد عتاب و خطاب قرار می‌دهد و به او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هر سفر از تو رنج و ناراحتی فراوان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آنگاه که مسلمانان در مسألۀ نماز خود حیران می‌شوند،خداوند متعال آیۀ تیمّم را نازل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مسلمانان برای اوّلین بار تیمّم می‌کنند و با آن نماز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عایشه در اینجا به دخترش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تو چنین مبارک و پر از خیر و برکت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خاطر اینکه تو مسلمانان را از حرکت بازداشتی و باعث ماندن آنها در اینجا شدی،بر آنها خیری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أسید بن حضیر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خیر و برکت شما نیست،ای آل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هم پروردگار مهربان و رءوف نمی‌گذارد که گردنبند از میان برود و ضایع گردد،بلکه صبحگاهان در زیر خوابگاه شتر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حادثه،نشان‌دهندۀ محبّت فراوان و عشق پیامبر،نسبت به همسرش،عایشه است تا آنجا که خدای اسلام نیز جانب این محبّت و علاقه را نگاه می‌دارد،و به خاطر آن،برکات قانونی برای مسلمانان نازل می‌نماید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بررسی کوتاه در مورد جوانب مختلف این حادثه نشان می‌دهد که این حدیث با حالات و</w:t>
      </w:r>
    </w:p>
    <w:p>
      <w:pPr>
        <w:pStyle w:val="BookText"/>
        <w:rPr/>
      </w:pPr>
      <w:r>
        <w:rPr>
          <w:rFonts w:ascii="IRNazanin" w:hAnsi="IRNazanin" w:eastAsia="IRNazanin"/>
          <w:color w:val="111111"/>
          <w:sz w:val="28"/>
          <w:sz w:val="28"/>
          <w:szCs w:val="28"/>
          <w:rtl w:val="true"/>
          <w:lang w:bidi="fa-IR"/>
        </w:rPr>
        <w:t>شرایط جنگ و غزوه مریسیع یا بنی مصطلق تطبیق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جنگ،پیامبر به خاطر اختلافاتی که در میان مسلمانان انصار و مهاجر،بر سر آب به وجود آمده بود،و سخنان خطرناکی که عبد اللّه بن ابی سلول منافق به مناسبت آن گفته بود و احتمال یک جنگ خانگی وجود داشت، فرمان حرکت سریع به سوی مدینه صادر کرد؛به طوری که جنگجویان،تنها برای خوابی اندک و غذا و نماز،وقت فرود آمدن داشتند و در تمام مدّت به تاخت به سوی مدینه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این،چنان که در حدیث نقل‌شده از زبان امّ المؤمنین،یا ساخته شده به نام او،آمده است،حکم تیمّم باید مشهورتر از آن باشد که بر کسی مخفی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همۀ لشکر اسلام در این جنگ گرفتار بی‌آبی شده نیازمند تیمّم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تیمّم نیز به همین مناسبت نازل شده و همۀ سربازان بدان عمل کردند،و آن را به صورت یک خیر و برکت و سهولت منزل از آسمان،با شادمانی پذیرفتند،و به کسانی که باعث به وجود آمدن این برکت و سهولت شده بودند،تبریک و تهنیت گفته از آنها تشکّر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شکل نزول حکم و آیۀ تیمّم و عمومیت آن،نباید مسألۀ تیمّم،بر کسی چون خلیفۀ دوم،عمر بن خطّاب،مخفی مانده باشد،و شخصی چون او مسألۀ عمومی را که در حضور خودش اتّفاق افتاده،نداند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بدانند و دیده باشند،امّا او نداند و ندیده باشد،چنان که در روایت زیر،طبق نقل صحیح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حکومت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جنب شدم و آب نیافتم،چه بایستی می‌کردم؟عمر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که در آنجا حضور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نمی‌آوری آنگاه که من و تو در یک سفر جنگی جنب شدیم و آب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تو نماز نخواندی،ولی من در خاک غلتی زده نماز خواندم،و هنگامی که به نزد پیامبر خدا آمدیم، مطلب را به خدمت ایشان عرضه داشتیم،فرمودند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نبود که نماز را رها سازی و نخوانی،و تو 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خاک غلت بزنی،چنان که حیوانات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کافی بود که فقط این کار را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به زمین زده بر آن دمید و بدان،صورت و دست‌ها را تا مفصل، مسح کرد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عوانه</w:t>
      </w:r>
      <w:r>
        <w:rPr>
          <w:rFonts w:eastAsia="IRNazanin" w:cs="IRNazanin"/>
          <w:color w:val="111111"/>
          <w:sz w:val="28"/>
          <w:szCs w:val="28"/>
          <w:rtl w:val="true"/>
          <w:lang w:bidi="fa-IR"/>
        </w:rPr>
        <w:t>)</w:t>
      </w:r>
      <w:r>
        <w:rPr>
          <w:rFonts w:eastAsia="IRNazanin" w:cs="IRNazanin"/>
          <w:color w:val="111111"/>
          <w:sz w:val="28"/>
          <w:szCs w:val="28"/>
          <w:lang w:bidi="fa-IR"/>
        </w:rPr>
        <w:t>306/1</w:t>
      </w:r>
      <w:r>
        <w:rPr>
          <w:rFonts w:ascii="IRNazanin" w:hAnsi="IRNazanin" w:eastAsia="IRNazanin"/>
          <w:color w:val="111111"/>
          <w:sz w:val="28"/>
          <w:sz w:val="28"/>
          <w:szCs w:val="28"/>
          <w:rtl w:val="true"/>
          <w:lang w:bidi="fa-IR"/>
        </w:rPr>
        <w:t xml:space="preserve">؛ابو داوود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،چ محمّد محیی الدین عبد الحمید،مصر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چطور این حکم عام که در منظر و دید عموم مسلمانان،نزول یافت،از دیگر صحابه پنهان مانده،چنان که عمران بن حصین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خدا،مردی از صحابه را مشاهده کرد که از دیگران جدایی گرفته و نماز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چرا با سایر مردم نماز نمی‌خوانی؟عرضه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 جنابت شده‌ام و آب نیافته‌ام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خاک،زیرا همان برای تو کافی است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171/1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 چطور می‌توانیم بین حدیث سابق و حدیثی که عروه از امّ المؤمنین عایشه،نقل می‌کند و نسائی آن را آورده است،جمع کنیم؟او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پیامبر،اسید بن حضیر و گروهی را به جستجوی گردنبند عایشه فرستاد که آن را امّ المؤمنین در یکی از منازل سر راه،به جای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این افراد به طول انجامید و وقت نماز دررسید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آنها وضو نداشتند و برای وضو ساختن نیز آب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بی‌وضو نماز را به 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حادثه را به خدمت پیامبر اکرم عرضه داشتند،و به همین جهت خداوند آیۀ تیمّم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جزای خیر بدهد تو را 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سوگند،هیچ‌گاه حادثه‌ای برای تو پیش نیامده که آن را کراهت داشته باشی،مگر اینکه خداوند برای تو و مسلمانان،در آن خیر و برکت قرار دهد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در صحیح بخاری این حدیث به این صورت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مردی را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می‌توانیم هم این حدیث عایشه و هم حدیث اوّل او را بپذیریم،در حالی که اختلاف زیادی در میان دو حدیث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اوّل می‌گوید که پیامبر در منزلی از سفر جنگی خویش،در سرزمین بی‌آبی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نیز آبی به همراه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مشکلی که برایشان پیش آمده بود به أبو بکر شکوه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نیز بعد از نزول آیه،همه تیمّم ساختند و برای اوّلین بار،با تیمّم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حرکت،گردنبند عایشه،از زیر شتر او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دوم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یک یا چند نفر از مسلمانان را به جستجوی گردنبند همسرش فرستاد، که وی آن را در طیّ سفرش،در یکی از منازل به جای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پیامبر خدا در این سفر آب نیافتند و بی‌وضو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آیۀ تیمّم نازل نشده بود و ایشان از حکم این مسأله، مطّلع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این،هنگامی که به مدینه بازگشتند و حادثه را برای پیامبر خدا صلّی اللّه علیه و آله و سلّم بازگو کردند،آیۀ تیمّم نازل گشت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اگر بخواهیم به صحّت مجموعۀ روایات موجود در صحاح شش‌گانه معتقد باشیم،</w:t>
      </w:r>
    </w:p>
    <w:p>
      <w:pPr>
        <w:pStyle w:val="BookText"/>
        <w:rPr/>
      </w:pPr>
      <w:r>
        <w:rPr>
          <w:rFonts w:ascii="IRNazanin" w:hAnsi="IRNazanin" w:eastAsia="IRNazanin"/>
          <w:color w:val="111111"/>
          <w:sz w:val="28"/>
          <w:sz w:val="28"/>
          <w:szCs w:val="28"/>
          <w:rtl w:val="true"/>
          <w:lang w:bidi="fa-IR"/>
        </w:rPr>
        <w:t>چطور می‌توانیم هر دو حدیث فوق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چگونه ممکن است بین دو حدیث مورد بحث،و بین آنچه ابن سعد در طبقات،در شرح حال میمون بن سنباذ اسلع نقل می‌کند،جمع کنیم که راوی حدیث ربیع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مرا پدرم از جدّم،که مردی مسلمان که به او اسلع می‌گفتند،نقل کرد که من به پیامبر خدمت می‌کردم،و برای ایشان وسایل سواری مهیّا می‌ساختم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مرکب مرا مهیّا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 جنابت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لحظاتی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جبرئیل نازل شد و آیۀ صعید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آیۀ تیمّم که در آن لفظ 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 صَعِیداً طَیِّباً فَامْسَحُوا بِوُجُوهِکُمْ وَ أَیْدِیکُمْ إِنَّ اللّهَ کانَ عَفُوًّا غَفُوراً</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مرا خواند و به من نشان داد که چگونه مسح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تیمّم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کردم،و بعد برای وی مرکبش را آماده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آب رسیدیم،به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غسل کن</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در استیعاب و اسد الغابه و الاصابه،این داستان با اندک اختلافی در الفاظ،در شرح حال اسلع آمده است،و نیز آن را متقی،در کنز العمال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 به چه شکل می‌توانیم میان احادیث امّ المؤمنین و حدیثی که ابن جریر طبری در تفسیر آیۀ وَ لا جُنُباً إِلاّ عابِرِی سَبِیلٍ </w:t>
      </w:r>
      <w:r>
        <w:rPr>
          <w:rStyle w:val="FootnoteAnchor"/>
          <w:rtl w:val="true"/>
        </w:rPr>
        <w:footnoteReference w:id="734"/>
      </w:r>
      <w:r>
        <w:rPr>
          <w:rFonts w:ascii="IRNazanin" w:hAnsi="IRNazanin" w:eastAsia="IRNazanin"/>
          <w:color w:val="111111"/>
          <w:sz w:val="28"/>
          <w:sz w:val="28"/>
          <w:szCs w:val="28"/>
          <w:rtl w:val="true"/>
          <w:lang w:bidi="fa-IR"/>
        </w:rPr>
        <w:t>می‌آورد،جمع نماییم؟ابن جریر از یزید بن ابی خبیب نقل می‌کند که خانۀ چند تن از افراد انصار،در به مسجد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اوقات که اینان گرفتار جنابت می‌شدند و می‌خواستند برای به دست آوردن آب و غسل کردن به بیرون از منزل بیایند، درمانده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مسجد النّبی با حالت جنابت نمی‌توانستند عبور کنند و راه دیگری نیز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آیۀ تیمّم را نازل فرمود</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ابن منذر و ابن ابی حاتم از مجاهد نقل می‌کنند که او در تفسیر وَ إِنْ کُنْتُمْ مَرْضی أَوْ عَلی سَفَرٍ</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گفته است که این آیه در مورد مردی از انصار نزول یافت که مریض بود و قدرت نداشت تا برخیزد و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خدمتگزاری هم نداشت که وسایل وضوی او را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به خدمت پیامبر رسید و شرایط و خصوصیات خویش را برای آن حضرت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bookmarkStart w:id="691" w:name="pg20639_211448"/>
    </w:p>
    <w:p>
      <w:pPr>
        <w:pStyle w:val="BookText"/>
        <w:rPr/>
      </w:pPr>
      <w:bookmarkEnd w:id="691"/>
      <w:r>
        <w:rPr>
          <w:rFonts w:ascii="IRNazanin" w:hAnsi="IRNazanin" w:eastAsia="IRNazanin"/>
          <w:color w:val="111111"/>
          <w:sz w:val="28"/>
          <w:sz w:val="28"/>
          <w:szCs w:val="28"/>
          <w:rtl w:val="true"/>
          <w:lang w:bidi="fa-IR"/>
        </w:rPr>
        <w:t>نیز آیۀ تیمم را بدین مناسبت نازل فرمود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ابن جریر از ابراهیم نخعی نقل می‌کند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در جنگی زخمی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زخمیان زیاد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پاره‌ای از ایشان به جنابت مبتلا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را به پیامبر اکرم شکایت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آیۀ مبارکۀ وَ إِنْ کُنْتُمْ مَرْضی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چگونه می‌توان بین این همه روایت مختلف و متفاوت،ارتباط برقرار کرد و همه را درست و راست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تأسّف،باید بگوییم روایاتی که به امّ المؤمنین عایشه منسوب است و داستان نزول آیۀ تیمّم را دربردارد،انتشار تمام یافته و حتّی خاورشناسان و اسلام‌شناسان اروپا و غرب نیز بدان توجّه کرده‌اند،و در مادّۀ تیمّم کتاب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استناد نموده‌اند</w:t>
      </w:r>
      <w:r>
        <w:rPr>
          <w:rFonts w:eastAsia="IRNazanin" w:cs="IRNazanin"/>
          <w:color w:val="111111"/>
          <w:sz w:val="28"/>
          <w:szCs w:val="28"/>
          <w:rtl w:val="true"/>
          <w:lang w:bidi="fa-IR"/>
        </w:rPr>
        <w:t xml:space="preserve">. </w:t>
      </w:r>
      <w:r>
        <w:rPr>
          <w:rStyle w:val="FootnoteAnchor"/>
          <w:rtl w:val="true"/>
        </w:rPr>
        <w:footnoteReference w:id="738"/>
      </w:r>
    </w:p>
    <w:p>
      <w:pPr>
        <w:pStyle w:val="Heading3"/>
        <w:numPr>
          <w:ilvl w:val="2"/>
          <w:numId w:val="1"/>
        </w:numPr>
        <w:rPr/>
      </w:pPr>
      <w:bookmarkStart w:id="692" w:name="__RefHeading___Toc631023_3531895371"/>
      <w:bookmarkStart w:id="693" w:name="_Toc257"/>
      <w:bookmarkEnd w:id="692"/>
      <w:r>
        <w:rPr>
          <w:rtl w:val="true"/>
        </w:rPr>
        <w:t>واقعیت مسأله</w:t>
      </w:r>
      <w:bookmarkEnd w:id="693"/>
    </w:p>
    <w:p>
      <w:pPr>
        <w:pStyle w:val="BookText"/>
        <w:rPr/>
      </w:pPr>
      <w:r>
        <w:rPr>
          <w:rFonts w:ascii="IRNazanin" w:hAnsi="IRNazanin" w:eastAsia="IRNazanin"/>
          <w:color w:val="111111"/>
          <w:sz w:val="28"/>
          <w:sz w:val="28"/>
          <w:szCs w:val="28"/>
          <w:rtl w:val="true"/>
          <w:lang w:bidi="fa-IR"/>
        </w:rPr>
        <w:t>ما اگر طبیعت و ساختمان اراضی حجاز را در نظر بگیریم،و کم‌آبی شدید آن را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سفرهای متعدّدی که این بنده به این سرزمین مقدّس داشته،مشاهده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بدانیم که نماز بلافاصله بعد از بعثت نبوی واجب شده،به این نتیجه خواهیم رسید که امکان ندارد تشریع قانون تیمّم،این مدّت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هجده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افتد،و مثلا حکم آن در سال پنجم یا ششم هجری نزول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ناچار نیازمند چیزی به عنوان جایگزین آب بوده‌اند که در صورت نیافتن آب برای وضو یا غسل،از 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نیاز،از ابتدای نزول اسلام تا سال ششم،حتما و مسلّما صدها و هزارها بار اتّفاق افتاده و هر بار که مسلمانی گرفتار به محضر پیامبر آمده،پیامبر قانون خدا را برای وی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ساختمان طبیعی مسأله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تنها به قرآن کریم رجوع کنیم،داستان را به شکل دیگری،غیر از آنچه روایات مورد بحث می‌گفتند، خواهیم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حکم تیمّم،در کنار وضو و غسل،به عنوان جایگزین آن دو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نساء</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w:t>
      </w:r>
    </w:p>
    <w:p>
      <w:pPr>
        <w:pStyle w:val="BookText"/>
        <w:rPr/>
      </w:pPr>
      <w:r>
        <w:rPr>
          <w:rFonts w:ascii="Amiri" w:hAnsi="Amiri" w:eastAsia="Amiri" w:cs="Amiri"/>
          <w:color w:val="111111"/>
          <w:sz w:val="28"/>
          <w:sz w:val="28"/>
          <w:szCs w:val="28"/>
          <w:rtl w:val="true"/>
          <w:lang w:bidi="ar-SA"/>
        </w:rPr>
        <w:t xml:space="preserve">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حالت مستی به نماز نزدیک نشوید، تا وقتی که بفهمید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جنابت، برای نماز وارد مسجد نشوید، مگر اینکه به عنوان عبور و مگر اینکه غسل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مریض بودید یا در سفر به سر می‌بردید و یا یکی از شما از موضع قضای حاجت بازگشت و یا با همسرانتان تماس پیدا کردید، و آب نیافتید، پس با خاکی پاک تیمّم کنید و صورت‌ها و دست‌هایتان را به آن مسح کنید، خداوند عفوکننده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به نماز ایستادید صورت‌ها و دست‌هایتان را تا مرفق بشویید، و سرها و پاهایتان را تا مچ آن مسح نمایید، و اگر جنب بودید خود را تطهیر کنید، و اگر مریض بودید یا در سفر و یا یکی از شما از موضع قضای حاجت بازگشت و یا با زنان تماس پیدا کردید و آب نیز نیافتید، پس با خاکی پاک تیمّم کنید و صورت‌ها و دست‌هایتان را به آن مسح نمایید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آیات بالا این است که وضو و جایگزینی تیمّم برای آن، و غسل و جایگزینی تیمّم برای آن، یک بار تشریع شده، و حکم آن به صورتی پیوسته در یک آیه در کنار هم نازل شده است؛ و این ناگزیر باید خیلی قبل از آنچه عایشه گفته است و حتّی خیلی قبل از ازدواج او با پیامبر خدا صلّی اللّه علیه و آله و سلّم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نیز مقتضی چنین وضعی بوده است؛ زیرا نماز، درست در ابتدای بعثت و رسالت پیامبر تشریع شده و به همراه آن، جبرئیل تعلیم وضو نموده است</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غسل و</w:t>
      </w:r>
      <w:bookmarkStart w:id="694" w:name="pg20639_211450"/>
    </w:p>
    <w:p>
      <w:pPr>
        <w:pStyle w:val="BookText"/>
        <w:rPr/>
      </w:pPr>
      <w:bookmarkEnd w:id="694"/>
      <w:r>
        <w:rPr>
          <w:rFonts w:ascii="IRNazanin" w:hAnsi="IRNazanin" w:eastAsia="IRNazanin"/>
          <w:color w:val="111111"/>
          <w:sz w:val="28"/>
          <w:sz w:val="28"/>
          <w:szCs w:val="28"/>
          <w:rtl w:val="true"/>
          <w:lang w:bidi="fa-IR"/>
        </w:rPr>
        <w:t>تیمّم نیز باید به دنبال آن تشریع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گفت شاید این سه حکم،دور از منظر عموم مسلمانان نازل شده؛زیرا اصولا در آن روزها جز دو یا سه تن مسلمان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هیچ‌گونه مانعی ندارد که بسیاری از ایشان از پیوستگی تیمّم با وضو و غسل مطّلع نبوده و آیۀ مزبور را نشنیده باشند،و هر وقت یک نفر از ایشان گرفتار بی‌آبی می‌شده یا مسأله‌ای دیگر پیش می‌آمده،به خدمت پیامبر اکرم صلّی اللّه علیه و آله و سلّم شرفیاب می‌شده و وضع خود را بیان می‌داشته،پیامبر اکرم نیز یا به او عملا تیمّم را یاد می‌داده و یا آیۀ شریفه را بر وی می‌خوانده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 بوده که حقیقت مسأله بر افرادی پنهان مانده،یا اینکه کسانی آن را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تحلیل،راه‌حلّی است که ما 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چنین حکم بسیار مورد لزومی،تا سال پنجم یا ششم از هجرت هنوز نزول نیافته و وقت تشریع آن هنگامی باشد که پیامبر خدا با لشکرش در بیابانی خشک مدّتی دراز می‌ماند تا گردن‌بند کم‌قیمت همسرش را بیابد،به نظر بر خلاف طبیعت و معمول می‌آید،و خلقیات عالی پیامبر اکرم صلّی اللّه علیه و آله و سلّم مناسبت ندارد</w:t>
      </w:r>
      <w:r>
        <w:rPr>
          <w:rFonts w:eastAsia="IRNazanin" w:cs="IRNazanin"/>
          <w:color w:val="111111"/>
          <w:sz w:val="28"/>
          <w:szCs w:val="28"/>
          <w:rtl w:val="true"/>
          <w:lang w:bidi="fa-IR"/>
        </w:rPr>
        <w:t>.</w:t>
      </w:r>
    </w:p>
    <w:p>
      <w:pPr>
        <w:pStyle w:val="Heading3"/>
        <w:numPr>
          <w:ilvl w:val="2"/>
          <w:numId w:val="1"/>
        </w:numPr>
        <w:rPr/>
      </w:pPr>
      <w:bookmarkStart w:id="695" w:name="__RefHeading___Toc631025_3531895371"/>
      <w:bookmarkStart w:id="696" w:name="_Toc258"/>
      <w:bookmarkEnd w:id="695"/>
      <w:r>
        <w:rPr>
          <w:rtl w:val="true"/>
        </w:rPr>
        <w:t>نتیجۀ انتشار این مجعولات در متون اسلامی</w:t>
      </w:r>
      <w:bookmarkEnd w:id="696"/>
    </w:p>
    <w:p>
      <w:pPr>
        <w:pStyle w:val="BookText"/>
        <w:rPr/>
      </w:pPr>
      <w:r>
        <w:rPr>
          <w:rFonts w:ascii="IRNazanin" w:hAnsi="IRNazanin" w:eastAsia="IRNazanin"/>
          <w:color w:val="111111"/>
          <w:sz w:val="28"/>
          <w:sz w:val="28"/>
          <w:szCs w:val="28"/>
          <w:rtl w:val="true"/>
          <w:lang w:bidi="fa-IR"/>
        </w:rPr>
        <w:t>در نتیجۀ انتشار این مجعولات در مصادر و متون اسلامی،شخصیت والای رسول خدا صلّی اللّه علیه و آله و سلّم و بندۀ برگزیدۀ او،در نظر معتقدان به صحّت اینگونه احادیث،از سطح یک انسان عادی پایین‌تر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اینکه جای اعتراض و ایراد به زمامداران و خلفای هواپرست و شهوت‌رانی مانند یزید بن معاویه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واقع،دو نتیجه از جعل این احادیث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پیامبر اکرم حتّی از سطح یک بشر معمولی هم پایین‌تر آمده،و دیگر اینکه اعمال زمامداران بی‌بندوبار و خلفای بی‌تقوا توجیه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تاریخ،از زندگانی حکّام اسلام،داستان‌ها به یاد دارد که بازگو کردنش نیز شرم‌آور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معاویه خواست تا برای فرزندش،یزید از مردم مسلمان بیعت بگیرد،نامه‌ای در این باره به زیاد بن أبیه،والی بصره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او جواب داد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یزید سگ‌بازی و میمون‌بازی می‌کند،و لباس‌های رنگارنگ می‌پوشد،و دائما</w:t>
      </w:r>
    </w:p>
    <w:p>
      <w:pPr>
        <w:pStyle w:val="BookText"/>
        <w:rPr/>
      </w:pPr>
      <w:r>
        <w:rPr>
          <w:rFonts w:ascii="IRNazanin" w:hAnsi="IRNazanin" w:eastAsia="IRNazanin"/>
          <w:color w:val="111111"/>
          <w:sz w:val="28"/>
          <w:sz w:val="28"/>
          <w:szCs w:val="28"/>
          <w:rtl w:val="true"/>
          <w:lang w:bidi="fa-IR"/>
        </w:rPr>
        <w:t>مشروب می‌نوشد، و همراه با دف می‌رقصد، مردم در برابر این پیشنهاد به ما چه خواهند گفت؟</w:t>
      </w:r>
    </w:p>
    <w:p>
      <w:pPr>
        <w:pStyle w:val="BookText"/>
        <w:rPr/>
      </w:pPr>
      <w:r>
        <w:rPr>
          <w:rFonts w:ascii="IRNazanin" w:hAnsi="IRNazanin" w:eastAsia="IRNazanin"/>
          <w:color w:val="111111"/>
          <w:sz w:val="28"/>
          <w:sz w:val="28"/>
          <w:szCs w:val="28"/>
          <w:rtl w:val="true"/>
          <w:lang w:bidi="fa-IR"/>
        </w:rPr>
        <w:t>اضافه اینکه در میان مردم، کسانی مانند حسین بن علی و عبد اللّه بن عبّاس و عبد اللّه بن زبیر و عبد اللّه بن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دستور بده که یک یا دو سال به راه و رسم آنان تظاهر کند، شاید ما بتوانیم مردم را در این زمینه اغفال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دنبال این نامه دستور داد که فرزندش، یزید، همراه با جنگجویان مسلمان در جنگ تابستانی</w:t>
      </w:r>
      <w:r>
        <w:rPr>
          <w:rStyle w:val="FootnoteAnchor"/>
          <w:rtl w:val="true"/>
        </w:rPr>
        <w:footnoteReference w:id="742"/>
      </w:r>
      <w:r>
        <w:rPr>
          <w:rFonts w:ascii="IRNazanin" w:hAnsi="IRNazanin" w:eastAsia="IRNazanin"/>
          <w:color w:val="111111"/>
          <w:sz w:val="28"/>
          <w:sz w:val="28"/>
          <w:szCs w:val="28"/>
          <w:rtl w:val="true"/>
          <w:lang w:bidi="fa-IR"/>
        </w:rPr>
        <w:t>، به جهاد با رومیان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خود را ناخوش و مریض نشان داد، و در ضمن راه به عنوان استراحت به دیر مرّان رفت و با محبوبه‌اش، امّ کلثوم، به باده‌گساری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در این غزوه، به مرض آبله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ناگوار مزبور به یزید در دیر مرّان</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همه روشنفکران عصر اموی و عبّاسی، برای استفاده از وسایل لهو و لعب به این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برای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به همین جهت به دیر مرّان که مرکزی سرسبز و خرّم و آماده برای فسق و فجور بوده، پناه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این دو بیت شعر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در دیر مرّان، بر مفرش‌های نرم تکیه‌زده و امّ کلثوم در کنارم باشد و شراب صبحگاهی بنوشم، دیگر باکی نخواهم داشت که لشکر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 و آبله گرفتار گردد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اگر این داستان و اخباری امثال آن، از یزید یا پدرش در میان مسلمانان نشر شود، کار معاویه یکسره، و نقشه‌اش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گرفتن برای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مواجه خواهد شد، و امویان در تاریخ اسلام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علاجی برای پیشرفت مقصود معاویه یافت؟ آیا راهی وجود دارد که یزید و امثال او به عنوان خلافت پیامبر به حکومت دست‌یابند؟ این راه را معاویه یافته بود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یزید در سفر جنگی، محبوبه‌اش را به همراه می‌برد و در دیر مرّان فارغ از همه چیز با او به عیش می‌پردازد، نظیر این مطلب از پیامبر بازگو و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اسلام نیز همسرش را در یک سفر جنگی به همراه می‌برد و در میان راه، لشکریان را به پیش می‌فرستد تا با او به مسابقه و تفریح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جستجوی گردن‌بند بانوی حرمش، لشکر اسلام را در زمین بی‌آب و آبادانی منزل می‌دهد، و خود بی‌خیال سر بر دامن او گذارده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او را سرزنش نمی‌کند، بلکه برای مراعات جانب او و بانوی حرمش و علاقه او به این بانو، آیه شریفه</w:t>
      </w:r>
    </w:p>
    <w:p>
      <w:pPr>
        <w:pStyle w:val="BookText"/>
        <w:rPr/>
      </w:pPr>
      <w:r>
        <w:rPr>
          <w:rFonts w:ascii="IRNazanin" w:hAnsi="IRNazanin" w:eastAsia="IRNazanin"/>
          <w:color w:val="111111"/>
          <w:sz w:val="28"/>
          <w:sz w:val="28"/>
          <w:szCs w:val="28"/>
          <w:rtl w:val="true"/>
          <w:lang w:bidi="fa-IR"/>
        </w:rPr>
        <w:t>تیمّم را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فرض صحّت اینگونه احادیث، جای هیچ‌گونه اشکالی بر خلیفه این پیامبر نمی‌ماند که او هم لشکر اسلام را واگذارده خود بی‌خیال در دیر مرّان با محبوبه‌اش به شرب و عیش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جعل اینگونه احادیث</w:t>
      </w:r>
    </w:p>
    <w:p>
      <w:pPr>
        <w:pStyle w:val="BookText"/>
        <w:rPr/>
      </w:pPr>
      <w:r>
        <w:rPr>
          <w:rFonts w:ascii="IRNazanin" w:hAnsi="IRNazanin" w:eastAsia="IRNazanin"/>
          <w:color w:val="111111"/>
          <w:sz w:val="28"/>
          <w:sz w:val="28"/>
          <w:szCs w:val="28"/>
          <w:rtl w:val="true"/>
          <w:lang w:bidi="fa-IR"/>
        </w:rPr>
        <w:t>به خاطر مجموعه این دلایل است که ما زمان معاویه را مناسب با جعل و نشر اینگونه احادیث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اینکه در گذشته دیدیم که معاویه قسم یاد کرد که نام مقدّس پیامبر اسلام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دشمنی او با بنی هاشم و شخص پیامبر اسلام صلّی اللّه علیه و آله و سلّم از یک طرف، و نقشه‌ها و طرح‌های او برای ادامه حکومت اموی و خلافت یزید از طرف دیگر، عواملی بودند که او را به جعل اینگونه اکاذیب به وسیله دستیارانش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اسلام‌شناسان و خاورشناسان یهود و نصاری نیز، خواسته‌های ضدّ اسلامی خود را در اینگونه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در مصادر مکتب خلفا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را به عنوان معرّف شخصیت پیامبر اسلام، با روکشی از تجزیه و تحلیل در کتب و تحقیقات خود آورده‌اند، و به عنوان معرّفی اسلام و پیامبر آن و احکام و دستوراتش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کمال تأسّف باید بگوییم که به هدف خود نیز به خوبی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خاورشناسان و اسلام‌شناسان بزرگ انگلیسی اعتراف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غربی اساسا مستعد و آماده بودند که بدترین اعتقادات را نسبت به پیامبر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یک تفسیر و تعبیر قابل اعتراض از یک عمل ممکن بود، آن را به عنوان حقیقت و واقعیت می‌پذیرفتند</w:t>
      </w:r>
      <w:r>
        <w:rPr>
          <w:rFonts w:eastAsia="IRNazanin" w:cs="IRNazanin"/>
          <w:color w:val="111111"/>
          <w:sz w:val="28"/>
          <w:szCs w:val="28"/>
          <w:rtl w:val="true"/>
          <w:lang w:bidi="fa-IR"/>
        </w:rPr>
        <w:t>.»</w:t>
      </w:r>
      <w:r>
        <w:rPr>
          <w:rStyle w:val="FootnoteAnchor"/>
          <w:rtl w:val="true"/>
        </w:rPr>
        <w:footnoteReference w:id="74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اسلام‌شناسان اروپایی، چون اینگونه اخبار و روایات را در مصادر اسلامی مکتب اهل بیت نمی‌یافتند، اسلام را فقط و فقط از مدارک و مصادر مکتب خلفا تحصیل کرده و همان را عرضه داشته‌اند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شاگردان شرقی ایشان نیز دانسته یا ندانسته، به همین راه رفته و از ایشان پیروی کرده‌اند</w:t>
      </w:r>
      <w:r>
        <w:rPr>
          <w:rFonts w:eastAsia="IRNazanin" w:cs="IRNazanin"/>
          <w:color w:val="111111"/>
          <w:sz w:val="28"/>
          <w:szCs w:val="28"/>
          <w:rtl w:val="true"/>
          <w:lang w:bidi="fa-IR"/>
        </w:rPr>
        <w:t>.</w:t>
      </w:r>
      <w:bookmarkStart w:id="697" w:name="pg20639_211453"/>
    </w:p>
    <w:p>
      <w:pPr>
        <w:pStyle w:val="Heading3"/>
        <w:numPr>
          <w:ilvl w:val="2"/>
          <w:numId w:val="1"/>
        </w:numPr>
        <w:rPr/>
      </w:pPr>
      <w:bookmarkStart w:id="698" w:name="__RefHeading___Toc631027_3531895371"/>
      <w:bookmarkStart w:id="699" w:name="_Toc259"/>
      <w:bookmarkEnd w:id="697"/>
      <w:bookmarkEnd w:id="698"/>
      <w:r>
        <w:rPr>
          <w:rtl w:val="true"/>
        </w:rPr>
        <w:t>اثر این اخبار در اندیشۀ معتقدان</w:t>
      </w:r>
      <w:bookmarkEnd w:id="699"/>
    </w:p>
    <w:p>
      <w:pPr>
        <w:pStyle w:val="BookText"/>
        <w:rPr/>
      </w:pPr>
      <w:r>
        <w:rPr>
          <w:rFonts w:ascii="IRNazanin" w:hAnsi="IRNazanin" w:eastAsia="IRNazanin"/>
          <w:color w:val="111111"/>
          <w:sz w:val="28"/>
          <w:sz w:val="28"/>
          <w:szCs w:val="28"/>
          <w:rtl w:val="true"/>
          <w:lang w:bidi="fa-IR"/>
        </w:rPr>
        <w:t>در پایان بار دیگر تکرار می‌کنیم که اینگونه اخبار،بینش خاصّی به معتقدان به درستی و صحّت آنها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جای نشر مکتب‌های انحرافی چون وهّابیت را در میان مسلمانان باز می‌کند،و از این بدتر اینکه همۀ گروه‌های ضدّ اسلامی چون بهائیان و نظایرشان،خواسته‌های خویش را در چنین مصادر و متون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می‌بینیم که اینان،اسلام را با اخبار و روایات موجود در مکتب خلفا معرّفی می‌کنند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 علوی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،که در توجیه توبه‌نامۀ باب،روایات غرانیق را مستند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دو دسته،گروه روشنفکران دانشگاهی و اسلام‌شناسان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همان راه و رسم اساتید و پیشروان غربی خود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سر همین چشمه آب 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همۀ داعیۀ تحقیق و بی‌نظری،در شناخت اسلام،اکثرا یا به طور صد در صد،به مصادر و متون مکتب خلفا رو آورده به آبشخور زلال مکتب اهل بیت توجّه نمی‌کنند،و در شناخت و عرضۀ اسلام،از روایات و اخبار امامان خاندان پیامبر صلّی اللّه علیه و آله و سلّم بهره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پیامبر اکرم به طور مکرّر دستور فرموده است که آن کسان که خواهان اسلام هستند،بعد از وفات او به عترت و خاندان او تمسّک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روز غدیر خم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تارک فیکم ثقلین أوّلهما کتاب اللّه فیه الهدی و النّور 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بیتی،اذکّرکم اللّه فی أهل بیتی،اذکّرکم اللّه فی أهل بیتی،اذکّرکم اللّه فی أهل بیتی</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در حجّة الوداع،در روز عرفه در ضمن خطبه‌ای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النّاس،إنّی قد ترکت فیکم ما إن أخذتم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 عترتی أهل بیتی</w:t>
      </w:r>
      <w:r>
        <w:rPr>
          <w:rFonts w:eastAsia="IRNazanin" w:cs="IRNazanin"/>
          <w:color w:val="111111"/>
          <w:sz w:val="28"/>
          <w:szCs w:val="28"/>
          <w:rtl w:val="true"/>
          <w:lang w:bidi="fa-IR"/>
        </w:rPr>
        <w:t xml:space="preserve">.» </w:t>
      </w:r>
      <w:r>
        <w:rPr>
          <w:rStyle w:val="FootnoteAnchor"/>
          <w:rtl w:val="true"/>
        </w:rPr>
        <w:footnoteReference w:id="74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نقل ابو سعید خدری،فرمود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اوشک ان ادعی فاجیب و انّی تارک فیکم الثّقلین کتاب اللّه عزّ و جلّ و عترتی،کتاب اللّه حبل ممدود من السّماء إلی الارض و عترتی أهل بیتی و إنّ اللّطیف الخبیر اخبرنی انّهما لن یفترقا حتّی یردا علیّ الحوض فانظرونی بم تخلفونی فیهما</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اسلام‌شناسان شرقی،از مدارک تاریخ و تفسیر و روایت مکتب اهل بیت،تنها به آنها توجّه و اعتنا می‌کنند که غربیان بدان توجّه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میان تواریخ اسلام که به دست دانشمندان شیعی تألیف یافته،آنچه به وسیلۀ اروپاییان مورد نظر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تاریخ یعقوبی و وقعۀ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مجامع علمی شرق اسلامی مورد توجّه قرار می‌گیرد،و روشن است که با این متون اندک،نمی‌توان تمام جوانب اسلام ناب و خالص و گرفته شده از مکتب اهل بیت را شناخت و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کتب و متون تاریخی و حدیثی نوشته شده به‌وسیلۀ شیخ مفید و سیّد مرتضی و شیخ طوسی و امثال ایشان را بسیار کم به عنوان مصدر شناخت اسلام و تاریخ و احکام آن مورد استفاده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هر یک از اینان در عصر خویش دارای عالی‌ترین مدارج علمی در کلّ جامعۀ اسلامی بوده‌اند،و از این گذشته نوشته‌های آنها در حدود ده قرن قدمت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دانشمندان بزرگ به خاطر پیروی از مکتب اهل بیت،مورد بی‌مهری مجامع خاورشناسی غرب قرار گرفته و به خاطر بی‌توجّهی اروپاییان،بیرون از حوزه‌های علمی دینی در شرق اسلامی،هنوز ناشناخته مانده‌اند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عصارۀ سخن اینکه دوری از معارف امامان اهل بیت و پیروان ایشان،عامل مهمّی برای تحریف اسلام در نوشته‌های همۀ اسلام‌شناسان شرق و غرب شده است</w:t>
      </w:r>
      <w:r>
        <w:rPr>
          <w:rFonts w:eastAsia="IRNazanin" w:cs="IRNazanin"/>
          <w:color w:val="111111"/>
          <w:sz w:val="28"/>
          <w:szCs w:val="28"/>
          <w:rtl w:val="true"/>
          <w:lang w:bidi="fa-IR"/>
        </w:rPr>
        <w:t>.</w:t>
      </w:r>
      <w:bookmarkStart w:id="700" w:name="pg20639_211455"/>
    </w:p>
    <w:p>
      <w:pPr>
        <w:pStyle w:val="Heading2"/>
        <w:numPr>
          <w:ilvl w:val="1"/>
          <w:numId w:val="1"/>
        </w:numPr>
        <w:rPr/>
      </w:pPr>
      <w:bookmarkStart w:id="701" w:name="__RefHeading___Toc631029_3531895371"/>
      <w:bookmarkStart w:id="702" w:name="_Toc260"/>
      <w:bookmarkEnd w:id="700"/>
      <w:bookmarkEnd w:id="701"/>
      <w:r>
        <w:rPr>
          <w:rtl w:val="true"/>
        </w:rPr>
        <w:t>درس شانزدهم</w:t>
      </w:r>
      <w:bookmarkEnd w:id="70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3" w:name="__RefHeading___Toc631031_3531895371"/>
      <w:bookmarkStart w:id="704" w:name="_Toc261"/>
      <w:bookmarkEnd w:id="703"/>
      <w:r>
        <w:rPr>
          <w:rtl w:val="true"/>
        </w:rPr>
        <w:t>اشارة</w:t>
      </w:r>
      <w:bookmarkStart w:id="705" w:name="pg20639_211458"/>
      <w:bookmarkEnd w:id="704"/>
    </w:p>
    <w:p>
      <w:pPr>
        <w:pStyle w:val="Heading3"/>
        <w:numPr>
          <w:ilvl w:val="2"/>
          <w:numId w:val="1"/>
        </w:numPr>
        <w:rPr/>
      </w:pPr>
      <w:bookmarkStart w:id="706" w:name="__RefHeading___Toc631033_3531895371"/>
      <w:bookmarkStart w:id="707" w:name="_Toc262"/>
      <w:bookmarkEnd w:id="705"/>
      <w:bookmarkEnd w:id="706"/>
      <w:r>
        <w:rPr>
          <w:rtl w:val="true"/>
        </w:rPr>
        <w:t>مقدّمه</w:t>
      </w:r>
      <w:bookmarkEnd w:id="707"/>
    </w:p>
    <w:p>
      <w:pPr>
        <w:pStyle w:val="BookText"/>
        <w:rPr/>
      </w:pPr>
      <w:r>
        <w:rPr>
          <w:rFonts w:ascii="IRNazanin" w:hAnsi="IRNazanin" w:eastAsia="IRNazanin"/>
          <w:color w:val="111111"/>
          <w:sz w:val="28"/>
          <w:sz w:val="28"/>
          <w:szCs w:val="28"/>
          <w:rtl w:val="true"/>
          <w:lang w:bidi="fa-IR"/>
        </w:rPr>
        <w:t>در تشریح و توضیح عواملی که با آن،اسلام به دست زورمندان تاریخ تحریف گشت،به چند عامل بزرگ و اساسی برخورد کردیم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نشر و نوشتن احادیث پیامبر</w:t>
      </w:r>
    </w:p>
    <w:p>
      <w:pPr>
        <w:pStyle w:val="BookText"/>
        <w:rPr/>
      </w:pPr>
      <w:r>
        <w:rPr>
          <w:rFonts w:ascii="IRNazanin" w:hAnsi="IRNazanin" w:eastAsia="IRNazanin"/>
          <w:color w:val="111111"/>
          <w:sz w:val="28"/>
          <w:sz w:val="28"/>
          <w:szCs w:val="28"/>
          <w:rtl w:val="true"/>
          <w:lang w:bidi="fa-IR"/>
        </w:rPr>
        <w:t>شکستن شخصیت پیامبر به عنوان مبیّن قرآن</w:t>
      </w:r>
    </w:p>
    <w:p>
      <w:pPr>
        <w:pStyle w:val="BookText"/>
        <w:rPr/>
      </w:pPr>
      <w:r>
        <w:rPr>
          <w:rFonts w:ascii="IRNazanin" w:hAnsi="IRNazanin" w:eastAsia="IRNazanin"/>
          <w:color w:val="111111"/>
          <w:sz w:val="28"/>
          <w:sz w:val="28"/>
          <w:szCs w:val="28"/>
          <w:rtl w:val="true"/>
          <w:lang w:bidi="fa-IR"/>
        </w:rPr>
        <w:t>حدیث‌سازی در ابعاد گوناگون اسلام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عامل،یعنی حدیث‌سازی که آخرین بخش و در واقع قوی‌ترین عامل تحریف به شمار می‌رفت،به اشکال گوناگونی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گذشته،نمونه‌هایی از آن دیدیم،و مشاهده شد که عدّه‌ای با عنوان صحابی پیامبر،در ابتدای عصر اموی به جعّالی و حدیث‌سازی دست زدند،و دولت به ظاهر اسلامی اموی نیز بانی و عامل این جریان بود</w:t>
      </w:r>
      <w:r>
        <w:rPr>
          <w:rFonts w:eastAsia="IRNazanin" w:cs="IRNazanin"/>
          <w:color w:val="111111"/>
          <w:sz w:val="28"/>
          <w:szCs w:val="28"/>
          <w:rtl w:val="true"/>
          <w:lang w:bidi="fa-IR"/>
        </w:rPr>
        <w:t>.</w:t>
      </w:r>
      <w:bookmarkStart w:id="708" w:name="pg20639_211459"/>
    </w:p>
    <w:p>
      <w:pPr>
        <w:pStyle w:val="Heading3"/>
        <w:numPr>
          <w:ilvl w:val="2"/>
          <w:numId w:val="1"/>
        </w:numPr>
        <w:rPr/>
      </w:pPr>
      <w:bookmarkStart w:id="709" w:name="__RefHeading___Toc631035_3531895371"/>
      <w:bookmarkStart w:id="710" w:name="_Toc263"/>
      <w:bookmarkEnd w:id="708"/>
      <w:bookmarkEnd w:id="709"/>
      <w:r>
        <w:rPr>
          <w:rtl w:val="true"/>
        </w:rPr>
        <w:t>حضور علمای اهل کتاب در متن جریان حدیث سازی</w:t>
      </w:r>
      <w:bookmarkEnd w:id="710"/>
    </w:p>
    <w:p>
      <w:pPr>
        <w:pStyle w:val="Heading4"/>
        <w:numPr>
          <w:ilvl w:val="3"/>
          <w:numId w:val="1"/>
        </w:numPr>
        <w:rPr/>
      </w:pPr>
      <w:bookmarkStart w:id="711" w:name="__RefHeading___Toc631037_3531895371"/>
      <w:bookmarkStart w:id="712" w:name="_Toc264"/>
      <w:bookmarkEnd w:id="711"/>
      <w:r>
        <w:rPr>
          <w:rtl w:val="true"/>
        </w:rPr>
        <w:t>اشارة</w:t>
      </w:r>
      <w:bookmarkEnd w:id="712"/>
    </w:p>
    <w:p>
      <w:pPr>
        <w:pStyle w:val="BookText"/>
        <w:rPr/>
      </w:pPr>
      <w:r>
        <w:rPr>
          <w:rFonts w:ascii="IRNazanin" w:hAnsi="IRNazanin" w:eastAsia="IRNazanin"/>
          <w:color w:val="111111"/>
          <w:sz w:val="28"/>
          <w:sz w:val="28"/>
          <w:szCs w:val="28"/>
          <w:rtl w:val="true"/>
          <w:lang w:bidi="fa-IR"/>
        </w:rPr>
        <w:t>اینک به بخش دیگری از این عامل تحریف می‌پردازیم که عبارت است از حضور علمای اهل کتاب در متن جریان حدیث‌سازی،و کوشش در توضیح و تشریح اسلام با فرهنگ تحریف شده و پر از جعل و دروغ یهودیت و 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جزیرة العرب،یعنی جامعه‌ای که پیامبر اکرم صلّی اللّه علیه و آله و سلّم در آن مبعوث شد،سطح فرهنگ و دانش و معرفت بسیار پایین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تعبیراتی که قرآن کریم دربارۀ این جامعه دارد،نشان‌دهندۀ این مطلب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یک‌جا جامعۀ عربی عصر جاهلی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آشکار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توصیف می‌کند،و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کفر و نفاق از همه‌کس سخت‌ترند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مجموعۀ فرهنگ و دانش موجود در این جامعه،چیزی جز شعر و خطبه و علم نسب،تاریخ جنگ‌ها و خونریزی‌ها و قتل و غارت‌ها و فخر بدانها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مسجد پیامبر،مردم به گرد کسی جمع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که به مسجد وارد شد و این اجتماع را مشاهده کرد،پرسید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که مردم به دورش اجتماع کرده‌اند؟گفتند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چه کسی است؟عرض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 بأنساب العرب و وقایعها و ایّام الجاهلیّة و الأشعار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افراد مردم است به انساب عرب و وقایع تاریخی آن و جنگ‌های عصر جاهلیت و اشعار شاعران آن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علمی است که جاهل نسبت به آن،ضرری نمی‌بیند و دانای آن</w:t>
      </w:r>
    </w:p>
    <w:p>
      <w:pPr>
        <w:pStyle w:val="BookText"/>
        <w:rPr/>
      </w:pPr>
      <w:r>
        <w:rPr>
          <w:rFonts w:ascii="IRNazanin" w:hAnsi="IRNazanin" w:eastAsia="IRNazanin"/>
          <w:color w:val="111111"/>
          <w:sz w:val="28"/>
          <w:sz w:val="28"/>
          <w:szCs w:val="28"/>
          <w:rtl w:val="true"/>
          <w:lang w:bidi="fa-IR"/>
        </w:rPr>
        <w:t>هم نفعی نمی‌برد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الکنز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حدیث آمده،مجموعۀ اصلی دانش عرب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انساب،آشنایی با وقایع تاریخی و جنگ‌ها،شعر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نسب،حتّی به نسب حیوانات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مورد این علم بعدها کتاب‌ها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هشام کلبی، رساله‌ای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نیز،انواعی از آن مورد توجّه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قصیده،اشعار رزمی و بزمی،تفاخر و هجو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اسلام و ارتباط جامعۀ اسلامی با پیشرفته‌ترین تمدّن‌های عصر،یعنی تمدّن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و تمدّن ایرانی و بعدها هندی،جوّ جامعه عوض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که در گذشته یک شهر عربی یا حدّ اکثر پایتخت جزیرة العرب بود،به یکی از مهم‌ترین شهرهای جهان آن روز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نمایندگان سیاسی از بزرگ‌ترین شهرهای جهان به این شهر می‌آمدند،و از این شهر والی و حاکم و قاضی به اقصی نقاط ایران و شام و آفریقای مسلمان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ترتیب،اختلاط و آمیزش میان اعراب و رومیان،و اعراب و ایرانیان به وجود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گاه‌وبیگاه میان این اقوام ازدواج‌هایی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واقع،قوم عرب که به دور از تاریخ عمومی جهان و جریان‌های فرهنگی حاکم بر جهان متمدّن آن روز بود،یک‌باره پا به تاریخ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اقوام متمدّن عالم سیادت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اختلاف سطح فرهنگی میان عرب و روم و ایران،یک مسألۀ واقعی بود که به هیچ وجه نمی‌شد از آن چشم‌پوشی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که برای شهرنشین‌ها پیش می‌آید،برای صحرانشین کمتر مطرح خواهد بود،و اصولا تمام جهش فکری عرب صحرانشین،این است که نام‌های متعدّدی بر شترش بنهد،یا از شمشیر به عناوین مختلف نام برد،یا شعری در وصف جنگ و خرابه‌های دیار یار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نهایی توسعه و گسترۀ فکری او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شهرنشین،به ویژه شهرنشین متمدّن شام و ایران آن روز،مسائل فراوان دیگری داشت که اصولا در فرهنگ جاهلی عرب مطرح نگشته و حلّی برای آن اندیشیده نمی‌شد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شهرنشین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آسمان چگونه برپاست؟زمین چگونه آفریده شده؟آیا این جهان ابتدا و انتهایی دارد؟ما،بعد از مرگ چه خواهیم شد؟و چه خواهیم دید؟اگر چنین شخصی مسلمان گردد،در قرآن و اسلام سؤالات دیگری مطرح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معنایش چیست؟</w:t>
      </w:r>
    </w:p>
    <w:p>
      <w:pPr>
        <w:pStyle w:val="BookText"/>
        <w:rPr/>
      </w:pPr>
      <w:r>
        <w:rPr>
          <w:rFonts w:ascii="IRNazanin" w:hAnsi="IRNazanin" w:eastAsia="IRNazanin"/>
          <w:color w:val="111111"/>
          <w:sz w:val="28"/>
          <w:sz w:val="28"/>
          <w:szCs w:val="28"/>
          <w:rtl w:val="true"/>
          <w:lang w:bidi="fa-IR"/>
        </w:rPr>
        <w:t>کشتی نوح چه بوده و کجا بوده و بالاخره کجا فرود آمده؟قوم عاد کیانند؟ابراهیم و موسی و عیسی چه کسانی هستند؟حالاتشان و زندگی‌شان به چه شکل بوده؟و صدها سؤال و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به شدّت لمس می‌شد و تماس روزافزون،سؤالات و اشکالات را بیش از پیش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راهی برای حلّ مشکل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اکرم صلّی اللّه علیه و آله و سلّم در جامعه حضور ندارند و سخنان ایشان نیز نقل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ممتاز و اسلام آموخته‌ای چون سلمان،ابو ذر،عمّار،مقداد و ابن مسعود کنار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نیز از مسئولیت‌های رسمی به دور هستند و علی که باب مدینۀ علم نبی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درباره‌اش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خانه‌نشین است یا در صحرا به احداث نخلستان و کار در مزرعه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بین،فردی چون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بعضا از جعل حدیث نیز پروا ندارد،و آنگاه که از او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کجا آورده‌ای،می‌گوید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کیسۀ خودم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قدر صاحب دانش نیست که بتواند اشکالات را به صورتی آبرومند حل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گفته در معتبرترین کتاب‌ها نیز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مگس در غذا افتاد،و غذا به یک بال آن آلوده شد،مگس را در غذا فرو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 بال مگس درد و یک بال آن شفاست</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یا در سخنی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جبرئیل را به نزد پیامبر فرستاد و به او پیغام داد که به ابو بکر بگو ما از او راضی هستیم،آیا او از ما راضی است؟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اینگونه سخنان،اندیشمندان را اقناع نمی‌کند و مسائل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از جوابگویی مسائل مطرح شده از جانب مخالفان یا موافقان عاجز مانده است،نخواهد توانست بر سر پای بماند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بنابراین،راه حلّی اندیشیده شد و بابی تازه بازگشت که متأسّفانه تا به امروز نیز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 و دانشمندان یهود و نصاری،به طور رسمی برای حلّ مشکلات علمی و تفسیر قرآن و بازگشت احکام استخدام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یهودی و مسیحی تازه مسلمان شده،در کادر رهبری علمی جامعۀ اسلامی جای گرفتند،در مسند فتوا نشستند،به سخنرانی عمومی قبل از خطبه‌های نماز جمعه مأمور شدند،به تفسیر قرآن پرداختند،شاگردانی تربیت کردند و</w:t>
      </w:r>
      <w:r>
        <w:rPr>
          <w:rFonts w:eastAsia="IRNazanin" w:cs="IRNazanin"/>
          <w:color w:val="111111"/>
          <w:sz w:val="28"/>
          <w:szCs w:val="28"/>
          <w:rtl w:val="true"/>
          <w:lang w:bidi="fa-IR"/>
        </w:rPr>
        <w:t>....</w:t>
      </w:r>
      <w:bookmarkStart w:id="713" w:name="pg20639_211462"/>
    </w:p>
    <w:p>
      <w:pPr>
        <w:pStyle w:val="Heading4"/>
        <w:numPr>
          <w:ilvl w:val="3"/>
          <w:numId w:val="1"/>
        </w:numPr>
        <w:rPr/>
      </w:pPr>
      <w:bookmarkStart w:id="714" w:name="__RefHeading___Toc631039_3531895371"/>
      <w:bookmarkStart w:id="715" w:name="_Toc265"/>
      <w:bookmarkEnd w:id="713"/>
      <w:bookmarkEnd w:id="714"/>
      <w:r>
        <w:rPr>
          <w:rtl w:val="true"/>
        </w:rPr>
        <w:t>قصّاصون</w:t>
      </w:r>
      <w:r>
        <w:rPr>
          <w:rtl w:val="true"/>
        </w:rPr>
        <w:t xml:space="preserve">( </w:t>
      </w:r>
      <w:r>
        <w:rPr>
          <w:rtl w:val="true"/>
        </w:rPr>
        <w:t>قصّه‌گویان</w:t>
      </w:r>
      <w:r>
        <w:rPr>
          <w:rtl w:val="true"/>
        </w:rPr>
        <w:t>)</w:t>
      </w:r>
      <w:bookmarkEnd w:id="715"/>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اصطلاح مربوط به علم حدیث است،با بار علمی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حدیث،برای اینکه نقلی معتبر داشته باشیم،لازم است راوی یا ناقل حدیث،سلسلۀ سند روایتی را که نقل می‌کند،به طور دقیق و روشن و مشخّص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سعید بن جبیر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عبّاس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سوید بن غفلة عن علیّ بن أبی طالب 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سوید بن غفلة عن علیّ بن أبی طالب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فلان،از فلان،و او از علی بن ابی طالب علیه السّلام،و ایشان از رسول خدا صلّی اللّه علیه و آله و سلّم برای من حدیث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و رسم،در علم حدیث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تشخیص صحیح از سقیم، علاوه بر بررسی متن،بررسی سندی است که راوی و ناقل برای حدیث خویش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حوادث گذشته که در قرآن کریم نقل می‌شود،نقل سند لزومی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داستان‌ها،خود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نَقُصُّ عَلَیْکَ أَحْسَنَ الْقَصَصِ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لَهُوَ الْقَصَصُ الْحَقُّ </w:t>
      </w:r>
      <w:r>
        <w:rPr>
          <w:rStyle w:val="FootnoteAnchor"/>
          <w:rtl w:val="true"/>
        </w:rPr>
        <w:footnoteReference w:id="75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دلیل،کسانی که از حوادث گذشته و تاریخ انبیا و خلقت و امثال آن،بدون طرح سند متّصل به پیامبر اکرم سخن می‌گفتند،و سخنشان در ظاهر به داستان‌های قرآن کریم شباهت داشت،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عرف کنونی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نام خوبی نیست،امّا در عرف آن روز اسلام به این معنی بود که این شخص،همچون قرآن کریم،از تواریخ انبیا و امثال آن،بدون نقل سند سخن می‌گوید</w:t>
      </w:r>
      <w:r>
        <w:rPr>
          <w:rFonts w:eastAsia="IRNazanin" w:cs="IRNazanin"/>
          <w:color w:val="111111"/>
          <w:sz w:val="28"/>
          <w:szCs w:val="28"/>
          <w:rtl w:val="true"/>
          <w:lang w:bidi="fa-IR"/>
        </w:rPr>
        <w:t>.</w:t>
      </w:r>
      <w:bookmarkStart w:id="716" w:name="pg20639_211463"/>
    </w:p>
    <w:p>
      <w:pPr>
        <w:pStyle w:val="Heading3"/>
        <w:numPr>
          <w:ilvl w:val="2"/>
          <w:numId w:val="1"/>
        </w:numPr>
        <w:rPr/>
      </w:pPr>
      <w:bookmarkStart w:id="717" w:name="__RefHeading___Toc631041_3531895371"/>
      <w:bookmarkStart w:id="718" w:name="_Toc266"/>
      <w:bookmarkEnd w:id="716"/>
      <w:bookmarkEnd w:id="717"/>
      <w:r>
        <w:rPr>
          <w:rtl w:val="true"/>
        </w:rPr>
        <w:t>تمیم داری،عالم مسیحی،سخنگوی جهان اسلام</w:t>
      </w:r>
      <w:bookmarkEnd w:id="718"/>
    </w:p>
    <w:p>
      <w:pPr>
        <w:pStyle w:val="Heading4"/>
        <w:numPr>
          <w:ilvl w:val="3"/>
          <w:numId w:val="1"/>
        </w:numPr>
        <w:rPr/>
      </w:pPr>
      <w:bookmarkStart w:id="719" w:name="__RefHeading___Toc631043_3531895371"/>
      <w:bookmarkStart w:id="720" w:name="_Toc267"/>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اوّلین کسی که در جهان اسلام،قصّه‌گویی را بنیان نهاده است،تمیم داری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معتبر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یقصّ علی عهد رسول اللّه صلّی اللّه علیه و سلّم و لا أبی بکر و کان اوّل من قصّ تمیما الدّاری،استأذن عمر بن الخطّاب أن یقصّ علی النّاس قائما،فأذن له عمر</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449/3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سائب بن یزید؛منتخب الکنز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480/1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پیامبر،قصّه‌گویی وجود نداشت،و در عهد ابو بکر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بدین کار پرداخت،تمیم داری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عمر بن خطّاب اجازه خواست تا بر مردم ایستاده قصّه بگوید،و عمر بدو اذن داد</w:t>
      </w:r>
      <w:r>
        <w:rPr>
          <w:rFonts w:eastAsia="IRNazanin" w:cs="IRNazanin"/>
          <w:color w:val="111111"/>
          <w:sz w:val="28"/>
          <w:szCs w:val="28"/>
          <w:rtl w:val="true"/>
          <w:lang w:bidi="fa-IR"/>
        </w:rPr>
        <w:t>.»</w:t>
      </w:r>
    </w:p>
    <w:p>
      <w:pPr>
        <w:pStyle w:val="Heading4"/>
        <w:numPr>
          <w:ilvl w:val="3"/>
          <w:numId w:val="1"/>
        </w:numPr>
        <w:rPr/>
      </w:pPr>
      <w:bookmarkStart w:id="721" w:name="__RefHeading___Toc631045_3531895371"/>
      <w:bookmarkStart w:id="722" w:name="_Toc268"/>
      <w:bookmarkEnd w:id="721"/>
      <w:r>
        <w:rPr>
          <w:rtl w:val="true"/>
        </w:rPr>
        <w:t>سابقۀ پیش از اسلام</w:t>
      </w:r>
      <w:bookmarkEnd w:id="72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داری،یعنی تمیم بن اوس بن خارجه با کنیۀ ابو رقیه،بنا به تصریح کسانی که شرح حال صحابۀ پیامبر را نوشته‌اند،نصرانی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نصرانیّا و قدم المدینة فأسلم</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و در سال نهم از هجرت،یعنی در آخرین سال عمر پیامبر،به مدینه آمده و مسلمان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وی یک نصرانی عادی نبوده،بلکه گفته‌اند که او راهب اهل فلسطین و عابد مردم آنجا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راهب أهل فلسطین و عابد أهل فلسطین</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تمییز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شماره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کیش نصرانیت،فردی عادی نبوده،و اضافه بر این می‌گویند که او از علما و دانایان تورات و انجیل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أهل الکتابین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عصر جاهلیت،علاوه بر اینکه راهب بود،به تجارت هم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صحیح نقل می‌کند که تمیم داری و عدی بن 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خویشاوند عمرو 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مردی از طایفۀ بنی سهم به مسافرت تجارتی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بین راه،در سرزمینی که در آن مسلمانی وجود نداشته،از دنیا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او به دست تمیم و عدی می‌افتد،که بعد از برگشت به بازماندگان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سهمی در ساعات آخر عمرش،صورت اموال خود را نوشته و در میان آنها می‌گذارد و این کار از چشم دو شریک مخفی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مرد سهمی،قدحی از نقره وجود داشت که طلاکاری شده و بزرگ‌ترین و ارزشمندترین قسمت اموال صاحبش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نام و نشان آن در لیست اموال ثبت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و عدی این جام را فروختند و هر کدام نیمی از پول آن را که پانصد درهم می‌شد،تصاحب کردند،و باقی مال التجاره را به خانوادۀ شریک مسلمان و متوفّای خود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در میان اموال پدر خویش،سیاهۀ کلّ دارایی وی را یافتند،که در آن صحبت از جام مطلاّ و قیمت آن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به دو شریک پدرشان مراجعه کرده از آنها جام موجود در اموال پدرشان را مطالبه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انکار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وجود چنین چیزی مطّلع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به نزد پیامبر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دستور داد که این دو بعد از نماز،کنار منبر مسجد،به خداوند سوگند بخورند که ما خیانت نکرده‌ایم و هر چه بوده است،آورده‌ایم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قسم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جام نزد کسی یافت شد و اقرار کرد که این را از تمیم خریده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تمیم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آن را از آن مرد سهمی خریده بودیم،امّا در آن وقت فراموش کردیم که واقعه را برای شما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آیات شریفۀ زیر نازل 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w:t>
      </w:r>
    </w:p>
    <w:p>
      <w:pPr>
        <w:pStyle w:val="BookText"/>
        <w:rPr/>
      </w:pPr>
      <w:r>
        <w:rPr>
          <w:rFonts w:ascii="Amiri" w:hAnsi="Amiri" w:eastAsia="Amiri" w:cs="Amiri"/>
          <w:color w:val="111111"/>
          <w:sz w:val="28"/>
          <w:sz w:val="28"/>
          <w:szCs w:val="28"/>
          <w:rtl w:val="true"/>
          <w:lang w:bidi="ar-SA"/>
        </w:rPr>
        <w:t xml:space="preserve">مِنْ بَعْدِ الصَّلاةِ فَیُقْسِمانِ بِاللّهِ إِنِ ارْتَبْتُمْ لا نَشْتَرِی بِهِ ثَمَناً وَ لَوْ کانَ ذا قُرْبی وَ لا نَکْتُمُ شَهادَةَ اللّهِ إِنّا إِذاً لَمِنَ الْآثِمِینَ 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آورده‌اید،هنگامی که برای فردی از شما مرگ فرامی‌رسد و می‌خواهید وصیت کنید،برای شهادت،دو تن مسلمان عادل کفایت می‌کند،و اگر در سفر بودید و مرگ گریبان شما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مسلمانی در آنجا وجود نداشت که بتواند شهادت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غیر مسلمان این کار را به عهده بگیرند،و اگر شما در شهادت ایشان شک بردید،بعد از نماز نگاهشان بدارید،تا بر درستی کارشان سوگند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بعدا آگاهی به دست آمد که آن دو شاهد غیر مسلمان در ادای شهادت معصیت کرده‌اند، دو تن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خویشاوندان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آنها بشوند،و سوگند یاد کنند که شهادت ما راست است و ما خلاف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میراث را تصاحب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دستور این آیات،دو تن از بازماندگان و وابستگان مرد سهمی،در پای منبر پیامبر سوگند یاد کردند که ما راست می‌گوییم و جام در ضمن میراث قرار داشته و این دو تن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بدین ترتیب حکم کرد که جام یا پول آن را به ورثۀ مرد سهمی بازگردانند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سابقۀ پاکدامنی تمیم داری در عصر نصرانیت وی،چنین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او در این کلمات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تورات و انجیل،راهب مسیحی،تاجر بزرگ در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در ضمن تجارت،گاهی نیز دچار گناه سرقت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حادثه،پیامبر به تمیم نصرانی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بیاور؛زیرا اسلام تمام گناهان گذشته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که شخص مسلمان شد،پذیرش اسلام تمام آلودگی‌های قبلی را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تمیم بدین شکل در سال نهم،اسلام را پذیرا گشت</w:t>
      </w:r>
      <w:r>
        <w:rPr>
          <w:rFonts w:eastAsia="IRNazanin" w:cs="IRNazanin"/>
          <w:color w:val="111111"/>
          <w:sz w:val="28"/>
          <w:szCs w:val="28"/>
          <w:rtl w:val="true"/>
          <w:lang w:bidi="fa-IR"/>
        </w:rPr>
        <w:t>.</w:t>
      </w:r>
      <w:bookmarkStart w:id="723" w:name="pg20639_211466"/>
    </w:p>
    <w:p>
      <w:pPr>
        <w:pStyle w:val="Heading4"/>
        <w:numPr>
          <w:ilvl w:val="3"/>
          <w:numId w:val="1"/>
        </w:numPr>
        <w:rPr/>
      </w:pPr>
      <w:bookmarkStart w:id="724" w:name="__RefHeading___Toc631047_3531895371"/>
      <w:bookmarkStart w:id="725" w:name="_Toc269"/>
      <w:bookmarkEnd w:id="723"/>
      <w:bookmarkEnd w:id="724"/>
      <w:r>
        <w:rPr>
          <w:rtl w:val="true"/>
        </w:rPr>
        <w:t>در عصر خلیفه دوم</w:t>
      </w:r>
      <w:bookmarkEnd w:id="725"/>
    </w:p>
    <w:p>
      <w:pPr>
        <w:pStyle w:val="BookText"/>
        <w:rPr/>
      </w:pPr>
      <w:r>
        <w:rPr>
          <w:rFonts w:ascii="IRNazanin" w:hAnsi="IRNazanin" w:eastAsia="IRNazanin"/>
          <w:color w:val="111111"/>
          <w:sz w:val="28"/>
          <w:sz w:val="28"/>
          <w:szCs w:val="28"/>
          <w:rtl w:val="true"/>
          <w:lang w:bidi="fa-IR"/>
        </w:rPr>
        <w:t xml:space="preserve">در عصر خلافت عمر بن خطّاب،خلیفۀ دوم،تمیم داری،عالم نصرانی سابق که یک سال بیشتر از عصر نبوّت را درک نکرده است،اجازه یافت تا برای اصحاب پیامبر صلّی اللّه علیه و آله و سلّم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سلمان و ابو ذر و مقداد و عمّار و حذیفه و خزیمه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هفته یک روز به عنوان خطیب و سخنران قبل از نماز جمعه،برای عموم مسلمانان مدینه به سخنرانی می‌پرداخت،و البته مسلمانان می‌نشستند و سخنان او را گوش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حکومت عثمان، وی مأموریت یافت هفته‌ای دو روز بدین کار بپردازد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تاریخ ابن عساکر </w:t>
      </w:r>
      <w:r>
        <w:rPr>
          <w:rFonts w:eastAsia="IRNazanin" w:cs="IRNazanin"/>
          <w:color w:val="111111"/>
          <w:sz w:val="28"/>
          <w:szCs w:val="28"/>
          <w:lang w:bidi="fa-IR"/>
        </w:rPr>
        <w:t>360/3</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eastAsia="IRNazanin" w:cs="IRNazanin"/>
          <w:color w:val="111111"/>
          <w:sz w:val="28"/>
          <w:szCs w:val="28"/>
          <w:lang w:bidi="fa-IR"/>
        </w:rPr>
        <w:t>448/2</w:t>
      </w:r>
      <w:r>
        <w:rPr>
          <w:rFonts w:ascii="IRNazanin" w:hAnsi="IRNazanin" w:eastAsia="IRNazanin"/>
          <w:color w:val="111111"/>
          <w:sz w:val="28"/>
          <w:sz w:val="28"/>
          <w:szCs w:val="28"/>
          <w:rtl w:val="true"/>
          <w:lang w:bidi="fa-IR"/>
        </w:rPr>
        <w:t>،چ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دوم،با تمیم بسیار با احترام برخورد می‌کرد و از او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اهل المدینة</w:t>
      </w:r>
      <w:r>
        <w:rPr>
          <w:rFonts w:eastAsia="IRNazanin" w:cs="IRNazanin"/>
          <w:color w:val="111111"/>
          <w:sz w:val="28"/>
          <w:szCs w:val="28"/>
          <w:rtl w:val="true"/>
          <w:lang w:bidi="fa-IR"/>
        </w:rPr>
        <w:t xml:space="preserve">»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در هنگامی است که افرادی چون امام امیر المؤمنین علیه السّلام و بزرگان صحابه وجود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وقتی که به فرمان خلیفۀ دوم،مردم به طبقات گوناگون تقسیم شدند،تمیم در کنار اهل بدر قرار گرفت که در شمار محترم‌ترین یاران پیامبر بودند و از همه بیشتر حقوق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تقسیم‌بندی بدریان در رأس قرار داشتند که مهاجرین آنها پنج‌هزار درهم و انصاریانشان چهار هزار درهم دریافت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بعد کسانی بودند که در جنگ احد شرکت داشتند،سپس اهل خندق،بعد از ایشان اهل جنگ خیبر و بعد 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گروه افرادی بودند که بعد از پیامبر مسلمان شده بودند که از بیت المال دویست درهم دریافت می‌کردند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بنابراین،خلیفه،تمیم داری را به اهل بدر ملحق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وی کنار طبقۀ پیشقدمان و بزرگان اسلام قرار می‌گرفت و از بیت المال پنج هزار درهم حقوق دریافت می‌کرد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همچنین هنگامی که عمر دستور داد تا نمازهای نافله و مستحبّ ماه رمضان،به جماعت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را به امامت جماعت منصوب داشت که یکی از آنها تمیم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و عالم نصرانی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لباسی که به هزار درهم خریده بود،با نهایت جلال در نماز جماعت</w:t>
      </w:r>
      <w:bookmarkStart w:id="726" w:name="pg20639_211467"/>
    </w:p>
    <w:p>
      <w:pPr>
        <w:pStyle w:val="BookText"/>
        <w:rPr/>
      </w:pPr>
      <w:bookmarkEnd w:id="726"/>
      <w:r>
        <w:rPr>
          <w:rFonts w:ascii="IRNazanin" w:hAnsi="IRNazanin" w:eastAsia="IRNazanin"/>
          <w:color w:val="111111"/>
          <w:sz w:val="28"/>
          <w:sz w:val="28"/>
          <w:szCs w:val="28"/>
          <w:rtl w:val="true"/>
          <w:lang w:bidi="fa-IR"/>
        </w:rPr>
        <w:t>حاضر می‌شد و بر مسلمانان امامت می‌کرد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479/10</w:t>
      </w:r>
      <w:r>
        <w:rPr>
          <w:rFonts w:ascii="IRNazanin" w:hAnsi="IRNazanin" w:eastAsia="IRNazanin"/>
          <w:color w:val="111111"/>
          <w:sz w:val="28"/>
          <w:sz w:val="28"/>
          <w:szCs w:val="28"/>
          <w:rtl w:val="true"/>
          <w:lang w:bidi="fa-IR"/>
        </w:rPr>
        <w:t xml:space="preserve">؛تهذیب ابن عساکر </w:t>
      </w:r>
      <w:r>
        <w:rPr>
          <w:rFonts w:eastAsia="IRNazanin" w:cs="IRNazanin"/>
          <w:color w:val="111111"/>
          <w:sz w:val="28"/>
          <w:szCs w:val="28"/>
          <w:lang w:bidi="fa-IR"/>
        </w:rPr>
        <w:t>360/3</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،چ حیدرآباد دکن؛سیر اعلام النبلاء </w:t>
      </w:r>
      <w:r>
        <w:rPr>
          <w:rFonts w:eastAsia="IRNazanin" w:cs="IRNazanin"/>
          <w:color w:val="111111"/>
          <w:sz w:val="28"/>
          <w:szCs w:val="28"/>
          <w:lang w:bidi="fa-IR"/>
        </w:rPr>
        <w:t>447/2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تا پایان خلافت و حکومت عثمان،در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کشته‌شدن وی به شام فرار کرد و تا سال چهلم هجری،یعنی سال شهادت امام امیر المؤمنین علیه السّلام،در آنجا ساکن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در شام از دنیا رفت و قبرش در بیت جبرین از بلاد فلسطین واقع است</w:t>
      </w:r>
      <w:r>
        <w:rPr>
          <w:rFonts w:eastAsia="IRNazanin" w:cs="IRNazanin"/>
          <w:color w:val="111111"/>
          <w:sz w:val="28"/>
          <w:szCs w:val="28"/>
          <w:rtl w:val="true"/>
          <w:lang w:bidi="fa-IR"/>
        </w:rPr>
        <w:t>.</w:t>
      </w:r>
    </w:p>
    <w:p>
      <w:pPr>
        <w:pStyle w:val="Heading4"/>
        <w:numPr>
          <w:ilvl w:val="3"/>
          <w:numId w:val="1"/>
        </w:numPr>
        <w:rPr/>
      </w:pPr>
      <w:bookmarkStart w:id="727" w:name="__RefHeading___Toc631049_3531895371"/>
      <w:bookmarkStart w:id="728" w:name="_Toc270"/>
      <w:bookmarkEnd w:id="727"/>
      <w:r>
        <w:rPr>
          <w:rtl w:val="true"/>
        </w:rPr>
        <w:t>نفوذ در مکتب خلفا</w:t>
      </w:r>
      <w:bookmarkEnd w:id="728"/>
    </w:p>
    <w:p>
      <w:pPr>
        <w:pStyle w:val="BookText"/>
        <w:rPr/>
      </w:pPr>
      <w:r>
        <w:rPr>
          <w:rFonts w:ascii="IRNazanin" w:hAnsi="IRNazanin" w:eastAsia="IRNazanin"/>
          <w:color w:val="111111"/>
          <w:sz w:val="28"/>
          <w:sz w:val="28"/>
          <w:szCs w:val="28"/>
          <w:rtl w:val="true"/>
          <w:lang w:bidi="fa-IR"/>
        </w:rPr>
        <w:t>این عالم و راهب نصرانی تازه مسلمان شده،از فرهنگ تورات و انجیل تحریف شده سیراب بوده است،و آن قدر تحت تربیت اسلام و پیامبر نبوده که بتواند تغییر فرهنگ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حدود و نفوذ چنین شخصی را در جامعۀ اسلامی آن روز و در اسلام رسمی بدانیم،توجّه به این نکته لازم است که رجال‌شناسان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صحاح و مسانید و مصادر روایی مکتب خلافت،</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تابعین،در شمار شاگردان وی بوده و از او نقل حدیث کرده‌اند</w:t>
      </w:r>
      <w:r>
        <w:rPr>
          <w:rFonts w:eastAsia="IRNazanin" w:cs="IRNazanin"/>
          <w:color w:val="111111"/>
          <w:sz w:val="28"/>
          <w:szCs w:val="28"/>
          <w:rtl w:val="true"/>
          <w:lang w:bidi="fa-IR"/>
        </w:rPr>
        <w:t>.</w:t>
      </w:r>
    </w:p>
    <w:p>
      <w:pPr>
        <w:pStyle w:val="Heading4"/>
        <w:numPr>
          <w:ilvl w:val="3"/>
          <w:numId w:val="1"/>
        </w:numPr>
        <w:rPr/>
      </w:pPr>
      <w:bookmarkStart w:id="729" w:name="__RefHeading___Toc631051_3531895371"/>
      <w:bookmarkStart w:id="730" w:name="_Toc271"/>
      <w:bookmarkEnd w:id="729"/>
      <w:r>
        <w:rPr>
          <w:rtl w:val="true"/>
        </w:rPr>
        <w:t>حدیث جسّاسه و دجّال</w:t>
      </w:r>
      <w:bookmarkEnd w:id="730"/>
    </w:p>
    <w:p>
      <w:pPr>
        <w:pStyle w:val="BookText"/>
        <w:rPr/>
      </w:pP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حدیثی که از تمیم داری نقل شده،نشانگر فرهنگی می‌باشد که او حامل آن است و می‌کوشد در جامعۀ تازه‌بنیادشدۀ اسلامی،آن را نشر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مورد دجّال است و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قیس می‌گوید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منادی پیامبر به گوش رسید که ندا درمی‌داد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جماعت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صدا به مسجد رفتم و همراه پیامبر نماز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صف جلوی زنان 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بعد از نماز،در حالی که خندان بود،بر منبر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جای خود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چرا شما را به اجتماع خواندم؟مردم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شما را جمع کردم که تمیم داری که مردی نصرانی بوده</w:t>
      </w:r>
    </w:p>
    <w:p>
      <w:pPr>
        <w:pStyle w:val="BookText"/>
        <w:rPr/>
      </w:pPr>
      <w:r>
        <w:rPr>
          <w:rFonts w:ascii="IRNazanin" w:hAnsi="IRNazanin" w:eastAsia="IRNazanin"/>
          <w:color w:val="111111"/>
          <w:sz w:val="28"/>
          <w:sz w:val="28"/>
          <w:szCs w:val="28"/>
          <w:rtl w:val="true"/>
          <w:lang w:bidi="fa-IR"/>
        </w:rPr>
        <w:t>است،آمده و بیعت کرده و اسلام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من حدیثی نقل کرده که با آنچه من برای شما می‌گفتم،موافقت دارد،و این حدیث در مورد مسیح دجّال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من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سی تن از قبایل لخم و جذام بر یک کشتی سوار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طوفانی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گرفتار امواج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آن،امواج ما را به جزیره‌ای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ساحل آن پیاده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جزیره حیوانی عجیب مشاهده کردیم که بسیار پرمو بود؛به حدّی که از زیادتی مو،سر او از دمش شناخته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حیوان 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هستی؟جواب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جسّاسه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جسّاسه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چیزی نپرسید و به این دیر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مردی که در آن دیر است، مشتاق دیدار شماست،و می‌خواهد از اخبار شما اطّلاع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سخنان ترسان شدیم،و فکر کردیم نکند او شیطانی باشد که به این صورت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حرکت کرده به سوی دیر روانه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دیر مردی را دیدیم که از او بزرگ‌تر مشاهده نکرده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دست و پایش در زنجیر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مرا خواهید شنید،اوّل شما بگویید چه کسانی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گفتیم که عرب هستیم و داستان کشتی و سرنوشت خود را برای او بازگفتیم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سؤالاتی از ما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بیسان </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حال است؟دریاچۀ طبریّه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آب دارد یا خیر؟چشمۀ زغر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از پیامبر امّیان خبر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مکّه ظهور کرده و اینک در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عرب‌ها با او جنگ کردند؟گفتیم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جنگ‌ها به چه شکل بوده است؟گفتیم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 غالب است و گاهی آنها غالبند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آنها مصلحت و خیر این است که از او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خود را معرّفی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نزدیک است که به من اجازۀ خروج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راه می‌افتم و همه جا را می‌پیمایم جز مکّه و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چهل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شهر بر من حرام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راهی که بدان منتهی می‌شود،فرشته‌ای هست با شمشیر که مانع از ورود من بدانجا می‌شود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پیامبر در حالی که با عصای خویش به منبر می‌کوبید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طیبه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bookmarkStart w:id="731" w:name="pg20639_211469"/>
    </w:p>
    <w:p>
      <w:pPr>
        <w:pStyle w:val="BookText"/>
        <w:rPr/>
      </w:pPr>
      <w:bookmarkEnd w:id="731"/>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این سخن را برای شما نگفته بودم؟مردم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حدیث تمیم برای من جالب و شگفت‌آور بود که با آنچه قبلا خودم برایتان گفته بودم، موافقت و مطابقت داشت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203/8</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،چ قدیم مصر،کتاب الفتن،باب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،و چ جدید </w:t>
      </w:r>
      <w:r>
        <w:rPr>
          <w:rFonts w:eastAsia="IRNazanin" w:cs="IRNazanin"/>
          <w:color w:val="111111"/>
          <w:sz w:val="28"/>
          <w:szCs w:val="28"/>
          <w:lang w:bidi="fa-IR"/>
        </w:rPr>
        <w:t>2261/4</w:t>
      </w:r>
      <w:r>
        <w:rPr>
          <w:rFonts w:eastAsia="IRNazanin" w:cs="IRNazanin"/>
          <w:color w:val="111111"/>
          <w:sz w:val="28"/>
          <w:szCs w:val="28"/>
          <w:rtl w:val="true"/>
          <w:lang w:bidi="fa-IR"/>
        </w:rPr>
        <w:t>-</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373/6</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؛ترمذی،کتاب الفتن،باب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ابن ماجه،ح </w:t>
      </w:r>
      <w:r>
        <w:rPr>
          <w:rFonts w:eastAsia="IRNazanin" w:cs="IRNazanin"/>
          <w:color w:val="111111"/>
          <w:sz w:val="28"/>
          <w:szCs w:val="28"/>
          <w:lang w:bidi="fa-IR"/>
        </w:rPr>
        <w:t>4074</w:t>
      </w:r>
      <w:r>
        <w:rPr>
          <w:rFonts w:eastAsia="IRNazanin" w:cs="IRNazanin"/>
          <w:color w:val="111111"/>
          <w:sz w:val="28"/>
          <w:szCs w:val="28"/>
          <w:rtl w:val="true"/>
          <w:lang w:bidi="fa-IR"/>
        </w:rPr>
        <w:t>.</w:t>
      </w:r>
    </w:p>
    <w:p>
      <w:pPr>
        <w:pStyle w:val="Heading4"/>
        <w:numPr>
          <w:ilvl w:val="3"/>
          <w:numId w:val="1"/>
        </w:numPr>
        <w:rPr/>
      </w:pPr>
      <w:bookmarkStart w:id="732" w:name="__RefHeading___Toc631053_3531895371"/>
      <w:bookmarkStart w:id="733" w:name="_Toc272"/>
      <w:bookmarkEnd w:id="732"/>
      <w:r>
        <w:rPr>
          <w:rtl w:val="true"/>
        </w:rPr>
        <w:t>بررسی حدیث</w:t>
      </w:r>
      <w:bookmarkEnd w:id="733"/>
    </w:p>
    <w:p>
      <w:pPr>
        <w:pStyle w:val="BookText"/>
        <w:rPr/>
      </w:pPr>
      <w:r>
        <w:rPr>
          <w:rFonts w:ascii="IRNazanin" w:hAnsi="IRNazanin" w:eastAsia="IRNazanin"/>
          <w:color w:val="111111"/>
          <w:sz w:val="28"/>
          <w:sz w:val="28"/>
          <w:szCs w:val="28"/>
          <w:rtl w:val="true"/>
          <w:lang w:bidi="fa-IR"/>
        </w:rPr>
        <w:t>ما در این بحث نمی‌کنیم که یک دریاچه چطور می‌تواند یک ماه به طور پیوسته گرفتار طوفان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این دریا،چه دریایی به جز مدیترانه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دریا که هزاران سال است بشر در آن رفت و آمد کرده،چه جزیرۀ ناشناخته‌ای داشته که دجّال در آن محبوس،و جسّاسه در آن به کسب اخبار مشغول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روز ممکن بود کسانی باور کنند که چنین جزیرۀ ناشناخته‌ای وجود دارد،در قرون اخیر چطور؟آیا امروز هم این سخن غیر معقول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حیوانی که سر و دم آن از هم قابل تشخیص نباشد،و ضمنا به زبان عربی فصیح صحبت و استدلال بنماید،با نام جسّاسه کجا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اصلا چنین چیزی معقول است یا خیر؟و نیز دجّال گرفتار در زنجیر که اجازۀ خروج گرفته بوده،چرا در طول این هزار و چهارصد سال به این کار دست نزده است؟</w:t>
      </w:r>
    </w:p>
    <w:p>
      <w:pPr>
        <w:pStyle w:val="BookText"/>
        <w:rPr/>
      </w:pPr>
      <w:r>
        <w:rPr>
          <w:rFonts w:ascii="IRNazanin" w:hAnsi="IRNazanin" w:eastAsia="IRNazanin"/>
          <w:color w:val="111111"/>
          <w:sz w:val="28"/>
          <w:sz w:val="28"/>
          <w:szCs w:val="28"/>
          <w:rtl w:val="true"/>
          <w:lang w:bidi="fa-IR"/>
        </w:rPr>
        <w:t>جواب این پرسش‌ها و سؤالاتی از این قبیل را به درایت خواننده واگذار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روایت گفته می‌شود پیامبر اکرم صلّی اللّه علیه و آله و سلّم این قصّه را از تمیم داری با سمع قبول می‌شنوند،و بعد با شادمانی در یک اجتماع بزرگ و رسمی برای مسلمانان بازگو می‌کنند،چه آشفتگی و بدفهمی در اسلام می‌تواند به وجود آورد؟یک مسلمان مطّلع و فهیم و درس‌خوانده، چه نظری به پیامبرش پیدا خواهد کرد؟بیگانگانی که دربارۀ اسلام مطالعه می‌کنند،چه خواهند گفت؟و به پیامبری که این خرافات و دروغ را نقل می‌کند،چگونه ممکن است معتقد شوند؟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دیگری که داریم،این است که در طول این قرنها،آیا هیچ مسلمانی پیدا نشده که در صحّت این حدیث و اینکه پیامبر اکرم صلّی اللّه علیه و آله و سلّم چنین سخنی بر بالای منبر گفته باشد،شک کند؟ 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حدیث در صحیح مسلم نقل شده و هر چه در صحیح مسلم و بخاری نقل شوند،جای تردید و شک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هر صورت،در خرافی،دروغ و جعلی بودن متن حدیث،جای شک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خرابی از کجا پیدا شده و یا آن را در کجا بیابیم؟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رشید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 مصلح بزرگ مصری </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 مشهور محمّد عبده و متوفّای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،بنیانگذار مجلّۀ المنار،و نویسندۀ 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او 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w:t>
      </w:r>
      <w:r>
        <w:rPr>
          <w:rFonts w:eastAsia="IRNazanin" w:cs="IRNazanin"/>
          <w:color w:val="111111"/>
          <w:sz w:val="28"/>
          <w:szCs w:val="28"/>
          <w:rtl w:val="true"/>
          <w:lang w:bidi="fa-IR"/>
        </w:rPr>
        <w:t>)</w:t>
      </w:r>
      <w:r>
        <w:rPr>
          <w:rFonts w:eastAsia="IRNazanin" w:cs="IRNazanin"/>
          <w:color w:val="111111"/>
          <w:sz w:val="28"/>
          <w:szCs w:val="28"/>
          <w:lang w:bidi="fa-IR"/>
        </w:rPr>
        <w:t>360/6</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تحقیق می‌کند و راهی برای حل مسأله پیشنهاد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نمی‌گوید که فاطمه بنت قیس،راوی حدیث،خطا کرده یا به راستی سخن نگفته یا گرفتار خیالات واهی شده،زیرا او صحابی پیامبر است و صحابی،شایستۀ همه گونه احترام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صحیح مسلم و خود مسلم هم که دروغ و خطا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حتما این حدیث به پیامبر می‌رسد و در این نقل، خطا یا گناهی از جانب راویان اتّفاق نیفتاده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هم در هر صورت قابل قبول دانش عصر و اطّلاعات زمان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 راه‌حل را در این می‌داند که پیامبر،در نقل سخن تمیم گرفتار خطا شده؛یعنی ندانسته گرفتار چنگال خرافات‌پردازی و قصّۀ دروغ تمیم گشته،و آن را بدون اینکه به خطایش پی برده باشد،برای مردم بازگو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رشید رضا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ما کان یعلم الغیب فهو کسائر البشر یحمل کلام النّاس علی الصّدق إذا لم تخفّ به شبهة</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غیب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سایر افراد بشر است و سخن مردم را اگر شبهه‌ای در آن وجود نداشته باشد،به راستی و درستی حمل می‌کند و باور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پیامبر اکرم صلّی اللّه علیه و آله و سلّم گول سخنان تمیم داری را خورده،و بدون اینکه به خرافی بودن آن پی ببرد،با شادمانی آن را برای مردم بازگو کرده و به ایشان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می‌شود که چرا اصولا احادیثی اینچنین به کتاب‌های حدیثی راه یافته است؟ما نمی‌خواهیم به تمیم داری اشکال کنیم که چرا چنین قصّۀ پر از خرافه‌ای را نقل کرده،و اصولا چرا این سخنان را گفته است؟بلکه می‌خواهیم بگوییم که این قصّه چرا در قصّه‌نامه‌ها نرفته و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یافته است؟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مباحث گذشته را به یاد دارند،می‌دانند که طبق دستور مقامات حکومتی،تا صد سال بعد از هجرت،حدیث نوشته نمی‌شد،و اوّلین بار در عصر عمر بن عبد العزیز،روایات به صورت</w:t>
      </w:r>
      <w:bookmarkStart w:id="734" w:name="pg20639_211471"/>
    </w:p>
    <w:p>
      <w:pPr>
        <w:pStyle w:val="BookText"/>
        <w:rPr/>
      </w:pPr>
      <w:bookmarkEnd w:id="734"/>
      <w:r>
        <w:rPr>
          <w:rFonts w:ascii="IRNazanin" w:hAnsi="IRNazanin" w:eastAsia="IRNazanin"/>
          <w:color w:val="111111"/>
          <w:sz w:val="28"/>
          <w:sz w:val="28"/>
          <w:szCs w:val="28"/>
          <w:rtl w:val="true"/>
          <w:lang w:bidi="fa-IR"/>
        </w:rPr>
        <w:t>کتبی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تمیم داری چنین داستانی که برای مردم آن عصر می‌توانست جالب و هیجان‌انگیز هم باشد،نقل کرده و مسلمانان هم آن را شنیده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بعضی از مسلمانان در طول زمان به خلط و اشتباه گرفتار شده،و فکر کرده‌اند که داستان را به صورت حدیث از پیامبر اکرم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بدین ترتیب این حدیث به‌وسیلۀ فاطمه بنت قیس یا عامر شعبی نقل گشته و به کتب حدیث راه یافته است،و در واقع امر،پیامبر اکرم چنین سخنی نفرموده و چنین اجتماعی هم در مسجد برای شنیدن سخنرانی ایشان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الحدیث یا علم درایة الحدیث،یکی از انواع گوناگون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الکبار عن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عبارت است از اینکه بزرگ‌تر از کوچک‌تر روایت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وقتی که یک تن صحابی از یک نفر از تابعین حدیث نقل نماید،چون صحابی به مناسبت مصاحبت با پیامبر و همچنین جلوتر بودن در سلسله و زنجیرۀ راویان،بزرگ‌تر از تابعی محسوب می‌شود،نقل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کردن بزرگ‌تر از کوچک‌تر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حدیث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اکرم از یک تن صحابی،یعنی تمیم داری،حدیث نقل کرده،بنابراین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الکبار عن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نووی بر صحیح مسلم در شرح همین حدیث</w:t>
      </w:r>
      <w:r>
        <w:rPr>
          <w:rFonts w:eastAsia="IRNazanin" w:cs="IRNazanin"/>
          <w:color w:val="111111"/>
          <w:sz w:val="28"/>
          <w:szCs w:val="28"/>
          <w:rtl w:val="true"/>
          <w:lang w:bidi="fa-IR"/>
        </w:rPr>
        <w:t>.</w:t>
      </w:r>
    </w:p>
    <w:p>
      <w:pPr>
        <w:pStyle w:val="Heading4"/>
        <w:numPr>
          <w:ilvl w:val="3"/>
          <w:numId w:val="1"/>
        </w:numPr>
        <w:rPr/>
      </w:pPr>
      <w:bookmarkStart w:id="735" w:name="__RefHeading___Toc631055_3531895371"/>
      <w:bookmarkStart w:id="736" w:name="_Toc273"/>
      <w:bookmarkEnd w:id="735"/>
      <w:r>
        <w:rPr>
          <w:rtl w:val="true"/>
        </w:rPr>
        <w:t>اسلام‌شناسان غرب و حدیث جسّاسه</w:t>
      </w:r>
      <w:bookmarkEnd w:id="736"/>
    </w:p>
    <w:p>
      <w:pPr>
        <w:pStyle w:val="BookText"/>
        <w:rPr/>
      </w:pPr>
      <w:r>
        <w:rPr>
          <w:rFonts w:ascii="IRNazanin" w:hAnsi="IRNazanin" w:eastAsia="IRNazanin"/>
          <w:color w:val="111111"/>
          <w:sz w:val="28"/>
          <w:sz w:val="28"/>
          <w:szCs w:val="28"/>
          <w:rtl w:val="true"/>
          <w:lang w:bidi="fa-IR"/>
        </w:rPr>
        <w:t>در طول تاریخ مبارزات مسیحیت کلیسا با اسلام،یکی از تهمت‌های بسیار رایج مسیحیان این بوده است که پیامبر سخنان خویش،و اصولا معارف و احکام اسلام را از مسیحیان و یهودیان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نیروهای کلیسایی با استناد به شباهت‌هایی که میان پاره‌ای مطالب تورات و انجیل کنونی و قرآن کریم وجود دارد،در طول قرون این تهمت را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بعدها،آنگاه که به علّت ضرورت‌های استعماری،لزوم علمی به عنوان خاورشناسی و اسلام‌شناسی در ممالک استعمارگر اروپایی احساس شد،و این علم با همۀ دامنۀ وسیعش به وجود آمد،این سخن یکی از رایج‌ترین تهمت‌های نوشته‌های اسلام‌شناسی غربیان به اسلام بود،و اسلام‌شناسان مزدور وزارت‌های مستعمرات انگلیس و فرانسه و هلند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تحقیق،هر روز به شکلی این تهمت را تکرار کردند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مقدّمات،روشن است که حدیث تمیم چه دلیل کاملی برای اینگونه</w:t>
      </w:r>
      <w:bookmarkStart w:id="737" w:name="pg20639_211472"/>
    </w:p>
    <w:p>
      <w:pPr>
        <w:pStyle w:val="BookText"/>
        <w:rPr/>
      </w:pPr>
      <w:bookmarkEnd w:id="737"/>
      <w:r>
        <w:rPr>
          <w:rFonts w:ascii="IRNazanin" w:hAnsi="IRNazanin" w:eastAsia="IRNazanin"/>
          <w:color w:val="111111"/>
          <w:sz w:val="28"/>
          <w:sz w:val="28"/>
          <w:szCs w:val="28"/>
          <w:rtl w:val="true"/>
          <w:lang w:bidi="fa-IR"/>
        </w:rPr>
        <w:t>دروغ‌پراکنی‌ها و تهمت‌زدن‌ها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متأسّفانه،اسلام‌شناسان غرب در مهم‌ترین کتاب این رشته،یعنی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بحث از دجّال و در شرح حال تمیم،به این حدیث اشاره دارند،و نیز تصریح می‌کنند که او توانست عبادات مسیحیان شام را برای پیامبر 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اینگونه آگاهی‌ها که تمیم داری در مسائل دینی به پیامبر اسلام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دجّال و آخر الزّمان و جسّاسه نیز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نیز این سخنان را به سمع قبول شنید و آن را چون تحفه‌ای علمی به مسلمانان آموخت و در میانشان انتشار داد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دجّال نوشته و نسنگ و مادّۀ تمیم داری،نوشته لیفی دلاویدا در دائرة المعارف اسلامی،چاپ اوّل، و در مادّۀ دجّال در خلاصۀ دائرة المعارف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shorter encyclopedia of islam p 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پروفسور لیفی دلاویدا،استاد زبان عربی و لغات سامی و متخصّص تاریخ اسلام،در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دائرة المعارف اسلامی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نصرانی بود،همان‌طور که غالب اعراب شامی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توانست آن حضرت را از عبادات شامیان آگاه سازد،که از جملۀ آن روشن کردن چراغ در مسجد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تمیم اوّلین کسی است که قصّه‌های دینی را نقل کرده است،و قصّه‌های قیام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پیدایش دجّال و جسّاسه از همین‌گونه قصّه‌ها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این قصّه‌ها را برای پیامبر بازگو کرد و پیامبر آنها را میان مردم انتشار داد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در گذشته دیدیم چگونه در عصر اموی،با کوششی عظیم به شکستن شخصیت پیامبر دست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ثمرات این کوشش که به صورت احادیثی به کتب معتبر مکتب خلفا راه یافت، باعث شد که محقّق نواندیش معاصر،رشید رضا،راه حلّ مسأله را در این بیابد که پیامبر خطا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Heading4"/>
        <w:numPr>
          <w:ilvl w:val="3"/>
          <w:numId w:val="1"/>
        </w:numPr>
        <w:rPr/>
      </w:pPr>
      <w:bookmarkStart w:id="738" w:name="__RefHeading___Toc631057_3531895371"/>
      <w:bookmarkStart w:id="739" w:name="_Toc274"/>
      <w:bookmarkEnd w:id="738"/>
      <w:r>
        <w:rPr>
          <w:rtl w:val="true"/>
        </w:rPr>
        <w:t>در راه شناخت بیشتر تمیم داری</w:t>
      </w:r>
      <w:bookmarkEnd w:id="739"/>
    </w:p>
    <w:p>
      <w:pPr>
        <w:pStyle w:val="BookText"/>
        <w:rPr/>
      </w:pPr>
      <w:r>
        <w:rPr>
          <w:rFonts w:ascii="IRNazanin" w:hAnsi="IRNazanin" w:eastAsia="IRNazanin"/>
          <w:color w:val="111111"/>
          <w:sz w:val="28"/>
          <w:sz w:val="28"/>
          <w:szCs w:val="28"/>
          <w:rtl w:val="true"/>
          <w:lang w:bidi="fa-IR"/>
        </w:rPr>
        <w:t>روح بن زنباع می‌گوید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تمیم داری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کردم که جو پاک می‌کند تا به اسبش بدهد؛با اینکه در اطرافش خدمتگزاران و غلامانی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بدین کار نیاز نداری،غلامان و خدمتگزاران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میانشان کسی نیست که بتواند این کار را انجام بدهد؟تمیم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w:t>
      </w:r>
    </w:p>
    <w:p>
      <w:pPr>
        <w:pStyle w:val="BookText"/>
        <w:rPr/>
      </w:pPr>
      <w:r>
        <w:rPr>
          <w:rFonts w:ascii="IRNazanin" w:hAnsi="IRNazanin" w:eastAsia="IRNazanin"/>
          <w:color w:val="111111"/>
          <w:sz w:val="28"/>
          <w:sz w:val="28"/>
          <w:szCs w:val="28"/>
          <w:rtl w:val="true"/>
          <w:lang w:bidi="fa-IR"/>
        </w:rPr>
        <w:t>شنیدم از پیامبر خدا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امرئ مسلم ینقّی لفرسه شعیرا ثمّ یعلّقه علیه الاّ کتب له بکلّ حبّة حسنة</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برای اسبش جو پاک نمی‌کند و به گردن اسبش آویزان نمی‌کند،مگر اینکه برای او به تعداد آن جوها،حسنه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جعلی،نمونه‌ای از روایات نقل شده از تمیم است که در آن،گفتار پیامبر و معارف اسلام تا این حد تنزّل می‌یابد که برای جو دادن به اسب،یعنی در هر حبّۀ جو،یک حسنه ثواب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کارهای زیرکانۀ تمیم داری که در تاریخ ثبت شده و به جای مانده،این است که در عصر معاویه نامه‌ای از پیامبر عرضه کرد که پیامبر در آن نامه،چند قریه و ده آبادان شام را به عنوان اقطاع و تیول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قریه‌ها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عینون،حبرون،مرطوم و بیت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نامه‌ای که تمیم از پیامبر در این زمینه عرضه داشت،چنین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أعطی محمّد رسول اللّه صلّی اللّه علیه و سلّم لتمیم الدّاری و أصحابه،إنّی أعطیتکم بیت عینون و حبرون و المرطوم و بیت إبراهیم بذمّتهم و جمیع ما فیهم عطیة بتّ و نفذت و سلّمت ذلک لهم و لأعقابهم بعدهم أبد الآبدین فمن آذاهم فیه آذی اللّه،شهد أبو بکر بن أبی قحافة و عمر و عثمان و علیّ بن أبی طالب</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که محمّد،رسول خدا صلّی اللّه علیه و سلّم،به تمیم داری و یارانش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عینون،حبرون،مرطوم،و بیت ابراهیم را با آنچه در این قریه‌ها هست،به شما عطا کردم،از درخت و حیوان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عطیه،عطیه‌ای قطعی است و قابل فسخ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به خودشان و بازماندگان و فرزندانشان،برای همیشه تنفیذ و تسلیم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و عثمان و علی بن ابی طالب،شاهد بر این مطلب هستند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دروغ بودن این نامه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اینکه پیامبر در نامه‌هایی که خود می‌نوشت، یعنی می‌نویسانید،هیچ‌گاه بعد از نام خویش،صلوات و سلام بر خودش قرار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w:t>
      </w:r>
      <w:bookmarkStart w:id="740" w:name="pg20639_211474"/>
    </w:p>
    <w:p>
      <w:pPr>
        <w:pStyle w:val="BookText"/>
        <w:rPr/>
      </w:pPr>
      <w:bookmarkEnd w:id="740"/>
      <w:r>
        <w:rPr>
          <w:rFonts w:ascii="IRNazanin" w:hAnsi="IRNazanin" w:eastAsia="IRNazanin"/>
          <w:color w:val="111111"/>
          <w:sz w:val="28"/>
          <w:sz w:val="28"/>
          <w:szCs w:val="28"/>
          <w:rtl w:val="true"/>
          <w:lang w:bidi="fa-IR"/>
        </w:rPr>
        <w:t>دیگران چیزی می‌نوشتند،بعد از نام مبارک ایشان صلوات و سلام می‌گذاردند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پیامبر مکان‌های آباد را بدین شکل،یعنی با همۀ انسان‌ها و حیوان‌های موجود در آن،به عنوان تیول به کسی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زمین‌های بایر و موات را می‌بخشید تا آن را آباد کنند،یا چراگاه تا در آن حشم‌داری و پرورش دام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اینکه پیامبر همه چیز این قریه‌ها را با محتوایشان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انسان‌ها،حیوانات و همۀ اموال موجود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تمیم و یارانش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این نقاط را به غلامی و کنیزی ایشان درآورده،آن هم برای همیشه و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فرموده است هرکس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تمیم داری و خویشان و فرزندان و اعقابشان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اذیت کند،خدا 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شاهدهای این بخشش عبارتند از کسانی که بعدها به ترتیب به حکومت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دقیقا با همان ترتیب حکومت،در زیر این نامه امضا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ترتیب،خود نشانی روشن از ساختگی و جعلی بودن نامه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نمونه‌ای از شهادت‌ها که در ذیل نامه‌های فراوان در عهدنامه‌های پیامبر است،چنین ترتیبی را مراعات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ما می‌گوییم این نامه در عصر معاویه جعل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به وسیلۀ این نامه،نقاط آباد مزبور را که اطراف بیت المقدس و در شام و فلسطین بود،از حکومت معاویه گرفت و تا آخرین روزهای عمر در آنجا زندگی کرد و پس از مرگ در همانجا نیز مدفون گشت</w:t>
      </w:r>
      <w:r>
        <w:rPr>
          <w:rFonts w:eastAsia="IRNazanin" w:cs="IRNazanin"/>
          <w:color w:val="111111"/>
          <w:sz w:val="28"/>
          <w:szCs w:val="28"/>
          <w:rtl w:val="true"/>
          <w:lang w:bidi="fa-IR"/>
        </w:rPr>
        <w:t>.</w:t>
      </w:r>
    </w:p>
    <w:p>
      <w:pPr>
        <w:pStyle w:val="Heading4"/>
        <w:numPr>
          <w:ilvl w:val="3"/>
          <w:numId w:val="1"/>
        </w:numPr>
        <w:rPr/>
      </w:pPr>
      <w:bookmarkStart w:id="741" w:name="__RefHeading___Toc631059_3531895371"/>
      <w:bookmarkStart w:id="742" w:name="_Toc275"/>
      <w:bookmarkEnd w:id="741"/>
      <w:r>
        <w:rPr>
          <w:rtl w:val="true"/>
        </w:rPr>
        <w:t>خلاصه</w:t>
      </w:r>
      <w:bookmarkEnd w:id="742"/>
    </w:p>
    <w:p>
      <w:pPr>
        <w:pStyle w:val="BookText"/>
        <w:rPr/>
      </w:pPr>
      <w:r>
        <w:rPr>
          <w:rFonts w:ascii="IRNazanin" w:hAnsi="IRNazanin" w:eastAsia="IRNazanin"/>
          <w:color w:val="111111"/>
          <w:sz w:val="28"/>
          <w:sz w:val="28"/>
          <w:szCs w:val="28"/>
          <w:rtl w:val="true"/>
          <w:lang w:bidi="fa-IR"/>
        </w:rPr>
        <w:t>تمیم داری،با آن گذشتۀ پیش از اسلام و با این رفتار و گفتار بعد از اسلام،سخنران رسمی دولت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عصر خلیفۀ دوم و سوم،چنان که دیدم،رسما به سخنرانی قبل از نماز جمعه مأمور بود،و در آن به قصّه‌گویی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امیر المؤمنین علیه السّلام حکومت را به دست گرفت،یکی از اوّلین کارهایش،اخراج قصّاصین از مسجدها بود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157/10</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263/7</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515/3</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اینان،مثل بسیاری دیگر از فراریان از حکومت عدل امام امیر المؤمنین،به معاویه پناهنده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ترتیب،داستان قصّاصون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برای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پذیرفت،و این فصل برای</w:t>
      </w:r>
    </w:p>
    <w:p>
      <w:pPr>
        <w:pStyle w:val="BookText"/>
        <w:rPr/>
      </w:pPr>
      <w:r>
        <w:rPr>
          <w:rFonts w:ascii="IRNazanin" w:hAnsi="IRNazanin" w:eastAsia="IRNazanin"/>
          <w:color w:val="111111"/>
          <w:sz w:val="28"/>
          <w:sz w:val="28"/>
          <w:szCs w:val="28"/>
          <w:rtl w:val="true"/>
          <w:lang w:bidi="fa-IR"/>
        </w:rPr>
        <w:t>اوّلین بار به طور موقّت به دست امام امیر المؤمنین علیه السّلام از تاریخ اسلام زدوده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عصر زمامداران بعد،بار دیگر رسمیت و حیات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دورۀ حیات قصّاصون در این عصر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احیای دیگربارۀ کار اینان،نفوذشان در تفکّر اسلامی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گذشته نفوذ روایات پرداختۀ خیال تمیم را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او روایت نقل کرده و ابن عبّاس و انس بن مالک و ابو هریره و عبد اللّه بن عمر و بسیاری از تابعین،از او حدیث آموخته و نقل کرده‌اند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443/2</w:t>
      </w:r>
      <w:r>
        <w:rPr>
          <w:rFonts w:ascii="IRNazanin" w:hAnsi="IRNazanin" w:eastAsia="IRNazanin"/>
          <w:color w:val="111111"/>
          <w:sz w:val="28"/>
          <w:sz w:val="28"/>
          <w:szCs w:val="28"/>
          <w:rtl w:val="true"/>
          <w:lang w:bidi="fa-IR"/>
        </w:rPr>
        <w:t xml:space="preserve">،چ بیروت؛تهذیب تاریخ ابن عساکر </w:t>
      </w:r>
      <w:r>
        <w:rPr>
          <w:rFonts w:eastAsia="IRNazanin" w:cs="IRNazanin"/>
          <w:color w:val="111111"/>
          <w:sz w:val="28"/>
          <w:szCs w:val="28"/>
          <w:lang w:bidi="fa-IR"/>
        </w:rPr>
        <w:t>347/3</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جمله که پیامبر اکرم صلّی اللّه علیه و آله و سلّم از تمیم حدیث نقل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نمونۀ این مطلب را نیز در گذشته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و یقین می‌توان به دروغ بودن آن،حکم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افرادی از صحابه که از نظر معرفت و اسلام‌شناسی چندان مایه‌ای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ابو هریره و انس و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تابعین که می‌خواستند اسلام را از زبان تمیم‌ها بیاموزند،سخنان این عالم و راهب نصرانی تازه مسلمان را گرفتند و به صورت روایت برای نسل‌های بعد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بدینسان،سلسلۀ روایاتی که در علم حدیث‌شناسی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داستان‌های بنی اسرائیل و آنچه در تورات و انجیل و تلمود و اینگونه کتب تحریف‌شدۀ عهد عتیق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اسلامی پا نهاد و عنوان تفسیر و حدیث و تاریخ اسلامی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در تورات بارها از خدایی سخن می‌رود که راه می‌رود و دیده می‌شود و مثلا با آدم سخن می‌گوید و یا با یعقوب از ابتدای شب تا صبحگاهان کشتی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نه این است که در تورات از پیامبران سخن می‌رود که با انواع گناهان آشنایی دارند،و دامانشان از شراب‌خوارگی و زنا و دیگر معاصی پاک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آری،تمام اینگونه سخنان که در واقع تحریف حقایق آسمانی موجود در تورات و انجیل راستین بوده است،به‌وسیلۀ اینگونه کسان،به اسلام پا نهاد و کتب مختلف مکتب خلفا را مشحون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ترتیب،یکی از راه‌ها و عواملی که بدان،اسلام تحریف یافت،اینگونه کسان بودند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باید بگوییم گفته‌های تمیم داری،وهب بن منبّه،و از همه مهم‌تر کعب الاحبار </w:t>
      </w:r>
      <w:r>
        <w:rPr>
          <w:rStyle w:val="FootnoteAnchor"/>
          <w:rtl w:val="true"/>
        </w:rPr>
        <w:footnoteReference w:id="779"/>
      </w:r>
      <w:r>
        <w:rPr>
          <w:rFonts w:ascii="IRNazanin" w:hAnsi="IRNazanin" w:eastAsia="IRNazanin"/>
          <w:color w:val="111111"/>
          <w:sz w:val="28"/>
          <w:sz w:val="28"/>
          <w:szCs w:val="28"/>
          <w:rtl w:val="true"/>
          <w:lang w:bidi="fa-IR"/>
        </w:rPr>
        <w:t>،نه تنها در مصادر تاریخی و حدیثی و تفسیری مکتب خلافت نفوذ کرده،بلکه از آنجا به پاره‌ای از مصادر علمی حدیثی و تاریخی و تفسیری مکتب اهل بیت نیز پا نهاده،و زلال علوم اهل بیت پیامبر</w:t>
      </w:r>
    </w:p>
    <w:p>
      <w:pPr>
        <w:pStyle w:val="BookText"/>
        <w:rPr/>
      </w:pPr>
      <w:r>
        <w:rPr>
          <w:rFonts w:ascii="IRNazanin" w:hAnsi="IRNazanin" w:eastAsia="IRNazanin"/>
          <w:color w:val="111111"/>
          <w:sz w:val="28"/>
          <w:sz w:val="28"/>
          <w:szCs w:val="28"/>
          <w:rtl w:val="true"/>
          <w:lang w:bidi="fa-IR"/>
        </w:rPr>
        <w:t>بدین وسیله در پاره‌ای از کتاب‌ها آلوده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اهل بیت،اصل و بنای اوّلیه بر تحقیق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احادیث فقهی تحقیقات دقیق همه جانبه می‌شود،امّا این تحقیق در روایات تاریخی یا اخلاقی یا تفسیری به اندازۀ کافی انجام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گاه‌وبیگاه در گوشه و کنار چنین کتبی،از این جعلیات دشمنان اسلام نشانه‌ای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رسیدن به اسلام حقیقی،یعنی اسلامی که پیامبر اکرم صلّی اللّه علیه و آله و سلّم آورده،راهی نداریم جز اینکه صد در صد به در خانۀ آن حضرت برویم،و از علوم آن حضرت و اهل بیت وی علیهم السّلام که میراث بر دانش بی‌کرانۀ او هستند،بهره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 بارها به صور مختلف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ما إن تمسّکتم بهما لن تضلّوا بعدی أبدا</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؛دارمی،کتاب فضائل القرآن </w:t>
      </w:r>
      <w:r>
        <w:rPr>
          <w:rFonts w:eastAsia="IRNazanin" w:cs="IRNazanin"/>
          <w:color w:val="111111"/>
          <w:sz w:val="28"/>
          <w:szCs w:val="28"/>
          <w:lang w:bidi="fa-IR"/>
        </w:rPr>
        <w:t>432/2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662/5</w:t>
      </w:r>
      <w:r>
        <w:rPr>
          <w:rFonts w:eastAsia="IRNazanin" w:cs="IRNazanin"/>
          <w:color w:val="111111"/>
          <w:sz w:val="28"/>
          <w:szCs w:val="28"/>
          <w:rtl w:val="true"/>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3788</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گرانقدر در میان شما به جای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خانواده‌ام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دو چیز چنگ زنید،هرگز بعد از من گمراه نمی‌شوید</w:t>
      </w:r>
      <w:r>
        <w:rPr>
          <w:rFonts w:eastAsia="IRNazanin" w:cs="IRNazanin"/>
          <w:color w:val="111111"/>
          <w:sz w:val="28"/>
          <w:szCs w:val="28"/>
          <w:rtl w:val="true"/>
          <w:lang w:bidi="fa-IR"/>
        </w:rPr>
        <w:t>.»</w:t>
      </w:r>
      <w:bookmarkStart w:id="743" w:name="pg20639_211478"/>
    </w:p>
    <w:p>
      <w:pPr>
        <w:pStyle w:val="Heading2"/>
        <w:numPr>
          <w:ilvl w:val="1"/>
          <w:numId w:val="1"/>
        </w:numPr>
        <w:rPr/>
      </w:pPr>
      <w:bookmarkStart w:id="744" w:name="__RefHeading___Toc631061_3531895371"/>
      <w:bookmarkStart w:id="745" w:name="_Toc276"/>
      <w:bookmarkEnd w:id="743"/>
      <w:bookmarkEnd w:id="744"/>
      <w:r>
        <w:rPr>
          <w:rtl w:val="true"/>
        </w:rPr>
        <w:t>درس هفدهم</w:t>
      </w:r>
      <w:bookmarkEnd w:id="74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6" w:name="__RefHeading___Toc631063_3531895371"/>
      <w:bookmarkStart w:id="747" w:name="_Toc277"/>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وَ لَنْ تَرْضی عَنْکَ الْیَهُودُ وَ لاَ النَّصاری حَتّی تَتَّبِعَ مِلَّتَهُمْ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120</w:t>
      </w:r>
      <w:bookmarkStart w:id="748" w:name="pg20639_211480"/>
    </w:p>
    <w:p>
      <w:pPr>
        <w:pStyle w:val="Heading3"/>
        <w:numPr>
          <w:ilvl w:val="2"/>
          <w:numId w:val="1"/>
        </w:numPr>
        <w:rPr/>
      </w:pPr>
      <w:bookmarkStart w:id="749" w:name="__RefHeading___Toc631065_3531895371"/>
      <w:bookmarkStart w:id="750" w:name="_Toc278"/>
      <w:bookmarkEnd w:id="748"/>
      <w:bookmarkEnd w:id="749"/>
      <w:r>
        <w:rPr>
          <w:rtl w:val="true"/>
        </w:rPr>
        <w:t>کعب الاحبار،عالم یهودی،مفسّر قرآن</w:t>
      </w:r>
      <w:bookmarkEnd w:id="750"/>
    </w:p>
    <w:p>
      <w:pPr>
        <w:pStyle w:val="Heading4"/>
        <w:numPr>
          <w:ilvl w:val="3"/>
          <w:numId w:val="1"/>
        </w:numPr>
        <w:rPr/>
      </w:pPr>
      <w:bookmarkStart w:id="751" w:name="__RefHeading___Toc631067_3531895371"/>
      <w:bookmarkStart w:id="752" w:name="_Toc279"/>
      <w:bookmarkEnd w:id="751"/>
      <w:r>
        <w:rPr>
          <w:rtl w:val="true"/>
        </w:rPr>
        <w:t>اشارة</w:t>
      </w:r>
      <w:bookmarkEnd w:id="752"/>
    </w:p>
    <w:p>
      <w:pPr>
        <w:pStyle w:val="BookText"/>
        <w:rPr/>
      </w:pPr>
      <w:r>
        <w:rPr>
          <w:rFonts w:ascii="IRNazanin" w:hAnsi="IRNazanin" w:eastAsia="IRNazanin"/>
          <w:color w:val="111111"/>
          <w:sz w:val="28"/>
          <w:sz w:val="28"/>
          <w:szCs w:val="28"/>
          <w:rtl w:val="true"/>
          <w:lang w:bidi="fa-IR"/>
        </w:rPr>
        <w:t>این مرد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گفته‌اند،و مشهورترین نام او همین لقب وی،یعنی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حبر،عالم یهود را می‌گویند،و گاه به عالم مسیحی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از آن جهت به او کعب الاحبار می‌گفتند که کتب مقدّس که باید در دست دانشمندانشان باشد،همه در نزد او بود،و یا اینکه او بزرگ‌ترین و یا حدّ اقل یکی از بزرگ‌ترین دانشمندان ایشان به حساب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مورّخان،در شرح احوال کعب گفته‌اند که او از بزرگان علمای اهل کتاب بوده است، </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که وی از احبار یهود سرزمین یمن بوده و در عصر أبو بکر اسلام را پذیرا شده بوده و در زمان حکومت عمر به مدینه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موجود به دست می‌آید که کعب الاحبار به مدینه آمده بود تا از آنجا به بیت المقدّس برود،و در آنجا سکونت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در طول تاریخ اقتدار خویش،یهودیان را شکنجه و آزار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جهت،یهودیان در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ایشان نیز سرزمینی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به راحتی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آمدن اسلام و خارج شدن این سرزمین از دست حکومت مسیحی،کعب الاحبار می‌خواست به سرزمین موعود یهود،یعنی شام و بیت المقدّس برود و در</w:t>
      </w:r>
    </w:p>
    <w:p>
      <w:pPr>
        <w:pStyle w:val="BookText"/>
        <w:rPr/>
      </w:pPr>
      <w:r>
        <w:rPr>
          <w:rFonts w:ascii="IRNazanin" w:hAnsi="IRNazanin" w:eastAsia="IRNazanin"/>
          <w:color w:val="111111"/>
          <w:sz w:val="28"/>
          <w:sz w:val="28"/>
          <w:szCs w:val="28"/>
          <w:rtl w:val="true"/>
          <w:lang w:bidi="fa-IR"/>
        </w:rPr>
        <w:t>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عساکر،نویسندۀ تاریخ بزرگ دمشق،می‌گوید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اسلام آورده‌ای،چرا در مدینه نمی‌مانی که محلّ هجرت پیامبر خدا و محلّ قبر اوست؟کعب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کتاب نازل‌شدۀ خدا دیده‌ام که شام را گنج خداوند در زمین نامیده که در آن گنج،بندگانش جمع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همیشه از تورات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آن روز تورات تحریف شده و دیگر کتاب آسمانی خالص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وقت به طور مطلق از کتاب خدا 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مسأله در روایات منقول از او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تورات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دوم اصرار ورزید تا کعب در مدینه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هم تا زمان عثمان در مدینه سکونت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دوازده سال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سال اوّل،اوضاع را نسبت به دو حکومت قبلی، چندان دگرگون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بنابراین،ناراضیانی به وجود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نیمۀ دوم خلافتش،با دخالت دادن بنی امیّه و خویشان خود در تمام کارها،اوضاع را دگرگون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زمان،کعب از مدینه هجرت کرده به شام رفت و به معاویه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همین عصر،در سنّ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مورّخان،سال وفات او را سال سی و پنجم هجری گفته‌اند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،چ دوم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الاحبار،کوششی تمام داشت که اخبار یهود را در میان مسلمانان نشر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آنچه که از اخبار یهود و مدح و ثنای اهل کتاب و قبلۀ آنها بیت المقدّس،در کتب اسلامی هست،توسّط وی نشر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از کعب در کتب تفسیر و حدیث و سیره و تاریخ اسلامی وجود دارد، شاهد صدقی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خویش از کعب الاحبار نقل می‌کند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البلاد إلی اللّه الشّام و أحبّ الشّام إلی اللّه القدس</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سرزمین‌ها در پهنۀ زمین نزد خداوند شام است،و محبوب‌ترین نقطۀ شام نزد خداوند،قدس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شام و قدس از مکّه و مدینه نزد خداوند ارزشمندتر و محبوب‌ترند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أعشار الخیر بالشّام و جزئه فی سائر الأرضین</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دهم از خیر و برکت را در شام قرار داده و یک جزء باقیماندۀ آن را در تمام نقاط زمین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مدائن من مدن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و حمص و دمشق و حبرین و ظفار الیمن</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شهر است که از شهرهای بهشت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المقدّس،حمص،دمشق،حبرین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آبادی در نزدیکی بیت المقدّس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است که کعب قبل از هجرت به مدینه و رفتن به شام در آن زندگی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اجبل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الخلیل و لبنان و الطّور و الجودیّ،یکون کلّ واحد منهم یوم القیامة لؤلؤة بیضاء ما بین السّماء و الأرض یرجعن إلی بیت المقدس حتّی یجعل فی زوایاه و یضع الجبّار جلّ جلاله علیها کرسیّه حتّی یقضی بین اهل الجنّة و النّار، وَ تَرَی الْمَلائِکَةَ حَافِّینَ مِنْ حَوْلِ الْعَرْشِ یُسَبِّحُونَ بِحَمْدِ رَبِّهِمْ وَ قُضِیَ بَیْنَهُمْ بِالْحَقِّ وَ قِیلَ الْحَمْدُ لِلّهِ رَبِّ الْعالَمِینَ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کوه جبل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بیت المقدّس می‌باشد و در آن قبر حضرت ابراهیم خلیل الرّحمن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جبل لبنان و جبل طور و جبل جودی،در روز قیامت هرکدام مانند لؤلؤی درخشان،در میان آسمان و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کوه در آن روز به سوی بیت المقدّس بازمی‌گردند،و در چهارگوشۀ آن قرار داده می‌شوند،و خداوند جبّار کرسیّ خویش را بر آن می‌نهد تا در آنجا میان اهل بهشت و اهل دوزخ قضاوت و حکم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آیۀ شریفۀ قرآن را در پایان گفته‌اش،به عنوان دلیل سخن می‌آورد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مشاهده می‌کنی فرشتگان را که در حول عرش طواف می‌کنند،و ربّ خویش را حمد و</w:t>
      </w:r>
    </w:p>
    <w:p>
      <w:pPr>
        <w:pStyle w:val="BookText"/>
        <w:rPr/>
      </w:pPr>
      <w:r>
        <w:rPr>
          <w:rFonts w:ascii="IRNazanin" w:hAnsi="IRNazanin" w:eastAsia="IRNazanin"/>
          <w:color w:val="111111"/>
          <w:sz w:val="28"/>
          <w:sz w:val="28"/>
          <w:szCs w:val="28"/>
          <w:rtl w:val="true"/>
          <w:lang w:bidi="fa-IR"/>
        </w:rPr>
        <w:t>تسبیح می‌نمایند،و در میان ایشان به حق،حکم می‌شود،و گفته می‌شود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می‌خواهد بگوید که تفسیر این آیۀ شریفه،مطالبی است که در گفتار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می‌گوییم این مطالب به مصادر معتبر اسلام نفوذ کرد،در همین حدیث دیده می‌شود که هم در تاریخ بزرگ ابن عساکر و هم در تفسیر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است که در آن به خوبی مشاهده می‌شود که به چه شکل،مطالبی راجع به اهل کتاب،به ویژه یهودیان،در میان مسلمانان توسّط کعب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احترام دارد،خداوند عرش یا کرسی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جسمانی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کوه که بیشتر در میان یهودیان قداست دارند و سرزمین بیت المقدّس،پایه‌ها و جایگاه کرسیّ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به اهل شام خطاب می‌شود که خداوند از شما مواظبت خواهد کرد،آنچنان که یک مرد جنگجو تیرهای موجود در تیردانش را مواظبت و مراقبت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شام محبوب‌ترین سرزمین‌ها نزد او،و ساکنان آن،محبوب‌ترین مخلوقات او می‌باشند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شام وارد شود،مورد مرحمت و رحمت خداوندی خواهد بود،و هر کس از آن خارج شود،مغبون و بازنده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پناهگاه مسلمانان از فتنه‌ها و خطرات،شهر دمشق است،و جای نجات از دجّال،نهر ابو فطرس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نزدیک رملۀ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پناهگاه از یأجوج و مأجوج،کوه طور می‌باشد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کعب در روایتی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الکعبة تسجد لبیت المقدس فی کلّ غداة</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کعبه هر روز صبحگاهان برای بیت المقدّس سجده می‌کند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بگوییم که این روایت را برای امام باقر علیه السّلام خواندند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راست گفته</w:t>
      </w:r>
      <w:bookmarkStart w:id="753" w:name="pg20639_211484"/>
    </w:p>
    <w:p>
      <w:pPr>
        <w:pStyle w:val="BookText"/>
        <w:rPr/>
      </w:pPr>
      <w:bookmarkEnd w:id="7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گفتی،و کعب نیز چون تو دروغ گفت</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کافی،کتاب الحج،باب فضل النظر الی الکعبة </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کعب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یزفّ البیت الحرام إلی البیت المقدس</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نخواهد شد،مگر اینکه بیت الحرام را به نزد بیت المقدّس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دو خانۀ مقدّس را با اهل آنها به بهشت وارد نمایند،و حساب خلایق و رسیدگی اعمال در روز قیامت در بیت المقدّس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می‌کنید که در همۀ این عبارات،سخن از این است که مقدّسات اسلام از جمله کعبه، برای مقدّسات یهود،مثلا بیت المقدّس،سجده می‌کند،و سر خضوع به خاک می‌نهد،یا به سوی آن می‌رود تا به بهشت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گونه کلمات،تلقین و تبلیغ این فکر نبود که اسلام بالاخره در برابر یهودیت خضوع می‌کند؟بر اساس این اخبار است که ما معتقدیم که کعب در بین کلمات خود،یهودیت و فرهنگ آن را در میان مسلمانان نشر کرده و ارزش‌های آن را به جای ارزش‌های والای اسلامی قرار می‌داده است</w:t>
      </w:r>
      <w:r>
        <w:rPr>
          <w:rFonts w:eastAsia="IRNazanin" w:cs="IRNazanin"/>
          <w:color w:val="111111"/>
          <w:sz w:val="28"/>
          <w:szCs w:val="28"/>
          <w:rtl w:val="true"/>
          <w:lang w:bidi="fa-IR"/>
        </w:rPr>
        <w:t>.</w:t>
      </w:r>
    </w:p>
    <w:p>
      <w:pPr>
        <w:pStyle w:val="Heading4"/>
        <w:numPr>
          <w:ilvl w:val="3"/>
          <w:numId w:val="1"/>
        </w:numPr>
        <w:rPr/>
      </w:pPr>
      <w:bookmarkStart w:id="754" w:name="__RefHeading___Toc631069_3531895371"/>
      <w:bookmarkStart w:id="755" w:name="_Toc280"/>
      <w:bookmarkEnd w:id="754"/>
      <w:r>
        <w:rPr>
          <w:rtl w:val="true"/>
        </w:rPr>
        <w:t>شاگردان کعب</w:t>
      </w:r>
      <w:bookmarkEnd w:id="755"/>
    </w:p>
    <w:p>
      <w:pPr>
        <w:pStyle w:val="BookText"/>
        <w:rPr/>
      </w:pPr>
      <w:r>
        <w:rPr>
          <w:rFonts w:ascii="IRNazanin" w:hAnsi="IRNazanin" w:eastAsia="IRNazanin"/>
          <w:color w:val="111111"/>
          <w:sz w:val="28"/>
          <w:sz w:val="28"/>
          <w:szCs w:val="28"/>
          <w:rtl w:val="true"/>
          <w:lang w:bidi="fa-IR"/>
        </w:rPr>
        <w:t>کعب الاحبار اضافه بر اینکه می‌کوشید تا در ضمن کلمات خود،فرهنگ تحریف‌یافتۀ یهود را در جامعۀ اسلامی انتشار دهد،به پرورش شاگردانی که در انتشار یهودیت او را یاری دهند نیز دست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یهودی مزوّر،علاوه بر تربیت فکری این گونه افراد،به معرّفی آنان در جامعه به عنوان عالم و دانشمند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عناوین مختلف،برای شهرت شاگردان خود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شاگردان کعب،عبد اللّه بن عمرو بن 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کعب از وی سؤالی کرد و عبد اللّه آن را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أفقه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همۀ عرب،عالم‌تر و فهمیده‌تر هستی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مکّه از وی سؤالی کردند،گفت بروید از عبد اللّه پسر عمرو عاص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عبد اللّه پرسیدند و او جواب داد،کعب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الرّجل،عالم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گفته است،به</w:t>
      </w:r>
      <w:bookmarkStart w:id="756" w:name="pg20639_211485"/>
    </w:p>
    <w:p>
      <w:pPr>
        <w:pStyle w:val="BookText"/>
        <w:rPr/>
      </w:pPr>
      <w:bookmarkEnd w:id="756"/>
      <w:r>
        <w:rPr>
          <w:rFonts w:ascii="IRNazanin" w:hAnsi="IRNazanin" w:eastAsia="IRNazanin"/>
          <w:color w:val="111111"/>
          <w:sz w:val="28"/>
          <w:sz w:val="28"/>
          <w:szCs w:val="28"/>
          <w:rtl w:val="true"/>
          <w:lang w:bidi="fa-IR"/>
        </w:rPr>
        <w:t>خدا سوگند،او مردی عالم است</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402/1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دوم،تحقیق محمّد ابو 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شاگردان کعب الاحبار،ابو هریره دوسی،راوی مشهور و بسیار پرروایت مکتب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می‌کوشید به این مرد که از عصر معاویه به بعد اهمیت یافت،تعلیمات خاصّی بدهد،و او را با بینش یهودی سیراب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سه روایت،نشان می‌دهد که کعب در تعلیمات خود به ابو هریره،چگونه فرهنگ یهود را به او می‌آموخته است</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علاوه بر روایات فراوانی که ابو هریره بی‌ذکر نام،از کعب الاحبار نقل می‌کند،روایات زیادی نیز وجود دارد که در آن ابو هریره نام مأخذ اصلی اطّلاعات خود را که کعب بوده است،به وضوح به میان می‌آورد</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از همین‌جاست که رجال‌شناسان،ابو هریره را از شاگردان و علم آموختگان کعب الاحبار یهود می‌دانند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در ضمن،همان‌طور که در مورد عبد اللّه پسر عمرو عاص دیدیم،در مورد ابو هریره هم کعب الاحبار می‌کوشید تا وی شهرت و اعتبار علمی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کعب پس از اینکه مدّتی با ابو هریره صحبت کرد،دربارۀ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لم یقرأ التّوراة أعلم بما فیها من أبی هریرة</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ندیدم کسی تورات را نخوانده باشد،امّا مطالب آن را چون ابو هریره بداند</w:t>
      </w:r>
      <w:r>
        <w:rPr>
          <w:rFonts w:eastAsia="IRNazanin" w:cs="IRNazanin"/>
          <w:color w:val="111111"/>
          <w:sz w:val="28"/>
          <w:szCs w:val="28"/>
          <w:rtl w:val="true"/>
          <w:lang w:bidi="fa-IR"/>
        </w:rPr>
        <w:t>.»</w:t>
      </w:r>
    </w:p>
    <w:p>
      <w:pPr>
        <w:pStyle w:val="Heading4"/>
        <w:numPr>
          <w:ilvl w:val="3"/>
          <w:numId w:val="1"/>
        </w:numPr>
        <w:rPr/>
      </w:pPr>
      <w:bookmarkStart w:id="757" w:name="__RefHeading___Toc631071_3531895371"/>
      <w:bookmarkStart w:id="758" w:name="_Toc281"/>
      <w:bookmarkEnd w:id="757"/>
      <w:r>
        <w:rPr>
          <w:rtl w:val="true"/>
        </w:rPr>
        <w:t>نفوذ کعب در مقامات رسمی</w:t>
      </w:r>
      <w:bookmarkEnd w:id="75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دانشمند یهودی برای پیشبرد اهداف خود می‌کشید تا آنجا که می‌تواند در دل قدرتمندان و خلفا نفوذ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زرنگی خاصّی به این کار دست می‌یازید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حتّی در اینجا هم در ترویج فرهنگ یهودیت تحریف یافته کوشش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واقع هم به تبلیغ فرهنگ مورد علاقۀ خود دست می‌زد،و هم به نفوذ در دستگاه خلافت و جلب نظر خلیفه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 ملاقات به خلیفه،عمر بن خطّاب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لنجدک فی کتاب اللّه علی باب من أبواب جهنّم تمنع النّاس ان یقعوا فیها فإذا متّ لم یزالوا یقتحمون فیها إلی یوم القیامة</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اروپا و </w:t>
      </w:r>
      <w:r>
        <w:rPr>
          <w:rFonts w:eastAsia="IRNazanin" w:cs="IRNazanin"/>
          <w:color w:val="111111"/>
          <w:sz w:val="28"/>
          <w:szCs w:val="28"/>
          <w:lang w:bidi="fa-IR"/>
        </w:rPr>
        <w:t>332/3</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 شما را در کتاب خدا می‌یافتیم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مقصود او از کتاب خدا،تورات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 درهای جهنّم قرار می‌گیری و مردم را از وارد شدن به آن بازمی‌داری ،امّا آنگاه که از دنیا بروی،تا روز قیامت دائما مردم به دوزخ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پیامبر نیز دارای چنین فضیلتی نبوده که تا زنده است،بر در دوزخ ایستاده باشد و مانع ورود مردم بدان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نیز به همین شکل،و بعد از عمر هم کسی این فضیلت را نداشته است،و تنها اوست که سدّ راه مردمی است که با کارهای بد می‌خواهند به جهنّم وارد شوند،و با مرگ عمر بن خطّاب دیگر در برابر جهنّم،سدّی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کعب،آنگاه که عمر بن خطّاب به دست ابو لؤلؤ زخمی شد،گفت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سأل عمر ربّه لیبقینّه اللّه</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از خداوند بخواهد که او را باقی بدارد،به طور حتم خداوند به او طول عمر خواهد داد،و او را باقی نگاه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معمول در اینجا هم کعب گریزی به تورات زده و از آن داستانی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روایات،گاه به نظر می‌رسد که دستگاه حاکمه نیز می‌خواست که کعب در میان مسلمانان شناخته شود،و اعتبار یابد،و مردم به او اعتقاد پیدا کرده به وی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معتبر کتب خلفا آمده است که عمر بن خطّاب از کعب سؤال می‌کند که مقصود از عدن در این آیه چیست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 وَ قِهِمُ السَّیِّئاتِ</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کعب الاحبار نیز بلافاصله در جواب خلیفه گفت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من ذهب فی الجنّة یسکنها النّبیّون و الصّدّیقون و أئمّة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کاخ‌هایی از طلا در بهشت است که محلّ سکونت پیامبران و صدّیقان و پیشوایان عادل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آن،به تفسیر آیۀ قِهِمُ السَّیِّئاتِ پرداخت،و گفت مقصود از سیّئات در این آیه، عذاب است که خداوند این گونه کسان را از عذاب حفظ می‌فرماید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295/15</w:t>
      </w: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lang w:bidi="fa-IR"/>
        </w:rPr>
        <w:t>347/5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که توجّه دارید،کلمات این دانشمند یهودی به صورت تفسیر قرآن کریم،به تفاسیر مکتب خلافت راه یافته است،و از جمله در تفسیر سیوطی و قرطبی به عنوان تفسیر آیات هشتم و نهم از سورۀ غافر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خلیفۀ دوم از کعب سؤال می‌کند که اصل خانۀ خدا کعبه،از چیست؟و او هم در بیانی مفصّل به شرح و توضیح این سؤال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در اصل یاقوتی سرخ بوده است که حضرت آدم به همراه خویش آورده بوده وسط آن مجوّف و خالی بوده و</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در محضر عمر بود که از شعرگویی‌های اعراب،ذکری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شعر در تورات نشانی و یادی نیافتی؟کعب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چرا،در تورات دیده‌ام که گروهی از فرزندان اسماعیل،انجیلشان در سینه‌هایشان است،و به حکمت سخن می‌گویند،و مثال‌ها می‌زنند که من فکر نمی‌کنم این کسان جز اعراب،کس دیگری باشند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کعب الاحبار آن قدر از تورات به عنوان کتاب خدا یاد کرده بود که جامعۀ اسلامی آن روز نیز در برخورد با وی،از تورات به عنوان کتاب خدا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معاویه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رود نیل در کتاب خدا چیزی یافته‌ای؟</w:t>
      </w:r>
    </w:p>
    <w:p>
      <w:pPr>
        <w:pStyle w:val="BookText"/>
        <w:rPr/>
      </w:pPr>
      <w:r>
        <w:rPr>
          <w:rFonts w:ascii="IRNazanin" w:hAnsi="IRNazanin" w:eastAsia="IRNazanin"/>
          <w:color w:val="111111"/>
          <w:sz w:val="28"/>
          <w:sz w:val="28"/>
          <w:szCs w:val="28"/>
          <w:rtl w:val="true"/>
          <w:lang w:bidi="fa-IR"/>
        </w:rPr>
        <w:t>کعب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بلی،سوگند به آن کسی که دریا را برای موسی شکافت،من در کتاب خدا دیده‌ام که خداوند هر سال دو بار به نیل وحی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فرمان می‌دهد که جریان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 دنبال این فرمان جریان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به او وحی می‌شود که بازگرد،و نیل بازمی‌گردد </w:t>
      </w:r>
      <w:r>
        <w:rPr>
          <w:rFonts w:eastAsia="IRNazanin" w:cs="IRNazanin"/>
          <w:color w:val="111111"/>
          <w:sz w:val="28"/>
          <w:szCs w:val="28"/>
          <w:rtl w:val="true"/>
          <w:lang w:bidi="fa-IR"/>
        </w:rPr>
        <w:t xml:space="preserve">. </w:t>
      </w:r>
      <w:r>
        <w:rPr>
          <w:rStyle w:val="FootnoteAnchor"/>
          <w:rtl w:val="true"/>
        </w:rPr>
        <w:footnoteReference w:id="804"/>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معاویه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آیۀ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کهف را به شکلی خاص خواند،و من بدو اعتراض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آیه را از عبد اللّه بن عمرو عاص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نظر معاویه را تأیید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خانۀ ما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سزاواریم که دربارۀ آن سخن بگوییم،نه کسانی چون عبد اللّه بن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شد که برای حلّ مسأله،معاویه که در آن روز حکومت جهان اسلام را به دست داشت،کسی به نزد کعب فرستاد تا با تکیه بر نظر او اختلاف برطرف شود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معاویه در تمجید کعب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کعب الأحبار أحد العلماء</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کعب الاحبار،یکی از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اهمیت این سخن آن وقت بود که در کنار کعب،فقط دو تن دیگر نام برده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این مقدّمات بود که کعب الاحبار،چشمۀ بزرگ معارف در عصر خلافت عمر بن خطّاب و بعد از او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طرح خاصّ خویش،مسلمانان را به فرهنگ یهودی نزدیک می‌ساخت،و از طریق وی فرهنگ تحریف‌یافتۀ یهودیت با معارف پاک و خالص اسلام خلط می‌گشت،و به کتب تفسیر و تاریخ و سیره و حدیث اسلام پای می‌نهاد،و بینش اسلامی و جهان‌بینی صحیح مسلمان‌ها را تغییر می‌داد،و آن را مشوب به خرافات موجود در یهودیت می‌ساخت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بیشتر مایۀ تأسّف است،این است که این خرافات یهودی به کتب معتبر حدیث پا نهاده و از همه بیشتر و مهم‌تر،تفسیر و تاریخ طبری و تفسیر الدّر المنثور و ابن کثیر و امثال آن را مشحون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بدتر آن است که فرهنگ یهودی کعب الاحباری،از کتب تفسیر مکتب خلفا به پاره‌ای از کتب تفسیری موجود در مکتب اهل بیت </w:t>
      </w:r>
      <w:r>
        <w:rPr>
          <w:rStyle w:val="FootnoteAnchor"/>
          <w:rtl w:val="true"/>
        </w:rPr>
        <w:footnoteReference w:id="807"/>
      </w:r>
      <w:r>
        <w:rPr>
          <w:rFonts w:ascii="IRNazanin" w:hAnsi="IRNazanin" w:eastAsia="IRNazanin"/>
          <w:color w:val="111111"/>
          <w:sz w:val="28"/>
          <w:sz w:val="28"/>
          <w:szCs w:val="28"/>
          <w:rtl w:val="true"/>
          <w:lang w:bidi="fa-IR"/>
        </w:rPr>
        <w:t>نیز نفوذ کرده است،و تا همین حد که به این گونه مصادر نفوذ کرده،معارف اهل بیت را کنار زده است</w:t>
      </w:r>
      <w:r>
        <w:rPr>
          <w:rFonts w:eastAsia="IRNazanin" w:cs="IRNazanin"/>
          <w:color w:val="111111"/>
          <w:sz w:val="28"/>
          <w:szCs w:val="28"/>
          <w:rtl w:val="true"/>
          <w:lang w:bidi="fa-IR"/>
        </w:rPr>
        <w:t>.</w:t>
      </w:r>
      <w:bookmarkStart w:id="759" w:name="pg20639_211489"/>
    </w:p>
    <w:p>
      <w:pPr>
        <w:pStyle w:val="Heading4"/>
        <w:numPr>
          <w:ilvl w:val="3"/>
          <w:numId w:val="1"/>
        </w:numPr>
        <w:rPr/>
      </w:pPr>
      <w:bookmarkStart w:id="760" w:name="__RefHeading___Toc631073_3531895371"/>
      <w:bookmarkStart w:id="761" w:name="_Toc282"/>
      <w:bookmarkEnd w:id="759"/>
      <w:bookmarkEnd w:id="760"/>
      <w:r>
        <w:rPr>
          <w:rtl w:val="true"/>
        </w:rPr>
        <w:t>حافظان اسلام در برابر کعب الاحبار</w:t>
      </w:r>
      <w:bookmarkEnd w:id="761"/>
    </w:p>
    <w:p>
      <w:pPr>
        <w:pStyle w:val="BookText"/>
        <w:rPr/>
      </w:pPr>
      <w:r>
        <w:rPr>
          <w:rFonts w:ascii="IRNazanin" w:hAnsi="IRNazanin" w:eastAsia="IRNazanin"/>
          <w:color w:val="111111"/>
          <w:sz w:val="28"/>
          <w:sz w:val="28"/>
          <w:szCs w:val="28"/>
          <w:rtl w:val="true"/>
          <w:lang w:bidi="fa-IR"/>
        </w:rPr>
        <w:t>در اینجا لازم است که این نکته را بررسی کنیم که حافظان و حاملان اسلام،همچون امام امیر المؤمنین علیه السّلام،در برابر کعب چه موضعی اتّخاذ می‌فرموده‌اند،و چگونه با این مرد که ناشر فرهنگ یهودی در میان مسلمانان تشنۀ معارف بود،به مقابله برمی‌خاستند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حادثه‌ای که در زیر نقل می‌کنیم،نشان‌دهندۀ موضع امام و چگونگی برخورد و مقابله ایشان با تحریفات کعب الاحبار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حکومت خلیفه عمر بن خطّاب،روزی مجلسی در محضر خلیفه تشکیل شده بود که در آن امام امیر المؤمنین علیه السّلام نیز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یکی از حاضران آن مجلس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او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حافظ همۀ تورات هستی؟کعب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نه،امّا بسیاری از آن را حفظ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کنید خدا قبل از اینکه عرشش را خلق کند،کجا بوده است؟و نیز آب را که بعدا عرش خود را بر روی آن نهاد،از چه چیز خلق نمود؟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مطالب خبری داری؟</w:t>
      </w:r>
    </w:p>
    <w:p>
      <w:pPr>
        <w:pStyle w:val="BookText"/>
        <w:rPr/>
      </w:pPr>
      <w:r>
        <w:rPr>
          <w:rFonts w:ascii="IRNazanin" w:hAnsi="IRNazanin" w:eastAsia="IRNazanin"/>
          <w:color w:val="111111"/>
          <w:sz w:val="28"/>
          <w:sz w:val="28"/>
          <w:szCs w:val="28"/>
          <w:rtl w:val="true"/>
          <w:lang w:bidi="fa-IR"/>
        </w:rPr>
        <w:t>کعب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اصل حکیم </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کعب از اصل حکیم،تورات است،و این صفت،از صفات قرآن کریم می‌باشد که کعب،آن را در مورد تورات تحریف شده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یافته‌ام که خداوند قبل از خلقت عرش،قدیم و ازلی بوده است،و بر صخرۀ بیت المقدّس قرار داشته و این صخره نیز روی هوا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ارادۀ خلقت عرش را نمود،آب دهان انداخت و از آن آب دهان، دریاهای ژرف و امواج خروشان خلق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موقع،خداوند عرش خویش را از مقداری از صخرۀ بیت المقدّس که در زیر او بود،خلق فرمود،و بر آن نشست،و از باقیماندۀ صخره نیز معبد بیت المقدّس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علیه السّلام در حالی که لباس خویش را تکان می‌داد و کلماتی که دلالت بر بزرگی حقّ متعال می‌کرد،چون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می‌راند،از جای برخاست که به عنوان اعتراض از مجلس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رسم عربی است که هنگامی که بخواهند بیزاری خویش را از چیزی بیان بدارند،لباس خود را تکان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می‌خواهند بگویند به من چیزی از این حرف‌ها نمی‌چسبد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عمر بن خطّاب که این وضع را مشاهده کرد،امام را قسم داد که به جای خویش بازگردد،</w:t>
      </w:r>
      <w:bookmarkStart w:id="762" w:name="pg20639_211490"/>
    </w:p>
    <w:p>
      <w:pPr>
        <w:pStyle w:val="BookText"/>
        <w:rPr/>
      </w:pPr>
      <w:bookmarkEnd w:id="762"/>
      <w:r>
        <w:rPr>
          <w:rFonts w:ascii="IRNazanin" w:hAnsi="IRNazanin" w:eastAsia="IRNazanin"/>
          <w:color w:val="111111"/>
          <w:sz w:val="28"/>
          <w:sz w:val="28"/>
          <w:szCs w:val="28"/>
          <w:rtl w:val="true"/>
          <w:lang w:bidi="fa-IR"/>
        </w:rPr>
        <w:t>و در مسألۀ مورد بحث غور کند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علیّ ربّه و قام علی قدمیه و نفض ثیابه فاقسم علیه عمر أن یعود الی مجلسه و یقوص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جای خود بازگشت و روی به کعب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تو به غلط رفتند،و کتاب‌های خدا را تحریف کردند،و به خداوند دروغ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تو،اگر بنا باشد که صخره و هوا با خداوند باشند،آنها هم چون حقّ متعال قدیم و ازلی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 موجود قدیم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این،خداوند متعال برتر از این است که مکانی داشته باشد که بتوان بدان اشاره کرد،و خداوند آن‌طور که ملحدان می‌گویند و جاهلان گمان می‌برند،نیست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قول تو از آب دهانش این دریاهای عظیم به وجود می‌آید،بزرگ‌تر از آن است که بر صخرۀ بیت المقدّس جای بگیرد و</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حدیث مفصّل است،و همین مقدار از حدیث نشان می‌دهد که امام در برابر این جریانات انحرافی و تحریفات و بدعت‌ها مقابله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شنیده‌اید که امام نخل‌کاری می‌کرده، در واقع برای این بوده است که اگر در جامعه می‌ماند و حضور او در میان مسلمانان دیده می‌شد، جانش در خطر قرار می‌گرفت،و بدون اینکه نفعی به حال اسلام داشته باشد،ممکن بود کشته شود</w:t>
      </w:r>
      <w:r>
        <w:rPr>
          <w:rFonts w:eastAsia="IRNazanin" w:cs="IRNazanin"/>
          <w:color w:val="111111"/>
          <w:sz w:val="28"/>
          <w:szCs w:val="28"/>
          <w:rtl w:val="true"/>
          <w:lang w:bidi="fa-IR"/>
        </w:rPr>
        <w:t>.</w:t>
      </w:r>
    </w:p>
    <w:p>
      <w:pPr>
        <w:pStyle w:val="Heading4"/>
        <w:numPr>
          <w:ilvl w:val="3"/>
          <w:numId w:val="1"/>
        </w:numPr>
        <w:rPr/>
      </w:pPr>
      <w:bookmarkStart w:id="763" w:name="__RefHeading___Toc631075_3531895371"/>
      <w:bookmarkStart w:id="764" w:name="_Toc283"/>
      <w:bookmarkEnd w:id="763"/>
      <w:r>
        <w:rPr>
          <w:rtl w:val="true"/>
        </w:rPr>
        <w:t>چرا کعب الاحبار مورد توجّه قرار می‌گرفت</w:t>
      </w:r>
      <w:bookmarkEnd w:id="764"/>
    </w:p>
    <w:p>
      <w:pPr>
        <w:pStyle w:val="BookText"/>
        <w:rPr/>
      </w:pPr>
      <w:r>
        <w:rPr>
          <w:rFonts w:ascii="IRNazanin" w:hAnsi="IRNazanin" w:eastAsia="IRNazanin"/>
          <w:color w:val="111111"/>
          <w:sz w:val="28"/>
          <w:sz w:val="28"/>
          <w:szCs w:val="28"/>
          <w:rtl w:val="true"/>
          <w:lang w:bidi="fa-IR"/>
        </w:rPr>
        <w:t>اینک لازم است که این مسأله را بررسی کنیم که چرا و به چه علّت،خلفایی مثل معاویه می‌کوشیدند که کعب الاحبار در جامعۀ اسلامی مطرح شود و در سطح بالای علمی در جامعۀ اسلامی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کعب الاحبار را مورد توجّه قرار داد و او را مجبور ساخت تا در مدینه بماند،و از او به عنوان یک عالم بزرگ و مرجع علمی سؤال کرد،خلیفۀ دوم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وی چرا بدین کار دست‌زده،به خوبی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بررسی سیرۀ او به نظر می‌آید که او با یهودیت و تورات،در گذشته آشنایی و انس داشته،و این کتاب،اعجاب او را برمی‌انگیخته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نقل می‌کند روزی عمر بن خطّاب با کتاب کوچکی که بخشی از تورات را حاوی بود، به نزد پیامبر اکرم صلّی اللّه علیه و آله و سلّم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کتابچه از تورات است و من از تورات برایتان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 برابر او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سخن خود را ادامه داد و خواست تا تورات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شادمان بود که به دانش،دست یافته است،و می‌خواست با این</w:t>
      </w:r>
    </w:p>
    <w:p>
      <w:pPr>
        <w:pStyle w:val="BookText"/>
        <w:rPr/>
      </w:pPr>
      <w:r>
        <w:rPr>
          <w:rFonts w:ascii="IRNazanin" w:hAnsi="IRNazanin" w:eastAsia="IRNazanin"/>
          <w:color w:val="111111"/>
          <w:sz w:val="28"/>
          <w:sz w:val="28"/>
          <w:szCs w:val="28"/>
          <w:rtl w:val="true"/>
          <w:lang w:bidi="fa-IR"/>
        </w:rPr>
        <w:t>حالت اعجاب و شادمانی،آن را برای پیامبر بخواند،و در واقع از پیامبر تصدیق و تشویق طلب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برعکس،پیامبر ناراحت شده هر لحظه رنگش برافروخته‌تر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متوجّه نبود؛او تورات را به دست داشت و بی‌توجّه به بیرون از خودش،می‌خواست آن را در محضر پیامبر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آنجا حضور داشت و جریان را متوجّه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نکند آیه‌ای در مذمّت و یا عذابی نازل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عمر تشدد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الثواکل ما تری بوجه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عزایت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نمی‌کنی صورت پیامبر از شدّت غضب و ناراحتی به چه رنگی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تازه در اینجا سر برداشت و پیامبر را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ناراحتی که در سیمای مبارک ایشان وجود داشت،او را به هراس افکند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غضب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پناه می‌برم از غضب 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در دین خود شک و تردید و حیرت دارید؟بعد اضافه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لقد جئتکم بها بیضاء نقیّة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نسألوهم عن شیء فانّهم لن یهدوکم و قد 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کان موسی حیّا بین أظهرکم ما حلّ له إلاّ أن یتّبعنی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جانم به دست قدرت اوست،من شریعتی آورده‌ام پاک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 چیزی سؤال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دینتان را از آنها پرسش ننمایید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شما را هدایت نمی‌کنند،زیرا خودشان گمراه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زنده بود و در میان شما زندگی می‌کرد،برایش جایز نبود جز اینکه از من متابعت کند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،چ دمشق؛مسند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387/3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که به طرق مختلف در کتب معتبر آمده است،چه می‌فهمیم؟آیا جز این است که نشان می‌دهد خلیفه نسبت به تورات علاقه داشته و آن را به اعجاب می‌نگریسته است؟بنابراین، بی‌مناسبت نیست که در عصر قدرت بی‌رقیب خود،به سوی علمای یهود و معارف توراتی 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حقیقت،تا آنجا که این بندۀ ضعیف می‌فهمد،یکی از علل مهمّ بزرگ کردن کعب الاحبار و مطرح ساختن او در جامعۀ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مطلب در اینجا خاتمه نمی‌یابد؛علل دیگری نیز در</w:t>
      </w:r>
    </w:p>
    <w:p>
      <w:pPr>
        <w:pStyle w:val="BookText"/>
        <w:rPr/>
      </w:pPr>
      <w:r>
        <w:rPr>
          <w:rFonts w:ascii="IRNazanin" w:hAnsi="IRNazanin" w:eastAsia="IRNazanin"/>
          <w:color w:val="111111"/>
          <w:sz w:val="28"/>
          <w:sz w:val="28"/>
          <w:szCs w:val="28"/>
          <w:rtl w:val="true"/>
          <w:lang w:bidi="fa-IR"/>
        </w:rPr>
        <w:t>این زمینه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دست‌اندرکاران حکومت بعد از پیامبر اکرم صلّی اللّه علیه و آله و سلّم،در شناخت مبدأ و معاد و جهان و ابتدا و انتهای آن،چندان ورود و خبرگی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 با این مسائل،یعنی باب مدینۀ علم نبی،امیر المؤمنین علیه السّلام هم مجبور بود تا دور از اجتماع،نخل‌کاری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راه‌حل،این بود که افرادی چون تمیم داری و کعب الاحبار که مغز و روحشان از نصرانیت و یهودیت سیراب بود،و لااقل می‌توانستند از دانسته‌های تحریف یافته و خرافی خود پاسخی به خواسته‌های طالبان دانش بدهند،و ضمنا مطرح ساختن آنها خطری برای قدرت خلافت به وجود نمی‌آورد،در جامعه طرح شوند،و به عنوان عضوی از اعضای دستگاه قدرت،مورد پذیرش مردم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تاریخی که در زیر نقل می‌کنیم،دلیل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صبیغ تمیمی،در اجناد مسلمین،یعنی در مراکز استان‌ها که ضمنا لشکرگاه اسلام نیز بود،راه افتاده و از هر دری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او در زمینۀ قرآن کریم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شام یا اسکندریه یا کوفه می‌گشت،و به دنبال مسلمانانی که در مدینه زندگی کرده و پیامبر اکرم صلّی اللّه علیه و آله و سلّم را دیده بودند،می‌گشت تا پرسش‌های خویش را جواب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مصر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 پیامبر را ندیده و گفتارهای ایشان را به گوش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دنبال شناخت قرآن و برای شنیدن تفسیر آن،شهر به شهر رفته تا به مصر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او به حاکم و استاندار مصر،عمرو بن عاص،گزارش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او را به پایتخت اسلام،یعنی مدینه،فرستاد،و مطالب را در نامه‌ای به خلیفه عمر بن خطّاب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 به مدینه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به همراه نامۀ عمرو عاص نیز به خدمت عمر آمد و نامۀ عمرو را به خلیفه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پس از اطّلاع از مضمون نامه،از قاصد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کجاست؟قاصد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رفته باشد،تو کیفری دردآور به خاطر او از من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دیگری،مردی به نزد خلیفه می‌آید،و به او اطّلاع می‌دهد که من به مردی برخورد کردم که از مشکلات قرآن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او مسلّط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صورت،صبیغ تمیمی به نزد خلیفه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محضر خلیفه شد،او قرآن را به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که خلیفۀ مسلمین را دید،و ناگزیر او را مرکز علمی اسلامی پنداشت،بدون توجّه به مسائلی که اتّفاق افتاده بود،سؤال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مرد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خدا،صبیغ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بندۀ خدا،عمر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آستین‌های خود را بالا زد و با چوب‌های خوشۀ خرما که به فرمان وی آورده بودند،شروع به زدن آن مرد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بر سر او زد که خون‌آلود گشت،و یا طبق روایت دیگر،به حدّی با چوب‌های تازه به پشت وی نواخت که پشت مرد تمیمی پاره پاره شد و پوستش شکاف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وی را رها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زخمی و خون‌آلود آزاد شد،و مدّتی گذشت تا زخم‌ها مداوا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 عمر او را خواست،و همان حادثه تکرار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بار سوم او را به محضر خلیفه آوردند تا بازهم تنبیه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ارادۀ کشتن مرا داری،یک بار بکش و راحتم کن و اگر می‌خواهی مرا مداوا کنی،به خدا قسم شفا یافتم،و دیگر از اینگونه سخنان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فرمان داد که او را بی‌پالکی و کجاوه روی تخته بدون روپوش بر شتر سوار کرده به بصره نزد ابو موسی اشعری تبعید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فرمانی برای ابو موسی،حاکم بصره،نوشت که ممنوع است کسی با این مرد سخن بگوید و مجالست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حقوق و مقرّری سالیانه که همۀ مسلمانان از آن بهره‌مند بودند،از او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نهدی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مرد به نزد ما می‌آمد،ما اگر صد نفر هم بودیم، برمی‌خاستیم و از ترس فرمان عمر،فرار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کار بر این مرد سخت شد و زندگی بر وی تنگ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روزی به نزد ابو موسی آمد و دست به دامن وی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به عمر نوشت که این مرد توبه کرده و توبه‌اش نیز بسیار نیکو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حالا اجازه دهید که مردم با او نشست و برخاست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می‌نویسند این مرد که از بزرگان قوم خود بود،بعد از این دیگر خوار شد و ارزش و اعتبار خویش را از دست داد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xml:space="preserve">؛اتقان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29/18</w:t>
      </w:r>
      <w:r>
        <w:rPr>
          <w:rFonts w:ascii="IRNazanin" w:hAnsi="IRNazanin" w:eastAsia="IRNazanin"/>
          <w:color w:val="111111"/>
          <w:sz w:val="28"/>
          <w:sz w:val="28"/>
          <w:szCs w:val="28"/>
          <w:rtl w:val="true"/>
          <w:lang w:bidi="fa-IR"/>
        </w:rPr>
        <w:t xml:space="preserve">،چ قاهره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؛تاریخ ابن عساکر،مخطوط،ج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درست مقابل آنچه در بالا دیدیم،در تاریخ اسلام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مربوط به دوران حکومت امام امیر 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به منبر می‌روند و در ضمن خطبه می‌فرمایند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سلونی،فو اللّه لا تسألونی عن شیء یکون الی یوم القیامة الاّ حدّثتکم به،و سلونی عن کتاب اللّه،فو اللّه ما من آیة</w:t>
      </w:r>
      <w:r>
        <w:rPr>
          <w:rFonts w:eastAsia="IRNazanin" w:cs="IRNazanin"/>
          <w:color w:val="111111"/>
          <w:sz w:val="28"/>
          <w:szCs w:val="28"/>
          <w:rtl w:val="true"/>
          <w:lang w:bidi="fa-IR"/>
        </w:rPr>
        <w:t>....»</w:t>
      </w:r>
      <w:bookmarkStart w:id="765" w:name="pg20639_211494"/>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کنید،و به خدای سوگند،از حوادثی که تا روز قیامت اتّفاق می‌افتد از من پرسش نمی‌کنید،مگر اینکه برای شما بازگو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قرآن،کتاب خدا از من سؤال کنید،و به خدای سوگند،هیچ آیه‌ای نیست،مگر اینکه من می‌دانم در شب نازل شده یا در روز،در کوه نازل شده یا در صحرا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الکوّاء پشت سر من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 چیست؟این مرد،یعنی ابن الکوّاء،از سران خوارج و از دشمنان امیر المؤمنین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که در مجلس حاضر بوده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الکوّاء می‌خواست از همانچه صبیغ از عمر بن خطّاب پرسش کرده بود،سؤال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فکر می‌کرد با این سؤال خواهد توانست امام امیر المؤمنین را بی‌اعتبار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تو،برای فهمیدن سؤال کن،نه برای به زحمت انداختن و آزار دادن،و از راه تکبّر و تجبّر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 بادهایی هستند که گندم و جو را در وقت درو بدان باد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ابن الکوّاء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الجاریات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کشتی‌هایی است که بر روی آب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المقسمات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هستند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221/10</w:t>
      </w:r>
      <w:r>
        <w:rPr>
          <w:rFonts w:ascii="IRNazanin" w:hAnsi="IRNazanin" w:eastAsia="IRNazanin"/>
          <w:color w:val="111111"/>
          <w:sz w:val="28"/>
          <w:sz w:val="28"/>
          <w:szCs w:val="28"/>
          <w:rtl w:val="true"/>
          <w:lang w:bidi="fa-IR"/>
        </w:rPr>
        <w:t xml:space="preserve">،چ مصر؛تفسیر ابن کثیر </w:t>
      </w:r>
      <w:r>
        <w:rPr>
          <w:rFonts w:eastAsia="IRNazanin" w:cs="IRNazanin"/>
          <w:color w:val="111111"/>
          <w:sz w:val="28"/>
          <w:szCs w:val="28"/>
          <w:lang w:bidi="fa-IR"/>
        </w:rPr>
        <w:t>231/4</w:t>
      </w:r>
      <w:r>
        <w:rPr>
          <w:rFonts w:ascii="IRNazanin" w:hAnsi="IRNazanin" w:eastAsia="IRNazanin"/>
          <w:color w:val="111111"/>
          <w:sz w:val="28"/>
          <w:sz w:val="28"/>
          <w:szCs w:val="28"/>
          <w:rtl w:val="true"/>
          <w:lang w:bidi="fa-IR"/>
        </w:rPr>
        <w:t xml:space="preserve">،چ مصر؛کنز العمال </w:t>
      </w: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،چ هند؛تفسیر طبری </w:t>
      </w:r>
      <w:r>
        <w:rPr>
          <w:rFonts w:eastAsia="IRNazanin" w:cs="IRNazanin"/>
          <w:color w:val="111111"/>
          <w:sz w:val="28"/>
          <w:szCs w:val="28"/>
          <w:lang w:bidi="fa-IR"/>
        </w:rPr>
        <w:t>116/26</w:t>
      </w:r>
      <w:r>
        <w:rPr>
          <w:rFonts w:ascii="IRNazanin" w:hAnsi="IRNazanin" w:eastAsia="IRNazanin"/>
          <w:color w:val="111111"/>
          <w:sz w:val="28"/>
          <w:sz w:val="28"/>
          <w:szCs w:val="28"/>
          <w:rtl w:val="true"/>
          <w:lang w:bidi="fa-IR"/>
        </w:rPr>
        <w:t>،چ مصر،افست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 بود امیر المؤمنین،علی علیه السّلام،که با همه چیز قرآن آشناست،در جامعه نباشد و در مزارع بیرون مدینه نخل بکارد،و نخلستان آباد کند،و قنات حفر نماید،و صحابۀ پیامبر نیز از حدیث گفتن ممنوع باشند،و دست‌اندرکاران و زمامداران،خود از نظر علمی چندان پایۀ راسخی نداشته باشند،ناگزیر باید امثال کعب الاحبار و تمیم داری و وهب بن منبه به میدان بیایند</w:t>
      </w:r>
      <w:r>
        <w:rPr>
          <w:rFonts w:eastAsia="IRNazanin" w:cs="IRNazanin"/>
          <w:color w:val="111111"/>
          <w:sz w:val="28"/>
          <w:szCs w:val="28"/>
          <w:rtl w:val="true"/>
          <w:lang w:bidi="fa-IR"/>
        </w:rPr>
        <w:t>.</w:t>
      </w:r>
    </w:p>
    <w:p>
      <w:pPr>
        <w:pStyle w:val="Heading4"/>
        <w:numPr>
          <w:ilvl w:val="3"/>
          <w:numId w:val="1"/>
        </w:numPr>
        <w:rPr/>
      </w:pPr>
      <w:bookmarkStart w:id="766" w:name="__RefHeading___Toc631077_3531895371"/>
      <w:bookmarkStart w:id="767" w:name="_Toc284"/>
      <w:bookmarkEnd w:id="766"/>
      <w:r>
        <w:rPr>
          <w:rtl w:val="true"/>
        </w:rPr>
        <w:t>خلاصه</w:t>
      </w:r>
      <w:bookmarkEnd w:id="76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که باعث شد تا علمای یهود و نصاری و اهل کتاب در جامعۀ اسلامی مطرح شوند و شهرت یابند،چند عامل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عاملان طرح شدن کعب و امثال او،با فرهنگ اهل کتاب آشنا و مأنوس بودند،و بدان با اعجاب و شگفتی می‌نگریستند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اعراب قبل از اسلام،نسبت به یهود و نصاری به دیدۀ احترام نگاه می‌کردند،و آنها را اهل کتاب و تمدّن و فرهنگ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این روحیه در پاره‌ای از زمامداران،باعث می‌شد تمیم داری و کعب الاحبار،به همان دیدۀ احترام و عظمت نگریسته شوند،و به عنوان دانشمند و مرجع علمی،مورد توجّه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مصلحت دستگاه قدرت در این بود که علوم پیامبر که در دست صحابۀ آن حضرت به جای مانده،و یا شخصیتی چون امام امیر المؤمنین علیه السّلام حامل مجموع آنها بود،مطرح نگردند تا امکان ادامه یافتن حکومت و قدرت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صاحبان قدرت،خود بهرۀ چندانی از علم نداشته و نمی‌توانستند جوابگوی تمام مسائلی باشند که بعد از پیامبر اکرم صلّی اللّه علیه و آله و سلّم مطرح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دلایل و عوامل بود که کعب و تمیم و وهب و امثال ایشان،به صحنۀ جامعۀ اسلامی پا نهادند،و حضور اینگونه کسان به صورت یکی از عوامل بزرگ تحریف اسلام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تخریب اسلام راستین در ابعاد گوناگون،و عرضۀ یک دین آکنده از جعلیات و خرافات موفّق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افراد که در تاریخ اسلام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شده‌اند،جزء عوامل ناشناختۀ تحریف اسلام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بندۀ خدا،به ده‌ها مجلّد تاریخ و تفسیر و سیره و کتب رجالی مراجعه کرده،تا اندکی از کارکرد و عمل تخریبی اینان را شناسایی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تفسیر اسلام، به ویژه از نتیجۀ کارهای کعب الاحبار آکنده گشته،او 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خدا،قیامت،حشر،نشر، خلقت آسمان،زمین،عرش،کعبه،بیت المقدّس،سلیمان،داوود،پیامبران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و اینگونه سخنان،به صورت تفسیر و تاریخ و سیرۀ اسلام درآمده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بنابراین،اسلامی که از خانۀ اهل بیت پیامبر صلّی اللّه علیه و آله و سلّم نیامده باشد،از چنین مآخذ و مصادری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کنونی نیز اسلام‌شناسان یهودی و مسیحی و مارکسیست،از چنین منابعی به دریافت و شناخت اسلام پرداخته و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غرضی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ویژه در گذشته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با چنین منابعی به اسلام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درست به ضدّ اسلام،به اسلام تحریف شده و تخریب گشته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برای شناخت دین و آیین و راه و رسم خودمان به منابع اروپایی و غربی روی آوریم،به چه چیز رسیده‌ایم؟آیا به چیزی جز ثمرات افکار و سخنان کعب و امثال او دست یافته‌ایم؟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خداوند را شکر می‌گوییم که به ما توفیق عنایت فرموده تا به دو منبع اساسی و اصیل هدایت،یعنی قرآن و اهل بیت،راه پیدا کرده‌ایم</w:t>
      </w:r>
      <w:r>
        <w:rPr>
          <w:rFonts w:eastAsia="IRNazanin" w:cs="IRNazanin"/>
          <w:color w:val="111111"/>
          <w:sz w:val="28"/>
          <w:szCs w:val="28"/>
          <w:rtl w:val="true"/>
          <w:lang w:bidi="fa-IR"/>
        </w:rPr>
        <w:t>.</w:t>
      </w:r>
      <w:bookmarkStart w:id="768" w:name="pg20639_211496"/>
    </w:p>
    <w:p>
      <w:pPr>
        <w:pStyle w:val="Heading2"/>
        <w:numPr>
          <w:ilvl w:val="1"/>
          <w:numId w:val="1"/>
        </w:numPr>
        <w:rPr/>
      </w:pPr>
      <w:bookmarkStart w:id="769" w:name="__RefHeading___Toc631079_3531895371"/>
      <w:bookmarkStart w:id="770" w:name="_Toc285"/>
      <w:bookmarkEnd w:id="768"/>
      <w:bookmarkEnd w:id="769"/>
      <w:r>
        <w:rPr>
          <w:rtl w:val="true"/>
        </w:rPr>
        <w:t>درس هجدهم</w:t>
      </w:r>
      <w:bookmarkEnd w:id="77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1" w:name="__RefHeading___Toc631081_3531895371"/>
      <w:bookmarkStart w:id="772" w:name="_Toc286"/>
      <w:bookmarkEnd w:id="771"/>
      <w:r>
        <w:rPr>
          <w:rtl w:val="true"/>
        </w:rPr>
        <w:t>اشارة</w:t>
      </w:r>
      <w:bookmarkStart w:id="773" w:name="pg20639_211498"/>
      <w:bookmarkEnd w:id="772"/>
    </w:p>
    <w:p>
      <w:pPr>
        <w:pStyle w:val="Heading3"/>
        <w:numPr>
          <w:ilvl w:val="2"/>
          <w:numId w:val="1"/>
        </w:numPr>
        <w:rPr/>
      </w:pPr>
      <w:bookmarkStart w:id="774" w:name="__RefHeading___Toc631083_3531895371"/>
      <w:bookmarkStart w:id="775" w:name="_Toc287"/>
      <w:bookmarkEnd w:id="773"/>
      <w:bookmarkEnd w:id="774"/>
      <w:r>
        <w:rPr>
          <w:rtl w:val="true"/>
        </w:rPr>
        <w:t>مقدّمه</w:t>
      </w:r>
      <w:bookmarkEnd w:id="775"/>
    </w:p>
    <w:p>
      <w:pPr>
        <w:pStyle w:val="BookText"/>
        <w:rPr/>
      </w:pPr>
      <w:r>
        <w:rPr>
          <w:rFonts w:ascii="IRNazanin" w:hAnsi="IRNazanin" w:eastAsia="IRNazanin"/>
          <w:color w:val="111111"/>
          <w:sz w:val="28"/>
          <w:sz w:val="28"/>
          <w:szCs w:val="28"/>
          <w:rtl w:val="true"/>
          <w:lang w:bidi="fa-IR"/>
        </w:rPr>
        <w:t>در بحث‌های گذشته،روایت‌های یک صنف از عناصر نفوذی خطرناک در مکتب خلفا را بررسی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روایت‌ها را که اثر بسزایی در مکتب خلفا گذارده‌اند،اهل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به ظاهر مسلمان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روایت‌های یک عنصر نفوذی خطرناک دیگر می‌پردازیم و آن خراب‌کاری صنف زنادقه در کتاب‌های مکتب خلفا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بارز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 امام صادق علیه السّلام و روش برخورد امام با وی، </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،چ نجف؛ بحار الانوار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اصحاب و شیعیان امام صادق کاملا معرّفی،و عقاید او را مفتضح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شکل از خراب‌کاری وی در مکتب اهل بیت علیهم السّلام جلوگیری به عمل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وی در زمان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برخورد این صنف با مکتب خلفا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خطاب به والی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از جانب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اعدام می‌کنید،در حالی که من چهار هزار حدیث در کتب حدیث شما وارد کرده‌ام</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مقدّمۀ جلد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صد و پنجاه صحابی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تن از همکاران این زندیق،و خراب‌کاری‌هایشان در مکتب خلفا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خطرناک دیگری از زنادقه،سیف بن عمر تمیمی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دربارۀ حوادث اواخر عصر پیامبر صلّی اللّه علیه و آله و سلّم،سقیفه،جنگ‌های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اسلامی در فارس و روم تا جنگ جمل،روایت‌های بسیاری در کتب مکتب خلفا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صحابه،تابعین،راویان حدیث،جنگ‌ها،سرزمین‌ها،قصیده‌ها و شعرها،نامه‌ها و روایت‌هایی که اصلا وجود نداشته،نمونه‌هایی از خراب‌کاری‌های او می‌باشد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خراب‌کاری‌های او را ضمن خراب‌کاری‌های همفکران دیگرش،در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صد و پنجاه صحابی ساختگی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مشاهده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آینده،بحوله تعالی،آمار ساخته‌های دروغین سیف را به ترتیب بیان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آمار انسان‌های ساختۀ سیف را که در تاریخ اسلام تا به امروز انتشار یافته،در پنج بخش ذیل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صحابیان ساختۀ سیف</w:t>
      </w:r>
    </w:p>
    <w:p>
      <w:pPr>
        <w:pStyle w:val="BookText"/>
        <w:rPr/>
      </w:pPr>
      <w:r>
        <w:rPr>
          <w:rFonts w:ascii="IRNazanin" w:hAnsi="IRNazanin" w:eastAsia="IRNazanin"/>
          <w:color w:val="111111"/>
          <w:sz w:val="28"/>
          <w:sz w:val="28"/>
          <w:szCs w:val="28"/>
          <w:rtl w:val="true"/>
          <w:lang w:bidi="fa-IR"/>
        </w:rPr>
        <w:t>عبد اللّه بن سبا و سبائیان</w:t>
      </w:r>
    </w:p>
    <w:p>
      <w:pPr>
        <w:pStyle w:val="BookText"/>
        <w:rPr/>
      </w:pPr>
      <w:r>
        <w:rPr>
          <w:rFonts w:ascii="IRNazanin" w:hAnsi="IRNazanin" w:eastAsia="IRNazanin"/>
          <w:color w:val="111111"/>
          <w:sz w:val="28"/>
          <w:sz w:val="28"/>
          <w:szCs w:val="28"/>
          <w:rtl w:val="true"/>
          <w:lang w:bidi="fa-IR"/>
        </w:rPr>
        <w:t>راویان حدیث ساختۀ سیف</w:t>
      </w:r>
    </w:p>
    <w:p>
      <w:pPr>
        <w:pStyle w:val="BookText"/>
        <w:rPr/>
      </w:pPr>
      <w:r>
        <w:rPr>
          <w:rFonts w:ascii="IRNazanin" w:hAnsi="IRNazanin" w:eastAsia="IRNazanin"/>
          <w:color w:val="111111"/>
          <w:sz w:val="28"/>
          <w:sz w:val="28"/>
          <w:szCs w:val="28"/>
          <w:rtl w:val="true"/>
          <w:lang w:bidi="fa-IR"/>
        </w:rPr>
        <w:t>فرماندهان لشکر کافران ساختۀ سیف</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ساختۀ سیف</w:t>
      </w:r>
      <w:r>
        <w:rPr>
          <w:rFonts w:eastAsia="IRNazanin" w:cs="IRNazanin"/>
          <w:color w:val="111111"/>
          <w:sz w:val="28"/>
          <w:szCs w:val="28"/>
          <w:rtl w:val="true"/>
          <w:lang w:bidi="fa-IR"/>
        </w:rPr>
        <w:t>.</w:t>
      </w:r>
      <w:bookmarkStart w:id="776" w:name="pg20639_211500"/>
    </w:p>
    <w:p>
      <w:pPr>
        <w:pStyle w:val="Heading3"/>
        <w:numPr>
          <w:ilvl w:val="2"/>
          <w:numId w:val="1"/>
        </w:numPr>
        <w:rPr/>
      </w:pPr>
      <w:bookmarkStart w:id="777" w:name="__RefHeading___Toc631085_3531895371"/>
      <w:bookmarkStart w:id="778" w:name="_Toc288"/>
      <w:bookmarkEnd w:id="776"/>
      <w:bookmarkEnd w:id="777"/>
      <w:r>
        <w:rPr>
          <w:rtl w:val="true"/>
        </w:rPr>
        <w:t>شماری از صحابیان ساختۀ خیال سیف</w:t>
      </w:r>
      <w:bookmarkEnd w:id="778"/>
    </w:p>
    <w:p>
      <w:pPr>
        <w:pStyle w:val="Heading4"/>
        <w:numPr>
          <w:ilvl w:val="3"/>
          <w:numId w:val="1"/>
        </w:numPr>
        <w:rPr/>
      </w:pPr>
      <w:bookmarkStart w:id="779" w:name="__RefHeading___Toc631087_3531895371"/>
      <w:bookmarkStart w:id="780" w:name="_Toc289"/>
      <w:bookmarkEnd w:id="779"/>
      <w:r>
        <w:rPr>
          <w:rtl w:val="true"/>
        </w:rPr>
        <w:t>اشارة</w:t>
      </w:r>
      <w:bookmarkEnd w:id="780"/>
    </w:p>
    <w:p>
      <w:pPr>
        <w:pStyle w:val="BookText"/>
        <w:rPr/>
      </w:pPr>
      <w:r>
        <w:rPr>
          <w:rFonts w:ascii="IRNazanin" w:hAnsi="IRNazanin" w:eastAsia="IRNazanin"/>
          <w:color w:val="111111"/>
          <w:sz w:val="28"/>
          <w:sz w:val="28"/>
          <w:szCs w:val="28"/>
          <w:rtl w:val="true"/>
          <w:lang w:bidi="fa-IR"/>
        </w:rPr>
        <w:t>در این بخش نخست آمار صحابیانی را که سیف از قبیلۀ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است،بیان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بن عمرو بن مالک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این نام را به عنوان یک تن از شیعیان امام امیر المؤمنین،علی بن ابی طالب علیه السّلام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عمرو بن مالک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قطبة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مفزّر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اسود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بن منذر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حنظلۀ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تن از شیعیان امام امیر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مریطۀ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سلمی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مطر بن ثلج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افکل تمیمی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 بن ابی اطّ تمیمی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 بن خفاف تمیمی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علاء جشمی تمیمی</w:t>
      </w:r>
      <w:r>
        <w:rPr>
          <w:rFonts w:eastAsia="IRNazanin" w:cs="IRNazanin"/>
          <w:color w:val="111111"/>
          <w:sz w:val="28"/>
          <w:szCs w:val="28"/>
          <w:rtl w:val="true"/>
          <w:lang w:bidi="fa-IR"/>
        </w:rPr>
        <w:t>.</w:t>
      </w:r>
      <w:bookmarkStart w:id="781" w:name="pg20639_211501"/>
    </w:p>
    <w:p>
      <w:pPr>
        <w:pStyle w:val="BookText"/>
        <w:rPr/>
      </w:pPr>
      <w:bookmarkEnd w:id="781"/>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جذیمه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منجاب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مالک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نیار حنظلی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هالۀ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ناپسری رسول اکرم صلّی اللّه علیه و آله و سلّم و فرزند امّ المؤمنین خدیجه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ابی هالۀ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ناپسری رسول اکرم و فرزند امّ المؤمنین خدیجه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ابی هالۀ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ناپسری رسول اکرم و فرزند امّ المؤمنین خدیجه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عبد اللّه فقیمی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ربیعۀ 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تا اینجا،همۀ این صحابه را از قبیلۀ خود،تمیم،با افتخارات بسیار زیادی ساخته است،که شرح حالشان در جلد اوّل متن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مابقی ایشان را از قبایل دیگر عرب ساخته و غالبا آنها را زیردست و پیرو تمیمیان نامبرده در بالا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ایشان که شرح حالشان در جلد دوم کتاب فوق آمده،به قرار ذیل می‌باشد</w:t>
      </w:r>
      <w:r>
        <w:rPr>
          <w:rFonts w:eastAsia="IRNazanin" w:cs="IRNazanin"/>
          <w:color w:val="111111"/>
          <w:sz w:val="28"/>
          <w:szCs w:val="28"/>
          <w:rtl w:val="true"/>
          <w:lang w:bidi="fa-IR"/>
        </w:rPr>
        <w:t>:</w:t>
      </w:r>
    </w:p>
    <w:p>
      <w:pPr>
        <w:pStyle w:val="Heading4"/>
        <w:numPr>
          <w:ilvl w:val="3"/>
          <w:numId w:val="1"/>
        </w:numPr>
        <w:rPr/>
      </w:pPr>
      <w:bookmarkStart w:id="782" w:name="__RefHeading___Toc631089_3531895371"/>
      <w:bookmarkStart w:id="783" w:name="_Toc290"/>
      <w:bookmarkEnd w:id="782"/>
      <w:r>
        <w:rPr>
          <w:rtl w:val="true"/>
        </w:rPr>
        <w:t>نمایندگان قبایل عرب که به دیدار پیامبر صلّی اللّه علیه و آله و سلّم آمدند</w:t>
      </w:r>
      <w:bookmarkEnd w:id="783"/>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بن قرط تمیمی عنبری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حکیم ضبّی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حکیم ضبّی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حلیس بن زید ضبّی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خضرامه یا حارث بن خضرامه ضبّی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کبیس بن هوذۀ سدوسی</w:t>
      </w:r>
      <w:r>
        <w:rPr>
          <w:rFonts w:eastAsia="IRNazanin" w:cs="IRNazanin"/>
          <w:color w:val="111111"/>
          <w:sz w:val="28"/>
          <w:szCs w:val="28"/>
          <w:rtl w:val="true"/>
          <w:lang w:bidi="fa-IR"/>
        </w:rPr>
        <w:t>.</w:t>
      </w:r>
    </w:p>
    <w:p>
      <w:pPr>
        <w:pStyle w:val="Heading4"/>
        <w:numPr>
          <w:ilvl w:val="3"/>
          <w:numId w:val="1"/>
        </w:numPr>
        <w:rPr/>
      </w:pPr>
      <w:bookmarkStart w:id="784" w:name="__RefHeading___Toc631091_3531895371"/>
      <w:bookmarkStart w:id="785" w:name="_Toc291"/>
      <w:bookmarkEnd w:id="784"/>
      <w:r>
        <w:rPr>
          <w:rtl w:val="true"/>
        </w:rPr>
        <w:t>والیان و کارگزارانی که از جانب پیامبر یا أبو بکر تعیین شده‌اند</w:t>
      </w:r>
      <w:bookmarkEnd w:id="78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صخر بن لوذان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بن لوذان انصاری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عکاشة بن ثور غوثی</w:t>
      </w:r>
      <w:r>
        <w:rPr>
          <w:rFonts w:eastAsia="IRNazanin" w:cs="IRNazanin"/>
          <w:color w:val="111111"/>
          <w:sz w:val="28"/>
          <w:szCs w:val="28"/>
          <w:rtl w:val="true"/>
          <w:lang w:bidi="fa-IR"/>
        </w:rPr>
        <w:t>.</w:t>
      </w:r>
      <w:bookmarkStart w:id="786" w:name="pg20639_211502"/>
    </w:p>
    <w:p>
      <w:pPr>
        <w:pStyle w:val="BookText"/>
        <w:rPr/>
      </w:pPr>
      <w:bookmarkEnd w:id="786"/>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ثور غوثی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ثور غوثی</w:t>
      </w:r>
      <w:r>
        <w:rPr>
          <w:rFonts w:eastAsia="IRNazanin" w:cs="IRNazanin"/>
          <w:color w:val="111111"/>
          <w:sz w:val="28"/>
          <w:szCs w:val="28"/>
          <w:rtl w:val="true"/>
          <w:lang w:bidi="fa-IR"/>
        </w:rPr>
        <w:t>.</w:t>
      </w:r>
    </w:p>
    <w:p>
      <w:pPr>
        <w:pStyle w:val="Heading4"/>
        <w:numPr>
          <w:ilvl w:val="3"/>
          <w:numId w:val="1"/>
        </w:numPr>
        <w:rPr/>
      </w:pPr>
      <w:bookmarkStart w:id="787" w:name="__RefHeading___Toc631093_3531895371"/>
      <w:bookmarkStart w:id="788" w:name="_Toc292"/>
      <w:bookmarkEnd w:id="787"/>
      <w:r>
        <w:rPr>
          <w:rtl w:val="true"/>
        </w:rPr>
        <w:t>قاصدانی از جانب پیامبر صلّی اللّه علیه و آله و سلّم و ابو بکر</w:t>
      </w:r>
      <w:bookmarkEnd w:id="78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وبرة بن یحنس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عبد اللّه 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 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صلصل بن شرحبیل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محجوب عامری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خفاجی عامری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ورکانی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عویف زرقانی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قحیف بن سلیک حالکی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حکم قضاعی قینی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 از بنی عبد اللّه</w:t>
      </w:r>
      <w:r>
        <w:rPr>
          <w:rFonts w:eastAsia="IRNazanin" w:cs="IRNazanin"/>
          <w:color w:val="111111"/>
          <w:sz w:val="28"/>
          <w:szCs w:val="28"/>
          <w:rtl w:val="true"/>
          <w:lang w:bidi="fa-IR"/>
        </w:rPr>
        <w:t>.</w:t>
      </w:r>
    </w:p>
    <w:p>
      <w:pPr>
        <w:pStyle w:val="Heading4"/>
        <w:numPr>
          <w:ilvl w:val="3"/>
          <w:numId w:val="1"/>
        </w:numPr>
        <w:rPr/>
      </w:pPr>
      <w:bookmarkStart w:id="789" w:name="__RefHeading___Toc631095_3531895371"/>
      <w:bookmarkStart w:id="790" w:name="_Toc293"/>
      <w:bookmarkEnd w:id="789"/>
      <w:r>
        <w:rPr>
          <w:rtl w:val="true"/>
        </w:rPr>
        <w:t>صحابیان هم‌نام</w:t>
      </w:r>
      <w:bookmarkEnd w:id="790"/>
    </w:p>
    <w:p>
      <w:pPr>
        <w:pStyle w:val="BookText"/>
        <w:rPr/>
      </w:pPr>
      <w:r>
        <w:rPr>
          <w:rFonts w:ascii="IRNazanin" w:hAnsi="IRNazanin" w:eastAsia="IRNazanin"/>
          <w:color w:val="111111"/>
          <w:sz w:val="28"/>
          <w:sz w:val="28"/>
          <w:szCs w:val="28"/>
          <w:rtl w:val="true"/>
          <w:lang w:bidi="fa-IR"/>
        </w:rPr>
        <w:t>سیف،برخی از صحابۀ ساختۀ خیال خود را با بعضی از صحابۀ حقیقی پیامبر،هم‌نام کرده که ما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صحابیان هم‌نام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خزیمة بن ثابت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خرشۀ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ابو دجانۀ انصاری</w:t>
      </w:r>
      <w:r>
        <w:rPr>
          <w:rFonts w:eastAsia="IRNazanin" w:cs="IRNazanin"/>
          <w:color w:val="111111"/>
          <w:sz w:val="28"/>
          <w:szCs w:val="28"/>
          <w:rtl w:val="true"/>
          <w:lang w:bidi="fa-IR"/>
        </w:rPr>
        <w:t>.</w:t>
      </w:r>
    </w:p>
    <w:p>
      <w:pPr>
        <w:pStyle w:val="Heading4"/>
        <w:numPr>
          <w:ilvl w:val="3"/>
          <w:numId w:val="1"/>
        </w:numPr>
        <w:rPr/>
      </w:pPr>
      <w:bookmarkStart w:id="791" w:name="__RefHeading___Toc631097_3531895371"/>
      <w:bookmarkStart w:id="792" w:name="_Toc294"/>
      <w:bookmarkEnd w:id="791"/>
      <w:r>
        <w:rPr>
          <w:rtl w:val="true"/>
        </w:rPr>
        <w:t>صحابیانی از انصار</w:t>
      </w:r>
      <w:bookmarkEnd w:id="79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بصیرۀ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بن زید یا یزید انصاری اشهلی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مالک،برادر کعب بن مالک انصاری خزرجی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یربوع انصاری</w:t>
      </w:r>
      <w:r>
        <w:rPr>
          <w:rFonts w:eastAsia="IRNazanin" w:cs="IRNazanin"/>
          <w:color w:val="111111"/>
          <w:sz w:val="28"/>
          <w:szCs w:val="28"/>
          <w:rtl w:val="true"/>
          <w:lang w:bidi="fa-IR"/>
        </w:rPr>
        <w:t>.</w:t>
      </w:r>
      <w:bookmarkStart w:id="793" w:name="pg20639_211503"/>
    </w:p>
    <w:p>
      <w:pPr>
        <w:pStyle w:val="Heading4"/>
        <w:numPr>
          <w:ilvl w:val="3"/>
          <w:numId w:val="1"/>
        </w:numPr>
        <w:rPr/>
      </w:pPr>
      <w:bookmarkStart w:id="794" w:name="__RefHeading___Toc631099_3531895371"/>
      <w:bookmarkStart w:id="795" w:name="_Toc295"/>
      <w:bookmarkEnd w:id="793"/>
      <w:bookmarkEnd w:id="794"/>
      <w:r>
        <w:rPr>
          <w:rtl w:val="true"/>
        </w:rPr>
        <w:t>صحابیانی از قبایل مختلف</w:t>
      </w:r>
      <w:bookmarkEnd w:id="795"/>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حفص بن غانم 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حبیش بن ذو لحیه عامری کلابی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مرّۀ جهنی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دختر حذیفۀ فزاریه</w:t>
      </w:r>
      <w:r>
        <w:rPr>
          <w:rFonts w:eastAsia="IRNazanin" w:cs="IRNazanin"/>
          <w:color w:val="111111"/>
          <w:sz w:val="28"/>
          <w:szCs w:val="28"/>
          <w:rtl w:val="true"/>
          <w:lang w:bidi="fa-IR"/>
        </w:rPr>
        <w:t>.</w:t>
      </w:r>
    </w:p>
    <w:p>
      <w:pPr>
        <w:pStyle w:val="Heading4"/>
        <w:numPr>
          <w:ilvl w:val="3"/>
          <w:numId w:val="1"/>
        </w:numPr>
        <w:rPr/>
      </w:pPr>
      <w:bookmarkStart w:id="796" w:name="__RefHeading___Toc631101_3531895371"/>
      <w:bookmarkStart w:id="797" w:name="_Toc296"/>
      <w:bookmarkEnd w:id="796"/>
      <w:r>
        <w:rPr>
          <w:rtl w:val="true"/>
        </w:rPr>
        <w:t>فرماندهانی برای سپاه اسلام</w:t>
      </w:r>
      <w:bookmarkEnd w:id="797"/>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عبد اللّه 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ربیعة بن خالد 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هزهاز بن عمرو عجلی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حمیضة بن نعمان بن حمیصۀ بارقی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ربیعۀ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مالک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وبره،رئیس قبیلۀ قضاعه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بن مالک بن حمّال 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ربّیل بن عمرو بن ربیعۀ اسدی ربیال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طلیحة بن بلال قرشی عبدری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 بن منذر بن ساوی عبدی تمیمی</w:t>
      </w:r>
      <w:r>
        <w:rPr>
          <w:rFonts w:eastAsia="IRNazanin" w:cs="IRNazanin"/>
          <w:color w:val="111111"/>
          <w:sz w:val="28"/>
          <w:szCs w:val="28"/>
          <w:rtl w:val="true"/>
          <w:lang w:bidi="fa-IR"/>
        </w:rPr>
        <w:t>.</w:t>
      </w:r>
    </w:p>
    <w:p>
      <w:pPr>
        <w:pStyle w:val="Heading4"/>
        <w:numPr>
          <w:ilvl w:val="3"/>
          <w:numId w:val="1"/>
        </w:numPr>
        <w:rPr/>
      </w:pPr>
      <w:bookmarkStart w:id="798" w:name="__RefHeading___Toc631103_3531895371"/>
      <w:bookmarkStart w:id="799" w:name="_Toc297"/>
      <w:bookmarkEnd w:id="798"/>
      <w:r>
        <w:rPr>
          <w:rtl w:val="true"/>
        </w:rPr>
        <w:t>صحابیان که زمان پیامبر صلّی اللّه علیه و آله و سلّم را درک کرده‌اند</w:t>
      </w:r>
      <w:bookmarkEnd w:id="799"/>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قرقره یا قرفة بن زاهر تیمی وائلی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نباته،نائل بن جعشم تمیمی اعرجی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عمیلۀ فزاری</w:t>
      </w:r>
      <w:r>
        <w:rPr>
          <w:rFonts w:eastAsia="IRNazanin" w:cs="IRNazanin"/>
          <w:color w:val="111111"/>
          <w:sz w:val="28"/>
          <w:szCs w:val="28"/>
          <w:rtl w:val="true"/>
          <w:lang w:bidi="fa-IR"/>
        </w:rPr>
        <w:t>.</w:t>
      </w:r>
      <w:bookmarkStart w:id="800" w:name="pg20639_211504"/>
    </w:p>
    <w:p>
      <w:pPr>
        <w:pStyle w:val="Heading4"/>
        <w:numPr>
          <w:ilvl w:val="3"/>
          <w:numId w:val="1"/>
        </w:numPr>
        <w:rPr/>
      </w:pPr>
      <w:bookmarkStart w:id="801" w:name="__RefHeading___Toc631105_3531895371"/>
      <w:bookmarkStart w:id="802" w:name="_Toc298"/>
      <w:bookmarkEnd w:id="800"/>
      <w:bookmarkEnd w:id="801"/>
      <w:r>
        <w:rPr>
          <w:rtl w:val="true"/>
        </w:rPr>
        <w:t>از فرماندهان ارتش عراق</w:t>
      </w:r>
      <w:bookmarkEnd w:id="802"/>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بن ظفر 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الاسد یا عبد الاسود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یزید 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Heading4"/>
        <w:numPr>
          <w:ilvl w:val="3"/>
          <w:numId w:val="1"/>
        </w:numPr>
        <w:rPr/>
      </w:pPr>
      <w:bookmarkStart w:id="803" w:name="__RefHeading___Toc631107_3531895371"/>
      <w:bookmarkStart w:id="804" w:name="_Toc299"/>
      <w:bookmarkEnd w:id="803"/>
      <w:r>
        <w:rPr>
          <w:rtl w:val="true"/>
        </w:rPr>
        <w:t>از فرماندهان ارتش اسلام در جنگ‌های ارتداد</w:t>
      </w:r>
      <w:bookmarkEnd w:id="804"/>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عاص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خصفه 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قینان از بنی مالک بن سعد بن زید مناة بن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 بن صوحان 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الناجی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شخریت از بنی شخرات</w:t>
      </w:r>
      <w:r>
        <w:rPr>
          <w:rFonts w:eastAsia="IRNazanin" w:cs="IRNazanin"/>
          <w:color w:val="111111"/>
          <w:sz w:val="28"/>
          <w:szCs w:val="28"/>
          <w:rtl w:val="true"/>
          <w:lang w:bidi="fa-IR"/>
        </w:rPr>
        <w:t>.</w:t>
      </w:r>
    </w:p>
    <w:p>
      <w:pPr>
        <w:pStyle w:val="Heading4"/>
        <w:numPr>
          <w:ilvl w:val="3"/>
          <w:numId w:val="1"/>
        </w:numPr>
        <w:rPr/>
      </w:pPr>
      <w:bookmarkStart w:id="805" w:name="__RefHeading___Toc631109_3531895371"/>
      <w:bookmarkStart w:id="806" w:name="_Toc300"/>
      <w:bookmarkEnd w:id="805"/>
      <w:r>
        <w:rPr>
          <w:rtl w:val="true"/>
        </w:rPr>
        <w:t>صحابی بودن به دلیل دیدار با أبو بکر یا نامه نوشتن أبو بکر به وی</w:t>
      </w:r>
      <w:bookmarkEnd w:id="806"/>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قوم خود نزد أبو بکر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آنکه در امان‌نامۀ أبو بکر گواهی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آنکه أبو بکر به او نامه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ذویناق یا شهر ذویناق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نامه نوشتن أبو بکر به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گفته که وی از هم‌پیمانان بوده و بر یک ارتش سرکرده بوده است</w:t>
      </w:r>
      <w:r>
        <w:rPr>
          <w:rFonts w:eastAsia="IRNazanin" w:cs="IRNazanin"/>
          <w:color w:val="111111"/>
          <w:sz w:val="28"/>
          <w:szCs w:val="28"/>
          <w:rtl w:val="true"/>
          <w:lang w:bidi="fa-IR"/>
        </w:rPr>
        <w:t>.</w:t>
      </w:r>
    </w:p>
    <w:p>
      <w:pPr>
        <w:pStyle w:val="Heading4"/>
        <w:numPr>
          <w:ilvl w:val="3"/>
          <w:numId w:val="1"/>
        </w:numPr>
        <w:rPr/>
      </w:pPr>
      <w:bookmarkStart w:id="807" w:name="__RefHeading___Toc631111_3531895371"/>
      <w:bookmarkStart w:id="808" w:name="_Toc301"/>
      <w:bookmarkEnd w:id="807"/>
      <w:r>
        <w:rPr>
          <w:rtl w:val="true"/>
        </w:rPr>
        <w:t>صحابی بودن به دلیل شرکت در جنگ‌های زمان أبو بکر</w:t>
      </w:r>
      <w:bookmarkEnd w:id="808"/>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نعمان لخمی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اوس بن ثابت بن لام 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 بن زید خیل 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 همدانی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انس سلمی</w:t>
      </w:r>
      <w:r>
        <w:rPr>
          <w:rFonts w:eastAsia="IRNazanin" w:cs="IRNazanin"/>
          <w:color w:val="111111"/>
          <w:sz w:val="28"/>
          <w:szCs w:val="28"/>
          <w:rtl w:val="true"/>
          <w:lang w:bidi="fa-IR"/>
        </w:rPr>
        <w:t>.</w:t>
      </w:r>
      <w:bookmarkStart w:id="809" w:name="pg20639_211505"/>
    </w:p>
    <w:p>
      <w:pPr>
        <w:pStyle w:val="BookText"/>
        <w:rPr/>
      </w:pPr>
      <w:bookmarkEnd w:id="809"/>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 بن مالک بن نویره تمیمی</w:t>
      </w:r>
      <w:r>
        <w:rPr>
          <w:rFonts w:eastAsia="IRNazanin" w:cs="IRNazanin"/>
          <w:color w:val="111111"/>
          <w:sz w:val="28"/>
          <w:szCs w:val="28"/>
          <w:rtl w:val="true"/>
          <w:lang w:bidi="fa-IR"/>
        </w:rPr>
        <w:t>.</w:t>
      </w:r>
    </w:p>
    <w:p>
      <w:pPr>
        <w:pStyle w:val="Heading4"/>
        <w:numPr>
          <w:ilvl w:val="3"/>
          <w:numId w:val="1"/>
        </w:numPr>
        <w:rPr/>
      </w:pPr>
      <w:bookmarkStart w:id="810" w:name="__RefHeading___Toc631113_3531895371"/>
      <w:bookmarkStart w:id="811" w:name="_Toc302"/>
      <w:bookmarkEnd w:id="810"/>
      <w:r>
        <w:rPr>
          <w:rtl w:val="true"/>
        </w:rPr>
        <w:t>صحابی بودن به دلیل کمک‌رسانی به ارتش ابو بکر</w:t>
      </w:r>
      <w:bookmarkEnd w:id="811"/>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غوث 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شرح حال این نود و دو صحابی ساختگی سیف،در دو جلد متن عربی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مائه صحابی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شده و افسانه‌هایی که سیف دربارۀ هر یک ساخته،در شرح حالش ثبت و بررسی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کتاب در بغداد و بیروت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ترجمۀ فارسی آن نیز در دو مجلّد موجود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دربارۀ صحابیان ساختگی سیف بدین جا پایان نمی‌پذیرد،بلکه ادامه دارد و باید مابقی ایشان در مجلّدات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هزار سال است که این نام‌ها به عنوان صحابی پیامبر صلّی اللّه علیه و آله و سلّم در کتاب‌های معتبر مکتب خلفا مانند تاریخ طبری،تاریخ ابن اثیر،تاریخ ابن خلدون،و ترجمه‌نویسان صحابه همانند استیعاب و اصابه ثبت و ضبط گردیده است،و از ایشان در کتاب‌های وزین مکتب خلفا،فتوحات و معجزات و شعر و حدیث نقل شد که همه و همۀ آنها ساختۀ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دروغ‌پرداز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مطلب،در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تمهیدیه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،چ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شده است و شرح حال هر یک جداگانه در متن کتاب ضبط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اهل بحث و تحقیق،آن بحث را نخست ببینند،سپس شرح حال هر یک را جداگانه بخوانند</w:t>
      </w:r>
      <w:r>
        <w:rPr>
          <w:rFonts w:eastAsia="IRNazanin" w:cs="IRNazanin"/>
          <w:color w:val="111111"/>
          <w:sz w:val="28"/>
          <w:szCs w:val="28"/>
          <w:rtl w:val="true"/>
          <w:lang w:bidi="fa-IR"/>
        </w:rPr>
        <w:t>.</w:t>
      </w:r>
    </w:p>
    <w:p>
      <w:pPr>
        <w:pStyle w:val="Heading3"/>
        <w:numPr>
          <w:ilvl w:val="2"/>
          <w:numId w:val="1"/>
        </w:numPr>
        <w:rPr/>
      </w:pPr>
      <w:bookmarkStart w:id="812" w:name="__RefHeading___Toc631115_3531895371"/>
      <w:bookmarkStart w:id="813" w:name="_Toc303"/>
      <w:bookmarkEnd w:id="812"/>
      <w:r>
        <w:rPr>
          <w:rtl w:val="true"/>
        </w:rPr>
        <w:t>عبد اللّه بن سبا و سبائیان</w:t>
      </w:r>
      <w:bookmarkEnd w:id="81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سیف،به جز صنف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صحابه خوانده است و تذکره‌نویسان برایشان در شمار صحابه شرح حال‌ها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بسیار دیگری ساخته و برایشان نیز داستان‌ها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 از آنها افسانۀ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سیف،در خیال خود، عبد اللّه بن سبا را ساخته و پیروانی نیز برایش جعل کرده،و در پیرامون او و پیروانش داستان‌ها ساخته،که در کتاب‌های فرهنگ و تاریخ اسلامی،بیش از هزار سال است ثبت و ضبط گردیده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گفتار سیف دربارۀ عبد اللّه بن سبا و سبائیان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 و از اهل 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عثمان،به ظاهر اسلام آورد،ولی در پنهان میان مسلمانان مکر و حیله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بزرگ اسلامی،مانند شام و کوفه و بصره و مصر گردش می‌کرد،و مردم را تبلیغ می‌نمود بر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اسلام نیز مانند عیسی بن مریم علیه السّلام رجعتی است،و همچنان که هر پیامبری وصیّی داشت،وصیّ محمّد صلّی اللّه علیه و آله و سلّم هم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خاتم اوصیاست،همچنان که محمّد صلّی اللّه علیه و آله و سلّم خاتم انبیا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حقّ این وصی را غصب کرده و دربارۀ وی ستم نموده است،پس باید قیام کرد و حق را به اهلش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تبلیغات،آن شد که عدّه‌ای از مسلمانان به این تحریفات برانگیخته شده به سوی مدینه رهسپار گردیدند و عثمان را در خانه‌اش محاصره نمودند،و در نهایت کار به کشته‌شدن وی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کارها،به رهبری و مباشرت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مسلمانان با علی علیه السّلام بیعت کردند و طلحه و زبیر برای خونخواهی عثمان به بصره رفتند،بیرون بصره بین علی و آن دو که سرکردۀ سپاه جنگ جمل بودند، مصالحه‌ای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اگر این تفاهم صورت بگیرد،مسبّب اصلی قتل عثمان که خود سبائیان بودند،مشخّص گشته گرفتار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شبانه تصمیم گرفتند به هر وسیله و دسیسه‌ای که شده،آتش جنگ را برافروزند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این تصمیم،بنا گذاردند دسته‌ای از ایشان به حالت استتار میان سپاه علی علیه السّلام،و دسته‌ای دیگر میان لشکر طلحه و زبیر رفته شب هنگام از تاریکی استفاده نموده این دو لشکر را علیه یکدیگر بشورانند و نگذارند کسی از این راز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نقشۀ خطرناک را با موفقیت انجام دادند،به این ترتیب که در دل شب، هنگامی که هر دو لشکر به امید صلح در خواب بودند،آن عدّه از ایشان که در سپاه علی علیه السّلام بودند به لشکر مقابل تیراندازی کردند،و عدّه‌ای دیگر که در سپاه مقابل بودند،به لشکر علی علیه السّلام تیراندازی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نتیجه،ترس و حسّ بدبینی در دو لشکر نسبت به یکدیگر پیدا شد؛بنابراین جنگ برپا گردید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بصره که معروف به جنگ جمل است،این چنین صورت گرفت،هرچند که هیچ یک از فرماندهان دو لشکر،تصمیم به جنگ نداشتند و ندانستند مسبّب اصلی جنگ کیست</w:t>
      </w:r>
      <w:r>
        <w:rPr>
          <w:rFonts w:eastAsia="IRNazanin" w:cs="IRNazanin"/>
          <w:color w:val="111111"/>
          <w:sz w:val="28"/>
          <w:szCs w:val="28"/>
          <w:rtl w:val="true"/>
          <w:lang w:bidi="fa-IR"/>
        </w:rPr>
        <w:t>.»</w:t>
      </w:r>
      <w:bookmarkStart w:id="814" w:name="pg20639_211507"/>
    </w:p>
    <w:p>
      <w:pPr>
        <w:pStyle w:val="BookText"/>
        <w:rPr/>
      </w:pPr>
      <w:bookmarkEnd w:id="814"/>
      <w:r>
        <w:rPr>
          <w:rFonts w:ascii="IRNazanin" w:hAnsi="IRNazanin" w:eastAsia="IRNazanin"/>
          <w:color w:val="111111"/>
          <w:sz w:val="28"/>
          <w:sz w:val="28"/>
          <w:szCs w:val="28"/>
          <w:rtl w:val="true"/>
          <w:lang w:bidi="fa-IR"/>
        </w:rPr>
        <w:t>این افسانه‌سرا،داستان سبائیان را به همین جا پایان می‌دهد،و دیگر از سرنوشت آنان سخنی به میان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برخی از بزرگانی را که سیف دروغ‌پرداز،جزء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شمرده،به قرار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w:t>
      </w:r>
    </w:p>
    <w:p>
      <w:pPr>
        <w:pStyle w:val="BookText"/>
        <w:rPr/>
      </w:pPr>
      <w:r>
        <w:rPr>
          <w:rFonts w:ascii="IRNazanin" w:hAnsi="IRNazanin" w:eastAsia="IRNazanin"/>
          <w:color w:val="111111"/>
          <w:sz w:val="28"/>
          <w:sz w:val="28"/>
          <w:szCs w:val="28"/>
          <w:rtl w:val="true"/>
          <w:lang w:bidi="fa-IR"/>
        </w:rPr>
        <w:t>عمّار بن یاسر</w:t>
      </w:r>
    </w:p>
    <w:p>
      <w:pPr>
        <w:pStyle w:val="BookText"/>
        <w:rPr/>
      </w:pPr>
      <w:r>
        <w:rPr>
          <w:rFonts w:ascii="IRNazanin" w:hAnsi="IRNazanin" w:eastAsia="IRNazanin"/>
          <w:color w:val="111111"/>
          <w:sz w:val="28"/>
          <w:sz w:val="28"/>
          <w:szCs w:val="28"/>
          <w:rtl w:val="true"/>
          <w:lang w:bidi="fa-IR"/>
        </w:rPr>
        <w:t>عبد الرّحمن بن عدیس</w:t>
      </w:r>
    </w:p>
    <w:p>
      <w:pPr>
        <w:pStyle w:val="BookText"/>
        <w:rPr/>
      </w:pPr>
      <w:r>
        <w:rPr>
          <w:rFonts w:ascii="Amiri" w:hAnsi="Amiri" w:eastAsia="Amiri" w:cs="Amiri"/>
          <w:color w:val="111111"/>
          <w:sz w:val="28"/>
          <w:sz w:val="28"/>
          <w:szCs w:val="28"/>
          <w:rtl w:val="true"/>
          <w:lang w:bidi="ar-SA"/>
        </w:rPr>
        <w:t>صعصعة بن صوحان</w:t>
      </w:r>
    </w:p>
    <w:p>
      <w:pPr>
        <w:pStyle w:val="BookText"/>
        <w:rPr/>
      </w:pPr>
      <w:r>
        <w:rPr>
          <w:rFonts w:ascii="IRNazanin" w:hAnsi="IRNazanin" w:eastAsia="IRNazanin"/>
          <w:color w:val="111111"/>
          <w:sz w:val="28"/>
          <w:sz w:val="28"/>
          <w:szCs w:val="28"/>
          <w:rtl w:val="true"/>
          <w:lang w:bidi="fa-IR"/>
        </w:rPr>
        <w:t>محمّد بن ابی حذیفه</w:t>
      </w:r>
    </w:p>
    <w:p>
      <w:pPr>
        <w:pStyle w:val="BookText"/>
        <w:rPr/>
      </w:pP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خلیفۀ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می‌پندارد این بزرگان و بزرگانی دیگر همانند ایشان،عقیده به وصایت علی علیه السّلام را همگی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بزرگان نیز از علی جویا نشدند که آیا دعوت ابن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شما چنین می‌پندارد و ما را به آن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یا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بلکه هزاران نفر از مسلمانان آن عصر،دعوت ابن سبا را پذیرفتند و بدین سان،یک فرقه در اسلام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 علی علیه السّلام از این مطلب اصلا 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افسانه،تا به حال دو جلد کتاب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 و اساطیر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تألیف گردیده،و به زبان‌های فارسی و اردو و ترکی و انگلیسی نیز چاپ و نشر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هنوز به پایان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کسانی که این نوشته را می‌خوانند، مجلّدات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بررسی این افسانۀ دروغ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بخوانند تا به حقیقت ساختۀ سیف در افسانۀ ابن سبا و فرقۀ سبائیّه پی ببرند</w:t>
      </w:r>
      <w:r>
        <w:rPr>
          <w:rFonts w:eastAsia="IRNazanin" w:cs="IRNazanin"/>
          <w:color w:val="111111"/>
          <w:sz w:val="28"/>
          <w:szCs w:val="28"/>
          <w:rtl w:val="true"/>
          <w:lang w:bidi="fa-IR"/>
        </w:rPr>
        <w:t>.</w:t>
      </w:r>
    </w:p>
    <w:p>
      <w:pPr>
        <w:pStyle w:val="Heading3"/>
        <w:numPr>
          <w:ilvl w:val="2"/>
          <w:numId w:val="1"/>
        </w:numPr>
        <w:rPr/>
      </w:pPr>
      <w:bookmarkStart w:id="815" w:name="__RefHeading___Toc631117_3531895371"/>
      <w:bookmarkStart w:id="816" w:name="_Toc304"/>
      <w:bookmarkEnd w:id="815"/>
      <w:r>
        <w:rPr>
          <w:rtl w:val="true"/>
        </w:rPr>
        <w:t>راویان</w:t>
      </w:r>
      <w:r>
        <w:rPr>
          <w:rtl w:val="true"/>
        </w:rPr>
        <w:t>(</w:t>
      </w:r>
      <w:r>
        <w:rPr>
          <w:rtl w:val="true"/>
        </w:rPr>
        <w:t>حدیث</w:t>
      </w:r>
      <w:r>
        <w:rPr>
          <w:rtl w:val="true"/>
        </w:rPr>
        <w:t>)</w:t>
      </w:r>
      <w:r>
        <w:rPr>
          <w:rtl w:val="true"/>
        </w:rPr>
        <w:t>ساختۀ خیال سیف</w:t>
      </w:r>
      <w:bookmarkEnd w:id="81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سیف،اضافه بر جعل صحابیانی که برخی از آنها را نام بردیم،و جعل فرقۀ سبائیّه که بدان اشاره نمودیم،دستۀ دیگری نیز ساخته و حدیث‌های جعلی خود را از قول ایشان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اینجا،به ذکر نام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ساختۀ خیال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تاکنون در بعضی کتاب‌ها آنها را معرّفی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نام هر یک،صفحۀ کتابی که در آنجا آن راوی بررسی شده،ثبت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ساختۀ خیال سیفشمارۀ روایت‌هاییکتاب عبد اللّه بن سباکتاب خمسون و مائة</w:t>
      </w:r>
    </w:p>
    <w:p>
      <w:pPr>
        <w:pStyle w:val="BookText"/>
        <w:rPr/>
      </w:pPr>
      <w:r>
        <w:rPr>
          <w:rFonts w:ascii="IRNazanin" w:hAnsi="IRNazanin" w:eastAsia="IRNazanin"/>
          <w:color w:val="111111"/>
          <w:sz w:val="28"/>
          <w:sz w:val="28"/>
          <w:szCs w:val="28"/>
          <w:rtl w:val="true"/>
          <w:lang w:bidi="fa-IR"/>
        </w:rPr>
        <w:t>که در تاریخ طبری ازصحابی مختلق</w:t>
      </w:r>
    </w:p>
    <w:p>
      <w:pPr>
        <w:pStyle w:val="BookText"/>
        <w:rPr/>
      </w:pPr>
      <w:r>
        <w:rPr>
          <w:rFonts w:ascii="IRNazanin" w:hAnsi="IRNazanin" w:eastAsia="IRNazanin"/>
          <w:color w:val="111111"/>
          <w:sz w:val="28"/>
          <w:sz w:val="28"/>
          <w:szCs w:val="28"/>
          <w:rtl w:val="true"/>
          <w:lang w:bidi="fa-IR"/>
        </w:rPr>
        <w:t>راوی روایت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سواد بن نویره</w:t>
      </w:r>
      <w:r>
        <w:rPr>
          <w:rFonts w:eastAsia="IRNazanin" w:cs="IRNazanin"/>
          <w:color w:val="111111"/>
          <w:sz w:val="28"/>
          <w:szCs w:val="28"/>
          <w:lang w:bidi="fa-IR"/>
        </w:rPr>
        <w:t>216117693/1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یوسف</w:t>
      </w:r>
      <w:r>
        <w:rPr>
          <w:rFonts w:eastAsia="IRNazanin" w:cs="IRNazanin"/>
          <w:color w:val="111111"/>
          <w:sz w:val="28"/>
          <w:szCs w:val="28"/>
          <w:lang w:bidi="fa-IR"/>
        </w:rPr>
        <w:t>12695/1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بن عقبه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76120393/1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سرجس احمری</w:t>
      </w:r>
      <w:r>
        <w:rPr>
          <w:rFonts w:eastAsia="IRNazanin" w:cs="IRNazanin"/>
          <w:color w:val="111111"/>
          <w:sz w:val="28"/>
          <w:szCs w:val="28"/>
          <w:lang w:bidi="fa-IR"/>
        </w:rPr>
        <w:t>53195/1141/1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سرّی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24203/1139/1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رفیل و پسرش</w:t>
      </w:r>
      <w:r>
        <w:rPr>
          <w:rFonts w:eastAsia="IRNazanin" w:cs="IRNazanin"/>
          <w:color w:val="111111"/>
          <w:sz w:val="28"/>
          <w:szCs w:val="28"/>
          <w:lang w:bidi="fa-IR"/>
        </w:rPr>
        <w:t>20139/1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مستنیر بن یزید</w:t>
      </w:r>
      <w:r>
        <w:rPr>
          <w:rFonts w:eastAsia="IRNazanin" w:cs="IRNazanin"/>
          <w:color w:val="111111"/>
          <w:sz w:val="28"/>
          <w:szCs w:val="28"/>
          <w:lang w:bidi="fa-IR"/>
        </w:rPr>
        <w:t>18166/2141/1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رفیل از پدرش</w:t>
      </w:r>
      <w:r>
        <w:rPr>
          <w:rFonts w:eastAsia="IRNazanin" w:cs="IRNazanin"/>
          <w:color w:val="111111"/>
          <w:sz w:val="28"/>
          <w:szCs w:val="28"/>
          <w:lang w:bidi="fa-IR"/>
        </w:rPr>
        <w:t>18203/1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ثابت بن جذع انصاری</w:t>
      </w:r>
      <w:r>
        <w:rPr>
          <w:rFonts w:eastAsia="IRNazanin" w:cs="IRNazanin"/>
          <w:color w:val="111111"/>
          <w:sz w:val="28"/>
          <w:szCs w:val="28"/>
          <w:lang w:bidi="fa-IR"/>
        </w:rPr>
        <w:t>1619/2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سعید بن ثابت</w:t>
      </w:r>
      <w:r>
        <w:rPr>
          <w:rFonts w:eastAsia="IRNazanin" w:cs="IRNazanin"/>
          <w:color w:val="111111"/>
          <w:sz w:val="28"/>
          <w:szCs w:val="28"/>
          <w:lang w:bidi="fa-IR"/>
        </w:rPr>
        <w:t>1695/1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بن فضیل</w:t>
      </w:r>
      <w:r>
        <w:rPr>
          <w:rFonts w:eastAsia="IRNazanin" w:cs="IRNazanin"/>
          <w:color w:val="111111"/>
          <w:sz w:val="28"/>
          <w:szCs w:val="28"/>
          <w:lang w:bidi="fa-IR"/>
        </w:rPr>
        <w:t>1578/1220/1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eastAsia="IRNazanin" w:cs="IRNazanin"/>
          <w:color w:val="111111"/>
          <w:sz w:val="28"/>
          <w:szCs w:val="28"/>
          <w:lang w:bidi="fa-IR"/>
        </w:rPr>
        <w:t>16122/1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eastAsia="IRNazanin" w:cs="IRNazanin"/>
          <w:color w:val="111111"/>
          <w:sz w:val="28"/>
          <w:szCs w:val="28"/>
          <w:lang w:bidi="fa-IR"/>
        </w:rPr>
        <w:t>16122/1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رفیل</w:t>
      </w:r>
      <w:r>
        <w:rPr>
          <w:rFonts w:eastAsia="IRNazanin" w:cs="IRNazanin"/>
          <w:color w:val="111111"/>
          <w:sz w:val="28"/>
          <w:szCs w:val="28"/>
          <w:lang w:bidi="fa-IR"/>
        </w:rPr>
        <w:t>14203/1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 بن قاسم</w:t>
      </w:r>
      <w:r>
        <w:rPr>
          <w:rFonts w:eastAsia="IRNazanin" w:cs="IRNazanin"/>
          <w:color w:val="111111"/>
          <w:sz w:val="28"/>
          <w:szCs w:val="28"/>
          <w:lang w:bidi="fa-IR"/>
        </w:rPr>
        <w:t>13201/1107/1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eastAsia="IRNazanin" w:cs="IRNazanin"/>
          <w:color w:val="111111"/>
          <w:sz w:val="28"/>
          <w:szCs w:val="28"/>
          <w:lang w:bidi="fa-IR"/>
        </w:rPr>
        <w:t>10181/1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بن عطیّه</w:t>
      </w:r>
      <w:r>
        <w:rPr>
          <w:rFonts w:eastAsia="Amiri" w:cs="Amiri" w:ascii="Amiri" w:hAnsi="Amiri"/>
          <w:color w:val="111111"/>
          <w:sz w:val="28"/>
          <w:szCs w:val="28"/>
          <w:lang w:bidi="ar-SA"/>
        </w:rPr>
        <w:t>9155/193/1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یزید بن اسید عسّانی</w:t>
      </w:r>
      <w:r>
        <w:rPr>
          <w:rFonts w:eastAsia="IRNazanin" w:cs="IRNazanin"/>
          <w:color w:val="111111"/>
          <w:sz w:val="28"/>
          <w:szCs w:val="28"/>
          <w:lang w:bidi="fa-IR"/>
        </w:rPr>
        <w:t>9104/1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رحمن بن سیاه احمری</w:t>
      </w:r>
      <w:r>
        <w:rPr>
          <w:rFonts w:eastAsia="IRNazanin" w:cs="IRNazanin"/>
          <w:color w:val="111111"/>
          <w:sz w:val="28"/>
          <w:szCs w:val="28"/>
          <w:lang w:bidi="fa-IR"/>
        </w:rPr>
        <w:t>7417/298/1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محفز</w:t>
      </w:r>
      <w:r>
        <w:rPr>
          <w:rFonts w:eastAsia="IRNazanin" w:cs="IRNazanin"/>
          <w:color w:val="111111"/>
          <w:sz w:val="28"/>
          <w:szCs w:val="28"/>
          <w:lang w:bidi="fa-IR"/>
        </w:rPr>
        <w:t>6118/1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غزیه دثینی</w:t>
      </w:r>
      <w:r>
        <w:rPr>
          <w:rFonts w:eastAsia="IRNazanin" w:cs="IRNazanin"/>
          <w:color w:val="111111"/>
          <w:sz w:val="28"/>
          <w:szCs w:val="28"/>
          <w:lang w:bidi="fa-IR"/>
        </w:rPr>
        <w:t>6165/6131/2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نام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ساختۀ خیال سیفشمارۀ روایت‌هاییکتاب عبد اللّه بن سباکتاب خمسون و مائة</w:t>
      </w:r>
    </w:p>
    <w:p>
      <w:pPr>
        <w:pStyle w:val="BookText"/>
        <w:rPr/>
      </w:pPr>
      <w:r>
        <w:rPr>
          <w:rFonts w:ascii="IRNazanin" w:hAnsi="IRNazanin" w:eastAsia="IRNazanin"/>
          <w:color w:val="111111"/>
          <w:sz w:val="28"/>
          <w:sz w:val="28"/>
          <w:szCs w:val="28"/>
          <w:rtl w:val="true"/>
          <w:lang w:bidi="fa-IR"/>
        </w:rPr>
        <w:t>که در تاریخ طبری ازصحابی مختلق</w:t>
      </w:r>
    </w:p>
    <w:p>
      <w:pPr>
        <w:pStyle w:val="BookText"/>
        <w:rPr/>
      </w:pPr>
      <w:r>
        <w:rPr>
          <w:rFonts w:ascii="IRNazanin" w:hAnsi="IRNazanin" w:eastAsia="IRNazanin"/>
          <w:color w:val="111111"/>
          <w:sz w:val="28"/>
          <w:sz w:val="28"/>
          <w:szCs w:val="28"/>
          <w:rtl w:val="true"/>
          <w:lang w:bidi="fa-IR"/>
        </w:rPr>
        <w:t>راوی روایت شده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ریّان</w:t>
      </w:r>
      <w:r>
        <w:rPr>
          <w:rFonts w:eastAsia="IRNazanin" w:cs="IRNazanin"/>
          <w:color w:val="111111"/>
          <w:sz w:val="28"/>
          <w:szCs w:val="28"/>
          <w:lang w:bidi="fa-IR"/>
        </w:rPr>
        <w:t>6187/1132/1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طلحة بن عبد الرحمن</w:t>
      </w:r>
      <w:r>
        <w:rPr>
          <w:rFonts w:eastAsia="IRNazanin" w:cs="IRNazanin"/>
          <w:color w:val="111111"/>
          <w:sz w:val="28"/>
          <w:szCs w:val="28"/>
          <w:lang w:bidi="fa-IR"/>
        </w:rPr>
        <w:t>5177/1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زهرا قشیری</w:t>
      </w:r>
      <w:r>
        <w:rPr>
          <w:rFonts w:eastAsia="IRNazanin" w:cs="IRNazanin"/>
          <w:color w:val="111111"/>
          <w:sz w:val="28"/>
          <w:szCs w:val="28"/>
          <w:lang w:bidi="fa-IR"/>
        </w:rPr>
        <w:t>5154/2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بنو کنانه</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ابو هاله</w:t>
      </w:r>
      <w:r>
        <w:rPr>
          <w:rFonts w:eastAsia="IRNazanin" w:cs="IRNazanin"/>
          <w:color w:val="111111"/>
          <w:sz w:val="28"/>
          <w:szCs w:val="28"/>
          <w:rtl w:val="true"/>
          <w:lang w:bidi="fa-IR"/>
        </w:rPr>
        <w:t>\</w:t>
      </w:r>
      <w:r>
        <w:rPr>
          <w:rFonts w:eastAsia="IRNazanin" w:cs="IRNazanin"/>
          <w:color w:val="111111"/>
          <w:sz w:val="28"/>
          <w:szCs w:val="28"/>
          <w:lang w:bidi="fa-IR"/>
        </w:rPr>
        <w:t>377/1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ضحّاک بن قیس</w:t>
      </w:r>
      <w:r>
        <w:rPr>
          <w:rFonts w:eastAsia="Amiri" w:cs="Amiri" w:ascii="Amiri" w:hAnsi="Amiri"/>
          <w:color w:val="111111"/>
          <w:sz w:val="28"/>
          <w:szCs w:val="28"/>
          <w:lang w:bidi="ar-SA"/>
        </w:rPr>
        <w:t>4232/1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حلحال بن ذری</w:t>
      </w:r>
      <w:r>
        <w:rPr>
          <w:rFonts w:eastAsia="IRNazanin" w:cs="IRNazanin"/>
          <w:color w:val="111111"/>
          <w:sz w:val="28"/>
          <w:szCs w:val="28"/>
          <w:lang w:bidi="fa-IR"/>
        </w:rPr>
        <w:t>4232/1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حلیس</w:t>
      </w:r>
      <w:r>
        <w:rPr>
          <w:rFonts w:eastAsia="IRNazanin" w:cs="IRNazanin"/>
          <w:color w:val="111111"/>
          <w:sz w:val="28"/>
          <w:szCs w:val="28"/>
          <w:lang w:bidi="fa-IR"/>
        </w:rPr>
        <w:t>4230/1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بن قیس</w:t>
      </w:r>
      <w:r>
        <w:rPr>
          <w:rFonts w:eastAsia="Amiri" w:cs="Amiri" w:ascii="Amiri" w:hAnsi="Amiri"/>
          <w:color w:val="111111"/>
          <w:sz w:val="28"/>
          <w:szCs w:val="28"/>
          <w:lang w:bidi="ar-SA"/>
        </w:rPr>
        <w:t>4268/1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فلان هجیمی</w:t>
      </w:r>
      <w:r>
        <w:rPr>
          <w:rFonts w:eastAsia="IRNazanin" w:cs="IRNazanin"/>
          <w:color w:val="111111"/>
          <w:sz w:val="28"/>
          <w:szCs w:val="28"/>
          <w:lang w:bidi="fa-IR"/>
        </w:rPr>
        <w:t>3230/1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زید نخعی</w:t>
      </w:r>
      <w:r>
        <w:rPr>
          <w:rFonts w:eastAsia="IRNazanin" w:cs="IRNazanin"/>
          <w:color w:val="111111"/>
          <w:sz w:val="28"/>
          <w:szCs w:val="28"/>
          <w:lang w:bidi="fa-IR"/>
        </w:rPr>
        <w:t>3162/1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یزید</w:t>
      </w:r>
      <w:r>
        <w:rPr>
          <w:rFonts w:eastAsia="IRNazanin" w:cs="IRNazanin"/>
          <w:color w:val="111111"/>
          <w:sz w:val="28"/>
          <w:szCs w:val="28"/>
          <w:lang w:bidi="fa-IR"/>
        </w:rPr>
        <w:t>3232/1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بن دهی</w:t>
      </w:r>
      <w:r>
        <w:rPr>
          <w:rFonts w:eastAsia="IRNazanin" w:cs="IRNazanin"/>
          <w:color w:val="111111"/>
          <w:sz w:val="28"/>
          <w:szCs w:val="28"/>
          <w:lang w:bidi="fa-IR"/>
        </w:rPr>
        <w:t>3111/1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بن هیثم بن فجیع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 بکائی</w:t>
      </w:r>
      <w:r>
        <w:rPr>
          <w:rFonts w:eastAsia="IRNazanin" w:cs="IRNazanin"/>
          <w:color w:val="111111"/>
          <w:sz w:val="28"/>
          <w:szCs w:val="28"/>
          <w:lang w:bidi="fa-IR"/>
        </w:rPr>
        <w:t>398/1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محراق</w:t>
      </w:r>
      <w:r>
        <w:rPr>
          <w:rFonts w:eastAsia="IRNazanin" w:cs="IRNazanin"/>
          <w:color w:val="111111"/>
          <w:sz w:val="28"/>
          <w:szCs w:val="28"/>
          <w:lang w:bidi="fa-IR"/>
        </w:rPr>
        <w:t>3195/1132/1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بن فرات عجلی</w:t>
      </w:r>
      <w:r>
        <w:rPr>
          <w:rFonts w:eastAsia="IRNazanin" w:cs="IRNazanin"/>
          <w:color w:val="111111"/>
          <w:sz w:val="28"/>
          <w:szCs w:val="28"/>
          <w:lang w:bidi="fa-IR"/>
        </w:rPr>
        <w:t>2417/2221/1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کنانه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سوید</w:t>
      </w:r>
      <w:r>
        <w:rPr>
          <w:rFonts w:eastAsia="IRNazanin" w:cs="IRNazanin"/>
          <w:color w:val="111111"/>
          <w:sz w:val="28"/>
          <w:szCs w:val="28"/>
          <w:lang w:bidi="fa-IR"/>
        </w:rPr>
        <w:t>2155/1345/1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زیاد</w:t>
      </w:r>
      <w:r>
        <w:rPr>
          <w:rFonts w:eastAsia="IRNazanin" w:cs="IRNazanin"/>
          <w:color w:val="111111"/>
          <w:sz w:val="28"/>
          <w:szCs w:val="28"/>
          <w:lang w:bidi="fa-IR"/>
        </w:rPr>
        <w:t>298/1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فلاح برجمی</w:t>
      </w:r>
      <w:r>
        <w:rPr>
          <w:rFonts w:eastAsia="IRNazanin" w:cs="IRNazanin"/>
          <w:color w:val="111111"/>
          <w:sz w:val="28"/>
          <w:szCs w:val="28"/>
          <w:lang w:bidi="fa-IR"/>
        </w:rPr>
        <w:t>2141/1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اشرس</w:t>
      </w:r>
      <w:r>
        <w:rPr>
          <w:rFonts w:eastAsia="IRNazanin" w:cs="IRNazanin"/>
          <w:color w:val="111111"/>
          <w:sz w:val="28"/>
          <w:szCs w:val="28"/>
          <w:lang w:bidi="fa-IR"/>
        </w:rPr>
        <w:t>2162/1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بکر بن وائل</w:t>
      </w:r>
      <w:r>
        <w:rPr>
          <w:rFonts w:eastAsia="IRNazanin" w:cs="IRNazanin"/>
          <w:color w:val="111111"/>
          <w:sz w:val="28"/>
          <w:szCs w:val="28"/>
          <w:lang w:bidi="fa-IR"/>
        </w:rPr>
        <w:t>2191/1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lang w:bidi="fa-IR"/>
        </w:rPr>
        <w:t>2234/1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شجرۀ عقفانی</w:t>
      </w:r>
      <w:r>
        <w:rPr>
          <w:rFonts w:eastAsia="IRNazanin" w:cs="IRNazanin"/>
          <w:color w:val="111111"/>
          <w:sz w:val="28"/>
          <w:szCs w:val="28"/>
          <w:lang w:bidi="fa-IR"/>
        </w:rPr>
        <w:t>2345/1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صخر بن لوذان</w:t>
      </w:r>
      <w:r>
        <w:rPr>
          <w:rFonts w:eastAsia="IRNazanin" w:cs="IRNazanin"/>
          <w:color w:val="111111"/>
          <w:sz w:val="28"/>
          <w:szCs w:val="28"/>
          <w:lang w:bidi="fa-IR"/>
        </w:rPr>
        <w:t>2378/1</w:t>
      </w:r>
    </w:p>
    <w:p>
      <w:pPr>
        <w:pStyle w:val="BookText"/>
        <w:rPr/>
      </w:pPr>
      <w:r>
        <w:rPr>
          <w:rFonts w:ascii="IRNazanin" w:hAnsi="IRNazanin" w:eastAsia="IRNazanin"/>
          <w:color w:val="111111"/>
          <w:sz w:val="28"/>
          <w:sz w:val="28"/>
          <w:szCs w:val="28"/>
          <w:rtl w:val="true"/>
          <w:lang w:bidi="fa-IR"/>
        </w:rPr>
        <w:t>نام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ساختۀ خیال سیفشمارۀ روایت‌هاییکتاب عبد اللّه بن سباکتاب خمسون و مائة</w:t>
      </w:r>
    </w:p>
    <w:p>
      <w:pPr>
        <w:pStyle w:val="BookText"/>
        <w:rPr/>
      </w:pPr>
      <w:r>
        <w:rPr>
          <w:rFonts w:ascii="IRNazanin" w:hAnsi="IRNazanin" w:eastAsia="IRNazanin"/>
          <w:color w:val="111111"/>
          <w:sz w:val="28"/>
          <w:sz w:val="28"/>
          <w:szCs w:val="28"/>
          <w:rtl w:val="true"/>
          <w:lang w:bidi="fa-IR"/>
        </w:rPr>
        <w:t>که در تاریخ طبری ازصحابی مختلق</w:t>
      </w:r>
    </w:p>
    <w:p>
      <w:pPr>
        <w:pStyle w:val="BookText"/>
        <w:rPr/>
      </w:pPr>
      <w:r>
        <w:rPr>
          <w:rFonts w:ascii="IRNazanin" w:hAnsi="IRNazanin" w:eastAsia="IRNazanin"/>
          <w:color w:val="111111"/>
          <w:sz w:val="28"/>
          <w:sz w:val="28"/>
          <w:szCs w:val="28"/>
          <w:rtl w:val="true"/>
          <w:lang w:bidi="fa-IR"/>
        </w:rPr>
        <w:t>راوی روایت شده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 بن عبد الرحمن حنظلی</w:t>
      </w:r>
      <w:r>
        <w:rPr>
          <w:rFonts w:eastAsia="IRNazanin" w:cs="IRNazanin"/>
          <w:color w:val="111111"/>
          <w:sz w:val="28"/>
          <w:szCs w:val="28"/>
          <w:lang w:bidi="fa-IR"/>
        </w:rPr>
        <w:t>2401/1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ربیعۀ اسدی</w:t>
      </w:r>
      <w:r>
        <w:rPr>
          <w:rFonts w:eastAsia="IRNazanin" w:cs="IRNazanin"/>
          <w:color w:val="111111"/>
          <w:sz w:val="28"/>
          <w:szCs w:val="28"/>
          <w:lang w:bidi="fa-IR"/>
        </w:rPr>
        <w:t>126/1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فلان اسدی</w:t>
      </w:r>
      <w:r>
        <w:rPr>
          <w:rFonts w:eastAsia="IRNazanin" w:cs="IRNazanin"/>
          <w:color w:val="111111"/>
          <w:sz w:val="28"/>
          <w:szCs w:val="28"/>
          <w:lang w:bidi="fa-IR"/>
        </w:rPr>
        <w:t>2417/2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شهید</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تمام</w:t>
      </w:r>
      <w:r>
        <w:rPr>
          <w:rFonts w:eastAsia="IRNazanin" w:cs="IRNazanin"/>
          <w:color w:val="111111"/>
          <w:sz w:val="28"/>
          <w:szCs w:val="28"/>
          <w:lang w:bidi="fa-IR"/>
        </w:rPr>
        <w:t>178/1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مردی از طیّ</w:t>
      </w:r>
      <w:r>
        <w:rPr>
          <w:rFonts w:eastAsia="Amiri" w:cs="Amiri" w:ascii="Amiri" w:hAnsi="Amiri"/>
          <w:color w:val="111111"/>
          <w:sz w:val="28"/>
          <w:szCs w:val="28"/>
          <w:lang w:bidi="ar-SA"/>
        </w:rPr>
        <w:t>1132/1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 عکلی</w:t>
      </w:r>
      <w:r>
        <w:rPr>
          <w:rFonts w:eastAsia="IRNazanin" w:cs="IRNazanin"/>
          <w:color w:val="111111"/>
          <w:sz w:val="28"/>
          <w:szCs w:val="28"/>
          <w:lang w:bidi="fa-IR"/>
        </w:rPr>
        <w:t>1199/1197/1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بن ابو کرب عکلی</w:t>
      </w:r>
      <w:r>
        <w:rPr>
          <w:rFonts w:eastAsia="IRNazanin" w:cs="IRNazanin"/>
          <w:color w:val="111111"/>
          <w:sz w:val="28"/>
          <w:szCs w:val="28"/>
          <w:lang w:bidi="fa-IR"/>
        </w:rPr>
        <w:t>1197/1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مکنف</w:t>
      </w:r>
      <w:r>
        <w:rPr>
          <w:rFonts w:eastAsia="IRNazanin" w:cs="IRNazanin"/>
          <w:color w:val="111111"/>
          <w:sz w:val="28"/>
          <w:szCs w:val="28"/>
          <w:lang w:bidi="fa-IR"/>
        </w:rPr>
        <w:t>193/1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وائل</w:t>
      </w:r>
      <w:r>
        <w:rPr>
          <w:rFonts w:eastAsia="IRNazanin" w:cs="IRNazanin"/>
          <w:color w:val="111111"/>
          <w:sz w:val="28"/>
          <w:szCs w:val="28"/>
          <w:lang w:bidi="fa-IR"/>
        </w:rPr>
        <w:t>1118/1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ابو شجار</w:t>
      </w:r>
      <w:r>
        <w:rPr>
          <w:rFonts w:eastAsia="IRNazanin" w:cs="IRNazanin"/>
          <w:color w:val="111111"/>
          <w:sz w:val="28"/>
          <w:szCs w:val="28"/>
          <w:lang w:bidi="fa-IR"/>
        </w:rPr>
        <w:t>1132/1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وائلی</w:t>
      </w:r>
      <w:r>
        <w:rPr>
          <w:rFonts w:eastAsia="IRNazanin" w:cs="IRNazanin"/>
          <w:color w:val="111111"/>
          <w:sz w:val="28"/>
          <w:szCs w:val="28"/>
          <w:lang w:bidi="fa-IR"/>
        </w:rPr>
        <w:t>1132/1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بن حارث</w:t>
      </w:r>
      <w:r>
        <w:rPr>
          <w:rFonts w:eastAsia="IRNazanin" w:cs="IRNazanin"/>
          <w:color w:val="111111"/>
          <w:sz w:val="28"/>
          <w:szCs w:val="28"/>
          <w:lang w:bidi="fa-IR"/>
        </w:rPr>
        <w:t>1132/1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حارث</w:t>
      </w:r>
      <w:r>
        <w:rPr>
          <w:rFonts w:eastAsia="IRNazanin" w:cs="IRNazanin"/>
          <w:color w:val="111111"/>
          <w:sz w:val="28"/>
          <w:szCs w:val="28"/>
          <w:lang w:bidi="fa-IR"/>
        </w:rPr>
        <w:t>1139/1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 بن بشر</w:t>
      </w:r>
      <w:r>
        <w:rPr>
          <w:rFonts w:eastAsia="IRNazanin" w:cs="IRNazanin"/>
          <w:color w:val="111111"/>
          <w:sz w:val="28"/>
          <w:szCs w:val="28"/>
          <w:lang w:bidi="fa-IR"/>
        </w:rPr>
        <w:t>1141/1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ولید</w:t>
      </w:r>
      <w:r>
        <w:rPr>
          <w:rFonts w:eastAsia="IRNazanin" w:cs="IRNazanin"/>
          <w:color w:val="111111"/>
          <w:sz w:val="28"/>
          <w:szCs w:val="28"/>
          <w:lang w:bidi="fa-IR"/>
        </w:rPr>
        <w:t>1148/1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معبد عبسی</w:t>
      </w:r>
      <w:r>
        <w:rPr>
          <w:rFonts w:eastAsia="IRNazanin" w:cs="IRNazanin"/>
          <w:color w:val="111111"/>
          <w:sz w:val="28"/>
          <w:szCs w:val="28"/>
          <w:lang w:bidi="fa-IR"/>
        </w:rPr>
        <w:t>1148/1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صعصعه یا صعصعه</w:t>
      </w:r>
      <w:r>
        <w:rPr>
          <w:rFonts w:eastAsia="IRNazanin" w:cs="IRNazanin"/>
          <w:color w:val="111111"/>
          <w:sz w:val="28"/>
          <w:szCs w:val="28"/>
          <w:lang w:bidi="fa-IR"/>
        </w:rPr>
        <w:t>1162/1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 بن کثیر</w:t>
      </w:r>
      <w:r>
        <w:rPr>
          <w:rFonts w:eastAsia="IRNazanin" w:cs="IRNazanin"/>
          <w:color w:val="111111"/>
          <w:sz w:val="28"/>
          <w:szCs w:val="28"/>
          <w:lang w:bidi="fa-IR"/>
        </w:rPr>
        <w:t>1162/1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هیجمی</w:t>
      </w:r>
      <w:r>
        <w:rPr>
          <w:rFonts w:eastAsia="IRNazanin" w:cs="IRNazanin"/>
          <w:color w:val="111111"/>
          <w:sz w:val="28"/>
          <w:szCs w:val="28"/>
          <w:lang w:bidi="fa-IR"/>
        </w:rPr>
        <w:t>1230/1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بن حلحال</w:t>
      </w:r>
      <w:r>
        <w:rPr>
          <w:rFonts w:eastAsia="IRNazanin" w:cs="IRNazanin"/>
          <w:color w:val="111111"/>
          <w:sz w:val="28"/>
          <w:szCs w:val="28"/>
          <w:lang w:bidi="fa-IR"/>
        </w:rPr>
        <w:t>1232/1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یزید جعفی</w:t>
      </w:r>
      <w:r>
        <w:rPr>
          <w:rFonts w:eastAsia="IRNazanin" w:cs="IRNazanin"/>
          <w:color w:val="111111"/>
          <w:sz w:val="28"/>
          <w:szCs w:val="28"/>
          <w:lang w:bidi="fa-IR"/>
        </w:rPr>
        <w:t>1232/1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حریث بن معلی</w:t>
      </w:r>
      <w:r>
        <w:rPr>
          <w:rFonts w:eastAsia="IRNazanin" w:cs="IRNazanin"/>
          <w:color w:val="111111"/>
          <w:sz w:val="28"/>
          <w:szCs w:val="28"/>
          <w:lang w:bidi="fa-IR"/>
        </w:rPr>
        <w:t>1168/2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کیسان ضبیه</w:t>
      </w:r>
      <w:r>
        <w:rPr>
          <w:rFonts w:eastAsia="IRNazanin" w:cs="IRNazanin"/>
          <w:color w:val="111111"/>
          <w:sz w:val="28"/>
          <w:szCs w:val="28"/>
          <w:lang w:bidi="fa-IR"/>
        </w:rPr>
        <w:t>298/2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ساختگی نامبرده در بالا و شمارۀ روایت‌های ساختگی آنها،شمّه‌ای بود از خراب‌کاری سیف زندیق،در کتب معتبر مکتب خلفا</w:t>
      </w:r>
      <w:r>
        <w:rPr>
          <w:rFonts w:eastAsia="IRNazanin" w:cs="IRNazanin"/>
          <w:color w:val="111111"/>
          <w:sz w:val="28"/>
          <w:szCs w:val="28"/>
          <w:rtl w:val="true"/>
          <w:lang w:bidi="fa-IR"/>
        </w:rPr>
        <w:t>.</w:t>
      </w:r>
      <w:bookmarkStart w:id="817" w:name="pg20639_211511"/>
    </w:p>
    <w:p>
      <w:pPr>
        <w:pStyle w:val="Heading3"/>
        <w:numPr>
          <w:ilvl w:val="2"/>
          <w:numId w:val="1"/>
        </w:numPr>
        <w:rPr/>
      </w:pPr>
      <w:bookmarkStart w:id="818" w:name="__RefHeading___Toc631119_3531895371"/>
      <w:bookmarkStart w:id="819" w:name="_Toc305"/>
      <w:bookmarkEnd w:id="817"/>
      <w:bookmarkEnd w:id="818"/>
      <w:r>
        <w:rPr>
          <w:rtl w:val="true"/>
        </w:rPr>
        <w:t>فرماندهان لشکر کافران</w:t>
      </w:r>
      <w:bookmarkEnd w:id="819"/>
    </w:p>
    <w:p>
      <w:pPr>
        <w:pStyle w:val="BookText"/>
        <w:rPr/>
      </w:pPr>
      <w:r>
        <w:rPr>
          <w:rFonts w:ascii="IRNazanin" w:hAnsi="IRNazanin" w:eastAsia="IRNazanin"/>
          <w:color w:val="111111"/>
          <w:sz w:val="28"/>
          <w:sz w:val="28"/>
          <w:szCs w:val="28"/>
          <w:rtl w:val="true"/>
          <w:lang w:bidi="fa-IR"/>
        </w:rPr>
        <w:t>سیف زندیق،اضافه بر ساختن صحابیانی نامی برای پیامبر صلّی اللّه علیه و آله و سلّم و راویان اخبار برای روایت‌های سیره و تاریخ اسلام،و فرقه‌ای در صحابه و تابعین به نام سبائیان،برای لشکر ایران در جنگ‌های صدر اسلام نیز،فرماندهان ارتش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لشکر کافران ساختۀ خیال سیفکتاب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بن قریانس</w:t>
      </w:r>
      <w:r>
        <w:rPr>
          <w:rFonts w:eastAsia="IRNazanin" w:cs="IRNazanin"/>
          <w:color w:val="111111"/>
          <w:sz w:val="28"/>
          <w:szCs w:val="28"/>
          <w:lang w:bidi="fa-IR"/>
        </w:rPr>
        <w:t>149/1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فیرزان</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w:t>
      </w:r>
      <w:r>
        <w:rPr>
          <w:rFonts w:eastAsia="IRNazanin" w:cs="IRNazanin"/>
          <w:color w:val="111111"/>
          <w:sz w:val="28"/>
          <w:szCs w:val="28"/>
          <w:lang w:bidi="fa-IR"/>
        </w:rPr>
        <w:t>276/1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بن قریانس</w:t>
      </w:r>
      <w:r>
        <w:rPr>
          <w:rFonts w:eastAsia="IRNazanin" w:cs="IRNazanin"/>
          <w:color w:val="111111"/>
          <w:sz w:val="28"/>
          <w:szCs w:val="28"/>
          <w:lang w:bidi="fa-IR"/>
        </w:rPr>
        <w:t>102/2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 و روزمهر</w:t>
      </w:r>
      <w:r>
        <w:rPr>
          <w:rFonts w:eastAsia="IRNazanin" w:cs="IRNazanin"/>
          <w:color w:val="111111"/>
          <w:sz w:val="28"/>
          <w:szCs w:val="28"/>
          <w:lang w:bidi="fa-IR"/>
        </w:rPr>
        <w:t>108/2</w:t>
      </w:r>
    </w:p>
    <w:p>
      <w:pPr>
        <w:pStyle w:val="Heading3"/>
        <w:numPr>
          <w:ilvl w:val="2"/>
          <w:numId w:val="1"/>
        </w:numPr>
        <w:rPr/>
      </w:pPr>
      <w:bookmarkStart w:id="820" w:name="__RefHeading___Toc631121_3531895371"/>
      <w:bookmarkStart w:id="821" w:name="_Toc306"/>
      <w:bookmarkEnd w:id="820"/>
      <w:r>
        <w:rPr>
          <w:rtl w:val="true"/>
        </w:rPr>
        <w:t>شاعران ساختۀ خیال سیف</w:t>
      </w:r>
      <w:bookmarkEnd w:id="821"/>
    </w:p>
    <w:p>
      <w:pPr>
        <w:pStyle w:val="BookText"/>
        <w:rPr/>
      </w:pPr>
      <w:r>
        <w:rPr>
          <w:rFonts w:ascii="IRNazanin" w:hAnsi="IRNazanin" w:eastAsia="IRNazanin"/>
          <w:color w:val="111111"/>
          <w:sz w:val="28"/>
          <w:sz w:val="28"/>
          <w:szCs w:val="28"/>
          <w:rtl w:val="true"/>
          <w:lang w:bidi="fa-IR"/>
        </w:rPr>
        <w:t>سیف زندیق،از همه صنفی،مردان بزرگ و نامی ساخته است و در کتب معتبر خلفا نام و داستان‌های ایشان نشر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جمله،شاعران و قصیده‌های منسوب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ساختۀ خیال سیفکتاب عبد اللّه بن سباکتاب خمسون و مائة صحابی مختلق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عربی</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عربی</w:t>
      </w:r>
      <w:r>
        <w:rPr>
          <w:rFonts w:eastAsia="IRNazanin" w:cs="IRNazanin"/>
          <w:color w:val="111111"/>
          <w:sz w:val="28"/>
          <w:szCs w:val="28"/>
          <w:rtl w:val="true"/>
          <w:lang w:bidi="fa-IR"/>
        </w:rPr>
        <w:t>)</w:t>
      </w:r>
      <w:r>
        <w:rPr>
          <w:rFonts w:eastAsia="IRNazanin" w:cs="IRNazanin"/>
          <w:color w:val="111111"/>
          <w:sz w:val="28"/>
          <w:szCs w:val="28"/>
          <w:lang w:bidi="fa-IR"/>
        </w:rPr>
        <w:t>330/1</w:t>
      </w:r>
    </w:p>
    <w:p>
      <w:pPr>
        <w:pStyle w:val="Heading3"/>
        <w:numPr>
          <w:ilvl w:val="2"/>
          <w:numId w:val="1"/>
        </w:numPr>
        <w:rPr/>
      </w:pPr>
      <w:bookmarkStart w:id="822" w:name="__RefHeading___Toc631123_3531895371"/>
      <w:bookmarkStart w:id="823" w:name="_Toc307"/>
      <w:bookmarkEnd w:id="822"/>
      <w:r>
        <w:rPr>
          <w:rtl w:val="true"/>
        </w:rPr>
        <w:t>تابعین ساختۀ خیال سیف</w:t>
      </w:r>
      <w:bookmarkEnd w:id="823"/>
    </w:p>
    <w:p>
      <w:pPr>
        <w:pStyle w:val="BookText"/>
        <w:rPr/>
      </w:pPr>
      <w:r>
        <w:rPr>
          <w:rFonts w:ascii="IRNazanin" w:hAnsi="IRNazanin" w:eastAsia="IRNazanin"/>
          <w:color w:val="111111"/>
          <w:sz w:val="28"/>
          <w:sz w:val="28"/>
          <w:szCs w:val="28"/>
          <w:rtl w:val="true"/>
          <w:lang w:bidi="fa-IR"/>
        </w:rPr>
        <w:t>سیف زندیق،مردانی از تابعین نیز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تابعین ساختۀ خیال سیفکتاب عبد اللّه بن سباکتاب خمسون و مائة صحابی مختلق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شیبانی،برادر مثنی قائد لشکر اسلامی</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تابعین ساختۀ خیال سیفکتاب عبد اللّه بن سباکتاب خمسون و مائة صحابی مختلق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لیلی فدکی</w:t>
      </w:r>
      <w:r>
        <w:rPr>
          <w:rFonts w:eastAsia="IRNazanin" w:cs="IRNazanin"/>
          <w:color w:val="111111"/>
          <w:sz w:val="28"/>
          <w:szCs w:val="28"/>
          <w:lang w:bidi="fa-IR"/>
        </w:rPr>
        <w:t>158/1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 بن سوید</w:t>
      </w:r>
      <w:r>
        <w:rPr>
          <w:rFonts w:eastAsia="Amiri" w:cs="Amiri" w:ascii="Amiri" w:hAnsi="Amiri"/>
          <w:color w:val="111111"/>
          <w:sz w:val="28"/>
          <w:szCs w:val="28"/>
          <w:lang w:bidi="ar-SA"/>
        </w:rPr>
        <w:t>231/1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به نام مکنف</w:t>
      </w:r>
      <w:r>
        <w:rPr>
          <w:rFonts w:eastAsia="IRNazanin" w:cs="IRNazanin"/>
          <w:color w:val="111111"/>
          <w:sz w:val="28"/>
          <w:szCs w:val="28"/>
          <w:lang w:bidi="fa-IR"/>
        </w:rPr>
        <w:t>393/1</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برای هرمزان به نام قماذبان</w:t>
      </w:r>
      <w:r>
        <w:rPr>
          <w:rFonts w:eastAsia="IRNazanin" w:cs="IRNazanin"/>
          <w:color w:val="111111"/>
          <w:sz w:val="28"/>
          <w:szCs w:val="28"/>
          <w:lang w:bidi="fa-IR"/>
        </w:rPr>
        <w:t>294/196/2</w:t>
      </w:r>
    </w:p>
    <w:p>
      <w:pPr>
        <w:pStyle w:val="BookText"/>
        <w:rPr/>
      </w:pPr>
      <w:r>
        <w:rPr>
          <w:rFonts w:ascii="IRNazanin" w:hAnsi="IRNazanin" w:eastAsia="IRNazanin"/>
          <w:color w:val="111111"/>
          <w:sz w:val="28"/>
          <w:sz w:val="28"/>
          <w:szCs w:val="28"/>
          <w:rtl w:val="true"/>
          <w:lang w:bidi="fa-IR"/>
        </w:rPr>
        <w:t>همچنان که گفتیم،سیف برای هر یک از این نام‌ها،داستانی شگفت‌انگیز ساخته که در کتاب‌های معتبر خلفا نشر گردیده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اینجا،آماری از نام انسان‌هایی که سیف ساخته بود،آوردیم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آینده،بحوله تعالی،آماری از خراب‌کاری‌های دیگر سیف را بیان می‌نماییم</w:t>
      </w:r>
      <w:r>
        <w:rPr>
          <w:rFonts w:eastAsia="IRNazanin" w:cs="IRNazanin"/>
          <w:color w:val="111111"/>
          <w:sz w:val="28"/>
          <w:szCs w:val="28"/>
          <w:rtl w:val="true"/>
          <w:lang w:bidi="fa-IR"/>
        </w:rPr>
        <w:t>.</w:t>
      </w:r>
      <w:bookmarkStart w:id="824" w:name="pg20639_211514"/>
    </w:p>
    <w:p>
      <w:pPr>
        <w:pStyle w:val="Heading2"/>
        <w:numPr>
          <w:ilvl w:val="1"/>
          <w:numId w:val="1"/>
        </w:numPr>
        <w:rPr/>
      </w:pPr>
      <w:bookmarkStart w:id="825" w:name="__RefHeading___Toc631125_3531895371"/>
      <w:bookmarkStart w:id="826" w:name="_Toc308"/>
      <w:bookmarkEnd w:id="824"/>
      <w:bookmarkEnd w:id="825"/>
      <w:r>
        <w:rPr>
          <w:rtl w:val="true"/>
        </w:rPr>
        <w:t>درس نوزدهم</w:t>
      </w:r>
      <w:bookmarkEnd w:id="82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7" w:name="__RefHeading___Toc631127_3531895371"/>
      <w:bookmarkStart w:id="828" w:name="_Toc309"/>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w:t>
      </w:r>
    </w:p>
    <w:p>
      <w:pPr>
        <w:pStyle w:val="BookText"/>
        <w:rPr/>
      </w:pPr>
      <w:r>
        <w:rPr>
          <w:rFonts w:ascii="Amiri" w:hAnsi="Amiri" w:eastAsia="Amiri" w:cs="Amiri"/>
          <w:color w:val="111111"/>
          <w:sz w:val="28"/>
          <w:sz w:val="28"/>
          <w:szCs w:val="28"/>
          <w:rtl w:val="true"/>
          <w:lang w:bidi="ar-SA"/>
        </w:rPr>
        <w:t>قَوْماً بِجَهالَةٍ فَتُصْبِحُوا عَلی ما فَعَلْتُمْ نادِمِینَ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در بحث گذشته،نگاهی کوتاه به آمار اشخاصی که سیف بن عمر زندیق،به دروغ ساخته،و نام‌ها و افسانه‌هایشان در کتب معتبر مکتب خلفا انتشار یافته است،داشتیم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بحث،بحوله تعالی،آماری از خراب‌کاری‌های دیگر سیف را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سرزمین‌ها و شهرهایی که سیف به دروغ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تاریخی که برای هر یک،داستان و افسانه‌ای جداگانه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 و لشکرکشی‌هایی که به نام جنگ‌های ردّه و فتوح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خرافاتی که سیف همانند معجزه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تحریف‌های سیف در زمان وقوع حوادث تاریخی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در نام‌های اشخاص مشهور اسلام</w:t>
      </w:r>
      <w:r>
        <w:rPr>
          <w:rFonts w:eastAsia="IRNazanin" w:cs="IRNazanin"/>
          <w:color w:val="111111"/>
          <w:sz w:val="28"/>
          <w:szCs w:val="28"/>
          <w:rtl w:val="true"/>
          <w:lang w:bidi="fa-IR"/>
        </w:rPr>
        <w:t>.</w:t>
      </w:r>
      <w:bookmarkStart w:id="829" w:name="pg20639_211517"/>
    </w:p>
    <w:p>
      <w:pPr>
        <w:pStyle w:val="Heading3"/>
        <w:numPr>
          <w:ilvl w:val="2"/>
          <w:numId w:val="1"/>
        </w:numPr>
        <w:rPr/>
      </w:pPr>
      <w:bookmarkStart w:id="830" w:name="__RefHeading___Toc631129_3531895371"/>
      <w:bookmarkStart w:id="831" w:name="_Toc310"/>
      <w:bookmarkEnd w:id="829"/>
      <w:bookmarkEnd w:id="830"/>
      <w:r>
        <w:rPr>
          <w:rtl w:val="true"/>
        </w:rPr>
        <w:t>سرزمین ها و شهرهایی که سیف به دروغ ساخته است</w:t>
      </w:r>
      <w:bookmarkEnd w:id="831"/>
    </w:p>
    <w:p>
      <w:pPr>
        <w:pStyle w:val="Heading4"/>
        <w:numPr>
          <w:ilvl w:val="3"/>
          <w:numId w:val="1"/>
        </w:numPr>
        <w:rPr/>
      </w:pPr>
      <w:bookmarkStart w:id="832" w:name="__RefHeading___Toc631131_3531895371"/>
      <w:bookmarkStart w:id="833" w:name="_Toc311"/>
      <w:bookmarkEnd w:id="832"/>
      <w:r>
        <w:rPr>
          <w:rtl w:val="true"/>
        </w:rPr>
        <w:t>اشارة</w:t>
      </w:r>
      <w:bookmarkEnd w:id="833"/>
    </w:p>
    <w:p>
      <w:pPr>
        <w:pStyle w:val="BookText"/>
        <w:rPr/>
      </w:pPr>
      <w:r>
        <w:rPr>
          <w:rFonts w:ascii="IRNazanin" w:hAnsi="IRNazanin" w:eastAsia="IRNazanin"/>
          <w:color w:val="111111"/>
          <w:sz w:val="28"/>
          <w:sz w:val="28"/>
          <w:szCs w:val="28"/>
          <w:rtl w:val="true"/>
          <w:lang w:bidi="fa-IR"/>
        </w:rPr>
        <w:t>سیف سرزمین‌هایی در حجاز،عراق،ایران و یمن،به نام‌هایی که در ذیل آمده،ساخته است</w:t>
      </w:r>
      <w:r>
        <w:rPr>
          <w:rFonts w:eastAsia="IRNazanin" w:cs="IRNazanin"/>
          <w:color w:val="111111"/>
          <w:sz w:val="28"/>
          <w:szCs w:val="28"/>
          <w:rtl w:val="true"/>
          <w:lang w:bidi="fa-IR"/>
        </w:rPr>
        <w:t>:</w:t>
      </w:r>
    </w:p>
    <w:p>
      <w:pPr>
        <w:pStyle w:val="Heading4"/>
        <w:numPr>
          <w:ilvl w:val="3"/>
          <w:numId w:val="1"/>
        </w:numPr>
        <w:rPr/>
      </w:pPr>
      <w:bookmarkStart w:id="834" w:name="__RefHeading___Toc631133_3531895371"/>
      <w:bookmarkStart w:id="835" w:name="_Toc312"/>
      <w:bookmarkEnd w:id="834"/>
      <w:r>
        <w:rPr>
          <w:rtl w:val="true"/>
        </w:rPr>
        <w:t>در حجاز</w:t>
      </w:r>
      <w:bookmarkEnd w:id="835"/>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 الرّبذه</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lang w:bidi="fa-IR"/>
        </w:rPr>
        <w:t>75/2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اعلاب</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قردوده</w:t>
      </w:r>
      <w:r>
        <w:rPr>
          <w:rFonts w:eastAsia="IRNazanin" w:cs="IRNazanin"/>
          <w:color w:val="111111"/>
          <w:sz w:val="28"/>
          <w:szCs w:val="28"/>
          <w:lang w:bidi="fa-IR"/>
        </w:rPr>
        <w:t>303/1</w:t>
      </w:r>
    </w:p>
    <w:p>
      <w:pPr>
        <w:pStyle w:val="Heading4"/>
        <w:numPr>
          <w:ilvl w:val="3"/>
          <w:numId w:val="1"/>
        </w:numPr>
        <w:rPr/>
      </w:pPr>
      <w:bookmarkStart w:id="836" w:name="__RefHeading___Toc631135_3531895371"/>
      <w:bookmarkStart w:id="837" w:name="_Toc313"/>
      <w:bookmarkEnd w:id="836"/>
      <w:r>
        <w:rPr>
          <w:rtl w:val="true"/>
        </w:rPr>
        <w:t>در عراق</w:t>
      </w:r>
      <w:bookmarkEnd w:id="837"/>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امغیشیا </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بزرگ که به قول سیف،خالد آن را با خاک یکسان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w:t>
      </w:r>
      <w:r>
        <w:rPr>
          <w:rFonts w:eastAsia="IRNazanin" w:cs="IRNazanin"/>
          <w:color w:val="111111"/>
          <w:sz w:val="28"/>
          <w:szCs w:val="28"/>
          <w:lang w:bidi="fa-IR"/>
        </w:rPr>
        <w:t>326/1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الثنی</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w:t>
      </w:r>
      <w:r>
        <w:rPr>
          <w:rFonts w:eastAsia="IRNazanin" w:cs="IRNazanin"/>
          <w:color w:val="111111"/>
          <w:sz w:val="28"/>
          <w:szCs w:val="28"/>
          <w:lang w:bidi="fa-IR"/>
        </w:rPr>
        <w:t>154/1</w:t>
      </w:r>
      <w:bookmarkStart w:id="838" w:name="pg20639_211518"/>
    </w:p>
    <w:p>
      <w:pPr>
        <w:pStyle w:val="BookText"/>
        <w:rPr/>
      </w:pPr>
      <w:bookmarkEnd w:id="838"/>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زمیل</w:t>
      </w:r>
      <w:r>
        <w:rPr>
          <w:rFonts w:eastAsia="IRNazanin" w:cs="IRNazanin"/>
          <w:color w:val="111111"/>
          <w:sz w:val="28"/>
          <w:szCs w:val="28"/>
          <w:lang w:bidi="fa-IR"/>
        </w:rPr>
        <w:t>108/2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lang w:bidi="fa-IR"/>
        </w:rPr>
        <w:t>303/1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مسلّح</w:t>
      </w:r>
      <w:r>
        <w:rPr>
          <w:rFonts w:eastAsia="Amiri" w:cs="Amiri" w:ascii="Amiri" w:hAnsi="Amiri"/>
          <w:color w:val="111111"/>
          <w:sz w:val="28"/>
          <w:szCs w:val="28"/>
          <w:lang w:bidi="ar-SA"/>
        </w:rPr>
        <w:t>298/2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مصیّخ بهراء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مصیّخ بنی برشاء</w:t>
      </w:r>
      <w:r>
        <w:rPr>
          <w:rFonts w:eastAsia="IRNazanin" w:cs="IRNazanin"/>
          <w:color w:val="111111"/>
          <w:sz w:val="28"/>
          <w:szCs w:val="28"/>
          <w:rtl w:val="true"/>
          <w:lang w:bidi="fa-IR"/>
        </w:rPr>
        <w:t>\</w:t>
      </w:r>
      <w:r>
        <w:rPr>
          <w:rFonts w:eastAsia="IRNazanin" w:cs="IRNazanin"/>
          <w:color w:val="111111"/>
          <w:sz w:val="28"/>
          <w:szCs w:val="28"/>
          <w:lang w:bidi="fa-IR"/>
        </w:rPr>
        <w:t>158/1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w:t>
      </w:r>
      <w:r>
        <w:rPr>
          <w:rFonts w:eastAsia="IRNazanin" w:cs="IRNazanin"/>
          <w:color w:val="111111"/>
          <w:sz w:val="28"/>
          <w:szCs w:val="28"/>
          <w:lang w:bidi="fa-IR"/>
        </w:rPr>
        <w:t>276/1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ولجه</w:t>
      </w:r>
      <w:r>
        <w:rPr>
          <w:rFonts w:eastAsia="IRNazanin" w:cs="IRNazanin"/>
          <w:color w:val="111111"/>
          <w:sz w:val="28"/>
          <w:szCs w:val="28"/>
          <w:lang w:bidi="fa-IR"/>
        </w:rPr>
        <w:t>227/1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هوافی</w:t>
      </w:r>
      <w:r>
        <w:rPr>
          <w:rFonts w:eastAsia="IRNazanin" w:cs="IRNazanin"/>
          <w:color w:val="111111"/>
          <w:sz w:val="28"/>
          <w:szCs w:val="28"/>
          <w:rtl w:val="true"/>
          <w:lang w:bidi="fa-IR"/>
        </w:rPr>
        <w:t>\</w:t>
      </w:r>
      <w:r>
        <w:rPr>
          <w:rFonts w:eastAsia="IRNazanin" w:cs="IRNazanin"/>
          <w:color w:val="111111"/>
          <w:sz w:val="28"/>
          <w:szCs w:val="28"/>
          <w:lang w:bidi="fa-IR"/>
        </w:rPr>
        <w:t>289/1</w:t>
      </w:r>
    </w:p>
    <w:p>
      <w:pPr>
        <w:pStyle w:val="Heading4"/>
        <w:numPr>
          <w:ilvl w:val="3"/>
          <w:numId w:val="1"/>
        </w:numPr>
        <w:rPr/>
      </w:pPr>
      <w:bookmarkStart w:id="839" w:name="__RefHeading___Toc631137_3531895371"/>
      <w:bookmarkStart w:id="840" w:name="_Toc314"/>
      <w:bookmarkEnd w:id="839"/>
      <w:r>
        <w:rPr>
          <w:rtl w:val="true"/>
        </w:rPr>
        <w:t>در شام</w:t>
      </w:r>
      <w:bookmarkEnd w:id="840"/>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حمقتان</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p>
    <w:p>
      <w:pPr>
        <w:pStyle w:val="Heading4"/>
        <w:numPr>
          <w:ilvl w:val="3"/>
          <w:numId w:val="1"/>
        </w:numPr>
        <w:rPr/>
      </w:pPr>
      <w:bookmarkStart w:id="841" w:name="__RefHeading___Toc631139_3531895371"/>
      <w:bookmarkStart w:id="842" w:name="_Toc315"/>
      <w:bookmarkEnd w:id="841"/>
      <w:r>
        <w:rPr>
          <w:rtl w:val="true"/>
        </w:rPr>
        <w:t>در ایران</w:t>
      </w:r>
      <w:bookmarkEnd w:id="842"/>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افریدون</w:t>
      </w:r>
      <w:r>
        <w:rPr>
          <w:rFonts w:eastAsia="IRNazanin" w:cs="IRNazanin"/>
          <w:color w:val="111111"/>
          <w:sz w:val="28"/>
          <w:szCs w:val="28"/>
          <w:rtl w:val="true"/>
          <w:lang w:bidi="fa-IR"/>
        </w:rPr>
        <w:t>\</w:t>
      </w:r>
      <w:r>
        <w:rPr>
          <w:rFonts w:eastAsia="IRNazanin" w:cs="IRNazanin"/>
          <w:color w:val="111111"/>
          <w:sz w:val="28"/>
          <w:szCs w:val="28"/>
          <w:lang w:bidi="fa-IR"/>
        </w:rPr>
        <w:t>231/1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الرکاب</w:t>
      </w:r>
      <w:r>
        <w:rPr>
          <w:rFonts w:eastAsia="IRNazanin" w:cs="IRNazanin"/>
          <w:color w:val="111111"/>
          <w:sz w:val="28"/>
          <w:szCs w:val="28"/>
          <w:lang w:bidi="fa-IR"/>
        </w:rPr>
        <w:t>227/1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عسل</w:t>
      </w:r>
      <w:r>
        <w:rPr>
          <w:rFonts w:eastAsia="IRNazanin" w:cs="IRNazanin"/>
          <w:color w:val="111111"/>
          <w:sz w:val="28"/>
          <w:szCs w:val="28"/>
          <w:rtl w:val="true"/>
          <w:lang w:bidi="fa-IR"/>
        </w:rPr>
        <w:t>\</w:t>
      </w:r>
      <w:r>
        <w:rPr>
          <w:rFonts w:eastAsia="IRNazanin" w:cs="IRNazanin"/>
          <w:color w:val="111111"/>
          <w:sz w:val="28"/>
          <w:szCs w:val="28"/>
          <w:lang w:bidi="fa-IR"/>
        </w:rPr>
        <w:t>219/1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دلوث</w:t>
      </w:r>
      <w:r>
        <w:rPr>
          <w:rFonts w:eastAsia="IRNazanin" w:cs="IRNazanin"/>
          <w:color w:val="111111"/>
          <w:sz w:val="28"/>
          <w:szCs w:val="28"/>
          <w:rtl w:val="true"/>
          <w:lang w:bidi="fa-IR"/>
        </w:rPr>
        <w:t>\</w:t>
      </w:r>
      <w:r>
        <w:rPr>
          <w:rFonts w:eastAsia="IRNazanin" w:cs="IRNazanin"/>
          <w:color w:val="111111"/>
          <w:sz w:val="28"/>
          <w:szCs w:val="28"/>
          <w:lang w:bidi="fa-IR"/>
        </w:rPr>
        <w:t>351/1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eastAsia="IRNazanin" w:cs="IRNazanin"/>
          <w:color w:val="111111"/>
          <w:sz w:val="28"/>
          <w:szCs w:val="28"/>
          <w:lang w:bidi="fa-IR"/>
        </w:rPr>
        <w:t>302/1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وایه خرد</w:t>
      </w:r>
      <w:r>
        <w:rPr>
          <w:rFonts w:eastAsia="IRNazanin" w:cs="IRNazanin"/>
          <w:color w:val="111111"/>
          <w:sz w:val="28"/>
          <w:szCs w:val="28"/>
          <w:rtl w:val="true"/>
          <w:lang w:bidi="fa-IR"/>
        </w:rPr>
        <w:t>\</w:t>
      </w:r>
      <w:r>
        <w:rPr>
          <w:rFonts w:eastAsia="IRNazanin" w:cs="IRNazanin"/>
          <w:color w:val="111111"/>
          <w:sz w:val="28"/>
          <w:szCs w:val="28"/>
          <w:lang w:bidi="fa-IR"/>
        </w:rPr>
        <w:t>219/1</w:t>
      </w:r>
    </w:p>
    <w:p>
      <w:pPr>
        <w:pStyle w:val="Heading4"/>
        <w:numPr>
          <w:ilvl w:val="3"/>
          <w:numId w:val="1"/>
        </w:numPr>
        <w:rPr/>
      </w:pPr>
      <w:bookmarkStart w:id="843" w:name="__RefHeading___Toc631141_3531895371"/>
      <w:bookmarkStart w:id="844" w:name="_Toc316"/>
      <w:bookmarkEnd w:id="843"/>
      <w:r>
        <w:rPr>
          <w:rtl w:val="true"/>
        </w:rPr>
        <w:t>در یمن</w:t>
      </w:r>
      <w:bookmarkEnd w:id="844"/>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جیروت</w:t>
      </w:r>
      <w:r>
        <w:rPr>
          <w:rFonts w:eastAsia="IRNazanin" w:cs="IRNazanin"/>
          <w:color w:val="111111"/>
          <w:sz w:val="28"/>
          <w:szCs w:val="28"/>
          <w:lang w:bidi="fa-IR"/>
        </w:rPr>
        <w:t>418/2356/2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ریاضه</w:t>
      </w:r>
      <w:r>
        <w:rPr>
          <w:rFonts w:eastAsia="IRNazanin" w:cs="IRNazanin"/>
          <w:color w:val="111111"/>
          <w:sz w:val="28"/>
          <w:szCs w:val="28"/>
          <w:lang w:bidi="fa-IR"/>
        </w:rPr>
        <w:t>418/2356/2</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خبم</w:t>
      </w:r>
      <w:r>
        <w:rPr>
          <w:rFonts w:eastAsia="IRNazanin" w:cs="IRNazanin"/>
          <w:color w:val="111111"/>
          <w:sz w:val="28"/>
          <w:szCs w:val="28"/>
          <w:lang w:bidi="fa-IR"/>
        </w:rPr>
        <w:t>418/2356/2</w:t>
      </w:r>
      <w:bookmarkStart w:id="845" w:name="pg20639_211519"/>
    </w:p>
    <w:p>
      <w:pPr>
        <w:pStyle w:val="BookText"/>
        <w:rPr/>
      </w:pPr>
      <w:bookmarkEnd w:id="845"/>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صبرات</w:t>
      </w:r>
      <w:r>
        <w:rPr>
          <w:rFonts w:eastAsia="IRNazanin" w:cs="IRNazanin"/>
          <w:color w:val="111111"/>
          <w:sz w:val="28"/>
          <w:szCs w:val="28"/>
          <w:lang w:bidi="fa-IR"/>
        </w:rPr>
        <w:t>418/2356/2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الشحر</w:t>
      </w:r>
      <w:r>
        <w:rPr>
          <w:rFonts w:eastAsia="IRNazanin" w:cs="IRNazanin"/>
          <w:color w:val="111111"/>
          <w:sz w:val="28"/>
          <w:szCs w:val="28"/>
          <w:lang w:bidi="fa-IR"/>
        </w:rPr>
        <w:t>418/2356/2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اللبان</w:t>
      </w:r>
      <w:r>
        <w:rPr>
          <w:rFonts w:eastAsia="IRNazanin" w:cs="IRNazanin"/>
          <w:color w:val="111111"/>
          <w:sz w:val="28"/>
          <w:szCs w:val="28"/>
          <w:lang w:bidi="fa-IR"/>
        </w:rPr>
        <w:t>418/2356/2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lang w:bidi="ar-SA"/>
        </w:rPr>
        <w:t>418/2356/2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ینعب</w:t>
      </w:r>
      <w:r>
        <w:rPr>
          <w:rFonts w:eastAsia="IRNazanin" w:cs="IRNazanin"/>
          <w:color w:val="111111"/>
          <w:sz w:val="28"/>
          <w:szCs w:val="28"/>
          <w:lang w:bidi="fa-IR"/>
        </w:rPr>
        <w:t>418/2356/2</w:t>
      </w:r>
    </w:p>
    <w:p>
      <w:pPr>
        <w:pStyle w:val="BookText"/>
        <w:rPr/>
      </w:pPr>
      <w:r>
        <w:rPr>
          <w:rFonts w:ascii="IRNazanin" w:hAnsi="IRNazanin" w:eastAsia="IRNazanin"/>
          <w:color w:val="111111"/>
          <w:sz w:val="28"/>
          <w:sz w:val="28"/>
          <w:szCs w:val="28"/>
          <w:rtl w:val="true"/>
          <w:lang w:bidi="fa-IR"/>
        </w:rPr>
        <w:t>این اماکن را سیف ساخته،و برای هر یک از آنها داستانی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اماکن در کتاب‌های جغرافیایی وزین مکتب خلفا،مانند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مؤلّفان این کتب،با استناد به روایت‌های ساختگی سیف،آن شهرها و سرزمین‌ها و رودها را در شمار سایر اماکن اسلامی نوشته و شرح آن را نیز از روایات سیف گرفته‌اند</w:t>
      </w:r>
      <w:r>
        <w:rPr>
          <w:rFonts w:eastAsia="IRNazanin" w:cs="IRNazanin"/>
          <w:color w:val="111111"/>
          <w:sz w:val="28"/>
          <w:szCs w:val="28"/>
          <w:rtl w:val="true"/>
          <w:lang w:bidi="fa-IR"/>
        </w:rPr>
        <w:t>.</w:t>
      </w:r>
    </w:p>
    <w:p>
      <w:pPr>
        <w:pStyle w:val="Heading3"/>
        <w:numPr>
          <w:ilvl w:val="2"/>
          <w:numId w:val="1"/>
        </w:numPr>
        <w:rPr/>
      </w:pPr>
      <w:bookmarkStart w:id="846" w:name="__RefHeading___Toc631143_3531895371"/>
      <w:bookmarkStart w:id="847" w:name="_Toc317"/>
      <w:bookmarkEnd w:id="846"/>
      <w:r>
        <w:rPr>
          <w:rtl w:val="true"/>
        </w:rPr>
        <w:t>ایّام ساختگی سیف</w:t>
      </w:r>
      <w:bookmarkEnd w:id="847"/>
    </w:p>
    <w:p>
      <w:pPr>
        <w:pStyle w:val="BookText"/>
        <w:rPr/>
      </w:pPr>
      <w:r>
        <w:rPr>
          <w:rFonts w:ascii="IRNazanin" w:hAnsi="IRNazanin" w:eastAsia="IRNazanin"/>
          <w:color w:val="111111"/>
          <w:sz w:val="28"/>
          <w:sz w:val="28"/>
          <w:szCs w:val="28"/>
          <w:rtl w:val="true"/>
          <w:lang w:bidi="fa-IR"/>
        </w:rPr>
        <w:t>در زبان عرب،وقایع مهمّ تاریخ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می‌گویند؛گرچه زمان واقعه بیش از یک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زندیق،روزهای تاریخی زیادی ساخته و در کتب تاریخ معتبر مکتب خلفا ثبت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ارماث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اغواث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الجراثیم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اینجا،افسانۀ یک روز ساختگی سیف را بیان می‌کنیم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در روایتی که ساخته است،چنین می‌گوید که در جنگ قادسیه،سعد وقّاص،عاصم بن عمرو را برای تحصیل آذوقه به پایین نهر فرات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در مرغزارها و کشتزارها به جستجو پرداخت،و در کنار بیشه‌ای به مردی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 تا او را به محلّ گاوها و گوسفندها راهنمایی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سوگند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را سراغ ندارم،در حالی که آن مرد،خود چوپان گلّه‌ای بود که در همان بیشه پناه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هنگام،ناگهان گاوی از مرغزار بانگ برآورد و به زبان عربی فصیح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اللّه،و ها نحن اولاء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قسم،این مرد دروغ می‌گوید و اینک ما اینجا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با شنیدن این ندا وارد بیشه شد و گلّۀ گاوها را جلو انداخته</w:t>
      </w:r>
      <w:bookmarkStart w:id="848" w:name="pg20639_211520"/>
    </w:p>
    <w:p>
      <w:pPr>
        <w:pStyle w:val="BookText"/>
        <w:rPr/>
      </w:pPr>
      <w:bookmarkEnd w:id="848"/>
      <w:r>
        <w:rPr>
          <w:rFonts w:ascii="IRNazanin" w:hAnsi="IRNazanin" w:eastAsia="IRNazanin"/>
          <w:color w:val="111111"/>
          <w:sz w:val="28"/>
          <w:sz w:val="28"/>
          <w:szCs w:val="28"/>
          <w:rtl w:val="true"/>
          <w:lang w:bidi="fa-IR"/>
        </w:rPr>
        <w:t>به لشکرگاه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وقّاص،آن گاوها را میان لشکریان تقسیم کرد و آن روز در تاریخ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گاوها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افسانه‌ای سیف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اوّل،صفحات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نمودیم</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سپهر،تهران،سال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افسانۀ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گاوها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سیف از راویان ساختۀ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قهرمان افسانه نیز از صحابیان ساختۀ خیال سیف می‌باشد که در جزء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صحابی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بودن او را بررسی کرده‌ایم</w:t>
      </w:r>
      <w:r>
        <w:rPr>
          <w:rFonts w:eastAsia="IRNazanin" w:cs="IRNazanin"/>
          <w:color w:val="111111"/>
          <w:sz w:val="28"/>
          <w:szCs w:val="28"/>
          <w:rtl w:val="true"/>
          <w:lang w:bidi="fa-IR"/>
        </w:rPr>
        <w:t>.</w:t>
      </w:r>
    </w:p>
    <w:p>
      <w:pPr>
        <w:pStyle w:val="Heading3"/>
        <w:numPr>
          <w:ilvl w:val="2"/>
          <w:numId w:val="1"/>
        </w:numPr>
        <w:rPr/>
      </w:pPr>
      <w:bookmarkStart w:id="849" w:name="__RefHeading___Toc631145_3531895371"/>
      <w:bookmarkStart w:id="850" w:name="_Toc318"/>
      <w:bookmarkEnd w:id="849"/>
      <w:r>
        <w:rPr>
          <w:rtl w:val="true"/>
        </w:rPr>
        <w:t>جنگ ها و لشکرکشی های ساختۀ سیف در ردّه و فتوح</w:t>
      </w:r>
      <w:bookmarkEnd w:id="850"/>
    </w:p>
    <w:p>
      <w:pPr>
        <w:pStyle w:val="Heading4"/>
        <w:numPr>
          <w:ilvl w:val="3"/>
          <w:numId w:val="1"/>
        </w:numPr>
        <w:rPr/>
      </w:pPr>
      <w:bookmarkStart w:id="851" w:name="__RefHeading___Toc631147_3531895371"/>
      <w:bookmarkStart w:id="852" w:name="_Toc319"/>
      <w:bookmarkEnd w:id="851"/>
      <w:r>
        <w:rPr>
          <w:rtl w:val="true"/>
        </w:rPr>
        <w:t>اشارة</w:t>
      </w:r>
      <w:bookmarkEnd w:id="852"/>
    </w:p>
    <w:p>
      <w:pPr>
        <w:pStyle w:val="BookText"/>
        <w:rPr/>
      </w:pPr>
      <w:r>
        <w:rPr>
          <w:rFonts w:ascii="IRNazanin" w:hAnsi="IRNazanin" w:eastAsia="IRNazanin"/>
          <w:color w:val="111111"/>
          <w:sz w:val="28"/>
          <w:sz w:val="28"/>
          <w:szCs w:val="28"/>
          <w:rtl w:val="true"/>
          <w:lang w:bidi="fa-IR"/>
        </w:rPr>
        <w:t>یک نمونۀ دیگر از ساخته‌های سیف،ساختن جنگ‌هایی است که هرگز در اسلام واقع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با ساخت آن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نام جنگ‌های ارتداد از اسلام،و جنگ‌های فتوح اسلام نامیده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وانمود کرده است که اسلام با ضرب شمشیر و کشتارهای وحشیانه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در صدها افسانه،خونریزی‌های بی‌رحمانه‌ای ساخته که همین مطالب،بزرگ‌ترین حربه را به دست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به نام اسلام‌شناس و خاورشناس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Heading4"/>
        <w:numPr>
          <w:ilvl w:val="3"/>
          <w:numId w:val="1"/>
        </w:numPr>
        <w:rPr/>
      </w:pPr>
      <w:bookmarkStart w:id="853" w:name="__RefHeading___Toc631149_3531895371"/>
      <w:bookmarkStart w:id="854" w:name="_Toc320"/>
      <w:bookmarkEnd w:id="853"/>
      <w:r>
        <w:rPr>
          <w:rtl w:val="true"/>
        </w:rPr>
        <w:t>نگرشی کوتاه به آن افسانه‌ها</w:t>
      </w:r>
      <w:bookmarkEnd w:id="854"/>
    </w:p>
    <w:p>
      <w:pPr>
        <w:pStyle w:val="BookText"/>
        <w:rPr/>
      </w:pPr>
      <w:r>
        <w:rPr>
          <w:rFonts w:ascii="IRNazanin" w:hAnsi="IRNazanin" w:eastAsia="IRNazanin"/>
          <w:color w:val="111111"/>
          <w:sz w:val="28"/>
          <w:sz w:val="28"/>
          <w:szCs w:val="28"/>
          <w:rtl w:val="true"/>
          <w:lang w:bidi="fa-IR"/>
        </w:rPr>
        <w:t>سیف برای آماده کردن ذهن‌ها جهت پذیرفتن جنگ‌های ساختگی ارتداد پس از وفات پیامبر،چنین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اسلام،سرزمین حجاز به کفر و الحاد گرایید،و تمام عشایر و قبایل از عوام و خوّاص آنان،همگی مرتد شدند و از دین اسلام برگشتند،جز قبیلۀ قریش و ثقیف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جنگ‌ها و لشکرکشی‌هایی برای مرتدّین ساخته،که از آن جمله،جنگ‌ها و لشکرکشی‌های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ابرق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لشکرکشی به ذی القصه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جنگ قبیلۀ طی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جنگ ام زمل</w:t>
      </w:r>
      <w:bookmarkStart w:id="855" w:name="pg20639_211521"/>
    </w:p>
    <w:p>
      <w:pPr>
        <w:pStyle w:val="BookText"/>
        <w:rPr/>
      </w:pPr>
      <w:bookmarkEnd w:id="855"/>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مردم مهره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مردم عمان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جنگ یمن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جنگ اخابث</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جنگ یمن</w:t>
      </w:r>
    </w:p>
    <w:p>
      <w:pPr>
        <w:pStyle w:val="BookText"/>
        <w:rPr/>
      </w:pPr>
      <w:r>
        <w:rPr>
          <w:rFonts w:ascii="IRNazanin" w:hAnsi="IRNazanin" w:eastAsia="IRNazanin"/>
          <w:color w:val="111111"/>
          <w:sz w:val="28"/>
          <w:sz w:val="28"/>
          <w:szCs w:val="28"/>
          <w:rtl w:val="true"/>
          <w:lang w:bidi="fa-IR"/>
        </w:rPr>
        <w:t>برخی از جنگ‌هایی که به نام جنگ‌های فتوح اسلامی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سلاسل یا فتح ابله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ولجه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أ لیس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امغیشیا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فرات بادقلی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حصید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مصیخ</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ثنی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زمیل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فراض</w:t>
      </w:r>
    </w:p>
    <w:p>
      <w:pPr>
        <w:pStyle w:val="Heading4"/>
        <w:numPr>
          <w:ilvl w:val="3"/>
          <w:numId w:val="1"/>
        </w:numPr>
        <w:rPr/>
      </w:pPr>
      <w:bookmarkStart w:id="856" w:name="__RefHeading___Toc631151_3531895371"/>
      <w:bookmarkStart w:id="857" w:name="_Toc321"/>
      <w:bookmarkEnd w:id="856"/>
      <w:r>
        <w:rPr>
          <w:rtl w:val="true"/>
        </w:rPr>
        <w:t>نگرشی کوتاه به جنگ اخابث</w:t>
      </w:r>
      <w:bookmarkEnd w:id="857"/>
    </w:p>
    <w:p>
      <w:pPr>
        <w:pStyle w:val="BookText"/>
        <w:rPr/>
      </w:pPr>
      <w:r>
        <w:rPr>
          <w:rFonts w:ascii="IRNazanin" w:hAnsi="IRNazanin" w:eastAsia="IRNazanin"/>
          <w:color w:val="111111"/>
          <w:sz w:val="28"/>
          <w:sz w:val="28"/>
          <w:szCs w:val="28"/>
          <w:rtl w:val="true"/>
          <w:lang w:bidi="fa-IR"/>
        </w:rPr>
        <w:t>اکنون نظری بر یکی از جنگ‌های ساختگی سیف،جنگ اخابث،می‌افکنیم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در روایت‌های خود که دربارۀ جنگ‌های ارتداد ساخته،چنین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شورشی که پس از وفات پیامبر در تهامه از جانب مرتدّین روی داد،شورش مرتدّین دو قبیلۀ عک و اشعریین در سرزمینی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راه ساحل دریا تجمّع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ابی هاله که از زمان پیامبر حکومت آن منطقه را به عهده داشت،با ارتشی از مسلمانان آن قبایل که مرتد نشده بودند،به سوی مرتدّان همان قبیله حرکت کرد و با آنان جنگ سختی کرد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مرتدّان آن قبیله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همۀ آنها را از دم شمشیر گذراند و آن قدر از آنها کشت که</w:t>
      </w:r>
      <w:bookmarkStart w:id="858" w:name="pg20639_211522"/>
    </w:p>
    <w:p>
      <w:pPr>
        <w:pStyle w:val="BookText"/>
        <w:rPr/>
      </w:pPr>
      <w:bookmarkEnd w:id="858"/>
      <w:r>
        <w:rPr>
          <w:rFonts w:ascii="IRNazanin" w:hAnsi="IRNazanin" w:eastAsia="IRNazanin"/>
          <w:color w:val="111111"/>
          <w:sz w:val="28"/>
          <w:sz w:val="28"/>
          <w:szCs w:val="28"/>
          <w:rtl w:val="true"/>
          <w:lang w:bidi="fa-IR"/>
        </w:rPr>
        <w:t>لاشۀ کشته‌شدگان،صحرا و جاده‌ها را پوشانید و عفونت منطقه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سبب آن منطقه را اخابث </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در این باره شعری سروده و به ابو بکر نامه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خلاصۀ جنگ اخابث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سیف،طاهر بن ابی هاله را فرزند امّ المؤمنین خدیجه و ناپسری رسول اللّه،و از والیان منصوب از جانب پیامبر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تذکره‌نویسان،طاهر را از صحابه شمرده و برایش شرح حال نوشته‌اند؛جغرافی‌نویسان،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شمار سرزمین‌های اسلامی دانسته‌اند؛تاریخ‌نگاران اسلام،مانند طبری و ابن اثیر،ارتداد اخابث و این جنگ را در شمار جنگ‌های ارتداد ثبت کرده‌اند؛در حالی که نه طاهر بن ابی هاله ناپسری پیامبر بوده،و نه سرزمینی به نام اخابث،و نه ارتداد و جنگی به نام اخابث، و نه راویانی که سیف اخبار طاهر را از آنها روایت کرده،وجود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از جنگ‌های ساختگی سیف در ارتداد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دیگر را از جنگ‌های فتوح سیف،بررسی می‌نماییم</w:t>
      </w:r>
      <w:r>
        <w:rPr>
          <w:rFonts w:eastAsia="IRNazanin" w:cs="IRNazanin"/>
          <w:color w:val="111111"/>
          <w:sz w:val="28"/>
          <w:szCs w:val="28"/>
          <w:rtl w:val="true"/>
          <w:lang w:bidi="fa-IR"/>
        </w:rPr>
        <w:t>.</w:t>
      </w:r>
    </w:p>
    <w:p>
      <w:pPr>
        <w:pStyle w:val="Heading4"/>
        <w:numPr>
          <w:ilvl w:val="3"/>
          <w:numId w:val="1"/>
        </w:numPr>
        <w:rPr/>
      </w:pPr>
      <w:bookmarkStart w:id="859" w:name="__RefHeading___Toc631153_3531895371"/>
      <w:bookmarkStart w:id="860" w:name="_Toc322"/>
      <w:bookmarkEnd w:id="859"/>
      <w:r>
        <w:rPr>
          <w:rtl w:val="true"/>
        </w:rPr>
        <w:t>جنگ الیس و فتح امغیشیا</w:t>
      </w:r>
      <w:bookmarkEnd w:id="860"/>
    </w:p>
    <w:p>
      <w:pPr>
        <w:pStyle w:val="BookText"/>
        <w:rPr/>
      </w:pPr>
      <w:r>
        <w:rPr>
          <w:rFonts w:ascii="IRNazanin" w:hAnsi="IRNazanin" w:eastAsia="IRNazanin"/>
          <w:color w:val="111111"/>
          <w:sz w:val="28"/>
          <w:sz w:val="28"/>
          <w:szCs w:val="28"/>
          <w:rtl w:val="true"/>
          <w:lang w:bidi="fa-IR"/>
        </w:rPr>
        <w:t>سیف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جنگ الیس با خدا عهد کرد که اگر پیروز گردید،یک تن از دشمن باقی نگذارد و نهرشان را از خون ایشان جاری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پیروز گردید،دستور داد افراد دشمن را نکشند و اسیر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اسلام از لشکر کفّار،دسته دسته اسیر می‌گرفتند 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دستور داد مسیر آب نهر آن زمین را گردانیدند،و گروهی از لشکر اسلام را مأمور کرد که اسیران را در کنار آن نهر بزرگ آب گردن زنند تا سوگند خالد عملی گردد و خون آنان را در نهرشان جاری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تا سه روز ادامه داشت و لشکر اسلام،از راه دور و از هر سوی مردم را می‌آوردند و در کنار نهر گردن می‌زدند،ولی نهر از خون جاری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و یارانش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مردم زمین را گردن بزنی،نهر از خون ایشان جاری نمی‌شود و خون خشک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نهر را به مسیرش برگردان،تا نهرشان از خونشان جاری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 و سه روز آب خونین در نهر جاری شد و اینگونه سوگند خالد عملی 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معرکه،بیشتر کشته‌شدگان از اهل امغیشیا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کشته‌ها به هفتاد هزار تن رسید</w:t>
      </w:r>
      <w:r>
        <w:rPr>
          <w:rFonts w:eastAsia="IRNazanin" w:cs="IRNazanin"/>
          <w:color w:val="111111"/>
          <w:sz w:val="28"/>
          <w:szCs w:val="28"/>
          <w:rtl w:val="true"/>
          <w:lang w:bidi="fa-IR"/>
        </w:rPr>
        <w:t>.</w:t>
      </w:r>
      <w:bookmarkStart w:id="861" w:name="pg20639_211523"/>
    </w:p>
    <w:p>
      <w:pPr>
        <w:pStyle w:val="BookText"/>
        <w:rPr/>
      </w:pPr>
      <w:bookmarkEnd w:id="861"/>
      <w:r>
        <w:rPr>
          <w:rFonts w:ascii="IRNazanin" w:hAnsi="IRNazanin" w:eastAsia="IRNazanin"/>
          <w:color w:val="111111"/>
          <w:sz w:val="28"/>
          <w:sz w:val="28"/>
          <w:szCs w:val="28"/>
          <w:rtl w:val="true"/>
          <w:lang w:bidi="fa-IR"/>
        </w:rPr>
        <w:t>پس از این،خالد به شهر امغیشیا حمله کرد و دستور داد شهر امغیشیا را خراب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می‌گوید که امغیشیا شهری بزرگ بوده که الیس و حیره در اطراف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افسانه را سیف ساخته و در کتب وزین تاریخ خلفا نشر شده،ولی هرگز نه شهری به نام امغیشیا بوده،و نه صحابی به نام قعقاع و نه سوگند خالد و نه آن کشتار بی‌رحمانۀ ارتش اسلام</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الیس و امغیشیا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،متن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داستان‌ها سیف،اسلام را دین کشتار بی‌رحمانه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کشتارهایی که در این جنگ‌ها به دروغ ساخته،می‌توان کشتارهای زیر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کشته در جنگ الثنی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کشته در جنگ الیس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کشته در جنگ فراض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آنهایی که غرق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کشته در جنگ فحل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کشته در جنگ جلولاء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کشته در جنگ نهاوند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اینها،در جنگ‌های دیگر صدها هزار کشته ذکر کرده است که همۀ آنها ساختۀ خیال سیف دروغ‌پرداز بوده و هیچ کدام حقیقت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نمونه از آن جنگ‌ها را به طور اختصار،در بخش یکم از جلد دوم 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کرده‌ایم</w:t>
      </w:r>
      <w:r>
        <w:rPr>
          <w:rFonts w:eastAsia="IRNazanin" w:cs="IRNazanin"/>
          <w:color w:val="111111"/>
          <w:sz w:val="28"/>
          <w:szCs w:val="28"/>
          <w:rtl w:val="true"/>
          <w:lang w:bidi="fa-IR"/>
        </w:rPr>
        <w:t>.</w:t>
      </w:r>
    </w:p>
    <w:p>
      <w:pPr>
        <w:pStyle w:val="Heading3"/>
        <w:numPr>
          <w:ilvl w:val="2"/>
          <w:numId w:val="1"/>
        </w:numPr>
        <w:rPr/>
      </w:pPr>
      <w:bookmarkStart w:id="862" w:name="__RefHeading___Toc631155_3531895371"/>
      <w:bookmarkStart w:id="863" w:name="_Toc323"/>
      <w:bookmarkEnd w:id="862"/>
      <w:r>
        <w:rPr>
          <w:rtl w:val="true"/>
        </w:rPr>
        <w:t>خرافاتی که سیف همانند معجزه ساخته است</w:t>
      </w:r>
      <w:bookmarkEnd w:id="863"/>
    </w:p>
    <w:p>
      <w:pPr>
        <w:pStyle w:val="BookText"/>
        <w:rPr/>
      </w:pPr>
      <w:r>
        <w:rPr>
          <w:rFonts w:ascii="IRNazanin" w:hAnsi="IRNazanin" w:eastAsia="IRNazanin"/>
          <w:color w:val="111111"/>
          <w:sz w:val="28"/>
          <w:sz w:val="28"/>
          <w:szCs w:val="28"/>
          <w:rtl w:val="true"/>
          <w:lang w:bidi="fa-IR"/>
        </w:rPr>
        <w:t>نوعی دیگر از ساخته‌های سیف،ساختن خرافاتی به نام معجزات و کرامات است،که در تاریخ اسلام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در فتح شوش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مسلمانان،شهر شوش را محاصره کرده چندین بار جنگیدند،و هر بار اهل شوش بر مسلمانان صدمه‌ای وارد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راهبان و کشیشان،بر برج شهر برآمدند و با صدای بلند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دربارۀ فتح شوش به ما خبر رسیده که این شهر به دست دجّال فتح می‌شود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این سخن اعتنا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حمله کردند و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راهبان به ایشان</w:t>
      </w:r>
      <w:bookmarkStart w:id="864" w:name="pg20639_211524"/>
    </w:p>
    <w:p>
      <w:pPr>
        <w:pStyle w:val="BookText"/>
        <w:rPr/>
      </w:pPr>
      <w:bookmarkEnd w:id="864"/>
      <w:r>
        <w:rPr>
          <w:rFonts w:ascii="IRNazanin" w:hAnsi="IRNazanin" w:eastAsia="IRNazanin"/>
          <w:color w:val="111111"/>
          <w:sz w:val="28"/>
          <w:sz w:val="28"/>
          <w:szCs w:val="28"/>
          <w:rtl w:val="true"/>
          <w:lang w:bidi="fa-IR"/>
        </w:rPr>
        <w:t>تذکّر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آخر،صاف بن صیاد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بن صیاد،در کتاب‌های حدیث مکتب خلفا،به عنوان دجّال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لشکر مسلمان درآمد،تا به دروازۀ شهر رسید و با لگد به دروازه کوبید و به صورت دشنام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انفتح بظار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قفل و بندهای در که همانند آلت جنسی ماده حیواناتی،بازشو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زنجیرهای دروازه از هم گسیخته شد و قفل‌ها درهم شکست و به زمین افتاد و در بازشد و مردم شهر تسلیم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تکبیر مسلمانان در و دیوار شهر خراب شد و فروریخت،و شهر را مسلمانان بدینسان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سمّ کشنده‌ای را سرکشید و در او اثر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ایران،خلیفه عمر از مدینه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،سرکردۀ لشکر مسلمانان،ندا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کوه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ندای خلیفه را شنیدند و به کوه پناه بردند و از محاصرۀ دشمن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به زبان عربی با عاصم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افسانه‌ها،که شمّه‌ای از آن را در بخش داستان‌های خرافی سیف،در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با این داستان‌ها،اعتقادات اسلامی را با خرافات آمیخته است</w:t>
      </w:r>
      <w:r>
        <w:rPr>
          <w:rFonts w:eastAsia="IRNazanin" w:cs="IRNazanin"/>
          <w:color w:val="111111"/>
          <w:sz w:val="28"/>
          <w:szCs w:val="28"/>
          <w:rtl w:val="true"/>
          <w:lang w:bidi="fa-IR"/>
        </w:rPr>
        <w:t>.</w:t>
      </w:r>
    </w:p>
    <w:p>
      <w:pPr>
        <w:pStyle w:val="Heading3"/>
        <w:numPr>
          <w:ilvl w:val="2"/>
          <w:numId w:val="1"/>
        </w:numPr>
        <w:rPr/>
      </w:pPr>
      <w:bookmarkStart w:id="865" w:name="__RefHeading___Toc631157_3531895371"/>
      <w:bookmarkStart w:id="866" w:name="_Toc324"/>
      <w:bookmarkEnd w:id="865"/>
      <w:r>
        <w:rPr>
          <w:rtl w:val="true"/>
        </w:rPr>
        <w:t>تحریف سیف،در زمان وقوع حوادث تاریخی</w:t>
      </w:r>
      <w:bookmarkEnd w:id="866"/>
    </w:p>
    <w:p>
      <w:pPr>
        <w:pStyle w:val="BookText"/>
        <w:rPr/>
      </w:pPr>
      <w:r>
        <w:rPr>
          <w:rFonts w:ascii="IRNazanin" w:hAnsi="IRNazanin" w:eastAsia="IRNazanin"/>
          <w:color w:val="111111"/>
          <w:sz w:val="28"/>
          <w:sz w:val="28"/>
          <w:szCs w:val="28"/>
          <w:rtl w:val="true"/>
          <w:lang w:bidi="fa-IR"/>
        </w:rPr>
        <w:t>دستۀ دیگری از خراب‌کاری‌های سیف،تحریف در زمان وقوع حوادث تاریخ اسلامی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عمر بوده است؛سیف آن را در زمان ابو بکر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است؛سیف آن را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فتح جزیره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است؛سیف آن را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خراسان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است؛سیف آن را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حوادث که شمّه‌ای از آن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صفحۀ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،در بخش</w:t>
      </w:r>
      <w:bookmarkStart w:id="867" w:name="pg20639_211525"/>
    </w:p>
    <w:p>
      <w:pPr>
        <w:pStyle w:val="BookText"/>
        <w:rPr/>
      </w:pPr>
      <w:bookmarkEnd w:id="8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بازیگری‌های سیف در زمان وقوع حوادث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خراب‌کاری نه از راه اشتباه در نوشتن یا خواندن زمان حادثه تاریخی می‌باشد،بلکه تعمّدا به منظور خراب‌کاری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داستان فتح ابلّه،نه تنها زمان وقوع حادثه را تحریف کرده،بلکه اصل داستان را نیز تحریف نموده؛چنان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ابلّه سر آب اردو زده بودند و لشکر خالد در زمین بی‌آب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ابری فرستاد و آن ابر پشت لشکر خالد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پس از پیروزی،خمس غنائم جنگ که فیلی نیز در آن بود،با نامه‌ای به مدینه نزد ابو بکر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زن‌های اهل مدینه فیل را دیدند،تعجّب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مخلوق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چنین روایت کرده،در صورتی که فتح ابلّه در زمان خلیفه عمر بوده و امیر لشکر،عتبة بن غزوان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افسانه‌هایی که سیف در این باره گفته است،دروغ محض می‌باشد</w:t>
      </w:r>
      <w:r>
        <w:rPr>
          <w:rFonts w:eastAsia="IRNazanin" w:cs="IRNazanin"/>
          <w:color w:val="111111"/>
          <w:sz w:val="28"/>
          <w:szCs w:val="28"/>
          <w:rtl w:val="true"/>
          <w:lang w:bidi="fa-IR"/>
        </w:rPr>
        <w:t>.</w:t>
      </w:r>
    </w:p>
    <w:p>
      <w:pPr>
        <w:pStyle w:val="Heading3"/>
        <w:numPr>
          <w:ilvl w:val="2"/>
          <w:numId w:val="1"/>
        </w:numPr>
        <w:rPr/>
      </w:pPr>
      <w:bookmarkStart w:id="868" w:name="__RefHeading___Toc631159_3531895371"/>
      <w:bookmarkStart w:id="869" w:name="_Toc325"/>
      <w:bookmarkEnd w:id="868"/>
      <w:r>
        <w:rPr>
          <w:rtl w:val="true"/>
        </w:rPr>
        <w:t>تحریف در اسامی</w:t>
      </w:r>
      <w:bookmarkEnd w:id="869"/>
    </w:p>
    <w:p>
      <w:pPr>
        <w:pStyle w:val="BookText"/>
        <w:rPr/>
      </w:pPr>
      <w:r>
        <w:rPr>
          <w:rFonts w:ascii="IRNazanin" w:hAnsi="IRNazanin" w:eastAsia="IRNazanin"/>
          <w:color w:val="111111"/>
          <w:sz w:val="28"/>
          <w:sz w:val="28"/>
          <w:szCs w:val="28"/>
          <w:rtl w:val="true"/>
          <w:lang w:bidi="fa-IR"/>
        </w:rPr>
        <w:t>تحریف در اسامی را در چهار قسم بررسی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خراب‌کاری‌های سیف زندیق،تبدیل نام‌های اشخاص مشهور در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عبد الرّحمن بن ملجم،قاتل حضرت امیر را به خالد بن ملجم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معاویة بن ابو سفیان را به معاویة بن رافع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عمرو بن عاص را به عمرو بن رفاعه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تحریف نیز،از راه اشتباه نیست،بلکه تعمّد در کار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اسم معاویة بن ابو سفیان و عمرو بن عاص در حدیثی آمده بود و پیامبر آن دو را نفرین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معاویة بن ابو سفیان و عمرو بن عاص را در آن حدیث،به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کرد،تا نفرین پیامبر،شامل حال معاویة بن ابو سفیان و عمرو بن عاص نگردد،و شامل حال معاویة بن رافع و عمرو بن رفاعه شود،که اصلا چنین کسانی در تاریخ وجود نداشته‌اند،و این دو نام در غیر از حدیث سیف نیامده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از ساخته‌های سیف،آن است که اشخاصی را در خیال خود ساخته و نام آنها را هم نام با اشخاص مشهور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ثابت دیگری را هم‌نام با خزیمة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سماک بن خرشۀ دیگر هم‌نام با سماک بن خرشه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 دجانه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مرادف با وبرة بن یحنس کلبی،وبرة بن یحنس خزاعی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یک از این نام‌ها،داستانی ساخته که ما آن داستان‌ها را بررسی کرده‌ایم</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سبا </w:t>
      </w:r>
      <w:r>
        <w:rPr>
          <w:rFonts w:eastAsia="IRNazanin" w:cs="IRNazanin"/>
          <w:color w:val="111111"/>
          <w:sz w:val="28"/>
          <w:szCs w:val="28"/>
          <w:lang w:bidi="fa-IR"/>
        </w:rPr>
        <w:t>203/2</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،ترجمۀ فارسی؛و نیز شرح حال آنها در جلد دوم خمسون و مائة صحابی مختلق،متن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دیگر از تحریف‌های سیف،وارونه‌گری در نام‌ها می‌باشد؛مانند اینکه پدر را به نام پسر نامید و برعکس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المسیح بن عمرو را عمرو بن عبد المسیح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باذان بن شهر را،شهر بن باذان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برای یک شخص معروف در اسلام،فرزند یا برادر و وابسته‌ای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 المؤمنین خدیجه،سه فرزند ساخته و آنها را ناپسری پیامبر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ابی هاله</w:t>
      </w:r>
    </w:p>
    <w:p>
      <w:pPr>
        <w:pStyle w:val="BookText"/>
        <w:rPr/>
      </w:pPr>
      <w:r>
        <w:rPr>
          <w:rFonts w:ascii="IRNazanin" w:hAnsi="IRNazanin" w:eastAsia="IRNazanin"/>
          <w:color w:val="111111"/>
          <w:sz w:val="28"/>
          <w:sz w:val="28"/>
          <w:szCs w:val="28"/>
          <w:rtl w:val="true"/>
          <w:lang w:bidi="fa-IR"/>
        </w:rPr>
        <w:t>زبیر بن ابی هاله</w:t>
      </w:r>
    </w:p>
    <w:p>
      <w:pPr>
        <w:pStyle w:val="BookText"/>
        <w:rPr/>
      </w:pPr>
      <w:r>
        <w:rPr>
          <w:rFonts w:ascii="IRNazanin" w:hAnsi="IRNazanin" w:eastAsia="IRNazanin"/>
          <w:color w:val="111111"/>
          <w:sz w:val="28"/>
          <w:sz w:val="28"/>
          <w:szCs w:val="28"/>
          <w:rtl w:val="true"/>
          <w:lang w:bidi="fa-IR"/>
        </w:rPr>
        <w:t>حارث بن ابی هاله</w:t>
      </w:r>
    </w:p>
    <w:p>
      <w:pPr>
        <w:pStyle w:val="BookText"/>
        <w:rPr/>
      </w:pPr>
      <w:r>
        <w:rPr>
          <w:rFonts w:ascii="IRNazanin" w:hAnsi="IRNazanin" w:eastAsia="IRNazanin"/>
          <w:color w:val="111111"/>
          <w:sz w:val="28"/>
          <w:sz w:val="28"/>
          <w:szCs w:val="28"/>
          <w:rtl w:val="true"/>
          <w:lang w:bidi="fa-IR"/>
        </w:rPr>
        <w:t>که خود شناخت و تشخیص آنها بسیار مشکل بود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به اینجا از هر یک از انواع خراب‌کاری‌های سیف نگاشتیم،مثالی بوده است از آن نوع خرابکاری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آینده،نگرشی خواهیم داشت به اینکه روایت‌های این زندیق خراب‌کار،تا چه حد انتشار یافته و چگونه در کتب مکتب خلفا راه پیدا کرده است</w:t>
      </w:r>
      <w:r>
        <w:rPr>
          <w:rFonts w:eastAsia="IRNazanin" w:cs="IRNazanin"/>
          <w:color w:val="111111"/>
          <w:sz w:val="28"/>
          <w:szCs w:val="28"/>
          <w:rtl w:val="true"/>
          <w:lang w:bidi="fa-IR"/>
        </w:rPr>
        <w:t>.</w:t>
      </w:r>
      <w:bookmarkStart w:id="870" w:name="pg20639_211528"/>
    </w:p>
    <w:p>
      <w:pPr>
        <w:pStyle w:val="Heading2"/>
        <w:numPr>
          <w:ilvl w:val="1"/>
          <w:numId w:val="1"/>
        </w:numPr>
        <w:rPr/>
      </w:pPr>
      <w:bookmarkStart w:id="871" w:name="__RefHeading___Toc631161_3531895371"/>
      <w:bookmarkStart w:id="872" w:name="_Toc326"/>
      <w:bookmarkEnd w:id="870"/>
      <w:bookmarkEnd w:id="871"/>
      <w:r>
        <w:rPr>
          <w:rtl w:val="true"/>
        </w:rPr>
        <w:t>درس بیستم</w:t>
      </w:r>
      <w:bookmarkEnd w:id="87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3" w:name="__RefHeading___Toc631163_3531895371"/>
      <w:bookmarkStart w:id="874" w:name="_Toc327"/>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w:t>
      </w:r>
    </w:p>
    <w:p>
      <w:pPr>
        <w:pStyle w:val="BookText"/>
        <w:rPr/>
      </w:pPr>
      <w:r>
        <w:rPr>
          <w:rFonts w:ascii="Amiri" w:hAnsi="Amiri" w:eastAsia="Amiri" w:cs="Amiri"/>
          <w:color w:val="111111"/>
          <w:sz w:val="28"/>
          <w:sz w:val="28"/>
          <w:szCs w:val="28"/>
          <w:rtl w:val="true"/>
          <w:lang w:bidi="ar-SA"/>
        </w:rPr>
        <w:t>قَوْماً بِجَهالَةٍ فَتُصْبِحُوا عَلی ما فَعَلْتُمْ نادِمِینَ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bookmarkStart w:id="875" w:name="pg20639_211530"/>
    </w:p>
    <w:p>
      <w:pPr>
        <w:pStyle w:val="BookText"/>
        <w:rPr/>
      </w:pPr>
      <w:bookmarkEnd w:id="875"/>
      <w:r>
        <w:rPr>
          <w:rFonts w:ascii="IRNazanin" w:hAnsi="IRNazanin" w:eastAsia="IRNazanin"/>
          <w:color w:val="111111"/>
          <w:sz w:val="28"/>
          <w:sz w:val="28"/>
          <w:szCs w:val="28"/>
          <w:rtl w:val="true"/>
          <w:lang w:bidi="fa-IR"/>
        </w:rPr>
        <w:t>در بخش اوّل این بحث،نخست آمار کتاب‌های وزین مکتب خلفا که روایت‌های سیف زندیق،بدان راه یافته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بخش دوّم،علّت انتشار آن روایت‌ها را در کتاب‌های مکتب خلفا بررسی می‌نماییم</w:t>
      </w:r>
      <w:r>
        <w:rPr>
          <w:rFonts w:eastAsia="IRNazanin" w:cs="IRNazanin"/>
          <w:color w:val="111111"/>
          <w:sz w:val="28"/>
          <w:szCs w:val="28"/>
          <w:rtl w:val="true"/>
          <w:lang w:bidi="fa-IR"/>
        </w:rPr>
        <w:t>.</w:t>
      </w:r>
    </w:p>
    <w:p>
      <w:pPr>
        <w:pStyle w:val="Heading3"/>
        <w:numPr>
          <w:ilvl w:val="2"/>
          <w:numId w:val="1"/>
        </w:numPr>
        <w:rPr/>
      </w:pPr>
      <w:bookmarkStart w:id="876" w:name="__RefHeading___Toc631165_3531895371"/>
      <w:bookmarkStart w:id="877" w:name="_Toc328"/>
      <w:bookmarkEnd w:id="876"/>
      <w:r>
        <w:rPr>
          <w:rtl w:val="true"/>
        </w:rPr>
        <w:t>روایت های سیف در کتب وزین مکتب خلفا</w:t>
      </w:r>
      <w:bookmarkEnd w:id="877"/>
    </w:p>
    <w:p>
      <w:pPr>
        <w:pStyle w:val="BookText"/>
        <w:rPr/>
      </w:pP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با وجود آنچه که از دروغ‌پردازی و افسانه‌سازی و انواع تحریف در احادیث سیف دیده‌ایم،و سیف نیز به این صفت‌ها مشهور بوده است،احادیث او در متون اسلامی مکتب خلفا جای وسیعی برای خود باز نموده و در مدارک معتبر مکتب خلفا راه یافته است،و علمای بزرگ،افسانه‌ها و احادیث او را با همۀ ریزه‌کاری‌هایش در کتب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قسمت از بحث،برای آشکار نمودن این حقیقت تلخ و شگفت‌انگیز،فهرست علمایی را که از سیف حدیث گرفته‌اند و کتبی را که احادیث وی در آنها راه یافته،می‌آوریم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دانشمندانی که برای صحابۀ پیامبر شرح حال نوشته‌اند و اصحاب ساختۀ خیال سیف را جزء صحابۀ حقیقی پیامبر خدا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مؤلّفسال وفاتنام 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البغوی</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قمعجم الصحابة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قمعجم الصحابة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بن السکن</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قحروف الصحابة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شاهین</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قمعجم الصحابة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منده</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قاسماء الصحابة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قمعرفة الصحابة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قالاستیعاب فی معرفة الاصحاب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منده</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قالتاریخ</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فتحون</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قالتذییل علی الاستیعاب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قالتذییل علی اسماء الاصحاب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قاسد الغابة فی معرفة الصحابة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الصاغانی</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الصحابة فی بیان مواضع وفیات الحاجة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قتجرید اسماء الصحابة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قالاصابة فی تمییز الصحابة</w:t>
      </w:r>
    </w:p>
    <w:p>
      <w:pPr>
        <w:pStyle w:val="BookText"/>
        <w:rPr/>
      </w:pPr>
      <w:r>
        <w:rPr>
          <w:rFonts w:ascii="IRNazanin" w:hAnsi="IRNazanin" w:eastAsia="IRNazanin"/>
          <w:color w:val="111111"/>
          <w:sz w:val="28"/>
          <w:sz w:val="28"/>
          <w:szCs w:val="28"/>
          <w:rtl w:val="true"/>
          <w:lang w:bidi="fa-IR"/>
        </w:rPr>
        <w:t>علمای زیر نیز بر قهرمانان خیالی و افسانه‌ای سیف،جزء فرماندهان سپاه و کشورگشایان حقیقی،شرح حال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زکریا</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قطبقات اهل موصل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الشیخ</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اصبهان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یوسف</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جرجان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اصبهان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خطیب</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بغداد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مدینة دمشق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بدران</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قتهذیب تاریخ دمشق</w:t>
      </w:r>
    </w:p>
    <w:p>
      <w:pPr>
        <w:pStyle w:val="BookText"/>
        <w:rPr/>
      </w:pPr>
      <w:r>
        <w:rPr>
          <w:rFonts w:ascii="IRNazanin" w:hAnsi="IRNazanin" w:eastAsia="IRNazanin"/>
          <w:color w:val="111111"/>
          <w:sz w:val="28"/>
          <w:sz w:val="28"/>
          <w:szCs w:val="28"/>
          <w:rtl w:val="true"/>
          <w:lang w:bidi="fa-IR"/>
        </w:rPr>
        <w:t>شعرای مخلوق سیف،در کتاب زیر معرّفی گردیده‌اند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مرزبانی</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قمعجم الشعراء</w:t>
      </w:r>
    </w:p>
    <w:p>
      <w:pPr>
        <w:pStyle w:val="BookText"/>
        <w:rPr/>
      </w:pPr>
      <w:r>
        <w:rPr>
          <w:rFonts w:ascii="IRNazanin" w:hAnsi="IRNazanin" w:eastAsia="IRNazanin"/>
          <w:color w:val="111111"/>
          <w:sz w:val="28"/>
          <w:sz w:val="28"/>
          <w:szCs w:val="28"/>
          <w:rtl w:val="true"/>
          <w:lang w:bidi="fa-IR"/>
        </w:rPr>
        <w:t>نام قهرمانان مخلوق تخیّلات سیف،در کتاب‌هایی که برای رفع اشتباه در تلفّظ اسامی تألیف شده است،به شرح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دارقطنی</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قالمختلف</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خطیب</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قالموضح</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ماکولا</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قالاکمال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رشاطی</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قالمؤتلف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الدباغ</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قمشتبه الاسماء</w:t>
      </w:r>
    </w:p>
    <w:p>
      <w:pPr>
        <w:pStyle w:val="BookText"/>
        <w:rPr/>
      </w:pPr>
      <w:r>
        <w:rPr>
          <w:rFonts w:ascii="IRNazanin" w:hAnsi="IRNazanin" w:eastAsia="IRNazanin"/>
          <w:color w:val="111111"/>
          <w:sz w:val="28"/>
          <w:sz w:val="28"/>
          <w:szCs w:val="28"/>
          <w:rtl w:val="true"/>
          <w:lang w:bidi="fa-IR"/>
        </w:rPr>
        <w:t>نسب‌نامۀ بعضی از مخلوقات سیف،آنچنان که خود او ساخته و تصوّر نموده است،در کتاب‌های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قالجمهرة فی النسب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قالانساب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قالاستبصار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قاللباب</w:t>
      </w:r>
    </w:p>
    <w:p>
      <w:pPr>
        <w:pStyle w:val="BookText"/>
        <w:rPr/>
      </w:pPr>
      <w:r>
        <w:rPr>
          <w:rFonts w:ascii="IRNazanin" w:hAnsi="IRNazanin" w:eastAsia="IRNazanin"/>
          <w:color w:val="111111"/>
          <w:sz w:val="28"/>
          <w:sz w:val="28"/>
          <w:szCs w:val="28"/>
          <w:rtl w:val="true"/>
          <w:lang w:bidi="fa-IR"/>
        </w:rPr>
        <w:t>شرح حال بعضی از راویان خیالی و ساختۀ سیف را در کتاب‌های زیر می‌توان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قالجرح و التعدیل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قمیزان الاعتدال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قلسان المیزان</w:t>
      </w:r>
    </w:p>
    <w:p>
      <w:pPr>
        <w:pStyle w:val="BookText"/>
        <w:rPr/>
      </w:pPr>
      <w:r>
        <w:rPr>
          <w:rFonts w:ascii="IRNazanin" w:hAnsi="IRNazanin" w:eastAsia="IRNazanin"/>
          <w:color w:val="111111"/>
          <w:sz w:val="28"/>
          <w:sz w:val="28"/>
          <w:szCs w:val="28"/>
          <w:rtl w:val="true"/>
          <w:lang w:bidi="fa-IR"/>
        </w:rPr>
        <w:t>شرح بر اماکن خیالی سیف،در کتاب‌های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الفقیه</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قالبلدان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قمعجم البلدان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قالمشترک لفظا و المفترق صقعا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قمراصد الاطلاع</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خطی این کتاب،در کتابخانۀ شیخ الاسلام مدینۀ منوّره،مورد استفادۀ مؤلّف قرار گرفته و اخیرا این کتاب به چاپ رسیده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قالروض المعطار</w:t>
      </w:r>
    </w:p>
    <w:p>
      <w:pPr>
        <w:pStyle w:val="BookText"/>
        <w:rPr/>
      </w:pPr>
      <w:r>
        <w:rPr>
          <w:rFonts w:ascii="IRNazanin" w:hAnsi="IRNazanin" w:eastAsia="IRNazanin"/>
          <w:color w:val="111111"/>
          <w:sz w:val="28"/>
          <w:sz w:val="28"/>
          <w:szCs w:val="28"/>
          <w:rtl w:val="true"/>
          <w:lang w:bidi="fa-IR"/>
        </w:rPr>
        <w:t>کتاب فتوح و ردّه سیف که سراسر افسانه است،در کتاب‌های وزین و معتبر تاریخی زیر، سند واقع شده و منعکس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خیاط</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خلیفه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قفتوح البلدان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طبری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ابن اثیر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الاسلام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ابن کثیر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ابن خلدون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قتاریخ الخلفاء</w:t>
      </w:r>
    </w:p>
    <w:p>
      <w:pPr>
        <w:pStyle w:val="BookText"/>
        <w:rPr/>
      </w:pPr>
      <w:r>
        <w:rPr>
          <w:rFonts w:ascii="IRNazanin" w:hAnsi="IRNazanin" w:eastAsia="IRNazanin"/>
          <w:color w:val="111111"/>
          <w:sz w:val="28"/>
          <w:sz w:val="28"/>
          <w:szCs w:val="28"/>
          <w:rtl w:val="true"/>
          <w:lang w:bidi="fa-IR"/>
        </w:rPr>
        <w:t>افسانه‌های سیف که بسته به موارد خاصی بوده،در کتاب‌هایی که دربارۀ آن موضوع به خصوص تألیف شده است،راه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کلبی</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قانساب الخیل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اعرابی</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قاسماء الخیل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قالاوائل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غندجانی</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قاسماء خیل العرب</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قدلائل النبوة</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بلقینی</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قامر الخیل</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قنهایة الارب</w:t>
      </w:r>
    </w:p>
    <w:p>
      <w:pPr>
        <w:pStyle w:val="BookText"/>
        <w:rPr/>
      </w:pPr>
      <w:r>
        <w:rPr>
          <w:rFonts w:ascii="IRNazanin" w:hAnsi="IRNazanin" w:eastAsia="IRNazanin"/>
          <w:color w:val="111111"/>
          <w:sz w:val="28"/>
          <w:sz w:val="28"/>
          <w:szCs w:val="28"/>
          <w:rtl w:val="true"/>
          <w:lang w:bidi="fa-IR"/>
        </w:rPr>
        <w:t>کتاب‌های ادبیات زبان عرب،از آن افسانه‌ها سهم وافری برده‌اند،همچون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اصبهانی</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قالاغانی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بدرون</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قشرح بر قصیدۀ ابن عبدون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قشرح نهج البلاغه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المقریزی</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قالخطط</w:t>
      </w:r>
    </w:p>
    <w:p>
      <w:pPr>
        <w:pStyle w:val="BookText"/>
        <w:rPr/>
      </w:pPr>
      <w:r>
        <w:rPr>
          <w:rFonts w:ascii="IRNazanin" w:hAnsi="IRNazanin" w:eastAsia="IRNazanin"/>
          <w:color w:val="111111"/>
          <w:sz w:val="28"/>
          <w:sz w:val="28"/>
          <w:szCs w:val="28"/>
          <w:rtl w:val="true"/>
          <w:lang w:bidi="fa-IR"/>
        </w:rPr>
        <w:t>کتاب‌های لغت نیز،از افسانه‌های سیف بی‌بهره نمانده‌اند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قلسان العرب</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قتاج العروس</w:t>
      </w:r>
      <w:bookmarkStart w:id="878" w:name="pg20639_211534"/>
    </w:p>
    <w:p>
      <w:pPr>
        <w:pStyle w:val="BookText"/>
        <w:rPr/>
      </w:pPr>
      <w:bookmarkEnd w:id="878"/>
      <w:r>
        <w:rPr>
          <w:rFonts w:ascii="IRNazanin" w:hAnsi="IRNazanin" w:eastAsia="IRNazanin"/>
          <w:color w:val="111111"/>
          <w:sz w:val="28"/>
          <w:sz w:val="28"/>
          <w:szCs w:val="28"/>
          <w:rtl w:val="true"/>
          <w:lang w:bidi="fa-IR"/>
        </w:rPr>
        <w:t>و بالاخره به هرکجا که بنگری،اثری از این روباه مکّار را می‌بینی؛حتّی در کتاب‌های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قسنن ترمذی مشهور به صحیح ترمذی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قالتاریخ المستخرج من کتب الناس فی الحدیث</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النجیرمی</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قاصول مسموعات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الیحصبیّ</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قالالماع</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قکنز العمال</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قفتح الباری</w:t>
      </w:r>
    </w:p>
    <w:p>
      <w:pPr>
        <w:pStyle w:val="BookText"/>
        <w:rPr/>
      </w:pPr>
      <w:r>
        <w:rPr>
          <w:rFonts w:ascii="IRNazanin" w:hAnsi="IRNazanin" w:eastAsia="IRNazanin"/>
          <w:color w:val="111111"/>
          <w:sz w:val="28"/>
          <w:sz w:val="28"/>
          <w:szCs w:val="28"/>
          <w:rtl w:val="true"/>
          <w:lang w:bidi="fa-IR"/>
        </w:rPr>
        <w:t>و بعد از این همه،طبیعی است که گاهی از اوقات،نام سیف در زمرۀ دروغ‌پردازان و روایت‌سازان،در کتاب‌هایی که برای شناسایی این قبیل اشخاص تألیف گردیده است،بیاید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قالضعفاء</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قالموضوعات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قاللئالی المصنوعة</w:t>
      </w:r>
    </w:p>
    <w:p>
      <w:pPr>
        <w:pStyle w:val="Heading3"/>
        <w:numPr>
          <w:ilvl w:val="2"/>
          <w:numId w:val="1"/>
        </w:numPr>
        <w:rPr/>
      </w:pPr>
      <w:bookmarkStart w:id="879" w:name="__RefHeading___Toc631167_3531895371"/>
      <w:bookmarkStart w:id="880" w:name="_Toc329"/>
      <w:bookmarkEnd w:id="879"/>
      <w:r>
        <w:rPr>
          <w:rtl w:val="true"/>
        </w:rPr>
        <w:t>علّت انتشار دروغ های سیف در کتب معتبر مکتب خلفا</w:t>
      </w:r>
      <w:bookmarkEnd w:id="880"/>
    </w:p>
    <w:p>
      <w:pPr>
        <w:pStyle w:val="BookText"/>
        <w:rPr/>
      </w:pPr>
      <w:r>
        <w:rPr>
          <w:rFonts w:ascii="IRNazanin" w:hAnsi="IRNazanin" w:eastAsia="IRNazanin"/>
          <w:color w:val="111111"/>
          <w:sz w:val="28"/>
          <w:sz w:val="28"/>
          <w:szCs w:val="28"/>
          <w:rtl w:val="true"/>
          <w:lang w:bidi="fa-IR"/>
        </w:rPr>
        <w:t>اکنون پس از بیان آماری از کتاب‌های وزین مکتب خلفا که روایت‌های سیف بدان راه یافته، بنگریم انتشار شگفت‌انگیز روایت‌های این زندیق دروغ‌پرداز در کتب معتبر مکتب خلفا به چه دلیل بوده است؟</w:t>
      </w:r>
    </w:p>
    <w:p>
      <w:pPr>
        <w:pStyle w:val="BookText"/>
        <w:rPr/>
      </w:pPr>
      <w:r>
        <w:rPr>
          <w:rFonts w:ascii="IRNazanin" w:hAnsi="IRNazanin" w:eastAsia="IRNazanin"/>
          <w:color w:val="111111"/>
          <w:sz w:val="28"/>
          <w:sz w:val="28"/>
          <w:szCs w:val="28"/>
          <w:rtl w:val="true"/>
          <w:lang w:bidi="fa-IR"/>
        </w:rPr>
        <w:t>در اینجا به سخن دو دانشمند بزرگ مکتب خلفا گوش فرا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عالیقدر،امام مفسّران و مورّخان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تاریخ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مدرک تاریخ اسلام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حوادث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آنچه میان ابو ذر و معاویه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معاویه،او را از شام به مدینه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باره،مطالب بسیاری روایت کرده‌اند که من نقل بیشتر آن روایت‌ها را خوش ندارم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کسانی که خواسته‌اند برای معاویه در این کار عذری بیاورند،در این باره داستانی نقل کرده‌اند</w:t>
      </w:r>
    </w:p>
    <w:p>
      <w:pPr>
        <w:pStyle w:val="BookText"/>
        <w:rPr/>
      </w:pP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بیشتر روایت‌های سیف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نوشته؛می‌گوید که شعیب آن را از سیف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طبری،باقی روایت سیف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داستان ابو ذر و معاویه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خود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روایتش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را تحریک کرد تا علیه معاویه و عثمان شورش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در این روایت و روایت‌های دیگر خود،ابو ذر،آن صحابی بزرگوار را از اتباع ابن سبا،و از گروه سبائیه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طبری در اینجا،بسیاری از روایت‌هایی که رویداد مابین معاویه و ابو ذر را بیان کرده، به سبب اینکه از آنها خوشش نمی‌آمده در تاریخ خود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حال،از آوردن همۀ روایت‌ها به کلّی صرف‌نظر نکرده،بلکه از میان همۀ آنها روایت سیف را برگزیده،که دستاویز عذرخواهان از جانب معاویه بوده و توجیه‌کنندگان کار وی،آن را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این روایت،سیف به صحابی بزرگوار پیامبر،ابو ذر،اهانت کرده،مقام او را پایین آورده،بر دین‌داری او طعنه زده،او را بی‌عقل و خرف نشان داده،تهمت‌های ناروایی بر او زده،و ابو ذر را از پیروان عبد اللّه بن سبا یهودی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روایت چنین خبری این است که حق به جانب معاویه داده شده و عذرش موجّه نشان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تاریخ‌نویسان،طبری،اینچنین شخصیت و احترام صحابی تهی‌دست رسول خدا را در راه نگهداری حرمت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خلیفه،فرمانده و ثروتمند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می‌کند و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و شهیر دیگر مکتب خلفا،ابن اثیر،در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داستان ابو ذر و بیرون کردن وی توسّط معاویه از شام و حوادث بعدی تا مدینه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علّت این رفتار،مطالب بسیاری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او ناسزا گفت و او را تهدید به قتل نمود و از شام تا مدینه او را بر شتری بی‌کجاوه و محمل سوار کرد،و تبعید او از مدینه به حالتی ناگوار و 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نقل آن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اثیر،گرچه در اینجا از امام مورّخان خود پیروی نموده و داستان برخورد میان معاویه و ابو ذر را نگفته و همان افسانۀ دروغ سیف را بازگو کرده،ولی باز هم از طبری با انصاف‌تر بوده؛چرا</w:t>
      </w:r>
    </w:p>
    <w:p>
      <w:pPr>
        <w:pStyle w:val="BookText"/>
        <w:rPr/>
      </w:pPr>
      <w:r>
        <w:rPr>
          <w:rFonts w:ascii="IRNazanin" w:hAnsi="IRNazanin" w:eastAsia="IRNazanin"/>
          <w:color w:val="111111"/>
          <w:sz w:val="28"/>
          <w:sz w:val="28"/>
          <w:szCs w:val="28"/>
          <w:rtl w:val="true"/>
          <w:lang w:bidi="fa-IR"/>
        </w:rPr>
        <w:t>که وی به کیفیت بردن ابو ذر از شام به مدینه،و نیز تبعید ابو ذر از مدینه اشاره‌ای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دیگر نیز همانند ایشان،از طبری پیروی کرده و دروغ‌های ساختۀ سیف زندیق را در کتاب‌های مشهور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سیف روایت‌هایی ساخته،که در آن از حوادث پس از وفات پیامبر تا داستان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گفته،و در این بین از جنگ‌های ارتداد گرفته تا فتوح اسلامی و داستان‌های دستگاه خلافت و برخوردهای صحابه و تابعین و سایر مسلمانان را در روایت‌های خود بر خلاف حقیقت نشان داده است،در نتیجه روایت‌های این زندیق،بینش خاصّ مکتب خلفا را در حوادث این مدّت تاریخی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راویان دیگر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تمیم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بدان اشاره نمودیم </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شانزدهم و هفدهم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بینش‌های مکتب خلفا را تشکیل می‌دهند و لازم است برای درک اهمیت مطالب،بحث‌های گذشته را خلاصه کنیم،که در بحث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bookmarkStart w:id="881" w:name="pg20639_211538"/>
    </w:p>
    <w:p>
      <w:pPr>
        <w:pStyle w:val="Heading2"/>
        <w:numPr>
          <w:ilvl w:val="1"/>
          <w:numId w:val="1"/>
        </w:numPr>
        <w:rPr/>
      </w:pPr>
      <w:bookmarkStart w:id="882" w:name="__RefHeading___Toc631169_3531895371"/>
      <w:bookmarkStart w:id="883" w:name="_Toc330"/>
      <w:bookmarkEnd w:id="881"/>
      <w:bookmarkEnd w:id="882"/>
      <w:r>
        <w:rPr>
          <w:rtl w:val="true"/>
        </w:rPr>
        <w:t>درس بیست و یکم</w:t>
      </w:r>
      <w:bookmarkEnd w:id="88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4" w:name="__RefHeading___Toc631171_3531895371"/>
      <w:bookmarkStart w:id="885" w:name="_Toc331"/>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w:t>
      </w:r>
    </w:p>
    <w:p>
      <w:pPr>
        <w:pStyle w:val="BookText"/>
        <w:rPr/>
      </w:pPr>
      <w:r>
        <w:rPr>
          <w:rFonts w:ascii="Amiri" w:hAnsi="Amiri" w:eastAsia="Amiri" w:cs="Amiri"/>
          <w:color w:val="111111"/>
          <w:sz w:val="28"/>
          <w:sz w:val="28"/>
          <w:szCs w:val="28"/>
          <w:rtl w:val="true"/>
          <w:lang w:bidi="ar-SA"/>
        </w:rPr>
        <w:t>قَوْماً بِجَهالَةٍ فَتُصْبِحُوا عَلی ما فَعَلْتُمْ نادِمِینَ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bookmarkStart w:id="886" w:name="pg20639_211540"/>
    </w:p>
    <w:p>
      <w:pPr>
        <w:pStyle w:val="BookText"/>
        <w:rPr/>
      </w:pPr>
      <w:bookmarkEnd w:id="886"/>
      <w:r>
        <w:rPr>
          <w:rFonts w:ascii="IRNazanin" w:hAnsi="IRNazanin" w:eastAsia="IRNazanin"/>
          <w:color w:val="111111"/>
          <w:sz w:val="28"/>
          <w:sz w:val="28"/>
          <w:szCs w:val="28"/>
          <w:rtl w:val="true"/>
          <w:lang w:bidi="fa-IR"/>
        </w:rPr>
        <w:t>تا اینجا،شمّه‌ای از روایت‌هایی را که برای دربار خلفا ساخته شده و در اسلام وارد شده بود،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ساختن آن روایت‌ها،مکتب خلفا و مذهب تسنّن در اسلام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بر اثر اعتماد علمای مکتب اهل بیت علیهم السّلام به آن کتاب‌ها،اینگونه روایت‌ها در کتاب‌های وزین مدرسۀ اهل بیت نیز راه یافته و موجب تشویش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چند نمونه از آنها را در اینجا می‌آوریم</w:t>
      </w:r>
      <w:r>
        <w:rPr>
          <w:rFonts w:eastAsia="IRNazanin" w:cs="IRNazanin"/>
          <w:color w:val="111111"/>
          <w:sz w:val="28"/>
          <w:szCs w:val="28"/>
          <w:rtl w:val="true"/>
          <w:lang w:bidi="fa-IR"/>
        </w:rPr>
        <w:t>:</w:t>
      </w:r>
    </w:p>
    <w:p>
      <w:pPr>
        <w:pStyle w:val="Heading3"/>
        <w:numPr>
          <w:ilvl w:val="2"/>
          <w:numId w:val="1"/>
        </w:numPr>
        <w:rPr/>
      </w:pPr>
      <w:bookmarkStart w:id="887" w:name="__RefHeading___Toc631173_3531895371"/>
      <w:bookmarkStart w:id="888" w:name="_Toc332"/>
      <w:bookmarkEnd w:id="887"/>
      <w:r>
        <w:rPr>
          <w:rtl w:val="true"/>
        </w:rPr>
        <w:t>روایات مکتب خلفا در کتب وزین مکتب اهل بیت علیهم السّلام</w:t>
      </w:r>
      <w:bookmarkEnd w:id="888"/>
    </w:p>
    <w:p>
      <w:pPr>
        <w:pStyle w:val="BookText"/>
        <w:rPr/>
      </w:pPr>
      <w:r>
        <w:rPr>
          <w:rFonts w:ascii="IRNazanin" w:hAnsi="IRNazanin" w:eastAsia="IRNazanin"/>
          <w:color w:val="111111"/>
          <w:sz w:val="28"/>
          <w:sz w:val="28"/>
          <w:szCs w:val="28"/>
          <w:rtl w:val="true"/>
          <w:lang w:bidi="fa-IR"/>
        </w:rPr>
        <w:t>اوّلین اسمی که نگارنده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صحابی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هفتاد صفحه دربارۀ او بحث کرده،نام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بن عمرو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سیف بن عمر 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همراهی زنادقۀ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حال،سازندگان این نام و افسانه‌های وابسته،او را جزء صحابه‌ای که پس از پیامبر اکرم صلّی اللّه علیه و آله و سلّم به گرد امام علی علیه السّلام درآمده و از شیعیان خاص او شده است،معرّفی کرده‌اند؛تا بدآموزی‌هایی را که می‌خواهند نسبت به امام و خواصّ اصحاب او انتشار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افسانه‌ها، زیر همین نام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آنکه امام علی علیه السّلام را فریب دادند،تا جنگ جمل بپا شد؛و پس از آن،حضرتش از آن جنگ و خون‌هایی که در آن جنگ ریخته شد،پشیمان گشته و اظهار ندامت هم فرموده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زیر این نام،نسبت‌های ناروایی به مالک اشتر و دیگر اصحاب امام دادند و دروغ‌هایی</w:t>
      </w:r>
    </w:p>
    <w:p>
      <w:pPr>
        <w:pStyle w:val="BookText"/>
        <w:rPr/>
      </w:pPr>
      <w:r>
        <w:rPr>
          <w:rFonts w:ascii="IRNazanin" w:hAnsi="IRNazanin" w:eastAsia="IRNazanin"/>
          <w:color w:val="111111"/>
          <w:sz w:val="28"/>
          <w:sz w:val="28"/>
          <w:szCs w:val="28"/>
          <w:rtl w:val="true"/>
          <w:lang w:bidi="fa-IR"/>
        </w:rPr>
        <w:t>به آنها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مطالب،بیشتر از دوازده قرن در مصادر تاریخ اسلامی مکتب خلفا،نشر شد و تا آنجا مشهور گشت که شیخ طوسی،نام او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خود،در شمار اصحاب امام علی علیه السّلام ذکر نمود و دیگر علمای رجال بعد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قهپایی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فرمایش شیخ طوسی را در مؤلّفات خود نقل کرده‌اند و مامقانی در ترجمۀ 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فرمایش شیخ طوسی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اسد الغابة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قعقاع در قتال با فرس در قادسیه و غیر آن،اثری عظیم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شجاع‌ترین مردم بود و عظیم‌ترین اثر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امام علی در جمل و غیره،با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علی،او را نزد طلحه و زبیر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ایشان کلامی نیکو گفت که مردم به صلح نزدیک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کوفه سکنا گزید و هموست که ابو بکر درباره‌اش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قعقاع در لشکری بیش از هزار مرد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مامقانی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علاّمۀ شوشتری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می‌کنیم،می‌نگریم که 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نقل کرده و 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می‌کنیم،می‌نگریم وی از سیف بن عمر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دانشمندان علم رجال،در ترجمۀ قعقاع،هیچ مدرکی جز روایت‌های همان سیف بن عمر 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جنگ‌های ساختۀ سیف نگریستیم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تفسیر آیات افک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،افسانه‌ای را که از امّ المؤمنین عایشه روایت شده،آورده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بعدی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الفتوح رازی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 آن بزرگوار نقل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بعد از ایشان ملا فتح اللّه کاشانی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 تفسیر گازر و سایر نامبردگان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آیات،دربارۀ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ماریۀ قبطیه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تبرئۀ او از نسبت افک وارد شده و تفصیل آن را نگارنده در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امّ المؤمنین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هاشم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هر دو خبر شده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آنکه،شیخ طوسی و علمای بعد از ایشان،معیارهایی که برای پذیرش حدیث فقهی</w:t>
      </w:r>
    </w:p>
    <w:p>
      <w:pPr>
        <w:pStyle w:val="BookText"/>
        <w:rPr/>
      </w:pPr>
      <w:r>
        <w:rPr>
          <w:rFonts w:ascii="IRNazanin" w:hAnsi="IRNazanin" w:eastAsia="IRNazanin"/>
          <w:color w:val="111111"/>
          <w:sz w:val="28"/>
          <w:sz w:val="28"/>
          <w:szCs w:val="28"/>
          <w:rtl w:val="true"/>
          <w:lang w:bidi="fa-IR"/>
        </w:rPr>
        <w:t>به کار می‌برده‌اند،در پذیرش این دو خبر اخیر به کار نبرده‌اند،و بدون هیچ قید و شرطی،خبر را قبول و در کتاب‌های خود ثبت و ضبط فرموده و در دسترس خوانندگان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هیچ اشاره‌ای نیز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در تبرئۀ او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 دربارۀ پیامبر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آتش شوق و محبّت خدا در کانون سینۀ او افروخته بود که اگر گاهگاهی آبی برو نریختی،دل او آتش گرفتی و از آنجا سرایت به جسم مبارکش کردی و اجزای وجود مسعودش را از هم پاشیدی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جنبۀ تجرّدش چندان غالب بود که اگر گاهی خار و خس مادّیات به دامن او نیاویختی،یک‌باره از عالم مادّیات گریختی و طایر روحش به اوج عالم قدس پرواز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آن جناب،زنان متعدّده خواسته‌اند،و نفس خود را به ایشان مشغول ساختند که فی الجمله التفات به دنیا از برای او همیشه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کثرت استغراق لجّۀ بحر شوق الهی،منجر به مفارقت روح مقدّسش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جهت بود که هرگاه غشیه استغراق او را فرو گرفتی و از بادۀ انس سرشار گشتی،دست مبارک بر ران عایشه می‌زد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کلّمینی یا حمیرا،اشغلینی یا 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سخن گوی و مرا مشغول دنیا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سبب بود که بعضی از زوجات آن جناب که به تقدیر ربّ الارباب به تزویج آن حضرت آمده بودند،در نهایت شقاوت بودند تا به جهت کثرت شقاوت،دنیویت آنها غالب باشد و توانند فی الجمله مقاومت با جنبۀ قدسیۀ آن حضرت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ایشان آن سیّد انس و جان را مشغول ساختندی،فی الجمله آن حضرت به این عالم التفات می‌کرد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علمیه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اسلامیه،تهران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این مطلب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بزرگوارش،مولا 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مرحوم حاج محمّد حسن حاج محمّد معصوم،که معاصر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نموده و کتاب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عن وجوه مراسم الاهتداء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45/18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مولا مهدی نراقی،این مطلب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استغراقه بحبّ اللّه تعالی بحیث کان یجد احتراقه فیه الی حد کان یخشی منه فی بعض الاحوال ان یسری ذلک الی قالبه فیهدمه،فلذلک کان یضرب بیده علی فخذ عائشة احیانا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کلّمینی</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کسر الشهوتین،نشر دار المعرفه،بیروت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که این دو جمله را از وی نقل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لعن یزید،به سبب آنکه قاتل حسین بوده یا اینکه امر به قتل او نموده؟می‌گوییم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چنین امری ثابت نشده است و جایز نیست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او را کشت یا امر به کشتن او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امری ثابت نشده است تا چه رسد به لعنت کردن بر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که گفته شود قاتل حسین را خدای لعنتش کند،یا آنکه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قتل حسین امر کرده،خدا لعنتش کند؟در جواب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حسین را اگر بی‌توبه مرده است،خدا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احتمال دارد قاتل حسین بعد از توبه کردن مرده باشد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این است معرفت امام اهل عرفان،در مکتب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 من الدّعاء المجتبی</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این فصل،مشتمل است بر دعا و حدیث شریفی که ابن اثیر در جزء سوم تاریخش،در داستان ارتداد اهل بحرین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جنگ،راهبی از اهل هجر با مسلمانان بود 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سبب اسلام آوردنش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سه چیز را مشاهده کردم،ترسیدم اگر پس از آن ایمان نیاورم،خداوند مرا به صورت حیوان مسخ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 آب در 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لشکر مسلمانان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رهوار شدن امواج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لشکر مسلمانان،تا آنکه بر روی امواج دریا راه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در هوا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ارحم الراحمین،لا اله غیرک و البدیع لیس قبلک شیء و الدائم غیر الغافل و الحیّ لا یموت و خالق ما یری و ما لا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این قسمت از تاریخ خود را از تاریخ طبری نقل کرده است و طبری این افسانه را از همان سیف بن عمر زندیق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در این افسانه،چند معجزه برای لشکریان خلیفه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برای لشکر در زمین کویر،غدیر آب نمایان شد،و پس از آنکه نیازمندیشان از آب رفع شد،دیگر آن آب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دریا رسیدند،با همۀ چهارپایان خود،روی آب روان شدند،و امواج دریا زیر پاهایشان مانند شن نرم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دعای ملائکه را در آسمان شنید،که به یاری لشکر گماشته شده بودند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سبا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،فصل داستان علاء حضرمی و یا ارتداد مردم بحرین،نشر کوکب،تهران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مثال‌های گذشته دیدیم که علمای بزرگ مکتب اهل بیت علیهم السّلام،به سبب اعتمادی که بر کتاب‌های سیره و تاریخ مکتب خلفا کرده‌اند،چه افسانه‌هایی از کتب ایشان به کتب علمی وزین خود،وارد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اشکال‌هایی که گاهی بر نوشته‌های ایشان شده بدین سبب بوده،و کسی ندانسته که آن افسانه‌ها که سبب اشکال است،از کتب مکتب خلفا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در مثال اخیر که ذیلا می‌نگاریم،آشکار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کبیر،انتقاد بسیار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بر افسانه‌هایی که در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چاپ اخیر جلد </w:t>
      </w:r>
      <w:r>
        <w:rPr>
          <w:rFonts w:eastAsia="IRNazanin" w:cs="IRNazanin"/>
          <w:color w:val="111111"/>
          <w:sz w:val="28"/>
          <w:szCs w:val="28"/>
          <w:lang w:bidi="fa-IR"/>
        </w:rPr>
        <w:t>26/15</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همانند افسانه‌های هزار و یک شب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جمله،افسانه‌ای است که به مناسبت ذکر آغاز آفرینش پیامبر اکرم صلّی اللّه علیه و آله و سلّم،در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،آمده و نصّ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خداوند،فرشته‌ای را که از نظر نیرومندی همانندی نداشت،بیافرید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فرشته زیر زمین قرار گرفته،در حالی که پاهای او بر چیزی تکیه نداشت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خداوند،صخرۀ بزرگی را آفرید و آن را در زیر پاهای آن فرشته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صخره</w:t>
      </w:r>
    </w:p>
    <w:p>
      <w:pPr>
        <w:pStyle w:val="BookText"/>
        <w:rPr/>
      </w:pPr>
      <w:r>
        <w:rPr>
          <w:rFonts w:ascii="IRNazanin" w:hAnsi="IRNazanin" w:eastAsia="IRNazanin"/>
          <w:color w:val="111111"/>
          <w:sz w:val="28"/>
          <w:sz w:val="28"/>
          <w:szCs w:val="28"/>
          <w:rtl w:val="true"/>
          <w:lang w:bidi="fa-IR"/>
        </w:rPr>
        <w:t>روی 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گاو نر بسیار بزرگی را بیافرید،که از نظر عظمت و بزرگی جثّه و درخشش چشمانش،کسی را توانایی دیدار آن نبود،تا آنجا که اگر دریاها در یکی از سوراخ‌های بینی‌اش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دانۀ ریزی در پهنۀ بیابانی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گاو،تن به زیر بار آن صخره داد،و آن را بر پشت و دو شاخش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پاهای گاو بر چیزی واقع نبود،پس خداوند ماهی عظیمی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ماهی،خود را به زیر چهار دست و پای گاو کشید و گاو بر پشت ماهی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ترتیب،همۀ زمین بر دوش فرشته،و آن فرشته بر صخره،و آن صخره بر پشت گاو،و آن گاو بر پشت ماهی،و آن ماهی بر آب،و آب بر بال‌های هوا،و هوا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و تاریکی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افسانه‌ها را مرحوم مجلسی از کجا آورده است؟این افسانه‌ها را یک‌جا،از هفت جزء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فی مولد النبی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احمد بن عبد اللّه البکری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گفته‌اند،چون از نسل خلیفۀ اوّل،ابو بکر بوده است</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409/2</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،در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فی مولد النبی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،در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276/23</w:t>
      </w:r>
      <w:r>
        <w:rPr>
          <w:rFonts w:ascii="IRNazanin" w:hAnsi="IRNazanin" w:eastAsia="IRNazanin"/>
          <w:color w:val="111111"/>
          <w:sz w:val="28"/>
          <w:sz w:val="28"/>
          <w:szCs w:val="28"/>
          <w:rtl w:val="true"/>
          <w:lang w:bidi="fa-IR"/>
        </w:rPr>
        <w:t>،در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؛و نوشتۀ مرحوم ربّانی شیرازی،در پاورقی الذّریعة </w:t>
      </w:r>
      <w:r>
        <w:rPr>
          <w:rFonts w:eastAsia="IRNazanin" w:cs="IRNazanin"/>
          <w:color w:val="111111"/>
          <w:sz w:val="28"/>
          <w:szCs w:val="28"/>
          <w:lang w:bidi="fa-IR"/>
        </w:rPr>
        <w:t>26/15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حرّ عاملی،این کتاب را به خطّ خود استنساخ و ملحق به آخر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بن عبد الوهّاب نموده است</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مرحوم مجلسی در سیرۀ امیر المؤمنین علیه السّلام نیز،از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البکری</w:t>
      </w:r>
      <w:r>
        <w:rPr>
          <w:rFonts w:eastAsia="IRNazanin" w:cs="IRNazanin"/>
          <w:color w:val="111111"/>
          <w:sz w:val="28"/>
          <w:szCs w:val="28"/>
          <w:rtl w:val="true"/>
          <w:lang w:bidi="fa-IR"/>
        </w:rPr>
        <w:t>(</w:t>
      </w:r>
      <w:r>
        <w:rPr>
          <w:rFonts w:eastAsia="IRNazanin" w:cs="IRNazanin"/>
          <w:color w:val="111111"/>
          <w:sz w:val="28"/>
          <w:szCs w:val="28"/>
          <w:lang w:bidi="fa-IR"/>
        </w:rPr>
        <w:t>259/42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آورده است</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در سیرۀ حضرت زهرا علیها السّلام نیز،از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البکری </w:t>
      </w:r>
      <w:r>
        <w:rPr>
          <w:rStyle w:val="FootnoteAnchor"/>
          <w:rtl w:val="true"/>
        </w:rPr>
        <w:footnoteReference w:id="838"/>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نقل نموده است</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ابواب سیرۀ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نظایر این کتاب‌های مکتب خلفا،فراوان نقل فرموده</w:t>
      </w:r>
    </w:p>
    <w:p>
      <w:pPr>
        <w:pStyle w:val="BookText"/>
        <w:rPr/>
      </w:pPr>
      <w:r>
        <w:rPr>
          <w:rFonts w:ascii="IRNazanin" w:hAnsi="IRNazanin" w:eastAsia="IRNazanin"/>
          <w:color w:val="111111"/>
          <w:sz w:val="28"/>
          <w:sz w:val="28"/>
          <w:szCs w:val="28"/>
          <w:rtl w:val="true"/>
          <w:lang w:bidi="fa-IR"/>
        </w:rPr>
        <w:t>و بسیاری از افسانه‌های بی‌اصل را به سبب اعتماد بر سیره و تاریخ مکتب خلفا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سبب انتقادهای بسیاری گردیده؛در حالی که در ابواب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همۀ عالمان بزرگ شیعه،از کتب معتبر مکتب اهل بیت علیهم السّلام نقل حدیث فرموده،و بدین سبب،آن ابواب مورد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اینگونه افسانه‌ها را به باد انتقاد گرفته‌اند،هیچ‌گاه ندانسته‌اند که این افسانه‌ها از کتب مکتب خلفا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تا بدین جا بیان شد،خردمندان بر ما خرده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امر امامت،بحث و تحقیق می‌کنید و در مباحث خود،به روایت‌هایی که در همان کتاب‌های پیروان مکتب خلفا آمده است،استدلال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مقام مناظره ایجاب می‌کند به چیزی استدلال شود که طرف مقابل به آن اقرار و اعتماد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ممکن نیست،مگر وقتی که به کتاب‌های طرف مخالف مراجعه،و محتویات آنها را به عنوان گواه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تمام کتاب‌های مناظرات اهل بحث و تحقیق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کتاب‌های دسته‌ای که با رأی و باور ایشان مخالفند،مراجعه کرده آن قسمت از باورهای ایشان را که مورد قبول آنهاست و در کتاب‌هایشان آمده است،نقل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چیزی که بسیار اهمّیت دارد،این است که شخص مناظر،به صحّت و درستی آنچه که به عنوان سند،از کتاب‌های طرف مقابل نقل می‌کند،کاملا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نمونه،ما می‌بینیم که شیخ مفید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خود،چند روایت از سیف بن عمر نقل کرده است که نخستین آن،چنین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سیف بن عمر،از محمّد بن عبد اللّه بن سواد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پس از کشته‌شدن عثمان،مدّت پنج روز شهر مدینه را فرماندار و سرپرستی جز غافقی بن حرب عکی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بدو امر،به دنبال کسی می‌گشتند که پیشنهاد خلافت ایشان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را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مصری‌ها سراغ علی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علی،خود را از ایشان پنهان کرد و به پشت دیوارهای مدینه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یافتند و پیشنهاد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به قبول مسئولیّت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در میان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زیر بار نرفت و آن را نپذیرفت</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،چ حیدریه،نجف اشرف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مزبور،در تاریخ طبری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،چ اوّل مصر،آمده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روایت،محمّد بن عبد اللّه بن سواد بن نویره است که با دلیل و مدرک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مختلقون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کرده‌ایم چنین آدمی وجود نداشته و از راویان ساختگی خیال سیف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حکومت پنج روزۀ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غافقی بن حرب عکی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شهر مدینه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دنبال شناسایی این غافقی به تکاپو افتادیم،تا اینکه سرانجام نام و نشانش را در پنج روایت از روایت‌های سیف،ضمن نام اشخاصی که از مصر برای مقابله با عثمان آمده بودند،در تاریخ طبری یافتیم</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2954/1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3073</w:t>
      </w:r>
      <w:r>
        <w:rPr>
          <w:rFonts w:ascii="IRNazanin" w:hAnsi="IRNazanin" w:eastAsia="IRNazanin"/>
          <w:color w:val="111111"/>
          <w:sz w:val="28"/>
          <w:sz w:val="28"/>
          <w:szCs w:val="28"/>
          <w:rtl w:val="true"/>
          <w:lang w:bidi="fa-IR"/>
        </w:rPr>
        <w:t>،چ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غافقی ریاست آنها را بر 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او را در خبر و روایتی، به جز روایت‌های سیف در تاریخ طبری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اصل،ما او را از جمله امرا و فرماندهان ساختگی به حساب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روایت آمده است که پنج روز،سرپرست و حاکمی جز غافقی مذکور برای شهر مدینه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چنین سخنی،با توجّه به اینکه نامی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روایات سیف دروغگوی حدیث‌ساز نیامده است،ثابت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این،برای هر چه بیشتر روشن شدن قضیه،به کتب تاریخ و غیره مراجعه کردیم تا ببینیم که ایشان دربارۀ شهر مدینه،پس از کشته شدن عثمان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این مورد 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که عثمان کشته شد،با علی بن ابی طالب بیعت به عمل آمد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تفصیل این مطلب در تاریخ طبری،و روایات غیر سیف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طبری،همچنین زیر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از خلافت امیر المؤمنین علی بن ابی طالب،و آنان که با او بیعت کردند،و زمان بیعت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حنفیه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عثمان کشته شد،من در کنار پدرم، علی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برخاست و به خانه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 به خدمت او رسیدند و به او گفتند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شده،و مردم ناگزیر از داشتن امام و رهبری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هیچ کسی را</w:t>
      </w:r>
    </w:p>
    <w:p>
      <w:pPr>
        <w:pStyle w:val="BookText"/>
        <w:rPr/>
      </w:pPr>
      <w:r>
        <w:rPr>
          <w:rFonts w:ascii="IRNazanin" w:hAnsi="IRNazanin" w:eastAsia="IRNazanin"/>
          <w:color w:val="111111"/>
          <w:sz w:val="28"/>
          <w:sz w:val="28"/>
          <w:szCs w:val="28"/>
          <w:rtl w:val="true"/>
          <w:lang w:bidi="fa-IR"/>
        </w:rPr>
        <w:t>به امامت و رهبری این امّت،از تو سزاوارتر سراغ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نظر سابقه در اسلام،و نه از نظر نزدیکی و خویشاوندی با رسول خدا،از تو دست برنمی‌داریم،مگر وقتی که با تو بیعت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باید در مسجد انجام گیرد،زیرا بیعت با من نباید پنهانی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داخل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پیامبر صلّی اللّه علیه و آله و سلّم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 به دنبالش مهاجرین و انصار وارد شدند و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آنها،عموم مردم با پدرم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بشیر 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 کشتن عثمان در مدینه بودم که مهاجرین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میانشان طلحه و زبیر نیز دیده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علی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آمده‌ایم تا با تو بیعت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روایت سوم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روز شنبه،هجدهم ماه ذی حجّه کشته شد و مردم برای انجام بیعت،پیرامون علی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مقایسه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خبر سیف،نام محمّد بن عبد اللّه بن سواد بن نویره آمده است که از مخلوقات خیالی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خبر،حکومت پنج روزۀ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غافقی بن حرب عکی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مدینه آمده است،که از جمله امرا و فرمانروایان ساختگی سیف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عثمان،نه پنج روز،بلکه حتّی یک ساعت هم کسی دیگر،جز امام علی بر مدینه حکومت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و انصار،دست از امام برنداشتند،مگر اینکه در همان روز کشته شدن عثمان،با وی بیعت کردند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که مهاجرین و انصار دست از امام برنداشتند تا با او بیعت کنند،و اینکه مدینه حتّی یک ساعت پس از کشته شدن عثمان،حاکمی به جز امام علی نداشته است،بر دانشمند بزرگواری چون شیخ مفید پوشیده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چون از زمان معاویه تا عصر شیخ بزرگوار،در جامعه‌های اسلامی مشهور کرده بودند که علی قاتل عثمان بوده و با زور و ارعاب از مردم بیعت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دلیل،معاویه،لعن امام را در خطبه‌های نماز جمعه واجب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بزرگوار خواسته تا از روایت‌های مکتب خلفا دلیل بیاورد که امام با زور و ارعاب از مردم بیعت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سبب،این روایت را از طبری آورده،تا با آنها که این روایت را قبول دارند، احتجاج کند که امام،شریک در قتل عثمان نبوده و چند روز نیز قبول نمی‌فرموده،با او برای خلافت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چند مثال که تا اینجا آوردیم،واضح گردید که علمای مکتب اهل بیت علیهم السّلام آن دقّت کامل را که در بحث‌های فقهی برای نقل حدیث به کار می‌برند،در دیگر بحث‌ها عمل نمی‌کنند و در نتیجۀ آن،بر بعضی کتب مکتب خلفا اعتماد کرده چیزهایی را از آن نقل می‌فرمایند که سبب آشفتگی و ایراد و اشکال بر اینگونه منقولات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جمله،پاره‌ای حدیث‌ها و داستان‌هاست که از زنادقه به کتاب‌های مکتب خلفا راه یافته و در گذشته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 علاج این آشفتگی،آن است که دانشمندان و محقّقان حوزه‌های علمیه،به سایر علوم اسلامی همان مقدار اهمّیت بدهند که تا به امروز به علم فقه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اعصار گذشته، بزرگان حوزه‌های علمیه در رشته‌های مختلف تألیف و تدریس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شیخ مفید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حلّی بیست و یک کتاب در علم امامت تألیف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وقتی که مرجع عصر و رئیس حوزۀ علمیه،توجّه به سایر علوم اسلامی داشته باشد و در این رشته تألیف و تدریس کند،تحرّک حوزه نیز همان‌گونه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علمیه ما باید امروزه مانند سابق،جامعیت داشته باشد و از تمرکز نیروهای فکری عظیم،در راه یک علم دوری کند،و در هر حوزه گروه‌هایی از دانشمندان برای بررسی احادیث غیر فقهی تشکیل شود و همچنان که در این کتاب به بعضی حدیث‌ها اشاره شد،به طور مفصّل به آن حدیث‌ها رسیدگی فرمایند و نتیجۀ بررسی هر یک از آن روایت‌ها،در دسترس دانشمندان حوزه‌های علمیه قرار گیرد تا دیگر دانشمندان نیز دربارۀ آن نظر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دربارۀ احادیث احکام عمل می‌شود،دربارۀ احادیث غیر فقهی نیز کتاب‌هایی،امثال کتاب جواهر و جامع احادیث شیعه تألیف گردد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آنکه به عنوان بررسی و تحقیق در احادیث،کتابی به نام صحیح کافی نوشته شود و در مقدّمه</w:t>
      </w:r>
    </w:p>
    <w:p>
      <w:p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الکریم بن ابی العوجاء </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شناخت بیشتر ابن ابی العوجاء،به کتاب یکصد و پنجاه صحابی ساختگی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دوم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و ملحد،در وقت اعدامش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مرا می‌کشید،ولی این را بدانید که من چهار هزار حدیث از خود جعل کرده میان شما پراکنده‌ام که حلال را حرام و حرام را حلال جلوه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وادارتان کرده‌ام تا آن روز که باید روزه بدارید،افطار کنید و آن روز را که باید افطار کنید،روزه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اضافه کنند تعداد این احادیث در کتب حدیثی شیعه،مثل کافی و کتاب‌های ابن بابویه و ابن طاووس،از نمونه‌های آن در کتب اهل تسنّن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العوجاء این سخن را در مناظرات با امام صادق نگفت تا در مقدّمۀ کتاب شیعیان به آن استشهاد شود،بلکه به والی خلیفه گفت و مقصود او کتاب‌های حدیث مکتب خلفا بوده،و کتابی را که در آن دست برده است،علمای مکتب خلفا نشان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ابن ابی العوجاء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سلمه بود و در کتاب‌های او حدیث جعلی وارد می‌کرد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 همین مطلب را ذهبی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وی آورده‌اند،و حماد بن سلمه را چنین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سلمة بن دینار الامام العلم ابو سلمه البصری،و گفته‌اند یکی از شاگردانش از وی ده هزار حدیث روایت کرده و دیگری بیشتر و در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نموده است</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شایسته است در صورتی که ابن ابی العوجاء در کتاب حماد،محدّث بزرگ مکتب خلفا، دست برده است،نام وی را اینگونه در مقدّمۀ کتابی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شده،بیاورند و سخنی چنین کلّی گفته شود که روایت‌های زنادقه‌ای مانند وی در کتاب کافی و کتاب‌های ابن بابویه و ابن طاووس راه یافته و اعتبار این کتاب‌ها را در نظر غیر متخصّصان چنین ساقط کنند</w:t>
      </w:r>
      <w:r>
        <w:rPr>
          <w:rFonts w:eastAsia="IRNazanin" w:cs="IRNazanin"/>
          <w:color w:val="111111"/>
          <w:sz w:val="28"/>
          <w:szCs w:val="28"/>
          <w:rtl w:val="true"/>
          <w:lang w:bidi="fa-IR"/>
        </w:rPr>
        <w:t>.</w:t>
      </w:r>
      <w:bookmarkStart w:id="889" w:name="pg20639_211552"/>
    </w:p>
    <w:p>
      <w:pPr>
        <w:pStyle w:val="Heading2"/>
        <w:numPr>
          <w:ilvl w:val="1"/>
          <w:numId w:val="1"/>
        </w:numPr>
        <w:rPr/>
      </w:pPr>
      <w:bookmarkStart w:id="890" w:name="__RefHeading___Toc631175_3531895371"/>
      <w:bookmarkStart w:id="891" w:name="_Toc333"/>
      <w:bookmarkEnd w:id="889"/>
      <w:bookmarkEnd w:id="890"/>
      <w:r>
        <w:rPr>
          <w:rtl w:val="true"/>
        </w:rPr>
        <w:t>درس بیست و دوم</w:t>
      </w:r>
      <w:bookmarkEnd w:id="891"/>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2" w:name="__RefHeading___Toc631177_3531895371"/>
      <w:bookmarkStart w:id="893" w:name="_Toc334"/>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هُوَ الَّذِی أَنْزَلَ عَلَیْکَ الْکِتابَ مِنْهُ آیاتٌ مُحْکَماتٌ هُنَّ أُمُّ</w:t>
      </w:r>
    </w:p>
    <w:p>
      <w:pPr>
        <w:pStyle w:val="BookText"/>
        <w:rPr/>
      </w:pPr>
      <w:r>
        <w:rPr>
          <w:rFonts w:ascii="Amiri" w:hAnsi="Amiri" w:eastAsia="Amiri" w:cs="Amiri"/>
          <w:color w:val="111111"/>
          <w:sz w:val="28"/>
          <w:sz w:val="28"/>
          <w:szCs w:val="28"/>
          <w:rtl w:val="true"/>
          <w:lang w:bidi="ar-SA"/>
        </w:rPr>
        <w:t>الْکِتابِ وَ أُخَرُ مُتَشابِهاتٌ فَأَمَّا الَّذِینَ فِی قُلُوبِهِمْ زَیْغٌ</w:t>
      </w:r>
    </w:p>
    <w:p>
      <w:pPr>
        <w:pStyle w:val="BookText"/>
        <w:rPr/>
      </w:pPr>
      <w:r>
        <w:rPr>
          <w:rFonts w:ascii="Amiri" w:hAnsi="Amiri" w:eastAsia="Amiri" w:cs="Amiri"/>
          <w:color w:val="111111"/>
          <w:sz w:val="28"/>
          <w:sz w:val="28"/>
          <w:szCs w:val="28"/>
          <w:rtl w:val="true"/>
          <w:lang w:bidi="ar-SA"/>
        </w:rPr>
        <w:t>فَیَتَّبِعُونَ ما تَشابَهَ مِنْهُ ابْتِغاءَ الْفِتْنَةِ وَ ابْتِغاءَ تَأْوِیلِهِ وَ ما یَعْلَمُ</w:t>
      </w:r>
    </w:p>
    <w:p>
      <w:pPr>
        <w:pStyle w:val="BookText"/>
        <w:rPr/>
      </w:pPr>
      <w:r>
        <w:rPr>
          <w:rFonts w:ascii="Amiri" w:hAnsi="Amiri" w:eastAsia="Amiri" w:cs="Amiri"/>
          <w:color w:val="111111"/>
          <w:sz w:val="28"/>
          <w:sz w:val="28"/>
          <w:szCs w:val="28"/>
          <w:rtl w:val="true"/>
          <w:lang w:bidi="ar-SA"/>
        </w:rPr>
        <w:t>تَأْوِیلَهُ إِلاَّ اللّهُ وَ الرّاسِخُونَ فِی الْعِلْمِ یَقُولُونَ آمَنّا بِهِ کُلٌّ مِنْ عِنْدِ رَبِّنا وَ ما یَذَّکَّرُ إِلاّ أُولُوا الْأَلْبابِ</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bookmarkStart w:id="894" w:name="pg20639_211554"/>
    </w:p>
    <w:p>
      <w:pPr>
        <w:pStyle w:val="BookText"/>
        <w:rPr/>
      </w:pPr>
      <w:bookmarkEnd w:id="894"/>
      <w:r>
        <w:rPr>
          <w:rFonts w:ascii="IRNazanin" w:hAnsi="IRNazanin" w:eastAsia="IRNazanin"/>
          <w:color w:val="111111"/>
          <w:sz w:val="28"/>
          <w:sz w:val="28"/>
          <w:szCs w:val="28"/>
          <w:rtl w:val="true"/>
          <w:lang w:bidi="fa-IR"/>
        </w:rPr>
        <w:t>در این بحث،دو مطلب را بررسی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رجوع به منابع اوّلیۀ اسلام</w:t>
      </w:r>
    </w:p>
    <w:p>
      <w:pPr>
        <w:pStyle w:val="BookText"/>
        <w:rPr/>
      </w:pPr>
      <w:r>
        <w:rPr>
          <w:rFonts w:ascii="IRNazanin" w:hAnsi="IRNazanin" w:eastAsia="IRNazanin"/>
          <w:color w:val="111111"/>
          <w:sz w:val="28"/>
          <w:sz w:val="28"/>
          <w:szCs w:val="28"/>
          <w:rtl w:val="true"/>
          <w:lang w:bidi="fa-IR"/>
        </w:rPr>
        <w:t>شرط رجوع به قرآن</w:t>
      </w:r>
    </w:p>
    <w:p>
      <w:pPr>
        <w:pStyle w:val="Heading3"/>
        <w:numPr>
          <w:ilvl w:val="2"/>
          <w:numId w:val="1"/>
        </w:numPr>
        <w:rPr/>
      </w:pPr>
      <w:bookmarkStart w:id="895" w:name="__RefHeading___Toc631179_3531895371"/>
      <w:bookmarkStart w:id="896" w:name="_Toc335"/>
      <w:bookmarkEnd w:id="895"/>
      <w:r>
        <w:rPr>
          <w:rtl w:val="true"/>
        </w:rPr>
        <w:t>شرط رجوع به منابع اوّلیۀ اسلام</w:t>
      </w:r>
      <w:bookmarkEnd w:id="896"/>
    </w:p>
    <w:p>
      <w:pPr>
        <w:pStyle w:val="BookText"/>
        <w:rPr/>
      </w:pPr>
      <w:r>
        <w:rPr>
          <w:rFonts w:ascii="IRNazanin" w:hAnsi="IRNazanin" w:eastAsia="IRNazanin"/>
          <w:color w:val="111111"/>
          <w:sz w:val="28"/>
          <w:sz w:val="28"/>
          <w:szCs w:val="28"/>
          <w:rtl w:val="true"/>
          <w:lang w:bidi="fa-IR"/>
        </w:rPr>
        <w:t>با توجّه به آنچه در بحث‌های گذشته بیان شد،می‌توان با قاطعیت گفت که رجوع به منابع اوّلیۀ اسلام،یعنی کتاب‌های حدیث و تفسیر و سیره،برای نوشتن تفسیر،یا سیرۀ پیامبر صلّی اللّه علیه و آله و سلّم و ائمه علیهم السّلام،یا قصص پیامبران و اظهار نظر کردن در آنها یا در مبدأ و معاد و سایر عقاید اسلامی، همانند مراجعه به همان کتب برای دریافت یک حکم شرعی است که باید رجوع‌کننده دارای تخصّص در زبان عرب عصر قرآن،و تخصّص در شناخت حدیث معصومین و علم رجال و درایه و اصول فقه باشد،و سپس مدّتی زیر نظر یک فقیه جامع الشرائط کیفیت استفاده از قرآن و سنّت را در استنباط حکم شرعی با توجّه به علوم نام‌برده کار کرده باشد،یعنی مدّتی در درس خارج فقها، در حوزه‌های علمیه حاضر شده باشد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یک نفر بی‌تخصّص در علوم نامبردۀ بالا،بی‌آنکه زیر نظر فقیهی کار کرده باشد، نمی‌تواند از منابع اوّلیۀ اسلام استخراج حکم فقهی کند و فتوا بدهد،یک نفر بی‌تخصّص در علوم مذکور و بدون کارآموزی زیر نظر یک فقیه نیز،نمی‌تواند استخراج معلوماتی دربارۀ عقاید اسلام و تفسیر قرآن و سیرۀ پیامبر صلّی اللّه علیه و آله و سلّم و ائمّۀ هدی علیهم السّلام نموده به جامعۀ اسلامی تحویل دهد</w:t>
      </w:r>
      <w:r>
        <w:rPr>
          <w:rFonts w:eastAsia="IRNazanin" w:cs="IRNazanin"/>
          <w:color w:val="111111"/>
          <w:sz w:val="28"/>
          <w:szCs w:val="28"/>
          <w:rtl w:val="true"/>
          <w:lang w:bidi="fa-IR"/>
        </w:rPr>
        <w:t>.</w:t>
      </w:r>
      <w:bookmarkStart w:id="897" w:name="pg20639_211555"/>
    </w:p>
    <w:p>
      <w:pPr>
        <w:pStyle w:val="BookText"/>
        <w:rPr/>
      </w:pPr>
      <w:bookmarkEnd w:id="897"/>
      <w:r>
        <w:rPr>
          <w:rFonts w:ascii="IRNazanin" w:hAnsi="IRNazanin" w:eastAsia="IRNazanin"/>
          <w:color w:val="111111"/>
          <w:sz w:val="28"/>
          <w:sz w:val="28"/>
          <w:szCs w:val="28"/>
          <w:rtl w:val="true"/>
          <w:lang w:bidi="fa-IR"/>
        </w:rPr>
        <w:t>این کار،بدان ماند که مهندسی یا دکتری در فیزیک یا شیمی یا ترمودینامیک نمی‌تواند به کتاب‌های طب،که در دانشکدۀ پزشکی تدریس می‌شود،رجوع کند،و بخواهد با مراجعه به آن کتاب‌ها،خود را یا بیماران را معالجه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را همۀ دانشمندان و عقلا و مجامع علمی دنیا، خطر مرگ‌آور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غیر متخصّص،به منابع اسلامی و نوشتن چیزی و اظهار نظر کردن وی نیز،خطر مرگ‌آور بر عقیدۀ مسلمانان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رجوع به منابع اوّلیۀ اسلام،این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رجوع به قرآن،به قرار ذیل می‌باشد</w:t>
      </w:r>
      <w:r>
        <w:rPr>
          <w:rFonts w:eastAsia="IRNazanin" w:cs="IRNazanin"/>
          <w:color w:val="111111"/>
          <w:sz w:val="28"/>
          <w:szCs w:val="28"/>
          <w:rtl w:val="true"/>
          <w:lang w:bidi="fa-IR"/>
        </w:rPr>
        <w:t>.</w:t>
      </w:r>
    </w:p>
    <w:p>
      <w:pPr>
        <w:pStyle w:val="Heading3"/>
        <w:numPr>
          <w:ilvl w:val="2"/>
          <w:numId w:val="1"/>
        </w:numPr>
        <w:rPr/>
      </w:pPr>
      <w:bookmarkStart w:id="898" w:name="__RefHeading___Toc631181_3531895371"/>
      <w:bookmarkStart w:id="899" w:name="_Toc336"/>
      <w:bookmarkEnd w:id="898"/>
      <w:r>
        <w:rPr>
          <w:rtl w:val="true"/>
        </w:rPr>
        <w:t>شرط رجوع به قرآن کریم</w:t>
      </w:r>
      <w:bookmarkEnd w:id="899"/>
    </w:p>
    <w:p>
      <w:pPr>
        <w:pStyle w:val="Heading4"/>
        <w:numPr>
          <w:ilvl w:val="3"/>
          <w:numId w:val="1"/>
        </w:numPr>
        <w:rPr/>
      </w:pPr>
      <w:bookmarkStart w:id="900" w:name="__RefHeading___Toc631183_3531895371"/>
      <w:bookmarkStart w:id="901" w:name="_Toc337"/>
      <w:bookmarkEnd w:id="900"/>
      <w:r>
        <w:rPr>
          <w:rtl w:val="true"/>
        </w:rPr>
        <w:t>اشارة</w:t>
      </w:r>
      <w:bookmarkEnd w:id="901"/>
    </w:p>
    <w:p>
      <w:pPr>
        <w:pStyle w:val="BookText"/>
        <w:rPr/>
      </w:pPr>
      <w:r>
        <w:rPr>
          <w:rFonts w:ascii="IRNazanin" w:hAnsi="IRNazanin" w:eastAsia="IRNazanin"/>
          <w:color w:val="111111"/>
          <w:sz w:val="28"/>
          <w:sz w:val="28"/>
          <w:szCs w:val="28"/>
          <w:rtl w:val="true"/>
          <w:lang w:bidi="fa-IR"/>
        </w:rPr>
        <w:t>آیات قرآن کریم به دو بخش محکم و متشابه تقسیم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محکمه در باب اصول عقاید و احکام و معارف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اصول عقاید اسلامی،آیاتی با موضوعات زیر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دربارۀ توحید خالق و توحید پروردگار قانون‌گذار</w:t>
      </w:r>
    </w:p>
    <w:p>
      <w:pPr>
        <w:pStyle w:val="BookText"/>
        <w:rPr/>
      </w:pPr>
      <w:r>
        <w:rPr>
          <w:rFonts w:ascii="IRNazanin" w:hAnsi="IRNazanin" w:eastAsia="IRNazanin"/>
          <w:color w:val="111111"/>
          <w:sz w:val="28"/>
          <w:sz w:val="28"/>
          <w:szCs w:val="28"/>
          <w:rtl w:val="true"/>
          <w:lang w:bidi="fa-IR"/>
        </w:rPr>
        <w:t>آیاتی دربارۀ معاد و حشر و حساب و ثواب و عقاب</w:t>
      </w:r>
    </w:p>
    <w:p>
      <w:pPr>
        <w:pStyle w:val="BookText"/>
        <w:rPr/>
      </w:pPr>
      <w:r>
        <w:rPr>
          <w:rFonts w:ascii="IRNazanin" w:hAnsi="IRNazanin" w:eastAsia="IRNazanin"/>
          <w:color w:val="111111"/>
          <w:sz w:val="28"/>
          <w:sz w:val="28"/>
          <w:szCs w:val="28"/>
          <w:rtl w:val="true"/>
          <w:lang w:bidi="fa-IR"/>
        </w:rPr>
        <w:t>آیاتی دربارۀ ارسال رسل،و وجوب طاعت از آنها از آدم تا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اصول عقاید،با آیاتی چنان محکم و روشن بیان شده،که هرکس اندک آشنایی با زبان عربی داشته باشد و بخواهد مطلب را درک کند،به خوبی و آسانی مطلب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از آیات در توحید را بیان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848"/>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 رَأَیْتُمْ ما تَدْعُونَ مِنْ دُونِ اللّهِ أَرُونِی ما ذا خَلَقُوا مِنَ الْأَرْضِ أَمْ لَهُمْ شِرْکٌ فِی</w:t>
      </w:r>
    </w:p>
    <w:p>
      <w:pPr>
        <w:pStyle w:val="BookText"/>
        <w:rPr/>
      </w:pPr>
      <w:r>
        <w:rPr>
          <w:rFonts w:ascii="Amiri" w:hAnsi="Amiri" w:eastAsia="Amiri" w:cs="Amiri"/>
          <w:color w:val="111111"/>
          <w:sz w:val="28"/>
          <w:sz w:val="28"/>
          <w:szCs w:val="28"/>
          <w:rtl w:val="true"/>
          <w:lang w:bidi="ar-SA"/>
        </w:rPr>
        <w:t xml:space="preserve">اَلسَّماواتِ ائْتُونِی بِکِتابٍ مِنْ قَبْلِ هذا أَوْ أَثارَةٍ مِنْ عِلْمٍ إِنْ کُنْتُمْ صادِقِینَ </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جَعَلُوا لِلّهِ شُرَکاءَ خَلَقُوا کَخَلْقِهِ فَتَشابَهَ الْخَلْقُ عَلَیْهِمْ قُلِ اللّهُ خالِقُ کُلِّ شَیْءٍ وَ هُوَ الْواحِدُ الْقَهّارُ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 اتَّخَذُوا مِنْ دُونِهِ آلِهَةً لا یَخْلُقُونَ شَیْئاً وَ هُمْ یُخْلَقُونَ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اَلْحَمْدُ لِلّهِ رَبِّ الْعالَمِینَ </w:t>
      </w:r>
      <w:r>
        <w:rPr>
          <w:rStyle w:val="FootnoteAnchor"/>
          <w:rtl w:val="true"/>
        </w:rPr>
        <w:footnoteReference w:id="8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رَبُّ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از این آیات و صدها آیۀ دیگر،توحید در الوهیت و ربوبیت را هر آشنایی با زبان عربی، به خوبی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چند نمونه از آیات معاد را ذکر می‌نماییم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کُلٌّ لَمّا جَمِیعٌ لَدَیْنا مُحْضَرُونَ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ضَرَبَ لَنا مَثَلاً وَ نَسِیَ خَلْقَهُ قالَ مَنْ یُحْیِ الْعِظامَ وَ هِیَ رَمِیمٌ قُلْ یُحْیِیهَا الَّذِی أَنْشَأَها أَوَّلَ مَرَّةٍ وَ هُوَ بِکُلِّ خَلْقٍ عَلِیمٌ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إِنَّ السّاعَةَ آتِیَةٌ أَکادُ أُخْفِیها لِتُجْزی کُلُّ نَفْسٍ بِما تَسْعی </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لِتُجْزی کُلُّ نَفْسٍ بِما کَسَبَتْ وَ هُمْ لا یُظْلَمُونَ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از آیات گذشته و صدها آیۀ دیگر دربارۀ حشر و حساب و ثواب،مطلب،محکم و روشن و واضح مفهوم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دربارۀ پیامبران،که می‌فرماید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 مُنْذِرِینَ</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خاتم پیامبران،حضرت محمّد صلّی اللّه علیه و آله و سلّم،که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کَافَّةً لِلنّاسِ بَشِیراً وَ نَذِیراً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دربارۀ اطاعت از او،که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 ما یَنْطِقُ عَنِ الْهَوی إِنْ هُوَ إِلاّ وَحْیٌ یُوحی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از مجموعۀ این آیات،مطلب،به روشنی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آیات که دربارۀ اصول عقاید اسلامی آمده است،آیات محکمه می‌باشد،و هرکس با زبان عربی آشنا باشد،از آن استفاده تام و تمام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آیات گذشته،آیات محکمۀ بسیار دیگری نیز دربارۀ احکام و اخلاق و معارف اسلامی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آیاتی که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 آن دستورهایی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رَبِّی بِالْقِسْطِ</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یا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 آن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کُتِبَ عَلَیْکُمُ الْقِصاصُ</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لْیَکْتُبْ بَیْنَکُمْ کاتِبٌ بِالْعَدْلِ</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با صیغۀ فعل امر دستور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وَ الْمِیزانَ بِالْقِسْطِ</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نیز آیاتی که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 آنها،از اعمال و افعالی نهی فرموده،از آیات محکمه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حَرَّمَ رَبِّیَ الْفَواحِشَ ما ظَهَرَ مِنْها وَ ما بَطَنَ</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حُرِّمَتْ عَلَیْکُمْ أُمَّهاتُکُمْ وَ بَناتُکُمْ</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 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ناهیه و صیغۀ نهی،دستور نهی صادر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یَغْتَبْ بَعْضُکُمْ بَعْضاً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همراه با آیات بسیار دیگر،از آیات محکمه،در باب احکام و سایر معارف اسلامی می‌باشند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گونه آیات محکمۀ قرآنی که دربارۀ حلال و حرام و مباح و مستحبّ و مکروه از احکام است،کلّی حکم را بیان فرموده،مانند آنکه اقامۀ نماز بکنید،زکات بدهید،در ماه رمضان روزه بگیرید و غیبت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 بسیاری از احکام و آداب اسلامی که دستور کلّی آن در قرآن آمده،شرایط و چگونگی آن بیان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تو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وحی نمودیم تا تو برای مردم آنچه را که بر ایشان فروفرستاده شده،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عمل کردن به این دسته از آیات محکمه،باید به پیامبر صلّی اللّه علیه و آله و سلّم رجوع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جانب خدا مأمور بوده است تا تفصیل احکام قرآن را برای ما بیان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 گرفتن تفصیل آن احکام از پیامبر نیز،ناچاریم به همان منابع اوّلیۀ اسلام رجوع بنماییم،و برای رجوع به منابع اوّلیۀ اسلام،همان شرایطی که در گذشته بیان کردیم،لازم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اینجا،دو صنف از آیات محکمۀ قرآن را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دو صنف آیات محکمه در قرآن،آیات متشابهی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است برای فهم آن آیات متشابه،باید به متخصّصان در علم قرآن و سنّت رجوع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مشمول قول خداوند می‌شود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 ابْتِغاءَ تَأْوِیلِهِ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بنابر آنچه بیان شد،رجوع به آیات محکمۀ قرآن کریم دربارۀ توحید خالق،و پروردگار قانونگذار،و معرفت به روز قیامت و حساب و ثواب و عقاب،و اطاعت از پیامبران تا پیامبر خاتم صلّی اللّه علیه و آله و سلّم،و وجوب گرفتن نظام اسلام از پیامبران،بر هر عرب‌زبانی میسّر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برای عمل به آیات محکمه‌ای که کلیّات احکام را بیان نموده،لازم است تفصیل و چگونگی آن احکام را از پیامبر بیاموزیم،تا بتوانیم عمل را انجام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عقاید، تفصیل صفات ربوبی و صفات انبیا و ائمّه،تفصیل چگونگی حشر و بهشت و جهنّم و شفاعت و حوض کوثر،و دیگر معارف اسلامی مانند کیفیت خلق آسمان‌ها و زمین و ملائکه و جنّ و انس،را باید از پیامبر اکرم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به منابع اوّلیۀ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حدیث و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کرد،که رجوع کردن به آن منابع،مستلزم همان شرایط ذکر شده در اوّل بحث می‌باشد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مهمّ دیگر در رجوع به قرآن کریم،آن است که رجوع‌کننده،به راستی بخواهد از قرآن کریم علمی و مطلبی را بیاموزد،نه آنکه خود مطلبی را معتقد باشد و به قرآن کریم و دیگر منابع اوّلیۀ اسلامی رجوع کند،تا دلیلی بر مدّعای خود اقامه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قرآن کریم و حدیث را</w:t>
      </w:r>
      <w:bookmarkStart w:id="902" w:name="pg20639_211560"/>
    </w:p>
    <w:p>
      <w:pPr>
        <w:pStyle w:val="BookText"/>
        <w:rPr/>
      </w:pPr>
      <w:bookmarkEnd w:id="902"/>
      <w:r>
        <w:rPr>
          <w:rFonts w:ascii="IRNazanin" w:hAnsi="IRNazanin" w:eastAsia="IRNazanin"/>
          <w:color w:val="111111"/>
          <w:sz w:val="28"/>
          <w:sz w:val="28"/>
          <w:szCs w:val="28"/>
          <w:rtl w:val="true"/>
          <w:lang w:bidi="fa-IR"/>
        </w:rPr>
        <w:t>تأویل برأی خود می‌کند،مانند کسی که به دموکراسی سرمایه‌داری ایمان آورده یا به مکتب سوسیالیستی یا نظریۀ داروین یا فروید و سارتر و امثالهم سخت معتقد گردیده،و در پی شاهد آوردن بر مدّعای خود به قرآن و حدیث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بعضی آیات و احادیث را برأی خود تأویل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نخواسته است از قرآن و حدیث،مطلبی را فراگیرد،بلکه خواسته است رأی خود را بر قرآن و حدیث بار کند،که این کار از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اینک،برای فهمیدن زیان این عمل،چند حدیث در مذمّت و نهی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قرآن می‌آوریم</w:t>
      </w:r>
      <w:r>
        <w:rPr>
          <w:rFonts w:eastAsia="IRNazanin" w:cs="IRNazanin"/>
          <w:color w:val="111111"/>
          <w:sz w:val="28"/>
          <w:szCs w:val="28"/>
          <w:rtl w:val="true"/>
          <w:lang w:bidi="fa-IR"/>
        </w:rPr>
        <w:t>.</w:t>
      </w:r>
    </w:p>
    <w:p>
      <w:pPr>
        <w:pStyle w:val="Heading4"/>
        <w:numPr>
          <w:ilvl w:val="3"/>
          <w:numId w:val="1"/>
        </w:numPr>
        <w:rPr/>
      </w:pPr>
      <w:bookmarkStart w:id="903" w:name="__RefHeading___Toc631185_3531895371"/>
      <w:bookmarkStart w:id="904" w:name="_Toc338"/>
      <w:bookmarkEnd w:id="903"/>
      <w:r>
        <w:rPr>
          <w:rtl w:val="true"/>
        </w:rPr>
        <w:t>چند روایت در نهی از تفسیر برأی کردن</w:t>
      </w:r>
      <w:bookmarkEnd w:id="904"/>
    </w:p>
    <w:p>
      <w:pPr>
        <w:pStyle w:val="BookText"/>
        <w:rPr/>
      </w:pPr>
      <w:r>
        <w:rPr>
          <w:rFonts w:ascii="IRNazanin" w:hAnsi="IRNazanin" w:eastAsia="IRNazanin"/>
          <w:color w:val="111111"/>
          <w:sz w:val="28"/>
          <w:sz w:val="28"/>
          <w:szCs w:val="28"/>
          <w:rtl w:val="true"/>
          <w:lang w:bidi="fa-IR"/>
        </w:rPr>
        <w:t>حضرت امام رضا علیه السّلام از پدرانش،از امیر المؤمنین علیه السّلام،از رسول خدا صلّی اللّه علیه و آله و سلّم روایت می‌فرماید که خداوند جلّ جلاله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من نیاورده است آن کس که کلام مرا به رأی خود تفسیر کند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الانوار،کتاب القرآن،باب تفسیر القرآن بالرأی </w:t>
      </w:r>
      <w:r>
        <w:rPr>
          <w:rFonts w:eastAsia="IRNazanin" w:cs="IRNazanin"/>
          <w:color w:val="111111"/>
          <w:sz w:val="28"/>
          <w:szCs w:val="28"/>
          <w:lang w:bidi="fa-IR"/>
        </w:rPr>
        <w:t>107/92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امالی صفحۀ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عن آبائه عن امیر المؤمنین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فسر برأیه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پیامبر اکرم صلّی اللّه علیه و آله و سلّم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قرآن به رأی خودش بگوید،جایگاه خودش در آتش گزیند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نیز در بحار و صحیح ترمذی و سنن ابو داوود از پیامبر اکرم صلّی اللّه علیه و آله و سلّم روایت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کتاب خدا،به رأی خود چیزی بگوید و درست گفته باشد،خطا کرده است</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در بحار نیز،از حضرت امیر المؤمنین علیه السّلام روایت می‌کند که فرمود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 از تفسیر قرآن به رأی خودت،تا آن را از علما بفهمی</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 از پیامبر اکرم صلّی اللّه علیه و آله و سلّم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خود،بر امّتم از سه خصلت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قرآن را بر غیر تأویلش تأویل کنند،و جویای لغزش عالم باشند،و آن قدر مال در بینشان زیاد شود،که طغیانگر و سرکش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نجات را به شما می‌آموزم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قرآن،پس به محکم آن عمل کنید و به متشابه آن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لغزش عالم نباشید،و در انتظار بازگشتش از لغزش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نجات از مال،شکر نعمت و ادای حقّ آن است</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اتخوف علی امّتی من بعدی ثلاث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یتأولوا القرآن علی غیر تأویله،و یتبعوا زلة العالم،أو یظهر فیهم المال حتی یطغوا و یبطروا،و سأنبئکم المخرج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القرآن فاعملوا بمحکمه و آمنوا بمتشابهه،و امّا العالم فانتظروا فئته و لا تتبعوا زلته،و امّا المال فان المخرج منه شکر النعمة و اداء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بحار،کتاب القرآن،باب تفسیر القرآن بالرأی و تغییره،</w:t>
      </w:r>
      <w:r>
        <w:rPr>
          <w:rFonts w:eastAsia="IRNazanin" w:cs="IRNazanin"/>
          <w:color w:val="111111"/>
          <w:sz w:val="28"/>
          <w:szCs w:val="28"/>
          <w:lang w:bidi="fa-IR"/>
        </w:rPr>
        <w:t>108/92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 که پس از خود بر امّتم بیمناکم،از مردی است که قرآن را در غیر معنایش تأویل می‌کند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 در روایت دیگر،یکی از سه چیزی که فرموده است شدیدا بر امّتم بیم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کردن منافق،در مجادله‌اش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به خصوص دربارۀ تأویل کردن غیر عالمان قرآن،می‌فرماید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قرآن قولی بگوید بی‌علم ،جایگاه خود را در آتش آماده ساخته است</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در روایت دیگر می‌فرماید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قرآن بی‌علم چیزی بگوید،روز قیامت بیاید،در حالی که لجامی از آتش به دهانش زده‌اند</w:t>
      </w:r>
      <w:r>
        <w:rPr>
          <w:rFonts w:eastAsia="IRNazanin" w:cs="IRNazanin"/>
          <w:color w:val="111111"/>
          <w:sz w:val="28"/>
          <w:szCs w:val="28"/>
          <w:rtl w:val="true"/>
          <w:lang w:bidi="fa-IR"/>
        </w:rPr>
        <w:t xml:space="preserve">.» </w:t>
      </w:r>
      <w:r>
        <w:rPr>
          <w:rStyle w:val="FootnoteAnchor"/>
          <w:rtl w:val="true"/>
        </w:rPr>
        <w:footnoteReference w:id="884"/>
      </w:r>
      <w:bookmarkStart w:id="905" w:name="pg20639_211562"/>
    </w:p>
    <w:p>
      <w:pPr>
        <w:pStyle w:val="Heading2"/>
        <w:numPr>
          <w:ilvl w:val="1"/>
          <w:numId w:val="1"/>
        </w:numPr>
        <w:rPr/>
      </w:pPr>
      <w:bookmarkStart w:id="906" w:name="__RefHeading___Toc631187_3531895371"/>
      <w:bookmarkStart w:id="907" w:name="_Toc339"/>
      <w:bookmarkEnd w:id="905"/>
      <w:bookmarkEnd w:id="906"/>
      <w:r>
        <w:rPr>
          <w:rtl w:val="true"/>
        </w:rPr>
        <w:t>درس بیست و سوم</w:t>
      </w:r>
      <w:bookmarkEnd w:id="90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8" w:name="__RefHeading___Toc631189_3531895371"/>
      <w:bookmarkStart w:id="909" w:name="_Toc340"/>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 إِنَّما</w:t>
      </w:r>
    </w:p>
    <w:p>
      <w:pPr>
        <w:pStyle w:val="BookText"/>
        <w:rPr/>
      </w:pPr>
      <w:r>
        <w:rPr>
          <w:rFonts w:ascii="Amiri" w:hAnsi="Amiri" w:eastAsia="Amiri" w:cs="Amiri"/>
          <w:color w:val="111111"/>
          <w:sz w:val="28"/>
          <w:sz w:val="28"/>
          <w:szCs w:val="28"/>
          <w:rtl w:val="true"/>
          <w:lang w:bidi="ar-SA"/>
        </w:rPr>
        <w:t>یَتَذَکَّرُ أُولُوا الْأَلْبابِ</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زِدْنِی عِلْماً</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bookmarkStart w:id="910" w:name="pg20639_211564"/>
    </w:p>
    <w:p>
      <w:pPr>
        <w:pStyle w:val="Heading3"/>
        <w:numPr>
          <w:ilvl w:val="2"/>
          <w:numId w:val="1"/>
        </w:numPr>
        <w:rPr/>
      </w:pPr>
      <w:bookmarkStart w:id="911" w:name="__RefHeading___Toc631191_3531895371"/>
      <w:bookmarkStart w:id="912" w:name="_Toc341"/>
      <w:bookmarkEnd w:id="910"/>
      <w:bookmarkEnd w:id="911"/>
      <w:r>
        <w:rPr>
          <w:rtl w:val="true"/>
        </w:rPr>
        <w:t>نمونه هایی از تفسیر اشتباه قرآن</w:t>
      </w:r>
      <w:bookmarkEnd w:id="912"/>
    </w:p>
    <w:p>
      <w:pPr>
        <w:pStyle w:val="Heading4"/>
        <w:numPr>
          <w:ilvl w:val="3"/>
          <w:numId w:val="1"/>
        </w:numPr>
        <w:rPr/>
      </w:pPr>
      <w:bookmarkStart w:id="913" w:name="__RefHeading___Toc631193_3531895371"/>
      <w:bookmarkStart w:id="914" w:name="_Toc342"/>
      <w:bookmarkEnd w:id="913"/>
      <w:r>
        <w:rPr>
          <w:rtl w:val="true"/>
        </w:rPr>
        <w:t>اشارة</w:t>
      </w:r>
      <w:bookmarkEnd w:id="914"/>
    </w:p>
    <w:p>
      <w:pPr>
        <w:pStyle w:val="BookText"/>
        <w:rPr/>
      </w:pPr>
      <w:r>
        <w:rPr>
          <w:rFonts w:ascii="IRNazanin" w:hAnsi="IRNazanin" w:eastAsia="IRNazanin"/>
          <w:color w:val="111111"/>
          <w:sz w:val="28"/>
          <w:sz w:val="28"/>
          <w:szCs w:val="28"/>
          <w:rtl w:val="true"/>
          <w:lang w:bidi="fa-IR"/>
        </w:rPr>
        <w:t>در بحث گذشته،شرط رجوع به منابع اوّلیۀ اسلام را بیان کردیم،و نیز بیان کردیم قرآن دارای آیات محکم و متشابه می‌باشد،و آنچه دربارۀ اثبات صانع و توحید و معاد و ارسال رسل و وجوب طاعتشان فرموده،از آیات محکمه‌ای هستند که هر عرب زبان آن را به خوبی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نفس احکام،از نماز و روزه و زکات و ربا و مانند آن،غالبا از آیات محکمه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عمل کردن به آن،نیاز به بیان تفصیلی آن احکام دارد،که در منابع اوّلیۀ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سیره و حدیث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سایر عقاید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ربوبی و تفصیل خلق آسمان‌ها و زمین و ملائکه و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از همان منابع اوّلیه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تأویل آیات متشابه را باید از وحی به وسیلۀ همان منابع اوّلیه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شروطی که در مراجعه به سایر منابع اوّلیۀ اسلام لازم است،در رجوع به قرآن 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رجوع‌کننده به قرآن و منابع اوّلیۀ اسلام،دارای طرز تفکّر و عقیده‌ای نباشد که برای جستجوی دلیلی بر مدّعای خود رجوع کند،که در این صورت قرآن را تفسیر برأی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رجوع‌کننده باید با زبان عربی آشنا باشد،وگرنه گاهی آیات قرآن را تفسیرهایی خنده‌آور می‌کند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چند نمونه از تفسیر برأی نمودن و تفسیر کردن افراد ناآشنا به زبان عربی،در ذیل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کسی که خود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اندیشۀ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معرّفی می‌کرد،آیۀ وَ لا تَقْفُ ما لَیْسَ لَکَ بِهِ عِلْمٌ </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را در یکی از سخنرانی‌هایش ایراد کرد که رادیو تهران آن را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و معنی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علم نداری باز نایست،برو طلب علم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 دیگر را شنیده‌ام در تفسیر وَ اتَّقُوا اللّهَ الَّذِی تَسائَلُونَ بِهِ وَ الْأَرْحامَ </w:t>
      </w:r>
      <w:r>
        <w:rPr>
          <w:rStyle w:val="FootnoteAnchor"/>
          <w:rtl w:val="true"/>
        </w:rPr>
        <w:footnoteReference w:id="886"/>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در اسلام،مقام زن چه قدر والاست که خداوند در قرآن نام رحم 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آنجایی که درّ گرانبهای انسانیت را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خود قرین ساخته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و رحم زن‌ها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شهیر دیگری را شنیده‌ام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تفسیر قرآن،معنایی را درک کردیم که پیشینیان نگفته بودند،از ما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این مقدّمه با تفصیلی خاص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در تفسیر وَ الذّارِیاتِ ذَرْواً </w:t>
      </w:r>
      <w:r>
        <w:rPr>
          <w:rStyle w:val="FootnoteAnchor"/>
          <w:rtl w:val="true"/>
        </w:rPr>
        <w:footnoteReference w:id="887"/>
      </w:r>
      <w:r>
        <w:rPr>
          <w:rFonts w:ascii="IRNazanin" w:hAnsi="IRNazanin" w:eastAsia="IRNazanin"/>
          <w:color w:val="111111"/>
          <w:sz w:val="28"/>
          <w:sz w:val="28"/>
          <w:szCs w:val="28"/>
          <w:rtl w:val="true"/>
          <w:lang w:bidi="fa-IR"/>
        </w:rPr>
        <w:t>رأیی داشته است،لیکن رأی من آن است که خداوند در این آیه،از 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است فَالْحامِلاتِ وِقْراً نیز بیان حمل بار الکتریسیته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شهیر دیگری نوشته است</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که قرآن،نه تنها به طور ضمنی عامل وحدت بشریت و با تأثیر غیر مستقیم، تشکیل دولت جهانی و تمدّن و فرهنگ انسانی را می‌خواهد،بلکه عنایت و اصرار خاص در مبارزه با اختلاف و تفرقه و تخاصم ملّت‌ها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محقّقان اخیر شرقی و غربی تا عمق مطلب جلو رفتند و نه مفسّران قرآن</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 و به مسلمان‌ها گوشزد می‌کند که اگر کسانی باشند که آیین خود را جدای از دیگران بگیرند و دسته و شعبه بسازند،شماها به هیچ وجه از آنها نیستید</w:t>
      </w:r>
      <w:r>
        <w:rPr>
          <w:rFonts w:eastAsia="IRNazanin" w:cs="IRNazanin"/>
          <w:color w:val="111111"/>
          <w:sz w:val="28"/>
          <w:szCs w:val="28"/>
          <w:rtl w:val="true"/>
          <w:lang w:bidi="fa-IR"/>
        </w:rPr>
        <w:t xml:space="preserve">.» </w:t>
      </w:r>
      <w:r>
        <w:rPr>
          <w:rStyle w:val="FootnoteAnchor"/>
          <w:rtl w:val="true"/>
        </w:rPr>
        <w:footnoteReference w:id="890"/>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یعنی یهود و نصاری را نه تحقیر و نه تکفیر می‌کند که شما احمقان بر باطل و اهل جهنّم هستید،و نه آنها را برای محو و مغلوب شدن به مبارزه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پیغمبر آخر الزّمان</w:t>
      </w:r>
    </w:p>
    <w:p>
      <w:pPr>
        <w:pStyle w:val="BookText"/>
        <w:rPr/>
      </w:pPr>
      <w:r>
        <w:rPr>
          <w:rFonts w:ascii="IRNazanin" w:hAnsi="IRNazanin" w:eastAsia="IRNazanin"/>
          <w:color w:val="111111"/>
          <w:sz w:val="28"/>
          <w:sz w:val="28"/>
          <w:szCs w:val="28"/>
          <w:rtl w:val="true"/>
          <w:lang w:bidi="fa-IR"/>
        </w:rPr>
        <w:t>را فرستاده بر همۀ مردم،و از جمله بر اهل کتاب،و تصدیق‌کننده و نگاه دارندۀ کتب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ایرادگیری و میل به اصلاح انحراف‌ها و سوء نیّت‌های آنها،به یک‌رنگی و هماهنگی دعوت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همۀ اشکالات و اختلافات چشم پوشیده به یک مطلب و اصل اساسی قانع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دور یک کلمه یا شعاری که بین ما و شما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آن تمام عوامل اختلافات حل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زده و عهد کنیم که جز خدا کسی را بنده نباشیم و همدیگر را ارباب و سرور یکدیگر نگیریم</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استشهاد به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کتاب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ایرادی به شما هست،بر این است که به کتاب خودتان عمل نمی‌نمایید و اگر به آن عمل کنید،فراوانی و نعمت خدا از آسمان و زمین به شما رو خواهد آورد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اهل کتاب را به جمع شدن دور پرچم توحید دعوت می‌نماید،به مسلمان‌ها نیز توصیه می‌نماید که اصرار نداشته باشید آنها جزء امّت شما و تسلیم به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برای هر امّت،راه و رسمی قرار داده و اگر می‌خواست،همۀ شما را به صورت امّت واحد در می‌آورد،و لیکن می‌خواهد هر کدام را در آنچه داده است،بیازماید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می‌گویید،با هم در خدمات و خیرات مسابقه بگذارید و راجع به اختلافات فیما بین،خداوند در روزی که نزد او جمع شدید،حکم خواهد کرد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داعیۀ انحصارطلبی و بی‌جهت عزیز بودن اهل کتاب یا مسلمان‌ها را که خیال می‌کنند اختصاص به خدا و مصونیت از عذاب او دارند،سخت کوبیده صریحا اعلام می‌دارد که خدا و بهشت،به دلخواه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بد بکند،بدی خواهد دید،بدون آنکه در برابر خدا کسی پشتیبان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و زنی که کار شایسته انجام دهد و مؤمن باشد،وارد بهشت خواهد شد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همین مطلب را دوباره تکرار نموده و گفته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دقیقی که در اینجاست و می‌ارزد روی آن برگشته تکرار کنیم،آن است که پیامبر اسلام</w:t>
      </w:r>
      <w:bookmarkStart w:id="915" w:name="pg20639_211567"/>
    </w:p>
    <w:p>
      <w:pPr>
        <w:pStyle w:val="BookText"/>
        <w:rPr/>
      </w:pPr>
      <w:bookmarkEnd w:id="915"/>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و ای اهل کتاب زیر بلیط و بیرق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پرچم خدا جمع شوید و او را بندگی کنید؛از طریق هر پیامبری که دلتان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کلمۀ واحد پیامبران را متفرّق و اختصاصی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عظمت و حقّانیت مکتب هم همین‌جاست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پیامبر اسلام هم،مثل خیلی مدّعیان دیگر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در دنیا دعوت به یکپارچگی و وحدت کرده‌اند،یا قدم در راه تشکیل دولت جهانی برداشته‌اند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بیش از این نیز فرموده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قرآن،غیر اهل کتاب نیز،اگر خداپرست و معتقد به آخرت باشند و قدم در راه صحیح بردارند،نباید نگرانی به خود راه دهند</w:t>
      </w:r>
      <w:r>
        <w:rPr>
          <w:rFonts w:eastAsia="IRNazanin" w:cs="IRNazanin"/>
          <w:color w:val="111111"/>
          <w:sz w:val="28"/>
          <w:szCs w:val="28"/>
          <w:rtl w:val="true"/>
          <w:lang w:bidi="fa-IR"/>
        </w:rPr>
        <w:t xml:space="preserve">.» </w:t>
      </w:r>
      <w:r>
        <w:rPr>
          <w:rStyle w:val="FootnoteAnchor"/>
          <w:rtl w:val="true"/>
        </w:rPr>
        <w:footnoteReference w:id="896"/>
      </w:r>
    </w:p>
    <w:p>
      <w:pPr>
        <w:pStyle w:val="Heading4"/>
        <w:numPr>
          <w:ilvl w:val="3"/>
          <w:numId w:val="1"/>
        </w:numPr>
        <w:rPr/>
      </w:pPr>
      <w:bookmarkStart w:id="916" w:name="__RefHeading___Toc631195_3531895371"/>
      <w:bookmarkStart w:id="917" w:name="_Toc343"/>
      <w:bookmarkEnd w:id="916"/>
      <w:r>
        <w:rPr>
          <w:rtl w:val="true"/>
        </w:rPr>
        <w:t>بررسی این تفسیرها</w:t>
      </w:r>
      <w:bookmarkEnd w:id="917"/>
    </w:p>
    <w:p>
      <w:pPr>
        <w:pStyle w:val="BookText"/>
        <w:rPr/>
      </w:pPr>
      <w:r>
        <w:rPr>
          <w:rFonts w:ascii="IRNazanin" w:hAnsi="IRNazanin" w:eastAsia="IRNazanin"/>
          <w:color w:val="111111"/>
          <w:sz w:val="28"/>
          <w:sz w:val="28"/>
          <w:szCs w:val="28"/>
          <w:rtl w:val="true"/>
          <w:lang w:bidi="fa-IR"/>
        </w:rPr>
        <w:t>چه شده است که آن سخنران،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با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فعل ماضی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ماضی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است؟علّت این امر چیزی جز بیگانه بودن با زبان عربی است؟</w:t>
      </w:r>
    </w:p>
    <w:p>
      <w:pPr>
        <w:pStyle w:val="BookText"/>
        <w:rPr/>
      </w:pPr>
      <w:r>
        <w:rPr>
          <w:rFonts w:ascii="IRNazanin" w:hAnsi="IRNazanin" w:eastAsia="IRNazanin"/>
          <w:color w:val="111111"/>
          <w:sz w:val="28"/>
          <w:sz w:val="28"/>
          <w:szCs w:val="28"/>
          <w:rtl w:val="true"/>
          <w:lang w:bidi="fa-IR"/>
        </w:rPr>
        <w:t>آن مفسّر دیگر نیز،چون فارسی زبان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فارسی،بیشتر در رحم زن‌ها استفاده می‌شود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استعمال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به معنی رحم زن‌ها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مفسّر شهیر نیز،به خاطر عدم تسلّط بر زبان عربی،توجّه نکرده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اتم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می‌باشد،که در خود آیه نیز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الذّارِیاتِ 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فارسی زبان نبود،می‌فهمید تفسیر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پراکنده‌کننده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قرآن نیز،در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هَشِیماً تَذْرُوهُ الرِّیاحُ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می‌شکند و بادها او را می‌پراکنند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شهیر اخیر نیز،به علّت فارسی زبان بودن و تأویل متشابهات قرآن بر وفق رأی خود،</w:t>
      </w:r>
    </w:p>
    <w:p>
      <w:pPr>
        <w:pStyle w:val="BookText"/>
        <w:rPr/>
      </w:pPr>
      <w:r>
        <w:rPr>
          <w:rFonts w:ascii="IRNazanin" w:hAnsi="IRNazanin" w:eastAsia="IRNazanin"/>
          <w:color w:val="111111"/>
          <w:sz w:val="28"/>
          <w:sz w:val="28"/>
          <w:szCs w:val="28"/>
          <w:rtl w:val="true"/>
          <w:lang w:bidi="fa-IR"/>
        </w:rPr>
        <w:t>آن چنان دچار اشتباه گردیده،و اگر عرب زبان بود و به محکمات قرآن رجوع می‌کرد،دچار چنان اشتباهی نمی‌شد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یعنی یهود و نصاری را نه تحقیر و نه تکفیر می‌کند،که شما احمقان بر باطل و اهل جهنّم هستید،و نه آنها را برای محو و مغلوب شدن به مبارزه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ما در آیات محکمۀ قرآن می‌خوانیم و می‌نگریم که به خصوص نصاری را برای محو و مغلوب شدن به مبارزه طلبیده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الْکاذِبِینَ </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نصاری را تکفیر کرده و سبب کفرشان را چنین بیان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نیز،همین تکفیر را مکرّر فرموده،و این عقیده که در نظر قرآن سبب کفر آنهاست، تا امروزه در همۀ ایشان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النَّصاری الْمَسِیحُ ابْنُ اللّهِ ذلِکَ قَوْلُهُمْ بِأَفْواهِهِمْ یُضاهِؤُنَ قَوْلَ الَّذِینَ کَفَرُوا مِنْ قَبْلُ قاتَلَهُمُ اللّهُ أَنّی یُؤْفَکُونَ اِتَّخَذُوا أَحْبارَهُمْ وَ رُهْبانَهُمْ أَرْباباً مِنْ دُونِ اللّهِ وَ الْمَسِیحَ ابْنَ مَرْیَمَ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ثالِثُ ثَلاثَةٍ وَ ما مِنْ إِلهٍ إِلاّ إِلهٌ واحِدٌ</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 أَوْ نَلْعَنَهُمْ کَما لَعَنّا أَصْحابَ السَّبْتِ</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 به آنچه فرو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آنچه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می‌کند،پیش از آنکه روی‌های شما را به عقب برگردانیم و شما را لعنت کنیم، همچنان که اصحاب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آیات سورۀ نساء،مطلب را پرواضح می‌نماید؛آنجا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 أُولئِکَ هُمُ الْکافِرُونَ حَقًّا وَ أَعْتَدْنا لِلْکافِرِینَ عَذاباً مُهِیناً وَ الَّذِینَ آمَنُوا بِاللّهِ وَ رُسُلِهِ وَ لَمْ یُفَرِّقُوا بَیْنَ أَحَدٍ مِنْهُمْ أُولئِکَ سَوْفَ یُؤْتِیهِمْ أُجُورَهُمْ وَ کانَ اللّهُ غَفُوراً رَحِیماً یَسْئَلُکَ أَهْلُ الْکِتابِ أَنْ تُنَزِّلَ عَلَیْهِمْ کِتاباً مِنَ السَّماءِ</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نَقْضِهِمْ مِیثاقَهُمْ وَ کُفْرِهِمْ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بِکُفْرِهِمْ وَ قَوْلِهِمْ عَلی مَرْیَمَ بُهْتاناً عَظِیماً وَ قَوْلِهِمْ إِنّا قَتَلْنَا الْمَسِیحَ عِیسَی ابْنَ مَرْیَمَ رَسُولَ اللّهِ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إِنّا أَوْحَیْنا إِلَیْکَ کَما أَوْحَیْنا إِلی نُوحٍ وَ النَّبِیِّینَ مِنْ بَعْدِهِ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رُسُلاً مُبَشِّرِینَ وَ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یَشْهَدُ بِما أَنْزَلَ إِلَیْکَ أَنْزَلَهُ بِعِلْمِهِ وَ الْمَلائِکَةُ یَشْهَدُونَ وَ کَفی بِاللّهِ شَهِیداً إِنَّ الَّذِینَ کَفَرُوا وَ صَدُّوا عَنْ سَبِیلِ اللّهِ قَدْ ضَلُّوا ضَلالاً بَعِیداً إِنَّ الَّذِینَ کَفَرُوا وَ ظَلَمُوا لَمْ یَکُنِ اللّهُ لِیَغْفِرَ لَهُمْ وَ لا لِیَهْدِیَهُمْ طَرِیقاً إِلاّ طَرِیقَ جَهَنَّمَ خالِدِینَ فِیها أَبَداً وَ کانَ ذلِکَ عَلَی اللّهِ یَسِیراً یا أَیُّهَا النّاسُ قَدْ جاءَکُمُ الرَّسُولُ بِالْحَقِّ مِنْ رَبِّکُمْ فَآمِنُوا خَیْراً لَکُمْ وَ إِنْ تَکْفُرُوا فَإِنَّ لِلّهِ ما فِی السَّماواتِ وَ الْأَرْضِ وَ کانَ اللّهُ عَلِیماً حَکِیماً 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الَّذِینَ آمَنُوا وَ عَمِلُوا الصّالِحاتِ فَیُوَفِّیهِمْ أُجُورَهُمْ وَ یَزِیدُهُمْ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w:t>
      </w:r>
    </w:p>
    <w:p>
      <w:pPr>
        <w:pStyle w:val="BookText"/>
        <w:rPr/>
      </w:pPr>
      <w:r>
        <w:rPr>
          <w:rFonts w:ascii="Amiri" w:hAnsi="Amiri" w:eastAsia="Amiri" w:cs="Amiri"/>
          <w:color w:val="111111"/>
          <w:sz w:val="28"/>
          <w:sz w:val="28"/>
          <w:szCs w:val="28"/>
          <w:rtl w:val="true"/>
          <w:lang w:bidi="ar-SA"/>
        </w:rPr>
        <w:t xml:space="preserve">اَلنّاسُ قَدْ جاءَکُمْ بُرْهانٌ مِنْ رَبِّکُمْ وَ أَنْزَلْنا إِلَیْکُمْ نُوراً مُبِیناً فَأَمَّا الَّذِینَ آمَنُوا بِاللّهِ وَ اعْتَصَمُوا بِهِ فَسَیُدْخِلُهُمْ فِی رَحْمَةٍ مِنْهُ وَ فَضْلٍ وَ یَهْدِیهِمْ إِلَیْهِ صِراطاً مُسْتَقِیماً </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و پیامبران خدا،کفر می‌ورزند و می‌خواهند خدا را از پیامبرانش جدا سازند،و می‌گویند ایمان می‌آوریم به بعضی از پیامبران و کافر می‌شویم به بعض دیگر،و می‌خواهند میان این دوراهی را برگزینند،اینان خود حقّا کافرانند،و ما برای کافران عذابی خوارکننده آماده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آوردند به خدا و پیامبرانش،و میان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قائل نشدند،پاداش آنان را خداوند عطا خواهد فرمود،و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برایشان کتابی از آسمان نازل 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شکستن پیمانشان،و کافر شدن به آیات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کفرشان و بهتان‌زدنشان بر مریم و گفتن اینکه ما عیسی بن مریم،رسول خدا را کشتیم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راسخان ایشان در علم و مؤمنان ایشان،ایمان می‌آورند به آنچه بر تو نازل شده و آنچه پیش از تو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نماز اقامه می‌نمایند و زکات می‌دهند و ایمان به خدا و روز قیامت می‌آورند،ایشانند که به آنها اجر عظیم عطا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کردیم، همچنان که به نوح و پیامبران دیگر وحی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مژده‌دهنده و بیم‌دهنده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خدا گواهی می‌دهد به آنچه بر تو نازل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علم خودش نازل فرموده و ملائکه نیز گواهی می‌دهند،و گواهی خدا به تنهایی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به سوی خدا را بستند،گمراه شدند،گمراهی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 و ظلم کردند،خداوند ایشان را نمی‌آمرزد و ایشان را به راهی هدایت نمی‌کند،مگر به راه جهنّم که همیشه در آن مخلّد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جانب پروردگارتان به سوی شما به حق آمده،پس بهتر است برای شما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کفر ورزید، آنچه در آسمان‌ها و زمین است،از آن خداست،و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 غلوّ نکنید و بر خدا جز حق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مسیح،عیسی بن مریم پیامبر خدا و کلمۀ اوست که بر مریم القا کرد و روحی است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پیامبران او ایمان بیاورید و نگویید سه تا هستند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ایمان آوردند و عمل صالح انجام دادند،پس اجر ایشان را کامل عطا می‌فرماید و</w:t>
      </w:r>
    </w:p>
    <w:p>
      <w:pPr>
        <w:pStyle w:val="BookText"/>
        <w:rPr/>
      </w:pPr>
      <w:r>
        <w:rPr>
          <w:rFonts w:ascii="IRNazanin" w:hAnsi="IRNazanin" w:eastAsia="IRNazanin"/>
          <w:color w:val="111111"/>
          <w:sz w:val="28"/>
          <w:sz w:val="28"/>
          <w:szCs w:val="28"/>
          <w:rtl w:val="true"/>
          <w:lang w:bidi="fa-IR"/>
        </w:rPr>
        <w:t>زیادت بر آن از فضل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پروردگارتان برهان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نور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به خدا ایمان آورده‌اند و به او تمسّک جستند،آنها را داخل رحمت و فضل خود می‌نماید و ایشان را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آیات،تصریح به آن شده است که مؤمن کسی می‌باشد که به خدا و همۀ انبیای الهی ایمان آورده باشد،و چنین کسی را قرآن،مؤمن می‌نامد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به خدا و همۀ پیامبران و روز قیامت،عمل صالح انجام دهد،پاداش او از جانب خدا،بهشت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در این آیات است،اگر کسی به یک نفر از انبیای الهی ایمان نیاورد،اگر چه به بقیۀ انبیا،از آدم تا خاتم ایشان،محمّد بن عبد اللّه صلّی اللّه علیه و آله و سلّم ایمان آورده باشد،قرآن او را کافر می‌نامد و طبق آیات شریفه،او مسلمان نیست و مؤمن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آیه‌ای که در همین سوره،پیش از این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مِنَ الصّالِحاتِ مِنْ ذَکَرٍ أَوْ أُنْثی وَ هُوَ مُؤْمِنٌ فَأُولئِکَ یَدْخُلُونَ الْجَنَّةَ</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 اخیر به آن استدلال فرموده،مقصود از مؤمن در آن،همان مؤمن به خدا و همۀ پیامبران می‌باشد،که در آیات بعد از آن آیه،به آن تصریح شده است،و چنین مؤمنی،اگر عمل صالح انجام دهد،پاداش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گذشته،همه در سورۀ نساء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بسیار دیگری در قرآن نیز،اهل کتاب را به سبب آنکه به پیامبر خاتم ایمان نیاورده‌اند،لعنت فرموده،مانند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جاءَهُمْ کِتابٌ مِنْ عِنْدِ اللّهِ مُصَدِّقٌ لِما مَعَهُمْ وَ کانُوا مِنْ قَبْلُ یَسْتَفْتِحُونَ عَلَی الَّذِینَ کَفَرُوا فَلَمّا جاءَهُمْ ما عَرَفُوا کَفَرُوا بِهِ فَلَعْنَةُ اللّهِ عَلَی الْکافِرِینَ بِئْسَمَا اشْتَرَوْا بِهِ أَنْفُسَهُمْ أَنْ یَکْفُرُوا بِما أَنْزَلَ اللّهُ بَغْیاً أَنْ یُنَزِّلَ اللّهُ مِنْ فَضْلِهِ عَلی مَنْ یَشاءُ مِنْ عِبادِهِ فَباؤُ بِغَضَبٍ عَلی غَضَبٍ وَ لِلْکافِرِینَ عَذابٌ مُهِینٌ وَ إِذا قِیلَ لَهُمْ آمِنُوا بِما أَنْزَلَ اللّهُ قالُوا نُؤْمِنُ بِما أُنْزِلَ عَلَیْنا وَ یَکْفُرُونَ بِما وَراءَهُ وَ هُوَ الْحَقُّ مُصَدِّقاً لِما مَعَهُمْ</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 إِلاَّ الَّذِینَ تابُوا وَ أَصْلَحُوا وَ بَیَّنُوا فَأُولئِکَ أَتُوبُ</w:t>
      </w:r>
    </w:p>
    <w:p>
      <w:pPr>
        <w:pStyle w:val="BookText"/>
        <w:rPr/>
      </w:pPr>
      <w:r>
        <w:rPr>
          <w:rFonts w:ascii="Amiri" w:hAnsi="Amiri" w:eastAsia="Amiri" w:cs="Amiri"/>
          <w:color w:val="111111"/>
          <w:sz w:val="28"/>
          <w:sz w:val="28"/>
          <w:szCs w:val="28"/>
          <w:rtl w:val="true"/>
          <w:lang w:bidi="ar-SA"/>
        </w:rPr>
        <w:t xml:space="preserve">عَلَیْهِمْ وَ أَنَا التَّوّابُ الرَّحِیمُ إِنَّ الَّذِینَ کَفَرُوا وَ ماتُوا وَ هُمْ کُفّارٌ أُولئِکَ عَلَیْهِمْ لَعْنَةُ اللّهِ وَ الْمَلائِکَةِ وَ النّاسِ أَجْمَعِینَ </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أُولئِکَ الَّذِینَ اشْتَرَوُا الضَّلالَةَ بِالْهُدی وَ الْعَذابَ بِالْمَغْفِرَةِ فَما أَصْبَرَهُمْ عَلَی النّارِ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پس از اینکه این همه لعنت‌ها را از خداوند بر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 خاتم ایمان نیاورده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خواندیم،و نگریستیم که قرآن هرکس را که به پیامبر خاتم ایمان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اهل کتاب باشد،یا از غیر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می‌خواند و مؤمن نمی‌داند،می‌توانیم به معنی آیه‌ای که مفسّر از سورۀ مائده به آن استناد نموده بود،برسیم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بدین مضمون،آیه‌ای دیگر نیز در سورۀ بقره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خداوند در این دو آیه 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فرمودۀ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ایشان به خدا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شرح آن از این قرار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دو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مترادف با اسلام،که در این مورد،ایمان آوردن به معنی اسلام آوردن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ایمان،شامل بر مؤمن و منافق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مقابل نفاق،که قسمتی از مسلمانان دارای این ایمان می‌باشند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شرح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هر دو آیه،به معنی اوّل آمده است،یعنی آنان که اسلام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ایمان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هر دو</w:t>
      </w:r>
    </w:p>
    <w:p>
      <w:pPr>
        <w:pStyle w:val="BookText"/>
        <w:rPr/>
      </w:pPr>
      <w:r>
        <w:rPr>
          <w:rFonts w:ascii="IRNazanin" w:hAnsi="IRNazanin" w:eastAsia="IRNazanin"/>
          <w:color w:val="111111"/>
          <w:sz w:val="28"/>
          <w:sz w:val="28"/>
          <w:szCs w:val="28"/>
          <w:rtl w:val="true"/>
          <w:lang w:bidi="fa-IR"/>
        </w:rPr>
        <w:t>آیه،ایمان در مقابل نفاق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معنی دو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اسلام آورده‌اند و آنان که یهود و نصاری و صابئی می‌باشند،هرکس از آنها به خدا و روز قیامت ایمان بیاورد و عمل صالح انجام دهد،پاداش او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سابق فهمیدیم که قرآن،لازمۀ ایمان آوردن به خدا را ایمان آوردن به همۀ انبیا تا خاتم پیامبران می‌داند،و به چنین مؤمنی می‌گوید اگر عمل صالح انجام دهد،بیم و اندوهی ندارد و پاداشش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بنابراین،مقصود در دو آیه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مسلمان شده یا یهودی و نصرانی یا صابئی می‌باشد،هر یک به خدا و همۀ پیامبران و روز قیامت ایمان بیاورد و عمل صالح انجام دهد،بیمی بر او نیست و پاداشش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بدین معنی است که در دین،ملّی‌گرایی نیست،و چنین نیست که کسی که ظاهرا مسلمان است و در عمل نفاق دارد،به بهشت برود؛و کسی که از قوم یهود یا نصاری یا صابئی باشد، به بهشت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نیست؛بلکه هر کسی از این قوم‌ها به خدا و انبیا و قیامت ایمان آورده عمل صالح انجام دهد،بیمی بر او نیست و خداوند پاداش او را عنایت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 کس که خود را اندیشۀ قرن می‌پنداشت،اندکی فروتنی می‌کرد و می‌فهمید عرب‌زبان نیست و با آشنا نبودنش به زبان عربی،نباید به قرآن رجوع کند،و نفهمیده از قرآن، شاهدی بر گفتۀ خود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فروتنی داشت و به یک نفر اهل علم از حوزه رجوع می‌کرد، آیاتی صریح از قرآن در این باره به وی می‌آموخت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زِدْنِی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من المهد إلی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 می‌آموخت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وی تحصیل‌کردۀ پاریس است،در این باره باید به تحصیل‌کردۀ حوزۀ علمیه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 مفسّر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ناآشنا به زبان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می‌کرد،و نخست نزد استادان تفسیر قرآن در حوزۀ علمیه،تفسیر قرآن می‌آموخت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معنی وَ اتَّقُوا اللّهَ الَّذِی تَسائَلُونَ بِهِ وَ الْأَرْحامَ را می‌فهمید،سپس برای دانشجویان درس تفسیر می‌گفت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آن مفسّر شهیر دیگر،فروتنی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تشدید دارد و اصلش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حرف سومش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 و حرف سومش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نمی‌گذارد </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نوشتار،نمی‌توان با اصطلاحات علمی مطلب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چه،از فهم عموم خوانندگان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این اندازه با زبان عرب ناآشناست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در تفسیر این آیه رأیی داشت،لیکن رأی من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رأی و تفسیر خود را در رادیو و بر جهان پخش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مفسّر شهیر،حضرت علی علیه السّلام را امام معصوم منصوب از جانب خدا نمی‌دانسته،این را می‌دانسته که امام علی،یک نفر از صحابۀ پیامبر و از عرب اهل عصر قرآن بوده است،که همین موجب پذیرش سخن حضرت علی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توجّه به این حقیقت کرده فروتنی می‌نمود و رأی و فهم خود را برتر یا برابر رأی امام علی علیه السّلام نمی‌پنداشت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 نویسندۀ دینی شهیر اخیر فروتنی می‌کرد و نمی‌نوشت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که قرآن،نه تنها به طور ضمنی عامل وحدت بشریت است و با تأثیر غیر مستقیم تشکیل دولت جهانی و تمدّن و فرهنگ انسانی را می‌خواهد،بلکه عنایت و اصرار خاص در مبارزه با اختلاف و تفرقه و تخاصم ملّت‌ها دارد،نه محقّقان اخیر شرقی و غربی تا عمق مطلب جلو رفتند و نه مفسّران قرآن توجّه درستی از دریچه‌های اجتماعی و انسانی مسأله کرده‌اند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نمی‌دانم این نویسنده،مقصودش از مفسّران قرآن که به نظر او توجّه نداشته‌اند،شامل امیر المؤمنین علیه السّلام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آن مفسّر شهیر می‌پنداشت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فقط شامل مفسّرانی مانند شیخ طوسی و طبرسی می‌باشد و فقط اینگونه مفسّران را می‌پندارد درک وی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نویسنده،چنانچه به دموکراسی ایمان دارد،و بدین سبب معتقد است بشر باید در انتخاب معتقدات خود آزاد باشد،در این باره قرآن را تفسیر به رأی خود نمی‌فرمود و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لزومی ندارد یهود و نصاری و صابئین به دین اسلام درآیند،به دین خود بمانند و به تورات و انجیل و کتاب صابئی که در دست دارند عمل کنند،به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قرآن،غیر اهل کتاب نیز،اگر خداپرست و معتقد به آخرت بوده قدم در راه صحیح بردارند،نباید نگرانی به خود راه دهند</w:t>
      </w:r>
      <w:r>
        <w:rPr>
          <w:rFonts w:eastAsia="IRNazanin" w:cs="IRNazanin"/>
          <w:color w:val="111111"/>
          <w:sz w:val="28"/>
          <w:szCs w:val="28"/>
          <w:rtl w:val="true"/>
          <w:lang w:bidi="fa-IR"/>
        </w:rPr>
        <w:t xml:space="preserve">.» </w:t>
      </w:r>
      <w:r>
        <w:rPr>
          <w:rStyle w:val="FootnoteAnchor"/>
          <w:rtl w:val="true"/>
        </w:rPr>
        <w:footnoteReference w:id="915"/>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ایشان فروتنی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دموکراسی چنین است،و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قرآن</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نویسندۀ دینی شهیر،فروتنی می‌کرد و در تخصّص خود که در اروپا آموخته است،کتاب می‌نوشت و سخنرانی می‌کرد،و نوشتن و گفتن دربارۀ علومی را که در تخصّص حوزه‌های علمیه است،برای اهلش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مردم،همچنان که در هر امری به متخصّص آن امر رجوع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ساختمان به مهندس معمار و در معالجۀ بیماران به پزشک متخصّص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قرآن و عقاید اسلام و احکام آن نیز به متخصّصان آن،که در حوزه‌های علمیه اسلامی تحصیل کرده‌اند،رجوع بنمایند؛نه به تحصیل کرده‌های پاریس و لندن و واشنگتن و مسکو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تاکنون،انواع جعل حدیث و تحریف و تأویل قرآن به رأی را نگریستیم که در نتیجه، بدعت‌هایی در شرع اسلام پدید آورد و در جامعه نشر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نیز،انتشار شگفت‌انگیز آن ساخته‌ها را در هر عصر نگریستیم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کانَ فَرِیقٌ مِنْهُمْ یَسْمَعُونَ کَلامَ اللّهِ ثُمَّ یُحَرِّفُونَهُ مِنْ بَعْدِ ما عَقَلُوهُ وَ هُمْ یَعْلَمُونَ </w:t>
      </w:r>
      <w:r>
        <w:rPr>
          <w:rStyle w:val="FootnoteAnchor"/>
          <w:rtl w:val="true"/>
        </w:rPr>
        <w:footnoteReference w:id="9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در وضع خود ما می‌باشد،که هیچ‌گونه نقد و خرده‌گیری بر آن تحریف‌ها و تأویل‌ها نمی‌توان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بندگان خدا بخواهد اشتباهات عمدی یا سهوی آن آقایان را نشان دهد،از همه طرف مورد حملۀ بی‌رحمانه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این همه آزادی یک جانبه، چرا و به چه سبب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مقام عذرخواهی از آقایانی که بر این جانب،در نقد آن تحریف‌ها خرده می‌گیرند،دو دلیل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از پیامبر صلّی اللّه علیه و آله و سلّم از روایت‌های بسیار در این باره نقل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فی أمّتی فعلی العالم ان یظهر علمه و إلاّ فعلیه لعنة اللّه و الملائکة و النّاس أجمعین</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بدعت‌ها در امّت من ظاهر شود،بر عالم واجب است که علمش را ظاهر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 را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نکند،لعنت خدا و ملائکه و مردم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اهل الرّیب و البدع من بعدی فأظهروا البراءة منهم و اکثروا من سبّهم و القول فیهم و الوقیعة و باهتوهم کی لا یطمعوا فی الفساد فی الاسلام و یحذرهم النّاس و لا یتعلّمون من بدعهم،یکتب اللّه لکم بذلک الحسنات و یرفع لکم به الدّرجات فی الآخرة</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شک‌اندازان و شبهه‌سازان و بدعت‌گذاران در دین را دیدید،در تبرّی از ایشان تظاهر کنید و بسیار دشنامشان دهید و علیه ایشان سخن بگویید و غافلگیرشان کنید،تا در ایجاد فساد در دین اسلام طمع نکنند و مردم از ایشان پرهیز کنند و بدعت‌هایشان را نیاموزند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خداوند،از این کار برای شما حسنات می‌نویسد،و درجات شما را در آخرت،عالی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سکوت برابر تحریف‌هایی که در معانی آیات قرآن و معارف اسلامی شد،کتبی در ده‌ها هزار نسخه چاپ و نشر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اسلامی که از اروپا به سوغات آمده بود،در تیراژ بالا چاپ،و بین جوانان مسلمان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نتیجۀ کوبیدن بر دهان آنهایی که می‌خواستند این تحریف‌ها را نشان دهند و برچسب و تهمت و افترا زدن بر آنها و ترور شخصیت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حد که گفتار آن بندگان خدا و نوشتارشان در جامعه بی‌اعتبار و نزد جوانان مردود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آشوری،در یک هفته،در یک شهر،پنج هزار نسخه به فروش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این انتشارات و آن سکوت‌ها و آن ترور شخصیت‌ها،گروه‌هایی مانند فرقان و مجاهدین خلق،توانستند با تحریف آیات قرآن و نشر بدعت‌ها در اسلام،جوانان بی‌اطّلاع مسلمان را فریب دهند،و بدعت‌های خود را به نام اسلام ناب،به ذهن ایشان وارد کنند و ایشان را بدان معتقد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آنجا فریبشان دهند،که علمای مسلمان را با صدها مسلمان پیر و جوان و کودک دیگر،در مساجد و محراب‌ها شهید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در گفتگو با بعضی از تائبین ایشان،چگونگی فریب خوردنشان را بررسی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نخست به آنها 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اسم بحث‌های اسلامی از همان قبیل عقاید نشر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را به تشکیلات خود وارد می‌کردند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دلیل را فعلا به آقایان معترضین تقدیم می‌دارم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اشکو بثی و</w:t>
      </w:r>
      <w:bookmarkStart w:id="918" w:name="pg20639_211577"/>
    </w:p>
    <w:p>
      <w:pPr>
        <w:pStyle w:val="BookText"/>
        <w:rPr/>
      </w:pPr>
      <w:bookmarkEnd w:id="918"/>
      <w:r>
        <w:rPr>
          <w:rFonts w:ascii="IRNazanin" w:hAnsi="IRNazanin" w:eastAsia="IRNazanin"/>
          <w:color w:val="111111"/>
          <w:sz w:val="28"/>
          <w:sz w:val="28"/>
          <w:szCs w:val="28"/>
          <w:rtl w:val="true"/>
          <w:lang w:bidi="fa-IR"/>
        </w:rPr>
        <w:t>حزنی إلی اللّه</w:t>
      </w:r>
      <w:r>
        <w:rPr>
          <w:rFonts w:eastAsia="IRNazanin" w:cs="IRNazanin"/>
          <w:color w:val="111111"/>
          <w:sz w:val="28"/>
          <w:szCs w:val="28"/>
          <w:rtl w:val="true"/>
          <w:lang w:bidi="fa-IR"/>
        </w:rPr>
        <w:t>.»</w:t>
      </w:r>
    </w:p>
    <w:p>
      <w:pPr>
        <w:pStyle w:val="Heading4"/>
        <w:numPr>
          <w:ilvl w:val="3"/>
          <w:numId w:val="1"/>
        </w:numPr>
        <w:rPr/>
      </w:pPr>
      <w:bookmarkStart w:id="919" w:name="__RefHeading___Toc631197_3531895371"/>
      <w:bookmarkStart w:id="920" w:name="_Toc344"/>
      <w:bookmarkEnd w:id="919"/>
      <w:r>
        <w:rPr>
          <w:rtl w:val="true"/>
        </w:rPr>
        <w:t>دردی دیگر</w:t>
      </w:r>
      <w:bookmarkEnd w:id="920"/>
    </w:p>
    <w:p>
      <w:pPr>
        <w:pStyle w:val="BookText"/>
        <w:rPr/>
      </w:pPr>
      <w:r>
        <w:rPr>
          <w:rFonts w:ascii="IRNazanin" w:hAnsi="IRNazanin" w:eastAsia="IRNazanin"/>
          <w:color w:val="111111"/>
          <w:sz w:val="28"/>
          <w:sz w:val="28"/>
          <w:szCs w:val="28"/>
          <w:rtl w:val="true"/>
          <w:lang w:bidi="fa-IR"/>
        </w:rPr>
        <w:t>به مصداق فرمودۀ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 ظهری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متهتّک و جاهل متنسّک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امروز ما،به درد دیگری نیز مبتلاست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نابسامانی‌های موجود سبب می‌شود بعضی به خیال خدمت به مکتب اهل بیت علیهم السّلام به کارهای زیانباری اقدام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هزاران نسخه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الیقین،فی حقائق کشف اسرار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مملو از جعلیات و احادیث غلو می‌باشد و هیچ گونه سند روایتی نیز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حرصی شدید،چاپ و نشر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دربارۀ 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اعتماد علی ما تفرّد به لاشتماله علی ما یوهم الخلط و الخبط</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مشارق انوار الیقین؛و ترجمۀ حافظ رجوع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برسی در الکنی و الالقاب قمی و امل الآمل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روایت‌هایی که فقط در این کتاب نقل شده،اعتمادی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چه،این کتاب مشتمل است بر مطالبی که خلط و خبط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نیز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افراط و ربّما نسب إلی الغلو</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کتاب،افراط هست و نسبت غلو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خطبه‌ای جعلی و مملو از غلط و غلو و بی‌سند،به نام خطبة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سازندۀ آن، همان سازندۀ خطبۀ طتنجّیه‌ای است که دست‌مایۀ سیّد کاظم رشتی و مکتب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 بن ابی طالب علیه السّلام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قبل،این خطبه را به فارسی ترجمه و مکرّرا چاپ و نشر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توجّه دارند که اینچنین نشریات،چه زیان‌هایی برای تشیّع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چه،آنکه از طرفی سبب بدآموزی و نشر عقیدۀ غلو در جوانان کم اطّلاع می‌شود،و از طرفی دلیلی است برای آنهایی که می‌خواهند شیعه را تکفیر کنند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خطبه،از این جانب سؤال شد؛در جواب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نیّت خیری که ناشر در خدمت به مکتب اهل بیت داشته،مناسب بود در چاپ اینگونه مطالب،قبلا به دانشمندان در قم یا تهران یا خراسان رجوع می‌کرد،تا ایشان دربارۀ چاپ آن نظر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این خطبه به حضرت امیر علیه السّلام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سبب هیاهو گشت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دربارۀ اعمال ناشایست دیگر اظهار نظر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باعث شد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شیعه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نمی‌دانم چرا علما،این حافظان اسلام و مکتب تشیّع،در مقابل چنین کارها و چنان تحریف‌ها و بدعت‌ها ساکتند</w:t>
      </w:r>
      <w:r>
        <w:rPr>
          <w:rFonts w:eastAsia="IRNazanin" w:cs="IRNazanin"/>
          <w:color w:val="111111"/>
          <w:sz w:val="28"/>
          <w:szCs w:val="28"/>
          <w:rtl w:val="true"/>
          <w:lang w:bidi="fa-IR"/>
        </w:rPr>
        <w:t>!</w:t>
      </w:r>
      <w:bookmarkStart w:id="921" w:name="pg20639_211580"/>
    </w:p>
    <w:p>
      <w:pPr>
        <w:pStyle w:val="Heading2"/>
        <w:numPr>
          <w:ilvl w:val="1"/>
          <w:numId w:val="1"/>
        </w:numPr>
        <w:rPr/>
      </w:pPr>
      <w:bookmarkStart w:id="922" w:name="__RefHeading___Toc631199_3531895371"/>
      <w:bookmarkStart w:id="923" w:name="_Toc345"/>
      <w:bookmarkEnd w:id="921"/>
      <w:bookmarkEnd w:id="922"/>
      <w:r>
        <w:rPr>
          <w:rtl w:val="true"/>
        </w:rPr>
        <w:t>درس بیست و چهارم</w:t>
      </w:r>
      <w:bookmarkEnd w:id="923"/>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4" w:name="__RefHeading___Toc631201_3531895371"/>
      <w:bookmarkStart w:id="925" w:name="_Toc346"/>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w:t>
      </w:r>
    </w:p>
    <w:p>
      <w:pPr>
        <w:pStyle w:val="BookText"/>
        <w:rPr/>
      </w:pPr>
      <w:r>
        <w:rPr>
          <w:rFonts w:ascii="Amiri" w:hAnsi="Amiri" w:eastAsia="Amiri" w:cs="Amiri"/>
          <w:color w:val="111111"/>
          <w:sz w:val="28"/>
          <w:sz w:val="28"/>
          <w:szCs w:val="28"/>
          <w:rtl w:val="true"/>
          <w:lang w:bidi="ar-SA"/>
        </w:rPr>
        <w:t>أُولئِکَ الَّذِینَ هَداهُمُ اللّهُ وَ أُولئِکَ هُمْ أُولُوا الْأَلْبابِ</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bookmarkStart w:id="926" w:name="pg20639_211582"/>
    </w:p>
    <w:p>
      <w:pPr>
        <w:pStyle w:val="Heading3"/>
        <w:numPr>
          <w:ilvl w:val="2"/>
          <w:numId w:val="1"/>
        </w:numPr>
        <w:rPr/>
      </w:pPr>
      <w:bookmarkStart w:id="927" w:name="__RefHeading___Toc631203_3531895371"/>
      <w:bookmarkStart w:id="928" w:name="_Toc347"/>
      <w:bookmarkEnd w:id="926"/>
      <w:bookmarkEnd w:id="927"/>
      <w:r>
        <w:rPr>
          <w:rtl w:val="true"/>
        </w:rPr>
        <w:t>مقدّمه</w:t>
      </w:r>
      <w:bookmarkEnd w:id="928"/>
    </w:p>
    <w:p>
      <w:pPr>
        <w:pStyle w:val="BookText"/>
        <w:rPr/>
      </w:pPr>
      <w:r>
        <w:rPr>
          <w:rFonts w:ascii="IRNazanin" w:hAnsi="IRNazanin" w:eastAsia="IRNazanin"/>
          <w:color w:val="111111"/>
          <w:sz w:val="28"/>
          <w:sz w:val="28"/>
          <w:szCs w:val="28"/>
          <w:rtl w:val="true"/>
          <w:lang w:bidi="fa-IR"/>
        </w:rPr>
        <w:t>در بحث‌های گذشته،دیدیم که خداوند به مقتضای ربوبیّتش،زیست وجودی همۀ مخلوقاتش را مناسب با فطرت و طبیعتشان مقرّر و مقدّر فرموده،و همۀ مخلوقات را راهنمایی نموده است تا بر وفق آن،نظام مقرّر زیست وجودی خویش را ادامه دهند،تا به درجۀ کمال وجودی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در بعضی مخلوقات،تسخیری می‌باشد؛مانند ستاره‌ها،کهکشان‌ها و 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را هدایت الهامی کرده است؛مانند حیوانات،که نام هدایت آنها را غریزۀ حیوانی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سوم از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وسیلۀ وحی بر انبیا هدایت فرموده،و انبیا به وسیلۀ گفتار و کردار خود،انسان‌ها را رهبری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وفات هر پیامبری،زورمندان امّت همان پیامبر،هرچه از شریعت پیامبر خود را که مخالف با هوای نفس خود ببینند،تدریجا تحریف و کتمان می‌کنند،تا آنجا که بشر،دیگر دسترسی به نظام الهی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حال،خداوند تبارک و تعالی،با فرستادن پیامبری جدید شریعت را تجدید می‌فرماید،تا آنگاه که نوبت به خاتم انبیا،رسول اکرم صلّی اللّه علیه و آله و سلّم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حکمت،مقتضی شد که شریعت او تا ابد در دسترس بشر بماند و خاتم الشّرائع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طبیعت بشر تغییرپذیر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امم گذشته واقع شده،در این امّت نیز واقع می‌شود،تا آنجا که اگر کسی در امّت‌های گذشته در سوراخ سوسماری رفته باشد،در این امّت نیز،چنان خواهد 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بنابراین،در این امّت نیز زورمندانی،به کار تحریف شریعت پیامبر خود و کتمان آن دست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حال،پروردگار،این شریعت را تا ابد در دسترس بشر قرار داده است،بدین صورت</w:t>
      </w:r>
      <w:bookmarkStart w:id="929" w:name="pg20639_211583"/>
    </w:p>
    <w:p>
      <w:pPr>
        <w:pStyle w:val="BookText"/>
        <w:rPr/>
      </w:pPr>
      <w:bookmarkEnd w:id="929"/>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امم گذشته،شرح و تفصیل احکام،در کتاب آسمانی‌شان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زورمندان امّت، هر چه را که از کتاب آسمانی‌شان با هواهای نفسانی‌شان مخالف بوده،تحریف و کتمان می‌کرده‌اند،و پس از آن،چیزی در دست بشر نمی‌مانده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اوصیای انبیا،مدّت زمان زیادی در میان مردم نمی‌ماندند،و پس از ایشان،بشر دیگر دسترسی به شریعت پیامبر در گذشته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امّت،پروردگار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احکام را بیان نفرموده 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بنابراین،بیان و تفصیل احکام اسلام و عقاید آن،بر عهدۀ پیامبر بوده و پیامبر،آن را در سیره و حدیث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حکمت،خداوند قرآن را از تحریف و کتمان حفظ فرموده،و در قرآن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w:t>
      </w:r>
    </w:p>
    <w:p>
      <w:pPr>
        <w:pStyle w:val="BookText"/>
        <w:rPr/>
      </w:pPr>
      <w:r>
        <w:rPr>
          <w:rFonts w:ascii="IRNazanin" w:hAnsi="IRNazanin" w:eastAsia="IRNazanin"/>
          <w:color w:val="111111"/>
          <w:sz w:val="28"/>
          <w:sz w:val="28"/>
          <w:szCs w:val="28"/>
          <w:rtl w:val="true"/>
          <w:lang w:bidi="fa-IR"/>
        </w:rPr>
        <w:t>در این باره،زورمندان این امّت،آنچه را از نصّ قرآن مخالف هوای نفسشان بوده،بر وفق هوای خود تأویل کرده‌اند و تحریف و کتمان را در سیره و حدیث پیامبر به کار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در این امّت،اوصیای پیامبر،تا آخر دنیا مسئولیت حفظ شریعت را خواهند داشت،و هرچه از سیره و حدیث پیامبر را زورمندان تحریف و کتمان کرده‌اند،ایشان سیرۀ صحیح پیامبر را و حدیث تحریف نشده را میان امّت نشر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بدینسان،پروردگار،شریعت خاتم الانبیاء را تا ابد در دسترس بشر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بوده که پیامبر صلّی اللّه علیه و آله و سلّم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أهل بیتی ما إن تمسّکتم بهما لن تضلّوا بعدی و قد انبأنی اللّطیف الخبیر انّهما لا یفترقان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امم گذشته از تحریف و کتمان شریعت اتفاق افتاده،در این امّت با سه وسیله انجام شده است،که هر وسیله را در یک بخش بیان می‌نماییم</w:t>
      </w:r>
      <w:r>
        <w:rPr>
          <w:rFonts w:eastAsia="IRNazanin" w:cs="IRNazanin"/>
          <w:color w:val="111111"/>
          <w:sz w:val="28"/>
          <w:szCs w:val="28"/>
          <w:rtl w:val="true"/>
          <w:lang w:bidi="fa-IR"/>
        </w:rPr>
        <w:t>.</w:t>
      </w:r>
    </w:p>
    <w:p>
      <w:pPr>
        <w:pStyle w:val="Heading3"/>
        <w:numPr>
          <w:ilvl w:val="2"/>
          <w:numId w:val="1"/>
        </w:numPr>
        <w:rPr/>
      </w:pPr>
      <w:bookmarkStart w:id="930" w:name="__RefHeading___Toc631205_3531895371"/>
      <w:bookmarkStart w:id="931" w:name="_Toc348"/>
      <w:bookmarkEnd w:id="930"/>
      <w:r>
        <w:rPr>
          <w:rtl w:val="true"/>
        </w:rPr>
        <w:t>بخش اول</w:t>
      </w:r>
      <w:r>
        <w:rPr>
          <w:rtl w:val="true"/>
        </w:rPr>
        <w:t>:</w:t>
      </w:r>
      <w:r>
        <w:rPr>
          <w:rtl w:val="true"/>
        </w:rPr>
        <w:t>منع نشر حدیث و سیرۀ پیامبر</w:t>
      </w:r>
      <w:bookmarkEnd w:id="931"/>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گفتیم که در شریعت خاتم الانبیاء،شرح و تفصیل احکام و عقاید اسلام،در کردار و گفتار پیامبر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زورمندان این امّت،نخستین کاری که کردند،آن بود که صحابه را از</w:t>
      </w:r>
      <w:bookmarkStart w:id="932" w:name="pg20639_211584"/>
    </w:p>
    <w:p>
      <w:pPr>
        <w:pStyle w:val="BookText"/>
        <w:rPr/>
      </w:pPr>
      <w:bookmarkEnd w:id="932"/>
      <w:r>
        <w:rPr>
          <w:rFonts w:ascii="IRNazanin" w:hAnsi="IRNazanin" w:eastAsia="IRNazanin"/>
          <w:color w:val="111111"/>
          <w:sz w:val="28"/>
          <w:sz w:val="28"/>
          <w:szCs w:val="28"/>
          <w:rtl w:val="true"/>
          <w:lang w:bidi="fa-IR"/>
        </w:rPr>
        <w:t>نشر حدیث پیامبر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شمّه‌ای از کار زورمندان این امّت در کتمان حدیث و سیرۀ پیامبر،به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هر چه پیامبر می‌گوید،ننویسید؛چرا که پیامبر،همچون همۀ افراد بشر خشنودی و غضب دارد و در این دو حال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نگذاشتند پیامبر در بستر مرگ،وصیت خود را بنویسد؛آن وصیتی را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نوشتن آن،هرگز امّت من گمراه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صحابه مخالفت کردند و در خارج مدینه،از پیامبر،حدیث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دوم دستور داد ایشان را به مدینه آورده تحت نظر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صحابیان بزرگواری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ذر،عبد اللّه بن مسعود،عبد اللّه بن حذیفه،ابو الدرداء،عقبة بن عامر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صحابه،برای خود احادیثی از پیامبر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دوم بر منبر رفت و قسم داد هرکس از پیامبر حدیثی نوشته است،بیاورد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همه آوردند،دستور داد همۀ آن احادیث را در آتش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نشر حدیث و روایت،تا زمان خلیفۀ سوم پابرجا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منبر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که در زمان ابو بکر و عمر روایت نشده،نباید روایت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خلیفۀ سوم،کسانی با وی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ذر که از مدینه به شام،و سپس به ربذه نفی بلد شد،و در صحرای غربت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و ابن مسعود،سخت مورد ضرب و شتم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معاویه،میثم را زبان بریدند و رشید هجری را دست و پا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نوشتن حدیث،در مکتب خلفا پابرجا بود،تا در اواخر قرن اوّل هجری،عمر بن عبد العزیز دستور داد حدیث پیامبر را بنویسند</w:t>
      </w:r>
      <w:r>
        <w:rPr>
          <w:rFonts w:eastAsia="IRNazanin" w:cs="IRNazanin"/>
          <w:color w:val="111111"/>
          <w:sz w:val="28"/>
          <w:szCs w:val="28"/>
          <w:rtl w:val="true"/>
          <w:lang w:bidi="fa-IR"/>
        </w:rPr>
        <w:t>.</w:t>
      </w:r>
    </w:p>
    <w:p>
      <w:pPr>
        <w:pStyle w:val="Heading3"/>
        <w:numPr>
          <w:ilvl w:val="2"/>
          <w:numId w:val="1"/>
        </w:numPr>
        <w:rPr/>
      </w:pPr>
      <w:bookmarkStart w:id="933" w:name="__RefHeading___Toc631207_3531895371"/>
      <w:bookmarkStart w:id="934" w:name="_Toc349"/>
      <w:bookmarkEnd w:id="933"/>
      <w:r>
        <w:rPr>
          <w:rtl w:val="true"/>
        </w:rPr>
        <w:t>بخش دوم</w:t>
      </w:r>
      <w:r>
        <w:rPr>
          <w:rtl w:val="true"/>
        </w:rPr>
        <w:t>:</w:t>
      </w:r>
      <w:r>
        <w:rPr>
          <w:rtl w:val="true"/>
        </w:rPr>
        <w:t>شکستن شخصیت پیامبر</w:t>
      </w:r>
      <w:bookmarkEnd w:id="934"/>
    </w:p>
    <w:p>
      <w:pPr>
        <w:pStyle w:val="Heading4"/>
        <w:numPr>
          <w:ilvl w:val="3"/>
          <w:numId w:val="1"/>
        </w:numPr>
        <w:rPr/>
      </w:pPr>
      <w:bookmarkStart w:id="935" w:name="__RefHeading___Toc631209_3531895371"/>
      <w:bookmarkStart w:id="936" w:name="_Toc350"/>
      <w:bookmarkEnd w:id="935"/>
      <w:r>
        <w:rPr>
          <w:rtl w:val="true"/>
        </w:rPr>
        <w:t>اشارة</w:t>
      </w:r>
      <w:bookmarkEnd w:id="936"/>
    </w:p>
    <w:p>
      <w:pPr>
        <w:pStyle w:val="BookText"/>
        <w:rPr/>
      </w:pPr>
      <w:r>
        <w:rPr>
          <w:rFonts w:ascii="IRNazanin" w:hAnsi="IRNazanin" w:eastAsia="IRNazanin"/>
          <w:color w:val="111111"/>
          <w:sz w:val="28"/>
          <w:sz w:val="28"/>
          <w:szCs w:val="28"/>
          <w:rtl w:val="true"/>
          <w:lang w:bidi="fa-IR"/>
        </w:rPr>
        <w:t>زورمندان در مکتب خلفا،برای تحریف شریعت پیامبر،به وسیلۀ دیگری نیز دست یازیدند، و آن عبارت است از برتر نشان دادن شخصیت دیگران بر پیامبر،و پایین آوردن شخصیت پیامبر از یک انسان عادی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چند نمونه از روایت‌هایی که شخصیت پیامبر را از یک انسان عادی پایین‌تر نشان</w:t>
      </w:r>
    </w:p>
    <w:p>
      <w:pPr>
        <w:pStyle w:val="BookText"/>
        <w:rPr/>
      </w:pPr>
      <w:r>
        <w:rPr>
          <w:rFonts w:ascii="IRNazanin" w:hAnsi="IRNazanin" w:eastAsia="IRNazanin"/>
          <w:color w:val="111111"/>
          <w:sz w:val="28"/>
          <w:sz w:val="28"/>
          <w:szCs w:val="28"/>
          <w:rtl w:val="true"/>
          <w:lang w:bidi="fa-IR"/>
        </w:rPr>
        <w:t>می‌دهد،می‌نگریم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چندین راوی مانند عایشه و ابو هریره روایت کرده‌اند که پیامبر اکرم صلّی اللّه علیه و آله و سلّم مکرّر مؤمنان را لعن می‌کرده،ولی می‌فرموده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خواسته‌ام هرگاه مؤمنی را لعن و سبّ کردم،خداوند لعنت مرا برای او برکت و پاکیزگی و رحمت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و عایشه روایت کرده‌اند که پیامبر از کنار نخلستانی عبور فرمود که مردانی مشغول گرده‌پاشی و تلقیح نخل‌های خرمای بار دهنده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نکنید، خرما بهتر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مسلمانان،دستور پیامبر را اجرا کردند،ولی نتیجه این شد که خرمای شهر مدینه فاسد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را به پیامبر دادند،فرمود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کارهای دنیوی خود،از من داناترید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المؤمنین عایشه و صحابی شهیر،ابو هریره روایت کرده‌اند که روزی پیامبر در مسجد، قرآن خواندن مسلمانی را شنید؛فرمود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را به یاد من آورد که به کلّی آن را فراموش کرده بودم،و از فلان سورۀ قرآن،آن را اسقاط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هریره روایت کرده‌اند که پیامبر در محراب مسجد برای نماز،در حال جنابت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به یادش آمد که در حال جنابت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مأمومین دستور داد همچنان باشند و به خانه تشریف برد و غسل جنابت کرده بازگشت و به امامت جماعت قیام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پیامبر در کنار دیواری،ایستاده 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همراه آن حضرت، خواست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طلبید تا پشت سر آن حضرت بایستد،تا بولش تمام شود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گذشته دربارۀ دروغ بودن این روایات،سخن گفته‌ایم،و در اینجا در تکذیب این خبر،روایت ابن اسحاق را اضافه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روایت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پیامبر،پیش از بعثتش برای قضای حاجت از خانه‌ها دور می‌شد،و در درّۀ کوه‌ها،در پناهی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253/2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دختر معوذ بن عفراء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عروسی من،پیامبر تشریف آوردند،و در جای اختصاصی من و در کنارم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خوانندگی دخترکان که تنبک می‌زدند،گوش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شعری در مدح پیامبر خواند؛پیامبر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شعری را که می‌خواندی،بخوان</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دیگر،روایت کرده‌اند که عروس در مجلس عروسی،با دست خود،به پیامبر شربت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bookmarkStart w:id="937" w:name="pg20639_211586"/>
    </w:p>
    <w:p>
      <w:pPr>
        <w:pStyle w:val="BookText"/>
        <w:rPr/>
      </w:pPr>
      <w:bookmarkEnd w:id="937"/>
      <w:r>
        <w:rPr>
          <w:rFonts w:ascii="IRNazanin" w:hAnsi="IRNazanin" w:eastAsia="IRNazanin"/>
          <w:color w:val="111111"/>
          <w:sz w:val="28"/>
          <w:sz w:val="28"/>
          <w:szCs w:val="28"/>
          <w:rtl w:val="true"/>
          <w:lang w:bidi="fa-IR"/>
        </w:rPr>
        <w:t>از امّ المؤمنین عایشه روایت کردند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پیامبر،زیر یک روانداز بودیم که ابو بکر وارد شد و با پیامبر گفتگو کرد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عمر همچنان آمد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عثمان خواست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برخاست و لباس پوشید و به او اجازۀ ورود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 لباس خود را بپوشم،سپس به او اجازۀ ورود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رفتن او،حکمت رفتار مختلف پیامبر را با ایشان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حیا نکنم از مردی که ملائکه از او حیا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کرده‌اند که پیامبر را یهود سحر کردند،و سحر ایشان چنان در او اثر کرده بود که می‌پنداشت با یک تن از بانوانش هم‌بستر شده،در حالی که چنان امری واقع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اینجا،روایاتی را خواندیم که شخص پیامبر را از سطح یک انسان عادی پایین‌تر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پس،روایاتی را بررسی می‌کنیم که زیان آن به ساحت قرآن کریم و وحی خداوندی نیز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 و در کتب معتبر حدیث و تفسیر و سیره و تاریخ مکتب خلفا،از امّ المؤمنین عایشه و دیگران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نزول اوّلین وحی در غار حرا،جبرئیل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نمی‌توانم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چنان پیامبر را فشرد که احساس مرگ کرد و دوباره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چنانش فشرد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روایت کرده‌اند پیامبر تصوّر کرد کاهن شده،و جبرئیل شیطانی است که با او سخن می‌راند،و خواست تا خود را از کوه به زیر افکند و خود را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او را دلداری داد و به ورقة بن نوفل نصرانی،خبر نزول وحی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او را اطمینان داد و مژده داد که این رسالت است،نه کهانت</w:t>
      </w:r>
      <w:r>
        <w:rPr>
          <w:rFonts w:eastAsia="IRNazanin" w:cs="IRNazanin"/>
          <w:color w:val="111111"/>
          <w:sz w:val="28"/>
          <w:szCs w:val="28"/>
          <w:rtl w:val="true"/>
          <w:lang w:bidi="fa-IR"/>
        </w:rPr>
        <w:t>.</w:t>
      </w:r>
    </w:p>
    <w:p>
      <w:pPr>
        <w:pStyle w:val="Heading4"/>
        <w:numPr>
          <w:ilvl w:val="3"/>
          <w:numId w:val="1"/>
        </w:numPr>
        <w:rPr/>
      </w:pPr>
      <w:bookmarkStart w:id="938" w:name="__RefHeading___Toc631211_3531895371"/>
      <w:bookmarkStart w:id="939" w:name="_Toc351"/>
      <w:bookmarkEnd w:id="938"/>
      <w:r>
        <w:rPr>
          <w:rtl w:val="true"/>
        </w:rPr>
        <w:t>افسانۀ غرانیق</w:t>
      </w:r>
      <w:bookmarkEnd w:id="939"/>
    </w:p>
    <w:p>
      <w:pPr>
        <w:pStyle w:val="BookText"/>
        <w:rPr/>
      </w:pPr>
      <w:r>
        <w:rPr>
          <w:rFonts w:ascii="IRNazanin" w:hAnsi="IRNazanin" w:eastAsia="IRNazanin"/>
          <w:color w:val="111111"/>
          <w:sz w:val="28"/>
          <w:sz w:val="28"/>
          <w:szCs w:val="28"/>
          <w:rtl w:val="true"/>
          <w:lang w:bidi="fa-IR"/>
        </w:rPr>
        <w:t>از این زشت‌تر،افسانۀ غرانیق است که در روایات متعدّد،در کتب تفسیر و سیره و تاریخ معتبر خلفا آمده است که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پیامبر،از مبارزه با قریش به ستوه آمده بود و آرزو می‌کرد آیه‌ای بر او نازل شود که سبب نزدیکی ایشان به او شود و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نزول سورۀ نجم،چون به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 وَ مَناةَ الثّالِثَةَ الْأُخْری رسید،شیطان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العلی،و ان شفاعتهنّ لترجی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القا کرد،و پیامبر ضمن خواندن آیات سوره،آن دو جمله را نیز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سجده کرد و مسلمانان برای نام خدا سجده کردند و مشرکان برای نام بتان سجده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مسلمانان مهاجر به حبشه رسید که مشرکان مسلمان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ایشان به مکّه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نازل شد و از جریان آگاهش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محزون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آیۀ کریمۀ ما أَرْسَلْنا مِنْ قَبْلِکَ مِنْ رَسُولٍ وَ لا نَبِیٍّ إِلاّ إِذا تَمَنّی أَلْقَی الشَّیْطانُ فِی أُمْنِیَّتِهِ او را تسلّی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اینجا نقل کردیم،روایاتی بود که شخصیت پیامبر اکرم را در نظر معتقدان به صحّت آن احادیث می‌شکست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این،روایاتی بررسی می‌شود که ضمن شکستن شخصیت پیامبر، شخصیت دیگران را بالاتر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المؤمنین عایشه روایت می‌کنند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دخترک آواز می‌خواندند،و پیامبر بر بسترش دراز 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آواز شیطانی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نداشته باش،این روز عید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روایت می‌کنند در روز عید،چند تن از حبشیان در مسجد پیامبر می‌رقصیدند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داری تماشای رقص ایشان را بنمایی؟مرا به دوش گرفت و من گونه‌ام را بر گونۀ پیامبر 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باشید؛تا 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خسته شده بود و پا به پا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نشدی؟من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قدر و منزلت خود را نزد پیامبر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هنگام،عمر وارد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حبشیان از بیم او،هر یک به جایی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فرار کردند،پیامبر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شیاطین انس و جن از عمر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کردند در عصر جاهلیت،پیامبر سفره‌ای گسترانید که در آن گوشت بود و به زید بن نفیل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گوشتی که برای بت‌ها ذبح می‌کنند،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شخصیت پیامبر را پایین می‌آورد و شخصیت دیگران را بر او ترجیح می‌دهد،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 خلیفه عمر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خلیفه با خدا در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چندین مورد با پروردگارم موافقت کردم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 جنازۀ ابن ابی منافق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برابر سینۀ او ایستادم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w:t>
      </w:r>
    </w:p>
    <w:p>
      <w:pPr>
        <w:pStyle w:val="BookText"/>
        <w:rPr/>
      </w:pPr>
      <w:r>
        <w:rPr>
          <w:rFonts w:ascii="IRNazanin" w:hAnsi="IRNazanin" w:eastAsia="IRNazanin"/>
          <w:color w:val="111111"/>
          <w:sz w:val="28"/>
          <w:sz w:val="28"/>
          <w:szCs w:val="28"/>
          <w:rtl w:val="true"/>
          <w:lang w:bidi="fa-IR"/>
        </w:rPr>
        <w:t>کسی نبود که در روز فلان،چنین و چنان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چیزی نگذشت که بر پیامبر،آیۀ وَ لا تُصَلِّ عَلی أَحَدٍ مِنْهُمْ ماتَ أَبَداً</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پیامبر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بانوان تو در حجاب روند؛آیه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لِأَزْواجِکَ وَ بَناتِکَ وَ نِساءِ الْمُؤْمِنِینَ یُدْنِینَ عَلَیْهِنَّ مِنْ جَلاَبِیبِهِنَّ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من به پیامبر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اتّخذنا من مقام ابراهیم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مَقامِ إِبْراهِیمَ مُصَلًّی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به زنان پیامبر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ربّه ان طلقکن ان یبدله ازواجا خیرا منکن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رَبُّهُ إِنْ طَلَّقَکُنَّ أَنْ یُبْدِلَهُ أَزْواجاً خَیْراً مِنْکُنَّ</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روایات گذشته،دلالت دارد بر آنکه هرجا میان پیامبر و عمر اختلافی پیش می‌آمد،خداوند آیه نازل می‌فرمود و پیامبر را مأمور می‌کرد تا به گفتۀ عمر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 گفتار عمر، حکم خدا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این روایات،صرفا جنبۀ نشر مناقب خلیفه عمر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از عمر روایت کردند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سورۀ مؤمنین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نازل شد و این جمله را بر آیات گذشته اضافه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فَتَبارَکَ اللّهُ أَحْسَنُ الْخالِقِینَ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احادیث در فضایل خلفا بسیار است؛از جمله آنکه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 را بر زبان عمر قرار داده،و او سخن بر حق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دربارۀ چیزی سخن نگفتند که عمر نیز دربارۀ آن سخن بگوید،مگر آنکه قرآن به همان شکل که عمر سخن گفته بود،فرود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هرگاه عمر،نظر و رأی می‌داد،قرآن بر طبق رأی عمر نازل می‌شد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اخبار،در ده‌ها روایت از ابو بکر و ابو ذر و ابو سعید خدری و ابو هریره و دیگر صحابه آمده</w:t>
      </w:r>
    </w:p>
    <w:p>
      <w:pPr>
        <w:pStyle w:val="BookText"/>
        <w:rPr/>
      </w:pPr>
      <w:r>
        <w:rPr>
          <w:rFonts w:ascii="IRNazanin" w:hAnsi="IRNazanin" w:eastAsia="IRNazanin"/>
          <w:color w:val="111111"/>
          <w:sz w:val="28"/>
          <w:sz w:val="28"/>
          <w:szCs w:val="28"/>
          <w:rtl w:val="true"/>
          <w:lang w:bidi="fa-IR"/>
        </w:rPr>
        <w:t>و به خصوص از امیر المؤمنین،علی علیه السّلام،روایت کردند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نظر و رأی عمر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و ایمان،بر زبان عمر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و ایمان،بر زبان و قلب عمر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اصحاب محمّد،با همۀ کثرتی که داشتیم،انکار نداشتیم که سکینه بر زبان عمر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احادیث،در کتب معتبر مکتب خلفا وارد شده،از جمله اینکه از پیامبر صلّی اللّه علیه و آله و سلّم روایت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امم گذشته کسانی بوده‌اند که ملائکه با ایشان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امّت،اگر کسی چنین باشد،او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میان شما به رسالت مبعوث نمی‌شدم،عمر مبعوث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من پیامبری بود،او عمر بن 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آفتاب،بر مردی بهتر از عمر طلوع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اخیر،عمر را برتر از همۀ انبیا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احادیث،برای چه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معاویه در سال چهل هجری بر مسند خلافت تکیه زد،و پس از چندی که ارکان حکومت خود را مستقر ساخت،در فکر آن شد که خلافت را در اعقاب خود به وراثت پایدار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در این باره مدّ نظر داشت،یزید،فرزند دلبندش بود،که در تب و تاب بیعت گرفتن از مسلمانان برای او 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مانع برای رسیدن به این هدف،شهرت یزید به اخلاق ضدّ اسلامی‌اش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حضرت ابا عبد اللّه الحسین علیه السّلام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ما،خاندان نبوّت هستیم و یزید مردی شراب‌خوار است؛کسی همچون من با مثل او بیعت نمی‌کند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نامی دیگر از مسلمانان آن روز،مانند عبد الرّحمن بن ابی بکر و عبد اللّه بن عمر و عبد اللّه بن زبیر و سعد وقّاص،نظیر این گفتارها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سبب،برای علاج این درماندگی، معاویه برنامۀ حساب‌شدۀ دقیقی پیاده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آن،این بود که دربارۀ هر موضوعی که مسلمانان بر یزید یا خود معاویه خرده می‌گرفتند،روایاتی ساخته شود و همانند آن کردارها را در شخص پیامبر اکرم ثابت کند؛تا با آن روایات ساخته شده،دیگر جای هیچ انتقادی بر یزید و معاویه نماند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همدستی والیان دست‌نشاندۀ خود،مانند عمرو عاص و زیاد بن أبیه و مغیرة بن شعبه و</w:t>
      </w:r>
    </w:p>
    <w:p>
      <w:pPr>
        <w:pStyle w:val="BookText"/>
        <w:rPr/>
      </w:pPr>
      <w:r>
        <w:rPr>
          <w:rFonts w:ascii="IRNazanin" w:hAnsi="IRNazanin" w:eastAsia="IRNazanin"/>
          <w:color w:val="111111"/>
          <w:sz w:val="28"/>
          <w:sz w:val="28"/>
          <w:szCs w:val="28"/>
          <w:rtl w:val="true"/>
          <w:lang w:bidi="fa-IR"/>
        </w:rPr>
        <w:t>مروان بن حکم و ولید و دیگر والیان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نیز کم و بیش به همان درد یزید بن معاویه مبتلا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نیروهای حکومتی را به کار گرفت و جماعتی را بسیج کرد تا آن روایات را ساختند،و همۀ توانایی و مکر و حیله‌های خود را به کار برد و آن روایات را در همۀ کشورهای اسلامی منتشر کرد؛از دورترین نقطۀ بلاد مسلمانان در ایران،تا دورترین نقطۀ بلاد آفریقا و یمن و شامات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آسانی پیش می‌رفت،چرا که در حکومت خلفا،از نقل حدیث پیامبر جلوگیری شده بود،مگر آنچه را سیاست حکومت صلاح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معاویه، وضع بدتر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روایات ساخته شده،آن خلأ عجیب را در کشورهای اسلامی پر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آسانی نشر آن احادیث،این بود که مخالفان سیاست دولت،همگی در شهر مدینه مستقر بودند و دسترسی به دیگر شهرهای کشورهای اسلامی نداشتند،و تنها دستگاه حاکمه بود که در همۀ شهرها و روستاهای کشورهای اسلامی،بی‌هیچ رقیبی،برنامۀ خود را پیاده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بود که دستگاه حاکمه،توانست به هدف‌هایی بالاتر از هدف ابتدایی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خلافت را از مقام رسالت بالاتر بنمایاند</w:t>
      </w:r>
    </w:p>
    <w:p>
      <w:pPr>
        <w:pStyle w:val="BookText"/>
        <w:rPr/>
      </w:pPr>
      <w:r>
        <w:rPr>
          <w:rFonts w:ascii="IRNazanin" w:hAnsi="IRNazanin" w:eastAsia="IRNazanin"/>
          <w:color w:val="111111"/>
          <w:sz w:val="28"/>
          <w:sz w:val="28"/>
          <w:szCs w:val="28"/>
          <w:rtl w:val="true"/>
          <w:lang w:bidi="fa-IR"/>
        </w:rPr>
        <w:t>مسلمانان،دین را در اطاعت از خلیفه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حاکمه در زمان معاویه،در رسیدن به این دو هدف،بسیار موفّق شدند؛چه،پس از زمان معاویه بود که حکومت یزید توانست کعبه را با دست مسلمانانی که رو به آن نماز می‌گزاردند، به توپ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ببندد و بسوزاند و مدینۀ پیامبر را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آنچه در آن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لشکر خلافت مباح سازد،و فرزندان پیامبر را در کربلا قتل عام کند،و دختران پیامبر را به عنوان اسیر با سرهای بریدۀ فرزندان پیامبر،به شهرهای مسلمانان ببرد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کارها را به عنوان اینکه امر خلیفه و اطاعت خلیفه،دین است،انجام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برای رسیدن به دو هدف اخیر،چاره‌ای نداشتند،مگر آنکه از دو خلیفۀ اوّل و دوم کار را شروع کنند، سپس این اندیشه را دربارۀ خلفای بعدی جاری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شخصیت آن دو خلیفه را برتر از شخصیت پیامبر نشان دهند،و کردار ایشان را بالاتر از کردار پیامبر،و در نتیجه،عمل کردن به گفتار ایشان را دین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ایشان در این کار،حکومت امیر المؤمنین علیه السّلام بود،که معاویه و همکارانش توانستند علاج آن را چنین کنند که حکومت او،بر خلاف حکومت خلفا بود و خود او،کشندۀ عثمان بود و نمی‌توانست خلیفۀ برحقّ مسلمانان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علیه او،امّ المؤمنین عایشه و معاویه قیام کردند و صحابیان پیامبر،مانند طلحه و زبیر نیز با ایشان همکاری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نیز،</w:t>
      </w:r>
      <w:bookmarkStart w:id="940" w:name="pg20639_211591"/>
    </w:p>
    <w:p>
      <w:pPr>
        <w:pStyle w:val="BookText"/>
        <w:rPr/>
      </w:pPr>
      <w:bookmarkEnd w:id="940"/>
      <w:r>
        <w:rPr>
          <w:rFonts w:ascii="IRNazanin" w:hAnsi="IRNazanin" w:eastAsia="IRNazanin"/>
          <w:color w:val="111111"/>
          <w:sz w:val="28"/>
          <w:sz w:val="28"/>
          <w:szCs w:val="28"/>
          <w:rtl w:val="true"/>
          <w:lang w:bidi="fa-IR"/>
        </w:rPr>
        <w:t>روایات بسیاری ساختند و در میان مسلمانان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نتیجه،این مطلب روشن شد که امویان در زمان معاویه،با جعل حدیث به همۀ اهداف خود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بنابراین،جعل حدیث را سومین عامل در تغییر احکام و عقاید اسلام می‌شماریم</w:t>
      </w:r>
      <w:r>
        <w:rPr>
          <w:rFonts w:eastAsia="IRNazanin" w:cs="IRNazanin"/>
          <w:color w:val="111111"/>
          <w:sz w:val="28"/>
          <w:szCs w:val="28"/>
          <w:rtl w:val="true"/>
          <w:lang w:bidi="fa-IR"/>
        </w:rPr>
        <w:t>.</w:t>
      </w:r>
    </w:p>
    <w:p>
      <w:pPr>
        <w:pStyle w:val="Heading3"/>
        <w:numPr>
          <w:ilvl w:val="2"/>
          <w:numId w:val="1"/>
        </w:numPr>
        <w:rPr/>
      </w:pPr>
      <w:bookmarkStart w:id="941" w:name="__RefHeading___Toc631213_3531895371"/>
      <w:bookmarkStart w:id="942" w:name="_Toc352"/>
      <w:bookmarkEnd w:id="941"/>
      <w:r>
        <w:rPr>
          <w:rtl w:val="true"/>
        </w:rPr>
        <w:t>بخش سوم جعل حدیث</w:t>
      </w:r>
      <w:bookmarkEnd w:id="942"/>
    </w:p>
    <w:p>
      <w:pPr>
        <w:pStyle w:val="Heading4"/>
        <w:numPr>
          <w:ilvl w:val="3"/>
          <w:numId w:val="1"/>
        </w:numPr>
        <w:rPr/>
      </w:pPr>
      <w:bookmarkStart w:id="943" w:name="__RefHeading___Toc631215_3531895371"/>
      <w:bookmarkStart w:id="944" w:name="_Toc353"/>
      <w:bookmarkEnd w:id="943"/>
      <w:r>
        <w:rPr>
          <w:rtl w:val="true"/>
        </w:rPr>
        <w:t>اشارة</w:t>
      </w:r>
      <w:bookmarkEnd w:id="944"/>
    </w:p>
    <w:p>
      <w:pPr>
        <w:pStyle w:val="BookText"/>
        <w:rPr/>
      </w:pPr>
      <w:r>
        <w:rPr>
          <w:rFonts w:ascii="IRNazanin" w:hAnsi="IRNazanin" w:eastAsia="IRNazanin"/>
          <w:color w:val="111111"/>
          <w:sz w:val="28"/>
          <w:sz w:val="28"/>
          <w:szCs w:val="28"/>
          <w:rtl w:val="true"/>
          <w:lang w:bidi="fa-IR"/>
        </w:rPr>
        <w:t>سومین وسیله،جعل حدیث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بیان شد بیشتر آن روایات زیان‌بار،در زمان حکومت معاویه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گفته،بنابر حدس و تخمین نمی‌باشد،بلکه در کتب ثبت و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دلیل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شرح ذیل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سال اوّل خلافتش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 به همۀ کارگزارانش، در تمام بلاد اسلامی صادر کرد،که هر کس در فضیلت ابو تراب و خاندانش روایت کند،خونش هدر،مالش مباح،و از چتر حفاظت حکومت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به تمام کارگزارانش فرمانی صادر کرد،که شهادت شیعیان علی علیه السّلام و خاندانش را نپذیرند؛دوستداران عثمان و آنان که روایاتی در فضیلت وی نقل می‌کنند،و در سرزمینی تحت فرمانروایی شما زندگی می‌کنند،شناسایی کنید و به خود نزدیک سازید،و اکرامشان بنمایید،و آنچه را که ایشان در فضیلت عثمان نقل می‌کنند،برای من بنویسید،و اسم گوینده و نام پدر و خاندانش را ثبت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سبب،هرکس روایتی از پیامبر در فضایل عثمان نقل می‌کرد،به صورت یک سند دولتی درمی‌آمد،و به دربار خلافت اموی ارسال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این فرمان اجرا گشت که فضایل عثمان و روایاتی که متضمّن فضایل وی بود،فراوانی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معاویه پول و خلعت و جایزه و املاک و زمین و آنچه در دست داشت،بی‌دریغ و با سخاوت تمام،در این راه به کار می‌گرفت،و آن را میان اعراب و موالی پخش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بنابراین،جعل روایت در هر شهر از بلاد اسلامی بالا گرفت،و دنیاپرستان به مسابقه با یکدیگر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طرد شده و دورافتاده‌ای نبود که به نزدیک مأمور دولتی و حاکمی از حکّام معاویه رفته و روایتی در فضایل و مناقب عثمان نقل کند،مگر آنکه نامش نوشته می‌شد و به دستگاه قدرت نزدیک می‌گردید،و شفاعت او در مورد دیگران نیز پذیرفته می‌شد،و ارج و مقام اجتماعی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بدین ترتیب گذشت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اعلامیه،فرمان دیگری از دستگاه مرکزی خلافت صادر شد که حدیث در مورد</w:t>
      </w:r>
    </w:p>
    <w:p>
      <w:pPr>
        <w:pStyle w:val="BookText"/>
        <w:rPr/>
      </w:pPr>
      <w:r>
        <w:rPr>
          <w:rFonts w:ascii="IRNazanin" w:hAnsi="IRNazanin" w:eastAsia="IRNazanin"/>
          <w:color w:val="111111"/>
          <w:sz w:val="28"/>
          <w:sz w:val="28"/>
          <w:szCs w:val="28"/>
          <w:rtl w:val="true"/>
          <w:lang w:bidi="fa-IR"/>
        </w:rPr>
        <w:t>عثمان زیاد شده،و در تمام شهرها و نواحی بلاد اسلام نشر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نامۀ من به دست شما رسید،مردم را دعوت کنید تا در فضایل صحابه و خلفای اوّلیه نقل حدیث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روایتی که مردم در مورد ابو تراب نقل کرده‌اند،نگذارید،مگر اینکه نقیض آن را در مورد صحابه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کار بیشتر چشم مرا روشن می‌کند،و برای من محبوب‌تر می‌باشد،و دلایل ابو تراب و شیعیانش را بیشتر می‌شکند،و از مناقب عثمان و فضایل وی،برای آنها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معاویه بر مردم خوانده شد و به دنبال آن،اخباری فراوان در مناقب صحابه،به دروغ،جعل و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این زمینه جدّیت فراوان کردند،تا آنگاه که این روایات به منابر بلاد اسلام نیز راه یافت،و به معلّمان مکتب خانه‌ها نیز رسید و آنها به بچه‌های خردسال و نوجوانان آموختند،و بسیار تکرار کردند،تا آنجا که مردم این روایات جعلی را چون قرآن کریم پذیرا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میان زنان و دختران در خانه و خدمتکاران و غلامان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را مرد خانه از منابر رسمی و در خطبه‌های نماز جمعه می‌شنید و در خانه برای اهل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دختر و فرزندان و خدمتکاران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دراز،وضع بدین منوال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سال چهل تا سال شصت هجری،حکومت و خلافت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دنیاپرست،در این مدّت دراز،در ساخت احادیث دروغین،با یکدیگر رقابت می‌کردند و برهم سبقت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ترتیب،احادیث بسیار پیدا شد و دروغ‌های فراوان نشر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قاضیان و والیان،همه گرفتار این مسأله شدند و همه به این راه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بیشتر از همه گرفتار بودند،قاریان ریاکار و ضعیف الایمان بودند که به ظاهر،خود را اهل عبادت و خشوع نشان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حدیث می‌ساختند تا اینکه نزد والیان حظّ و بهره‌ای داشته باشند،و به دستگاه قدرت تقرّب یابند،و از اموال و املاک و منازل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بدین منوال ادامه یافت تا اینکه چنین اخبار و احادیث دروغین،به دست دینداران و کسانی که از دروغ پرهیز داشتند،رسید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کسان به گمان راستی و درستی،احادیث مزبور را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می‌دانستند که دروغ است،هرگز آن را بازگو نمی‌نمودند و بدان اعتقاد نمی‌ورزیدند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نفطویه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قرن چهارم هجری،در تأیید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احادیث دروغین که فضایل صحابه را بازگو می‌کند،در ایّام بنی امیّه ساخته و جعل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و جاعل اینگونه احادیث،می‌خواست بدین وسیله به دستگاه خلافت تقرّب</w:t>
      </w:r>
      <w:bookmarkStart w:id="945" w:name="pg20639_211593"/>
    </w:p>
    <w:p>
      <w:pPr>
        <w:pStyle w:val="BookText"/>
        <w:rPr/>
      </w:pPr>
      <w:bookmarkEnd w:id="945"/>
      <w:r>
        <w:rPr>
          <w:rFonts w:ascii="IRNazanin" w:hAnsi="IRNazanin" w:eastAsia="IRNazanin"/>
          <w:color w:val="111111"/>
          <w:sz w:val="28"/>
          <w:sz w:val="28"/>
          <w:szCs w:val="28"/>
          <w:rtl w:val="true"/>
          <w:lang w:bidi="fa-IR"/>
        </w:rPr>
        <w:t>جوید،و مورد توجّه و علاقۀ دستگاه قدرت اموی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هم می‌خواستند با این کار، دماغ بنی هاشم را به خاک بسایند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بعد،چاپ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چاپ قاهره تصحیح محمّد ابو الفضل ابراهیم </w:t>
      </w:r>
      <w:r>
        <w:rPr>
          <w:rFonts w:eastAsia="IRNazanin" w:cs="IRNazanin"/>
          <w:color w:val="111111"/>
          <w:sz w:val="28"/>
          <w:szCs w:val="28"/>
          <w:lang w:bidi="fa-IR"/>
        </w:rPr>
        <w:t>46/11</w:t>
      </w:r>
      <w:r>
        <w:rPr>
          <w:rFonts w:eastAsia="IRNazanin" w:cs="IRNazanin"/>
          <w:color w:val="111111"/>
          <w:sz w:val="28"/>
          <w:szCs w:val="28"/>
          <w:rtl w:val="true"/>
          <w:lang w:bidi="fa-IR"/>
        </w:rPr>
        <w:t>.</w:t>
      </w:r>
    </w:p>
    <w:p>
      <w:pPr>
        <w:pStyle w:val="Heading4"/>
        <w:numPr>
          <w:ilvl w:val="3"/>
          <w:numId w:val="1"/>
        </w:numPr>
        <w:rPr/>
      </w:pPr>
      <w:bookmarkStart w:id="946" w:name="__RefHeading___Toc631217_3531895371"/>
      <w:bookmarkStart w:id="947" w:name="_Toc354"/>
      <w:bookmarkEnd w:id="946"/>
      <w:r>
        <w:rPr>
          <w:rtl w:val="true"/>
        </w:rPr>
        <w:t>چند نمونه از این احادیث</w:t>
      </w:r>
      <w:bookmarkEnd w:id="947"/>
    </w:p>
    <w:p>
      <w:pPr>
        <w:pStyle w:val="BookText"/>
        <w:rPr/>
      </w:pPr>
      <w:r>
        <w:rPr>
          <w:rFonts w:ascii="IRNazanin" w:hAnsi="IRNazanin" w:eastAsia="IRNazanin"/>
          <w:color w:val="111111"/>
          <w:sz w:val="28"/>
          <w:sz w:val="28"/>
          <w:szCs w:val="28"/>
          <w:rtl w:val="true"/>
          <w:lang w:bidi="fa-IR"/>
        </w:rPr>
        <w:t>چون آیۀ وَ أَنْذِرْ عَشِیرَتَکَ الْأَقْرَبِینَ نازل شد،پیامبر،بنی هاشم را به خانۀ خود دعوت فرمود و اسلام را بر ایشان عرضه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ایّکم یؤازرنی علی هذا الأمر فیکون أخی و وزیری و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ایشان از ایمان و کمک به پیامبر سر سرباززدند،و فقط علی علیه السّلام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و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نقض این حقیقت،از امّ المؤمنین عایشه 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 شد،پیامبر بنی عبد المطّلب را جمع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خویشان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صفیه دختر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بندگی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نمی‌توانم کاری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هریره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شد،پیامبر،قریش را دعوت کرد و یک یک تیره‌های آنها را مخاطب ساخت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آتش جهنّم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دیگری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پیامبر،بر انبوهی از سنگ برآمد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آتش،بیم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بدینسان،روایاتی در نقض آن روایت صحیح جعل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مشهور،پیامبر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نقیض این را چنین روایت کرده‌اند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أبو بکر أساسها و عمر حیطانها و عثمان سقفها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نقیض این را چنین روایت کرده‌اند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سیّدا کهول اهل الجنّة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فضل امّ المؤمنین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روایاتی که در فضل امّ المؤمنین عایشه روایت</w:t>
      </w:r>
    </w:p>
    <w:p>
      <w:pPr>
        <w:pStyle w:val="BookText"/>
        <w:rPr/>
      </w:pPr>
      <w:r>
        <w:rPr>
          <w:rFonts w:ascii="IRNazanin" w:hAnsi="IRNazanin" w:eastAsia="IRNazanin"/>
          <w:color w:val="111111"/>
          <w:sz w:val="28"/>
          <w:sz w:val="28"/>
          <w:szCs w:val="28"/>
          <w:rtl w:val="true"/>
          <w:lang w:bidi="fa-IR"/>
        </w:rPr>
        <w:t>شده است نیز،از اینگونه باشد،و در برابر احادیثی باشد که محبّت پیامبر صلّی اللّه علیه و آله و سلّم را به دخترش، فاطمه علیها السّلام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هرگاه از مدینه به سفر تشریف می‌بردند،آخرین انسانی را که از خانواده دیدار می‌فرمودند،فاطمه بود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275/5</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؛مستدرک صحیحین </w:t>
      </w:r>
      <w:r>
        <w:rPr>
          <w:rFonts w:eastAsia="IRNazanin" w:cs="IRNazanin"/>
          <w:color w:val="111111"/>
          <w:sz w:val="28"/>
          <w:szCs w:val="28"/>
          <w:lang w:bidi="fa-IR"/>
        </w:rPr>
        <w:t>489/1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سفر بازمی‌گشتند ،به دیدار اوّلین کسی که می‌رفتند،فاطمه بود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دو رکعت نماز در مسجد می‌گزاردند،فاطمه را دیدار می‌فرمودند،سپس سایر بانوان خود را</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فاطمه،پارۀ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خشمگین کند،مرا خشمگین کرده است</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غضب می‌کند به سبب غضب فاطمه،و خشنود می‌شود به خشنودی فاطمه</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در برابری با این احادیث و احادیث بسیار دیگر در ارجمندی دختر پیامبر نزد خدا و رسول، احادیثی دربارۀ امّ المؤمنین عایشه روایت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 یکی از غزوات،لشکر اسلام را در بیابانی بی‌آب برای جستجوی گردنبند عایشه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اسلام برای تطهیر و وضو در آن صحرای بی‌آب،آب لازم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سر پیامبر بر زانوی عایشه بود،خداوند آیۀ تیمّم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اوّل برکتکم یا آل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برکت از شما اوّلین برکت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اعرف کم أنت مبارکة یا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تا چه اندازه،تو با برکت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روایاتی که در گذشته بررسی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عایشه را بر دوش داشته تا پایکوبی حبشیان را در مسجد تماشا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متناسب با روایات فضایل فاطمه علیها السّلام جعل شده‌اند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اینجا،روایاتی را یادآور شدیم که با بخش‌نامه‌های رسمی و علنی خلیفۀ وقت،معاویه،</w:t>
      </w:r>
    </w:p>
    <w:p>
      <w:pPr>
        <w:pStyle w:val="BookText"/>
        <w:rPr/>
      </w:pPr>
      <w:r>
        <w:rPr>
          <w:rFonts w:ascii="IRNazanin" w:hAnsi="IRNazanin" w:eastAsia="IRNazanin"/>
          <w:color w:val="111111"/>
          <w:sz w:val="28"/>
          <w:sz w:val="28"/>
          <w:szCs w:val="28"/>
          <w:rtl w:val="true"/>
          <w:lang w:bidi="fa-IR"/>
        </w:rPr>
        <w:t>تناسب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دستور داده بود در برابر فضایل خاندان ابو تراب،فضائلی برای مکتب خلفا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دسته از روایات که فضیلتی برای سران مکتب خلفا در آن نیست،و در عین حال شکست شخصیت پیامبر و خاندانش را دربردارد،به چه سبب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باره،اضافه بر آنچه در سابق از اهداف مکتب خلفا برشمردیم،اینک به دیگر هدف خطرناک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آن را از زبان خود معاویه ثبت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بکار،در کتاب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مطرف فرزند مغیرة بن شعبه نقل می‌کند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بکار،از نسل عبد اللّه بن زبیر بود 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متوکّل عبّاسی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بغداد در 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چاپ رسیده،و این خبر در صفحۀ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و مسعودی در مروج الذهب از وی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حاشیۀ تاریخ ابن اثیر</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شرح ابن ابی الحدید بر نهج البلاغه</w:t>
      </w:r>
      <w:r>
        <w:rPr>
          <w:rFonts w:eastAsia="IRNazanin" w:cs="IRNazanin"/>
          <w:color w:val="111111"/>
          <w:sz w:val="28"/>
          <w:szCs w:val="28"/>
          <w:rtl w:val="true"/>
          <w:lang w:bidi="fa-IR"/>
        </w:rPr>
        <w:t>(</w:t>
      </w:r>
      <w:r>
        <w:rPr>
          <w:rFonts w:eastAsia="IRNazanin" w:cs="IRNazanin"/>
          <w:color w:val="111111"/>
          <w:sz w:val="28"/>
          <w:szCs w:val="28"/>
          <w:lang w:bidi="fa-IR"/>
        </w:rPr>
        <w:t>463/1</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پدرم،مغیره،به مسافرت شام رفته و بر معاویه وارد شده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هر روز به نزد معاویه می‌رفت و مدّتی با او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خانه بازمی‌گشت،با شگفتی فراوان از معاویه و فراست و کیاست او نقل می‌کرد،و از آنچه از وی دیده بود،با تعجّب یاد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شب،پس از اینکه او را سخت دژم دیدم،ساعتی درنگ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می‌پنداشتم ناراحتی پدرم به خاطر اعمالی می‌باشد که از ما سرزده،یا به خاطر حوادثی است که در کار ما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سبب ناراحتی او را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خبیث‌ترین و کافرترین مردم بازگشته‌ام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معاویه،خالی از اغیار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اظهار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آرزوها و آمالت رسیده‌ای،حال اگر با این کهولت سن به عدل و داد دست زنی،و با دیگران به مهربانی رفتار نمایی،چه قدر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 لطفی به خویشاوندانت،بنی هاشم کنی و با ایشان صلۀ رحم نمایی،نام نیکی از خود به یادگار خواهی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سوگند،امروز اینان هیچ چیز که ترس و هراس تو را برانگیزد،ندارند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هاشم دیگر از خلافت دور شده‌اند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است،دور است آنچه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حکومت رسید و عدالت ورزید و آن همه زحمت‌ها را 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سوگند،تا مرد،نامش نیز به همراهش مرد،مگر</w:t>
      </w:r>
    </w:p>
    <w:p>
      <w:pPr>
        <w:pStyle w:val="BookText"/>
        <w:rPr/>
      </w:pPr>
      <w:r>
        <w:rPr>
          <w:rFonts w:ascii="IRNazanin" w:hAnsi="IRNazanin" w:eastAsia="IRNazanin"/>
          <w:color w:val="111111"/>
          <w:sz w:val="28"/>
          <w:sz w:val="28"/>
          <w:szCs w:val="28"/>
          <w:rtl w:val="true"/>
          <w:lang w:bidi="fa-IR"/>
        </w:rPr>
        <w:t>آنکه گوینده‌ای روزی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به حکومت رسید؛کوشش‌ها کرد و در طول ده سال رنج‌ها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بیش از مرگش نگذشت که هیچ چیز از او باقی نماند،جز اینکه گاه‌وبیگاه،گوینده‌ای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ما،عثمان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نظر نسب چون او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 آنچه کرد،و با او کردند آنچه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 کشته شد،به خدا سوگند،نامش نیز مرد،و اعمال و رفتارش نیز فراموش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نام این مرد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روز پنج بار،در سراسر جهان اسلام به فریاد برمی‌دارند و به بزرگی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فکر می‌کنی چه عملی با این حال باقی خواهد ماند و چه نام نیکی پایدار است،ای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نه،به خدا سوگند،آرام نخواهم نشست،مگر اینکه این نام را مدفون سازم</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عمل یبقی مع هذا؟لا امّ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الاّ دفنا دفنا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آمده است که معاویه،این عبارت را به زبان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ابن ابی کبشه لیصاح به یوما خمس مرّات،لا و اللّه الاّ دفنا دفنا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سینۀ معاویه،از شهرت عام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 و دایی و جدّ و دیگر خویشانش را در جنگ بدر به خاک هلاکت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کانونی از آتش شعله‌ور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این نام را دفن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مقصود،دو برنامه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اوّل معاویه،در این جمله خلاصه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تن هم از بنی هاشم نباید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تنها استنباط ما نیست،بلکه امام امیر المؤمنین،علی علیه السّلام نیز،بدان تصریح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سوگند،معاویه خواهان است که حتّی یک نفر هم از بنی هاشم زنده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بدین وسیله می‌خواهد نور خدا را خاموش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خداوند،جز به اتمام نور خویش راضی نمی‌شود،اگر چه کافران هم از خواست او خشنود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طرح دوم،ساخت آن دسته از روایاتی بود که در گذشته بررسی شد،و در آن شخصیت پیامبر شکسته می‌شد و فضیلتی برای سران مکتب خلفا در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حالت جنابت،در محراب مسجد برای نماز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سحر یهود،در پیامبر اثر کرد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در ذمّ امیر المؤمنین نیز که در گذشته بررسی شد،از همین‌گونه است</w:t>
      </w:r>
      <w:r>
        <w:rPr>
          <w:rFonts w:eastAsia="IRNazanin" w:cs="IRNazanin"/>
          <w:color w:val="111111"/>
          <w:sz w:val="28"/>
          <w:szCs w:val="28"/>
          <w:rtl w:val="true"/>
          <w:lang w:bidi="fa-IR"/>
        </w:rPr>
        <w:t>.</w:t>
      </w:r>
      <w:bookmarkStart w:id="948" w:name="pg20639_211597"/>
    </w:p>
    <w:p>
      <w:pPr>
        <w:pStyle w:val="BookText"/>
        <w:rPr/>
      </w:pPr>
      <w:bookmarkEnd w:id="948"/>
      <w:r>
        <w:rPr>
          <w:rFonts w:ascii="IRNazanin" w:hAnsi="IRNazanin" w:eastAsia="IRNazanin"/>
          <w:color w:val="111111"/>
          <w:sz w:val="28"/>
          <w:sz w:val="28"/>
          <w:szCs w:val="28"/>
          <w:rtl w:val="true"/>
          <w:lang w:bidi="fa-IR"/>
        </w:rPr>
        <w:t>ولی آنچه از همه بیشتر معاویه را برای رسیدن به هدفش کمک می‌کند،این دسته از روایتهاست که افسانۀ زیر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به‌وسیله جبرئیل،سورۀ علق را بر پیامبرش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اکرم،در آن حال شک کرد که آیا آورنده،جنّ است یا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آیات سورۀ علق نیز،شک کرد آیا آن آیات از قبیل سجع کاهنان است که آنها از جنّیان می‌آموزند؟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خود نیز شک کرد که نکند کاهن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سبب،بسیار ناراحت شد،تا آنجا که خواست خود را از کوه بیفکند تا هلاک شود و کاهن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با کمک ورقة بن نوفل نصرانی،مطمئن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روایات،برای معاویه و یزید و منافقان دیگر بسیار کارساز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 فلا،خبر جاء و لا وحی نزل</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قبیلۀ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 و سلطنت دست یازیدند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خبری آمده بود و نه وحی نازل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منافقانی که قرآن از ایشان خبر داده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الْمَدِینَةِ مَرَدُوا عَلَی النِّفاقِ لا تَعْلَمُهُمْ نَحْنُ نَعْلَمُهُمْ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از اهل مدینه که در نفاق،بسیار کهنه‌کارند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آنها را نمی‌شناسی،ما آنها را می‌شناسیم</w:t>
      </w:r>
      <w:r>
        <w:rPr>
          <w:rFonts w:eastAsia="IRNazanin" w:cs="IRNazanin"/>
          <w:color w:val="111111"/>
          <w:sz w:val="28"/>
          <w:szCs w:val="28"/>
          <w:rtl w:val="true"/>
          <w:lang w:bidi="fa-IR"/>
        </w:rPr>
        <w:t>.»</w:t>
      </w:r>
    </w:p>
    <w:p>
      <w:pPr>
        <w:pStyle w:val="Heading4"/>
        <w:numPr>
          <w:ilvl w:val="3"/>
          <w:numId w:val="1"/>
        </w:numPr>
        <w:rPr/>
      </w:pPr>
      <w:bookmarkStart w:id="949" w:name="__RefHeading___Toc631219_3531895371"/>
      <w:bookmarkStart w:id="950" w:name="_Toc355"/>
      <w:bookmarkEnd w:id="949"/>
      <w:r>
        <w:rPr>
          <w:rtl w:val="true"/>
        </w:rPr>
        <w:t>خراب‌کاری عناصر نفوذی در روایات</w:t>
      </w:r>
      <w:bookmarkEnd w:id="950"/>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جاهلی و قبل از اسلام،اندیشۀ مردمان ساکن مکّه و مدینه و قبایل صحرانشین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تجمّعات خود در ایّام حج و بازارهای عکاظ و ذی المجاز و مانند آن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گرد مفاخر قبیله‌ای،و جنگ‌ها و تاراج‌ها،و شتر و اسب و شمشیر و نیزه و گاه نیز از محبوبه و دیارش می‌بود؛بت می‌پرستیدند و از کاهن دانش می‌آموختند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جامعۀ اسلامی،وضع به کلّی تغییر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قرآن،ایشان را واداشت تا در آغاز و انجام خلقت و حکمت آن، آسمان‌ها و ستاره‌ها،داستان‌های عبرت‌انگیز امم گذشته،و هزاران حقیقت دیگر فکر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ایشان را در هر بار خواندن قرآن،تشنۀ فراگرفتن اینگونه معارف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دیگر،در نتیجۀ فتوحات و سروری بر امّت‌هایی مانند روم و فارس و قبط،به خاطر اندیشۀ بالای این اقوام،هزاران پرسش بی‌پاسخ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که دستگاه خلافت،دهان آنان که اینگونه معارف را از پیامبر اکرم صلّی اللّه علیه و آله و سلّم فرا گرفته بودند،بسته بود و منع اکید از نشر حدیث پیامبر نموده بود؛با آنکه خود نیز از جواب اینگونه پرسش‌ها وامانده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داستان صبیغ تمیمی دیدیم،در جواب</w:t>
      </w:r>
    </w:p>
    <w:p>
      <w:pPr>
        <w:pStyle w:val="BookText"/>
        <w:rPr/>
      </w:pPr>
      <w:r>
        <w:rPr>
          <w:rFonts w:ascii="IRNazanin" w:hAnsi="IRNazanin" w:eastAsia="IRNazanin"/>
          <w:color w:val="111111"/>
          <w:sz w:val="28"/>
          <w:sz w:val="28"/>
          <w:szCs w:val="28"/>
          <w:rtl w:val="true"/>
          <w:lang w:bidi="fa-IR"/>
        </w:rPr>
        <w:t>سؤال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و زندان و تبعید،بدو ارزانی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امیر المؤمنین،در زمان خلافت خود،این سؤال را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بنابراین،دستگاه خلافت،می‌بایست این درماندگی را علاج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خلافت،این درماندگی را علاج کرد و چه عجیب علاجی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علاج این درماندگی، از بعضی دانشمندان اهل کتاب استفاده کرد؛همان‌ها که به ظاهر اسلام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تمیم داری که در اصل راهب نصرانی بود و در اثر دزدی که کرده بود،اسلام آورد تا از عقوبت گناهش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او،در زمان خلیفۀ دوم،سخنران قبل از خطبۀ نماز جمعه در مسجد پیامبر گردید،و در زمان عثمان،روزی دیگر نیز بر آن اضافه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اندیشه‌های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افسانۀ جسّاسه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پشم‌آلوی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صحاح مکتب خلفا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 اهل کتاب که دستگاه خلافت از وجود او استفادۀ شایانی کرده است، کعب الاحبار یهودی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خلیفۀ دوم،اسلام آورد و با اصرار خلیفه در مدینه ماند و تا خلافت عثمان،عالم رسمی دربار خلافت گردید،و همواره از او جویای حقایق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روایاتی که از او مانده است،این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کعبه،هر روز صبح برای بیت المقدّس سجده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دوم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خداوند،قبل از آنکه عرشش را بیافریند،کجا بوده است؟و آب را که بعدا عرش خود را بر روی آن نهاده،از چه خلق فرموده؟کعب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یافته‌ام که خداوند بر صخرۀ بیت المقدّس قرار داشت و صخره در هوا بود،خداوند آب دهان انداخت و از آن دریاها را آفرید و عرش خود را از مقداری از صخرۀ بیت المقدّس خلق فرمود و بر آن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باقی‌ماندۀ صخره،بیت المقدّس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آنجا حاضر بود و دروغ او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دانشمند،شاگردانی مانند ابو هریره،عبد اللّه بن عمر و عمرو عاص را در صحابه و تابعین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ترتیب،روایات اهل کتاب،در کتب معتبر مکتب خلفا،انتشار عجیبی یافت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اوّل هجری و اوایل قرن دوم،خلیفۀ وقت،اجازۀ نگارش حدیث پیامبر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اوان،یک صنف عنصر نفوذی خطرناک دیگر،به نام زنادقه برای خراب‌کاری دامنه‌داری در همه گونه اندیشه‌های اسلامی قیام کردند،که مهم‌تر از همۀ خراب‌کاری‌هایشان، حدیث‌سازی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خراب‌کاری یکی از ایشان به نام سیف بن عمر تمیمی را بررسی کردیم</w:t>
      </w:r>
      <w:r>
        <w:rPr>
          <w:rFonts w:eastAsia="IRNazanin" w:cs="IRNazanin"/>
          <w:color w:val="111111"/>
          <w:sz w:val="28"/>
          <w:szCs w:val="28"/>
          <w:rtl w:val="true"/>
          <w:lang w:bidi="fa-IR"/>
        </w:rPr>
        <w:t>.</w:t>
      </w:r>
      <w:bookmarkStart w:id="951" w:name="pg20639_211599"/>
    </w:p>
    <w:p>
      <w:pPr>
        <w:pStyle w:val="BookText"/>
        <w:rPr/>
      </w:pPr>
      <w:bookmarkEnd w:id="951"/>
      <w:r>
        <w:rPr>
          <w:rFonts w:ascii="IRNazanin" w:hAnsi="IRNazanin" w:eastAsia="IRNazanin"/>
          <w:color w:val="111111"/>
          <w:sz w:val="28"/>
          <w:sz w:val="28"/>
          <w:szCs w:val="28"/>
          <w:rtl w:val="true"/>
          <w:lang w:bidi="fa-IR"/>
        </w:rPr>
        <w:t>وی جعلیات فراوانی را در تاریخ اسلام وارد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بیست و هشت سرزمین و شهر ساختگی در عراق و یمن و حجاز و شام و ایران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مورد افسانۀ جنگ‌های ارتداد،که هرگز روی نداده بود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فتوح اسلامی که هرگز واقع نشده بود</w:t>
      </w:r>
    </w:p>
    <w:p>
      <w:pPr>
        <w:pStyle w:val="BookText"/>
        <w:rPr/>
      </w:pPr>
      <w:r>
        <w:rPr>
          <w:rFonts w:ascii="IRNazanin" w:hAnsi="IRNazanin" w:eastAsia="IRNazanin"/>
          <w:color w:val="111111"/>
          <w:sz w:val="28"/>
          <w:sz w:val="28"/>
          <w:szCs w:val="28"/>
          <w:rtl w:val="true"/>
          <w:lang w:bidi="fa-IR"/>
        </w:rPr>
        <w:t>صدها هزار کشته در جنگ‌های اسلامی،که هرگز واقع نگردیده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برای آن بود که نشان دهد پیشرفت اسلام با ضرب و شمشیر و خون‌ریزی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صدها خراب‌کاری دیگر،مانند آنکه نیکان صحابه،همچون ابو ذر و عمّار را آشوبگر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افسانه‌های خرافی به نام معجزه ساخته،و ده‌ها تاریخ را واژگونه نشان داده است،که در بررسی قبلی دیدیم این خراب‌کاری‌ها،به هفتاد و دو کتاب معتبر مکتب خلفا از حدیث و تاریخ و سیره و جغرافیا،راه یافته است</w:t>
      </w:r>
      <w:r>
        <w:rPr>
          <w:rFonts w:eastAsia="IRNazanin" w:cs="IRNazanin"/>
          <w:color w:val="111111"/>
          <w:sz w:val="28"/>
          <w:szCs w:val="28"/>
          <w:rtl w:val="true"/>
          <w:lang w:bidi="fa-IR"/>
        </w:rPr>
        <w:t>.</w:t>
      </w:r>
    </w:p>
    <w:p>
      <w:pPr>
        <w:pStyle w:val="Heading4"/>
        <w:numPr>
          <w:ilvl w:val="3"/>
          <w:numId w:val="1"/>
        </w:numPr>
        <w:rPr/>
      </w:pPr>
      <w:bookmarkStart w:id="952" w:name="__RefHeading___Toc631221_3531895371"/>
      <w:bookmarkStart w:id="953" w:name="_Toc356"/>
      <w:bookmarkEnd w:id="952"/>
      <w:r>
        <w:rPr>
          <w:rtl w:val="true"/>
        </w:rPr>
        <w:t>خاتمه</w:t>
      </w:r>
      <w:bookmarkEnd w:id="953"/>
    </w:p>
    <w:p>
      <w:pPr>
        <w:pStyle w:val="BookText"/>
        <w:rPr/>
      </w:pPr>
      <w:r>
        <w:rPr>
          <w:rFonts w:ascii="IRNazanin" w:hAnsi="IRNazanin" w:eastAsia="IRNazanin"/>
          <w:color w:val="111111"/>
          <w:sz w:val="28"/>
          <w:sz w:val="28"/>
          <w:szCs w:val="28"/>
          <w:rtl w:val="true"/>
          <w:lang w:bidi="fa-IR"/>
        </w:rPr>
        <w:t>رجوع به منابع اوّلیۀ اسلام،مستلزم تخصّص‌هایی است که اهمّ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در شناخت زبان عربی عصر نزول قرآن</w:t>
      </w:r>
    </w:p>
    <w:p>
      <w:pPr>
        <w:pStyle w:val="BookText"/>
        <w:rPr/>
      </w:pPr>
      <w:r>
        <w:rPr>
          <w:rFonts w:ascii="IRNazanin" w:hAnsi="IRNazanin" w:eastAsia="IRNazanin"/>
          <w:color w:val="111111"/>
          <w:sz w:val="28"/>
          <w:sz w:val="28"/>
          <w:szCs w:val="28"/>
          <w:rtl w:val="true"/>
          <w:lang w:bidi="fa-IR"/>
        </w:rPr>
        <w:t>تخصّص در شناخت راویان حدیث</w:t>
      </w:r>
    </w:p>
    <w:p>
      <w:pPr>
        <w:pStyle w:val="BookText"/>
        <w:rPr/>
      </w:pPr>
      <w:r>
        <w:rPr>
          <w:rFonts w:ascii="IRNazanin" w:hAnsi="IRNazanin" w:eastAsia="IRNazanin"/>
          <w:color w:val="111111"/>
          <w:sz w:val="28"/>
          <w:sz w:val="28"/>
          <w:szCs w:val="28"/>
          <w:rtl w:val="true"/>
          <w:lang w:bidi="fa-IR"/>
        </w:rPr>
        <w:t>تخصّص در علم اصول فقه</w:t>
      </w:r>
    </w:p>
    <w:p>
      <w:pPr>
        <w:pStyle w:val="BookText"/>
        <w:rPr/>
      </w:pPr>
      <w:r>
        <w:rPr>
          <w:rFonts w:ascii="IRNazanin" w:hAnsi="IRNazanin" w:eastAsia="IRNazanin"/>
          <w:color w:val="111111"/>
          <w:sz w:val="28"/>
          <w:sz w:val="28"/>
          <w:szCs w:val="28"/>
          <w:rtl w:val="true"/>
          <w:lang w:bidi="fa-IR"/>
        </w:rPr>
        <w:t>کار کردن در موارد فوق،تحت نظر فقها و اساتید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دیگر،دیدن یک دوره درس خارج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موارد زیر از قرآن،آشنایی با زبان عربی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صانع و توحید او</w:t>
      </w:r>
    </w:p>
    <w:p>
      <w:pPr>
        <w:pStyle w:val="BookText"/>
        <w:rPr/>
      </w:pPr>
      <w:r>
        <w:rPr>
          <w:rFonts w:ascii="IRNazanin" w:hAnsi="IRNazanin" w:eastAsia="IRNazanin"/>
          <w:color w:val="111111"/>
          <w:sz w:val="28"/>
          <w:sz w:val="28"/>
          <w:szCs w:val="28"/>
          <w:rtl w:val="true"/>
          <w:lang w:bidi="fa-IR"/>
        </w:rPr>
        <w:t>نبوّت انبیا از آدم تا خاتم و وجوب اطاعت از ایشان</w:t>
      </w:r>
    </w:p>
    <w:p>
      <w:pPr>
        <w:pStyle w:val="BookText"/>
        <w:rPr/>
      </w:pPr>
      <w:r>
        <w:rPr>
          <w:rFonts w:ascii="IRNazanin" w:hAnsi="IRNazanin" w:eastAsia="IRNazanin"/>
          <w:color w:val="111111"/>
          <w:sz w:val="28"/>
          <w:sz w:val="28"/>
          <w:szCs w:val="28"/>
          <w:rtl w:val="true"/>
          <w:lang w:bidi="fa-IR"/>
        </w:rPr>
        <w:t>قیامت و ثواب و عقاب</w:t>
      </w:r>
    </w:p>
    <w:p>
      <w:pPr>
        <w:pStyle w:val="BookText"/>
        <w:rPr/>
      </w:pPr>
      <w:r>
        <w:rPr>
          <w:rFonts w:ascii="IRNazanin" w:hAnsi="IRNazanin" w:eastAsia="IRNazanin"/>
          <w:color w:val="111111"/>
          <w:sz w:val="28"/>
          <w:sz w:val="28"/>
          <w:szCs w:val="28"/>
          <w:rtl w:val="true"/>
          <w:lang w:bidi="fa-IR"/>
        </w:rPr>
        <w:t>شناخت کلّی احکام اسلام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معرفت به صفات ربوبی و صفات انبیا و تفصیل روز قیامت و خلق آسمان‌ها و زمین، همچنین چگونگی عمل به احکام اسلام را باید از پیامبر،به‌وسیلۀ همان منابع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آموخت،که در این صورت،مستلزم دارا بودن تخصّص‌های ذکر شده در بالا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شرط رجوع به قرآن و منابع اوّلیه اسلام،آن است که فرد از خودرأیی پیش ساخته نداشته باشد که بخواهد از قرآن و حدیث،دلیلی بر ادّعای خود اقامه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صورت،تفسیر به رأی نموده و مستوجب عذاب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قبلا گفتیم،ما در عصر خود به مشکلاتی دیگر مبتلا می‌باشیم،که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رأی خنده‌آور ناآشنایان به زبان عربی،و رجوع غیر متخصّصین به قرآن و تفسیر به رأی کردن و سکوت علما،همچنین تشجیع ایشان توسّط دیگران،و ترور شخصیت آن عده‌ای که خواستند بدعت‌ها را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جملگی این موارد سبب شد که این کار رسمیت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گروهک‌هایی منحرف، مانند فرقان و مجاهدین خلق توانستند ابتدا جوانان را با اسلام سوغات اروپا آشنا سازند،سپس قرآن را تفسیر به رأی کنند و بعد آنها را به تشکیلات خود وارد سازند،و هرکه را خواستند به دست آن فریب‌خوردگان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دیگر،مقابلۀ بعضی از غیر متخصّصین با این بدعت‌ها،چاپ و نشر نوشته‌های مجعول و خرافی همراه با غلو بود،که در نتیجه،بهانه به دست کسانی داد که می‌خواستند شیعه را تکفیر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دردها را علاجی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آری،علاج همۀ دردهای جوامع اسلامی،آن است که به دستور العمل پیامبرشان عمل کنند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بعدی،احدهما أعظم من الآخر،کتاب اللّه حبل ممدود من السّماء إلی الأرض و عترتی اهل بیتی،و لن یتفرقا حتّی یردا علیّ الحوض، فانظروا کیف تخلفونی فیهما</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eastAsia="IRNazanin" w:cs="IRNazanin"/>
          <w:color w:val="111111"/>
          <w:sz w:val="28"/>
          <w:szCs w:val="28"/>
          <w:lang w:bidi="fa-IR"/>
        </w:rPr>
        <w:t>201/13</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امام حسن علیه السّلام؛درّ المنثور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حدیثی دیگر با همین مضامین در مستدرک الصحیحین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آینده،به بررسی احادیث پیامبر صلّی اللّه علیه و آله و سلّم در این باره،و سپس به اصل مطلب،نقش ائمّه در احیای دین،می‌پردازیم</w:t>
      </w:r>
      <w:r>
        <w:rPr>
          <w:rFonts w:eastAsia="IRNazanin" w:cs="IRNazanin"/>
          <w:color w:val="111111"/>
          <w:sz w:val="28"/>
          <w:szCs w:val="28"/>
          <w:rtl w:val="true"/>
          <w:lang w:bidi="fa-IR"/>
        </w:rPr>
        <w:t>.</w:t>
      </w:r>
      <w:bookmarkStart w:id="954" w:name="pg20639_211604"/>
    </w:p>
    <w:p>
      <w:pPr>
        <w:pStyle w:val="Heading2"/>
        <w:numPr>
          <w:ilvl w:val="1"/>
          <w:numId w:val="1"/>
        </w:numPr>
        <w:rPr/>
      </w:pPr>
      <w:bookmarkStart w:id="955" w:name="__RefHeading___Toc631223_3531895371"/>
      <w:bookmarkStart w:id="956" w:name="_Toc357"/>
      <w:bookmarkEnd w:id="954"/>
      <w:bookmarkEnd w:id="955"/>
      <w:r>
        <w:rPr>
          <w:rtl w:val="true"/>
        </w:rPr>
        <w:t>فهرست مندرجات</w:t>
      </w:r>
      <w:bookmarkEnd w:id="956"/>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مقدّمۀ ناشر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درس یک اصطلاح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اصطلاح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اصطلاح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درس دو اصطلاح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اصطلاح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وجود اسمی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وجود مفهومی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وجود عملی یا شخصیّت اسلامی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وجود جامعۀ اسلامی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تحریف،و ابعاد آن در امم گذشته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در هم کردن حق و باطل </w:t>
      </w:r>
      <w:r>
        <w:rPr>
          <w:rFonts w:eastAsia="IRNazanin" w:cs="IRNazanin"/>
          <w:color w:val="111111"/>
          <w:sz w:val="28"/>
          <w:szCs w:val="28"/>
          <w:lang w:bidi="fa-IR"/>
        </w:rPr>
        <w:t>65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حافظان و ناشران اسلام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مردی از من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نظر مفسّران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نظر لغویّون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درس سه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مباحث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تحریف امم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امّت بازپسین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درس چهارم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مباحث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پیامبر و نشر سنّت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اصطلاح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سنّت مکتوب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سنّت همدوش قرآن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نقل حدیث پیامبر ممنوع می‌شود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در جبهۀ حقّ و حقیقت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ابو ذر غفاری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میثم تمّار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درس پنجم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مباحث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علل منع نشر حدیث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داستان قلم و دوات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تاریخ نظر ما را تأیید می‌کند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درس شش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مباحث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دومین عامل تحریف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لعنت‌های بیجا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تحقیق در روایات سبّ و لعن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علّت نشر این روایات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با امور دنیا آشنا نیست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پیامبر قرآن را فراموش می‌کند </w:t>
      </w:r>
      <w:r>
        <w:rPr>
          <w:rFonts w:eastAsia="IRNazanin" w:cs="IRNazanin"/>
          <w:color w:val="111111"/>
          <w:sz w:val="28"/>
          <w:szCs w:val="28"/>
          <w:lang w:bidi="fa-IR"/>
        </w:rPr>
        <w:t>179</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درس هفت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مباحث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نشر پنهانی حدیث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سیاست نوین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کوشش برای شکستن شخصیّت پیامبر صلّی اللّه علیه و آله و سلّم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تلاش معاویه در این راه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نمونه‌ای از احادیث مجعول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بررسی احادیث جعلی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غنا و موسیقی در اسلام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مجسّمه از دیدگاه اسلامی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هم‌نشینی با زنان بیگانه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هدف از جعل این احادیث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یک مشاهدۀ عینی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اوج قداست مقام خلافت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عثمان در ترازوی این روایات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در چنگال سحر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نظری به اسلام‌شناسی اروپاییان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درس هشت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مباحث گذشته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عوامل تحریف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چگونگی نزول وحی در مکتب خلفا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ارزیابی روایات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بررسی سند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قضاوت قاطع قرآن کریم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شواهد یاد شده از انجیل و تورات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فرق بین دو نسخه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فشردۀ گفتار دو پیامبر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مقایسه آیات قرآن با عبارات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در انتظار پیامبر خاتم صلّی اللّه علیه و آله و سلّم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دیر بحیرای راهب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دومین سفر به شام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دانای ایران </w:t>
      </w:r>
      <w:r>
        <w:rPr>
          <w:rFonts w:eastAsia="IRNazanin" w:cs="IRNazanin"/>
          <w:color w:val="111111"/>
          <w:sz w:val="28"/>
          <w:szCs w:val="28"/>
          <w:lang w:bidi="fa-IR"/>
        </w:rPr>
        <w:t>254</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هیّبان شامی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دانشمندان فداکار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عالم متعصّب یهودی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یهود بنی قریظه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اسلام‌شناسان غربی،و روایات نزول اوّلین وحی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مقایسۀ روایات مکتب خلفا با روایات موجود در مکتب اهل بیت علیهم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خلاصۀ سخن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درس نه مقدّمه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افسانۀ غرانیق در مکتب خلفا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بخش اوّل از روایات طبری،در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بخش دوم از روایات طبری دربارۀ معنا 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بررسی آیات قرآن کریم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آیات سورۀ نجم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آیات سورۀ حج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تفسیر قرآنی آیه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آیات سورۀ اسراء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ارزیابی روایات غرانیق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روایات در برابر قرآن کریم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اسناد روایات در اسطورۀ غرانیق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تضاد و تناقض در متون روایات اسطورۀ غرانیق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تضادّ مضامین اسطوره با حالات پیامبر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عصمت انبیا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کشف حقیقت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گفتار اسلام‌شناسان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خلاصۀ بحث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کشف حقیقت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سوء استفادۀ دشمنان اسلام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درس ده وصف پیامبر صلّی اللّه علیه و آله و سلّم در مکتب اهل سنّت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موافقت خلیفه عمر با پروردگار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متابعت قرآن از لفظ عمر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موافقت قرآن با رأی خلیفه </w:t>
      </w:r>
      <w:r>
        <w:rPr>
          <w:rFonts w:eastAsia="IRNazanin" w:cs="IRNazanin"/>
          <w:color w:val="111111"/>
          <w:sz w:val="28"/>
          <w:szCs w:val="28"/>
          <w:lang w:bidi="fa-IR"/>
        </w:rPr>
        <w:t>334</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فضایل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احادیثی که شخصیت پیامبر را پایین می‌آورد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شکستن شخصیت پدران پیامبر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نقد و بررسی احادیث موافقات عمر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موافقت دربارۀ مقام ابراهیم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موافقت دربارۀ بانوان پیامبر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موافقت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بررسی موافقات،با ملاحظۀ روایات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دربارۀ حجاب بانوان پیامبر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شأن نزول آیۀ حجاب در روایات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دربارۀ رشک بردن بانوان پیامبر صلّی اللّه علیه و آله و سلّم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دربارۀ حکم تحریم خمر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حدیث ایستاده بول کردن پیامبر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خوردن گوشت قربانی بت‌ها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درس یازده اثرات اینگونه احادیث بر اعتقادات مسلمانان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احادیث لعن پیامبر بر مسلمانان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اقرار پیامبر بر عدم آگاهی‌اش در امور دنیوی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فراموشی پیامبر اکرم در نماز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نماز خواندن پیامبر در حال جنابت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بینش خاص ناشی از این احادیث در مکتب خلافت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علّت انتشار چنین احادیث در مکتب خلافت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آثار اینگونه احادیث در اسلام‌شناسی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بدترین تأثیر احادیث یادشده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داستان نهی عمر از عمرۀ تمتّع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نتیجۀ بحث‌های گذشته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عامل دیگر در تغییر احکام اسلام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اثر ترک رجوع به امامان اهل بیت علیهم السّلام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درس دوازده وصف پیامبر در مکتب اهل بیت علیهم السّلام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شمایل آن حضرت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سخن گفتن آن حضرت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رفتار آن حضرت در خانه </w:t>
      </w:r>
      <w:r>
        <w:rPr>
          <w:rFonts w:eastAsia="IRNazanin" w:cs="IRNazanin"/>
          <w:color w:val="111111"/>
          <w:sz w:val="28"/>
          <w:szCs w:val="28"/>
          <w:lang w:bidi="fa-IR"/>
        </w:rPr>
        <w:t>389</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بیرون از خانه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مجلس آن حضرت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درس سیزده مقدّمه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عوامل تحریف ادیان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جعل حدیث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چرا حدیث جعل کردند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فرمان رسمی جعل حدیث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فرمان شدّت می‌گیرد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صدور فرمان سوم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حدیث یوم الدّار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نقیض این روایت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دو تذکّر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یک دروغ شاخدار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بر بالای کوه صفا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داستان اصلی چیست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زمان ساختن این روایت‌ها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دو روایت جعلی دیگر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درس چهارده جعل اخبار نادرست دربارۀ امیر المؤمنین علیه السّلام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حدیث اوّل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ارزیابی احادیث گذشته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ارزیابی حدیث چهارم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حدیث‌سازی سمرة بن جندب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بت‌ها باید شکسته شوند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درس پانزده مقدّمه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آیات تیمّم </w:t>
      </w:r>
      <w:r>
        <w:rPr>
          <w:rFonts w:eastAsia="Amiri" w:cs="Amiri" w:ascii="Amiri" w:hAnsi="Amiri"/>
          <w:color w:val="111111"/>
          <w:sz w:val="28"/>
          <w:szCs w:val="28"/>
          <w:lang w:bidi="ar-SA"/>
        </w:rPr>
        <w:t>444</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مسابقۀ پیامبر و همسرش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حدیث تیمّم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بررسی و تحقیق در حدیث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واقعیت مسأله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نتیجۀ انتشار این مجعولات در متون اسلامی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زمان جعل اینگونه احادیث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اثر این اخبار در اندیشۀ معتقدان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درس شانزده مقدّمه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حضور علمای اهل کتاب در متن جریان حدیث‌سازی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قصّاصون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قصّه‌گویان</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تمیم داری،عالم مسیحی،سخنگوی جهان اسلام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سابقۀ پیش از اسلام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در عصر خلیفۀ دوم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نفوذ در مکتب خلفا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حدیث جسّاسه و دجّال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بررسی حدیث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اسلام‌شناسان غرب و حدیث جسّاسه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در راه شناخت بیشتر تمیم داری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درس هفده کعب الاحبار،عالم یهودی،مفسّر قرآن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شاگردان کعب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نفوذ کعب در مقامات رسمی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حافظان اسلام در برابر کعب الاحبار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چرا کعب الاحبار مورد توجّه قرار می‌گرفت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درس هجده مقدّمه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شماری از صحابیان ساختۀ خیال سیف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نمایندگان قبایل عرب که به دیدار پیامبر صلّی اللّه علیه و آله و سلّم آمدند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والیان و کارگزارانی که از جانب پیامبر یا ابو بکر تعیین شده‌اند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قاصدانی از جانب پیامبر صلّی اللّه علیه و آله و سلّم و أبو بکر </w:t>
      </w:r>
      <w:r>
        <w:rPr>
          <w:rFonts w:eastAsia="IRNazanin" w:cs="IRNazanin"/>
          <w:color w:val="111111"/>
          <w:sz w:val="28"/>
          <w:szCs w:val="28"/>
          <w:lang w:bidi="fa-IR"/>
        </w:rPr>
        <w:t>505</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صحابیان هم‌نام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صحابیانی از انصار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صحابیانی از قبایل مختلف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فرماندهانی برای سپاه اسلام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صحابیان که زمان پیامبر صلّی اللّه علیه و آله و سلّم را درک کرده‌اند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از فرماندهان ارتش عراق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از فرماندهان ارتش اسلام در جنگ‌های ارتداد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صحابی بودن به دلیل دیدار با أبو بکر یا نامه نوشتن أبو بکر به وی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صحابی بودن به دلیل شرکت در جنگ‌های زمان أبو بکر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صحابی بودن به دلیل کمک‌رسانی به ارتش أبو بکر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عبد اللّه بن سبا و سبائیان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ساختۀ خیال سیف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فرماندهان لشکر کافران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شاعران ساختۀ خیال سیف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تابعین ساختۀ خیال سیف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درس نوزده سرزمین‌ها و شهرهایی که سیف به دروغ ساخته است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در حجاز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در یمن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ایّام ساختگی سیف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جنگ‌ها و لشکرکشی‌های ساختۀ سیف در ردّه و فتوح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نگرشی کوتاه به آن افسانه‌ها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نگرشی کوتاه به جنگ اخابث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جنگ الیس و فتح امغیشیا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خرافاتی که سیف همانند معجزه ساخته است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تحریف سیف،در زمان وقوع حوادث تاریخی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تحریف در اسامی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درس بیست روایت‌های سیف در کتب وزین مکتب خلفا </w:t>
      </w:r>
      <w:r>
        <w:rPr>
          <w:rFonts w:eastAsia="IRNazanin" w:cs="IRNazanin"/>
          <w:color w:val="111111"/>
          <w:sz w:val="28"/>
          <w:szCs w:val="28"/>
          <w:lang w:bidi="fa-IR"/>
        </w:rPr>
        <w:t>533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انتشار دروغ‌های سیف در کتب معتبر مکتب خلفا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درس بیست و یک روایات مکتب خلفا در کتب وزین مکتب اهل بیت علیهم السّلام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درس بیست و دو شرط رجوع به منابع اوّلیۀ اسلام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شرط رجوع به قرآن کریم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چند روایت در نهی از تفسیر برأی کردن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درس بیست و سه نمونه‌هایی از تفسیر اشتباه قرآن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بررسی این تفسیرها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دردی دیگر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درس بیست و چهار مقدّمه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نشر حدیث و سیرۀ پیامبر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شکستن شخصیت پیامبر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افسانۀ غرانیق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حدیث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چند نمونه از این احادیث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خراب‌کاری عناصر نفوذی در روایات </w:t>
      </w:r>
      <w:r>
        <w:rPr>
          <w:rFonts w:eastAsia="IRNazanin" w:cs="IRNazanin"/>
          <w:color w:val="111111"/>
          <w:sz w:val="28"/>
          <w:szCs w:val="28"/>
          <w:lang w:bidi="fa-IR"/>
        </w:rPr>
        <w:t>600</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602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واقع بیشتر خاورشناسان،یا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گلدزیهر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اسلام دشمنی و کینه داشته‌اند،و یا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تئودور نولدکه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لویی ماسینون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فیلیپ 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مزدور استعمار غرب بوده‌اند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ائمّۀ اهل بیت متّخذ از پیامبر اکرم صلّی اللّه علیه و آله و سلّم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نمونه‌های این گونه اخبار را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حوادث مربوط به ابتدای آفرینش و مسائل مربوط به مبدأ و معاد ببینید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مباحث آینده به اینگونه روایات برخورد خواهیم کرد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اثر توطئه‌ها و عملیات خصمانۀ مانویان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روشنفکران ملحد قرن دوم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متون تاریخی ما چون 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یک سلسله دروغ‌های اسلام برانداز آکنده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؛خمسون و مائه صحابی مختلق،اثر القا کنندۀ این سلسله درس‌ها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علاّمه شیخ آقابزرگ تهرانی بر این کتاب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عالی‌ترین و محکم‌ترین ذخایر دعای شیعه از نظر سند و متن،صحیفۀ سجّادیه است که روشنگر اوج تفکّر اسلام در مسائل فوق‌الذّکر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اسلام،برای این کتاب شروح متعدّد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این متن،کتاب‌های معتبر و بزرگ دیگری نیز هست که از میان آن می‌توان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 بصالح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اجل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 و الدرع الحصین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کفعمی را نام برد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نمونۀ برجستۀ این تحقیقات،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حامد حسین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امینی می‌باشد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نه،به خدا سوگند ایمان نخواهند داشت تا آنکه تو را در اختلافات خود داور کنند،آنگاه کمترین ناراحتی از</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آورده‌اید،از خدا و پیامبر و صاحبان امری که از میان خودتان هستند،اطاعت کنید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فَوْقَکُمْ سَبْعَ طَرائِقَ وَ ما کُنَّا عَنِ الْخَلْقِ غافِلِینَ‌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أَرْسَلْنا نُوحاً إِلی قَوْمِهِ فَقالَ یا قَوْمِ اعْبُدُوا اللَّهَ ما لَکُمْ مِنْ إِلهٍ غَیْرُهُ أَ فَلا تَتَّقُونَ‌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اتَّخَذَ اللَّهُ مِنْ وَلَدٍ وَ ما کانَ مَعَهُ مِنْ إِلهٍ إِذاً لَذَهَبَ کُلُّ إِلهٍ بِما خَلَقَ وَ لَعَلا بَعْضُهُمْ عَلی بَعْضٍ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 رَأَیْتُمْ ما تَدْعُونَ مِنْ دُونِ اللَّهِ أَرُونِی ما ذا خَلَقُوا مِنَ الْأَرْضِ أَمْ لَهُمْ شِرْکٌ فِی السَّماواتِ ائْتُونِی بِکِتابٍ مِنْ قَبْلِ هذا أَوْ أَثارَةٍ مِنْ عِلْمٍ إِنْ کُنْتُمْ صادِقِینَ</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&gt;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 جَعَلُوا لِلّهِ شُرَکاءَ خَلَقُوا کَخَلْقِهِ فَتَشابَهَ الْخَلْقُ عَلَیْهِمْ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فَمَنْ یَخْلُقُ کَمَنْ لا یَخْلُقُ أَ فَلا تَذَکَّرُونَ</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الَّذِینَ تَدْعُونَ مِنْ دُونِ اللّهِ لَنْ یَخْلُقُوا ذُباباً وَ لَوِ اجْتَمَعُوا 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یا قَوْمِ اعْبُدُوا اللَّهَ ما لَکُمْ مِنْ إِلهٍ غَیْرُهُ هُوَ أَنْشَأَکُمْ مِنَ الْأَرْضِ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مِنْ خالِقٍ غَیْرُ اللَّهِ یَرْزُقُکُمْ مِنَ السَّماءِ وَ الْأَرْضِ لا إِلهَ إِلَّا هُوَ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اتَّخَذُوا مِنْ دُونِهِ آلِهَةً لا یَخْلُقُونَ شَیْئاً وَ هُمْ یُخْلَقُونَ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 رَأَیْتُمْ إِنْ أَخَذَ اللَّهُ سَمْعَکُمْ وَ أَبْصارَکُمْ وَ خَتَمَ عَلی قُلُوبِکُمْ مَنْ إِلهٌ غَیْرُ اللَّهِ یَأْتِیکُمْ بِهِ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لَهُ مُلْکُ السَّماواتِ وَ الْأَرْضِ لا إِلهَ إِلَّا هُوَ یُحیِی وَ یُمِیتُ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إِلهٌ غَیْرُ اللَّهِ یَأْتِیکُمْ بِضِیاءٍ أَ فَلا تَسْمَعُونَ‌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ذلِکُمُ اللَّهُ رَبُّکُمْ لَهُ الْمُلْکُ لا إِلهَ إِلَّا هُوَ فَأَنَّی تُصْرَفُونَ‌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فِرْعَوْنُ یا هامانُ ابْنِ لِی صَرْحاً لَعَلِّی أَبْلُغُ الْأَسْبابَ أَسْبابَ السَّماواتِ فَأَطَّلِعَ إِلی إِلهِ مُوسی وَ إِنِّی لَأَظُنُّهُ کاذِباً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هُوَ یُحْیِی وَ یُمِیتُ رَبُّکُمْ وَ رَبُّ آبائِکُمُ الْأَوَّلِینَ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الَّذِی لا إِلهَ إِلَّا هُوَ عالِمُ الْغَیْبِ وَ الشَّهادَةِ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الَّذِی لا إِلهَ إِلَّا هُوَ الْمَلِکُ الْقُدُّوسُ السَّلامُ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إِلهُکُمُ اللَّهُ الَّذِی لا إِلهَ إِلَّا هُوَ وَسِعَ کُلَّ شَیْ‌ءٍ عِلْماً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لَوْ کانَ مَعَهُ آلِهَةٌ کَما یَقُولُونَ إِذاً لَابْتَغَوْا إِلی ذِی الْعَرْشِ سَبِیلًا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اتَّخَذُوا مِنْ دُونِ اللَّهِ آلِهَةً لِیَکُونُوا لَهُمْ عِزًّا</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لَهُمْ آلِهَةٌ تَمْنَعُهُمْ مِنْ دُونِنا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أَتَّخِذُ مِنْ دُونِهِ آلِهَةً إِنْ یُرِدْنِ الرَّحْمنُ بِضُرٍّ لا تُغْنِ عَنِّی شَفاعَتُهُمْ شَیْئاً وَ لا یُنْقِذُونِ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اتَّخَذُوا مِنْ دُونِ اللَّهِ آلِهَةً لَعَلَّهُمْ یُنْصَرُونَ‌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نَقُولُ إِلَّا اعْتَراکَ بَعْضُ آلِهَتِنا بِسُوءٍ </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&gt;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أَغْنَتْ عَنْهُمْ آلِهَتُهُمُ الَّتِی یَدْعُونَ مِنْ دُونِ اللَّهِ مِنْ شَیْ‌ءٍ </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&gt;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اللَّهُ إِلهٌ واحِدٌ سُبْحانَهُ أَنْ یَکُونَ لَهُ وَلَدٌ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کَفَرَ الَّذِینَ قالُوا إِنَّ اللَّهَ ثالِثُ ثَلاثَةٍ وَ ما مِنْ إِلهٍ إِلَّا إِلهٌ واحِدٌ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اتَّخَذَ اللَّهُ مِنْ وَلَدٍ وَ ما کانَ مَعَهُ مِنْ إِلهٍ </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&gt;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اللَّهُ لا تَتَّخِذُوا إِلهَیْنِ اثْنَیْنِ إِنَّما هُوَ إِلهٌ واحِدٌ </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&gt;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 مِنْ قَبْلِکَ مِنْ رَسُولٍ إِلَّا نُوحِی إِلَیْهِ أَنَّهُ لا إِلهَ إِلَّا أَنَا فَاعْبُدُونِ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فِرْعَوْنُ یا أَیُّهَا الْمَلَأُ ما عَلِمْتُ لَکُمْ مِنْ إِلهٍ غَیْرِی </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&gt;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لَئِنِ اتَّخَذْتَ إِلهَاً غَیْرِی لَأَجْعَلَنَّکَ مِنَ الْمَسْجُونِینَ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تَذَرُ مُوسی وَ قَوْمَهُ لِیُفْسِدُوا فِی الْأَرْضِ وَ یَذَرَکَ وَ آلِهَتَکَ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فَرَأَیْتَ مَنِ اتَّخَذَ إِلهَهُ هَواهُ وَ أَضَلَّهُ اللّهُ عَلی عِلْمٍ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 جِئْتَنا لِتُخْرِجَنا مِنْ أَرْضِنا بِسِحْرِکَ یا مُوسی فَلَنَأْتِیَنَّکَ بِسِحْرٍ مِثْلِهِ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حاجَّهُ قَوْمُهُ قالَ أَ تُحاجُّونِّی فِی اللَّهِ وَ قَدْ هَدانِ وَ لا أَخافُ ما تُشْرِکُونَ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هذِهِ التَّماثِیلُ الَّتِی أَنْتُمْ لَها عاکِفُونَ قالُوا وَجَدْنا آباءَنا لَها عابِدِینَ قالَ لَقَدْ کُنْتُمْ أَنْتُمْ وَ آباؤُکُمْ فِی ضَلالٍ مُبِینٍ قالُوا أَ جِئْتَنا بِالْحَقِّ أَمْ أَنْتَ مِنَ اللَّاعِبِینَ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انجیل متی،باب شانزدهم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هشام بن سالم و حماد بن عیسی و غیره،قالوا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أبا عبد 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حدیث أبی،و حدیث أبی حدیث جدّی،و حدیث جدّی حدیث الحسین،و حدیث الحسین حدیث الحسن،و حدیث الحسن حدیث أمیر المؤمنین علیهم السّلام،و حدیث أمیر المؤمنین،حدیث رسول اللّه صلّی اللّه علیه و آله و سلّم و حدیث رسول اللّه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آنکه ادارۀ همۀ امور را به دست قدرت خویش گرفت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کنار نام مقدّس او،نام موجود دیگری را به عنوان اله و ربّ یاد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387/20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همۀ وسایل کمال را به اندازۀ لازم،به هر موجود عطا فرمود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تعریف جامع و مانع نیست،بلکه تنها به جنبۀ عملی و قوانین مربوط به عمل توجّه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مورّخین از پیامبر اکرم صلّی اللّه علیه و آله و سلّم نقل کرده‌اند که در برابر پیشنهادهای مالی مشرکان قریش فرمود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 الشّرعیه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مقدّمۀ ابن خلدون</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دار التراث العربی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القرآن،مادّۀ بیع</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تهران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صدقه در اینجا همان است که عرفا،بدان زکات می‌گویند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مصادیق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روایات اهل سنّت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،چ قدیم،</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محمد شاکر؛الدرّ المنثور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،چ افست ریاض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،چ نجف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نسخۀ اغانی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؛عیون الاثر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،چ بیروت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چ دار الشعب مصر؛المسند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،چ قدیم،نیز رجوع کنید به کنز العمال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مصر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209/25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افست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مادّۀ رجس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490/20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قرآن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اینکه می‌بینیم اینان در برابر دعوت پیامبر،آن حضرت را سنگباران کرده ناسزا می‌گویند و یا به شکل دیگر آزار می‌دهند،می‌توان استنباط کرد که به طور کامل،سخن آن حضرت و ابعاد آن را می‌فهمیدند،و برخورد و مخالفت این دعوت با جوانبی از منافع مادّی و یا عقاید متحجّر و خرافی خویش را درک می‌کردند که تا این حد به تندی با او برخورد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؛الاکتفاء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آنان این جملات پرمفهوم را این طور که برای غالب ما خالی از محتوا شده،می‌دیدند و می‌فهمیدند،هرگز از گفتن آن باکی نداشتند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تابستان سال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سیصد نفر از اسقف‌های بلاد شرق در شهر نیقیا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niqae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نزدیکی قسطنطنیه در ساحل بوسفور جمع آمدند،و بعد از مباحثات بسیار،یک اعتقاد نامۀ رسمی برای مسیحیت تصویب نمودند که اصول اساسی تفکّر مسیحیت را بنیاد نهاد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آن از این قرار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ایمان داریم به خدای واحد،پدر قادر مطلق،خالق همه چیزهای مرئی و غیر مرئی،و به خداوند واحد عیسای مسیح پسر خدا که از پدر بیرون آمده،فرزند یگانه و مولود از او که از ذات پدر است، خدا از خدا،نور از نور،خدای حقیقی از خدای حقیقی که مولود است نه مخلوق،از یک ذات با پدر که به وسیلۀ او همه چیز وجود یافت،آنچه در آسمان است و آنچه در زمین است،و برای خاطر ما آدمیان و برای نجات ما نزول کرد،و مجسّم شد و انسانی گردید،و رنج برد و روز سوم برخاست و به آسمان صعود کرد،و خواهد آمد تا زندگان و مردگان را داوری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ایمان 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روح القدس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نووی </w:t>
      </w:r>
      <w:r>
        <w:rPr>
          <w:rFonts w:eastAsia="IRNazanin" w:cs="IRNazanin"/>
          <w:b w:val="false"/>
          <w:bCs w:val="false"/>
          <w:i w:val="false"/>
          <w:iCs w:val="false"/>
          <w:color w:val="333333"/>
          <w:sz w:val="20"/>
          <w:szCs w:val="20"/>
        </w:rPr>
        <w:t>219/16</w:t>
      </w:r>
      <w:r>
        <w:rPr>
          <w:rFonts w:ascii="IRNazanin" w:hAnsi="IRNazanin" w:eastAsia="IRNazanin"/>
          <w:b w:val="false"/>
          <w:b w:val="false"/>
          <w:bCs w:val="false"/>
          <w:i w:val="false"/>
          <w:i w:val="false"/>
          <w:iCs w:val="false"/>
          <w:color w:val="333333"/>
          <w:sz w:val="20"/>
          <w:sz w:val="20"/>
          <w:szCs w:val="20"/>
          <w:rtl w:val="true"/>
        </w:rPr>
        <w:t xml:space="preserve">،کتاب العلم؛صحیح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الانبیاء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الباری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شخص رسول اکرم در قرآن کریم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مُحَمَّدٌ أَبا أَحَدٍ مِنْ رِجالِکُمْ وَ لکِنْ رَسُولَ اللّهِ وَ خاتَمَ النَّبِیِّینَ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پدر کسی از شما نیست،بلکه رسول خداوند و ختم‌کنندۀ پیغمبران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دانشمندان بزرگ ما،آنگاه که از اجرای احکام اسلام در جامعه سخن می‌گویند،به این مسأله تصریح دارند که مردم مسلمان باید فقیه جامع شرایط را در اجرای احکام در جامعۀ اسلامی یاری کنند؛و این نظر مؤیّد مسأله‌ای است که ما در متن بدان اشاره داشتیم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 نظریۀ فقها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،چ بولاق،کتاب العلم،باب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رجوع کنید به بحار الانوار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الحقیقة خلافة عن صاحب الشرع فی حراسة الدین و سیاسة الدنیا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پاره‌ای از دانشمندان ما در نوشته‌های کلامی خود از همین اصطلاح پیروی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مثال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نصیر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الفوائد فی شرح قواعد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حلّی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داوود،کتاب الخراج،باب فی تعشیر اهل الذّمة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الدّین 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،چ هند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فرمودۀ پیامبر اکرم در فضائل ابو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669/5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؛شرف اصحاب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الکنز،مطبوع در مسند احمد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،چ افست بیروت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 اصحاب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دکتر محمّد سعید خطیب اوغلی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،چ اورشلیم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،چ نجف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،چ مصر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کسب اطّلاع بیشتر می‌توانید به تفسیر المیزان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،چ تهران رجوع کنید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،چ یوسف اسعد داغر،بیروت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برخوردهای ابو ذر با کعب در مجلس خلیفۀ سوم چند بار اتّفاق افتاده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 نبوی دومین رکن اسلام است و همان‌طور که اشاره شد رکن اوّل آن کتاب خدا،قرآن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 و اهل بیت نیز نگاهدار و حافظ مجموعۀ کامل سنّت نبوی و قرین قرآن می‌باشند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محدودیّت را در فرامین عمر و عثمان و معاویه مشاهده کردیم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مقصود اکثریّت پیروان مکتب خلفایند،نه اقلّیت پیروان مکتب امامت،که از تمام یا بیشتر سران اوّلیّۀ آنها،مثل سلمان و ابو رافع کتابهایی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سیّد حسن صدر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 السّلف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الباری،باب کنایة العلم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،چ مدینه منوّره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مصر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می‌بینیم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،چاپ دائرة المعارف النظامیة دکن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 در تفسیر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الّذین تولوا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الاصابه در ترجمه رافع بن المعلی الانصاری و سعید بن عثمان الانصاری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مرض النّبی و وفاته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؛کتاب المغازی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،چ بولاق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مسلم،باب ترک الوصیه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xml:space="preserve">،تحقیق محمّد فؤاد عبد الباقی،ح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بخاری،باب مرض النّبی،کتاب المغازی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باب کتابة العلم،کتاب العلم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،و باب قول المریض قوموا عنی،کتاب الطب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،و باب کراهیة الخلاف،کتاب الاعتصام بالکتاب و السّنة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،چ بولاق؛مسلم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،تحقیق عبد الباقی؛الطبقات الکبری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دار الکتاب العربی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بررسی این مدارک معتبر،چنین می‌فهمیم که ابو بکر در ابتدای خلافت،و در اواخر عمر پیامبر صلّی اللّه علیه و آله و سلّم در مدینه منزل نداشته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الطب،باب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؛کتاب المغازی،باب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،چ بولاق؛کتاب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چ بیروت؛ابن ماجه </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تحقیقی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الفداء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؛سیرۀ زینی دحلان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حاشیۀ سیرة الحلبیه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؛حلبی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؛حلبی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؛زینی دحلان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،مطبوع در سیرۀ حلبیه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،چ حیدرآباد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 عمر حین رأی ابا بکر مقبلا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 نقل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،چ لیدن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طبری،چ لیدن </w:t>
      </w:r>
      <w:r>
        <w:rPr>
          <w:rFonts w:eastAsia="IRNazanin" w:cs="IRNazanin"/>
          <w:b w:val="false"/>
          <w:bCs w:val="false"/>
          <w:i w:val="false"/>
          <w:iCs w:val="false"/>
          <w:color w:val="333333"/>
          <w:sz w:val="20"/>
          <w:szCs w:val="20"/>
        </w:rPr>
        <w:t>2138/1</w:t>
      </w:r>
      <w:r>
        <w:rPr>
          <w:rFonts w:ascii="IRNazanin" w:hAnsi="IRNazanin" w:eastAsia="IRNazanin"/>
          <w:b w:val="false"/>
          <w:b w:val="false"/>
          <w:bCs w:val="false"/>
          <w:i w:val="false"/>
          <w:i w:val="false"/>
          <w:iCs w:val="false"/>
          <w:color w:val="333333"/>
          <w:sz w:val="20"/>
          <w:sz w:val="20"/>
          <w:szCs w:val="20"/>
          <w:rtl w:val="true"/>
        </w:rPr>
        <w:t xml:space="preserve">،چ دار المعارف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،دار الکتاب العربی؛تاریخ الخمیس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ماثر الانافه فی معالم الخلافه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قلقشندی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،چ کویت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،کتاب البرّ و الصله،باب من لعنه النّبی او سبّه،چ محمّد علی صبیح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،کتبا البرّ و الصله،باب من لعنه او سبّه،چ محمّد علی صبیح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؛این دو حدیث در چاپ محمّد عبد الفؤاد عبد الباقی،کتاب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،از خرائطی در کتاب مکارم الاخلاق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،از شیرازی در کتاب الالقاب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،چ عبد الحمید؛ابو عوانه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،لفظ از بخاری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داوود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4908</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،چ قدیم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 حدیث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داوود،</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،تحقیق محمّد محیی الدین عبد الحمید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،چ اوّل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،چ لیدن؛بخاری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،چ عبد الحمید؛مسلم،باب مباعدته للآثام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الادب،باب لم یکن النبیّ فاحشا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الاستئذان،باب کیف یردّ علی اهل الذمة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مروان چهارمین حاکم اموی است که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حکومت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تجارب السّلف</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475/10</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390/20</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809/2</w:t>
      </w:r>
      <w:r>
        <w:rPr>
          <w:rFonts w:ascii="IRNazanin" w:hAnsi="IRNazanin" w:eastAsia="IRNazanin"/>
          <w:b w:val="false"/>
          <w:b w:val="false"/>
          <w:bCs w:val="false"/>
          <w:i w:val="false"/>
          <w:i w:val="false"/>
          <w:iCs w:val="false"/>
          <w:color w:val="333333"/>
          <w:sz w:val="20"/>
          <w:sz w:val="20"/>
          <w:szCs w:val="20"/>
          <w:rtl w:val="true"/>
        </w:rPr>
        <w:t xml:space="preserve">؛تفسیر مقتنیات الدرر </w:t>
      </w:r>
      <w:r>
        <w:rPr>
          <w:rFonts w:eastAsia="IRNazanin" w:cs="IRNazanin"/>
          <w:b w:val="false"/>
          <w:bCs w:val="false"/>
          <w:i w:val="false"/>
          <w:iCs w:val="false"/>
          <w:color w:val="333333"/>
          <w:sz w:val="20"/>
          <w:szCs w:val="20"/>
        </w:rPr>
        <w:t>127/12</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فضائل القرآن،باب هفتم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؛ابن ماجه،کتاب الصیام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106/92</w:t>
      </w:r>
      <w:r>
        <w:rPr>
          <w:rFonts w:ascii="IRNazanin" w:hAnsi="IRNazanin" w:eastAsia="IRNazanin"/>
          <w:b w:val="false"/>
          <w:b w:val="false"/>
          <w:bCs w:val="false"/>
          <w:i w:val="false"/>
          <w:i w:val="false"/>
          <w:iCs w:val="false"/>
          <w:color w:val="333333"/>
          <w:sz w:val="20"/>
          <w:sz w:val="20"/>
          <w:szCs w:val="20"/>
          <w:rtl w:val="true"/>
        </w:rPr>
        <w:t>؛تفسیر البیان</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؛و کتاب السهو،باب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کتاب الادب،باب ما یجوز من ذکر الناس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؛ابو داوود،کتاب الصلاة،باب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؛نسائی،کتاب السهو،باب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المساجد و مواضع الصلاة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الغسل،باب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عنوان یک نمونه و نشان‌دهندۀ اصول تفکّر این مکتب،گفتۀ یک عالم راوی و صحابی بزرگ،عثمان بن سعید</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،چ قدیم؛مروج الذّهب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،چ دار الاندلس بیروت؛الاخبار الموفّقیات</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عراق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،چ محمّد علی صبیح،کتاب صلاة العیدین،باب الرخصة فی اللعب الذی لا معصیة 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،چ محمّد علی صبیح،و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محمّد عبد الفؤاد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نتیجه‌گیری از مقدّماتی است که در حدیث وجود دارد،و گفتار خود امّ المؤمنین می‌باشد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الکنز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الکنز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148/13</w:t>
      </w:r>
      <w:r>
        <w:rPr>
          <w:rFonts w:ascii="IRNazanin" w:hAnsi="IRNazanin" w:eastAsia="IRNazanin"/>
          <w:b w:val="false"/>
          <w:b w:val="false"/>
          <w:bCs w:val="false"/>
          <w:i w:val="false"/>
          <w:i w:val="false"/>
          <w:iCs w:val="false"/>
          <w:color w:val="333333"/>
          <w:sz w:val="20"/>
          <w:sz w:val="20"/>
          <w:szCs w:val="20"/>
          <w:rtl w:val="true"/>
        </w:rPr>
        <w:t>،باب مناقب عمر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باب،آخرین حدیث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،چ محمّد علی صبیح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النکاح،باب النسوة اللاتی یهدین المرأة الی زوجها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،چ بولاق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ماجه،کتاب النکاح،باب الغنا و الدف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النکاح،باب ذهاب النساء و الصبیان الی العرس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الادب،باب الانبساط الی الناس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،چ بولاق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النکاح،باب الغنا و الدف </w:t>
      </w:r>
      <w:r>
        <w:rPr>
          <w:rFonts w:eastAsia="IRNazanin" w:cs="IRNazanin"/>
          <w:b w:val="false"/>
          <w:bCs w:val="false"/>
          <w:i w:val="false"/>
          <w:iCs w:val="false"/>
          <w:color w:val="333333"/>
          <w:sz w:val="20"/>
          <w:szCs w:val="20"/>
        </w:rPr>
        <w:t>613/1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؛ابو داوود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؛تفسیر سیوطی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اللباس،باب کره القعود علی الصورة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،و باب من لم یدخل بیتا فیه صورة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داوود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النکاح،باب لا یدخلون رجل بامراة الا ذو محرم و الدخول علی المغیبة،</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،چ محمّد سعید العربان،مصر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البلاغه،خطبۀ قاصعه</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قرن اللّه به صلّی اللّه علیه و آله و سلّم من لدن ان کان فطیما أعظم ملک من ملائکته یسلک به طریق المکارم و محاسن اخلاق العالم،لیلة و نهاره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فیلیپ حتی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939/2</w:t>
      </w:r>
      <w:r>
        <w:rPr>
          <w:rFonts w:ascii="IRNazanin" w:hAnsi="IRNazanin" w:eastAsia="IRNazanin"/>
          <w:b w:val="false"/>
          <w:b w:val="false"/>
          <w:bCs w:val="false"/>
          <w:i w:val="false"/>
          <w:i w:val="false"/>
          <w:iCs w:val="false"/>
          <w:color w:val="333333"/>
          <w:sz w:val="20"/>
          <w:sz w:val="20"/>
          <w:szCs w:val="20"/>
          <w:rtl w:val="true"/>
        </w:rPr>
        <w:t>،ترجمۀ أبو القاسم پاینده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اصابتی مس من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،چ مدینه،المکتبة العلمیه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نجف؛الاختصاص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 خروج،باب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البلدان،مادۀ ساعیر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مادۀ فاران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؛و نیز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کتاب مقدس، مادۀ ادومیه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مادۀ جلیل</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مادۀ ناصره</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،و مادۀ یهودیه</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مادۀ فلسطین</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تورات،سفر تکوین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،ادینبورگ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جیمز هاکس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خروج</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اوّل،بیروت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عهد جدید،اعمال رسولان،باب اوّل،آیه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تورات،ترجمۀ عربی،طبع چاپخانۀ آمریکایی بیروت،سال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تورات،ترجمۀ فارسی،از فاضل خان همدانی،چاپ ادینبورگ،سال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،چ حجازی قاهره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موصل شهری است قدیمی در شمال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نصیبین شهری است آباد در بین النّهرین،و فاصله‌اش با موصل سه روز راه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مدینۀ منوّره میان دو بیابان قرار دارد که سابقا در آن آتشفشان شده است،و هر یک از آن دو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؛الاکتفاء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؛عیون الاثر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،چ دار الشعب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محمّد،پیامبر و سیاستمدار،ترجمۀ اسماعیل والی‌زاده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،چ تهران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Theophanes</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،چ کلاسن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ترجمۀ عربی این کتاب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J.Wensinck</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ترجمۀ عربی این دو کتاب به ترتیب 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آخر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این سخن را می‌آوریم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الدّین الحسن بن محمّد نیشابوری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110/16</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الفاظ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اللغة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 xml:space="preserve">،چ دوم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الفاظ القرآن الکریم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؛ابن هاشم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مراجعه کنید به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روایت محمّد بن کعب قرظی و محمّد بن قیس در تاریخ طبری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،چ محمّد ابو الفضل ابراهیم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در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تکرار می‌شود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چ بیروت؛ البدایة و 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چ دمشق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مشاهیر علماء الامصار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چ کراچی؛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چ دوم محمّد ابو الفضل ابراهیم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چ دار الکتاب العربی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چ دوم؛ الاکتفاء فی مغازی رسول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چ بیروت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بن 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 اوّل قاهره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 بن خیاط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8055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؛الاکتفاء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؛عیون الاثر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،چ نجف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اللات بالطائف و هی أحدث من مناة و کانت صخرة مربعة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دیدیم طبری در تاریخ خویش دو روایت در این زمینه از ابن اسحاق آورده بود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Shorter Encyclopadia of islam p612 NEWYORK</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Lammens )1832-1937</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،چ دوم،مصر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میلادی،زیر نظر مسیونرهای مسیحی آمریکایی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طیالسی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،چ هند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قاهره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،فصل موافقات عمر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،نسخۀ عکس مجمع علمی اسلامی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الانبیاء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،چ بولاق؛و کتاب فضائل اصحاب النبی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؛صحیح مسلم،کتاب فضائل الصحابة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،چ قاهره؛ترمذی،کتاب المناقب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طیالسی</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موافقات عمر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؛سنن ترمذی،باب مناقب عمر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،باب البول عند صاحبه،و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،باب البول عند سباطة قوم؛ابن ماجه،باب ما جاء فی البول قائما</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؛دارمی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؛نسائی،باب الرخصة فی البول قائما من کتاب الطهارة؛سنن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بلدح سرزمینی است بیرون از مکّه،در جهت مغرب این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بخاری،کتاب الذبائح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ذبح علی النصب و الأصنام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،کتاب مناقب الأنصار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،چ ابراهیم الابیاری؛مسعودی؛مروج الذّهب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،چ اسعد داغر؛بلوغ الارب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القرآن،مادّۀ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 و مختار الصّحاح و القاموس المحیط،مادّۀ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،چ محمّد علی صبیح و اولاده،قاهره؛ابن ماجه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،نزدیک به مضمون حدیث قبل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بررسی شأن نزول سورۀ تحریم،سی و هفت روایت را یافتم که این چنین نام آن دو بانو را تعیین شده بود و همۀ آن روایات را می‌توان در تفسیر همین سوره،در درّ المنثور سیوطی یافت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الاشربه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،باب اوّل؛سنن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سورۀ مائده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المستظرف فی کل فن مستطرف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ابشیهی،</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،چ حلبی،مصر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،باب ابعاد الحاجة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الطهارة،باب ابعاد الحاجة؛مسند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الطهارة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؛ترمذی،ابواب الطهارة،باب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،فی البول قائما؛ترمذی،باب هشتم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الطهارة،باب چهاردهم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؛شرح النووی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قاصعه</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عبده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اکمال الدّین یا کمال الدّین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الفقیه،باب النوادر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انصاب جمع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تخته سنگی بوده در برابر بتان که روی آن قربانی می‌کردند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تورات،کتاب دوم،سموئیل،باب یازدهم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1460/1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،چ اروپا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اوّل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زبیر،ابن عبّاس را به کوری وصف کرد،زیرا او در آخر عمر نابینا شده بود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؛الزوائد الثمانیة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؛المصنف از ابن ابی شبیه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،باب ما جاء فی المتعة من خلاف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مرآة العقول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اقتدوا بالّذین بعدی ابی بکر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3669</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مقدّمۀ الاستیعاب و اسد الغابه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الامر بلزوم الجماعة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السواد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القاسم،اسحاق بن محمّد حکیم 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به فرمان امیر نوح سامانی،در حدود سال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ق،به اهتمام عبد الحی حبیبی،چ تهران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،چ 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حکومت خلفا،بر گردن و دست شتران صدقه با مهر سربی داغ می‌کردند تا علامت آن باشد که آن حیوان ملک دولت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کردن صحابه یا دست آنان به این معنی است که ایشان ملک خاص خلیفه می‌باشند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ق؛ابن اثیر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صفار،متوفّای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الصحابة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مقصود از عام الجماعة،سال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 که معاویه بر تمام عالم اسلام حکومت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رو این سال را عام الجماعة نام نهاده‌اند که در آن،کسی با معاویه مخالفت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به پیروان مکتب خلفا،اهل سنّت و جماعت می‌گویند، به خاطر این است که ایشان در پیروی از خلفا،اتّفاق و اجماع دارند و با ایشان مخالفت نمی‌کنند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شرح حال او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تهران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به نقل از 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بعد،چ قدیم و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،چ محمّد ابو الفضل ابراهیم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،چ لیدن و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،چ محمّد أبو الفضل ابراهیم؛تفسیر طبری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،چ دار الکتاب العربی؛مسند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،چ احمد محمّد شاکر؛ الدر المنثور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،حوادث سال سوم،چ اروپا و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،چ مصر تحقیق محمّد ابو الفضل ابراهیم؛تاریخ ابن اثیر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بعد؛انساب الاشراف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بعد؛الاکتفاء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،چ مصر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،چ بیروت؛اسد الغابة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7085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مسند احمد،به وسیله احمد محمّد شاکر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،کتاب الایمان،ح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،کتاب الوصایا،باب اذا اوصی لعشیرته الاقربین؛مسند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 عبارت است از دسته‌ای که از هر قبیله انتخاب می‌شدند و به نزد پیامبر می‌آمدند تا اسلام خود را به ایشان عرضه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بررسی زندگانی او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7063</w:t>
      </w:r>
      <w:r>
        <w:rPr>
          <w:rFonts w:ascii="IRNazanin" w:hAnsi="IRNazanin" w:eastAsia="IRNazanin"/>
          <w:b w:val="false"/>
          <w:b w:val="false"/>
          <w:bCs w:val="false"/>
          <w:i w:val="false"/>
          <w:i w:val="false"/>
          <w:iCs w:val="false"/>
          <w:color w:val="333333"/>
          <w:sz w:val="20"/>
          <w:sz w:val="20"/>
          <w:szCs w:val="20"/>
          <w:rtl w:val="true"/>
        </w:rPr>
        <w:t>؛و نیز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،ترجمۀ شمارۀ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به نقل دیگر،او در سال هجرت، هشت‌ساله بوده،بنابراین در وقت نزول آیه، هنوز تولّد نیافته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ترجمۀ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،تحقیق علی محمّد البجاوی؛الطبقات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 بن خیاط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دیگری از ابن عبّاس در این زمینه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همه بدون این زیادی هستند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،حدیث دوازدهم در ذیل آیۀ مزبور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،سه حدیث،چ دوم مصر،تحقیق محمّد ابو الفضل ابراهیم؛الاستیعاب علی هامش الاصابة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،ترجمۀ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،که ده حدیث در ذیل این آیه،بدین مضمون آورده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،چ محمّد علی صبیح و اولاده،قاهره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؛منتخب الکنز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دوم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656/5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التهذیب،ترجمۀ زیاد بن جبیر و سوید بن سعید؛الخصائص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قدیم؛المستدرک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الادب،باب یبل الرحم ببلالها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،چ بولاق 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مصر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مفردات القرآن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 قیل مقلوب عن الاهل و یصغّر علی اهیل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یستعمل فیمن یختصّ بالانسان اختصاصا ذاتیا إمّا بقرابة قریبة أو بموالاة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آل النبی علیه الصلاة و السلام أقاربه و قیل المختصّون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واژه آل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633/5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الاولیاء،مناقب امیر المؤمنین؛صفة الصفوة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،چ اوّل مصر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نجف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التقاسیم فی معرفة الاقالیم</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بریل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 المعطار فی خبر الاقطار</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مادّۀ غار از همین کتاب</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دکتر احسان عبّاس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محمّد</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،چ اوّل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قدیم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الجیش در یک منزلی مدینه بوده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التیمّم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باب مناقب ابی بکر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،و تفسیر سورۀ مائده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؛مسلم،باب التیمّم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؛نسائی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؛موطا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؛ابو عوانه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تربان سرزمینی است میان ذات الجیش و ملل و سیاله بر سر راه،و در آن آب‌های فراوان وجود دارد که پرقوّت نیز</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،چ بولاق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نسائی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اوّل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shorter encyclopedia of islam pp 588-589</w:t>
      </w:r>
      <w:r>
        <w:rPr>
          <w:rFonts w:ascii="IRNazanin" w:hAnsi="IRNazanin" w:eastAsia="IRNazanin"/>
          <w:b w:val="false"/>
          <w:b w:val="false"/>
          <w:bCs w:val="false"/>
          <w:i w:val="false"/>
          <w:i w:val="false"/>
          <w:iCs w:val="false"/>
          <w:color w:val="333333"/>
          <w:sz w:val="20"/>
          <w:sz w:val="20"/>
          <w:szCs w:val="20"/>
          <w:rtl w:val="true"/>
        </w:rPr>
        <w:t>؛دائرة المعارف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،چ مصر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تحقیق علی اکبر غفاری؛ 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لشکریان مسلمان، سال‌های متمادی در تابستان به رومیان حمله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جنگ‌ها را صایفه گفته‌اند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دیرهای مسیحی‌نشین در اطراف بلاد اسلام، مرکز بدترین و قبیح‌ترین فسق و فجور و شراب‌خواری‌ها بوده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مادّه دیر مرّان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 .watt :muhammad at mecca p 53</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دانشمند انگلیسی برای نوشتن زندگانی پیامبر، تنها به تاریخ طبری و سیره ابن هشام و مغازی واقدی و طبقات ابن سعد و صحیح بخاری و مسند احمد و اسد الغابة و الاصابه، یعنی فقط مصادر مکتب خلفا مراجعه کرده و حتّی به یک مصدر و مدرک از مصادر مکتب اهل بیت رجوع نمی‌کند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،چ محمّد علی صبیح و اولاده،قاهره؛سنن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نفقات،باب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بخاری،کتاب بدء الحق،باب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الطّب،باب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،چ عبد الحمید؛فتح الباری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3060</w:t>
      </w:r>
      <w:r>
        <w:rPr>
          <w:rFonts w:ascii="IRNazanin" w:hAnsi="IRNazanin" w:eastAsia="IRNazanin"/>
          <w:b w:val="false"/>
          <w:b w:val="false"/>
          <w:bCs w:val="false"/>
          <w:i w:val="false"/>
          <w:i w:val="false"/>
          <w:iCs w:val="false"/>
          <w:color w:val="333333"/>
          <w:sz w:val="20"/>
          <w:sz w:val="20"/>
          <w:szCs w:val="20"/>
          <w:rtl w:val="true"/>
        </w:rPr>
        <w:t xml:space="preserve">؛ابو داوود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470/10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473/3</w:t>
      </w:r>
      <w:r>
        <w:rPr>
          <w:rFonts w:ascii="IRNazanin" w:hAnsi="IRNazanin" w:eastAsia="IRNazanin"/>
          <w:b w:val="false"/>
          <w:b w:val="false"/>
          <w:bCs w:val="false"/>
          <w:i w:val="false"/>
          <w:i w:val="false"/>
          <w:iCs w:val="false"/>
          <w:color w:val="333333"/>
          <w:sz w:val="20"/>
          <w:sz w:val="20"/>
          <w:szCs w:val="20"/>
          <w:rtl w:val="true"/>
        </w:rPr>
        <w:t xml:space="preserve">،چ قاهره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،و در روایت 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،چ بیروت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مصر،تحقیق دکتر صلاح الدّین المنجد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جسّاسه یعنی کسی که بسیار جاسوسی می‌کند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المنار </w:t>
      </w:r>
      <w:r>
        <w:rPr>
          <w:rFonts w:eastAsia="IRNazanin" w:cs="IRNazanin"/>
          <w:b w:val="false"/>
          <w:bCs w:val="false"/>
          <w:i w:val="false"/>
          <w:iCs w:val="false"/>
          <w:color w:val="333333"/>
          <w:sz w:val="20"/>
          <w:szCs w:val="20"/>
        </w:rPr>
        <w:t>99/19</w:t>
      </w:r>
      <w:r>
        <w:rPr>
          <w:rFonts w:ascii="IRNazanin" w:hAnsi="IRNazanin" w:eastAsia="IRNazanin"/>
          <w:b w:val="false"/>
          <w:b w:val="false"/>
          <w:bCs w:val="false"/>
          <w:i w:val="false"/>
          <w:i w:val="false"/>
          <w:iCs w:val="false"/>
          <w:color w:val="333333"/>
          <w:sz w:val="20"/>
          <w:sz w:val="20"/>
          <w:szCs w:val="20"/>
          <w:rtl w:val="true"/>
        </w:rPr>
        <w:t>،چ مصر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عربی دائرة المعارف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469/10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تاریخ ابن عساکر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،چ بیروت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،چ مصر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زندگانی و کارکرد عظیم تخریبی کعب،در درس بعد می‌آید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دمشق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،چ بولاق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؛تهذیب التهذیب،جلد آخر در ترجمۀ احوال ابو هریره؛البدایة و النهایة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ابو هریره شمارۀ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،باب الکنی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،چ اروپا و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مصر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ملوک مصر و قاهره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،چ بیروت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تفاسیری همچون تفسیر ابو الفتوح رازی و تفسیر گازر،پاره‌ای از احادیث کعب الاحبار را آورده‌اند که با اصول اسلام منافاتی نداشته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مجموعۀ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،چ اروپا؛البدایة و النهایة </w:t>
      </w:r>
      <w:r>
        <w:rPr>
          <w:rFonts w:eastAsia="IRNazanin" w:cs="IRNazanin"/>
          <w:b w:val="false"/>
          <w:bCs w:val="false"/>
          <w:i w:val="false"/>
          <w:iCs w:val="false"/>
          <w:color w:val="333333"/>
          <w:sz w:val="20"/>
          <w:szCs w:val="20"/>
        </w:rPr>
        <w:t>113/10</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ق،چ دار الکتب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یکصد و پنجاه صحابی ساختگی</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،فصل الشهوة الجنسیة،تحقیق شیخ مظفر،چ نجف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المجتنی در ذیل مهج الدّعوات</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ابو الحسن البکری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تألیف ابو الحسن البکری،از نسل خلیفۀ اوّل است،ولی چون اسلوب این دو کتاب با اسلوب کتاب اوّل تفاوت دارد،گویا مؤلّف هر سه کتاب،یک نفر نباشد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خلافت امیر المؤمنین علی بن ابن ابی طالب کرم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دار الاندلس،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ربیب حماد بن سلمه کان یدس الاحادیث فی کتب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مدینۀ منوّره،المکتبة السلفیه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،شمارۀ ترجمه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ترجمه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تفسیر،باب ما جاء فی الذی یفسر القرآن برأیه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فی القرآن برأیه فلیتبوأ مقعده من النار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تفسیر،باب ما جاء فی الذی یفسر القرآن برأیه </w:t>
      </w:r>
      <w:r>
        <w:rPr>
          <w:rFonts w:eastAsia="IRNazanin" w:cs="IRNazanin"/>
          <w:b w:val="false"/>
          <w:bCs w:val="false"/>
          <w:i w:val="false"/>
          <w:iCs w:val="false"/>
          <w:color w:val="333333"/>
          <w:sz w:val="20"/>
          <w:szCs w:val="20"/>
        </w:rPr>
        <w:t>68/11</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العلم،باب الکلام فی کتاب اللّه بغیر علم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،به نقل از کتاب 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فی کتاب اللّه عزّ و جلّ برأیه فاصاب فقد اخطأ</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امیر المؤمنین علیه السّلام ایّاک ان تفسر القرآن برأیک حتی تفقهه عن العلماء</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الانوار،کتاب القرآن،باب تفسیر القرآن بالرأی و تغییره </w:t>
      </w:r>
      <w:r>
        <w:rPr>
          <w:rFonts w:eastAsia="IRNazanin" w:cs="IRNazanin"/>
          <w:b w:val="false"/>
          <w:bCs w:val="false"/>
          <w:i w:val="false"/>
          <w:iCs w:val="false"/>
          <w:color w:val="333333"/>
          <w:sz w:val="20"/>
          <w:szCs w:val="20"/>
        </w:rPr>
        <w:t>122/92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 ما اخاف علی امّتی من بعدی رجل یتأول القرآن یضعه فی غیر مواضعه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الانوار،کتاب القرآن،باب تفسیر القرآن بالرأی و تغییره </w:t>
      </w:r>
      <w:r>
        <w:rPr>
          <w:rFonts w:eastAsia="IRNazanin" w:cs="IRNazanin"/>
          <w:b w:val="false"/>
          <w:bCs w:val="false"/>
          <w:i w:val="false"/>
          <w:iCs w:val="false"/>
          <w:color w:val="333333"/>
          <w:sz w:val="20"/>
          <w:szCs w:val="20"/>
        </w:rPr>
        <w:t>108/92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 ما یتخوف علی امّتی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زلة علم او جدال منافق بالقرآن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تفسیر،باب ما جاء فی الذی یفسر القرآن برأیه </w:t>
      </w:r>
      <w:r>
        <w:rPr>
          <w:rFonts w:eastAsia="IRNazanin" w:cs="IRNazanin"/>
          <w:b w:val="false"/>
          <w:bCs w:val="false"/>
          <w:i w:val="false"/>
          <w:iCs w:val="false"/>
          <w:color w:val="333333"/>
          <w:sz w:val="20"/>
          <w:szCs w:val="20"/>
        </w:rPr>
        <w:t>67/11</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الانوار،کتاب القرآن،باب تفسیر القرآن بالرأی و تغییره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فی القرآن بغیر علم فلیتبوأ مقعده من النار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الانوار،کتاب القرآن،باب تفسیر القرآن بالرأی و تغییره </w:t>
      </w:r>
      <w:r>
        <w:rPr>
          <w:rFonts w:eastAsia="IRNazanin" w:cs="IRNazanin"/>
          <w:b w:val="false"/>
          <w:bCs w:val="false"/>
          <w:i w:val="false"/>
          <w:iCs w:val="false"/>
          <w:color w:val="333333"/>
          <w:sz w:val="20"/>
          <w:szCs w:val="20"/>
        </w:rPr>
        <w:t>112/92</w:t>
      </w:r>
      <w:r>
        <w:rPr>
          <w:rFonts w:ascii="IRNazanin" w:hAnsi="IRNazanin" w:eastAsia="IRNazanin"/>
          <w:b w:val="false"/>
          <w:b w:val="false"/>
          <w:bCs w:val="false"/>
          <w:i w:val="false"/>
          <w:i w:val="false"/>
          <w:iCs w:val="false"/>
          <w:color w:val="333333"/>
          <w:sz w:val="20"/>
          <w:sz w:val="20"/>
          <w:szCs w:val="20"/>
          <w:rtl w:val="true"/>
        </w:rPr>
        <w:t>،به نقل از 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فی القرآن بغیر علم جاء یوم القیامة ملجما بلجام من نار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فرموده را از نواری که از درس تفسیر ایشان ضبط شده بود،شنیدم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گفته را در درس تفسیری فرمودند که رادیوی ایران آن را به جهان پخش می‌کرد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پیامبران در تمدّن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،چ دوم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پیامبران در تمدّن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مطلب را از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و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روم،که دربارۀ مشرکان نازل شده،خواسته است استفاده کند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استشهاد به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کرده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پیامبران در تمدّن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مطلب آخر ترجمۀ آیۀ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است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مطلب ترجمۀ آیۀ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می‌باشد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پیامبران در تمدّن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پیامبران در تمدّن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صحیحین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 فمن اغضبها فقد اغضبنی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کتاب بدء الخلق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،و کتاب النّکاح،باب ذب الرّجل عن ابنته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فضائل الصحابة،باب فضائل فاطمة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صحیحین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88.xml"/><Relationship Id="rId596" Type="http://schemas.openxmlformats.org/officeDocument/2006/relationships/footnotes" Target="footnotes.xml"/><Relationship Id="rId597" Type="http://schemas.openxmlformats.org/officeDocument/2006/relationships/numbering" Target="numbering.xml"/><Relationship Id="rId598" Type="http://schemas.openxmlformats.org/officeDocument/2006/relationships/fontTable" Target="fontTable.xml"/><Relationship Id="rId599" Type="http://schemas.openxmlformats.org/officeDocument/2006/relationships/settings" Target="settings.xml"/><Relationship Id="rId6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96719</Words>
  <Characters>421202</Characters>
  <CharactersWithSpaces>513847</CharactersWithSpaces>
  <Paragraphs>4083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2026-09-21T12:11:00Z</dcterms:created>
  <dc:creator>ghaemiyeh.com</dc:creator>
  <dc:description/>
  <dc:language>en-US</dc:language>
  <cp:lastModifiedBy/>
  <dcterms:modified xsi:type="dcterms:W3CDTF">2026-09-21T15:41:11Z</dcterms:modified>
  <cp:revision>1</cp:revision>
  <dc:subject/>
  <dc:title>نقش ائمه علیهم السلام در احیاء دین جلد 1</dc:title>
</cp:coreProperties>
</file>

<file path=docProps/custom.xml><?xml version="1.0" encoding="utf-8"?>
<Properties xmlns="http://schemas.openxmlformats.org/officeDocument/2006/custom-properties" xmlns:vt="http://schemas.openxmlformats.org/officeDocument/2006/docPropsVTypes"/>
</file>