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لحظه دیدار سرگذشت حر شهید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32868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932870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932872_1051229030">
            <w:r>
              <w:rPr>
                <w:webHidden/>
                <w:rStyle w:val="IndexLink"/>
                <w:rtl w:val="true"/>
              </w:rPr>
              <w:t>فصل اول</w:t>
            </w:r>
            <w:r>
              <w:rPr>
                <w:rStyle w:val="IndexLink"/>
                <w:rtl w:val="true"/>
              </w:rPr>
              <w:tab/>
            </w:r>
            <w:r>
              <w:rPr>
                <w:rStyle w:val="IndexLink"/>
              </w:rPr>
              <w:t>9</w:t>
            </w:r>
          </w:hyperlink>
        </w:p>
        <w:p>
          <w:pPr>
            <w:pStyle w:val="Contents3"/>
            <w:tabs>
              <w:tab w:val="clear" w:pos="8459"/>
              <w:tab w:val="right" w:pos="9026" w:leader="dot"/>
            </w:tabs>
            <w:rPr/>
          </w:pPr>
          <w:hyperlink w:anchor="__RefHeading___Toc8932874_105122903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8932876_1051229030">
            <w:r>
              <w:rPr>
                <w:webHidden/>
                <w:rStyle w:val="IndexLink"/>
                <w:rtl w:val="true"/>
              </w:rPr>
              <w:t xml:space="preserve">قسمت </w:t>
            </w:r>
            <w:r>
              <w:rPr>
                <w:rStyle w:val="IndexLink"/>
              </w:rPr>
              <w:t>1</w:t>
            </w:r>
            <w:r>
              <w:rPr>
                <w:rStyle w:val="IndexLink"/>
                <w:rtl w:val="true"/>
              </w:rPr>
              <w:tab/>
            </w:r>
            <w:r>
              <w:rPr>
                <w:rStyle w:val="IndexLink"/>
              </w:rPr>
              <w:t>11</w:t>
            </w:r>
          </w:hyperlink>
        </w:p>
        <w:p>
          <w:pPr>
            <w:pStyle w:val="Contents3"/>
            <w:tabs>
              <w:tab w:val="clear" w:pos="8459"/>
              <w:tab w:val="right" w:pos="9026" w:leader="dot"/>
            </w:tabs>
            <w:rPr/>
          </w:pPr>
          <w:hyperlink w:anchor="__RefHeading___Toc8932878_1051229030">
            <w:r>
              <w:rPr>
                <w:webHidden/>
                <w:rStyle w:val="IndexLink"/>
                <w:rtl w:val="true"/>
              </w:rPr>
              <w:t xml:space="preserve">قسمت </w:t>
            </w:r>
            <w:r>
              <w:rPr>
                <w:rStyle w:val="IndexLink"/>
              </w:rPr>
              <w:t>2</w:t>
            </w:r>
            <w:r>
              <w:rPr>
                <w:rStyle w:val="IndexLink"/>
                <w:rtl w:val="true"/>
              </w:rPr>
              <w:tab/>
            </w:r>
            <w:r>
              <w:rPr>
                <w:rStyle w:val="IndexLink"/>
              </w:rPr>
              <w:t>17</w:t>
            </w:r>
          </w:hyperlink>
        </w:p>
        <w:p>
          <w:pPr>
            <w:pStyle w:val="Contents3"/>
            <w:tabs>
              <w:tab w:val="clear" w:pos="8459"/>
              <w:tab w:val="right" w:pos="9026" w:leader="dot"/>
            </w:tabs>
            <w:rPr/>
          </w:pPr>
          <w:hyperlink w:anchor="__RefHeading___Toc8932880_1051229030">
            <w:r>
              <w:rPr>
                <w:webHidden/>
                <w:rStyle w:val="IndexLink"/>
                <w:rtl w:val="true"/>
              </w:rPr>
              <w:t xml:space="preserve">قسمت </w:t>
            </w:r>
            <w:r>
              <w:rPr>
                <w:rStyle w:val="IndexLink"/>
              </w:rPr>
              <w:t>3</w:t>
            </w:r>
            <w:r>
              <w:rPr>
                <w:rStyle w:val="IndexLink"/>
                <w:rtl w:val="true"/>
              </w:rPr>
              <w:tab/>
            </w:r>
            <w:r>
              <w:rPr>
                <w:rStyle w:val="IndexLink"/>
              </w:rPr>
              <w:t>22</w:t>
            </w:r>
          </w:hyperlink>
        </w:p>
        <w:p>
          <w:pPr>
            <w:pStyle w:val="Contents3"/>
            <w:tabs>
              <w:tab w:val="clear" w:pos="8459"/>
              <w:tab w:val="right" w:pos="9026" w:leader="dot"/>
            </w:tabs>
            <w:rPr/>
          </w:pPr>
          <w:hyperlink w:anchor="__RefHeading___Toc8932882_1051229030">
            <w:r>
              <w:rPr>
                <w:webHidden/>
                <w:rStyle w:val="IndexLink"/>
                <w:rtl w:val="true"/>
              </w:rPr>
              <w:t xml:space="preserve">قسمت </w:t>
            </w:r>
            <w:r>
              <w:rPr>
                <w:rStyle w:val="IndexLink"/>
              </w:rPr>
              <w:t>4</w:t>
            </w:r>
            <w:r>
              <w:rPr>
                <w:rStyle w:val="IndexLink"/>
                <w:rtl w:val="true"/>
              </w:rPr>
              <w:tab/>
            </w:r>
            <w:r>
              <w:rPr>
                <w:rStyle w:val="IndexLink"/>
              </w:rPr>
              <w:t>27</w:t>
            </w:r>
          </w:hyperlink>
        </w:p>
        <w:p>
          <w:pPr>
            <w:pStyle w:val="Contents2"/>
            <w:tabs>
              <w:tab w:val="clear" w:pos="8743"/>
              <w:tab w:val="right" w:pos="9026" w:leader="dot"/>
            </w:tabs>
            <w:rPr/>
          </w:pPr>
          <w:hyperlink w:anchor="__RefHeading___Toc8932884_1051229030">
            <w:r>
              <w:rPr>
                <w:webHidden/>
                <w:rStyle w:val="IndexLink"/>
                <w:rtl w:val="true"/>
              </w:rPr>
              <w:t>فصل دوم</w:t>
            </w:r>
            <w:r>
              <w:rPr>
                <w:rStyle w:val="IndexLink"/>
                <w:rtl w:val="true"/>
              </w:rPr>
              <w:tab/>
            </w:r>
            <w:r>
              <w:rPr>
                <w:rStyle w:val="IndexLink"/>
              </w:rPr>
              <w:t>43</w:t>
            </w:r>
          </w:hyperlink>
        </w:p>
        <w:p>
          <w:pPr>
            <w:pStyle w:val="Contents3"/>
            <w:tabs>
              <w:tab w:val="clear" w:pos="8459"/>
              <w:tab w:val="right" w:pos="9026" w:leader="dot"/>
            </w:tabs>
            <w:rPr/>
          </w:pPr>
          <w:hyperlink w:anchor="__RefHeading___Toc8932886_105122903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8932888_1051229030">
            <w:r>
              <w:rPr>
                <w:webHidden/>
                <w:rStyle w:val="IndexLink"/>
                <w:rtl w:val="true"/>
              </w:rPr>
              <w:t xml:space="preserve">قسمت </w:t>
            </w:r>
            <w:r>
              <w:rPr>
                <w:rStyle w:val="IndexLink"/>
              </w:rPr>
              <w:t>1</w:t>
            </w:r>
            <w:r>
              <w:rPr>
                <w:rStyle w:val="IndexLink"/>
                <w:rtl w:val="true"/>
              </w:rPr>
              <w:tab/>
            </w:r>
            <w:r>
              <w:rPr>
                <w:rStyle w:val="IndexLink"/>
              </w:rPr>
              <w:t>45</w:t>
            </w:r>
          </w:hyperlink>
        </w:p>
        <w:p>
          <w:pPr>
            <w:pStyle w:val="Contents3"/>
            <w:tabs>
              <w:tab w:val="clear" w:pos="8459"/>
              <w:tab w:val="right" w:pos="9026" w:leader="dot"/>
            </w:tabs>
            <w:rPr/>
          </w:pPr>
          <w:hyperlink w:anchor="__RefHeading___Toc8932890_1051229030">
            <w:r>
              <w:rPr>
                <w:webHidden/>
                <w:rStyle w:val="IndexLink"/>
                <w:rtl w:val="true"/>
              </w:rPr>
              <w:t xml:space="preserve">قسمت </w:t>
            </w:r>
            <w:r>
              <w:rPr>
                <w:rStyle w:val="IndexLink"/>
              </w:rPr>
              <w:t>2</w:t>
            </w:r>
            <w:r>
              <w:rPr>
                <w:rStyle w:val="IndexLink"/>
                <w:rtl w:val="true"/>
              </w:rPr>
              <w:tab/>
            </w:r>
            <w:r>
              <w:rPr>
                <w:rStyle w:val="IndexLink"/>
              </w:rPr>
              <w:t>48</w:t>
            </w:r>
          </w:hyperlink>
        </w:p>
        <w:p>
          <w:pPr>
            <w:pStyle w:val="Contents3"/>
            <w:tabs>
              <w:tab w:val="clear" w:pos="8459"/>
              <w:tab w:val="right" w:pos="9026" w:leader="dot"/>
            </w:tabs>
            <w:rPr/>
          </w:pPr>
          <w:hyperlink w:anchor="__RefHeading___Toc8932892_1051229030">
            <w:r>
              <w:rPr>
                <w:webHidden/>
                <w:rStyle w:val="IndexLink"/>
                <w:rtl w:val="true"/>
              </w:rPr>
              <w:t xml:space="preserve">قسمت </w:t>
            </w:r>
            <w:r>
              <w:rPr>
                <w:rStyle w:val="IndexLink"/>
              </w:rPr>
              <w:t>3</w:t>
            </w:r>
            <w:r>
              <w:rPr>
                <w:rStyle w:val="IndexLink"/>
                <w:rtl w:val="true"/>
              </w:rPr>
              <w:tab/>
            </w:r>
            <w:r>
              <w:rPr>
                <w:rStyle w:val="IndexLink"/>
              </w:rPr>
              <w:t>53</w:t>
            </w:r>
          </w:hyperlink>
        </w:p>
        <w:p>
          <w:pPr>
            <w:pStyle w:val="Contents3"/>
            <w:tabs>
              <w:tab w:val="clear" w:pos="8459"/>
              <w:tab w:val="right" w:pos="9026" w:leader="dot"/>
            </w:tabs>
            <w:rPr/>
          </w:pPr>
          <w:hyperlink w:anchor="__RefHeading___Toc8932894_1051229030">
            <w:r>
              <w:rPr>
                <w:webHidden/>
                <w:rStyle w:val="IndexLink"/>
                <w:rtl w:val="true"/>
              </w:rPr>
              <w:t xml:space="preserve">قسمت </w:t>
            </w:r>
            <w:r>
              <w:rPr>
                <w:rStyle w:val="IndexLink"/>
              </w:rPr>
              <w:t>4</w:t>
            </w:r>
            <w:r>
              <w:rPr>
                <w:rStyle w:val="IndexLink"/>
                <w:rtl w:val="true"/>
              </w:rPr>
              <w:tab/>
            </w:r>
            <w:r>
              <w:rPr>
                <w:rStyle w:val="IndexLink"/>
              </w:rPr>
              <w:t>57</w:t>
            </w:r>
          </w:hyperlink>
        </w:p>
        <w:p>
          <w:pPr>
            <w:pStyle w:val="Contents3"/>
            <w:tabs>
              <w:tab w:val="clear" w:pos="8459"/>
              <w:tab w:val="right" w:pos="9026" w:leader="dot"/>
            </w:tabs>
            <w:rPr/>
          </w:pPr>
          <w:hyperlink w:anchor="__RefHeading___Toc8932896_1051229030">
            <w:r>
              <w:rPr>
                <w:webHidden/>
                <w:rStyle w:val="IndexLink"/>
                <w:rtl w:val="true"/>
              </w:rPr>
              <w:t xml:space="preserve">قسمت </w:t>
            </w:r>
            <w:r>
              <w:rPr>
                <w:rStyle w:val="IndexLink"/>
              </w:rPr>
              <w:t>5</w:t>
            </w:r>
            <w:r>
              <w:rPr>
                <w:rStyle w:val="IndexLink"/>
                <w:rtl w:val="true"/>
              </w:rPr>
              <w:tab/>
            </w:r>
            <w:r>
              <w:rPr>
                <w:rStyle w:val="IndexLink"/>
              </w:rPr>
              <w:t>61</w:t>
            </w:r>
          </w:hyperlink>
        </w:p>
        <w:p>
          <w:pPr>
            <w:pStyle w:val="Contents2"/>
            <w:tabs>
              <w:tab w:val="clear" w:pos="8743"/>
              <w:tab w:val="right" w:pos="9026" w:leader="dot"/>
            </w:tabs>
            <w:rPr/>
          </w:pPr>
          <w:hyperlink w:anchor="__RefHeading___Toc8932898_1051229030">
            <w:r>
              <w:rPr>
                <w:webHidden/>
                <w:rStyle w:val="IndexLink"/>
                <w:rtl w:val="true"/>
              </w:rPr>
              <w:t>فصل سوم</w:t>
            </w:r>
            <w:r>
              <w:rPr>
                <w:rStyle w:val="IndexLink"/>
                <w:rtl w:val="true"/>
              </w:rPr>
              <w:tab/>
            </w:r>
            <w:r>
              <w:rPr>
                <w:rStyle w:val="IndexLink"/>
              </w:rPr>
              <w:t>63</w:t>
            </w:r>
          </w:hyperlink>
        </w:p>
        <w:p>
          <w:pPr>
            <w:pStyle w:val="Contents3"/>
            <w:tabs>
              <w:tab w:val="clear" w:pos="8459"/>
              <w:tab w:val="right" w:pos="9026" w:leader="dot"/>
            </w:tabs>
            <w:rPr/>
          </w:pPr>
          <w:hyperlink w:anchor="__RefHeading___Toc8932900_105122903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8932902_1051229030">
            <w:r>
              <w:rPr>
                <w:webHidden/>
                <w:rStyle w:val="IndexLink"/>
                <w:rtl w:val="true"/>
              </w:rPr>
              <w:t xml:space="preserve">قسمت </w:t>
            </w:r>
            <w:r>
              <w:rPr>
                <w:rStyle w:val="IndexLink"/>
              </w:rPr>
              <w:t>1</w:t>
            </w:r>
            <w:r>
              <w:rPr>
                <w:rStyle w:val="IndexLink"/>
                <w:rtl w:val="true"/>
              </w:rPr>
              <w:tab/>
            </w:r>
            <w:r>
              <w:rPr>
                <w:rStyle w:val="IndexLink"/>
              </w:rPr>
              <w:t>68</w:t>
            </w:r>
          </w:hyperlink>
        </w:p>
        <w:p>
          <w:pPr>
            <w:pStyle w:val="Contents3"/>
            <w:tabs>
              <w:tab w:val="clear" w:pos="8459"/>
              <w:tab w:val="right" w:pos="9026" w:leader="dot"/>
            </w:tabs>
            <w:rPr/>
          </w:pPr>
          <w:hyperlink w:anchor="__RefHeading___Toc8932904_1051229030">
            <w:r>
              <w:rPr>
                <w:webHidden/>
                <w:rStyle w:val="IndexLink"/>
                <w:rtl w:val="true"/>
              </w:rPr>
              <w:t xml:space="preserve">قسمت </w:t>
            </w:r>
            <w:r>
              <w:rPr>
                <w:rStyle w:val="IndexLink"/>
              </w:rPr>
              <w:t>2</w:t>
            </w:r>
            <w:r>
              <w:rPr>
                <w:rStyle w:val="IndexLink"/>
                <w:rtl w:val="true"/>
              </w:rPr>
              <w:tab/>
            </w:r>
            <w:r>
              <w:rPr>
                <w:rStyle w:val="IndexLink"/>
              </w:rPr>
              <w:t>71</w:t>
            </w:r>
          </w:hyperlink>
        </w:p>
        <w:p>
          <w:pPr>
            <w:pStyle w:val="Contents3"/>
            <w:tabs>
              <w:tab w:val="clear" w:pos="8459"/>
              <w:tab w:val="right" w:pos="9026" w:leader="dot"/>
            </w:tabs>
            <w:rPr/>
          </w:pPr>
          <w:hyperlink w:anchor="__RefHeading___Toc8932906_1051229030">
            <w:r>
              <w:rPr>
                <w:webHidden/>
                <w:rStyle w:val="IndexLink"/>
                <w:rtl w:val="true"/>
              </w:rPr>
              <w:t xml:space="preserve">قسمت </w:t>
            </w:r>
            <w:r>
              <w:rPr>
                <w:rStyle w:val="IndexLink"/>
              </w:rPr>
              <w:t>3</w:t>
            </w:r>
            <w:r>
              <w:rPr>
                <w:rStyle w:val="IndexLink"/>
                <w:rtl w:val="true"/>
              </w:rPr>
              <w:tab/>
            </w:r>
            <w:r>
              <w:rPr>
                <w:rStyle w:val="IndexLink"/>
              </w:rPr>
              <w:t>73</w:t>
            </w:r>
          </w:hyperlink>
        </w:p>
        <w:p>
          <w:pPr>
            <w:pStyle w:val="Contents3"/>
            <w:tabs>
              <w:tab w:val="clear" w:pos="8459"/>
              <w:tab w:val="right" w:pos="9026" w:leader="dot"/>
            </w:tabs>
            <w:rPr/>
          </w:pPr>
          <w:hyperlink w:anchor="__RefHeading___Toc8932908_1051229030">
            <w:r>
              <w:rPr>
                <w:webHidden/>
                <w:rStyle w:val="IndexLink"/>
                <w:rtl w:val="true"/>
              </w:rPr>
              <w:t xml:space="preserve">قسمت </w:t>
            </w:r>
            <w:r>
              <w:rPr>
                <w:rStyle w:val="IndexLink"/>
              </w:rPr>
              <w:t>4</w:t>
            </w:r>
            <w:r>
              <w:rPr>
                <w:rStyle w:val="IndexLink"/>
                <w:rtl w:val="true"/>
              </w:rPr>
              <w:tab/>
            </w:r>
            <w:r>
              <w:rPr>
                <w:rStyle w:val="IndexLink"/>
              </w:rPr>
              <w:t>74</w:t>
            </w:r>
          </w:hyperlink>
        </w:p>
        <w:p>
          <w:pPr>
            <w:pStyle w:val="Contents3"/>
            <w:tabs>
              <w:tab w:val="clear" w:pos="8459"/>
              <w:tab w:val="right" w:pos="9026" w:leader="dot"/>
            </w:tabs>
            <w:rPr/>
          </w:pPr>
          <w:hyperlink w:anchor="__RefHeading___Toc8932910_1051229030">
            <w:r>
              <w:rPr>
                <w:webHidden/>
                <w:rStyle w:val="IndexLink"/>
                <w:rtl w:val="true"/>
              </w:rPr>
              <w:t xml:space="preserve">قسمت </w:t>
            </w:r>
            <w:r>
              <w:rPr>
                <w:rStyle w:val="IndexLink"/>
              </w:rPr>
              <w:t>5</w:t>
            </w:r>
            <w:r>
              <w:rPr>
                <w:rStyle w:val="IndexLink"/>
                <w:rtl w:val="true"/>
              </w:rPr>
              <w:tab/>
            </w:r>
            <w:r>
              <w:rPr>
                <w:rStyle w:val="IndexLink"/>
              </w:rPr>
              <w:t>76</w:t>
            </w:r>
          </w:hyperlink>
        </w:p>
        <w:p>
          <w:pPr>
            <w:pStyle w:val="Contents3"/>
            <w:tabs>
              <w:tab w:val="clear" w:pos="8459"/>
              <w:tab w:val="right" w:pos="9026" w:leader="dot"/>
            </w:tabs>
            <w:rPr/>
          </w:pPr>
          <w:hyperlink w:anchor="__RefHeading___Toc8932912_1051229030">
            <w:r>
              <w:rPr>
                <w:webHidden/>
                <w:rStyle w:val="IndexLink"/>
                <w:rtl w:val="true"/>
              </w:rPr>
              <w:t xml:space="preserve">قسمت </w:t>
            </w:r>
            <w:r>
              <w:rPr>
                <w:rStyle w:val="IndexLink"/>
              </w:rPr>
              <w:t>6</w:t>
            </w:r>
            <w:r>
              <w:rPr>
                <w:rStyle w:val="IndexLink"/>
                <w:rtl w:val="true"/>
              </w:rPr>
              <w:tab/>
            </w:r>
            <w:r>
              <w:rPr>
                <w:rStyle w:val="IndexLink"/>
              </w:rPr>
              <w:t>78</w:t>
            </w:r>
          </w:hyperlink>
        </w:p>
        <w:p>
          <w:pPr>
            <w:pStyle w:val="Contents3"/>
            <w:tabs>
              <w:tab w:val="clear" w:pos="8459"/>
              <w:tab w:val="right" w:pos="9026" w:leader="dot"/>
            </w:tabs>
            <w:rPr/>
          </w:pPr>
          <w:hyperlink w:anchor="__RefHeading___Toc8932914_1051229030">
            <w:r>
              <w:rPr>
                <w:webHidden/>
                <w:rStyle w:val="IndexLink"/>
                <w:rtl w:val="true"/>
              </w:rPr>
              <w:t xml:space="preserve">قسمت </w:t>
            </w:r>
            <w:r>
              <w:rPr>
                <w:rStyle w:val="IndexLink"/>
              </w:rPr>
              <w:t>7</w:t>
            </w:r>
            <w:r>
              <w:rPr>
                <w:rStyle w:val="IndexLink"/>
                <w:rtl w:val="true"/>
              </w:rPr>
              <w:tab/>
            </w:r>
            <w:r>
              <w:rPr>
                <w:rStyle w:val="IndexLink"/>
              </w:rPr>
              <w:t>79</w:t>
            </w:r>
          </w:hyperlink>
        </w:p>
        <w:p>
          <w:pPr>
            <w:pStyle w:val="Contents2"/>
            <w:tabs>
              <w:tab w:val="clear" w:pos="8743"/>
              <w:tab w:val="right" w:pos="9026" w:leader="dot"/>
            </w:tabs>
            <w:rPr/>
          </w:pPr>
          <w:hyperlink w:anchor="__RefHeading___Toc8932916_1051229030">
            <w:r>
              <w:rPr>
                <w:webHidden/>
                <w:rStyle w:val="IndexLink"/>
                <w:rtl w:val="true"/>
              </w:rPr>
              <w:t>پى نوشت ها</w:t>
            </w:r>
            <w:r>
              <w:rPr>
                <w:rStyle w:val="IndexLink"/>
                <w:rtl w:val="true"/>
              </w:rPr>
              <w:tab/>
            </w:r>
            <w:r>
              <w:rPr>
                <w:rStyle w:val="IndexLink"/>
              </w:rPr>
              <w:t>82</w:t>
            </w:r>
          </w:hyperlink>
        </w:p>
        <w:p>
          <w:pPr>
            <w:pStyle w:val="Contents2"/>
            <w:tabs>
              <w:tab w:val="clear" w:pos="8743"/>
              <w:tab w:val="right" w:pos="9026" w:leader="dot"/>
            </w:tabs>
            <w:rPr/>
          </w:pPr>
          <w:hyperlink w:anchor="__RefHeading___Toc8932918_1051229030">
            <w:r>
              <w:rPr>
                <w:webHidden/>
                <w:rStyle w:val="IndexLink"/>
                <w:rtl w:val="true"/>
              </w:rPr>
              <w:t>منابع</w:t>
            </w:r>
            <w:r>
              <w:rPr>
                <w:rStyle w:val="IndexLink"/>
                <w:rtl w:val="true"/>
              </w:rPr>
              <w:tab/>
            </w:r>
            <w:r>
              <w:rPr>
                <w:rStyle w:val="IndexLink"/>
              </w:rPr>
              <w:t>92</w:t>
            </w:r>
          </w:hyperlink>
        </w:p>
        <w:p>
          <w:pPr>
            <w:pStyle w:val="Contents2"/>
            <w:tabs>
              <w:tab w:val="clear" w:pos="8743"/>
              <w:tab w:val="right" w:pos="9026" w:leader="dot"/>
            </w:tabs>
            <w:rPr/>
          </w:pPr>
          <w:hyperlink w:anchor="__RefHeading___Toc8932920_1051229030">
            <w:r>
              <w:rPr>
                <w:webHidden/>
                <w:rStyle w:val="IndexLink"/>
                <w:rtl w:val="true"/>
              </w:rPr>
              <w:t>فهرست كتب فارسى نويسنده</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03_72050"/>
      <w:bookmarkStart w:id="1" w:name="pg8203_72050"/>
      <w:bookmarkEnd w:id="1"/>
    </w:p>
    <w:p>
      <w:pPr>
        <w:pStyle w:val="Heading2"/>
        <w:numPr>
          <w:ilvl w:val="1"/>
          <w:numId w:val="1"/>
        </w:numPr>
        <w:rPr/>
      </w:pPr>
      <w:bookmarkStart w:id="2" w:name="pg8203_72050"/>
      <w:bookmarkStart w:id="3" w:name="__RefHeading___Toc893286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Khuddamiyan Arani, Mehdi</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حر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حر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ریاحی،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 Companions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Religious fiction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BP42/4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7286859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لحظه ديدار</w:t>
      </w:r>
    </w:p>
    <w:p>
      <w:pPr>
        <w:pStyle w:val="BookText"/>
        <w:rPr/>
      </w:pP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شهيد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مهدى خُدّاميان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1399</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تومان</w:t>
      </w:r>
    </w:p>
    <w:p>
      <w:pPr>
        <w:pStyle w:val="BookText"/>
        <w:rPr/>
      </w:pPr>
      <w:r>
        <w:rPr>
          <w:rFonts w:ascii="Amiri" w:hAnsi="Amiri" w:eastAsia="Amiri" w:cs="Amiri"/>
          <w:color w:val="111111"/>
          <w:sz w:val="28"/>
          <w:sz w:val="28"/>
          <w:szCs w:val="28"/>
          <w:rtl w:val="true"/>
          <w:lang w:bidi="ar-SA"/>
        </w:rPr>
        <w:t>همه حقوق اين اثر، محفوظ است</w:t>
      </w:r>
      <w:r>
        <w:rPr>
          <w:rFonts w:eastAsia="Amiri" w:cs="Amiri" w:ascii="Amiri" w:hAnsi="Amiri"/>
          <w:color w:val="111111"/>
          <w:sz w:val="28"/>
          <w:szCs w:val="28"/>
          <w:rtl w:val="true"/>
          <w:lang w:bidi="ar-SA"/>
        </w:rPr>
        <w:t>.</w:t>
      </w:r>
    </w:p>
    <w:p>
      <w:pPr>
        <w:pStyle w:val="Heading2"/>
        <w:numPr>
          <w:ilvl w:val="1"/>
          <w:numId w:val="1"/>
        </w:numPr>
        <w:rPr/>
      </w:pPr>
      <w:bookmarkStart w:id="5" w:name="__RefHeading___Toc8932870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لحظه ديدار</w:t>
      </w:r>
    </w:p>
    <w:p>
      <w:pPr>
        <w:pStyle w:val="BookText"/>
        <w:rPr/>
      </w:pP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شهيد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مهدى خُدّاميان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لحظه ديدار</w:t>
      </w:r>
    </w:p>
    <w:p>
      <w:pPr>
        <w:pStyle w:val="BookText"/>
        <w:rPr/>
      </w:pP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شهيد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دكتر مهدى خُدّاميان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ما هرگز كربلا و حماسه عاشورا را از ياد نمى بريم، زيرا درس آزادگى و شرافت را به ما ياد مى دهد و همچون چراغى، مسير آينده را براى ما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شهداى كربلا كه جان خود را فداى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براى ما الگو هستند و ما آرزو مى كنيم كه اى كاش همراه آنان مى بوديم و همچون آنان به سعادتى بزرگ دست مى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كتاب مى خواهم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كنم، همان كسى كه فرمانده سپاه كوفه بود و به يارى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جان خود را فداى آن حضرت نمود و به الگوىِ آزادگى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كتاب را به آن شهيد والامقام تقديم مى كنم، اميدوارم كه شفاعتش نصيب همه ما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خدّاميان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203_72059"/>
      <w:bookmarkStart w:id="8" w:name="pg8203_72059"/>
      <w:bookmarkEnd w:id="8"/>
    </w:p>
    <w:p>
      <w:pPr>
        <w:pStyle w:val="Heading2"/>
        <w:numPr>
          <w:ilvl w:val="1"/>
          <w:numId w:val="1"/>
        </w:numPr>
        <w:rPr/>
      </w:pPr>
      <w:bookmarkStart w:id="9" w:name="pg8203_72059"/>
      <w:bookmarkStart w:id="10" w:name="__RefHeading___Toc8932872_1051229030"/>
      <w:bookmarkStart w:id="11" w:name="_Toc3"/>
      <w:bookmarkEnd w:id="9"/>
      <w:bookmarkEnd w:id="10"/>
      <w:r>
        <w:rPr>
          <w:rtl w:val="true"/>
        </w:rPr>
        <w:t>فصل اول</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8932874_1051229030"/>
      <w:bookmarkStart w:id="13" w:name="_Toc4"/>
      <w:bookmarkEnd w:id="12"/>
      <w:r>
        <w:rPr>
          <w:rtl w:val="true"/>
        </w:rPr>
        <w:t>اشاره</w:t>
      </w:r>
      <w:bookmarkEnd w:id="1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8203_72063"/>
      <w:bookmarkStart w:id="15" w:name="pg8203_72063"/>
      <w:bookmarkEnd w:id="15"/>
    </w:p>
    <w:p>
      <w:pPr>
        <w:pStyle w:val="Heading3"/>
        <w:numPr>
          <w:ilvl w:val="2"/>
          <w:numId w:val="1"/>
        </w:numPr>
        <w:rPr/>
      </w:pPr>
      <w:bookmarkStart w:id="16" w:name="pg8203_72063"/>
      <w:bookmarkStart w:id="17" w:name="__RefHeading___Toc8932876_1051229030"/>
      <w:bookmarkStart w:id="18" w:name="_Toc5"/>
      <w:bookmarkEnd w:id="16"/>
      <w:bookmarkEnd w:id="17"/>
      <w:r>
        <w:rPr>
          <w:rtl w:val="true"/>
        </w:rPr>
        <w:t xml:space="preserve">قسمت </w:t>
      </w:r>
      <w:r>
        <w:rPr/>
        <w:t>1</w:t>
      </w:r>
      <w:bookmarkEnd w:id="18"/>
    </w:p>
    <w:p>
      <w:pPr>
        <w:pStyle w:val="BookText"/>
        <w:rPr/>
      </w:pPr>
      <w:r>
        <w:rPr>
          <w:rFonts w:ascii="IRNazanin" w:hAnsi="IRNazanin" w:eastAsia="IRNazanin"/>
          <w:color w:val="111111"/>
          <w:sz w:val="28"/>
          <w:sz w:val="28"/>
          <w:szCs w:val="28"/>
          <w:rtl w:val="true"/>
          <w:lang w:bidi="fa-IR"/>
        </w:rPr>
        <w:t xml:space="preserve">چند روز ديگر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است، دوستانم به فكر آن هستند كه مراسم عزادارى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برگزار كنند، ولى من خسته ام، خسته از اين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از نگاه هاى ممتد به نمايشگرها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از فضاى مجازى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اسير فضاى مجازى نبودم، چقدر كتاب مى خواندم، ولى امروز به اسم مطالعه كتاب، گوشى ام را در دست مى گيرم و يك لحظه غفلت مى كنم، مى بينم كه چند ساعت است در فضاى مجازى به اين طرف و آن طرف دويده ام و جز ياس و نااميدى چيز ديگرى، دستگيرم نشده است، حالا ديگر چشمم خسته است، روحم از نااميدى پر شده است، ديگر حوصله اى براى خواندن كتاب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كه قبلاً تجربه اى عميق بود در حال تبديل شدن به صفحه اي مسطح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طلاق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دير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دير شده است، كار به جايى رسيده است كه سخنرانى ها و روضه خوانى ها هم دارد مجازى مى 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چقدر انسان به نمايشگرها بيشتر خيره شود، افسردگى او بيشتر خواهد بود، مردم پول جمع مى كنند و براى كودك خود، لب تاپ مى خرند و خوشحالند كه او پيشرفت خواهد كرد ولى خبر ندارند كه صاحب كارخانه اى كه اين لب تاپ را مى سازد آن را به دست فرزندش نمى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كه منظور من هرگز نفى تكنولوژى نيست، فضاى مجازى به اندازه ضرورت، خوب و مفيد است، اعتراض من به اين بود كه چرا ما دچار زياده روى شده ايم، چرا دنياى حقيقى را از ياد برده ايم؟ جوان امروزى در يك شبانه روز، هفت ساعت در فضاى مجازى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روزها ديگر خلوت و تنهايى هم كم گير مى آيد، فكر مى كنم در آينده ديگر اصلاً كسى اين حس زيبا را نداشته باشد، اينجا كتابخانه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تو هم تشكّر كنم كه همراه من هستى، اين حس درد دل با توست كه شوق نوشتن را در من زنده نگاه داشته است، من براى تو مى نويسم، وقتى كه تو هستى پس بودنِ من، معنا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برايت گفتم كه ماه محرّم نزديك است، من دوست دارم درباره تاريخ كربلا مطالعه كنم تا با فرهنگ ناب عاشورا بيشتر آشنا شوم، آرى، من نياز به آگاهى دارم تا عزادارى من، جلوه اى از شعور و شور باشد، اين سوال ذهن مرا به خود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عاشورا براى انسان امروز چه درس هايى دارد؟ چگونه مى توان براى نسل امروز از زيبايى هاى عاشورا سخن گفت؟ در اينجا مى خواهم از سه درس مهم عاشورا سخن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اوّل چيست؟ من به اين دنيا آمده ام تا به كمال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مرا آفريده، مرا براى كمال بيشتر به اين دنيا آورده است، او براى من برنامه دارد، من بايد از آن راضى و خشنود باشم، بايد در سختى ها هم به رضاى او، راضى باشم و با او انس بگيرم و او را دوست داشته باشم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نگاه خود را به زندگى تغيير دهم، بايد بدانم براى چه به اينجا آمده ام، اگر به </w:t>
      </w:r>
    </w:p>
    <w:p>
      <w:pPr>
        <w:pStyle w:val="BookText"/>
        <w:rPr/>
      </w:pPr>
      <w:r>
        <w:rPr>
          <w:rFonts w:ascii="IRNazanin" w:hAnsi="IRNazanin" w:eastAsia="IRNazanin"/>
          <w:color w:val="111111"/>
          <w:sz w:val="28"/>
          <w:sz w:val="28"/>
          <w:szCs w:val="28"/>
          <w:rtl w:val="true"/>
          <w:lang w:bidi="fa-IR"/>
        </w:rPr>
        <w:t>جواب اين سؤال دست يابم، زندگى را زيبا مى بينم و در اوج سختى ها و بلاها هم شكر خدا مى گويم، من بايد راز كربلا را بيابم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عاشورا بود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ايستاد، جگر او از تشنگى مى سوخت، همه ياران و عزيزانش شهيد شده بودند و اكنون او آماده شهادت بود، او به قلب لشكر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بعد، هجوم تير و سنگ و نيزه باريدن گرفت و تيرها بر بدنش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سنگى بر پيشانىِ او اصابت كرد و خون از پيشانى او جارى شد و سپس تيرى بر قلب او نشست، صداى او در دشت كربلا پيچيد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بلاها در راهِ تو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كارزار چه مى ديد كه ميان آن همه سختى، اين گونه با خدا سخن مى گفت؟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درس دوّم چيست؟ اگر من همه امكانات مادى را داشته باشم و غرق در ثروت باشم، باز هم غم فردا و رنج آينده را با خود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اين دنيا بر كوچ است، پس هيچ چيز ثابت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زندگى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جدايى از اين نعمت ها، وجودم را مى سوزاند، هيچ كس با داشتن همه دنيا باز هم به آرامش نمى رسد، زندگى، چيزى جز يك سفر نيست، بايد گذاشت و گذشت، مرگ در كمين است و زمانى كه مرگ فرا برسد بايد همه اين ها را گذاشت و با دست خالى از اينجا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جز يك كفن، چيز ديگرى با خود نخواهد برد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امكانات دنيا به آرامش نمى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مى خواهم كه در دنيا به من آرامش بدهد، در دل من بى نيازى قرار دهد، به جايى برسم كه حتّى با رنج ها و سختى ها، آرام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ها را نشانه مهربانىِ دوست بدانم، اين گونه است كه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دنيا، براى من بهشت مى شود و من به آرامش </w:t>
      </w:r>
    </w:p>
    <w:p>
      <w:pPr>
        <w:pStyle w:val="BookText"/>
        <w:rPr/>
      </w:pPr>
      <w:r>
        <w:rPr>
          <w:rFonts w:ascii="IRNazanin" w:hAnsi="IRNazanin" w:eastAsia="IRNazanin"/>
          <w:color w:val="111111"/>
          <w:sz w:val="28"/>
          <w:sz w:val="28"/>
          <w:szCs w:val="28"/>
          <w:rtl w:val="true"/>
          <w:lang w:bidi="fa-IR"/>
        </w:rPr>
        <w:t>مى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حقيقت دنيا را بشناسم و از آن دل بكنم، آن وقت است كه در اوج سختى ها، آرام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كربلا اين حقيقت 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كوفه سخن مى گفت، دشمن تير در كمان نهاد و گلوى طفل شيرخواره اش را نشانه گرفت، تير، گلوى طفل را پاره كرد، امام نگاهى به شيرخواره اش كرد كه روى دستش دست و پا مى زد، دست برد و خون او را گرفت و به آسمان پاشيد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بلا و مصيبت بر من فرود مى آيد، بر من آسان است، زيرا تو آن را مى بينى</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اللهوف،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راحتى دنيا نمى تواند رنج انسان را به آرامش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با دنيا به آرامش نرسيده است، آرامش در اين است كه انسان به آن معرفت برسد كه مصيبت ها را چون در راه خداست، آسان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سوم چيست؟ بر اين باورم كه اين درس، مهمترين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در انتظار موقعيّت مناسب هستم، خيلى وقت ها از موقعيّتى كه در آن هستم، گلايه دارم و آرزو مى كنم اى كاش امكانات بيشترى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جاى فلانى مى بودم، در آن صورت مى توانستم كارهاى بزرگى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 فهمم كه موقعيّت ها و امكانات مهم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من در موقعيّتى كه هستم چه مى كنم و از امكاناتى كه دارم چگونه بهره 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بايد دست روى دست بگذارم و در انتظار امكانات بهتر بمانم؟ چرا بايد دچار يأس و نااميدى شوم؟ اگر من در اين شرايطى كه هستم وظيفه خود را به درستى انجام دادم، ديگر براى چه نگران باشم؟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 اين نيست كه نعمت هاى زيادى دارم يا نه، مهم اين است از نعمتى كه دارم </w:t>
      </w:r>
    </w:p>
    <w:p>
      <w:pPr>
        <w:pStyle w:val="BookText"/>
        <w:rPr/>
      </w:pPr>
      <w:r>
        <w:rPr>
          <w:rFonts w:ascii="IRNazanin" w:hAnsi="IRNazanin" w:eastAsia="IRNazanin"/>
          <w:color w:val="111111"/>
          <w:sz w:val="28"/>
          <w:sz w:val="28"/>
          <w:szCs w:val="28"/>
          <w:rtl w:val="true"/>
          <w:lang w:bidi="fa-IR"/>
        </w:rPr>
        <w:t>درست استفاده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شرايطى كه هستم وظيفه خود را انجام بدهم و از آنچه دارم، بهره بردارى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من مى خواهم دست به دعا بردارم، بايد فكر كنم از خدا چه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زيادى نعمت ها را از او بخواهم؟ نعمتى كه نتوانم از آن بهره ببرم، مايه گرفتارى من است، من بايد از خدا بخواهم به من توفيق دهد از نعمت هايى كه دارم به خوبى بهره ببرم و اين مهم ترين دعا براى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بر نعمت ها تكيه كنم و به ثبات نعمت ها بينديشم، اضطراب در انتظار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دنيا، دنياى تغيير است و من به موج تكيه زده ام، ولى اگر به اين آگاهى برسم كه نعمت ها و شرايط مهم نيستند، بلكه بهره گيرى من از نعمت ها و شرايط مهم است، هميشه آرامش را تجربه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فرقى مى كند كجا باشم و چه اندازه نعمت دارم، مهم اين است كه هر جا هستم به وظيفه ام عمل كنم و از نعمتى كه در اختيار دارم، بهره مند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حقيقت را درك كنم، ديگر در گرو موقعيّت ها نخواهم بود، ديگر آرزو نمى كنم كاش در زمان پيامبر بودم و پيامبر را 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درست است كه كنار آنان بودن، افتخار است، مهم اين است كه من در هر شرايط به وظيفه ام عمل كنم، بودند افراد زيادى كه در زمان پيامبر زندگى كردند، امّا به وظيفه خود عمل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قبلاً دوست داشتم در مكان و زمان ديگرى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مى دانم كه زمان و مكان مهم نيست، مهم اين است كه من در هر شرايط كه هستم به وظيفه ام عمل كنم و از آن شرايط، بهترين بهره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نبايد اسير موقعيّت هاى خوب يا بد شوم، من بايد به تكليف خود عمل كنم، اگر اين كار را انجام دهم، موقعيّت من خوب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عاشورا كه فرارسيد، عدّه زيادى در لشكر سياهى ها بودند، آنان اسير دنيا شده </w:t>
      </w:r>
    </w:p>
    <w:p>
      <w:pPr>
        <w:pStyle w:val="BookText"/>
        <w:rPr/>
      </w:pPr>
      <w:r>
        <w:rPr>
          <w:rFonts w:ascii="IRNazanin" w:hAnsi="IRNazanin" w:eastAsia="IRNazanin"/>
          <w:color w:val="111111"/>
          <w:sz w:val="28"/>
          <w:sz w:val="28"/>
          <w:szCs w:val="28"/>
          <w:rtl w:val="true"/>
          <w:lang w:bidi="fa-IR"/>
        </w:rPr>
        <w:t>بودند و مى دانستند وظيفه شان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وظيفه خود عمل نكردند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فرماندهان سپاه دشمن بود، او در آن شرايط تصميم گرفت به سوى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آن حضرت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براى حُرّ روز خوبى بود، روز سعادت و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روز براى دشمنان، روز بدبختى و هلاكت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انتظار فرصت ها است، چه بسا به يأس و نااميدى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به دنبال وظيفه خود است و هميشه سرشار از اميد و حركت است، به سوى كمال و رشد خود حركت مى كند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بسيار افرادى كه از امكانات موجود خودشان هم بهره نمى برند و راه دستيابى به موفّقيّت را فراموش مى كنند و در مقابل، گروهى هم هستند كه از فقر و گرفتارى، پلى براى موفّقيّت مى سازند</w:t>
      </w:r>
      <w:r>
        <w:rPr>
          <w:rFonts w:eastAsia="IRNazanin" w:cs="IRNazanin"/>
          <w:color w:val="111111"/>
          <w:sz w:val="28"/>
          <w:szCs w:val="28"/>
          <w:rtl w:val="true"/>
          <w:lang w:bidi="fa-IR"/>
        </w:rPr>
        <w:t xml:space="preserve">. </w:t>
      </w:r>
      <w:bookmarkStart w:id="19" w:name="pg8203_72075"/>
    </w:p>
    <w:p>
      <w:pPr>
        <w:pStyle w:val="Heading3"/>
        <w:numPr>
          <w:ilvl w:val="2"/>
          <w:numId w:val="1"/>
        </w:numPr>
        <w:rPr/>
      </w:pPr>
      <w:bookmarkStart w:id="20" w:name="__RefHeading___Toc8932878_1051229030"/>
      <w:bookmarkStart w:id="21" w:name="_Toc6"/>
      <w:bookmarkEnd w:id="19"/>
      <w:bookmarkEnd w:id="20"/>
      <w:r>
        <w:rPr>
          <w:rtl w:val="true"/>
        </w:rPr>
        <w:t xml:space="preserve">قسمت </w:t>
      </w:r>
      <w:r>
        <w:rPr/>
        <w:t>2</w:t>
      </w:r>
      <w:bookmarkEnd w:id="21"/>
    </w:p>
    <w:p>
      <w:pPr>
        <w:pStyle w:val="BookText"/>
        <w:rPr/>
      </w:pPr>
      <w:r>
        <w:rPr>
          <w:rFonts w:ascii="IRNazanin" w:hAnsi="IRNazanin" w:eastAsia="IRNazanin"/>
          <w:color w:val="111111"/>
          <w:sz w:val="28"/>
          <w:sz w:val="28"/>
          <w:szCs w:val="28"/>
          <w:rtl w:val="true"/>
          <w:lang w:bidi="fa-IR"/>
        </w:rPr>
        <w:t>حُرّ فرمانده سپاه دشمن بود ولى در روز عاشورا به سوى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 و آن حضرت را يارى كرد و جان خود را فداى امامِ خود نمود، آن وقت بود كه درياى مهربانى خدا به خروش آمد و خدا مقامى بس بزرگ به او داد، در وسط اين كتاب براى تو سرگذشت حُرّ و چگونگى شهادتش را برايت خواهم گفت، اكنون مى خواهم درباره مقام او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سوم هجرى يكى از شيعيان، نامه اى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نويسد از آن حضرت درباره چگونگى زيارت كربلا سوال مى كند، امام در پاسخ، زيارتى را براى او بازگو مى كند، اين زيارت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طرف و ناحيه امام زمان صادر شده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اين زيارت، ابتدا به پيامبران سلام مى دهيم سپس سلام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دهيم و در آنجا از مصيبت هاى جانسوز كربلا سخن به ميان مى آيد، بعد از آن، سلام به ياران باوفاى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دهيم، ما در آنجا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الحُرّ بن يزيد الرياحى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حُر بن يزيد رياحى</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امام زمان اين گونه به حُرّ سلام مى دهد، به راستى حُرّ به كجا رسيد كه در اينجا، حجّت خدا به او سلام مى دهد، سلامِ حجّت خدا همان سلامِ خداست، اين </w:t>
      </w:r>
    </w:p>
    <w:p>
      <w:pPr>
        <w:pStyle w:val="BookText"/>
        <w:rPr/>
      </w:pPr>
      <w:r>
        <w:rPr>
          <w:rFonts w:ascii="IRNazanin" w:hAnsi="IRNazanin" w:eastAsia="IRNazanin"/>
          <w:color w:val="111111"/>
          <w:sz w:val="28"/>
          <w:sz w:val="28"/>
          <w:szCs w:val="28"/>
          <w:rtl w:val="true"/>
          <w:lang w:bidi="fa-IR"/>
        </w:rPr>
        <w:t>سلام همان رحمت بى انتهاى خداست و حقيقتى بس بزرگ را در بر دارد، اين سلام، پرده از عظمت جايگاه حُرّ برمى دارد، آرى، اين سلامِ حجّت خدا است و براى ما آشكار مى كند كه حُرّ به مقامى بالا و برتر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صفين به سوى كوفه باز مى گشت، در مسير بازگشت به سرزمين كربلا رسيد، نگاهى به خاك تفتيده آن سرزمين كرد، او آينده را مى ديد، او بيست و سه سال ديگر را مى ديد كه دشمنان، خون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اينجا به زمين مى ريزند و او و ياران باوفايش را مظلومانه به شهادت مى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منظره را مى ديد و اشك چشمش جارى شد، كسانى كه همراه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مى خواستند بدانند راز اين گريه چيست؟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از ماجراى عاشورا سخن گفت 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مكانى است كه خون شهيدانى به روى زمين ريخته مى شود كه هيچ كس نمى تواند به جايگاه آنان برسد</w:t>
      </w:r>
      <w:r>
        <w:rPr>
          <w:rFonts w:eastAsia="IRNazanin" w:cs="IRNazanin"/>
          <w:color w:val="111111"/>
          <w:sz w:val="28"/>
          <w:szCs w:val="28"/>
          <w:rtl w:val="true"/>
          <w:lang w:bidi="fa-IR"/>
        </w:rPr>
        <w:t>!».</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خداست و سخنى كه او بازگو مى كند، جز حقيقت نيست، او از شهيدانى سخن مى گويد كه هيچ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خلقت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به جايگاه آنان برسد، آن شهيدان، گُلِ سرسبد جهان هستند و روشن است كه حُرّ هم جز اين شهيدان هست، اگر قدرى دقّت كنى متوجه مى شوى كه حُرّ به چه جايگاهى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 هم غرق اشك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گريه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هم از همان كسانى است كه هيچ كس نمى تواند به جايگاه او برسد، همه شهيدان در طول تاريخ، غبطه مى خورند كه اى كاش مقام و جايگاه او را مى داشتند ولى آنان مى دانند كه مقام حُرّ بالاتر از اين است كه كسى بتواند به آن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روزى از روزها، پيامبر به خانه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آمدند، بعد از مدتى،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راه رسيد،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انداخت و همه آنها با هم غذا خوردند، آن روز پيامبر، بسيار خوشحال بود كه مهمانِ عزيرانش شده است، پس سر به سجده نهاد و خدا را شكر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پيامبر طولانى شد، جبرئيل پيامى را از طرف خدا براى پيامبر آورده بود، آن پيام درباره كربلا و روز عاشورا بود كه چگونه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به دست دشمنان به شهادت مى رسند، صداى گريه پيامبر به گوش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سجده براى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مى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درباره ياران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سخن گفت و به پيامبر چنين خبر داد كه وقتى روز عاشورا فرا برسد، ياران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جانشان را فداى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كنند، در لحظه جان دادن آنان، خدا جان آنان را مى گيرد و فرشتگان از آسمان نازل مى شوند و بر پيكر آنان، نماز مى گذارند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دقّت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همان كسى است كه فرشتگان بر پيكرش نماز خواندند و خودِ خدا، جان او را گرفت، روحِ حُرّ اين گونه به اوج آسمان ها رفت و از قفس تنگِ دنيا رهايى يافت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رهبران بزرگ اهل سنّت است، همه حنبلى ها از او پيروى مى كنند، او رئيس يكى از چهار گروه بزرگ اهل سنّت است، او در كتاب خود، احاديث زيادى را نقل كرده است و معمولاً اهل سنّت به احاديثى كه او نقل كرده است اعتماد 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حَنبل در كتاب خود، ماجرايى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ابن عبّاس كيست؟ او پسر عموى پيامبر است و زمان پيامبر را درك كرده است، ابن عبّاس، شاگرد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است و از آن حضرت، بهره هاى علمى زيادى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 خواهم ماجراى ابن عبّاس را كه ابن حنبل نقل كرده است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مدينه بود، كاروان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كربلا رفته بود، روز دهم محرّم فرا رسيد، ابن عبّاس هيچ خبر نداشت كه در كربلا چه حوادثى روى مى دهد، او در مدينه بود و تقريباً هزار كيلومتر از كربلا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وسيله اى براى ارتباط سريع وجود نداشت تا خبرها در همان روز از نقطه اى به نقطه ديگر برود، براى اين كه خبر روز عاشورا به مدينه برسد نياز بود كه مثلاً ده روز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نماز ظهر خود را خواند و سپس به خواب رفت، در خواب پيامبر را ديد كه شيشه اى در دست آن حضرت است، ابن عبّاس به آن شيشه نگاه كرد و آن را پر از خون يافت، پس چنين سوال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خون از كجاست كه در دست شماست؟ پيامبر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خون حسين و ياران اوست كه امروز آنها را برداشته ام و در اين شيشه نهاده ام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ابن عبّاس پريشان از خواب برخاست، ماجرا را براى دوستان خود بازگو كرد، و آنان به خاطر سپردند كه آن روز، روز دهم محرّم است، مدتى گذشت و خبر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دقّت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هفده كتاب اهل سنّت مراجعه كردم و ديدم كه همه آنها، اين ماجرا را نقل كرده اند</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ماجرا مى بينيم كه پيامبر، خونِ ياران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شيشه قرار داد و حُرّ هم از ياران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آرى، پيامبر مقدارى از خون حُرّ را درون آن </w:t>
      </w:r>
    </w:p>
    <w:p>
      <w:pPr>
        <w:pStyle w:val="BookText"/>
        <w:rPr/>
      </w:pPr>
      <w:r>
        <w:rPr>
          <w:rFonts w:ascii="IRNazanin" w:hAnsi="IRNazanin" w:eastAsia="IRNazanin"/>
          <w:color w:val="111111"/>
          <w:sz w:val="28"/>
          <w:sz w:val="28"/>
          <w:szCs w:val="28"/>
          <w:rtl w:val="true"/>
          <w:lang w:bidi="fa-IR"/>
        </w:rPr>
        <w:t>شيشه قرار داد و اين نشان مى دهد كه حُرّ جايگاهى بالا و مقامى عالى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سؤال كنى كه چرا پيامبر آن خون ها را درون آن شيشه قرار داد، در پاسخ شايد بتوان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 خون ها را براى شفاعت كردن در روز قيامت برداشته است، روزى كه دوستان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شفاعت داشته باشند، آن روز، اين خون ها مى تواند به كار آيد</w:t>
      </w:r>
      <w:r>
        <w:rPr>
          <w:rFonts w:eastAsia="IRNazanin" w:cs="IRNazanin"/>
          <w:color w:val="111111"/>
          <w:sz w:val="28"/>
          <w:szCs w:val="28"/>
          <w:rtl w:val="true"/>
          <w:lang w:bidi="fa-IR"/>
        </w:rPr>
        <w:t xml:space="preserve">. </w:t>
      </w:r>
      <w:bookmarkStart w:id="22" w:name="pg8203_72085"/>
    </w:p>
    <w:p>
      <w:pPr>
        <w:pStyle w:val="Heading3"/>
        <w:numPr>
          <w:ilvl w:val="2"/>
          <w:numId w:val="1"/>
        </w:numPr>
        <w:rPr/>
      </w:pPr>
      <w:bookmarkStart w:id="23" w:name="__RefHeading___Toc8932880_1051229030"/>
      <w:bookmarkStart w:id="24" w:name="_Toc7"/>
      <w:bookmarkEnd w:id="22"/>
      <w:bookmarkEnd w:id="23"/>
      <w:r>
        <w:rPr>
          <w:rtl w:val="true"/>
        </w:rPr>
        <w:t xml:space="preserve">قسمت </w:t>
      </w:r>
      <w:r>
        <w:rPr/>
        <w:t>3</w:t>
      </w:r>
      <w:bookmarkEnd w:id="24"/>
    </w:p>
    <w:p>
      <w:pPr>
        <w:pStyle w:val="BookText"/>
        <w:rPr/>
      </w:pPr>
      <w:r>
        <w:rPr>
          <w:rFonts w:ascii="IRNazanin" w:hAnsi="IRNazanin" w:eastAsia="IRNazanin"/>
          <w:color w:val="111111"/>
          <w:sz w:val="28"/>
          <w:sz w:val="28"/>
          <w:szCs w:val="28"/>
          <w:rtl w:val="true"/>
          <w:lang w:bidi="fa-IR"/>
        </w:rPr>
        <w:t>اكنون مى خواهم از كربلا و سرگذشت حُرّ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معاويه از دنيا رفت، مردم با پسرش يزيد بيعت كردند، ولى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حاضر نبود با يزيد بيعت كند، يزيد به فرماندار مدينه نامه نوشت كه يا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بگير يا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به سوى مكّه رفت و مدتى در آنجا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مردم كوفه از ماجرا باخبر شدند هجده هزار نامه براى آن حضرت فرستادند و او را به كوفه دعوت كردند، امام ابتدا مسلم بن عقيل را به كوفه فرستاد، مردم كوفه با او بيعت كردند، مسلم بن عقيل به امام نامه نوشت و امام به سوى كوفه حركت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يزيد از ماجرا باخبر شد،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كوفه فرستاد، آمدن او به كوفه، ترس و وحشت را در دل مردم كوفه نهادينه كرد و عدّه اى هم فريب سكه هاى طلا را خوردند، اوضاع كوفه دگرگون شد و بيشتر كسانى كه امام را به كوفه دعوت كرده بودند تصميم گرفتند به جنگ امام بروند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مسير كوفه بود، راه زيادى تا كوفه نمانده بود، ابن زياد به فكر آن افتاد تا مانع شود امام به كوفه برسد، براى همين تصميم گرفت تا سپاهى هزار نفره را به فرماندهى حُرّ به سوى امام بفرستد، مأموريّت آنها اين بود كه نگذارند امام وارد كوفه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صبح قرار است كه سپاه كوفه حركت كند، حُرّ لباس رزم مى پوشد و با خانواده خود خداحافظى مى كند و از خانه بيرون مى آيد، صدايى به گوش او مى رسد، كسى سه بار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بهشت مژده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حُرّنگاه مى كند، هيچ كسى را نمى بيند، اين صداى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فرشته اى با او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حُرّ با خود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فرزند پيامبر مى روى و تو را به بهشت بشارت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گونه حُرّ در حقّ خود نفرين مى كند، او مى داند كه جنگ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فرزند پيامبر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جز جهنّم در پى ندارد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به عزايت بنشيند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زبان عربى وقتى مى خواهند به كسى نفرين كنند، اين گونه سخن مى گويند، در فارسى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داغ تو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اين گونه به خودش نفرين كرد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مادرت داغ تو را ببيند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اجازه بده تا قلم را راحت بگذارم تا هر چه مى خواهد بنويسد، دلم مى خواهد با جناب حُرّ سخن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اسطوره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قدر مقام داشتى كه خدا فرشته اى را فرستاد تا تو را به بهشت بشارت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وجود تو چه ديد؟ چه گوهر ارزشمندى داشتى كه چنين مقامى پيدا كردى؟ تو براى ما سخن گفتى و از سخنت مى توانيم تو را بشناسيم، تو خودت را نفرين كردى و از باور خود سخن گفتى كه جنگ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آتش دوزخ در پى ندارد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كجاى تاريخ ايستاده بودى؟ چه زمانى و چه مكانى؟ تو در كوفه بودى، ابن زياد پول هاى زيادى خرج كرد، مردم را فريب داد، دستگاه تبليغاتى به كار افتاد، مردم باور </w:t>
      </w:r>
    </w:p>
    <w:p>
      <w:pPr>
        <w:pStyle w:val="BookText"/>
        <w:rPr/>
      </w:pPr>
      <w:r>
        <w:rPr>
          <w:rFonts w:ascii="IRNazanin" w:hAnsi="IRNazanin" w:eastAsia="IRNazanin"/>
          <w:color w:val="111111"/>
          <w:sz w:val="28"/>
          <w:sz w:val="28"/>
          <w:szCs w:val="28"/>
          <w:rtl w:val="true"/>
          <w:lang w:bidi="fa-IR"/>
        </w:rPr>
        <w:t>كردند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خليفه زمان شورش كرده است و براى همين از دين خارج شده است و كشتن او واجب است، اين باور مردم بود كه هر كس به جنگ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خدا را راضى كرده است و دين اسلام را يارى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تو را با هزار سرباز به سوى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 ولى او مى خواهد سپاهى سى هزار نفرى درست كند، او به دنبال كسى بود كه بتواند مردم را فريب بدهد و آن سپاه بزرگ را تشكيل بدهد، سرانجام ابن زياد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ابن زياد به كسى نياز داشت كه با اسم خدا و دين، مردم را به جنگ 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كند، اين عمرسعد بود كه به جوانان كوفه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رسيدن به بهشت، حسين را بكشيد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فقط عمرسعد بود كه مى توانست كشتن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مايه نجات اسلام معرّفى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به عمرسعد حكومت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مركزى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پيشنهاد داد، عمرسعد سرمست از اين وعده شد و براى رسيدن به آرزوى خود، دستگاه تبليغاتىِ خود را به راه انداخت، او اين سخنان را براى مردم بازگو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 از كربلا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خدا را از خود راضى كنيد برخيزيد و با حسين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از دين اسلام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خواهد در جامعه اسلامى، آشوب به 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خليفه پيامبر، سر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از دين جدّ خود خارج شده و جنگ با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 خواهد كه بهشت را براى خود بخرد، به جنگ حسين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جنگ با حسين از بزرگ ترين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كه بر اسب خود سوار بود و گروه زيادى از سربازان همراه او بودند، مردم را تشويق مى كرد تا به جنگ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چهره عمرسعد آشكار شد، كلام تو بيشتر براى من معنا پيدا </w:t>
      </w:r>
    </w:p>
    <w:p>
      <w:pPr>
        <w:pStyle w:val="BookText"/>
        <w:rPr/>
      </w:pPr>
      <w:r>
        <w:rPr>
          <w:rFonts w:ascii="IRNazanin" w:hAnsi="IRNazanin" w:eastAsia="IRNazanin"/>
          <w:color w:val="111111"/>
          <w:sz w:val="28"/>
          <w:sz w:val="28"/>
          <w:szCs w:val="28"/>
          <w:rtl w:val="true"/>
          <w:lang w:bidi="fa-IR"/>
        </w:rPr>
        <w:t>مى كند، در زمانى كه مردم كوفه فريب خورده اند و راه رسيدن به بهشت را جنگ 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تو در لحظه اى كه مى خواهى از خانه بيرون بيايى به خودت نفرين كردى و اعتراف كردى كه جنگ 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راهىبه سوى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هياهوى غفلت، گمراه نشدى، نورى از بصيرت در دل تو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را شناخته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همان قدم اوّل، راه خود را برگزيده اى و در آن هياهو، راه را گم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من درست است پس چرا فرمانده اين سپاه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هزار نفرى مى خواهد به جنگ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تو فرمانده اين سپاه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بيمارى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بينم كه تو لباس رزم بر تن كردى، همراه با هزار جنگجو از كوفه خارج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تو مى آيم، مى خواهم راز اين كار تو را كشف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همراه مى شوم، كم كم مى توانم آنچه تو در دل دارى را حدس بزنم، هيچ كس از هدفى كه دارى باخبر نيست، تو سخن خود را به تاريخ هم نگفتى، اگر سخن بگويى ابن زياد مانع تو خواهد شد، اين راز بايد در دل تو بماند، من از رفتار تو، راز تو را حدس مى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در خانه مى ماندى خطر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خودت را به مريضى مى زدى ابن زياد فرمانده اى بى رحم را به جاى تو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بروى و تا جايى كه ممكن است خطر را از امامِ خود دور كنى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اى فكر مى كنم، تو با خود اين گونه سخن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فرزند پيامبر مى روى و تو را به بهشت بشارت مى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فرزند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گويى، گويا مى خواهى چند نفرى كه كنار تو ايستاده اند رازِ تو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فرمانده آن سپاه هستى، وقتى يك فرمانده مى خواهد به مأموريّت نظامى برود گروهى از سربازان به در خانه او مى آيند و او را همراهى مى كنند، تو طورى سخن گفتى كه آنان خيال كنند تو مى خواهى به جنگ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اگر تو به گونه اى ديگر سخن مى گفتى، همين سربازان موضوع را به ابن زياد خبر مى دادند و آن وقت ابن زياد تو را بركنار مى كرد و فرمانده اى بى رحم را به سوى امام مى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مى خواهى به تنهايى با يك حكومت در بيافتى؟ آيا فكر مى كنى موفّق مى شوى؟ يزيد همه نيروهاى خود را به ميدان آورده است تا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برساند؟</w:t>
      </w:r>
    </w:p>
    <w:p>
      <w:pPr>
        <w:pStyle w:val="BookText"/>
        <w:rPr/>
      </w:pPr>
      <w:r>
        <w:rPr>
          <w:rFonts w:ascii="IRNazanin" w:hAnsi="IRNazanin" w:eastAsia="IRNazanin"/>
          <w:color w:val="111111"/>
          <w:sz w:val="28"/>
          <w:sz w:val="28"/>
          <w:szCs w:val="28"/>
          <w:rtl w:val="true"/>
          <w:lang w:bidi="fa-IR"/>
        </w:rPr>
        <w:t>به من ياد مى دهى كه به وظيفه ات عمل مى كنى و كار به نتيجه ندارى، وظيفه تو اين است كه خطر را فرزند پيامبر دور كنى، تو وظيفه ات را انجام مى دهى، آرى، تو مرا به اين آگاهى مى رسانى شرايط مهم نيستند، بلكه بهره گيرى من از شرايط مهم است، چه فرقى مى كند كجا و در چه زمانى باشم، مهم اين است هر جا هستم به وظيفه ام عمل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حقيقت را درك كنم، ديگر در انتظار شرايط نخواهم بود، من نبايد اسير شرايط خوب يا بد شوم، من بايد به تكليف خود عمل كنم، اگر اين كار را انجام دهم، شرايط براى من خوب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كسى كه در انتظار شرايط است، چه بسا به يأس و نااميدى برسد، ولى كسى كه به دنبال وظيفه خود است و هميشه سرشار از اميد و حركت است، به سوى كمال و رشد خود حركت مى كند</w:t>
      </w:r>
      <w:r>
        <w:rPr>
          <w:rFonts w:eastAsia="IRNazanin" w:cs="IRNazanin"/>
          <w:color w:val="111111"/>
          <w:sz w:val="28"/>
          <w:szCs w:val="28"/>
          <w:rtl w:val="true"/>
          <w:lang w:bidi="fa-IR"/>
        </w:rPr>
        <w:t xml:space="preserve">. </w:t>
      </w:r>
      <w:bookmarkStart w:id="25" w:name="pg8203_72095"/>
    </w:p>
    <w:p>
      <w:pPr>
        <w:pStyle w:val="Heading3"/>
        <w:numPr>
          <w:ilvl w:val="2"/>
          <w:numId w:val="1"/>
        </w:numPr>
        <w:rPr/>
      </w:pPr>
      <w:bookmarkStart w:id="26" w:name="__RefHeading___Toc8932882_1051229030"/>
      <w:bookmarkStart w:id="27" w:name="_Toc8"/>
      <w:bookmarkEnd w:id="25"/>
      <w:bookmarkEnd w:id="26"/>
      <w:r>
        <w:rPr>
          <w:rtl w:val="true"/>
        </w:rPr>
        <w:t xml:space="preserve">قسمت </w:t>
      </w:r>
      <w:r>
        <w:rPr/>
        <w:t>4</w:t>
      </w:r>
      <w:bookmarkEnd w:id="27"/>
    </w:p>
    <w:p>
      <w:pPr>
        <w:pStyle w:val="BookText"/>
        <w:rPr/>
      </w:pPr>
      <w:r>
        <w:rPr>
          <w:rFonts w:ascii="IRNazanin" w:hAnsi="IRNazanin" w:eastAsia="IRNazanin"/>
          <w:color w:val="111111"/>
          <w:sz w:val="28"/>
          <w:sz w:val="28"/>
          <w:szCs w:val="28"/>
          <w:rtl w:val="true"/>
          <w:lang w:bidi="fa-IR"/>
        </w:rPr>
        <w:t>سخن درباره سرگذشت حُرّ بود، تا آنجا سخن گفتم كه حُرّ از خانه بيرون آمد، صدايى را شنيد كه او را به بهشت بشارت داد، حُرّ به خود نفرين كرد و به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به عزايت بنشيند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داغ تو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با سپاه خود از كوفه خارج شد،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نگذارد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برسد، زيرا اگر امام به شهر كوفه مى رسيد شرايط به ضرر ابن زياد بود و او ديگر نمى توانست به هدف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ابن زياد اين بود كه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 وارد جنگ شود، ابن زياد عمرسعد را مأمور كرده بود تا سى هزار نفر از مردم كوفه را فريب بدهد و آنان سپاه اصلى را تشكيل بدهند، آماده كردن چنين سپاه بزرگى نياز به زمان داشت، ابن زياد سپاه هزار نفرى را به فرماندهى حُرّ گسيل داشت تا مقدمات كار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همراه با سپاه خود حركت كرد، خبر رسيده بود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مكّه به كوفه مى آيد و تقريباً سيصد كيلومتر ديگر با كوفه فاصله دارد، حُرّ به فكر آن است كه كارى كند امام از آمدن به كوفه منصرف شود، هدف اصلى او اين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طرف سپاه به حركت خود ادامه مى دهد،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آن طرف به كوفه نزديك تر مى شود، تقريباً دويست كيلومتر ديگر تا كوفه راه بيشتر نمانده است </w:t>
      </w:r>
    </w:p>
    <w:p>
      <w:pPr>
        <w:pStyle w:val="BookText"/>
        <w:rPr/>
      </w:pPr>
      <w:r>
        <w:rPr>
          <w:rFonts w:ascii="IRNazanin" w:hAnsi="IRNazanin" w:eastAsia="IRNazanin"/>
          <w:color w:val="111111"/>
          <w:sz w:val="28"/>
          <w:sz w:val="28"/>
          <w:szCs w:val="28"/>
          <w:rtl w:val="true"/>
          <w:lang w:bidi="fa-IR"/>
        </w:rPr>
        <w:t>كه يكى از ياران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نگاه ها به سوى او خيره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مى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الله اكبر گفتى؟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نخلستانى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او با اشاره دست آن طرف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گويد، يك سياهى به چشم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جلو مى آيد 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اين مسير را پيموده ام و اين جا را مثل كف دست 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اطراف نخلستانى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سياهى چيست؟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سپاه بزرگى است كه به سوى ما مى آيد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اطراف پناهگاهى هست تا به آنجا برويم و منزل كنيم؟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براى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اين لشكر به جنگ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جايى برويم كه دشمن نتواند از پشت سر به ما حمله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كوهى هست كه مى توانيم كنار آن منزل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دشمن ديگر نمى تواند از پشت سر به ما 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كمى به سمت چپ برويم به آنجا مى 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 امام به طرف ذو حُسَم تغيير مسير مى دهد و شتابان به پيش مى رود، سپاه حُرّ هم به دنبال اين كاروان مى آيد</w:t>
      </w:r>
      <w:r>
        <w:rPr>
          <w:rFonts w:eastAsia="IRNazanin" w:cs="IRNazanin"/>
          <w:color w:val="111111"/>
          <w:sz w:val="28"/>
          <w:szCs w:val="28"/>
          <w:rtl w:val="true"/>
          <w:lang w:bidi="fa-IR"/>
        </w:rPr>
        <w:t>.</w:t>
      </w:r>
      <w:r>
        <w:rPr>
          <w:rStyle w:val="FootnoteAnchor"/>
          <w:rtl w:val="true"/>
        </w:rPr>
        <w:footnoteReference w:id="1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خيمه ها در ذو حُسَم بر پا مى شود، موقع اذان ظهر است، همه آماده نماز مى شوند، سپاه حُرّ از راه مى رسد، همه آنها تشنه هستند، مدّت زيادى است كه در بيابان ها در جستجوى اين كاروان بوده اند، امام به يارانش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اين لشكر آب بدهيد، </w:t>
      </w:r>
    </w:p>
    <w:p>
      <w:pPr>
        <w:pStyle w:val="BookText"/>
        <w:rPr/>
      </w:pPr>
      <w:r>
        <w:rPr>
          <w:rFonts w:ascii="Amiri" w:hAnsi="Amiri" w:eastAsia="Amiri" w:cs="Amiri"/>
          <w:color w:val="111111"/>
          <w:sz w:val="28"/>
          <w:sz w:val="28"/>
          <w:szCs w:val="28"/>
          <w:rtl w:val="true"/>
          <w:lang w:bidi="ar-SA"/>
        </w:rPr>
        <w:t>اسب هاى آنها را هم سيراب كنيد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ياران امام مَشك ها را مى آورند و همه آنها را سيراب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مشكى در دست گرفته است و به آنان آب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يال داغ اسب ها را نيز خنك كنيد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وقت نماز ظهر است، امام از فرزندش على اكبر مى خواهد تا اذان بگويد، صداى اذان در آن بيابان مى پيچد، حُرّ فرمان مى دهد تا همه پشت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 حُرّ هم مى آيد پشت سر امام مى ايستد، وقتى نماز تمام مى شود حُرّ از جا بلند مى شود و نزد امام مى رود، حُرّ قبل از اين نزد امام نرفت، زيرا مى خواست تاريخ سخن او را ثبت كند، همه سخن او را بشنوند، اگر در آن لحظه كه از راه رسيده بود نزد امام مى رفت چه بسا در آن هياهو، سخن او به خوبى شنيده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ديدار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حُرّ مدت ها است به دنبال آن بوده است، لحظه اى كه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مى شود و با او سخن مى گويد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وقتى امام سلام نماز را مى دهد، حُرّ از جا بلند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سكوت است، همه سخن حُرّ را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 مى رود و زانوى ادب به زمين مى زند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مات و مبهوت اين كار حُرّ است، همه به او نگاه مى كنند، 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فرمانده سپاه كوفه اى، ابن زياد ما را فرستاده است تا 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كنيم، تو چرا اين گونه رفتار مى كنى؟ چرا مانند سربازى كوچك در مقابل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زانوى ادب به زمين زده اى؟ 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شكوه آزادگى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آن قدر شكوه دارد كه دشمنان، تلاش كردند آن را مخفى كنند، كمتر كتاب و سخنرانى از اين لحظه، سخن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پاسخ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اى بنده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بنده خدا خطاب مى كند،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بنده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 پاسخ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 بن يزيد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يارى من آمده اى يا به جنگِ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پاسخ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جنگ تو فرستاده اند ولى من به خدا پناه مى برم از اين كه با تو جنگ كنم و در روز قيامت با دست هاى بسته مرا به جهنّم افكنند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تاريخ اين سخن حُرّ را از ياد نخواهد برد، او چقدر روشن و آشكار، سخن گفت، چه شجاعتى در گفتار داشت، از هيچ چيز نهراسيد، او اعتراف مى كند كه ابن زياد او را براى جنگ فرستاده است ولى او هرگز با امام جنگ نخواهد كرد، اكنون حُرّ مى خواهد وظيفه خود را انجام بدهد، او از كوفه تا اينجا آمده است تا اين پيام را به امام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فرماندهى سپاه را براى اين لحظه مهم قبول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رو به امام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بازگرد، اگر به كوفه بروى تو را به قتل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پيامى بود كه حُرّ مى خواست آن را به امام برساند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مردم كوفه هجده هزار نامه نوشتند و امام را به كوفه دعوت كردند، امام هم مسلم بن عقيل را به كوفه فرستاد، مردم با مسلم بن عقيل بيعت كردند، پس او نامه اى به امام نوشت و از او خواست تا به كوفه بيايد، ولى وقتى ابن زياد به كوفه آمد، مردم كوفه بىوفا شدند و ترسيدند و مسلم بن عقيل را تنها گذاشتند، سربازان ابن زياد، مسلم بن عقيل را دستگير كردند، مسلم بن عقيل آرزو داشت كسى پيام او را به امام برساند، حرف دل مسلم بن عقيل در آن لحظه شهادت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نيا كه كوفيان وفا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اكنون حُرّ اين پيام را به امام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چيزى بود كه حُرّ آن را وظيفه خود مى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مى خواست آن پيامِ مسلم بن عقيل را به امام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چيز باخبر است، حوادث آينده را به خوبى مى داند، او عهدى با خدا دارد و مى خواهد به آن عهد و پيمان خود، وفا كند، او به سوى كربلا مى رود، او مى خواهد با خون خود، درخت اسلام را آبيارى كند، حفظ </w:t>
      </w:r>
    </w:p>
    <w:p>
      <w:pPr>
        <w:pStyle w:val="BookText"/>
        <w:rPr/>
      </w:pPr>
      <w:r>
        <w:rPr>
          <w:rFonts w:ascii="IRNazanin" w:hAnsi="IRNazanin" w:eastAsia="IRNazanin"/>
          <w:color w:val="111111"/>
          <w:sz w:val="28"/>
          <w:sz w:val="28"/>
          <w:szCs w:val="28"/>
          <w:rtl w:val="true"/>
          <w:lang w:bidi="fa-IR"/>
        </w:rPr>
        <w:t>اسلام در گرو شهادت اوست، او آگاهانه به سوى شهادت گام برمى دارد تا اسلام را زنده كند، اگر او اين راه را نرود، بنى اُميّه هيچ اثرى از قرآن و دين باقى نخواهند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امام در اينجا فرصت دارد كه به سوى مدينه بازگردد، حُرّ فرمانده اين سپاه است و هرگز مانع اين كار نخواهد شد، ابن زياد اين سپاه را فرستاد تا نگذارند امام به مدينه يا جاى ديگر بازگردد، ولى حُرّ اين فرصت را به امام مى دهد و از او مى خواهد به مدينه بازگردد، حُرّ وظيفه خود را انجام داد، او اصلاً براى همين فرماندهى اين سپاه را قبول كرد تا بتواند به امام فرصت بازگشت بدهد، اگر فرمانده ديگرى به جاى حُرّ انتخابمى شد وقتى به اينجا مى رسيد هرگز به امام اجازه بازگشت به مدينه را نمى داد، ولى اكنون حُرّ خودش به امام پيشنهاد مى دهد كه به مدينه باز گردد، حُرّ به وظيفه اش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اى خيال مى كنند كه حُرّ راه را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اين مطلب درست نيست، حُرّ به امام فرصت داد تا به مدينه بازگردد ولى امام قبول نكرد، حُرّنيامده بود كه راه را بر امام ببندد، او آمده بود تا فرصت رهايى به امام بدهد تا دست ابن زياد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ببينيم كه پاسخ امام چيست؟ امام بازگشت به مدينه را قبول نمى كند و در پاسخ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سوى كشته شدن مى روم چرا كه كشته شدن، براى مرد، ننگ نيست، من مى خواهم در راه خدا جانفشانى كنم و از ستمگران دورى كنم، اگر در اين راه كشته شوم پشيمان نخواهم بود براى خوارى من همين بس كه با ذلّت زندگى كنم</w:t>
      </w:r>
      <w:r>
        <w:rPr>
          <w:rFonts w:eastAsia="IRNazanin" w:cs="IRNazanin"/>
          <w:color w:val="111111"/>
          <w:sz w:val="28"/>
          <w:szCs w:val="28"/>
          <w:rtl w:val="true"/>
          <w:lang w:bidi="fa-IR"/>
        </w:rPr>
        <w:t>».</w:t>
      </w:r>
      <w:r>
        <w:rPr>
          <w:rStyle w:val="FootnoteAnchor"/>
          <w:rtl w:val="true"/>
        </w:rPr>
        <w:footnoteReference w:id="1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امام چه نكته اى دارد؟ امام مى خواهد به همه بگويد كه اگر به مدينه بازگردد يا به جاى ديگرى برود، سرانجام با ذلّت و خوارى روبرو مى شود، آرى، هرگز </w:t>
      </w:r>
    </w:p>
    <w:p>
      <w:pPr>
        <w:pStyle w:val="BookText"/>
        <w:rPr/>
      </w:pPr>
      <w:r>
        <w:rPr>
          <w:rFonts w:ascii="IRNazanin" w:hAnsi="IRNazanin" w:eastAsia="IRNazanin"/>
          <w:color w:val="111111"/>
          <w:sz w:val="28"/>
          <w:sz w:val="28"/>
          <w:szCs w:val="28"/>
          <w:rtl w:val="true"/>
          <w:lang w:bidi="fa-IR"/>
        </w:rPr>
        <w:t xml:space="preserve">يزيد او را به حال خود رها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مى خواهد هر طور شده است از امام بيعت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هرگز ذلّت را نمى پذيرد، بيعت كردن با يزيد، ذلت و خوارى است، يزيد شرابخور و زناكار است و آشكارا گناه مى كند، آيا او مى تواند خليفه پيامبر باشد؟ امام راه خود را انتخاب كرده است زيرا مرگ با عزّت بهتر از زندگى با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چندماه قبل وقتى امام در مدينه بود، يزيد نامه اى به امير مدينه نوشت، در آن نامه چنين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نامه به دست تو رسيد حسين را نزد خود حاضر كن و از او براى خلافت من بيعت بگير و اگر از بيعت خوددارى كرد او را به قتل برسان و سرش را براى من بفرست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قبل از اين كه امير مدينه موفق به اين كار بشود،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خارج شد و به مكّه رفت، يزيد گروهى را به مكّه فرستاد تا امام را در آنجا به شهادت برسانند، براى همين بود كه امام از مكّه هم خارج شد، آنچه را در اينجا بازگو كردم مطالبى است كه تاريخ براى ما بازگو كرده است ولى در آن زمان، حُرّ از اين مطالب خبرى نداشت، براى همين بود كه او خيال مى كرد اگر امام به مدينه بازگردد جانش در امان خواهد بود، ولى يزيد تصميم خودش را گرفته بود و مى خواست امام را در هر جا كه باشد به شهادت برساند، براى همين بود كه امام مرگ با عزّت را انتخاب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شهادت در راه حفظ اسلام را برگزيده بود و مى خواست به عهدى كه با خدا بسته است وفاكند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كاروان به كجا مى خواهد برود؟ رفتن به مدينه كه با ذلّت همراه است، ولى رفتن به كوفه چگونه است؟ اوضاع كوفه كه بسيار پريشان است، آن مردمى كه نامه دعوت نوشتند اكنون دارند شمشيرهاى خود را تيز مى كنند تا امام را به شهادت برسانند، دستگاه تبليغاتى عمرسعد به كار خود مشغول است، مردم باور كرده اند كه </w:t>
      </w:r>
    </w:p>
    <w:p>
      <w:pPr>
        <w:pStyle w:val="BookText"/>
        <w:rPr/>
      </w:pPr>
      <w:r>
        <w:rPr>
          <w:rFonts w:ascii="Amiri" w:hAnsi="Amiri" w:eastAsia="Amiri" w:cs="Amiri"/>
          <w:color w:val="111111"/>
          <w:sz w:val="28"/>
          <w:sz w:val="28"/>
          <w:szCs w:val="28"/>
          <w:rtl w:val="true"/>
          <w:lang w:bidi="ar-SA"/>
        </w:rPr>
        <w:t>كشتن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راهى به سوى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راه بيابان را در پيش مى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سوى مدينه مى رود ، نه به سوى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ميعادگاه خود مى رود، به سوى همان جايى كه در آنجا پيمانى با خدا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سوى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كربلا راه زيادى نمانده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سربازان حُرّ به سوى كوفه پيش مى تازد، او مى خواهد به ابن زياد خبر بدهد كه حُرّ هرگز 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نخواهد كرد، حُرّ كسى است كه پشت سر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 وقتى خبر به ابن زياد مى رسد، تصميم مى گيرد تا عمرسعد را با سپاه بزرگى به سوى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اين تصميم ابن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فرمانده كل است و حُرّ بايد از فرمان او اطاعت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كاروان خود و حُرّ هم با سپاه خود در دل بيابان پيش مى روند، تا آنجا كه در روز دوم محرّم، امام به كربلا مى رسد، پس از اطرافيان خود مى 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سرزمين چيست؟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 دانم چه مى شود؟ تا امام نام كربلا را مى شنود بى اختيار اشك مى ريزد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مشتى از خاك اين صحرا را به من بدهيد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آن خاك را مى بويد و آن گاه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همان جايى است كه پيامبر درباره آن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منزل كنيد كه اين جا همان جايى است كه خون ما ريخته خواهد شد</w:t>
      </w:r>
      <w:r>
        <w:rPr>
          <w:rFonts w:eastAsia="IRNazanin" w:cs="IRNazanin"/>
          <w:color w:val="111111"/>
          <w:sz w:val="28"/>
          <w:szCs w:val="28"/>
          <w:rtl w:val="true"/>
          <w:lang w:bidi="fa-IR"/>
        </w:rPr>
        <w:t>».</w:t>
      </w:r>
      <w:r>
        <w:rPr>
          <w:rStyle w:val="FootnoteAnchor"/>
          <w:rtl w:val="true"/>
        </w:rPr>
        <w:footnoteReference w:id="2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مدتى مى گذرد، عمرسعد با سپاه انبوهى از راه مى رسد، او فرمانده كلّ قوا است، </w:t>
      </w:r>
    </w:p>
    <w:p>
      <w:pPr>
        <w:pStyle w:val="BookText"/>
        <w:rPr/>
      </w:pPr>
      <w:r>
        <w:rPr>
          <w:rFonts w:ascii="Amiri" w:hAnsi="Amiri" w:eastAsia="Amiri" w:cs="Amiri"/>
          <w:color w:val="111111"/>
          <w:sz w:val="28"/>
          <w:sz w:val="28"/>
          <w:szCs w:val="28"/>
          <w:rtl w:val="true"/>
          <w:lang w:bidi="ar-SA"/>
        </w:rPr>
        <w:t>حُرّ بايد تسليم امر او باشد، عمرسعد دستور مى دهد تا همه راه هاى كربلا را ببندند تا كسى نتواند به يارى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بيايد، در روز هفتم محرّم هم آب را بر امام مى بندد، در كربلا قحطى آب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عصر روز نهم، عمرسعد سپاه خود را آماده مى كند و خودش در جلو سپاه قرار مى گيرد، او فرمانده بيش از سى و سه هزار نيرو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دستور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عمرسعد به گوش 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لشكر خدا، پيش به سوى بهشت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آرى، مظلوميّت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تشنگى و كشته شدنش نيست، يكى ديگر از مظلوميّت هاى او اين است كه دشمنان براى رسيدن به بهشت، با او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مصيبت نيز، بايد اشك ماتم ريخت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دشمن خدا معرّفى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هياهويى برپا مى شود، يك سپاه انبوه به حركت مى افتد،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آنان مى فرستد، او موفّق مى شود يك شب را مهلت بگيرد و قرار مى شود كه جنگ، صبح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فرا مى رسد، دو سپاه در مقابل هم مى ايستند، يكى سپاه ظلمت و ديگرى سپاه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به دنبال حُرّ مى گردم، او در ميان سپاه عمرسعد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سوال كنى چرا در اين مدّت در سپاه دشمن باقى مانده است؟ چرا زودتر نزد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است؟ حُرّ به دنبال آن بود كه شايد راهى پيدا كند كه از جنگ جلوگيرى كند، او اميدوار بود جنگ شروع نشود، ولى اكنون ديگر جنگ قطعى شده است، اكنون حُرّ برنامه دوم خود را پى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قدم زنان در حالى كه افسار اسب در دست دارد به صحراى كربلا نگاه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مى پرسد كه چگونه به سوى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ناگهان اسب حُرّ شيهه اى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راهى را </w:t>
      </w:r>
    </w:p>
    <w:p>
      <w:pPr>
        <w:pStyle w:val="BookText"/>
        <w:rPr/>
      </w:pPr>
      <w:r>
        <w:rPr>
          <w:rFonts w:ascii="Amiri" w:hAnsi="Amiri" w:eastAsia="Amiri" w:cs="Amiri"/>
          <w:color w:val="111111"/>
          <w:sz w:val="28"/>
          <w:sz w:val="28"/>
          <w:szCs w:val="28"/>
          <w:rtl w:val="true"/>
          <w:lang w:bidi="ar-SA"/>
        </w:rPr>
        <w:t>مى يابد و آن هم بهانه آب دادن به اسب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 با تصميمى استوار، افسار اسب خود را در دست دارد و آرام آرام به سوى فرات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خيال مى كنند كه او مى خواهد اسب خود را سيراب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مى رود كه از سپاه دور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بهترين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بر روى اسب مى نشيند و به سوى اردوگاه امام پيش مى تازد، اكنون وارد اردوگاه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شمشير خود را به زمين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به سوى امام مى آيد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وقتى روبروى امام قرار مى گيرد چنين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اى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توبه مرا قبول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توبه تو را پذيرفت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تو را يارى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با كوفيان سخن بگويم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صداى حرّ در دشت كربلا مى 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حُرّ از كدامين سو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بوديد كه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نوشتيد كه به كوفه بيايد و به او قول داديد كه جان خويش را فدايش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شده است كه با شمشيرهاى برهنه او را محاصره كرده ايد؟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سپاه كوفه متعجّب شده اند و صداى حُرّ را مى شنوند ولى ديگر اين سخنان در دل آنان اثر ندارد، آرى، سخن حقّ در دل كسى كه عاشق دنياست اثر نمى كند، اكنون حُرّ باز مى گردد و كنار ياران امام در صف مبارزه مى ايستد</w:t>
      </w:r>
      <w:r>
        <w:rPr>
          <w:rFonts w:eastAsia="IRNazanin" w:cs="IRNazanin"/>
          <w:color w:val="111111"/>
          <w:sz w:val="28"/>
          <w:szCs w:val="28"/>
          <w:rtl w:val="true"/>
          <w:lang w:bidi="fa-IR"/>
        </w:rPr>
        <w:t>.</w:t>
      </w:r>
      <w:r>
        <w:rPr>
          <w:rStyle w:val="FootnoteAnchor"/>
          <w:rtl w:val="true"/>
        </w:rPr>
        <w:footnoteReference w:id="2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لحظاتى مى گذرد، جنگ آغاز مى شود، عمرسعد دستور مى دهد تا تيراندازان به سوى لشكر امام، تيراندازى كنند، عدّه اى از ياران امام شهيد مى شوند، اكنون نوبت جنگ تن به تن است، حرّ نزد امام مى آيد و اجازه ميدان مى گيرد، امام به حُرّ اجازه </w:t>
      </w:r>
    </w:p>
    <w:p>
      <w:pPr>
        <w:pStyle w:val="BookText"/>
        <w:rPr/>
      </w:pPr>
      <w:r>
        <w:rPr>
          <w:rFonts w:ascii="IRNazanin" w:hAnsi="IRNazanin" w:eastAsia="IRNazanin"/>
          <w:color w:val="111111"/>
          <w:sz w:val="28"/>
          <w:sz w:val="28"/>
          <w:szCs w:val="28"/>
          <w:rtl w:val="true"/>
          <w:lang w:bidi="fa-IR"/>
        </w:rPr>
        <w:t>مى دهد و او بر اسب رشيدش سوار مى شود و به ميدان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سپاه برايش حقير و ناچيز 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كه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حماسى است كه در ميدان رزم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 هستم كه زبانزد مهمان نوازى ام، من پاسدار بهترين مرد سرزمين مكّه ام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غبار از زمين برمى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به قلب لشكر مى زند، امّا اسب او زخمى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كوفه مى ترسد و عقب نشينى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كه كينه زيادى از حُرّ به دل گرفته است، دستور مى دهد تا او را تير باران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تيرها پشت سر هم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حُرّ بلند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من مرد ميدان هستم و از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مى كنم و جانم را فدايش مى كنم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او مى جنگد و چهل تن از سپاه دشمن را به خاك سياه مى نشاند، سرانجام دشمن او را محاصره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تيرها و نيزه ها حملهور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اى سينه حُرّ را مى شكافد و او روى زمين مى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امام نزد حُرّ مى روند و او را به سوى خيمه ها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نيز به استقبال آمده و كنار حُرّ به روى زمين مى نشيند و سر او را به سينه گرفته و با دست هاى خود، خاك و خون را از چهره او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آخرين نگاه خود را به آقاى خود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پرواز فرا رسيده است، او به صورت امام لبخند مى زند، به راستى، چه سعادتى از اين بالاتر كه او روى سينه مولاى خويش جان مى دهد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گوش كن، امام با حُرّ سخن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تو حُرّ هستى، همانگونه كه مادرت تو را حُرّ نام نهاد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وحتماً مى دانى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آرى، حُرّ همان آزادمردى </w:t>
      </w:r>
    </w:p>
    <w:p>
      <w:pPr>
        <w:pStyle w:val="BookText"/>
        <w:rPr/>
      </w:pPr>
      <w:r>
        <w:rPr>
          <w:rFonts w:ascii="IRNazanin" w:hAnsi="IRNazanin" w:eastAsia="IRNazanin"/>
          <w:color w:val="111111"/>
          <w:sz w:val="28"/>
          <w:sz w:val="28"/>
          <w:szCs w:val="28"/>
          <w:rtl w:val="true"/>
          <w:lang w:bidi="fa-IR"/>
        </w:rPr>
        <w:t>است كه در هنگامه غربت به يارى امامِ خويش آمد و جان خود را فداى حقّ و حقيقت نمود و با حماسه خود، تاريخ را شگفت زده كرد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وقتى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پيكر حُرّ نشست شعرى را براى او سرود، ترجمه آن شعر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خوب آزادمردى بودى آن زمان كه نيزه ها به سوى تو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خوب آزادمردى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 را در صبح عاشورا فداى من نمودى، تو چه خوب آزادمردى بودى آن لحظه به يارى ام آمدى</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 راستى چرا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شعر سه بار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خوب آزادمردى بودى اى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مى خواهد چه پيامى را براى تاريخ بازگو كند؟ بعد از اين سخن امام، ديگر هيچ كس نبايد در مقام و جايگاه حُرّ، ترديدى داشته باشد، حُرّ به آن مقام و جايگاه رسيد كه امام او را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آزادمرد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حُرّ، ياران امام يكى پس از ديگرى جان خود را فداى امام نمودند تا آنجا كه عصر عاشورا هيچ يار و ياورى براى امام باقى نماند، جوانان بنى هاشم هم شهيد مى شوند، عبّاس كه علمدار كربلا بود دركنار نهر علقمه به شهادت مى رسد، ديگر كسى نيست امام را يارى كند، فرياد غربت امام در همه جا پيچيد، ولى كسى او را يارى نكرد، امام مى رزمد و به قلب سپاه كوفه مى زند، عدّه اى از دشمنان را به خاك و خون مى افكند، دشمنان به او از هر طرف هجوم مى آورند، باران تير و نيزه مى بارد،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زمين مى افتد و صحراى كربلا از خون او رنگين مى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يازدهم محرّم آغاز مى شود، عمرسعد دستور مى دهد تا كشتگان سپاه كوفه را به خاك بسپارند، سربازان دارند آن كشته شدگان را به خاك مى سپارند، زن و </w:t>
      </w:r>
    </w:p>
    <w:p>
      <w:pPr>
        <w:pStyle w:val="BookText"/>
        <w:rPr/>
      </w:pPr>
      <w:r>
        <w:rPr>
          <w:rFonts w:ascii="IRNazanin" w:hAnsi="IRNazanin" w:eastAsia="IRNazanin"/>
          <w:color w:val="111111"/>
          <w:sz w:val="28"/>
          <w:sz w:val="28"/>
          <w:szCs w:val="28"/>
          <w:rtl w:val="true"/>
          <w:lang w:bidi="fa-IR"/>
        </w:rPr>
        <w:t>بچّه هاى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دستور داده است تا پيكر شهيدان كربلا در صحرا بماند، او اجازه نمى دهد كسى آن پيكرهاى خونين را دفن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عزيزان پيامبر در زير آفتاب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دستور حركت مى دهد، شيپور حركت زده مى شود، عمرسعد سرمست از پيروزى به سوى كوفه مى رود تا جايزه خود را از ابن زياد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كوفه از كربلا دور مى شود، گروهى از قبيله بنى اَسَد در نزديكى كربلا زندگى مى كنند، آنان به كربلا مى آيند و بدن هاى شهدا را دفن مى كنند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ميان بنى اَسَد چند نفر از خويشاوندان حُرّ نيز حضور دارند، آنان در منطقه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روستايى كوچك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پيكر حُرّ را به آنجا مى برند و در آنجا دفن مى كنند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اين گونه مى شود كه قبر حُرّ، نماد آزادگى مى شود، كسانى كه به كربلا مى رفتند حُرّ را هم زيارت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نسلى كه از خويشاوندان حُرّ در آن روستا زندگى مى كردند همواره به اين كه حُرّ از آنها بوده است افتخار مى كردند و زائران حُرّ را احترام مى نمودند و از آنان پذيرايى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 كه اجدادشان پيكر حُرّ را به اينجا آورده بودند خوشحال بودند، زيرا قبر حُرّ براى آنان، يك هويّت بود كه به آن افتخار زيادى مى كردند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قرن مى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به قدرت مى رسند، آل بويه گروهى از ايرانيان بودند كه شيعه بودند و از فرصت پيش آمده استفاده كردند و به آبادى كربلا و نجف پرداختند، آنان دستور دادند تا بر سر قبر حُرّساختمانى زيبا ساخته شود، اين ساختمان تا زمان صفويه باقى ماند،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رسيد </w:t>
      </w:r>
    </w:p>
    <w:p>
      <w:pPr>
        <w:pStyle w:val="BookText"/>
        <w:rPr/>
      </w:pPr>
      <w:r>
        <w:rPr>
          <w:rFonts w:ascii="Amiri" w:hAnsi="Amiri" w:eastAsia="Amiri" w:cs="Amiri"/>
          <w:color w:val="111111"/>
          <w:sz w:val="28"/>
          <w:sz w:val="28"/>
          <w:szCs w:val="28"/>
          <w:rtl w:val="true"/>
          <w:lang w:bidi="ar-SA"/>
        </w:rPr>
        <w:t>به عراق سفر كرد و دستور داد تا مرقد حُرّ بازسازى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عراق در دست حكومت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هاى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آنان از اهل سنّت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مى گيرد تا شهرهاى مقدّس عراق را آزاد كند، پس با لشكر خود به سوى بغداد مى رود و آنجا را فتح مى كند و عثمانى ها را از آنجا بيرون مى كند، با فتح بغداد، ديگر شهرهاى زيارتى آزاد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اسماعيل به كربلا مى رود،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 آن حضرت را زيارت مى كند و سپس به حرم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خبر مى دهند كه مرقد حُرّ نياز به تعمير دارد، او درباره حُرّ سخنانى شنيده است و نسبت به مقام حُرّ در شكّ و ترديد است، فكرى به ذهنش مى رسد، به سوى مرقد حُرّ مى رود، در اين سال ها كه حكومت عثمانى در عراق حكومت مى كرده است، كسى به اين مرقد رسيدگى نكرده است و ساختمان قديمى آن، آسيب فراوان ديده است، بعضى ها مى گويند كه اصلاً قبر حُرّ اينجا نيست، بايد حقيقت آشكار شود، شاه اسماعيل فرمان مى دهد تا قبر را بشكافند، پيكر حُرّ به همان صورتى كه به شهادت رسيده بود، آشكار مى شود، دستمالى بر سر او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وقتى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بالين حُرّ آمد، آن دستمال را به سر حُرّ بست، شاه اسماعيل دوست داشت كه تا آن دستمال را براى تبرّك بردارد، وقتى آن دستمال را از سر حُرّ باز كرد، خون تازه از پيشانى حُرّ جارى شد، سر حُرّ را به هر پارچه ديگرى مى بندند خون بند نمى آيد، سرانجام شاه اسماعيل ناچار مى شود قطعه اى كوچك از آن دستمال را برمى دارد و همان دستمال را به پيشانى حُرّ مى بندد، اينجاست كه خون بند مى آيد، پس قبر را به حالت اوّل درمى آورند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بود كه شاه اسماعيل فرمان داد تا بارگاه حُرّ را بازسازى كنند و پول </w:t>
      </w:r>
    </w:p>
    <w:p>
      <w:pPr>
        <w:pStyle w:val="BookText"/>
        <w:rPr/>
      </w:pPr>
      <w:r>
        <w:rPr>
          <w:rFonts w:ascii="IRNazanin" w:hAnsi="IRNazanin" w:eastAsia="IRNazanin"/>
          <w:color w:val="111111"/>
          <w:sz w:val="28"/>
          <w:sz w:val="28"/>
          <w:szCs w:val="28"/>
          <w:rtl w:val="true"/>
          <w:lang w:bidi="fa-IR"/>
        </w:rPr>
        <w:t xml:space="preserve">زيادى را براى اين كار اختصاص مى دهد، وقتى او به اصفهان بازمى گردد، آن قطعه از دستمال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دهد، هر وقت گره به كارش مى افتد آن قطعه كوچك براى او مايه بركت مى شود، اين قطعه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ترين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او به ارث مى رسد، در هر خانه كه آن دستمال قرار داشت بركت را به ارمغان مى آورد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بعد از سقوط حكومت صدام، شيعيان فرصت بهترى پيدا كردند و ساختمان بسيار باشكوهى براى حرم حُرّ ساختند و اكنون هر كس به زيارت حُرّ مى رود با ديدن عظمت آن حرم به ياد مقام والاى حُرّ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حُرّ تا روز قيامت، همچون چراغى پرنور، راه آزادگى را روشن مى كند، شيفتگان حُرّ روز به روز، بيشتر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مى خواهم دو نكته را بازگو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نكته اوّل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به حجّ مى رود، لباس احرام به تن مى كند و دور كعبه طواف مى كند، سپس قبل از روز عرفه، 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 رود، يك روز را در خارج از حرم خدا در عرفات به سر مى برد و در آنجا دعا مى خواند سپس بار ديگر به حرم خدا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است، حاجى بايد يك بار از حرم خدا خارج شود و اين بار با معرفت بهتر و آمادگى بيشتر وارد حرم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صحراى عرفات، جايى است كه حاجى، آمادگى بيشترى را طلب مى كند و از خدا مى خواهد تا به او اجازه دهد اين بار، با معرفت بيشتر به حرم وارد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نكته دوم</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مسيرى و چگونه وارد كربلا شد؟ وقتى به تاريخ مراجعه مى كنيم آخرين منزل 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ورود به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واقع امام از راه نواويس، وارد كربلا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نواويس يك مرحله قبل از كربلاست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 خواهم چنين حدس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كربلا مى رود و حرم امام را زيارت مى كند، چقدر خوب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حاجى در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از حرم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آيد، در عرفات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چه بسا همان مرقد حُرّ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كند، در آنجا اشك بريزد و بار ديگر از خدا بخواهد به او اجازه دهد وارد حرم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اين مرقد حُرّ است كه انسان را به وادى معرفت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سرزمين مقدّسى است، براى ورود به آن، چه بسا بايد آداب خاصى را مراعات كرد، همان طور كه كعبه، يك سرزمين عرفات دارد، كربلا هم براى خودش، عرفاتى دارد، چه بسا عرفاتِ كربلا، همان مرقد حُرّ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در اين عرفاتِ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است، شهيد زنده و مرده ندارد، او به حكم قرآن، زنده است، او پرچم دار آزادگى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اين راز را دريابند و سوى مرقدش بشتابند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خانه كس است يك حرف بس است</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8203_72127"/>
      <w:bookmarkStart w:id="29" w:name="pg8203_72127"/>
      <w:bookmarkEnd w:id="29"/>
    </w:p>
    <w:p>
      <w:pPr>
        <w:pStyle w:val="Heading2"/>
        <w:numPr>
          <w:ilvl w:val="1"/>
          <w:numId w:val="1"/>
        </w:numPr>
        <w:rPr/>
      </w:pPr>
      <w:bookmarkStart w:id="30" w:name="pg8203_72127"/>
      <w:bookmarkStart w:id="31" w:name="__RefHeading___Toc8932884_1051229030"/>
      <w:bookmarkStart w:id="32" w:name="_Toc9"/>
      <w:bookmarkEnd w:id="30"/>
      <w:bookmarkEnd w:id="31"/>
      <w:r>
        <w:rPr>
          <w:rtl w:val="true"/>
        </w:rPr>
        <w:t>فصل دوم</w:t>
      </w:r>
      <w:bookmarkEnd w:id="3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8932886_1051229030"/>
      <w:bookmarkStart w:id="34" w:name="_Toc10"/>
      <w:bookmarkEnd w:id="33"/>
      <w:r>
        <w:rPr>
          <w:rtl w:val="true"/>
        </w:rPr>
        <w:t>اشاره</w:t>
      </w:r>
      <w:bookmarkEnd w:id="3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8203_72131"/>
      <w:bookmarkStart w:id="36" w:name="pg8203_72131"/>
      <w:bookmarkEnd w:id="36"/>
    </w:p>
    <w:p>
      <w:pPr>
        <w:pStyle w:val="Heading3"/>
        <w:numPr>
          <w:ilvl w:val="2"/>
          <w:numId w:val="1"/>
        </w:numPr>
        <w:rPr/>
      </w:pPr>
      <w:bookmarkStart w:id="37" w:name="pg8203_72131"/>
      <w:bookmarkStart w:id="38" w:name="__RefHeading___Toc8932888_1051229030"/>
      <w:bookmarkStart w:id="39" w:name="_Toc11"/>
      <w:bookmarkEnd w:id="37"/>
      <w:bookmarkEnd w:id="38"/>
      <w:r>
        <w:rPr>
          <w:rtl w:val="true"/>
        </w:rPr>
        <w:t xml:space="preserve">قسمت </w:t>
      </w:r>
      <w:r>
        <w:rPr/>
        <w:t>1</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به عشق زيارت كربلا راهى شده اى، اكنون در مسير پياده روى نجف به كربلا هستى، چه حس و حالى دارى، پرچمى سبز رنگ بر دوش دارى كه روى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يا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تسبيحى در دست دارى و دارى به نذر خود عمل مى كنى، تو سال هاى سال آرزو داشتى كه سفر اربعين قسمتت بشود، نذر كردى كه اگر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دعوت كرد، چهارده هزار بار اين ذكر را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لَوَليّك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ساعت از سر شب گذشته است، ديگر خسته شده اى، تصميم مى گيرى در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بمانى و استراحت كنى، وارد موكَب مى شوى، ميزبانان به تو خوش آمد مى گويند، كوله پشتى خود را در گوشه اى مى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چاى مى نوشى، لحظاتى مى گذرد، قرار است در اينجا جلسه اى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صندلى آنجا مى گذارند، شخصى شروع به سخنرانى مى كند، تو به سخنان او گوش مى كنى ولى از سخنان او، خيلى تعجّب مى كنى، نمى توانى اين سخنان را باور كنى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امام زمان، شما را نفرين نكند كه اگر آن حضرت به شما نفرين كند ديگر به رستگارى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سرگذشتِ حُرّ نگاه </w:t>
      </w:r>
    </w:p>
    <w:p>
      <w:pPr>
        <w:pStyle w:val="BookText"/>
        <w:rPr/>
      </w:pPr>
      <w:r>
        <w:rPr>
          <w:rFonts w:ascii="IRNazanin" w:hAnsi="IRNazanin" w:eastAsia="IRNazanin"/>
          <w:color w:val="111111"/>
          <w:sz w:val="28"/>
          <w:sz w:val="28"/>
          <w:szCs w:val="28"/>
          <w:rtl w:val="true"/>
          <w:lang w:bidi="fa-IR"/>
        </w:rPr>
        <w:t>كنيد، درست است كه او جانش را فداى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ولى او نگذاشت امام به مدينه بازگردد و راه را بر امام بست، براى همين بود كه 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حُرّ پشيمان شد ولى آن نفرين، كار خودش را كرد و قبر حُرّ از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شده است، اين اثر همان نفرين است، براى همين است كه من هرگز به سر قبر او نمى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سخنان تو را به فكر فرو مى برد، تو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خوانده اى كه آن روزى كه حُرّ لباس رزم پوشيده بود و از خانه خود خارج مى شد، صدايى به گوشش رسيد، كسى سه بار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بهشت مژده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بود كه حُرّ با خودش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خواندى كه حُرّ به امام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كوفه بروى تو را به قتل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فرصت بازگشت به مدينه را به امام داد، پس چرا اين سخنان، تاريخ را به گونه ديگر بازگو مى كند؟</w:t>
      </w:r>
    </w:p>
    <w:p>
      <w:pPr>
        <w:pStyle w:val="BookText"/>
        <w:rPr/>
      </w:pPr>
      <w:r>
        <w:rPr>
          <w:rFonts w:ascii="Amiri" w:hAnsi="Amiri" w:eastAsia="Amiri" w:cs="Amiri"/>
          <w:color w:val="111111"/>
          <w:sz w:val="28"/>
          <w:sz w:val="28"/>
          <w:szCs w:val="28"/>
          <w:rtl w:val="true"/>
          <w:lang w:bidi="ar-SA"/>
        </w:rPr>
        <w:t>اكنون دو سؤال در ذهن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اوّل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سخنران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 نفرين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حُرّ به خودش نفرين كرده است و امام او را نفرين نكرده است؟</w:t>
      </w:r>
    </w:p>
    <w:p>
      <w:pPr>
        <w:pStyle w:val="BookText"/>
        <w:rPr/>
      </w:pPr>
      <w:r>
        <w:rPr>
          <w:rFonts w:ascii="IRNazanin" w:hAnsi="IRNazanin" w:eastAsia="IRNazanin"/>
          <w:color w:val="111111"/>
          <w:sz w:val="28"/>
          <w:sz w:val="28"/>
          <w:szCs w:val="28"/>
          <w:rtl w:val="true"/>
          <w:lang w:bidi="fa-IR"/>
        </w:rPr>
        <w:t>سوال دوم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سخنران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نگذاشت امام به مدينه بازگردد و راه را بر او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حُرّ به امام فرصت بازگشت به مدينه را داد و از آن حضرت خواست به سوى مدينه برود؟</w:t>
      </w:r>
    </w:p>
    <w:p>
      <w:pPr>
        <w:pStyle w:val="BookText"/>
        <w:rPr/>
      </w:pPr>
      <w:r>
        <w:rPr>
          <w:rFonts w:ascii="IRNazanin" w:hAnsi="IRNazanin" w:eastAsia="IRNazanin"/>
          <w:color w:val="111111"/>
          <w:sz w:val="28"/>
          <w:sz w:val="28"/>
          <w:szCs w:val="28"/>
          <w:rtl w:val="true"/>
          <w:lang w:bidi="fa-IR"/>
        </w:rPr>
        <w:t>صبر مى كنى تا سخنرانى او تمام شود، لحظاتى مى گذرد در فرصت مناسبى با او چنين گفتگو مى كنى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سخنران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در سخنرانى چنين گفتى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را نفرين </w:t>
      </w:r>
    </w:p>
    <w:p>
      <w:pPr>
        <w:pStyle w:val="BookText"/>
        <w:rPr/>
      </w:pPr>
      <w:r>
        <w:rPr>
          <w:rFonts w:ascii="IRNazanin" w:hAnsi="IRNazanin" w:eastAsia="IRNazanin"/>
          <w:color w:val="111111"/>
          <w:sz w:val="28"/>
          <w:sz w:val="28"/>
          <w:szCs w:val="28"/>
          <w:rtl w:val="true"/>
          <w:lang w:bidi="fa-IR"/>
        </w:rPr>
        <w:t>كرد؟ چرا گفتى كه حُرّ راه را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خيلى ها بازگو مى كنند و من بارها آن را شنيده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شما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لحظه ديدار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خداميان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خوانده ايد؟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كتاب را در اختيار شما قرار مى دهم تا آن را مطالعه كنيد و به حقيقت برسيد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تو از كوله پشتى خود، كتاب را بيرون مى آورى و به او مى دهى تا آن را مطالعه كند</w:t>
      </w:r>
      <w:r>
        <w:rPr>
          <w:rFonts w:eastAsia="IRNazanin" w:cs="IRNazanin"/>
          <w:color w:val="111111"/>
          <w:sz w:val="28"/>
          <w:szCs w:val="28"/>
          <w:rtl w:val="true"/>
          <w:lang w:bidi="fa-IR"/>
        </w:rPr>
        <w:t xml:space="preserve">... </w:t>
      </w:r>
      <w:bookmarkStart w:id="40" w:name="pg8203_72138"/>
    </w:p>
    <w:p>
      <w:pPr>
        <w:pStyle w:val="Heading3"/>
        <w:numPr>
          <w:ilvl w:val="2"/>
          <w:numId w:val="1"/>
        </w:numPr>
        <w:rPr/>
      </w:pPr>
      <w:bookmarkStart w:id="41" w:name="__RefHeading___Toc8932890_1051229030"/>
      <w:bookmarkStart w:id="42" w:name="_Toc12"/>
      <w:bookmarkEnd w:id="40"/>
      <w:bookmarkEnd w:id="41"/>
      <w:r>
        <w:rPr>
          <w:rtl w:val="true"/>
        </w:rPr>
        <w:t xml:space="preserve">قسمت </w:t>
      </w:r>
      <w:r>
        <w:rPr/>
        <w:t>2</w:t>
      </w:r>
      <w:bookmarkEnd w:id="42"/>
    </w:p>
    <w:p>
      <w:pPr>
        <w:pStyle w:val="BookText"/>
        <w:rPr/>
      </w:pPr>
      <w:r>
        <w:rPr>
          <w:rFonts w:ascii="IRNazanin" w:hAnsi="IRNazanin" w:eastAsia="IRNazanin"/>
          <w:color w:val="111111"/>
          <w:sz w:val="28"/>
          <w:sz w:val="28"/>
          <w:szCs w:val="28"/>
          <w:rtl w:val="true"/>
          <w:lang w:bidi="fa-IR"/>
        </w:rPr>
        <w:t>ما وظيفه داريم درباره مطالبى كه مى خوانيم و مى شنويم دقّت زيادى بنماييم، درباره ماجراى حرّ مطالبى بازگو مى شود كه اكنون به بررسى آن مى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نام شيخ صدوق را شنيده اى؟ او رهبر شيعيان در قرن چهارم است، او بادعاى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و در راه نشر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هاى زيادى كرد، خدمتى كه او به مكتب شيعه كرده است مثال زدنى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 هاى زيادى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اينجا مى خواهم حديثى را كه 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حديث را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حُرّ را با جزئيّات بازگو مى كند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ترجمه سخن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نويسم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زياد حُرّ را با هزار جنگجو به سوى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حُرّ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خانه بيرون آمدم صدايى به گوشم رسيد كه سه بار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بهشت مژده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نگاه كردم كسى را نديدم، با خود چنين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فرزند پيامبر مى روى و تو را به بهشت بشارت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 از كوفه حركت كرد تا به امام رسيد، پس نماز را پشت سر امام خواند، بعد از نماز حُرّ نزد امام آمد و چنين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فرزند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 بن يزيد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يارى من آمده اى يا به جنگِ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جنگ تو فرستاده اند ولى من به خدا پناه مى برم از اين كه با تو جنگ كنم و در روز قيامت با دست هاى بسته مرا به جهنّم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 اِلى حَرَمِ جَدَّكَ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حرم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اگر به كوفه بروى تو را به قتل خواهند رساند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اين ترجمه حديثى بود كه شيخ صدوق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دقّت در حديث نشان مى دهد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اى است كه حُرّ به خودش گفته است، ولى متأسفانه عدّه اى خيال كرده اند كه اين جمله را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 كه اين حديث نشان مى دهد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حُرّ را نفرين نكرد، بلكه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كرد و در همان لحظه ديدار، حُرّ آشكارا اعتقاد خود را بازگو كرد و نشان داد كه او هرگز قصد جنگ با امام را ندارد، او آمده است تا فرصتى را در اختيار امام بدهد تا امام بتواند از آن شرايط نجات پيدا كند، حرّ خودش به امام پيشنهاد مى دهد كه راه مدينه را برگزيند و به سوى مدينه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كه عدّه اى خيال كرده اند كه حُرّ راه را بر امام بسته است و مانع آن شده است كه امام به مدينه برود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تاكيد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شيخ صدوق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حقيقت ماجرا را روشن مى كند، اين حديث به ما نشان مى دهد كه در حقّ حُرّ جفاى بسيار شده است، او خودش به خودش نفرين كرد ولى عدّه اى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نفرين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امام پيشنهاد داد تا به سوى مدينه برگردد، ولى عدّه اى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راه را بر امام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اى هم از اين موضوع باخبر نبودند و اين دو سخن را بازگو كردند، آنان قصد بدى نداشتند زيرا حديث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نشنيده بودند، اكنون كه اين حديث بازگو شد، آنان در مقابل اين حديث، تواضع مى كنند و آن را قبول مى نمايند و جايگاه و مقام حُرّ در نگاه آنان، عوض مى شود و حُرّ شهيد را بهتر مى 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من در فصل اوّل كتاب، نوشتم بر اساس همين حديث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حديث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راز مهمى دارد، آرى، حُرّ شكوه آزادگى و آزادمردى است، او آمده است تا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بدهد تا به مدينه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تا صبح عاشورا در سپاه كوفه باقى ماند، ولى هرگز نمى خواست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او جنگ با امام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فكر آن بود كه شايد بتواند راهى پيدا كند و از جنگ جلوگيرى كند، چه بسا او با بعضى از سپاهيان گفتگوهايى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نداشته باش كه تاريخ اين گفتگوها را ثبت كرده باشد، آن گفتگوها به صورت سرى و مخفيانه بوده است، حتماً شنيده اى در روز عاشورا نزديك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روز عاشورا از سپاه كوفه به يارى امام آمدند، من حدس مى زنم اين سى نفر همان كسانى بودند كه حُرّ با آنان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تعصّب خويشاوندى براى يارى حقّ استفاده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آن فضاى تبليغاتى كه عمرسعد درست كرده بود را به خوبى بررسى كنيم به اينجا مى رسيم كه حُرّ با صدها نفر سخن گفته است كه سى نفر از ميان آنها، حقّ را قبول كرده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وقتى حُرّ با سپاهى هزار نفره به كاروان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هيچ كس از رازى كه در دل حُرّ است خبر نداشت، هراسى در دل اهل كاروان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اسب سوار وقتى به جايى مى رسند، صداى شيهه اسب هاى آنان، هياهويى بر پا </w:t>
      </w:r>
    </w:p>
    <w:p>
      <w:pPr>
        <w:pStyle w:val="BookText"/>
        <w:rPr/>
      </w:pPr>
      <w:r>
        <w:rPr>
          <w:rFonts w:ascii="IRNazanin" w:hAnsi="IRNazanin" w:eastAsia="IRNazanin"/>
          <w:color w:val="111111"/>
          <w:sz w:val="28"/>
          <w:sz w:val="28"/>
          <w:szCs w:val="28"/>
          <w:rtl w:val="true"/>
          <w:lang w:bidi="fa-IR"/>
        </w:rPr>
        <w:t>مى كند و ترس در دل زنان و بچّه ها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 اى كه سپاه حُرّ از دور به چشم آمد تا لحظه اى كه حُرّ دستور داد همه سربازان پشت سرامام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بخوانند تقريباً نيم ساعت طول كشيد، زنان و بچّه ها وقتى ديدند حُرّ همراه با همه سپاهيانش، پشت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 ترس و وحشتشان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ديگر مى دانى راز اين كه حُرّ فرمان داد همه سربازانش پشت سر امام نماز بخوانند چه بود، او با اين كار مى خواست آرامش را به قلب زنان و بچّه ها بازگرداند، وقتى زنان و بچّه ها آن منظره را ديدند، فهميدند كه از سپاه حُرّ آسيبى به آنان نمى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وقتى زنان و بچّه ها ديدند كه حُرّ بعد از نماز، زانوى ادب نزد امام زد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مدينه 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ترس ها از بين رفت، ولى همان نيم ساعت اول، وحشتى از سپاه حُرّ به دل آنان نشسته بود و حُرّ از اين ناراحت بود، ولى حُرّ كارى نمى توانست بكند، او بايد خود را به امام مى رساند و با امام گفتگو مى كرد، او نمى توانست شكل و ظاهر سپاه را تغيير بدهد، او بايد راز خود را در دل نگه مى داشت و در لحظه مناسبى، فرصت بازگشت به مدينه را به امام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وقتى زنان و بچّه ها سپاه هزار نفرى را مى بينند در لحظه اوّل، ترس به دل آنان مى آيد، حُرّ از اين ناراحت بود و دلش مى خواست اين را جبران كند، راز توبه حُرّ اين نكته است كه بازگو كردم، آرى، حُرّ راه خود را شناخته بود، اهل بصيرت بود، هرگز پيرو طاغوت نبود، او راه حقّ را پيدا كرده بود، توبه او به معناىِ بازگشت از باطل نبود، توبه او به معناى جبران آن ترس و وحشتى بود كه بر دل زنان و بچّه ها وارد شده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سؤال كنى دليل اين سخن من چيست؟ وقتى حديث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خوانيم در ادامه آن مى بينيم كه آن حضرت، ماجراى روز عاشورا را هم براى ما </w:t>
      </w:r>
    </w:p>
    <w:p>
      <w:pPr>
        <w:pStyle w:val="BookText"/>
        <w:rPr/>
      </w:pPr>
      <w:r>
        <w:rPr>
          <w:rFonts w:ascii="IRNazanin" w:hAnsi="IRNazanin" w:eastAsia="IRNazanin"/>
          <w:color w:val="111111"/>
          <w:sz w:val="28"/>
          <w:sz w:val="28"/>
          <w:szCs w:val="28"/>
          <w:rtl w:val="true"/>
          <w:lang w:bidi="fa-IR"/>
        </w:rPr>
        <w:t>بازگو مى كند، در آنجا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حُرّ نزد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دست خود را روى سر گذاشت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تو باز مى گردم و توبه مى كنم، من ترس را به دل دوستان تو نشاندم، من ترس را به دلِ فزرندان پيامبر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توبه من پذيرفته مى شود،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توبه تو را قبول كرد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حقيقت را بازگو مى كند، خطاى حُرّ روشن و آشكار است، او ترس و وحشت را به دل كاروان كربلا انداخته است، او خطاى ديگرى ندارد، او ياورِ طاغوت نبوده است، او از لحظه اى كه از خانه اش بيرون آمد، فرشتگان او را به بهشت بشارت دادند، او فرمانده سپاه شد تا فرصت طلايى بازگشت به مدينه را به امام بدهد و امام را از آن گرفتارى نجات بدهد، او چاره اى نداشت، با سپاه هزار نفرى به سوى كاروان كربلا آمد و زن و بچّه ها با ديدن آن سپاه، ترسيدند، حُرّ نگران اين است كه مبادا خدا او را به خاطر آن ترس و وحشتى كه به دل فرزندان پيامبر نشانده، مؤاخذه كند</w:t>
      </w:r>
      <w:r>
        <w:rPr>
          <w:rFonts w:eastAsia="IRNazanin" w:cs="IRNazanin"/>
          <w:color w:val="111111"/>
          <w:sz w:val="28"/>
          <w:szCs w:val="28"/>
          <w:rtl w:val="true"/>
          <w:lang w:bidi="fa-IR"/>
        </w:rPr>
        <w:t>!</w:t>
      </w:r>
      <w:r>
        <w:rPr>
          <w:rStyle w:val="FootnoteAnchor"/>
          <w:rtl w:val="true"/>
        </w:rPr>
        <w:footnoteReference w:id="37"/>
      </w:r>
      <w:bookmarkStart w:id="43" w:name="pg8203_72148"/>
    </w:p>
    <w:p>
      <w:pPr>
        <w:pStyle w:val="Heading3"/>
        <w:numPr>
          <w:ilvl w:val="2"/>
          <w:numId w:val="1"/>
        </w:numPr>
        <w:rPr/>
      </w:pPr>
      <w:bookmarkStart w:id="44" w:name="__RefHeading___Toc8932892_1051229030"/>
      <w:bookmarkStart w:id="45" w:name="_Toc13"/>
      <w:bookmarkEnd w:id="43"/>
      <w:bookmarkEnd w:id="44"/>
      <w:r>
        <w:rPr>
          <w:rtl w:val="true"/>
        </w:rPr>
        <w:t xml:space="preserve">قسمت </w:t>
      </w:r>
      <w:r>
        <w:rPr/>
        <w:t>3</w:t>
      </w:r>
      <w:bookmarkEnd w:id="45"/>
    </w:p>
    <w:p>
      <w:pPr>
        <w:pStyle w:val="BookText"/>
        <w:rPr/>
      </w:pPr>
      <w:r>
        <w:rPr>
          <w:rFonts w:ascii="IRNazanin" w:hAnsi="IRNazanin" w:eastAsia="IRNazanin"/>
          <w:color w:val="111111"/>
          <w:sz w:val="28"/>
          <w:sz w:val="28"/>
          <w:szCs w:val="28"/>
          <w:rtl w:val="true"/>
          <w:lang w:bidi="fa-IR"/>
        </w:rPr>
        <w:t>عدّه اى مى گويند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 راه مدينه را 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مدرك اين سخن كجاست؟ من در اينجا دو مدرك اين سخن را ذكر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مدرك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ابومِخْنَف</w:t>
      </w:r>
    </w:p>
    <w:p>
      <w:pPr>
        <w:pStyle w:val="BookText"/>
        <w:rPr/>
      </w:pPr>
      <w:r>
        <w:rPr>
          <w:rFonts w:ascii="IRNazanin" w:hAnsi="IRNazanin" w:eastAsia="IRNazanin"/>
          <w:color w:val="111111"/>
          <w:sz w:val="28"/>
          <w:sz w:val="28"/>
          <w:szCs w:val="28"/>
          <w:rtl w:val="true"/>
          <w:lang w:bidi="fa-IR"/>
        </w:rPr>
        <w:t xml:space="preserve">نمى دانم نام اين كتاب را شنيده اى يا نه؟ ابومِخنَف كسى است كه حوادث كربلا را براى ما بازگو كرده است، او در قرن دوم هجرى زندگى مى كرد 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عاشورا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ماجراى حُرّ را چنين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 روبرو شد،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حركت شويد، وقتى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حركت كند حُرّ راه را بر او بست و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جدا نمى شويم تا شما را نزد ابن زياد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 مى خواهى؟</w:t>
      </w:r>
      <w:r>
        <w:rPr>
          <w:rFonts w:eastAsia="IRNazanin" w:cs="IRNazanin"/>
          <w:color w:val="111111"/>
          <w:sz w:val="28"/>
          <w:szCs w:val="28"/>
          <w:rtl w:val="true"/>
          <w:lang w:bidi="fa-IR"/>
        </w:rPr>
        <w:t>».</w:t>
      </w:r>
      <w:r>
        <w:rPr>
          <w:rStyle w:val="FootnoteAnchor"/>
          <w:rtl w:val="true"/>
        </w:rPr>
        <w:footnoteReference w:id="3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اى كه در اينجا بايد بازگو كنم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اصلى كتاب ابومخنف به دست ما نرسيده است، اين سخن شيخ عبّاس قمّى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كتابى كه به نام كتاب ابومخنف در دسترس ما مى باشد، كتاب اصلى او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محدّث نورى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كه نسخه اى از كتاب ابومخنف كه بدون عيب باشد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كتابى كه به عنوان كتاب ابومخنف به دست ما رسيده است بعضى مطالبى آمده است كه باعث مى شود ما نتوانيم به آن كتاب، اعتماد كامل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روشن شد كه اگر مطلبى در كتاب ابومخنف آمده باشد كه با احاديث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داشته باشد ما آن را قبول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گفتم كه حديث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را براى ما بازگو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حديث آمده است كه حُرّ به خودش نفرين كرده است، همچنين حُرّ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داد تا به سوى مدينه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مطلبى كه در كتاب ابومخنف آمده است با حديث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و براى همين ما آنچه در كتاب ابومخنف آمده است را قبول نمى كنيم بلكه حديث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مدرك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طَبَرىطَبَرى يكى از نويسندگان اهل سنّت است كه كتاب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قرن سوم هجرى زندگى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نويسنده اى است كه تلاش مى كند از خلفايى كه بعد از پيامبر روى كار آمدند دفاع كند، او وقتى حوادث سال دهم هجرى را بازگو مى كند، اصلاً هيچ اشاره اى به ماجراى غدير نمى كند با آنكه ده ها نفر از ياران پيامبر، ماجراى غدير را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براى دفاع از ابوبكر سنگ تمام را مى گذارد و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 كند و گزارش هاى تاريخى خود را به گونه اى حكايت مى كند كه هر كس اين كتاب را بخواند خيال مى كند حقّ با ابوبكر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شخصيّت طبرى آشكار شد به اين نكته اشاره مى كنم كه او در كتاب خودش 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حركت كند حُرّ راه را بر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واضح و روشن است كه اين سخن طبرى را ما نمى توانيم قبول كنيم، ما حديث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كرده ايم كه براى ما بازگو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به خودش نفرين كرد، حُرّ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داد به مدينه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ما اين حديث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خوانديم، ديگر اين سخن امام خود را رها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روشن و آشكار شد كه آنان كه ماجراى حُرّ را به اشتباه تعريف مى كنند به اين دو مدركى كه ذكر شد اعتماد كرده اند و از حديث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خبر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هاى ديگر هم ماجراى حُرّ به اشتباه ذكر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يقين دارم كه اگر نويسندگان آن كتاب ها از حديث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بودند، ماجراى حُرّ را همانند آن حديث، نقل مى كردند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اين است كه وقتى حقّ روشن و آشكار شد آن را بپذيريم و بر اشتباه خود اعتراف كنيم، من پانزده سال پيش، كتابى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 عشق، نگاهى نو به حماسه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در آن كتاب حوادث كربلا را بازگو كردم، در آن زمان، من از حديث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خبر بودم و در اينجا از آنچه در آن كتاب، درباره حُرّ نوشته ام توبه مى كنم و تلاش مى كنم در چاپ هاى بعدى، آن مطالب را اصلاح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كتاب را پانزده سال پيش نوشتم و در اين سال ها كه بر من گذشته است، مقدارى علم و دانش من، بيشتر شده است، پس به خطاى خود اعتراف مى كنم و اين كتاب را كه الان مى خوانيد براى آن نوشتم تا آن خطا را جبران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 اين است كه انسان وقتى فهميد در يك جا خطا كرده است آن را جبران كند نه اين كه به آن خطا، اصرار </w:t>
      </w:r>
    </w:p>
    <w:p>
      <w:pPr>
        <w:pStyle w:val="BookText"/>
        <w:rPr/>
      </w:pPr>
      <w:r>
        <w:rPr>
          <w:rFonts w:ascii="IRNazanin" w:hAnsi="IRNazanin" w:eastAsia="IRNazanin"/>
          <w:color w:val="111111"/>
          <w:sz w:val="28"/>
          <w:sz w:val="28"/>
          <w:szCs w:val="28"/>
          <w:rtl w:val="true"/>
          <w:lang w:bidi="fa-IR"/>
        </w:rPr>
        <w:t>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به آن مقام رسيد كه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ناحيه به او سلام مى كند، به راستى اگر واقعاً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نفرين كرده بود، آيا حُرّ اين گونه به رستگارى مى رسيد و آن گونه در راه امام، جانفشانى مى كرد؟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مورد خشم و نفرين امام قرار بگيرد طومار زندگى اش به ذلّت و خوارى در هم پيچيده مى شود و شقاوت ابدى او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مى بينم كه حُرّ به آن مقام بالا رسيد، پس يقين مى كنيم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نفرين نكرده است، همانگونه در حديث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حُرّ به خودش نفرين كرد و هرگز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نفرين نكرده است</w:t>
      </w:r>
      <w:r>
        <w:rPr>
          <w:rFonts w:eastAsia="IRNazanin" w:cs="IRNazanin"/>
          <w:color w:val="111111"/>
          <w:sz w:val="28"/>
          <w:szCs w:val="28"/>
          <w:rtl w:val="true"/>
          <w:lang w:bidi="fa-IR"/>
        </w:rPr>
        <w:t xml:space="preserve">! </w:t>
      </w:r>
      <w:bookmarkStart w:id="46" w:name="pg8203_72156"/>
    </w:p>
    <w:p>
      <w:pPr>
        <w:pStyle w:val="Heading3"/>
        <w:numPr>
          <w:ilvl w:val="2"/>
          <w:numId w:val="1"/>
        </w:numPr>
        <w:rPr/>
      </w:pPr>
      <w:bookmarkStart w:id="47" w:name="__RefHeading___Toc8932894_1051229030"/>
      <w:bookmarkStart w:id="48" w:name="_Toc14"/>
      <w:bookmarkEnd w:id="46"/>
      <w:bookmarkEnd w:id="47"/>
      <w:r>
        <w:rPr>
          <w:rtl w:val="true"/>
        </w:rPr>
        <w:t xml:space="preserve">قسمت </w:t>
      </w:r>
      <w:r>
        <w:rPr/>
        <w:t>4</w:t>
      </w:r>
      <w:bookmarkEnd w:id="48"/>
    </w:p>
    <w:p>
      <w:pPr>
        <w:pStyle w:val="BookText"/>
        <w:rPr/>
      </w:pPr>
      <w:r>
        <w:rPr>
          <w:rFonts w:ascii="IRNazanin" w:hAnsi="IRNazanin" w:eastAsia="IRNazanin"/>
          <w:color w:val="111111"/>
          <w:sz w:val="28"/>
          <w:sz w:val="28"/>
          <w:szCs w:val="28"/>
          <w:rtl w:val="true"/>
          <w:lang w:bidi="fa-IR"/>
        </w:rPr>
        <w:t xml:space="preserve">آن سخنران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الان سخن او را نقد و بررسى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 ديگرى هم زده است كه بسيار عجيب است، او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عاشورا حُرّ توبه كرد ولى او نفرين شده است، براى همين است كه من هرگز به سر قبر او نمى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 باطل است زيرا ريشه آن، باطل است، ما ثابت كرديم كه حُرّ هرگز نفرين شده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او از كسانى است كه جان خود را فداى امام نمود و به مقامى بس بزرگ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سه نكته را بازگو مى 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نكته اوّل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سخن گفتم و اشاره كردم كه در قرن سوم هجرى يكى از شيعيان، نامه اى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از آن حضرت درباره چگونگى زيارت كربلا سؤال مى كند، امام در پاسخ، زيارتى را براى او بازگو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زيارت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الحُرّ بن يزيد الرياحى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حُر بن يزيد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امام زمان اين گونه به حُرّ سلام مى دهد، اگر حُرّ نفرين شده بود، پس چرا امام زمان اين گونه به او سلام مى دهد؟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نكته دوم</w:t>
      </w:r>
    </w:p>
    <w:p>
      <w:pPr>
        <w:pStyle w:val="BookText"/>
        <w:rPr/>
      </w:pPr>
      <w:r>
        <w:rPr>
          <w:rFonts w:ascii="IRNazanin" w:hAnsi="IRNazanin" w:eastAsia="IRNazanin"/>
          <w:color w:val="111111"/>
          <w:sz w:val="28"/>
          <w:sz w:val="28"/>
          <w:szCs w:val="28"/>
          <w:rtl w:val="true"/>
          <w:lang w:bidi="fa-IR"/>
        </w:rPr>
        <w:t xml:space="preserve">ما بايد پيرو علماى راستين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 ترين علماى شيعه است، او در قرن هشتم هجرى زندگى مى كرد و جان خويش را در راه اعتلاى مكتب شيعه فدا نمود، دشمنان تشيّع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اين كتاب او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كردى پس على اكبر، شهداى كربلا،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 را زيارت كن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كلام اين عالم وارسته براى ما حجّت است، افسوس كه گروه زيادى از شيعيان به كربلا مى روند و به زيارت حُرّ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ما شيعيان چه كرده ايم كه اين گونه به جناب حُرّ بى مهر شده ايم و در حقّ او اين گونه بى مهرى مى كنيم، جناب حُرّ نيازى به زيارت كردن ما ندارد، اين ما هستيم كه نياز به او 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سومحتماً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ميرزاى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بيشتر به عنوان صاحب فتواى حرمت تنباكو مى 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مرجع تقليد شيعيان در قرن سيزدهم هجرى بود، او شخصيتى وارسته بود و شاگردان زيادى تربيت كرد و به مكتب شيعه خدمت فراوانى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او به كربلا مى آمد حتماً به زيارت حُرّ مى رفت، وقتى او مى خواست وارد حرم حرّ بشود خود را به زمين مى انداخت و درگاه ورودى حرم را بوسه مى زد</w:t>
      </w:r>
      <w:r>
        <w:rPr>
          <w:rFonts w:eastAsia="IRNazanin" w:cs="IRNazanin"/>
          <w:color w:val="111111"/>
          <w:sz w:val="28"/>
          <w:szCs w:val="28"/>
          <w:rtl w:val="true"/>
          <w:lang w:bidi="fa-IR"/>
        </w:rPr>
        <w:t>!</w:t>
      </w:r>
      <w:r>
        <w:rPr>
          <w:rStyle w:val="FootnoteAnchor"/>
          <w:rtl w:val="true"/>
        </w:rPr>
        <w:footnoteReference w:id="4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پيرو رهبران بزرگ شيعه هستيم، در اينجا اشاره اى به ماجراى فتواى حرمت تنباكو مى كنم و چنين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مرجع بزرگ كه نامش لرزه بر اندام انگليس مى انداخت اين گونه در مقابل مقام حُرّ به زمين مى افتد و تواضع و فروتنى مى كند، آن </w:t>
      </w:r>
    </w:p>
    <w:p>
      <w:pPr>
        <w:pStyle w:val="BookText"/>
        <w:rPr/>
      </w:pPr>
      <w:r>
        <w:rPr>
          <w:rFonts w:ascii="IRNazanin" w:hAnsi="IRNazanin" w:eastAsia="IRNazanin"/>
          <w:color w:val="111111"/>
          <w:sz w:val="28"/>
          <w:sz w:val="28"/>
          <w:szCs w:val="28"/>
          <w:rtl w:val="true"/>
          <w:lang w:bidi="fa-IR"/>
        </w:rPr>
        <w:t>وقت عدّه اى خيال مى كنند نرفتن به زيارت حُرّ،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غفلت از كجا سراغ ما آمده است؟ ما چرا اين گونه شده ايم؟ من با افراد زيادى سخن گفته ام، بعضى از آنها ده بار به كربلا رفته اند ولى به زيارت حُرّ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اين گونه به حُرّ شهيد، بى مهر شده ايم؟ چرا راه را گم كرده ايم؟</w:t>
      </w:r>
    </w:p>
    <w:p>
      <w:pPr>
        <w:pStyle w:val="BookText"/>
        <w:rPr/>
      </w:pPr>
      <w:r>
        <w:rPr>
          <w:rFonts w:ascii="IRNazanin" w:hAnsi="IRNazanin" w:eastAsia="IRNazanin"/>
          <w:color w:val="111111"/>
          <w:sz w:val="28"/>
          <w:sz w:val="28"/>
          <w:szCs w:val="28"/>
          <w:rtl w:val="true"/>
          <w:lang w:bidi="fa-IR"/>
        </w:rPr>
        <w:t>يكى از دوستانم به من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مرقد حُرّ را يك بار زيارت كرده ام، ولى فكر مى كنم اگر كربلا بروم بهتر است بيشتر در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زيرا با زيارت امام به كمال بيشتر مى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او چنين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زيارت امام بهتر و بالاتر است ولى زيارت مرقد حُرّ، بهترين وسيله براى نزديك شدن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دوست، راهى بايد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امام را به اندازه احترام به ياران باوفايش خوشحال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ما به زيارت حُرّ برويم قلبِ امام را به خود مهربان تر كرده ايم و نزد آن حضرت، عزيزتر شده ايم، امام دوست دارد ما تواضع و فروتنى خود را به يارانش بيشتر و بيشتر نشان بدهيم، هر چقدر ما احترام آن ياران باوفا را بگيريم، احترام امام را بيشتر گرفته ايم، راه رسيدن به كمال، تواضع و فروتنى در مقابل ياران امام است، من هر سفر كه كربلا مى روم حتماً به مرقد حُرّ را زيارت مى كنم و اين گونه نگاه مهربان امام را به سوى خود جذب مى كنم، وقتى از مرقد حُرّ به حرم امام بازمى گردم قلب امام به من مهربان 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دوست، راهى بايد يافت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در ايام اربعين به كربلا مى روى، مى بينى كه ميليون ها نفر فاصله نجف تا كربلا را با پاى پياده مى روند، آنان تقريباً سه روز در اين مسير هستند، آنها مى توانند با ماشين در مدّت يك ساعت اين مسير را بروند و آن سه روز را در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ولى چرا آنان در اين پياده روى باشكوه شركت مى كنند؟ </w:t>
      </w:r>
    </w:p>
    <w:p>
      <w:pPr>
        <w:pStyle w:val="BookText"/>
        <w:rPr/>
      </w:pPr>
      <w:r>
        <w:rPr>
          <w:rFonts w:ascii="IRNazanin" w:hAnsi="IRNazanin" w:eastAsia="IRNazanin"/>
          <w:color w:val="111111"/>
          <w:sz w:val="28"/>
          <w:sz w:val="28"/>
          <w:szCs w:val="28"/>
          <w:rtl w:val="true"/>
          <w:lang w:bidi="fa-IR"/>
        </w:rPr>
        <w:t>در احاديثى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است از اهميّت پياده روى به سوى كربلا سخن گفته شده است، اين پياده روى براى اين است كه روح و جان تو آمادگى بيشترى پيدا كند تا بتوانى در حضور امام، بهره بيشترى ببرى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كه اين مطلب را دانستى بدان كه وقتى تو به مرقد حُرّ مى روى روح و جان تو آمادگى بيشترى پيدا مى كند تا از حضور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ببرى، پس هر بار كه كربلا رفتى حتماً به مرقد حُرّ برو و بدان كه اين براى كمال تو بهتر است</w:t>
      </w:r>
      <w:r>
        <w:rPr>
          <w:rFonts w:eastAsia="IRNazanin" w:cs="IRNazanin"/>
          <w:color w:val="111111"/>
          <w:sz w:val="28"/>
          <w:szCs w:val="28"/>
          <w:rtl w:val="true"/>
          <w:lang w:bidi="fa-IR"/>
        </w:rPr>
        <w:t xml:space="preserve">. </w:t>
      </w:r>
      <w:bookmarkStart w:id="49" w:name="pg8203_72164"/>
    </w:p>
    <w:p>
      <w:pPr>
        <w:pStyle w:val="Heading3"/>
        <w:numPr>
          <w:ilvl w:val="2"/>
          <w:numId w:val="1"/>
        </w:numPr>
        <w:rPr/>
      </w:pPr>
      <w:bookmarkStart w:id="50" w:name="__RefHeading___Toc8932896_1051229030"/>
      <w:bookmarkStart w:id="51" w:name="_Toc15"/>
      <w:bookmarkEnd w:id="49"/>
      <w:bookmarkEnd w:id="50"/>
      <w:r>
        <w:rPr>
          <w:rtl w:val="true"/>
        </w:rPr>
        <w:t xml:space="preserve">قسمت </w:t>
      </w:r>
      <w:r>
        <w:rPr/>
        <w:t>5</w:t>
      </w:r>
      <w:bookmarkEnd w:id="51"/>
    </w:p>
    <w:p>
      <w:pPr>
        <w:pStyle w:val="BookText"/>
        <w:rPr/>
      </w:pPr>
      <w:r>
        <w:rPr>
          <w:rFonts w:ascii="IRNazanin" w:hAnsi="IRNazanin" w:eastAsia="IRNazanin"/>
          <w:color w:val="111111"/>
          <w:sz w:val="28"/>
          <w:sz w:val="28"/>
          <w:szCs w:val="28"/>
          <w:rtl w:val="true"/>
          <w:lang w:bidi="fa-IR"/>
        </w:rPr>
        <w:t>آن سخنران سخن ديگرى را بازگو كرد، او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عاشورا حُرّ توبه كرد ولى نفرين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خودش را كرد و قبر حُرّ از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شده است، اين اثر همان نفرين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و آشكار شد كه حُرّ نفرين شده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ولى چرا قبر او از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w:t>
      </w:r>
    </w:p>
    <w:p>
      <w:pPr>
        <w:pStyle w:val="BookText"/>
        <w:rPr/>
      </w:pPr>
      <w:r>
        <w:rPr>
          <w:rFonts w:ascii="IRNazanin" w:hAnsi="IRNazanin" w:eastAsia="IRNazanin"/>
          <w:color w:val="111111"/>
          <w:sz w:val="28"/>
          <w:sz w:val="28"/>
          <w:szCs w:val="28"/>
          <w:rtl w:val="true"/>
          <w:lang w:bidi="fa-IR"/>
        </w:rPr>
        <w:t xml:space="preserve">قبلاً توضيح دادم چند نفر از خويشاوندان حُرّ پيكر حُرّ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روستايى كه در شش كيلومترى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در آنجا دفن كردند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اكنون مى خواهم اين سؤال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دورى و نزديك يك قبر، مى تواند دليل بر خوبى يا بدى كسى باشد؟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او قاتل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قبر او كجاست؟ قبر او در فاصله يك مترى قبر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هارون در داخل ضريح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است كه نزديكى قبر او به قبر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نشانه خوب بودن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 دو نفرى كه دل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درد آوردند كجاست؟ آن دو نفر، كنار قبر پيامبر دفن شده اند، روشن است كه نزديك بودن قبر آنها به قبر پيامبر، دليل خوب بودن آنان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اكنون به اين چهار سؤال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ابوذر غفارى كجاست؟ ابوذر يكى از ياران باوفاى پيامبر بود، قبر او در كنار قبر پيامبر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او در بيابان رَبَذه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ابوذر خطايى كرده بود كه قبرش دور از قبر پيامبر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حمزه مقامى بسيار والا دارد، ولى قبر او تا قبر پيامبر تقريباً شش كيلومتر است، هرگز نمى توانيم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خطايى كرده بود و براى همين قبر او با قبر پيامبر، شش كيلومتر فاصله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است كه اين سخن،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مسلم بن عقيل كجاست؟ مسلم بن عقيل اوّلين شهيد حماسه كربلاست ولى قبر او هشتاد كيلومتر از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است، هرگز نمى توان اين دورى را دليل بر نقصان مسلم بن عقيل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كجاست؟ بين قبر او و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فاصله است، دليل اين فاصله چيست؟ آيا كسى مى تواند بگويد مقام ابالفضل از هفتاد و دوتن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مثال ها را گفتم تا روشن شود كه دور بودن قبر حُرّ دليل نقصان حُرّ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سخن، اين درددل را بازگو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گاهى كسانى كه هيچ بهره اى از علم و دانش ندارند سخنانى را به زبان مى آورند و باعث غفلت مردم مى شوند، آن سخنران دور بودن قبر حُرّ را دليل نقصان مقام حُرّ دانست، اگر او بيشتر دقّت مى كرد هرگز آن حرف باطل را براى جوانان بازگو نمى كرد</w:t>
      </w:r>
      <w:r>
        <w:rPr>
          <w:rFonts w:eastAsia="IRNazanin" w:cs="IRNazanin"/>
          <w:color w:val="111111"/>
          <w:sz w:val="28"/>
          <w:szCs w:val="28"/>
          <w:rtl w:val="true"/>
          <w:lang w:bidi="fa-IR"/>
        </w:rPr>
        <w:t xml:space="preserve">. </w:t>
      </w:r>
      <w:bookmarkStart w:id="52" w:name="pg8203_72168"/>
    </w:p>
    <w:p>
      <w:pPr>
        <w:pStyle w:val="Heading2"/>
        <w:numPr>
          <w:ilvl w:val="1"/>
          <w:numId w:val="1"/>
        </w:numPr>
        <w:rPr/>
      </w:pPr>
      <w:bookmarkStart w:id="53" w:name="__RefHeading___Toc8932898_1051229030"/>
      <w:bookmarkStart w:id="54" w:name="_Toc16"/>
      <w:bookmarkEnd w:id="52"/>
      <w:bookmarkEnd w:id="53"/>
      <w:r>
        <w:rPr>
          <w:rtl w:val="true"/>
        </w:rPr>
        <w:t>فصل سوم</w:t>
      </w:r>
      <w:bookmarkEnd w:id="5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8932900_1051229030"/>
      <w:bookmarkStart w:id="56" w:name="_Toc17"/>
      <w:bookmarkEnd w:id="55"/>
      <w:r>
        <w:rPr>
          <w:rtl w:val="true"/>
        </w:rPr>
        <w:t>اشاره</w:t>
      </w:r>
      <w:bookmarkEnd w:id="5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اينجا مى خواهم از توسّل به حُرّ سخن بگويم و ماجراى كسانى را بازگو كنم كه حُرّ را درِ خانه خدا واسطه قرار داده اند و به حاجت خود رسيده اند، ولى قبل از آن مى خواهم خاطره اى نقل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مدينه رفته بودم يكى از وهابى ها به من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كار حرامى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او آيه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برادران يوسف به مصر رفتند يوسف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پيراهن مرا نزد پدرم ببريد تا او به چشمان خود بمالد كه به اذن خدا بينا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وهّابى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قبول دارى كه وقتى يعقوب آن پيراهن را به چشم خود گذاشت بينا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قرآن به اين نكته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يوسف پيراهن خود را فرستاد؟ حتماً در اين پيراهن اثرى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شهادت مى دهد كه پيراهن يوسف به اذن خدا شفا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توسّل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چشم يعقوب با پيراهن يوسف شفا گرفت، پس خدا شفا را در اين پيراهن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وهابى به سخنان من گوش مى داد، فرصت را غنيمت شمردم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باور دارى توسّل، شرك است پس بايد خليفه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w:t>
      </w:r>
    </w:p>
    <w:p>
      <w:pPr>
        <w:pStyle w:val="BookText"/>
        <w:rPr/>
      </w:pPr>
      <w:r>
        <w:rPr>
          <w:rFonts w:ascii="IRNazanin" w:hAnsi="IRNazanin" w:eastAsia="IRNazanin"/>
          <w:color w:val="111111"/>
          <w:sz w:val="28"/>
          <w:sz w:val="28"/>
          <w:szCs w:val="28"/>
          <w:rtl w:val="true"/>
          <w:lang w:bidi="fa-IR"/>
        </w:rPr>
        <w:t>مُشرِك بدانى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حرفى است كه مى 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صحيح بخارى كه معتبرترين كتاب شماست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در مدينه خشكسالى شد، عمر چنين دست به دعا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عموىِ پيامبر توسّل پيدا مى كنيم، پس باران براى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آن جوان سكوت كرد و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كتاب معتبر آنان آمده بود، او نمى توانست آن را انكار كند، خليفه دوّم به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بود و او را واسطه درِ خانه خدا قرار داده بود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وقتى حاجت مهمّى داريم مى توانيم جناب حُرّ را واسطه درگاه خدا قرار دهيم زيرا كه او در زمره شهدايى است كه مثل و مانند نداشته و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شهيدان جان خود را فداى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خدا به آنان، مقامى بس بزرگ عطا كرد و توسّل به آنان، گره گشا است، اين همان راهى است كه خدا دوست دارد ما آن را بپيماييم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پيامبر خون شهداى كربلا را در شيشه قرار مى دهد، پس معلوم مى شود كه اين شهيدان، جايگاه ويژه اى دارند، به من اجازه بده تا قلم راه خود را برود و سخن خود را صريح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يوسف كجا و خون شهداى كربلا كجا؟ اگر پيراهن يوسف، چشم را شفا مى دهد، پس خون آن شهيدان چه كارها مى تواند بكند؟ خدا در پيراهن يوسف اثر شفا دادن را قرار داد، همانطور كه خدا به پيامبر فرمان داده است تا خون آنشهيدان را جمع كند و در شيشه قرار بدهد، خدا اثرى عجيب در خون شهيدان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خون حُرّ هم در آن شيشه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پيامبر براى شفاعت، آن خون ها را ذخيره كرده است، روشن است كه اگر در روز قيامت، خون </w:t>
      </w:r>
    </w:p>
    <w:p>
      <w:pPr>
        <w:pStyle w:val="BookText"/>
        <w:rPr/>
      </w:pPr>
      <w:r>
        <w:rPr>
          <w:rFonts w:ascii="IRNazanin" w:hAnsi="IRNazanin" w:eastAsia="IRNazanin"/>
          <w:color w:val="111111"/>
          <w:sz w:val="28"/>
          <w:sz w:val="28"/>
          <w:szCs w:val="28"/>
          <w:rtl w:val="true"/>
          <w:lang w:bidi="fa-IR"/>
        </w:rPr>
        <w:t>شهيدان كربلا گره گشايى مى كند اكنون هم مى تواند گره گشاى مؤمنان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وقت آن است تا هفت ماجرا را بازگو كنم كه افرادى با توسّل به حُرّ شهيد به حاجت هاى خود رسيده اند و گرفتارى آنان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اين ماجراها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اجلاليان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كنم</w:t>
      </w:r>
      <w:r>
        <w:rPr>
          <w:rFonts w:eastAsia="IRNazanin" w:cs="IRNazanin"/>
          <w:color w:val="111111"/>
          <w:sz w:val="28"/>
          <w:szCs w:val="28"/>
          <w:rtl w:val="true"/>
          <w:lang w:bidi="fa-IR"/>
        </w:rPr>
        <w:t>.</w:t>
      </w:r>
      <w:r>
        <w:rPr>
          <w:rStyle w:val="FootnoteAnchor"/>
          <w:rtl w:val="true"/>
        </w:rPr>
        <w:footnoteReference w:id="44"/>
      </w:r>
      <w:bookmarkStart w:id="57" w:name="pg8203_72178"/>
    </w:p>
    <w:p>
      <w:pPr>
        <w:pStyle w:val="Heading3"/>
        <w:numPr>
          <w:ilvl w:val="2"/>
          <w:numId w:val="1"/>
        </w:numPr>
        <w:rPr/>
      </w:pPr>
      <w:bookmarkStart w:id="58" w:name="__RefHeading___Toc8932902_1051229030"/>
      <w:bookmarkStart w:id="59" w:name="_Toc18"/>
      <w:bookmarkEnd w:id="57"/>
      <w:bookmarkEnd w:id="58"/>
      <w:r>
        <w:rPr>
          <w:rtl w:val="true"/>
        </w:rPr>
        <w:t xml:space="preserve">قسمت </w:t>
      </w:r>
      <w:r>
        <w:rPr/>
        <w:t>1</w:t>
      </w:r>
      <w:bookmarkEnd w:id="59"/>
    </w:p>
    <w:p>
      <w:pPr>
        <w:pStyle w:val="BookText"/>
        <w:rPr/>
      </w:pPr>
      <w:r>
        <w:rPr>
          <w:rFonts w:ascii="IRNazanin" w:hAnsi="IRNazanin" w:eastAsia="IRNazanin"/>
          <w:color w:val="111111"/>
          <w:sz w:val="28"/>
          <w:sz w:val="28"/>
          <w:szCs w:val="28"/>
          <w:rtl w:val="true"/>
          <w:lang w:bidi="fa-IR"/>
        </w:rPr>
        <w:t xml:space="preserve">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 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دلباخته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يك عمر براى مردم حديث خوانده اى و منبر رفته اى، در نجف زندگى مى كردى، چند سالى به كربلا هجرت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علم هستى و مردم تو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عالمى وارسته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ابوالحسن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رهبر شيعيان است به تو علاقه دارد و بعضى از كارها را به تو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بيمارى سختى مبتلا مى شوى، هر چه به طبيب مراجعه مى كنى، درمان نمى شوى، بدن تو در تب مى سوزد و گاهى هم از شدّت تب، حواس تو پرت مى شود و اين حالت براى تو خيلى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سال ها بر فراز منبر سخن گفته اى اكنون گاهى راه خانه ات را هم گم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دوستانت به خانه تو مى آيد، تو مدت ها است كه از خانه بيرون نرفته اى، او تصميم مى گيرد تو را به زيارت حُرّ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نزديك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براى رسيدن به حرم حُرّ بايد شش كيلومتر از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تو اسبى را مى آورد و تو را سوار بر آن مى كند و تو به زيارت حُرّ مى روى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وارد حرم مى شوى، از شدّت بيمارى نمى توانى روى پاى خود بايستى، پس نزديك ضريح مى نشينى و زيارت 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خلوت است، وقتى دوست تو </w:t>
      </w:r>
    </w:p>
    <w:p>
      <w:pPr>
        <w:pStyle w:val="BookText"/>
        <w:rPr/>
      </w:pPr>
      <w:r>
        <w:rPr>
          <w:rFonts w:ascii="IRNazanin" w:hAnsi="IRNazanin" w:eastAsia="IRNazanin"/>
          <w:color w:val="111111"/>
          <w:sz w:val="28"/>
          <w:sz w:val="28"/>
          <w:szCs w:val="28"/>
          <w:rtl w:val="true"/>
          <w:lang w:bidi="fa-IR"/>
        </w:rPr>
        <w:t>زيارت مى كند براى كارى از حرم بيرون مى رود، لحظاتى مى گذرد، عربى وارد حرم مى شود، به سمت ضريح مى رود و حلقه هاى ضريح را يكى پس از ديگرى مى گيرد، با گرفتن هر حلقه ضريح، اين جمله را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كاشِفَ الكَرْبِ عَنْ وَجْهِ مولانا الْحُسَينِ اِكْشِفْ لَنا الكُرُبَ العِظام بِحَقّ مولانا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معناى اين جمله را متوجه مى شوى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 غم و غصّه را از دل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برداشتى پس به حقّ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مى دهم كه آن غصّه هاى بزرگ را از دل ما بردار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عرب، دور ضريح مى چرخد و اين جملات را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تكرار مى كند، به فكر تو مى رسد كه تو هم اين گونه به جناب حُرّ توسّل پيدا كنى، قدرت ندارى از جا بلند شوى، كشان كشان خود را به ضريح مى رسانى، همان طور كه نشسته اى ضريح را دور مى زنى و حلقه هاى ضريح را در دست مى گيرى و آن جمله را مى خوانى، تو از حُرّ مى خواهى تا به اذن خدا تو را شفا بدهد، تو او را واسطه درگاه خدا قرار مى دهى، آرى، حُرّ همان كسى است كه غم و غصّه را از دل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تو سال ها روضه حُرّ را خواندى، صبح عاشورا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قرار گرفته بود و گروه گروه بر لشكر دشمنان افزوده مى شد، اين حُرّ بود كه با آمدنش به سوى امام، دل امام را شاد كرد، حُرّ فرمانده سپاه دشمن بود، اين كه شخصى مانند او به يارى امام برود، پيام بزرگى براى همه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با اين كار، دشمنان را غمگين كرد ولى لبخند شادى را به لب هاى امام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اين مطالب فكر مى كنى و اشك مى ريزى و از جناب حُرّ مى خواهى تا بيمارى تو را شفا بدهد، او را به حقّ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 دهى زيرا مى دانى كه حرّ چقدر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دور ضريح مى گردى و اين ذكر را مى گويى، ناگهان در بدن خود كمى گرما حس مى كنى، كمى عرق مى كنى و حس مى كنى كه مى توانى روى پاى خودت بايستى، پس برمى خيزى</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صداى گريه تو بلند است، تو شفا گرفته اى، دوست تو از راه مى رسد، تو را سالم و سرحال مى بينند، سجده شكر به جا مى آورى و سپس با پاى خود، شش كيلومتر را تا خانه مى روى، وقتى خانواده ات تو را سالم مى بينند تعجّب مى كنند، تو ماجرا را براى آنان بازگو مى كنى، آن بيمارى، ديگر سراغ تو نمى آيد، تو بار ديگر به منبر مى روى و براى مردم، سخنرانى مى كنى و روضه خوانى مى كنى، تو بارها ماجراى شفاى خود را بازگو مى كنى تا مردم با مقام حُرّ بيشتر آشنا شوند و در گرفتارى ها به او توسّل پيدا كنند</w:t>
      </w:r>
      <w:r>
        <w:rPr>
          <w:rFonts w:eastAsia="IRNazanin" w:cs="IRNazanin"/>
          <w:color w:val="111111"/>
          <w:sz w:val="28"/>
          <w:szCs w:val="28"/>
          <w:rtl w:val="true"/>
          <w:lang w:bidi="fa-IR"/>
        </w:rPr>
        <w:t xml:space="preserve">. </w:t>
      </w:r>
      <w:bookmarkStart w:id="60" w:name="pg8203_72184"/>
    </w:p>
    <w:p>
      <w:pPr>
        <w:pStyle w:val="Heading3"/>
        <w:numPr>
          <w:ilvl w:val="2"/>
          <w:numId w:val="1"/>
        </w:numPr>
        <w:rPr/>
      </w:pPr>
      <w:bookmarkStart w:id="61" w:name="__RefHeading___Toc8932904_1051229030"/>
      <w:bookmarkStart w:id="62" w:name="_Toc19"/>
      <w:bookmarkEnd w:id="60"/>
      <w:bookmarkEnd w:id="61"/>
      <w:r>
        <w:rPr>
          <w:rtl w:val="true"/>
        </w:rPr>
        <w:t xml:space="preserve">قسمت </w:t>
      </w:r>
      <w:r>
        <w:rPr/>
        <w:t>2</w:t>
      </w:r>
      <w:bookmarkEnd w:id="6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ابوظبى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خليج فارس زندگى مى كنى، درست است كه حكومت در آنجا در دست اهل سنّت است ولى تو در خانواده اى شيعه به دنيا آمدى، شما نسل در نسل، شيعه هستيد و عشق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سينه دارى، هر سال به كربلا سفر مى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هم تصميم دارى كه همراه با خانواده و خواهرت به كربلا بروى، براى تمديد گذرنامه به اداره پليس مراجعه مى كنى، پليس مدارك را مى گيرد و قرار مى شود كه هفته بعد، گذرنامه ها را به تو تحويل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هفته مى گذرد، به اداره پليس مراجعه مى كنى، ولى گذرنامه ها را تحويل نمى دهند، با خود فكر مى كنى كه شايد هنوز گذرنامه ها آماده نشده باشد، چند روز صبر مى كنى، دوباره به اداره پليس مى روى ولى خبرى نمى شود، نزديك بيست روز از اين ماجرا مى گذرد، ديگر زمان زيادى تا اربعين نمانده است، شما نگران هستيد كه نكند به اين مراسم نرسى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شب خواهر در خواب مى بيند كه همه با هم به حرم حُرّ رفته ايد و همراه خود، گوسفند نذرى برده ايد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كه مى شود خواهر به خانه تو مى آيد و خواب خود را براى تو بازگو مى كند، در </w:t>
      </w:r>
    </w:p>
    <w:p>
      <w:pPr>
        <w:pStyle w:val="BookText"/>
        <w:rPr/>
      </w:pPr>
      <w:r>
        <w:rPr>
          <w:rFonts w:ascii="IRNazanin" w:hAnsi="IRNazanin" w:eastAsia="IRNazanin"/>
          <w:color w:val="111111"/>
          <w:sz w:val="28"/>
          <w:sz w:val="28"/>
          <w:szCs w:val="28"/>
          <w:rtl w:val="true"/>
          <w:lang w:bidi="fa-IR"/>
        </w:rPr>
        <w:t>همان لحظه اين نذر را مى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امروز گذرنامه ها را به تو بدهند حتماً به حرم حُرّ بروى و گوسفندى را در آنجا ذبح كنى تا براى زائران غذا تهيه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اداره پليس مى روى، وقتى وارد اداره مى شوى مأمور پليس از جا بلند مى شود و از تو احترام زيادى مى گيرد و گذرنامه ها را تحويل تو مى دهد و از تو عذرخواهى مى كند، تو گذرنامه ها را مى گيرى و سريع مقدمات سفر را فراهم مى كنى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 تو در كربلا هستى، در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شكر به جا مى آورى، قبر شهداى كربلا را هم زيارت مى كنى، به حرم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روى، اكنون وقت آن است كه به حرم حُرّ بروى و نذر خود را ادا كنى، گوسفندى را خريدارى مى كنى، همراه با خانواده به سوى حرم حُرّ مى روى، وقتى به آنجا مى رسى، نگاهت به گنبد آن حرم مى افتد، اشك چشم تو جارى مى شود، پس گوسفند را به خادم آنجا تحويل مى دهى و خودت به سوى ضريح مى روى</w:t>
      </w:r>
      <w:r>
        <w:rPr>
          <w:rFonts w:eastAsia="IRNazanin" w:cs="IRNazanin"/>
          <w:color w:val="111111"/>
          <w:sz w:val="28"/>
          <w:szCs w:val="28"/>
          <w:rtl w:val="true"/>
          <w:lang w:bidi="fa-IR"/>
        </w:rPr>
        <w:t xml:space="preserve">. </w:t>
      </w:r>
      <w:bookmarkStart w:id="63" w:name="pg8203_72187"/>
    </w:p>
    <w:p>
      <w:pPr>
        <w:pStyle w:val="Heading3"/>
        <w:numPr>
          <w:ilvl w:val="2"/>
          <w:numId w:val="1"/>
        </w:numPr>
        <w:rPr/>
      </w:pPr>
      <w:bookmarkStart w:id="64" w:name="__RefHeading___Toc8932906_1051229030"/>
      <w:bookmarkStart w:id="65" w:name="_Toc20"/>
      <w:bookmarkEnd w:id="63"/>
      <w:bookmarkEnd w:id="64"/>
      <w:r>
        <w:rPr>
          <w:rtl w:val="true"/>
        </w:rPr>
        <w:t xml:space="preserve">قسمت </w:t>
      </w:r>
      <w:r>
        <w:rPr/>
        <w:t>3</w:t>
      </w:r>
      <w:bookmarkEnd w:id="65"/>
    </w:p>
    <w:p>
      <w:pPr>
        <w:pStyle w:val="BookText"/>
        <w:rPr/>
      </w:pPr>
      <w:r>
        <w:rPr>
          <w:rFonts w:ascii="IRNazanin" w:hAnsi="IRNazanin" w:eastAsia="IRNazanin"/>
          <w:color w:val="111111"/>
          <w:sz w:val="28"/>
          <w:sz w:val="28"/>
          <w:szCs w:val="28"/>
          <w:rtl w:val="true"/>
          <w:lang w:bidi="fa-IR"/>
        </w:rPr>
        <w:t>ساختمان قبلى حرم حُرّ، كوچك بود، عدّه اى از مؤمنان تصميم گرفتند حرم جناب حُرّ را بازسازى كنند و با توكل به خدا اين كار را شروع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آهنگرى ماهر است، او در نجف زندگى مى كند، وقتى خبردار مى شود كه بازسازى حرم حُرّ آغاز شده است به كربلا مى آيد، او از شنبه تا پنج شنبه در آنجا كار مى كند و شب ها هم همانجا مى خوابد و صبح دوباره كار را شروع مى كند، در روزهاى جمعه به نجف بازمى گردد و دوباره شنبه به سر كار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 بسيار كوچكى داشت و خانواده او در سختى بودند، خانه اى كه فقط يك اتاق داشت و او نمى توانست از مهمان هاى خود پذيرايى كند، او دوست داشت كه خانه اى بزرگ داشته باشد تا هم خانواده او در آسايش باشند و هم بتواند از مهمان ها پذيرايى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شب او در خواب جناب حُرّ را مى بيند كه به او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اينجا آمده اى و براى من كار مى كنى، به زودى خانه اى كه شايسته باشد به تو خواهم داد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خواب بيدار مى شود، اشك در چشمان او حلقه مى زند، او اكنون فهميده است كه حُرّ از راز دل او باخبر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مى گذرد، كاسبى او رونق زيادى مى گيرد و او صاحب خانه اى بزرگ و آبرومند مى شود، هر كس مهمان او مى شود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خانه به بركت حُرّ شهيد است</w:t>
      </w:r>
      <w:r>
        <w:rPr>
          <w:rFonts w:eastAsia="IRNazanin" w:cs="IRNazanin"/>
          <w:color w:val="111111"/>
          <w:sz w:val="28"/>
          <w:szCs w:val="28"/>
          <w:rtl w:val="true"/>
          <w:lang w:bidi="fa-IR"/>
        </w:rPr>
        <w:t xml:space="preserve">». </w:t>
      </w:r>
      <w:bookmarkStart w:id="66" w:name="pg8203_72189"/>
    </w:p>
    <w:p>
      <w:pPr>
        <w:pStyle w:val="Heading3"/>
        <w:numPr>
          <w:ilvl w:val="2"/>
          <w:numId w:val="1"/>
        </w:numPr>
        <w:rPr/>
      </w:pPr>
      <w:bookmarkStart w:id="67" w:name="__RefHeading___Toc8932908_1051229030"/>
      <w:bookmarkStart w:id="68" w:name="_Toc21"/>
      <w:bookmarkEnd w:id="66"/>
      <w:bookmarkEnd w:id="67"/>
      <w:r>
        <w:rPr>
          <w:rtl w:val="true"/>
        </w:rPr>
        <w:t xml:space="preserve">قسمت </w:t>
      </w:r>
      <w:r>
        <w:rPr/>
        <w:t>4</w:t>
      </w:r>
      <w:bookmarkEnd w:id="68"/>
    </w:p>
    <w:p>
      <w:pPr>
        <w:pStyle w:val="BookText"/>
        <w:rPr/>
      </w:pPr>
      <w:r>
        <w:rPr>
          <w:rFonts w:ascii="IRNazanin" w:hAnsi="IRNazanin" w:eastAsia="IRNazanin"/>
          <w:color w:val="111111"/>
          <w:sz w:val="28"/>
          <w:sz w:val="28"/>
          <w:szCs w:val="28"/>
          <w:rtl w:val="true"/>
          <w:lang w:bidi="fa-IR"/>
        </w:rPr>
        <w:t xml:space="preserve">امام جماعت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در يكى از روزها وقتى نماز جماعت به پايان مى رسد به تو خبر مى دهند كه يك خانم كه پزشكى معروف است به مسجد آمده است و مى خواهد با تو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نام آن خانم را قبلاً شنيده اى، او پزشكى ماهر است ولى از اهل سنّت است، تعجّب مى كنى او چطور به مسجد شيعيان آمده است و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روحانى شيعه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گفتگو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او با تو روبرو مى شود سلام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نذرى كرده ام كه در مرقد حُرّ مجلسى برپا كنم، از شما مى خواهم به كربلا بروى و حرم حُرّ را زيارت كنى و در آنجا مجلس روضه برپا كنى و روضه حُرّ را براى مردم بخوانى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تعجّب تو زيادتر مى شود، وقتى او تعجّب تو را مى بيند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بيمارى سختى مبتلا شدم، هر كارى كه مى توانستم انجام دادم، پيش پزشكان زيادى رفتم، ولى بيمارى ام روز به روز شدّت مى يافت، ديگر نااميد شده بودم، شبى در خواب، آقايى را ديدم 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شفا بگيرى از من كمك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 نام شما چيست؟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 شهيد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خواستم مرا شفا بدهد، وقتى از خواب بيدار شدم، ديگر اثرى از بيمارى من نبود، من شفا پيدا كرده </w:t>
      </w:r>
    </w:p>
    <w:p>
      <w:pPr>
        <w:pStyle w:val="BookText"/>
        <w:rPr/>
      </w:pPr>
      <w:r>
        <w:rPr>
          <w:rFonts w:ascii="IRNazanin" w:hAnsi="IRNazanin" w:eastAsia="IRNazanin"/>
          <w:color w:val="111111"/>
          <w:sz w:val="28"/>
          <w:sz w:val="28"/>
          <w:szCs w:val="28"/>
          <w:rtl w:val="true"/>
          <w:lang w:bidi="fa-IR"/>
        </w:rPr>
        <w:t>بودم، پس شروع به تحقيق كردم، فهميدم كه حُرّ يكى از ياران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من با كربلا و عاشورا آشنا شدم و پيام آن را درك كردم و اكنون شيعه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 خواهم به كربلا برويد و نذر مرا ادا كنيد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هزينه برپايى مجلس را به تو مى دهد، تو روز پنج شنبه به كربلا مى روى، هماهنگى ها را انجام مى دهى، شب جمعه كه مى شود، مجلس باشكوهى در حرم حُرّ برگزار مى كنى و روضه حُرّ را مى خوانى و اين ماجرا را هم براى مردم بازگو مى كنى، مدّتى بعد آن خانم هم به كربلا مى آيد و به زيارت حُرّ هم مى رود، او همواره تلاش مى كند تا مردم را نسبت به مقام حُرّ و جايگاه او آشناتر سازد</w:t>
      </w:r>
      <w:r>
        <w:rPr>
          <w:rFonts w:eastAsia="IRNazanin" w:cs="IRNazanin"/>
          <w:color w:val="111111"/>
          <w:sz w:val="28"/>
          <w:szCs w:val="28"/>
          <w:rtl w:val="true"/>
          <w:lang w:bidi="fa-IR"/>
        </w:rPr>
        <w:t xml:space="preserve">! </w:t>
      </w:r>
      <w:bookmarkStart w:id="69" w:name="pg8203_72193"/>
    </w:p>
    <w:p>
      <w:pPr>
        <w:pStyle w:val="Heading3"/>
        <w:numPr>
          <w:ilvl w:val="2"/>
          <w:numId w:val="1"/>
        </w:numPr>
        <w:rPr/>
      </w:pPr>
      <w:bookmarkStart w:id="70" w:name="__RefHeading___Toc8932910_1051229030"/>
      <w:bookmarkStart w:id="71" w:name="_Toc22"/>
      <w:bookmarkEnd w:id="69"/>
      <w:bookmarkEnd w:id="70"/>
      <w:r>
        <w:rPr>
          <w:rtl w:val="true"/>
        </w:rPr>
        <w:t xml:space="preserve">قسمت </w:t>
      </w:r>
      <w:r>
        <w:rPr/>
        <w:t>5</w:t>
      </w:r>
      <w:bookmarkEnd w:id="71"/>
    </w:p>
    <w:p>
      <w:pPr>
        <w:pStyle w:val="BookText"/>
        <w:rPr/>
      </w:pPr>
      <w:r>
        <w:rPr>
          <w:rFonts w:ascii="IRNazanin" w:hAnsi="IRNazanin" w:eastAsia="IRNazanin"/>
          <w:color w:val="111111"/>
          <w:sz w:val="28"/>
          <w:sz w:val="28"/>
          <w:szCs w:val="28"/>
          <w:rtl w:val="true"/>
          <w:lang w:bidi="fa-IR"/>
        </w:rPr>
        <w:t xml:space="preserve">نام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سال هاى سال است كه در حرم حُرّ خدمت مى كنى، هميشه شكرگزار خدا هستى كه اين توفيق نصيب تو شده است، از همان روزگار جوانى، دل خود را به معرفت جناب حُرّ گره زدى و اين مدال نوكرى را براى خود خريدى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كه در حرم حُرّ بودى، پيرمردى را مى بينى كه به زيارت آمده است، حال او بسيار دگرگون است، دست به حلقه هاى ضريح گرفته است و اشك مى ريزد، گريه و سوز او، تو را هم به گريه وامى دارد، او سپس دو ركعت نماز مى خواند، سپس تو نزد او مى روى و با او سخن مى گويى، چشم هاى او از گريه، سرخ شده است، راز اين حال او چيست؟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سال هاى سال آرزوى كربلا به دل داشته است، او در كشور ديگرى زندگى مى كند و از راه دورى آمده است، اوّلين بار است كه كربلا را زيارت مى كند، او يك هفته در كربلا مانده است، ديشب تصميم گرفته است تا صبح به وطن خود بازگردد، ولى نصف شب،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مى بيند، امام به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خواهى بروى؟ او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زيارتم را كامل انجام داده ام، نجف، سامرا، كاظمين رفته ام، يك هفته در كنار حرم شما بودم، اكنون ديگر مى خواهم به وطنم </w:t>
      </w:r>
    </w:p>
    <w:p>
      <w:pPr>
        <w:pStyle w:val="BookText"/>
        <w:rPr/>
      </w:pPr>
      <w:r>
        <w:rPr>
          <w:rFonts w:ascii="IRNazanin" w:hAnsi="IRNazanin" w:eastAsia="IRNazanin"/>
          <w:color w:val="111111"/>
          <w:sz w:val="28"/>
          <w:sz w:val="28"/>
          <w:szCs w:val="28"/>
          <w:rtl w:val="true"/>
          <w:lang w:bidi="fa-IR"/>
        </w:rPr>
        <w:t>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زمانى كه حُرّ شهيد را زيارت نكنى زيارت تو، كامل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او از خواب برمى خيزد، با خود فكر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زيارت قبر حُرّ غافل مانده است؟ يك هفته اى كه او در كربلا بود، هر روز به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رفت،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اكبر و ياران امام حسين و قبر حبيب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زيارت مى كرد و سپس به حرم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 ولى هيچ كس به او نگفته بود كه بايد به زيارت حُرّ هم برود، براى همين او صبح زود از كربلا حركت كرده بود، شش كيلومتر راه آمده بود تا به حرم حُرّ رسيده بود، او راز بزرگى را كشف كرده بود، او تصميم گرفت تا اين ماجرا را براى دوستان خود هم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وطن خود بازگشت و هر وقت خبردار مى شد كسى مى خواهد به كربلا برود، پيش او مى رفت و به 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خواهى به كربلا بروى، بدان اگر مى خواهى زيارت تو كامل باشد حتماً قبر حُرّ را زيارت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حُرّ را زيارت نكنى زيارتت كامل نيست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خيلى ها كه به كربلا مى روند، پايين پاى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ياران امام را زيارت مى كنند و سپس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هفتاد و دو تن از شهداى كربلا را زيارت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آنان حُرّ را زيارت نكرده اند و به حرم حُرّ نرفته اند</w:t>
      </w:r>
      <w:r>
        <w:rPr>
          <w:rFonts w:eastAsia="IRNazanin" w:cs="IRNazanin"/>
          <w:color w:val="111111"/>
          <w:sz w:val="28"/>
          <w:szCs w:val="28"/>
          <w:rtl w:val="true"/>
          <w:lang w:bidi="fa-IR"/>
        </w:rPr>
        <w:t xml:space="preserve">! </w:t>
      </w:r>
      <w:bookmarkStart w:id="72" w:name="pg8203_72197"/>
    </w:p>
    <w:p>
      <w:pPr>
        <w:pStyle w:val="Heading3"/>
        <w:numPr>
          <w:ilvl w:val="2"/>
          <w:numId w:val="1"/>
        </w:numPr>
        <w:rPr/>
      </w:pPr>
      <w:bookmarkStart w:id="73" w:name="__RefHeading___Toc8932912_1051229030"/>
      <w:bookmarkStart w:id="74" w:name="_Toc23"/>
      <w:bookmarkEnd w:id="72"/>
      <w:bookmarkEnd w:id="73"/>
      <w:r>
        <w:rPr>
          <w:rtl w:val="true"/>
        </w:rPr>
        <w:t xml:space="preserve">قسمت </w:t>
      </w:r>
      <w:r>
        <w:rPr/>
        <w:t>6</w:t>
      </w:r>
      <w:bookmarkEnd w:id="74"/>
    </w:p>
    <w:p>
      <w:pPr>
        <w:pStyle w:val="BookText"/>
        <w:rPr/>
      </w:pPr>
      <w:r>
        <w:rPr>
          <w:rFonts w:ascii="IRNazanin" w:hAnsi="IRNazanin" w:eastAsia="IRNazanin"/>
          <w:color w:val="111111"/>
          <w:sz w:val="28"/>
          <w:sz w:val="28"/>
          <w:szCs w:val="28"/>
          <w:rtl w:val="true"/>
          <w:lang w:bidi="fa-IR"/>
        </w:rPr>
        <w:t>ابو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خادم حرم حُرّ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ماجراى قبلى درباره تو سخن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وقتى مى خواستى حرم حُرّ را بازسازى كنى يكى از مهندسان در اين كار به تو كمك زيادى نمود،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يك بار كه او براى بازديد از ساختمان آمده بود تو پارچه اى كه روى قبر حُرّ قرار داشت را به او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هديه براى او بود و از تو تشكّر فراوان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مى گذرد، يك روز تو در دفتر حرم نشسته بودى، تلفن زنگ زد، همان مهندس بود، او داشت گريه مى كرد، تعجّب كردى، مگر چه شده است؟ او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 هست شش ماه قبل به من آن پارچه را دادى؟ تو پاسخ دادى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ياد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بستگان نزديك من بيمارى سختى گرفت و از درمان نااميد شد، او در بستر بيمارى افتاده بود، چند روز پيش، من آن پارچه را برداشتم و نزد او رفتم و آن را به او دادم و براى او گفتم كه اين پارچه از قبر حُرّ شهيد است، الان به من خبر رسيده است او به بركت آن پارچه شفا گرفته است، ما الان از پيش پزشك برمى گرديم، هيچ اثرى از بيمارى در او نيست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ماجرا را مى شنوى اشك از چشم تو جارى مى شود، آرى، حُرّ شهيد نزد خدا مقامى بس بزرگ دارد و توسّل به او، بهترين راه براى رفع گرفتارى ها است</w:t>
      </w:r>
      <w:r>
        <w:rPr>
          <w:rFonts w:eastAsia="IRNazanin" w:cs="IRNazanin"/>
          <w:color w:val="111111"/>
          <w:sz w:val="28"/>
          <w:szCs w:val="28"/>
          <w:rtl w:val="true"/>
          <w:lang w:bidi="fa-IR"/>
        </w:rPr>
        <w:t xml:space="preserve">. </w:t>
      </w:r>
      <w:bookmarkStart w:id="75" w:name="pg8203_72199"/>
    </w:p>
    <w:p>
      <w:pPr>
        <w:pStyle w:val="Heading3"/>
        <w:numPr>
          <w:ilvl w:val="2"/>
          <w:numId w:val="1"/>
        </w:numPr>
        <w:rPr/>
      </w:pPr>
      <w:bookmarkStart w:id="76" w:name="__RefHeading___Toc8932914_1051229030"/>
      <w:bookmarkStart w:id="77" w:name="_Toc24"/>
      <w:bookmarkEnd w:id="75"/>
      <w:bookmarkEnd w:id="76"/>
      <w:r>
        <w:rPr>
          <w:rtl w:val="true"/>
        </w:rPr>
        <w:t xml:space="preserve">قسمت </w:t>
      </w:r>
      <w:r>
        <w:rPr/>
        <w:t>7</w:t>
      </w:r>
      <w:bookmarkEnd w:id="77"/>
    </w:p>
    <w:p>
      <w:pPr>
        <w:pStyle w:val="BookText"/>
        <w:rPr/>
      </w:pPr>
      <w:r>
        <w:rPr>
          <w:rFonts w:ascii="IRNazanin" w:hAnsi="IRNazanin" w:eastAsia="IRNazanin"/>
          <w:color w:val="111111"/>
          <w:sz w:val="28"/>
          <w:sz w:val="28"/>
          <w:szCs w:val="28"/>
          <w:rtl w:val="true"/>
          <w:lang w:bidi="fa-IR"/>
        </w:rPr>
        <w:t xml:space="preserve">اسم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آغاز جوانى هستى و در كشور كويت زندگى مى كنى، از اهل سنّت هستى، مدتى است كه در چشمان خود، احساس درد مى كنى، پدر تو را نزد پزشك ماهرى مى برد، پزشك بعد از معاينه به پدر تو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چشم، غدّه هايى است كه همواره چشم را مرطوب نگه مى دارند، اين غدّه هاى چشم تو آسيب ديده اند و ديگر نمى توانند چشم تو را مرطوب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تصميم مى گيرد تو را به كشور آلمان ببرد، او شنيده است كه در آنجا بهترين متخصصان چشم هستند، وقتى به آلمان مى رسيد، در بيمارستان، شوراى پزشكى تشكيل مى شود، همه پزشكان نظرشان اين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چشم را جراحى كنيم احتمال نابينايى وجود دارد، اين بيمارى درمان ندارد، بيمار بايد قطره مخصوصى را داخلش چشم بريزد و اين گونه چشم خود را مرطوب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كويت باز مى گرديد، تو تا آخر عمر بايد مواظب باشى كه آن قطره را در چشم خود بريزى، در روز چندين بار بايد اين كار را تكرار كنى، تو ديگر هرگز نمى توانى اشك بريزى، چون غدّه هاى اشكِ در چشم تو خشك شده 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مى گذرد، اين شرايط براى تو سخت است ولى چاره اى ندارى، هميشه </w:t>
      </w:r>
    </w:p>
    <w:p>
      <w:pPr>
        <w:pStyle w:val="BookText"/>
        <w:rPr/>
      </w:pPr>
      <w:r>
        <w:rPr>
          <w:rFonts w:ascii="IRNazanin" w:hAnsi="IRNazanin" w:eastAsia="IRNazanin"/>
          <w:color w:val="111111"/>
          <w:sz w:val="28"/>
          <w:sz w:val="28"/>
          <w:szCs w:val="28"/>
          <w:rtl w:val="true"/>
          <w:lang w:bidi="fa-IR"/>
        </w:rPr>
        <w:t>ديده بودى كه ماه محرّم، شيعيان كويت به عزادارى مى پردازند و براى مظلوميّت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يارانش گريه مى كنند، ولى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خانواده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چيزها اعتقادى ندارى، شما سخنان وهابى ها را شنيده ايد كه عزادارى را حرام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از شب ها از كنار مسجدى عبور مى كنى، صداى سخنران به گوش تو مى رسد، اين صدا تو را جذب مى كند، با خود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بروم ببينم اينجا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وارد مسجد مى شوى، پيرمردى جلو پاى تو مى ايستد و به تو خوش آمد مى گويد، حسينيه سراسر سياه پوش است، در گوشه اى مى نشينى، سخنران درباره حُرّ سخن مى گويد كه چگونه به يارى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او ماجراى شهادت حُرّ را بازگو كرد، از آن لحظه اى سخن مى گويد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سر حُرّ آمد و سر او را به سينه گرفت، همه جمعيت گريه مى كنند، اشك تو هم جارى مى شود، تو هم در روضه حُرّ گريه مى كنى، وقتى روضه تمام مى شود، احساس سبكى مى كنى، ناگهان به خود مى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بود كه چشمان تو خيس نشده بود، امشب تو گريه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هاى چشم تو شفا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مى آيى، ديگر نياز به آن قطره مرطوب كننده ندارى، آن شب مى گذرد، فردا هم چشم تو نياز به آن قطره ندارد، منتظر هستى تا شب فرا برسد و دوباره به حسينيه بروى، تو به بركت روضه حُرّ شفا گرفته اى، تصميم مى گيرى كه شيعه شوى</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اميدوارم اين كتاب بتواند شيعيان را با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بيشتر آشنا كند، به اميد </w:t>
      </w:r>
    </w:p>
    <w:p>
      <w:pPr>
        <w:pStyle w:val="BookText"/>
        <w:rPr/>
      </w:pPr>
      <w:r>
        <w:rPr>
          <w:rFonts w:ascii="Amiri" w:hAnsi="Amiri" w:eastAsia="Amiri" w:cs="Amiri"/>
          <w:color w:val="111111"/>
          <w:sz w:val="28"/>
          <w:sz w:val="28"/>
          <w:szCs w:val="28"/>
          <w:rtl w:val="true"/>
          <w:lang w:bidi="ar-SA"/>
        </w:rPr>
        <w:t>آن روز كه هر كس به كربلا برود، حتماً حرم اين شهيد بالامقام را هم زيارت كند و در آنجا براى ظهور امام زمان دست به دعا بردارد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عَجِّلْ لِوَليّك الفَرَج</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خدا را شكر مى كنم كه به من توفيق داد اين كتاب را به پايان ببرم، من ديگر قلم را به زمين مى گذارم ولى از شما مى خواهم كه دست به دعا برداريد و براى حاجتِ من دعا كنيد، يقين دارم به بركت دعاى شما، جناب حُرّ به من گوشه چشمى مى كند</w:t>
      </w:r>
      <w:r>
        <w:rPr>
          <w:rFonts w:eastAsia="IRNazanin" w:cs="IRNazanin"/>
          <w:color w:val="111111"/>
          <w:sz w:val="28"/>
          <w:szCs w:val="28"/>
          <w:rtl w:val="true"/>
          <w:lang w:bidi="fa-IR"/>
        </w:rPr>
        <w:t>...</w:t>
      </w:r>
      <w:r>
        <w:rPr>
          <w:rStyle w:val="FootnoteAnchor"/>
          <w:rtl w:val="true"/>
        </w:rPr>
        <w:footnoteReference w:id="45"/>
      </w:r>
      <w:bookmarkStart w:id="78" w:name="pg8203_72205"/>
    </w:p>
    <w:p>
      <w:pPr>
        <w:pStyle w:val="Heading2"/>
        <w:numPr>
          <w:ilvl w:val="1"/>
          <w:numId w:val="1"/>
        </w:numPr>
        <w:rPr/>
      </w:pPr>
      <w:bookmarkStart w:id="79" w:name="__RefHeading___Toc8932916_1051229030"/>
      <w:bookmarkStart w:id="80" w:name="_Toc25"/>
      <w:bookmarkEnd w:id="78"/>
      <w:bookmarkEnd w:id="79"/>
      <w:r>
        <w:rPr>
          <w:rtl w:val="true"/>
        </w:rPr>
        <w:t>پى نوشت ها</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امتلأت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فيك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النظيم،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علىّ ما نزل بى أنّه بعين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اللهوف،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سيدبن طاووس و ابن المشهدي در مزار خود به سند متصل خويش از جدّش، شيخ طوسي، از ابو عبدالله محمد بن احمدبن عياش، از ابومنصور بن عدالمنعم بن نعمان بغدادي نقل مي كند كه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ناحيه مقدّسه به دست شيخ محمد بن غالب اصفهاني، اين زيارت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عبارت،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من الناحية سنة اثنتين و خمسين و مأتين علي يد الشيخ محمد بن غالب الإصفهاني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الكبير لابن المشهدى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اقبال الاعمال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سند اين زيارت در كمال اتقان و اعتبار است، به راستى كلمه ناحيه، اشاره به كدام امام دارد؟ آيا اين سال، صحيح است؟ علامه مجلسي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أنّ في تاريخ الخبر إشكالا لتقدمها علي ولادة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كانت اثنتين و ستين و مأتين و يحتمل أن يكون خروجه عن ابي محمد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احتمال تصحيف، قوى است و صحيح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بدانيم، مراد از ناحيه، ناحيه مقدسه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امير المومنين يسير الناس حتى اذا كان من كربلا على مسيرة ميل او ميلين تقدم بين ايديهم حتى صار بمصارع الشهدا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لايسبقهم من كان قبلهم و لايلحقهم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برزت تلك العصابة الى مضاجعها تولى الله عز وجل قبض ارواحها بيده و هبط الى الارض ملائكة من السماء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الملائكة صفاً صفاً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 رأيت النبي في المنام بنصف النهار أشعث أغبر معه قارورة فيها دم يلتقطه أو يتتبع فيها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الحسين وأصحابه لم أزل أتتبعه منذ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فحفظنا ذلك اليوم فوجدنا قتل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تهذيب الكمال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المستدرك للحاكم </w:t>
      </w:r>
    </w:p>
    <w:p>
      <w:pPr>
        <w:pStyle w:val="BookText"/>
        <w:rPr/>
      </w:pPr>
      <w:r>
        <w:rPr>
          <w:rFonts w:ascii="Amiri" w:hAnsi="Amiri" w:eastAsia="Amiri" w:cs="Amiri"/>
          <w:color w:val="111111"/>
          <w:sz w:val="28"/>
          <w:sz w:val="28"/>
          <w:szCs w:val="28"/>
          <w:rtl w:val="true"/>
          <w:lang w:bidi="ar-SA"/>
        </w:rPr>
        <w:t xml:space="preserve">النيسابوري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المعجم الكبير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الاستيعاب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فيض القدير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تاريخ مدينة دمشق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أسد 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سير أعلام النبلاء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الإصابة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المنتظم في تاريخ الأمم والملوك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تاريخ الإسلام للذهبي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الوافي بالوفيات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البداية والنهاية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تاريخ الخلفاء للسيوطي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خَرَجْتُ مِنْ مَنْزِلِي مُتَوَجِّهاً نَحْوَ الْحُسَيْنِ نُودِيتُ ثَلَاثاً يَا حُرُّ أَبْشِرْ بِالْجَنَّةِ فَالْتَفَتُّ فَلَمْ أَرَ أَحَداً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 الْحُرَّ أُمُّهُ يَخْرُجُ إِلَى قِتَالِ ابْنِ رَسُولِ اللَّهِ وَ يُبَشَّرُ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للصدوق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نكته اى را يادآور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جمله دقّت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 الْحُرَّ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بخواهيم اين جمله را ترجمه تحت اللفظى بنماييم بايد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حر به عزايش بنشيند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اگر بخواهيم ترجمه فرهنگى و مناسب با زبان فارسى داشته باشيم، بايد چنين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به عزايت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داغ تو را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عربى گاهى ضمير غائب به جاى ضمير مخاطب به كار مى رود ولى در زبان فارسى، اين صناعت ادبى زياد متداول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مادرت داغ تو را ببيند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فأتاني آت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 بن سعد يندُب الناس إلى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ما كبّرت؟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الأسديّان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المكان ما رأينا به نخلة قطّ،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لنا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تريانه رأى؟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رأى هواديَ الخيل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لنا ملجأ نلجأ إليه نجعله في ظهورنا، ونستقبل القوم من وجه واحد؟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هذا ذو حسم إلى جنبك، تميل إليه عن يسارك، فإن سبقت القوم إليه فهو كما تريد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للخوارزمي،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الحسين لفتيانه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اسقوا القوم وأرووهم من الماء ورشّفوا الخيل ترشيفاً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فتيانه فرشّفوا القوم ترشيفاً، فقام فتيةٌ وسقَوا القوم من الماء حتّى أرووهم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للخوارزمي،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أنخ الراوية، والراوية عندي السقاء،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 أنخ الجمل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ج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فَرَهِقَهُ عِنْدَ صَلَاةِ الظُّهْرِ فَأَمَرَ الْحُسَيْنُ ابْنَهُ فَأَذَّنَ وَ أَقَامَ وَ قَامَ الْحُسَيْنُ فَصَلَّى بِالْفَرِيقَيْنِ جَمِيعاً فَلَمَّا سَلَّمَ وَثَبَ الْحُرُّ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وَ رَحْمَةُ اللَّهِ وَ بَرَكَاتُهُ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مَنْ أَنْتَ يَا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الْحُرُّ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 أَ عَلَيْنَا أَمْ لَنَا 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ابْنَ رَسُولِ اللَّهِ لَقَدْ بُعِثْتُ لِقِتَالِكَ وَ أَعُوذُ بِاللَّهِ أَنْ أُحْشَرَ مِنْ قَبْرِي وَ نَاصِيَتِي مَشْدُودَةٌ إِلَى رِجْلِي وَ يَدَيَّ مَغْلُولَةٌ إِلَى عُنُقِي وَ أُكَبَّ عَلَى حُرِّ وَجْهِي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للصدوق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أَيْنَ تَذْهَبُ ارْجِعْ إِلَى حَرَمِ جَدِّكَ فَإِنَّكَ مَقْتُولٌ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سَأَمْضِي فَمَا بِالْمَوْتِ عَارٌ عَلَى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للصدوق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يزيد بن معاوية إلى 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بأخذ البيعة له على أهلها، وخاصّة على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أتاك كتابي هذا، فأحضر الحسين بن عليّ، وعبد الله بن الزبير، فخذهما بالبيعة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هنا قرية بالقرب منّا على شَطّ الفرات، وهي في عاقُول حصينة، الفراتُ يحدق بها إلاّ من وجه واحد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قيل للحسين هذه أرض كربلاء شمّها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هي الأرض التي أخبر بها جبرئيل رسول الله، وإنّني أُقتل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قبض منها قبضة فشمّها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وذلك يوم الخميس، وهو اليوم الثاني من المحرّم سنة إحدى وستّين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 آشوب،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الأربعاء أو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الثلاثة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الأربعاء أو الخميس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خيل الله اركبي وأبشري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في الناس، ثمّ زحف نحوهم بعد صلاة العصر، وحسين جالس أمام بيته محتبياً بسيفه، إذ خفق برأسه على 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ها نوشته اند حُرّ چكمه اش را به گردنش آويخت يا سپر خود را بر عكس به دست گرفت، اين دو مطلب در كتاب هاى معتبر تاريخى ذكر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جاز عسكر عمر بن سعد إلى عسكر الحسين، واضعا يده على رأسه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أنيب فتب علي ، فقد أرعبت قلوب أوليائك وأولاد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هل لي من توبة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تاب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للصدوق ص </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لك فارساً خير منّي راجلا، أُقاتلهم على فرسي ساعة، وإلى النزول ما يصير آخر أمري، 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فاصنع يرحمك الله ما بدالك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لأُمّكم الهَبَل والعُبر، إذ دعوتموه حتّى إذا أتاكم أسلمتموه، وزعمتم أنّكم قاتلو أنفسكم دونه، ثمّ عدوتم عليه لتقتلوه، أمسكتم بنفسه، وأخذتم بكظمه، وأحطتم به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 عليه رجّالة لهم ترميه بالنبل، فأقبل حتّى وقف أمام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حتّى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لخرجت معه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الطوال،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 آشوب،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أوّل من تقدّم إلى براز القوم الحرّ بن يزيد الرياحي، فأنشد في برازه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الحرّ ومأوى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 عنه وجعل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تعقروا بي فأنا ابن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ويضربهم بسيفه، وتكاثروا عليه، فاشترك في قتله أيّوب بن مسرّح ورجل آخر من فرسان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 الأحزان،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ها نوشته اند كه حُرّ با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امام بازگشت و ابتدا پسرش شهيد شد، ولى در كتاب هاى معتبر تاريخى، چنين مطلبى ذكر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 يزل يقاتل حتّى قُتل، فاحتمله أصحاب الحسين حتّى وضعوه بين يدي الحسين وبه رمق، فجعل الحسين يمسح التراب عن وجهه،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الحرّ كما سمّتك به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للخوارزمي،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الْحُسَيْنُ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نِعْمَ الْحُرُّ عِنْدَ مُخْتَلَفِ 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 الْحُرُّ حُرُّ بَنِي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فَجَادَ بِنَفْسِهِ عِنْدَ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الْحُرُّ إِذْ نَادَى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للصدوق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الحسين وأصحابه أهل الغاضريّة من بني أسد، بعدما قُتلوا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جثثهم بالطفّ أهل الغاضرية من بني أسد بعدما قتلوه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 آشوب،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ويدور على الألسن أن قومه أو غيرهم نقلوه من موضع المعركة فدفنوه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انوار نعمانيه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تنقيح المقال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المجلس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مقتل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بْنِ عَلِيِّ بْنِ الْحُسَيْنِ عن ابيه عن ابيه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حَضَرَتْ مُعَاوِيَةَ الْوَفَاةُ دَعَا ابْنَهُ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الْحُسَيْنَ قَدْ نَزَلَ الرُّهَيْمِيَّةَ فَأَرْسَلَ إِلَيْهِ الْحُرَّ بْنَ يَزِيدَ فِي أَلْفِ فَارِس 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خَرَجْتُ مِنْ مَنْزِلِي مُتَوَجِّهاً نَحْوَ الْحُسَيْنِ نُودِيتُ ثَلَاثاً يَا حُرُّ أَبْشِرْ بِالْجَنَّةِ فَالْتَفَتُّ فَلَمْ أَرَ أَحَداً فَقُلْتُ ثَكِلَتِ الْحُرَّ أُمُّهُ يَخْرُجُ إِلَى قِتَالِ ابْنِ رَسُولِ اللَّهِ ص وَ يُبَشَّرُ بِالْجَنَّةِ فَرَهِقَهُ عِنْدَ صَلَاةِ الظُّهْرِ فَأَمَرَ الْحُسَيْنُ ابْنَهُ فَأَذَّنَ وَ أَقَامَ وَ قَامَ الْحُسَيْنُ ع فَصَلَّى بِالْفَرِيقَيْنِ جَمِيعاً فَلَمَّا سَلَّمَ وَثَبَ الْحُرُّ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رَسُولِ اللَّهِ وَ رَحْمَةُ اللَّهِ وَ بَرَكَاتُهُ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مَنْ أَنْتَ يَا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الْحُرُّ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 أَ عَلَيْنَا أَمْ لَنَا 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ابْنَ رَسُولِ اللَّهِ لَقَدْ بُعِثْتُ لِقِتَالِكَ وَ أَعُوذُ بِاللَّهِ أَنْ أُحْشَرَ مِنْ قَبْرِي وَ نَاصِيَتِي مَشْدُودَةٌ إِلَى رِجْلِي وَ يَدَيَّ مَغْلُولَةٌ إِلَى عُنُقِي وَ أُكَبَّ عَلَى حُرِّ وَجْهِي فِي النَّارِ يَا ابْنَ رَسُولِ اللَّهِ أَيْنَ تَذْهَبُ ارْجِعْ إِلَى حَرَمِ جَدِّكَ فَإِنَّكَ مَقْتُولٌ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سَأَمْضِي فَمَا بِالْمَوْتِ عَارٌ عَلَى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للصدوق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 بن يزيد فرسه ، وجاز عسكر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عسكر الحسين، واضعا يده على رأسه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أنيب فتب علي ، فقد أرعبت قلوب أوليائك وأولاد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هل لي من توبة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تاب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الامالى للصدوق 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بنا ، فلما ذهبوا لينصرفوا حال القوم بينهم وبين الانصراف ، فقال الحسين للحر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ما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لو غيرك من العرب يقولها لي وهو على مثل الحال التي أنت عليها ما تركت ذكر أمه بالثكل ان أقوله كائنا من كان ، ولكن والله مالي إلى ذكر أمك من سبيل الا بأحسن ما يقدر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تريد ؟ قال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والله ان انطلق بك إلى عبيد الله بن زياد ، 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لا اتبعك ، 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والله لا أدعك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لابى مخنف الأزدي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الحسين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ما تريد ؟ أما والله، لو غيرك من العرب يقولها لي وهو على مثل الحال التي أنت عليها، ما تركت ذكر أُمّه بالثكل أن أقوله كائناً من كان، ولكن والله مالي إلى ذكر أُمّك من سبيل، إلاّ بأحسن ما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زاره فليزر ولده عليّ بن الحسين ، وهو الأكبر على الأصحّ ، وليزر الشهداء وأخاه العبّاس والحرّ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الدروس الشرعية في فقه الإمامية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اجلاليان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چاپ اول، پاييز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نشر صاحب الأمر،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ويدور على الألسن أن قومه أو غيرهم نقلوه من موضع المعركة فدفنوه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عمر بن الخطاب رضي الله عنه كان إذا قحطوا استسقى بالعباس بن عبد المطلب فقال اللهم إنا كنا نتوسّل إليك بنبينا صلى الله عليه وسلم فتسقينا وإنا نتوسّل إليك بعم نبينا فاسقنا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ماجراها را از اين كتاب از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كراماتى خواندنى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توانيد بيابيد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من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زيادى برده ام و در اين جا از نويسنده اين كتاب، تقدير و تشكّر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سيرى معرفتى در جلالت حرّ رياحى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مهدى اجلاليان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پاييز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نشر صاحب الامر،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دانلود كتب نويسنده به سايت </w:t>
      </w:r>
      <w:r>
        <w:rPr>
          <w:rFonts w:eastAsia="Times New Roman" w:cs="Times New Roman" w:ascii="Times New Roman" w:hAnsi="Times New Roman"/>
          <w:color w:val="111111"/>
          <w:sz w:val="28"/>
          <w:szCs w:val="28"/>
          <w:lang w:val="en-US" w:bidi="en-US"/>
        </w:rPr>
        <w:t>www.nabnak.ir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مراجعه كنيد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SKT</w:t>
      </w:r>
      <w:r>
        <w:rPr>
          <w:rFonts w:eastAsia="Times New Roman" w:cs="Times New Roman" w:ascii="Times New Roman" w:hAnsi="Times New Roman"/>
          <w:color w:val="111111"/>
          <w:sz w:val="28"/>
          <w:szCs w:val="28"/>
          <w:rtl w:val="true"/>
          <w:lang w:val="en-US" w:bidi="en-US"/>
        </w:rPr>
        <w:t xml:space="preserve"> </w:t>
      </w:r>
      <w:bookmarkStart w:id="81" w:name="pg8203_72216"/>
    </w:p>
    <w:p>
      <w:pPr>
        <w:pStyle w:val="Heading2"/>
        <w:numPr>
          <w:ilvl w:val="1"/>
          <w:numId w:val="1"/>
        </w:numPr>
        <w:rPr/>
      </w:pPr>
      <w:bookmarkStart w:id="82" w:name="__RefHeading___Toc8932918_1051229030"/>
      <w:bookmarkStart w:id="83" w:name="_Toc26"/>
      <w:bookmarkEnd w:id="81"/>
      <w:bookmarkEnd w:id="82"/>
      <w:r>
        <w:rPr>
          <w:rtl w:val="true"/>
        </w:rPr>
        <w:t>منابع</w:t>
      </w:r>
      <w:bookmarkEnd w:id="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 أبو حنيفة أحمد بن داوود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فى معرفة حجج الله على العباد ، محمّد بن محمّد بن النعمان العكبرى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الطبعة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فى معرفة الأصحاب ، يوسف بن عبد الله القُرطُبى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معوّض وعادل أحمد عبد الموجود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الطبعة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في معرفة الصحابة ، أبو الحسن عزّالدين عليّ بن أبي الكرم محمّد بن محمّد بن عبد الكريم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 وعادل أحمد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 الطبعة الاُولى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أبو الفضل أحمد بن علي بن الحجر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وعلي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الاُولى،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دارالمعرفة ، الطبعة الاُولى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 السيّد محسن الأمين الحسيني العاملى الشقرائى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الأمين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الطبعة الخامة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الإصفهاني،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w:t>
      </w:r>
    </w:p>
    <w:p>
      <w:pPr>
        <w:pStyle w:val="BookText"/>
        <w:rPr/>
      </w:pPr>
      <w:r>
        <w:rPr>
          <w:rFonts w:ascii="Amiri" w:hAnsi="Amiri" w:eastAsia="Amiri" w:cs="Amiri"/>
          <w:color w:val="111111"/>
          <w:sz w:val="28"/>
          <w:sz w:val="28"/>
          <w:szCs w:val="28"/>
          <w:rtl w:val="true"/>
          <w:lang w:bidi="ar-SA"/>
        </w:rPr>
        <w:t>الإسلامي،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الإقبال بالأعمال الحسنة فيما يعمل مرّة في السنة ، أبو القاسم عليّ بن موسى الحلّي الحسني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 الطبعة الاُولى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محمّد بن 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الطبعة الاُولى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 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الطبعة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 أبو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 وفيات المشاهير والأعلام ، محمّد بن أحمد الذهبى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الطبعة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أو مدينة السلام ، أبو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 علي بن الحسن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الدمشقى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 أبو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فى أسماء الرجال ، يونس بن عبد الرحمان المزّى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w:t>
      </w:r>
    </w:p>
    <w:p>
      <w:pPr>
        <w:pStyle w:val="BookText"/>
        <w:rPr/>
      </w:pPr>
      <w:r>
        <w:rPr>
          <w:rFonts w:ascii="Amiri" w:hAnsi="Amiri" w:eastAsia="Amiri" w:cs="Amiri"/>
          <w:color w:val="111111"/>
          <w:sz w:val="28"/>
          <w:sz w:val="28"/>
          <w:szCs w:val="28"/>
          <w:rtl w:val="true"/>
          <w:lang w:bidi="ar-SA"/>
        </w:rPr>
        <w:t xml:space="preserve">معروف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ابن حاتم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لجامعة المدرّسين ، الطبعة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فقه الإمامية، الشيخ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التابعة لجماعة المدرسين بقم المشرفة،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 أبو عبد 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الطبعة العاشرة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 الطبعة الرابعة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 أحمد بن أعثم الكوفى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القدير شرح الجامع الصغير، محمّد عبد الرؤوف المناوي،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السلام،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الاُولى،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 أبو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الأميني التبريزي ،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 الطبعة الاُولى ،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فى التاريخ ، علي بن محمّد الشيباني الموصلى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فى معرفة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بن عيسى الإربلى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اللهوف في قتلى الطفوف ، أبو القاسم عليّ بن موسى بن طاووس الحسيني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تبريزيان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 الطبعة الاُولى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مثير الأحزان ومنير سبل الأشجان ، أبو إبراهيم محمّد بن جعفر الحلّي المعروف بابن 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 أبو عبد الله محمّد بن جعفر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الإصفهاني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قيّوم ، الطبعة الاُولى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أبو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عوض الله وعبد الحسن بن إبراهيم الحسيني،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الطبعة الاُولى،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مخنف لوط بن يحيى الأزديّ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الطبعة الثانية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فى تاريخ الاُمم والملوك ، عبد الرحمان بن علي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الطبعة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خليل بن أيبك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ويسبادن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فرانْزشْتايْنر، الطبعة الثانية،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bookmarkStart w:id="84" w:name="pg8203_72225"/>
    </w:p>
    <w:p>
      <w:pPr>
        <w:pStyle w:val="Heading2"/>
        <w:numPr>
          <w:ilvl w:val="1"/>
          <w:numId w:val="1"/>
        </w:numPr>
        <w:rPr/>
      </w:pPr>
      <w:bookmarkStart w:id="85" w:name="__RefHeading___Toc8932920_1051229030"/>
      <w:bookmarkStart w:id="86" w:name="_Toc27"/>
      <w:bookmarkEnd w:id="84"/>
      <w:bookmarkEnd w:id="85"/>
      <w:r>
        <w:rPr>
          <w:rtl w:val="true"/>
        </w:rPr>
        <w:t>فهرست كتب فارسى نويسنده</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دوست داشتنى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ظهور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معراج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آغوش خدا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لطفاً لبخند بزنيد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من تماس بگيريد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 غريب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يارى خورشيد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اوّل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دوم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پنجره سوم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كجا آمدم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اوج غربت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شهر عشق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قصر تنهايى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فرياد مهتاب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آسمانى ترين عشق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فراموش شده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به خاطر تو</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خوشنودى خدا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بايد فكر كنيم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قلب من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باغ خدا برويم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شكر گزارى</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حقيقت دوازدهم</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لذّت ديدار ماه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سرزمين ياس</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آخرين عروس</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بانوى چشمه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سكوت آفتاب</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آرزوى سوم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سبد آسمان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فانوس اوّل</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 بهشت</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دست آسمان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گمگشته دل</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سمت سپيده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خدا راهى نيست</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خوبى ها</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من مهربان باش</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نردبان آبى</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دست دادن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بر خورشيد</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راهى به دريا</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روشنى مهتاب</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الماس هستى</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ساحل</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حوادث فاطميه</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تشنه تر از آب</w:t>
      </w:r>
    </w:p>
    <w:p>
      <w:pPr>
        <w:pStyle w:val="BookText"/>
        <w:rPr/>
      </w:pPr>
      <w:r>
        <w:rPr>
          <w:rFonts w:eastAsia="Amiri" w:cs="Amiri" w:ascii="Amiri" w:hAnsi="Amiri"/>
          <w:color w:val="111111"/>
          <w:sz w:val="28"/>
          <w:szCs w:val="28"/>
          <w:lang w:bidi="ar-SA"/>
        </w:rPr>
        <w:t>65-51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باران</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شيرين تر از عسل</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مهتاب</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روضه</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على</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مهتاب</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چهارسوق عشق</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روشنايى</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نداى فاطميه</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مادرم</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مهتاب</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 مهتاب</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 جاويد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امتلأت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هذا فيك 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هون علىّ ما نزل بى أنّه بعين الله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سيدبن طاووس و ابن المشهدي در مزار خود به سند متصل خويش از جدّش، شيخ طوسي، از ابو عبدالله محمد بن احمدبن عياش، از ابومنصور بن عدالمنعم بن نعمان بغدادي نقل مي كند كه در سال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ناحيه مقدّسه به دست شيخ محمد بن غالب اصفهاني، اين زيارت خارج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عبارت،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من الناحية سنة اثنتين و خمسين و مأتين علي يد الشيخ محمد بن غالب الإصفهاني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لابن المشهدى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كه سند اين زيارت در كمال اتقان و اعتبار است، به راستى كلمه ناحيه، اشاره به كدام امام دارد؟ آيا اين سال، صحيح است؟ علامه مجلسي مي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اعلم أنّ في تاريخ الخبر إشكالا لتقدمها علي ولادة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كانت اثنتين و ستين و مأتين و يحتمل أن يكون خروجه عن ابي محمد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مى رسد كه احتمال تصحيف، قوى است و صحيح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بدانيم، مراد از ناحيه، ناحيه مقدسه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بود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امير المومنين يسير الناس حتى اذا كان من كربلا على مسيرة ميل او ميلين تقدم بين ايديهم حتى صار بمصارع الشهدا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لايسبقهم من كان قبلهم و لايلحقهم من بعدهم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برزت تلك العصابة الى مضاجعها تولى الله عز وجل قبض ارواحها بيده و هبط الى الارض ملائكة من السماء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 الملائكة صفاً صفاً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قال رأيت النبي في المنام بنصف النهار أشعث أغبر معه قارورة فيها دم يلتقطه أو يتتبع فيها شيئا،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 الحسين وأصحابه لم أزل أتتبعه منذ اليوم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فحفظنا ذلك اليوم فوجدنا قتل 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المستدرك للحاكم النيسابوري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الوافي بالوفيات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خَرَجْتُ مِنْ مَنْزِلِي مُتَوَجِّهاً نَحْوَ الْحُسَيْنِ نُودِيتُ ثَلَاثاً يَا حُرُّ أَبْشِرْ بِالْجَنَّةِ فَالْتَفَتُّ فَلَمْ أَرَ أَحَداً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 الْحُرَّ أُمُّهُ يَخْرُجُ إِلَى قِتَالِ ابْنِ رَسُولِ اللَّهِ وَ يُبَشَّرُ 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نكته اى را يادآور مى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جمله دقّت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ثَكِلَتِ الْحُرَّ 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بخواهيم اين جمله را ترجمه تحت اللفظى بنماييم بايد بگويم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مادر حر به عزايش بنشيند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ولى اگر بخواهيم ترجمه فرهنگى و مناسب با زبان فارسى داشته باشيم، بايد چنين بگوييم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مادر به عزايت بنشيند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داغ تو را ببيند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زبان عربى گاهى ضمير غائب به جاى ضمير مخاطب به كار مى رود ولى در زبان فارسى، اين صناعت ادبى زياد متداول نيست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فأتاني آت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عمر بن سعد يندُب الناس إلى الحسين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إنّ رجلا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أكبر، ما كبّرت؟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النخل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له الأسديّان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المكان ما رأينا به نخلة قطّ،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لنا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تريانه رأى؟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نراه رأى هواديَ الخيل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لنا ملجأ نلجأ إليه نجعله في ظهورنا، ونستقبل القوم من وجه واحد؟ فقلنا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هذا ذو حسم إلى جنبك، تميل إليه عن يسارك، فإن سبقت القوم إليه فهو كما تريد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الحسين لفتيانه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اسقوا القوم وأرووهم من الماء ورشّفوا الخيل ترشيفاً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فتيانه فرشّفوا القوم ترشيفاً، فقام فتيةٌ وسقَوا القوم من الماء حتّى أرووهم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أنخ الراوية، والراوية عندي السقاء،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أخ، أنخ الجمل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فَرَهِقَهُ عِنْدَ صَلَاةِ الظُّهْرِ فَأَمَرَ الْحُسَيْنُ ابْنَهُ فَأَذَّنَ وَ أَقَامَ وَ قَامَ الْحُسَيْنُ فَصَلَّى بِالْفَرِيقَيْنِ جَمِيعاً فَلَمَّا سَلَّمَ وَثَبَ الْحُرُّ بْنُ يَزِيدَ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ابْنَ رَسُولِ اللَّهِ وَ رَحْمَةُ اللَّهِ وَ بَرَكَاتُهُ فَقَالَ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 السَّلَامُ مَنْ أَنْتَ يَا عَبْدَ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الْحُرُّ بْنُ يَزِيدَ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حُرُّ أَ عَلَيْنَا أَمْ لَنَا فَقَالَ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يَا ابْنَ رَسُولِ اللَّهِ لَقَدْ بُعِثْتُ لِقِتَالِكَ وَ أَعُوذُ بِاللَّهِ أَنْ أُحْشَرَ مِنْ قَبْرِي وَ نَاصِيَتِي مَشْدُودَةٌ إِلَى رِجْلِي وَ يَدَيَّ مَغْلُولَةٌ إِلَى عُنُقِي وَ أُكَبَّ عَلَى حُرِّ وَجْهِي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رَسُولِ اللَّهِ أَيْنَ تَذْهَبُ ارْجِعْ إِلَى حَرَمِ جَدِّكَ فَإِنَّكَ مَقْتُولٌ فَقَالَ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سَأَمْضِي فَمَا بِالْمَوْتِ عَارٌ عَلَى الْفَتَى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كتب يزيد بن معاوية إلى الوليد بن عتبة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أميراً بالمدينة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يأمره بأخذ البيعة له على أهلها، وخاصّة على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أتاك كتابي هذا، فأحضر الحسين بن عليّ، وعبد الله بن الزبير، فخذهما بالبيعة 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له زهير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 هنا قرية بالقرب منّا على شَطّ الفرات، وهي في عاقُول حصينة، الفراتُ يحدق بها إلاّ من وجه واحد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قيل للحسين هذه أرض كربلاء شمّها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والله هي الأرض التي أخبر بها جبرئيل رسول الله، وإنّني أُقتل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قبض منها قبضة فشمّها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وذلك يوم الخميس، وهو اليوم الثاني من المحرّم سنة إحدى وستّين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الأربعاء أو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الأربعاء أو الخميس</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خيل الله اركبي وأبشري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فركب في الناس، ثمّ زحف نحوهم بعد صلاة العصر، وحسين جالس أمام بيته محتبياً بسيفه، إذ خفق برأسه على ركبتيه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ها نوشته اند حُرّ چكمه اش را به گردنش آويخت يا سپر خود را بر عكس به دست گرفت، اين دو مطلب در كتاب هاى معتبر تاريخى ذكر نشده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عسكر عمر بن سعد إلى عسكر الحسين، واضعا يده على رأسه ،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إليك أنيب فتب علي ، فقد أرعبت قلوب أوليائك وأولاد نبيك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رسول الله ، هل لي من توبة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تاب الله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لك فارساً خير منّي راجلا، أُقاتلهم على فرسي ساعة، وإلى النزول ما يصير آخر أمري، قال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فاصنع يرحمك الله ما بدالك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لأُمّكم الهَبَل والعُبر، إذ دعوتموه حتّى إذا أتاكم أسلمتموه، وزعمتم أنّكم قاتلو أنفسكم دونه، ثمّ عدوتم عليه لتقتلوه، أمسكتم بنفسه، وأخذتم بكظمه، وأحطتم به من كلّ جانب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فحملت عليه رجّالة لهم ترميه بالنبل، فأقبل حتّى وقف أمام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فأقبل حتّى 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لخرجت معه إلى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فكان أوّل من تقدّم إلى براز القوم الحرّ بن يزيد الرياحي، فأنشد في برازه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أنا الحرّ ومأوى الضيفِ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فنزل عنه وجعل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تعقروا بي فأنا ابن 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ويضربهم بسيفه، وتكاثروا عليه، فاشترك في قتله أيّوب بن مسرّح ورجل آخر من فرسان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ها نوشته اند كه حُرّ با پسرش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برادرش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امام بازگشت و ابتدا پسرش شهيد شد، ولى در كتاب هاى معتبر تاريخى، چنين مطلبى ذكر نشده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لم يزل يقاتل حتّى قُتل، فاحتمله أصحاب الحسين حتّى وضعوه بين يدي الحسين وبه رمق، فجعل الحسين يمسح التراب عن وجهه، وهو يقول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الحرّ كما سمّتك به أُمّك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أَنْشَأَ الْحُسَيْنُ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نِعْمَ الْحُرُّ عِنْدَ مُخْتَلَفِ الرِّمَاحِ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لَنِعْمَ الْحُرُّ حُرُّ بَنِي رِيَاح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فَجَادَ بِنَفْسِهِ عِنْدَ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 الْحُرُّ إِذْ نَادَى حُسَيْناً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دُفن الحسين وأصحابه أهل الغاضريّة من بني أسد، بعدما قُتلوا بيوم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جثثهم بالطفّ أهل الغاضرية من بني أسد بعدما قتلوه بيوم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ويدور على الألسن أن قومه أو غيرهم نقلوه من موضع المعركة فدفنوه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مقتل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جَعْفَرَ بْنَ مُحَمَّدِ بْنِ عَلِيِّ بْنِ الْحُسَيْنِ عن ابيه عن ابيه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حَضَرَتْ مُعَاوِيَةَ الْوَفَاةُ دَعَا ابْنَهُ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الْحُسَيْنَ قَدْ نَزَلَ الرُّهَيْمِيَّةَ فَأَرْسَلَ إِلَيْهِ الْحُرَّ بْنَ يَزِيدَ فِي أَلْفِ فَارِس قَالَ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خَرَجْتُ مِنْ مَنْزِلِي مُتَوَجِّهاً نَحْوَ الْحُسَيْنِ نُودِيتُ ثَلَاثاً يَا حُرُّ أَبْشِرْ بِالْجَنَّةِ فَالْتَفَتُّ فَلَمْ أَرَ أَحَداً فَقُلْتُ ثَكِلَتِ الْحُرَّ أُمُّهُ يَخْرُجُ إِلَى قِتَالِ ابْنِ رَسُولِ اللَّهِ ص وَ يُبَشَّرُ بِالْجَنَّةِ فَرَهِقَهُ عِنْدَ صَلَاةِ الظُّهْرِ فَأَمَرَ الْحُسَيْنُ ابْنَهُ فَأَذَّنَ وَ أَقَامَ وَ قَامَ الْحُسَيْنُ ع فَصَلَّى بِالْفَرِيقَيْنِ جَمِيعاً فَلَمَّا سَلَّمَ وَثَبَ الْحُرُّ بْنُ يَزِيدَ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ابْنَ رَسُولِ اللَّهِ وَ رَحْمَةُ اللَّهِ وَ بَرَكَاتُهُ فَقَالَ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 السَّلَامُ مَنْ أَنْتَ يَا عَبْدَ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الْحُرُّ بْنُ يَزِيدَ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حُرُّ أَ عَلَيْنَا أَمْ لَنَا فَقَالَ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يَا ابْنَ رَسُولِ اللَّهِ لَقَدْ بُعِثْتُ لِقِتَالِكَ وَ أَعُوذُ بِاللَّهِ أَنْ أُحْشَرَ مِنْ قَبْرِي وَ نَاصِيَتِي مَشْدُودَةٌ إِلَى رِجْلِي وَ يَدَيَّ مَغْلُولَةٌ إِلَى عُنُقِي وَ أُكَبَّ عَلَى حُرِّ وَجْهِي فِي النَّارِ يَا ابْنَ رَسُولِ اللَّهِ أَيْنَ تَذْهَبُ ارْجِعْ إِلَى حَرَمِ جَدِّكَ فَإِنَّكَ مَقْتُولٌ فَقَالَ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سَأَمْضِي فَمَا بِالْمَوْتِ عَارٌ عَلَى الْفَتَى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بن يزيد فرسه ، وجاز عسكر عمر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عسكر الحسين، واضعا يده على رأسه ، وهو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إليك أنيب فتب علي ، فقد أرعبت قلوب أوليائك وأولاد نبيك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رسول الله ، هل لي من توبة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تاب الله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للصدوق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انصرفوا بنا ، فلما ذهبوا لينصرفوا حال القوم بينهم وبين الانصراف ، فقال الحسين للحر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ثكلتك أمك ما تريد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والله لو غيرك من العرب يقولها لي وهو على مثل الحال التي أنت عليها ما تركت ذكر أمه بالثكل ان أقوله كائنا من كان ، ولكن والله مالي إلى ذكر أمك من سبيل الا بأحسن ما يقدر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تريد ؟ قال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أريد والله ان انطلق بك إلى عبيد الله بن زياد ، قال له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والله لا اتبعك ، فقال له 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والله لا أدعك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لابى مخنف الأزدي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الحسين للحر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ثكلتك أمك ما تريد ؟ أما والله، لو غيرك من العرب يقولها لي وهو على مثل الحال التي أنت عليها، ما تركت ذكر أُمّه بالثكل أن أقوله كائناً من كان، ولكن والله مالي إلى ذكر أُمّك من سبيل، إلاّ بأحسن ما يُقدر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زاره فليزر ولده عليّ بن الحسين ، وهو الأكبر على الأصحّ ، وليزر الشهداء وأخاه العبّاس والحرّ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مهدى اجلاليان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چاپ اول، پاييز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نشر صاحب الأمر، قم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ويدور على الألسن أن قومه أو غيرهم نقلوه من موضع المعركة فدفنوه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بن الخطاب رضي الله عنه كان إذا قحطوا استسقى بالعباس بن عبد المطلب فقال اللهم إنا كنا نتوسّل إليك بنبينا صلى الله عليه وسلم فتسقينا وإنا نتوسّل إليك بعم نبينا فاسقنا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ماجراها را از اين كتاب از صفحه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كراماتى خواندنى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توانيد بيابيد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كه من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زيادى برده ام و در اين جا از نويسنده اين كتاب، تقدير و تشكّر مى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مشخصات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سيرى معرفتى در جلالت حرّ رياحى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مهدى اجلاليان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پاييز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نشر صاحب الامر، قم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دانلود كتب نويسنده به سايت </w:t>
      </w:r>
      <w:r>
        <w:rPr>
          <w:rFonts w:eastAsia="IRNazanin" w:cs="IRNazanin"/>
          <w:b w:val="false"/>
          <w:bCs w:val="false"/>
          <w:i w:val="false"/>
          <w:iCs w:val="false"/>
          <w:color w:val="333333"/>
          <w:sz w:val="20"/>
          <w:szCs w:val="20"/>
        </w:rPr>
        <w:t>www.nabnak.ir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SKT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22998</Words>
  <Characters>82949</Characters>
  <CharactersWithSpaces>105302</CharactersWithSpaces>
  <Paragraphs>795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2026-08-27T15:13:49Z</dcterms:created>
  <dc:creator>ghaemiyeh.com</dc:creator>
  <dc:description/>
  <dc:language>en-US</dc:language>
  <cp:lastModifiedBy/>
  <dcterms:modified xsi:type="dcterms:W3CDTF">2026-08-27T18:43:52Z</dcterms:modified>
  <cp:revision>1</cp:revision>
  <dc:subject/>
  <dc:title>لحظه دیدار سرگذشت حر شهید</dc:title>
</cp:coreProperties>
</file>

<file path=docProps/custom.xml><?xml version="1.0" encoding="utf-8"?>
<Properties xmlns="http://schemas.openxmlformats.org/officeDocument/2006/custom-properties" xmlns:vt="http://schemas.openxmlformats.org/officeDocument/2006/docPropsVTypes"/>
</file>