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آشنایی با ایام غدیریه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70586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070588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070590_1051229030">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6070592_1051229030">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6070594_1051229030">
            <w:r>
              <w:rPr>
                <w:webHidden/>
                <w:rStyle w:val="IndexLink"/>
                <w:rtl w:val="true"/>
              </w:rPr>
              <w:t>صدور حديث شريف سد الأبواب</w:t>
            </w:r>
            <w:r>
              <w:rPr>
                <w:rStyle w:val="IndexLink"/>
                <w:rtl w:val="true"/>
              </w:rPr>
              <w:tab/>
            </w:r>
            <w:r>
              <w:rPr>
                <w:rStyle w:val="IndexLink"/>
              </w:rPr>
              <w:t>10</w:t>
            </w:r>
          </w:hyperlink>
        </w:p>
        <w:p>
          <w:pPr>
            <w:pStyle w:val="Contents2"/>
            <w:tabs>
              <w:tab w:val="clear" w:pos="8743"/>
              <w:tab w:val="right" w:pos="9026" w:leader="dot"/>
            </w:tabs>
            <w:rPr/>
          </w:pPr>
          <w:hyperlink w:anchor="__RefHeading___Toc6070596_1051229030">
            <w:r>
              <w:rPr>
                <w:webHidden/>
                <w:rStyle w:val="IndexLink"/>
                <w:rtl w:val="true"/>
              </w:rPr>
              <w:t>روز عرفه</w:t>
            </w:r>
            <w:r>
              <w:rPr>
                <w:rStyle w:val="IndexLink"/>
                <w:rtl w:val="true"/>
              </w:rPr>
              <w:tab/>
            </w:r>
            <w:r>
              <w:rPr>
                <w:rStyle w:val="IndexLink"/>
              </w:rPr>
              <w:t>11</w:t>
            </w:r>
          </w:hyperlink>
        </w:p>
        <w:p>
          <w:pPr>
            <w:pStyle w:val="Contents2"/>
            <w:tabs>
              <w:tab w:val="clear" w:pos="8743"/>
              <w:tab w:val="right" w:pos="9026" w:leader="dot"/>
            </w:tabs>
            <w:rPr/>
          </w:pPr>
          <w:hyperlink w:anchor="__RefHeading___Toc6070598_1051229030">
            <w:r>
              <w:rPr>
                <w:webHidden/>
                <w:rStyle w:val="IndexLink"/>
                <w:rtl w:val="true"/>
              </w:rPr>
              <w:t>انتقال نور پیامبر اکرم صلی الله علیه و آله به حضرت آمنه سلام الله عليها</w:t>
            </w:r>
            <w:r>
              <w:rPr>
                <w:rStyle w:val="IndexLink"/>
                <w:rtl w:val="true"/>
              </w:rPr>
              <w:tab/>
            </w:r>
            <w:r>
              <w:rPr>
                <w:rStyle w:val="IndexLink"/>
              </w:rPr>
              <w:t>13</w:t>
            </w:r>
          </w:hyperlink>
        </w:p>
        <w:p>
          <w:pPr>
            <w:pStyle w:val="Contents2"/>
            <w:tabs>
              <w:tab w:val="clear" w:pos="8743"/>
              <w:tab w:val="right" w:pos="9026" w:leader="dot"/>
            </w:tabs>
            <w:rPr/>
          </w:pPr>
          <w:hyperlink w:anchor="__RefHeading___Toc6070600_1051229030">
            <w:r>
              <w:rPr>
                <w:webHidden/>
                <w:rStyle w:val="IndexLink"/>
                <w:rtl w:val="true"/>
              </w:rPr>
              <w:t>میلاد حضرت ابراهيم عليه السلام</w:t>
            </w:r>
            <w:r>
              <w:rPr>
                <w:rStyle w:val="IndexLink"/>
                <w:rtl w:val="true"/>
              </w:rPr>
              <w:tab/>
            </w:r>
            <w:r>
              <w:rPr>
                <w:rStyle w:val="IndexLink"/>
              </w:rPr>
              <w:t>14</w:t>
            </w:r>
          </w:hyperlink>
        </w:p>
        <w:p>
          <w:pPr>
            <w:pStyle w:val="Contents2"/>
            <w:tabs>
              <w:tab w:val="clear" w:pos="8743"/>
              <w:tab w:val="right" w:pos="9026" w:leader="dot"/>
            </w:tabs>
            <w:rPr/>
          </w:pPr>
          <w:hyperlink w:anchor="__RefHeading___Toc6070602_1051229030">
            <w:r>
              <w:rPr>
                <w:webHidden/>
                <w:rStyle w:val="IndexLink"/>
                <w:rtl w:val="true"/>
              </w:rPr>
              <w:t>قبول توبه حضرت داوود عليه 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6070604_1051229030">
            <w:r>
              <w:rPr>
                <w:webHidden/>
                <w:rStyle w:val="IndexLink"/>
                <w:rtl w:val="true"/>
              </w:rPr>
              <w:t>انشاء صحيفه ملعونه توسط منافقین در جهت مخالفت با نصب امير المؤمنين عليه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6070606_1051229030">
            <w:r>
              <w:rPr>
                <w:webHidden/>
                <w:rStyle w:val="IndexLink"/>
                <w:rtl w:val="true"/>
              </w:rPr>
              <w:t>تولد حضرت عيسى عليه السلام</w:t>
            </w:r>
            <w:r>
              <w:rPr>
                <w:rStyle w:val="IndexLink"/>
                <w:rtl w:val="true"/>
              </w:rPr>
              <w:tab/>
            </w:r>
            <w:r>
              <w:rPr>
                <w:rStyle w:val="IndexLink"/>
              </w:rPr>
              <w:t>17</w:t>
            </w:r>
          </w:hyperlink>
        </w:p>
        <w:p>
          <w:pPr>
            <w:pStyle w:val="Contents2"/>
            <w:tabs>
              <w:tab w:val="clear" w:pos="8743"/>
              <w:tab w:val="right" w:pos="9026" w:leader="dot"/>
            </w:tabs>
            <w:rPr/>
          </w:pPr>
          <w:hyperlink w:anchor="__RefHeading___Toc6070608_1051229030">
            <w:r>
              <w:rPr>
                <w:webHidden/>
                <w:rStyle w:val="IndexLink"/>
                <w:rtl w:val="true"/>
              </w:rPr>
              <w:t>معراج پیامبر اکرم صلی الله علیه و آله</w:t>
            </w:r>
            <w:r>
              <w:rPr>
                <w:rStyle w:val="IndexLink"/>
                <w:rtl w:val="true"/>
              </w:rPr>
              <w:tab/>
            </w:r>
            <w:r>
              <w:rPr>
                <w:rStyle w:val="IndexLink"/>
              </w:rPr>
              <w:t>18</w:t>
            </w:r>
          </w:hyperlink>
        </w:p>
        <w:p>
          <w:pPr>
            <w:pStyle w:val="Contents2"/>
            <w:tabs>
              <w:tab w:val="clear" w:pos="8743"/>
              <w:tab w:val="right" w:pos="9026" w:leader="dot"/>
            </w:tabs>
            <w:rPr/>
          </w:pPr>
          <w:hyperlink w:anchor="__RefHeading___Toc6070610_1051229030">
            <w:r>
              <w:rPr>
                <w:webHidden/>
                <w:rStyle w:val="IndexLink"/>
                <w:rtl w:val="true"/>
              </w:rPr>
              <w:t>بیان حديث شريف ثقلين</w:t>
            </w:r>
            <w:r>
              <w:rPr>
                <w:rStyle w:val="IndexLink"/>
                <w:rtl w:val="true"/>
              </w:rPr>
              <w:tab/>
            </w:r>
            <w:r>
              <w:rPr>
                <w:rStyle w:val="IndexLink"/>
              </w:rPr>
              <w:t>19</w:t>
            </w:r>
          </w:hyperlink>
        </w:p>
        <w:p>
          <w:pPr>
            <w:pStyle w:val="Contents2"/>
            <w:tabs>
              <w:tab w:val="clear" w:pos="8743"/>
              <w:tab w:val="right" w:pos="9026" w:leader="dot"/>
            </w:tabs>
            <w:rPr/>
          </w:pPr>
          <w:hyperlink w:anchor="__RefHeading___Toc6070612_1051229030">
            <w:r>
              <w:rPr>
                <w:webHidden/>
                <w:rStyle w:val="IndexLink"/>
                <w:rtl w:val="true"/>
              </w:rPr>
              <w:t xml:space="preserve">ابلاغ سوره توبه </w:t>
            </w:r>
            <w:r>
              <w:rPr>
                <w:rStyle w:val="IndexLink"/>
                <w:rtl w:val="true"/>
              </w:rPr>
              <w:t>(</w:t>
            </w:r>
            <w:r>
              <w:rPr>
                <w:rStyle w:val="IndexLink"/>
                <w:rtl w:val="true"/>
              </w:rPr>
              <w:t>برائت</w:t>
            </w:r>
            <w:r>
              <w:rPr>
                <w:rStyle w:val="IndexLink"/>
                <w:rtl w:val="true"/>
              </w:rPr>
              <w:t xml:space="preserve">) </w:t>
            </w:r>
            <w:r>
              <w:rPr>
                <w:rStyle w:val="IndexLink"/>
                <w:rtl w:val="true"/>
              </w:rPr>
              <w:t>توسط امير المؤمنين عليه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6070614_1051229030">
            <w:r>
              <w:rPr>
                <w:webHidden/>
                <w:rStyle w:val="IndexLink"/>
                <w:rtl w:val="true"/>
              </w:rPr>
              <w:t>عید سعید قربان</w:t>
            </w:r>
            <w:r>
              <w:rPr>
                <w:rStyle w:val="IndexLink"/>
                <w:rtl w:val="true"/>
              </w:rPr>
              <w:tab/>
            </w:r>
            <w:r>
              <w:rPr>
                <w:rStyle w:val="IndexLink"/>
              </w:rPr>
              <w:t>21</w:t>
            </w:r>
          </w:hyperlink>
        </w:p>
        <w:p>
          <w:pPr>
            <w:pStyle w:val="Contents2"/>
            <w:tabs>
              <w:tab w:val="clear" w:pos="8743"/>
              <w:tab w:val="right" w:pos="9026" w:leader="dot"/>
            </w:tabs>
            <w:rPr/>
          </w:pPr>
          <w:hyperlink w:anchor="__RefHeading___Toc6070616_1051229030">
            <w:r>
              <w:rPr>
                <w:webHidden/>
                <w:rStyle w:val="IndexLink"/>
                <w:rtl w:val="true"/>
              </w:rPr>
              <w:t>جریان ذبح عظیم و قربانی حضرت اسمائيل عليه 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6070618_1051229030">
            <w:r>
              <w:rPr>
                <w:webHidden/>
                <w:rStyle w:val="IndexLink"/>
                <w:rtl w:val="true"/>
              </w:rPr>
              <w:t>تجلی نور خداوند بر حضرت موسی علیه السلام</w:t>
            </w:r>
            <w:r>
              <w:rPr>
                <w:rStyle w:val="IndexLink"/>
                <w:rtl w:val="true"/>
              </w:rPr>
              <w:tab/>
            </w:r>
            <w:r>
              <w:rPr>
                <w:rStyle w:val="IndexLink"/>
              </w:rPr>
              <w:t>24</w:t>
            </w:r>
          </w:hyperlink>
        </w:p>
        <w:p>
          <w:pPr>
            <w:pStyle w:val="Contents2"/>
            <w:tabs>
              <w:tab w:val="clear" w:pos="8743"/>
              <w:tab w:val="right" w:pos="9026" w:leader="dot"/>
            </w:tabs>
            <w:rPr/>
          </w:pPr>
          <w:hyperlink w:anchor="__RefHeading___Toc6070620_1051229030">
            <w:r>
              <w:rPr>
                <w:webHidden/>
                <w:rStyle w:val="IndexLink"/>
                <w:rtl w:val="true"/>
              </w:rPr>
              <w:t>اعطاء الواح به حضرت موسی علیه السلام</w:t>
            </w:r>
            <w:r>
              <w:rPr>
                <w:rStyle w:val="IndexLink"/>
                <w:rtl w:val="true"/>
              </w:rPr>
              <w:tab/>
            </w:r>
            <w:r>
              <w:rPr>
                <w:rStyle w:val="IndexLink"/>
              </w:rPr>
              <w:t>25</w:t>
            </w:r>
          </w:hyperlink>
        </w:p>
        <w:p>
          <w:pPr>
            <w:pStyle w:val="Contents2"/>
            <w:tabs>
              <w:tab w:val="clear" w:pos="8743"/>
              <w:tab w:val="right" w:pos="9026" w:leader="dot"/>
            </w:tabs>
            <w:rPr/>
          </w:pPr>
          <w:hyperlink w:anchor="__RefHeading___Toc6070622_1051229030">
            <w:r>
              <w:rPr>
                <w:webHidden/>
                <w:rStyle w:val="IndexLink"/>
                <w:rtl w:val="true"/>
              </w:rPr>
              <w:t xml:space="preserve">میلاد امام رضا علیه السلام به </w:t>
            </w:r>
            <w:r>
              <w:rPr>
                <w:rStyle w:val="IndexLink"/>
                <w:rtl w:val="true"/>
              </w:rPr>
              <w:t>(</w:t>
            </w:r>
            <w:r>
              <w:rPr>
                <w:rStyle w:val="IndexLink"/>
                <w:rtl w:val="true"/>
              </w:rPr>
              <w:t>روایتی</w:t>
            </w:r>
            <w:r>
              <w:rPr>
                <w:rStyle w:val="IndexLink"/>
                <w:rtl w:val="true"/>
              </w:rPr>
              <w:t>)</w:t>
              <w:tab/>
            </w:r>
            <w:r>
              <w:rPr>
                <w:rStyle w:val="IndexLink"/>
              </w:rPr>
              <w:t>26</w:t>
            </w:r>
          </w:hyperlink>
        </w:p>
        <w:p>
          <w:pPr>
            <w:pStyle w:val="Contents2"/>
            <w:tabs>
              <w:tab w:val="clear" w:pos="8743"/>
              <w:tab w:val="right" w:pos="9026" w:leader="dot"/>
            </w:tabs>
            <w:rPr/>
          </w:pPr>
          <w:hyperlink w:anchor="__RefHeading___Toc6070624_1051229030">
            <w:r>
              <w:rPr>
                <w:webHidden/>
                <w:rStyle w:val="IndexLink"/>
                <w:rtl w:val="true"/>
              </w:rPr>
              <w:t>(</w:t>
            </w:r>
            <w:r>
              <w:rPr>
                <w:rStyle w:val="IndexLink"/>
                <w:rtl w:val="true"/>
              </w:rPr>
              <w:t>اذان</w:t>
            </w:r>
            <w:r>
              <w:rPr>
                <w:rStyle w:val="IndexLink"/>
                <w:rtl w:val="true"/>
              </w:rPr>
              <w:t xml:space="preserve">) </w:t>
            </w:r>
            <w:r>
              <w:rPr>
                <w:rStyle w:val="IndexLink"/>
                <w:rtl w:val="true"/>
              </w:rPr>
              <w:t>نام قرآنی امير المؤمنين عليه السلام</w:t>
            </w:r>
            <w:r>
              <w:rPr>
                <w:rStyle w:val="IndexLink"/>
                <w:rtl w:val="true"/>
              </w:rPr>
              <w:tab/>
            </w:r>
            <w:r>
              <w:rPr>
                <w:rStyle w:val="IndexLink"/>
              </w:rPr>
              <w:t>27</w:t>
            </w:r>
          </w:hyperlink>
        </w:p>
        <w:p>
          <w:pPr>
            <w:pStyle w:val="Contents2"/>
            <w:tabs>
              <w:tab w:val="clear" w:pos="8743"/>
              <w:tab w:val="right" w:pos="9026" w:leader="dot"/>
            </w:tabs>
            <w:rPr/>
          </w:pPr>
          <w:hyperlink w:anchor="__RefHeading___Toc6070626_1051229030">
            <w:r>
              <w:rPr>
                <w:webHidden/>
                <w:rStyle w:val="IndexLink"/>
                <w:rtl w:val="true"/>
              </w:rPr>
              <w:t>ایام معلومات</w:t>
            </w:r>
            <w:r>
              <w:rPr>
                <w:rStyle w:val="IndexLink"/>
                <w:rtl w:val="true"/>
              </w:rPr>
              <w:tab/>
            </w:r>
            <w:r>
              <w:rPr>
                <w:rStyle w:val="IndexLink"/>
              </w:rPr>
              <w:t>28</w:t>
            </w:r>
          </w:hyperlink>
        </w:p>
        <w:p>
          <w:pPr>
            <w:pStyle w:val="Contents2"/>
            <w:tabs>
              <w:tab w:val="clear" w:pos="8743"/>
              <w:tab w:val="right" w:pos="9026" w:leader="dot"/>
            </w:tabs>
            <w:rPr/>
          </w:pPr>
          <w:hyperlink w:anchor="__RefHeading___Toc6070628_1051229030">
            <w:r>
              <w:rPr>
                <w:webHidden/>
                <w:rStyle w:val="IndexLink"/>
                <w:rtl w:val="true"/>
              </w:rPr>
              <w:t>ايام معدودات</w:t>
            </w:r>
            <w:r>
              <w:rPr>
                <w:rStyle w:val="IndexLink"/>
                <w:rtl w:val="true"/>
              </w:rPr>
              <w:tab/>
            </w:r>
            <w:r>
              <w:rPr>
                <w:rStyle w:val="IndexLink"/>
              </w:rPr>
              <w:t>29</w:t>
            </w:r>
          </w:hyperlink>
        </w:p>
        <w:p>
          <w:pPr>
            <w:pStyle w:val="Contents2"/>
            <w:tabs>
              <w:tab w:val="clear" w:pos="8743"/>
              <w:tab w:val="right" w:pos="9026" w:leader="dot"/>
            </w:tabs>
            <w:rPr/>
          </w:pPr>
          <w:hyperlink w:anchor="__RefHeading___Toc6070630_1051229030">
            <w:r>
              <w:rPr>
                <w:webHidden/>
                <w:rStyle w:val="IndexLink"/>
                <w:rtl w:val="true"/>
              </w:rPr>
              <w:t xml:space="preserve">سپردن نشانه های نبوت و امامت </w:t>
            </w:r>
            <w:r>
              <w:rPr>
                <w:rStyle w:val="IndexLink"/>
                <w:rtl w:val="true"/>
              </w:rPr>
              <w:t>(</w:t>
            </w:r>
            <w:r>
              <w:rPr>
                <w:rStyle w:val="IndexLink"/>
                <w:rtl w:val="true"/>
              </w:rPr>
              <w:t>ودایع الهی</w:t>
            </w:r>
            <w:r>
              <w:rPr>
                <w:rStyle w:val="IndexLink"/>
                <w:rtl w:val="true"/>
              </w:rPr>
              <w:t xml:space="preserve">) </w:t>
            </w:r>
            <w:r>
              <w:rPr>
                <w:rStyle w:val="IndexLink"/>
                <w:rtl w:val="true"/>
              </w:rPr>
              <w:t>توسط رسول خدا به امیر المؤمنين عليهما السلام</w:t>
            </w:r>
            <w:r>
              <w:rPr>
                <w:rStyle w:val="IndexLink"/>
                <w:rtl w:val="true"/>
              </w:rPr>
              <w:tab/>
            </w:r>
            <w:r>
              <w:rPr>
                <w:rStyle w:val="IndexLink"/>
              </w:rPr>
              <w:t>30</w:t>
            </w:r>
          </w:hyperlink>
        </w:p>
        <w:p>
          <w:pPr>
            <w:pStyle w:val="Contents2"/>
            <w:tabs>
              <w:tab w:val="clear" w:pos="8743"/>
              <w:tab w:val="right" w:pos="9026" w:leader="dot"/>
            </w:tabs>
            <w:rPr/>
          </w:pPr>
          <w:hyperlink w:anchor="__RefHeading___Toc6070632_1051229030">
            <w:r>
              <w:rPr>
                <w:webHidden/>
                <w:rStyle w:val="IndexLink"/>
                <w:rtl w:val="true"/>
              </w:rPr>
              <w:t>اعلان عمومی لقب امیرالمؤمنین برای حضرت علی علیه السلام</w:t>
            </w:r>
            <w:r>
              <w:rPr>
                <w:rStyle w:val="IndexLink"/>
                <w:rtl w:val="true"/>
              </w:rPr>
              <w:tab/>
            </w:r>
            <w:r>
              <w:rPr>
                <w:rStyle w:val="IndexLink"/>
              </w:rPr>
              <w:t>32</w:t>
            </w:r>
          </w:hyperlink>
        </w:p>
        <w:p>
          <w:pPr>
            <w:pStyle w:val="Contents2"/>
            <w:tabs>
              <w:tab w:val="clear" w:pos="8743"/>
              <w:tab w:val="right" w:pos="9026" w:leader="dot"/>
            </w:tabs>
            <w:rPr/>
          </w:pPr>
          <w:hyperlink w:anchor="__RefHeading___Toc6070634_1051229030">
            <w:r>
              <w:rPr>
                <w:webHidden/>
                <w:rStyle w:val="IndexLink"/>
                <w:rtl w:val="true"/>
              </w:rPr>
              <w:t>بخشش فدک به حضرت زهرا سلام الله عليها و نزول آیه آت ذا القربى حقه</w:t>
            </w:r>
            <w:r>
              <w:rPr>
                <w:rStyle w:val="IndexLink"/>
                <w:rtl w:val="true"/>
              </w:rPr>
              <w:tab/>
            </w:r>
            <w:r>
              <w:rPr>
                <w:rStyle w:val="IndexLink"/>
              </w:rPr>
              <w:t>33</w:t>
            </w:r>
          </w:hyperlink>
        </w:p>
        <w:p>
          <w:pPr>
            <w:pStyle w:val="Contents2"/>
            <w:tabs>
              <w:tab w:val="clear" w:pos="8743"/>
              <w:tab w:val="right" w:pos="9026" w:leader="dot"/>
            </w:tabs>
            <w:rPr/>
          </w:pPr>
          <w:hyperlink w:anchor="__RefHeading___Toc6070636_1051229030">
            <w:r>
              <w:rPr>
                <w:webHidden/>
                <w:rStyle w:val="IndexLink"/>
                <w:rtl w:val="true"/>
              </w:rPr>
              <w:t>شق القمر</w:t>
            </w:r>
            <w:r>
              <w:rPr>
                <w:rStyle w:val="IndexLink"/>
                <w:rtl w:val="true"/>
              </w:rPr>
              <w:tab/>
            </w:r>
            <w:r>
              <w:rPr>
                <w:rStyle w:val="IndexLink"/>
              </w:rPr>
              <w:t>34</w:t>
            </w:r>
          </w:hyperlink>
        </w:p>
        <w:p>
          <w:pPr>
            <w:pStyle w:val="Contents2"/>
            <w:tabs>
              <w:tab w:val="clear" w:pos="8743"/>
              <w:tab w:val="right" w:pos="9026" w:leader="dot"/>
            </w:tabs>
            <w:rPr/>
          </w:pPr>
          <w:hyperlink w:anchor="__RefHeading___Toc6070638_1051229030">
            <w:r>
              <w:rPr>
                <w:webHidden/>
                <w:rStyle w:val="IndexLink"/>
                <w:rtl w:val="true"/>
              </w:rPr>
              <w:t>میلاد امام هادی علیه السلام روز توجه به زیارت جامعه کبیره و زیارت غدیریه</w:t>
            </w:r>
            <w:r>
              <w:rPr>
                <w:rStyle w:val="IndexLink"/>
                <w:rtl w:val="true"/>
              </w:rPr>
              <w:tab/>
            </w:r>
            <w:r>
              <w:rPr>
                <w:rStyle w:val="IndexLink"/>
              </w:rPr>
              <w:t>35</w:t>
            </w:r>
          </w:hyperlink>
        </w:p>
        <w:p>
          <w:pPr>
            <w:pStyle w:val="Contents2"/>
            <w:tabs>
              <w:tab w:val="clear" w:pos="8743"/>
              <w:tab w:val="right" w:pos="9026" w:leader="dot"/>
            </w:tabs>
            <w:rPr/>
          </w:pPr>
          <w:hyperlink w:anchor="__RefHeading___Toc6070640_1051229030">
            <w:r>
              <w:rPr>
                <w:webHidden/>
                <w:rStyle w:val="IndexLink"/>
                <w:rtl w:val="true"/>
              </w:rPr>
              <w:t xml:space="preserve">نزول آیه تبلیغ </w:t>
            </w:r>
            <w:r>
              <w:rPr>
                <w:rStyle w:val="IndexLink"/>
                <w:rtl w:val="true"/>
              </w:rPr>
              <w:t>(</w:t>
            </w:r>
            <w:r>
              <w:rPr>
                <w:rStyle w:val="IndexLink"/>
                <w:rtl w:val="true"/>
              </w:rPr>
              <w:t>ابلاغ</w:t>
            </w:r>
            <w:r>
              <w:rPr>
                <w:rStyle w:val="IndexLink"/>
                <w:rtl w:val="true"/>
              </w:rPr>
              <w:t>)</w:t>
              <w:tab/>
            </w:r>
            <w:r>
              <w:rPr>
                <w:rStyle w:val="IndexLink"/>
              </w:rPr>
              <w:t>36</w:t>
            </w:r>
          </w:hyperlink>
        </w:p>
        <w:p>
          <w:pPr>
            <w:pStyle w:val="Contents2"/>
            <w:tabs>
              <w:tab w:val="clear" w:pos="8743"/>
              <w:tab w:val="right" w:pos="9026" w:leader="dot"/>
            </w:tabs>
            <w:rPr/>
          </w:pPr>
          <w:hyperlink w:anchor="__RefHeading___Toc6070642_1051229030">
            <w:r>
              <w:rPr>
                <w:webHidden/>
                <w:rStyle w:val="IndexLink"/>
                <w:rtl w:val="true"/>
              </w:rPr>
              <w:t xml:space="preserve">نزول آیه محبّت </w:t>
            </w:r>
            <w:r>
              <w:rPr>
                <w:rStyle w:val="IndexLink"/>
                <w:rtl w:val="true"/>
              </w:rPr>
              <w:t>(</w:t>
            </w:r>
            <w:r>
              <w:rPr>
                <w:rStyle w:val="IndexLink"/>
                <w:rtl w:val="true"/>
              </w:rPr>
              <w:t>وُدّ</w:t>
            </w:r>
            <w:r>
              <w:rPr>
                <w:rStyle w:val="IndexLink"/>
                <w:rtl w:val="true"/>
              </w:rPr>
              <w:t xml:space="preserve">) </w:t>
            </w:r>
            <w:r>
              <w:rPr>
                <w:rStyle w:val="IndexLink"/>
                <w:rtl w:val="true"/>
              </w:rPr>
              <w:t>در شأن اميرالمؤمنين عليه 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6070644_1051229030">
            <w:r>
              <w:rPr>
                <w:webHidden/>
                <w:rStyle w:val="IndexLink"/>
                <w:rtl w:val="true"/>
              </w:rPr>
              <w:t>زوال دولت بني اميه لعنة الله عليهم</w:t>
            </w:r>
            <w:r>
              <w:rPr>
                <w:rStyle w:val="IndexLink"/>
                <w:rtl w:val="true"/>
              </w:rPr>
              <w:tab/>
            </w:r>
            <w:r>
              <w:rPr>
                <w:rStyle w:val="IndexLink"/>
              </w:rPr>
              <w:t>38</w:t>
            </w:r>
          </w:hyperlink>
        </w:p>
        <w:p>
          <w:pPr>
            <w:pStyle w:val="Contents2"/>
            <w:tabs>
              <w:tab w:val="clear" w:pos="8743"/>
              <w:tab w:val="right" w:pos="9026" w:leader="dot"/>
            </w:tabs>
            <w:rPr/>
          </w:pPr>
          <w:hyperlink w:anchor="__RefHeading___Toc6070646_1051229030">
            <w:r>
              <w:rPr>
                <w:webHidden/>
                <w:rStyle w:val="IndexLink"/>
                <w:rtl w:val="true"/>
              </w:rPr>
              <w:t>نزول آیه اکمال و اتمام</w:t>
            </w:r>
            <w:r>
              <w:rPr>
                <w:rStyle w:val="IndexLink"/>
                <w:rtl w:val="true"/>
              </w:rPr>
              <w:tab/>
            </w:r>
            <w:r>
              <w:rPr>
                <w:rStyle w:val="IndexLink"/>
              </w:rPr>
              <w:t>39</w:t>
            </w:r>
          </w:hyperlink>
        </w:p>
        <w:p>
          <w:pPr>
            <w:pStyle w:val="Contents2"/>
            <w:tabs>
              <w:tab w:val="clear" w:pos="8743"/>
              <w:tab w:val="right" w:pos="9026" w:leader="dot"/>
            </w:tabs>
            <w:rPr/>
          </w:pPr>
          <w:hyperlink w:anchor="__RefHeading___Toc6070648_1051229030">
            <w:r>
              <w:rPr>
                <w:webHidden/>
                <w:rStyle w:val="IndexLink"/>
                <w:rtl w:val="true"/>
              </w:rPr>
              <w:t>ایراد خطبه غدیر توسط رسول خدا صلى الله عليه و آله</w:t>
            </w:r>
            <w:r>
              <w:rPr>
                <w:rStyle w:val="IndexLink"/>
                <w:rtl w:val="true"/>
              </w:rPr>
              <w:tab/>
            </w:r>
            <w:r>
              <w:rPr>
                <w:rStyle w:val="IndexLink"/>
              </w:rPr>
              <w:t>40</w:t>
            </w:r>
          </w:hyperlink>
        </w:p>
        <w:p>
          <w:pPr>
            <w:pStyle w:val="Contents2"/>
            <w:tabs>
              <w:tab w:val="clear" w:pos="8743"/>
              <w:tab w:val="right" w:pos="9026" w:leader="dot"/>
            </w:tabs>
            <w:rPr/>
          </w:pPr>
          <w:hyperlink w:anchor="__RefHeading___Toc6070650_1051229030">
            <w:r>
              <w:rPr>
                <w:webHidden/>
                <w:rStyle w:val="IndexLink"/>
                <w:rtl w:val="true"/>
              </w:rPr>
              <w:t>عید بزرگ غدیر</w:t>
            </w:r>
            <w:r>
              <w:rPr>
                <w:rStyle w:val="IndexLink"/>
                <w:rtl w:val="true"/>
              </w:rPr>
              <w:tab/>
            </w:r>
            <w:r>
              <w:rPr>
                <w:rStyle w:val="IndexLink"/>
              </w:rPr>
              <w:t>41</w:t>
            </w:r>
          </w:hyperlink>
        </w:p>
        <w:p>
          <w:pPr>
            <w:pStyle w:val="Contents2"/>
            <w:tabs>
              <w:tab w:val="clear" w:pos="8743"/>
              <w:tab w:val="right" w:pos="9026" w:leader="dot"/>
            </w:tabs>
            <w:rPr/>
          </w:pPr>
          <w:hyperlink w:anchor="__RefHeading___Toc6070652_1051229030">
            <w:r>
              <w:rPr>
                <w:webHidden/>
                <w:rStyle w:val="IndexLink"/>
                <w:rtl w:val="true"/>
              </w:rPr>
              <w:t>تأكيد رسول خدا صلى الله علیه و آله بر حدیث منزلت</w:t>
            </w:r>
            <w:r>
              <w:rPr>
                <w:rStyle w:val="IndexLink"/>
                <w:rtl w:val="true"/>
              </w:rPr>
              <w:tab/>
            </w:r>
            <w:r>
              <w:rPr>
                <w:rStyle w:val="IndexLink"/>
              </w:rPr>
              <w:t>42</w:t>
            </w:r>
          </w:hyperlink>
        </w:p>
        <w:p>
          <w:pPr>
            <w:pStyle w:val="Contents2"/>
            <w:tabs>
              <w:tab w:val="clear" w:pos="8743"/>
              <w:tab w:val="right" w:pos="9026" w:leader="dot"/>
            </w:tabs>
            <w:rPr/>
          </w:pPr>
          <w:hyperlink w:anchor="__RefHeading___Toc6070654_1051229030">
            <w:r>
              <w:rPr>
                <w:webHidden/>
                <w:rStyle w:val="IndexLink"/>
                <w:rtl w:val="true"/>
              </w:rPr>
              <w:t>روز بیعت با امام زمان عجل الله تعالى فرجه</w:t>
            </w:r>
            <w:r>
              <w:rPr>
                <w:rStyle w:val="IndexLink"/>
                <w:rtl w:val="true"/>
              </w:rPr>
              <w:tab/>
            </w:r>
            <w:r>
              <w:rPr>
                <w:rStyle w:val="IndexLink"/>
              </w:rPr>
              <w:t>43</w:t>
            </w:r>
          </w:hyperlink>
        </w:p>
        <w:p>
          <w:pPr>
            <w:pStyle w:val="Contents2"/>
            <w:tabs>
              <w:tab w:val="clear" w:pos="8743"/>
              <w:tab w:val="right" w:pos="9026" w:leader="dot"/>
            </w:tabs>
            <w:rPr/>
          </w:pPr>
          <w:hyperlink w:anchor="__RefHeading___Toc6070656_1051229030">
            <w:r>
              <w:rPr>
                <w:webHidden/>
                <w:rStyle w:val="IndexLink"/>
                <w:rtl w:val="true"/>
              </w:rPr>
              <w:t xml:space="preserve">روز نصب جانشینان انبیاء الهی </w:t>
            </w:r>
            <w:r>
              <w:rPr>
                <w:rStyle w:val="IndexLink"/>
                <w:rtl w:val="true"/>
              </w:rPr>
              <w:t>(</w:t>
            </w:r>
            <w:r>
              <w:rPr>
                <w:rStyle w:val="IndexLink"/>
                <w:rtl w:val="true"/>
              </w:rPr>
              <w:t>عید ادیان</w:t>
            </w:r>
            <w:r>
              <w:rPr>
                <w:rStyle w:val="IndexLink"/>
                <w:rtl w:val="true"/>
              </w:rPr>
              <w:t>)</w:t>
              <w:tab/>
            </w:r>
            <w:r>
              <w:rPr>
                <w:rStyle w:val="IndexLink"/>
              </w:rPr>
              <w:t>44</w:t>
            </w:r>
          </w:hyperlink>
        </w:p>
        <w:p>
          <w:pPr>
            <w:pStyle w:val="Contents2"/>
            <w:tabs>
              <w:tab w:val="clear" w:pos="8743"/>
              <w:tab w:val="right" w:pos="9026" w:leader="dot"/>
            </w:tabs>
            <w:rPr/>
          </w:pPr>
          <w:hyperlink w:anchor="__RefHeading___Toc6070658_1051229030">
            <w:r>
              <w:rPr>
                <w:webHidden/>
                <w:rStyle w:val="IndexLink"/>
                <w:rtl w:val="true"/>
              </w:rPr>
              <w:t>اجرای عقد اخوت میان حضرت پیامبر صلى الله علیه و آله و حضرت امير المؤمنين عليه السلام</w:t>
            </w:r>
            <w:r>
              <w:rPr>
                <w:rStyle w:val="IndexLink"/>
                <w:rtl w:val="true"/>
              </w:rPr>
              <w:tab/>
            </w:r>
            <w:r>
              <w:rPr>
                <w:rStyle w:val="IndexLink"/>
              </w:rPr>
              <w:t>45</w:t>
            </w:r>
          </w:hyperlink>
        </w:p>
        <w:p>
          <w:pPr>
            <w:pStyle w:val="Contents2"/>
            <w:tabs>
              <w:tab w:val="clear" w:pos="8743"/>
              <w:tab w:val="right" w:pos="9026" w:leader="dot"/>
            </w:tabs>
            <w:rPr/>
          </w:pPr>
          <w:hyperlink w:anchor="__RefHeading___Toc6070660_1051229030">
            <w:r>
              <w:rPr>
                <w:webHidden/>
                <w:rStyle w:val="IndexLink"/>
                <w:rtl w:val="true"/>
              </w:rPr>
              <w:t>تشريع نماز عيد غدیر توسط رسول اکرم صلی الله علیه و آله</w:t>
            </w:r>
            <w:r>
              <w:rPr>
                <w:rStyle w:val="IndexLink"/>
                <w:rtl w:val="true"/>
              </w:rPr>
              <w:tab/>
            </w:r>
            <w:r>
              <w:rPr>
                <w:rStyle w:val="IndexLink"/>
              </w:rPr>
              <w:t>46</w:t>
            </w:r>
          </w:hyperlink>
        </w:p>
        <w:p>
          <w:pPr>
            <w:pStyle w:val="Contents2"/>
            <w:tabs>
              <w:tab w:val="clear" w:pos="8743"/>
              <w:tab w:val="right" w:pos="9026" w:leader="dot"/>
            </w:tabs>
            <w:rPr/>
          </w:pPr>
          <w:hyperlink w:anchor="__RefHeading___Toc6070662_1051229030">
            <w:r>
              <w:rPr>
                <w:webHidden/>
                <w:rStyle w:val="IndexLink"/>
                <w:rtl w:val="true"/>
              </w:rPr>
              <w:t>پیروزی حضرت موسی علیه السلام بر سحره</w:t>
            </w:r>
            <w:r>
              <w:rPr>
                <w:rStyle w:val="IndexLink"/>
                <w:rtl w:val="true"/>
              </w:rPr>
              <w:tab/>
            </w:r>
            <w:r>
              <w:rPr>
                <w:rStyle w:val="IndexLink"/>
              </w:rPr>
              <w:t>47</w:t>
            </w:r>
          </w:hyperlink>
        </w:p>
        <w:p>
          <w:pPr>
            <w:pStyle w:val="Contents2"/>
            <w:tabs>
              <w:tab w:val="clear" w:pos="8743"/>
              <w:tab w:val="right" w:pos="9026" w:leader="dot"/>
            </w:tabs>
            <w:rPr/>
          </w:pPr>
          <w:hyperlink w:anchor="__RefHeading___Toc6070664_1051229030">
            <w:r>
              <w:rPr>
                <w:webHidden/>
                <w:rStyle w:val="IndexLink"/>
                <w:rtl w:val="true"/>
              </w:rPr>
              <w:t xml:space="preserve">آغاز حکومت ظاهری امير المؤمنين عليه السلام پس از </w:t>
            </w:r>
            <w:r>
              <w:rPr>
                <w:rStyle w:val="IndexLink"/>
              </w:rPr>
              <w:t>25</w:t>
            </w:r>
            <w:r>
              <w:rPr>
                <w:rStyle w:val="IndexLink"/>
                <w:rtl w:val="true"/>
              </w:rPr>
              <w:t xml:space="preserve"> </w:t>
            </w:r>
            <w:r>
              <w:rPr>
                <w:rStyle w:val="IndexLink"/>
                <w:rtl w:val="true"/>
              </w:rPr>
              <w:t>سال خانه نشینی</w:t>
            </w:r>
            <w:r>
              <w:rPr>
                <w:rStyle w:val="IndexLink"/>
                <w:rtl w:val="true"/>
              </w:rPr>
              <w:tab/>
            </w:r>
            <w:r>
              <w:rPr>
                <w:rStyle w:val="IndexLink"/>
              </w:rPr>
              <w:t>48</w:t>
            </w:r>
          </w:hyperlink>
        </w:p>
        <w:p>
          <w:pPr>
            <w:pStyle w:val="Contents2"/>
            <w:tabs>
              <w:tab w:val="clear" w:pos="8743"/>
              <w:tab w:val="right" w:pos="9026" w:leader="dot"/>
            </w:tabs>
            <w:rPr/>
          </w:pPr>
          <w:hyperlink w:anchor="__RefHeading___Toc6070666_1051229030">
            <w:r>
              <w:rPr>
                <w:webHidden/>
                <w:rStyle w:val="IndexLink"/>
                <w:rtl w:val="true"/>
              </w:rPr>
              <w:t>نجات کشتی حضرت نوح علیه السلام و توجه به حدیث سفینه</w:t>
            </w:r>
            <w:r>
              <w:rPr>
                <w:rStyle w:val="IndexLink"/>
                <w:rtl w:val="true"/>
              </w:rPr>
              <w:tab/>
            </w:r>
            <w:r>
              <w:rPr>
                <w:rStyle w:val="IndexLink"/>
              </w:rPr>
              <w:t>49</w:t>
            </w:r>
          </w:hyperlink>
        </w:p>
        <w:p>
          <w:pPr>
            <w:pStyle w:val="Contents2"/>
            <w:tabs>
              <w:tab w:val="clear" w:pos="8743"/>
              <w:tab w:val="right" w:pos="9026" w:leader="dot"/>
            </w:tabs>
            <w:rPr/>
          </w:pPr>
          <w:hyperlink w:anchor="__RefHeading___Toc6070668_1051229030">
            <w:r>
              <w:rPr>
                <w:webHidden/>
                <w:rStyle w:val="IndexLink"/>
                <w:rtl w:val="true"/>
              </w:rPr>
              <w:t>نجات حضرت ابرهیم علیه السلام از آتش</w:t>
            </w:r>
            <w:r>
              <w:rPr>
                <w:rStyle w:val="IndexLink"/>
                <w:rtl w:val="true"/>
              </w:rPr>
              <w:tab/>
            </w:r>
            <w:r>
              <w:rPr>
                <w:rStyle w:val="IndexLink"/>
              </w:rPr>
              <w:t>50</w:t>
            </w:r>
          </w:hyperlink>
        </w:p>
        <w:p>
          <w:pPr>
            <w:pStyle w:val="Contents2"/>
            <w:tabs>
              <w:tab w:val="clear" w:pos="8743"/>
              <w:tab w:val="right" w:pos="9026" w:leader="dot"/>
            </w:tabs>
            <w:rPr/>
          </w:pPr>
          <w:hyperlink w:anchor="__RefHeading___Toc6070670_1051229030">
            <w:r>
              <w:rPr>
                <w:webHidden/>
                <w:rStyle w:val="IndexLink"/>
                <w:rtl w:val="true"/>
              </w:rPr>
              <w:t>آغاز زندگی مشترک حضرت زهرا و اميرالمؤمنين عليهما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6070672_1051229030">
            <w:r>
              <w:rPr>
                <w:webHidden/>
                <w:rStyle w:val="IndexLink"/>
                <w:rtl w:val="true"/>
              </w:rPr>
              <w:t xml:space="preserve">معجزه غدیر و نزول آیه سأل سائل بعذاب الواقع </w:t>
            </w:r>
            <w:r>
              <w:rPr>
                <w:rStyle w:val="IndexLink"/>
                <w:rtl w:val="true"/>
              </w:rPr>
              <w:t>(</w:t>
            </w:r>
            <w:r>
              <w:rPr>
                <w:rStyle w:val="IndexLink"/>
                <w:rtl w:val="true"/>
              </w:rPr>
              <w:t>هلاکت دشمن اميرالمؤمنين عليه السلام</w:t>
            </w:r>
            <w:r>
              <w:rPr>
                <w:rStyle w:val="IndexLink"/>
                <w:rtl w:val="true"/>
              </w:rPr>
              <w:t>)</w:t>
              <w:tab/>
            </w:r>
            <w:r>
              <w:rPr>
                <w:rStyle w:val="IndexLink"/>
              </w:rPr>
              <w:t>52</w:t>
            </w:r>
          </w:hyperlink>
        </w:p>
        <w:p>
          <w:pPr>
            <w:pStyle w:val="Contents2"/>
            <w:tabs>
              <w:tab w:val="clear" w:pos="8743"/>
              <w:tab w:val="right" w:pos="9026" w:leader="dot"/>
            </w:tabs>
            <w:rPr/>
          </w:pPr>
          <w:hyperlink w:anchor="__RefHeading___Toc6070674_1051229030">
            <w:r>
              <w:rPr>
                <w:webHidden/>
                <w:rStyle w:val="IndexLink"/>
                <w:rtl w:val="true"/>
              </w:rPr>
              <w:t xml:space="preserve">روز صدور حدیث بساط </w:t>
            </w:r>
            <w:r>
              <w:rPr>
                <w:rStyle w:val="IndexLink"/>
                <w:rtl w:val="true"/>
              </w:rPr>
              <w:t>(</w:t>
            </w:r>
            <w:r>
              <w:rPr>
                <w:rStyle w:val="IndexLink"/>
                <w:rtl w:val="true"/>
              </w:rPr>
              <w:t>فرش پرنده</w:t>
            </w:r>
            <w:r>
              <w:rPr>
                <w:rStyle w:val="IndexLink"/>
                <w:rtl w:val="true"/>
              </w:rPr>
              <w:t>)</w:t>
              <w:tab/>
            </w:r>
            <w:r>
              <w:rPr>
                <w:rStyle w:val="IndexLink"/>
              </w:rPr>
              <w:t>53</w:t>
            </w:r>
          </w:hyperlink>
        </w:p>
        <w:p>
          <w:pPr>
            <w:pStyle w:val="Contents2"/>
            <w:tabs>
              <w:tab w:val="clear" w:pos="8743"/>
              <w:tab w:val="right" w:pos="9026" w:leader="dot"/>
            </w:tabs>
            <w:rPr/>
          </w:pPr>
          <w:hyperlink w:anchor="__RefHeading___Toc6070676_1051229030">
            <w:r>
              <w:rPr>
                <w:webHidden/>
                <w:rStyle w:val="IndexLink"/>
                <w:rtl w:val="true"/>
              </w:rPr>
              <w:t>مصونیت پیامبر صلی الله علیه و آله در توطئه هرشا</w:t>
            </w:r>
            <w:r>
              <w:rPr>
                <w:rStyle w:val="IndexLink"/>
                <w:rtl w:val="true"/>
              </w:rPr>
              <w:tab/>
            </w:r>
            <w:r>
              <w:rPr>
                <w:rStyle w:val="IndexLink"/>
              </w:rPr>
              <w:t>55</w:t>
            </w:r>
          </w:hyperlink>
        </w:p>
        <w:p>
          <w:pPr>
            <w:pStyle w:val="Contents2"/>
            <w:tabs>
              <w:tab w:val="clear" w:pos="8743"/>
              <w:tab w:val="right" w:pos="9026" w:leader="dot"/>
            </w:tabs>
            <w:rPr/>
          </w:pPr>
          <w:hyperlink w:anchor="__RefHeading___Toc6070678_1051229030">
            <w:r>
              <w:rPr>
                <w:webHidden/>
                <w:rStyle w:val="IndexLink"/>
                <w:rtl w:val="true"/>
              </w:rPr>
              <w:t xml:space="preserve">صدور توقیع شریف امام زمان عجل الله تعالى فرجه الشريف به شیخ مفید </w:t>
            </w:r>
            <w:r>
              <w:rPr>
                <w:rStyle w:val="IndexLink"/>
                <w:rtl w:val="true"/>
              </w:rPr>
              <w:t>(</w:t>
            </w:r>
            <w:r>
              <w:rPr>
                <w:rStyle w:val="IndexLink"/>
                <w:rtl w:val="true"/>
              </w:rPr>
              <w:t>رحمه الله</w:t>
            </w:r>
            <w:r>
              <w:rPr>
                <w:rStyle w:val="IndexLink"/>
                <w:rtl w:val="true"/>
              </w:rPr>
              <w:t>)</w:t>
              <w:tab/>
            </w:r>
            <w:r>
              <w:rPr>
                <w:rStyle w:val="IndexLink"/>
              </w:rPr>
              <w:t>56</w:t>
            </w:r>
          </w:hyperlink>
        </w:p>
        <w:p>
          <w:pPr>
            <w:pStyle w:val="Contents2"/>
            <w:tabs>
              <w:tab w:val="clear" w:pos="8743"/>
              <w:tab w:val="right" w:pos="9026" w:leader="dot"/>
            </w:tabs>
            <w:rPr/>
          </w:pPr>
          <w:hyperlink w:anchor="__RefHeading___Toc6070680_1051229030">
            <w:r>
              <w:rPr>
                <w:webHidden/>
                <w:rStyle w:val="IndexLink"/>
                <w:rtl w:val="true"/>
              </w:rPr>
              <w:t>عید بزرگ مباهله</w:t>
            </w:r>
            <w:r>
              <w:rPr>
                <w:rStyle w:val="IndexLink"/>
                <w:rtl w:val="true"/>
              </w:rPr>
              <w:tab/>
            </w:r>
            <w:r>
              <w:rPr>
                <w:rStyle w:val="IndexLink"/>
              </w:rPr>
              <w:t>57</w:t>
            </w:r>
          </w:hyperlink>
        </w:p>
        <w:p>
          <w:pPr>
            <w:pStyle w:val="Contents2"/>
            <w:tabs>
              <w:tab w:val="clear" w:pos="8743"/>
              <w:tab w:val="right" w:pos="9026" w:leader="dot"/>
            </w:tabs>
            <w:rPr/>
          </w:pPr>
          <w:hyperlink w:anchor="__RefHeading___Toc6070682_1051229030">
            <w:r>
              <w:rPr>
                <w:webHidden/>
                <w:rStyle w:val="IndexLink"/>
                <w:rtl w:val="true"/>
              </w:rPr>
              <w:t>نزول آیه تطهیر در جریان مباهله</w:t>
            </w:r>
            <w:r>
              <w:rPr>
                <w:rStyle w:val="IndexLink"/>
                <w:rtl w:val="true"/>
              </w:rPr>
              <w:tab/>
            </w:r>
            <w:r>
              <w:rPr>
                <w:rStyle w:val="IndexLink"/>
              </w:rPr>
              <w:t>58</w:t>
            </w:r>
          </w:hyperlink>
        </w:p>
        <w:p>
          <w:pPr>
            <w:pStyle w:val="Contents2"/>
            <w:tabs>
              <w:tab w:val="clear" w:pos="8743"/>
              <w:tab w:val="right" w:pos="9026" w:leader="dot"/>
            </w:tabs>
            <w:rPr/>
          </w:pPr>
          <w:hyperlink w:anchor="__RefHeading___Toc6070684_1051229030">
            <w:r>
              <w:rPr>
                <w:webHidden/>
                <w:rStyle w:val="IndexLink"/>
                <w:rtl w:val="true"/>
              </w:rPr>
              <w:t>نزول آیه ولایت و خاتم بخشی امير المؤمنين عليه السلام</w:t>
            </w:r>
            <w:r>
              <w:rPr>
                <w:rStyle w:val="IndexLink"/>
                <w:rtl w:val="true"/>
              </w:rPr>
              <w:tab/>
            </w:r>
            <w:r>
              <w:rPr>
                <w:rStyle w:val="IndexLink"/>
              </w:rPr>
              <w:t>59</w:t>
            </w:r>
          </w:hyperlink>
        </w:p>
        <w:p>
          <w:pPr>
            <w:pStyle w:val="Contents2"/>
            <w:tabs>
              <w:tab w:val="clear" w:pos="8743"/>
              <w:tab w:val="right" w:pos="9026" w:leader="dot"/>
            </w:tabs>
            <w:rPr/>
          </w:pPr>
          <w:hyperlink w:anchor="__RefHeading___Toc6070686_1051229030">
            <w:r>
              <w:rPr>
                <w:webHidden/>
                <w:rStyle w:val="IndexLink"/>
                <w:rtl w:val="true"/>
              </w:rPr>
              <w:t>صدور حدیث شریف کساء در جریان مباهله</w:t>
            </w:r>
            <w:r>
              <w:rPr>
                <w:rStyle w:val="IndexLink"/>
                <w:rtl w:val="true"/>
              </w:rPr>
              <w:tab/>
            </w:r>
            <w:r>
              <w:rPr>
                <w:rStyle w:val="IndexLink"/>
              </w:rPr>
              <w:t>60</w:t>
            </w:r>
          </w:hyperlink>
        </w:p>
        <w:p>
          <w:pPr>
            <w:pStyle w:val="Contents2"/>
            <w:tabs>
              <w:tab w:val="clear" w:pos="8743"/>
              <w:tab w:val="right" w:pos="9026" w:leader="dot"/>
            </w:tabs>
            <w:rPr/>
          </w:pPr>
          <w:hyperlink w:anchor="__RefHeading___Toc6070688_1051229030">
            <w:r>
              <w:rPr>
                <w:webHidden/>
                <w:rStyle w:val="IndexLink"/>
                <w:rtl w:val="true"/>
              </w:rPr>
              <w:t>نزول سوره هل أتی در شأن پنج تن آل عبا عليهم السلام</w:t>
            </w:r>
            <w:r>
              <w:rPr>
                <w:rStyle w:val="IndexLink"/>
                <w:rtl w:val="true"/>
              </w:rPr>
              <w:tab/>
            </w:r>
            <w:r>
              <w:rPr>
                <w:rStyle w:val="IndexLink"/>
              </w:rPr>
              <w:t>61</w:t>
            </w:r>
          </w:hyperlink>
        </w:p>
        <w:p>
          <w:pPr>
            <w:pStyle w:val="Contents2"/>
            <w:tabs>
              <w:tab w:val="clear" w:pos="8743"/>
              <w:tab w:val="right" w:pos="9026" w:leader="dot"/>
            </w:tabs>
            <w:rPr/>
          </w:pPr>
          <w:hyperlink w:anchor="__RefHeading___Toc6070690_1051229030">
            <w:r>
              <w:rPr>
                <w:webHidden/>
                <w:rStyle w:val="IndexLink"/>
                <w:rtl w:val="true"/>
              </w:rPr>
              <w:t>اقامه اولین نماز جمعه توسط امير المؤمنين عليه السلام</w:t>
            </w:r>
            <w:r>
              <w:rPr>
                <w:rStyle w:val="IndexLink"/>
                <w:rtl w:val="true"/>
              </w:rPr>
              <w:tab/>
            </w:r>
            <w:r>
              <w:rPr>
                <w:rStyle w:val="IndexLink"/>
              </w:rPr>
              <w:t>62</w:t>
            </w:r>
          </w:hyperlink>
        </w:p>
        <w:p>
          <w:pPr>
            <w:pStyle w:val="Contents2"/>
            <w:tabs>
              <w:tab w:val="clear" w:pos="8743"/>
              <w:tab w:val="right" w:pos="9026" w:leader="dot"/>
            </w:tabs>
            <w:rPr/>
          </w:pPr>
          <w:hyperlink w:anchor="__RefHeading___Toc6070692_1051229030">
            <w:r>
              <w:rPr>
                <w:webHidden/>
                <w:rStyle w:val="IndexLink"/>
                <w:rtl w:val="true"/>
              </w:rPr>
              <w:t>میلاد امام موسی بن جعفر عليهما السلام</w:t>
            </w:r>
            <w:r>
              <w:rPr>
                <w:rStyle w:val="IndexLink"/>
                <w:rtl w:val="true"/>
              </w:rPr>
              <w:tab/>
            </w:r>
            <w:r>
              <w:rPr>
                <w:rStyle w:val="IndexLink"/>
              </w:rPr>
              <w:t>63</w:t>
            </w:r>
          </w:hyperlink>
        </w:p>
        <w:p>
          <w:pPr>
            <w:pStyle w:val="Contents2"/>
            <w:tabs>
              <w:tab w:val="clear" w:pos="8743"/>
              <w:tab w:val="right" w:pos="9026" w:leader="dot"/>
            </w:tabs>
            <w:rPr/>
          </w:pPr>
          <w:hyperlink w:anchor="__RefHeading___Toc6070694_1051229030">
            <w:r>
              <w:rPr>
                <w:webHidden/>
                <w:rStyle w:val="IndexLink"/>
                <w:rtl w:val="true"/>
              </w:rPr>
              <w:t>فتح خیبر توسط امير المؤمنين عليه السلام</w:t>
            </w:r>
            <w:r>
              <w:rPr>
                <w:rStyle w:val="IndexLink"/>
                <w:rtl w:val="true"/>
              </w:rPr>
              <w:tab/>
            </w:r>
            <w:r>
              <w:rPr>
                <w:rStyle w:val="IndexLink"/>
              </w:rPr>
              <w:t>64</w:t>
            </w:r>
          </w:hyperlink>
        </w:p>
        <w:p>
          <w:pPr>
            <w:pStyle w:val="Contents2"/>
            <w:tabs>
              <w:tab w:val="clear" w:pos="8743"/>
              <w:tab w:val="right" w:pos="9026" w:leader="dot"/>
            </w:tabs>
            <w:rPr/>
          </w:pPr>
          <w:hyperlink w:anchor="__RefHeading___Toc6070696_1051229030">
            <w:r>
              <w:rPr>
                <w:webHidden/>
                <w:rStyle w:val="IndexLink"/>
                <w:rtl w:val="true"/>
              </w:rPr>
              <w:t>بازگشت جعفر برادر امیرالمؤمنین علیهما السلام از جبشه و تشریع نماز جعفر طیار</w:t>
            </w:r>
            <w:r>
              <w:rPr>
                <w:rStyle w:val="IndexLink"/>
                <w:rtl w:val="true"/>
              </w:rPr>
              <w:tab/>
            </w:r>
            <w:r>
              <w:rPr>
                <w:rStyle w:val="IndexLink"/>
              </w:rPr>
              <w:t>65</w:t>
            </w:r>
          </w:hyperlink>
        </w:p>
        <w:p>
          <w:pPr>
            <w:pStyle w:val="Contents2"/>
            <w:tabs>
              <w:tab w:val="clear" w:pos="8743"/>
              <w:tab w:val="right" w:pos="9026" w:leader="dot"/>
            </w:tabs>
            <w:rPr/>
          </w:pPr>
          <w:hyperlink w:anchor="__RefHeading___Toc6070698_1051229030">
            <w:r>
              <w:rPr>
                <w:webHidden/>
                <w:rStyle w:val="IndexLink"/>
                <w:rtl w:val="true"/>
              </w:rPr>
              <w:t>میلاد ابراهیم پسر رسول الله صلى الله علیه و آله در سال هشتم ذی الحجة</w:t>
            </w:r>
            <w:r>
              <w:rPr>
                <w:rStyle w:val="IndexLink"/>
                <w:rtl w:val="true"/>
              </w:rPr>
              <w:tab/>
            </w:r>
            <w:r>
              <w:rPr>
                <w:rStyle w:val="IndexLink"/>
              </w:rPr>
              <w:t>66</w:t>
            </w:r>
          </w:hyperlink>
        </w:p>
        <w:p>
          <w:pPr>
            <w:pStyle w:val="Contents2"/>
            <w:tabs>
              <w:tab w:val="clear" w:pos="8743"/>
              <w:tab w:val="right" w:pos="9026" w:leader="dot"/>
            </w:tabs>
            <w:rPr/>
          </w:pPr>
          <w:hyperlink w:anchor="__RefHeading___Toc6070700_1051229030">
            <w:r>
              <w:rPr>
                <w:webHidden/>
                <w:rStyle w:val="IndexLink"/>
                <w:rtl w:val="true"/>
              </w:rPr>
              <w:t>نزول آیات در غدیر</w:t>
            </w:r>
            <w:r>
              <w:rPr>
                <w:rStyle w:val="IndexLink"/>
                <w:rtl w:val="true"/>
              </w:rPr>
              <w:tab/>
            </w:r>
            <w:r>
              <w:rPr>
                <w:rStyle w:val="IndexLink"/>
              </w:rPr>
              <w:t>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93_84248"/>
      <w:bookmarkStart w:id="1" w:name="pg7893_84248"/>
      <w:bookmarkEnd w:id="1"/>
    </w:p>
    <w:p>
      <w:pPr>
        <w:pStyle w:val="Heading2"/>
        <w:numPr>
          <w:ilvl w:val="1"/>
          <w:numId w:val="1"/>
        </w:numPr>
        <w:rPr/>
      </w:pPr>
      <w:bookmarkStart w:id="2" w:name="pg7893_84248"/>
      <w:bookmarkStart w:id="3" w:name="__RefHeading___Toc607058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آشنایی با ایام غدیریه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ستاد غدیریه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النشر اسلام</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وردی</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70588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آشنایی با ایام غدیریه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ستاد غدیریه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النشر اسلام</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وردی</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7" w:name="pg7893_84250"/>
    </w:p>
    <w:p>
      <w:pPr>
        <w:pStyle w:val="Heading2"/>
        <w:numPr>
          <w:ilvl w:val="1"/>
          <w:numId w:val="1"/>
        </w:numPr>
        <w:rPr/>
      </w:pPr>
      <w:bookmarkStart w:id="8" w:name="__RefHeading___Toc6070590_105122903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سد الابواب</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انتقال نور</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میلاد حضرت ابراهيم خليل عليه السلام</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قبول توبه حضرت داوود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صحيفه ملعونه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تولد حضرت عيسى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حديث 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ابلاغ سوره توبه</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ذبح عظیم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تجلى</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اعطای الواح</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میلاد امام رضا عليه السلام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اميرالمؤمنين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ایام معلومات</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ايام معدودات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سپردن نشانه ها</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قبول توبه حضرت آدم علیه السلام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لقب اميرالمؤمنين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بخشش فدک</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میلاد امام هادی علیه السلام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آیه تبلیغ</w:t>
      </w:r>
      <w:r>
        <w:rPr>
          <w:rFonts w:eastAsia="IRNazanin" w:cs="IRNazanin"/>
          <w:color w:val="111111"/>
          <w:sz w:val="28"/>
          <w:szCs w:val="28"/>
          <w:rtl w:val="true"/>
          <w:lang w:bidi="fa-IR"/>
        </w:rPr>
        <w:t>...</w:t>
      </w:r>
      <w:r>
        <w:rPr>
          <w:rFonts w:eastAsia="IRNazanin" w:cs="IRNazanin"/>
          <w:color w:val="111111"/>
          <w:sz w:val="28"/>
          <w:szCs w:val="28"/>
          <w:lang w:bidi="fa-IR"/>
        </w:rPr>
        <w:t>32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محبت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زوال دولت بنی امیه</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آیه اکمال</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خطبه غدیر</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عید بزرگ غدیر</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غدیر روز بیعت با امام زمان عجل الله تعالى فرجه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عید ادیان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عقد اخوت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نماز عيد 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پیروزی بر سحره</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آغاز حکومت ظاهری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نجات حضرت ابراهیم علیه السلام از آتش</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آغاز زندگی مشترک حضرت زهرا و اميرالمؤمنين عليهما السلام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آيه سأل 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حدیث بساط</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آیه اولی الامر</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توطئه هرشا</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توقيع 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عید بزرگ مباهله</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آیه تطهير</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آیه ولایت</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حدیث کساء</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سوره هل اتی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اولین نماز جمعه</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میلاد امام کاظم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فتح خیبر</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نماز جعفر طیار</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میلاد ابراهیم فرزند رسول خدا عليهما السلام</w:t>
      </w:r>
      <w:r>
        <w:rPr>
          <w:rFonts w:eastAsia="IRNazanin" w:cs="IRNazanin"/>
          <w:color w:val="111111"/>
          <w:sz w:val="28"/>
          <w:szCs w:val="28"/>
          <w:rtl w:val="true"/>
          <w:lang w:bidi="fa-IR"/>
        </w:rPr>
        <w:t>...</w:t>
      </w:r>
      <w:r>
        <w:rPr>
          <w:rFonts w:eastAsia="IRNazanin" w:cs="IRNazanin"/>
          <w:color w:val="111111"/>
          <w:sz w:val="28"/>
          <w:szCs w:val="28"/>
          <w:lang w:bidi="fa-IR"/>
        </w:rPr>
        <w:t>62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غدیر و سوره نصر</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10" w:name="pg7893_84252"/>
    </w:p>
    <w:p>
      <w:pPr>
        <w:pStyle w:val="BookText"/>
        <w:rPr/>
      </w:pPr>
      <w:bookmarkEnd w:id="1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الحجّة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تقویم ایام غدیریه</w:t>
      </w:r>
    </w:p>
    <w:p>
      <w:pPr>
        <w:pStyle w:val="Heading2"/>
        <w:numPr>
          <w:ilvl w:val="1"/>
          <w:numId w:val="1"/>
        </w:numPr>
        <w:rPr/>
      </w:pPr>
      <w:bookmarkStart w:id="11" w:name="__RefHeading___Toc6070592_1051229030"/>
      <w:bookmarkStart w:id="12" w:name="_Toc4"/>
      <w:bookmarkEnd w:id="11"/>
      <w:r>
        <w:rPr>
          <w:rtl w:val="true"/>
        </w:rPr>
        <w:t>مقدمه</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لطف الهی چند سالی است که ایام غدیریه مورد توجه محبان اهل بيت عليهم السلام قرار گرفته است چرا که بستر بسیار مناسبی جهت بیان استدلالهای مذهب حقه جعفری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نزول آیات و روایات ،غدیر مباهله بخشش انگشتر در ،رکوع نزول سوره هل أتى ابلاغ سوره برائت فتح خيبر بخشش ،فلک نزول آیه اولی الامر و آیه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اتمام و میلاد امام کاظم و امام هادی علیهما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تلاش شده تا تعدادی از این مناسبتها جمع آوری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پیروان اهل بیت علیهم السلام از فرصتهای بسیار مناسب این ایام در جهت ترویج و ابقاء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معارف ناب علوی در فضایی شاد و مفرح استفاده کنند</w:t>
      </w:r>
      <w:r>
        <w:rPr>
          <w:rFonts w:eastAsia="IRNazanin" w:cs="IRNazanin"/>
          <w:color w:val="111111"/>
          <w:sz w:val="28"/>
          <w:szCs w:val="28"/>
          <w:rtl w:val="true"/>
          <w:lang w:bidi="fa-IR"/>
        </w:rPr>
        <w:t xml:space="preserve">. </w:t>
      </w:r>
      <w:bookmarkStart w:id="13" w:name="pg7893_84253"/>
    </w:p>
    <w:p>
      <w:pPr>
        <w:pStyle w:val="BookText"/>
        <w:rPr/>
      </w:pPr>
      <w:bookmarkEnd w:id="1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6070594_1051229030"/>
      <w:bookmarkStart w:id="15" w:name="_Toc5"/>
      <w:bookmarkEnd w:id="14"/>
      <w:r>
        <w:rPr>
          <w:rtl w:val="true"/>
        </w:rPr>
        <w:t>صدور حديث شريف سد الأبواب</w:t>
      </w:r>
      <w:bookmarkEnd w:id="15"/>
    </w:p>
    <w:p>
      <w:pPr>
        <w:pStyle w:val="BookText"/>
        <w:rPr/>
      </w:pPr>
      <w:r>
        <w:rPr>
          <w:rFonts w:ascii="IRNazanin" w:hAnsi="IRNazanin" w:eastAsia="IRNazanin"/>
          <w:color w:val="111111"/>
          <w:sz w:val="28"/>
          <w:sz w:val="28"/>
          <w:szCs w:val="28"/>
          <w:rtl w:val="true"/>
          <w:lang w:bidi="fa-IR"/>
        </w:rPr>
        <w:t xml:space="preserve">پس از ورود پیامبر گرامی اسلام صلّی الله علیه و آله به مدینه و ساختن مسجد، اصحاب در اطراف مسجد خانه های خود را ساختند و درب خانه های خود را به سمت مسجد باز نمودند و خداوند اراده کرد که پیامبر و آل معصومین ایشان عليهم السلام را با فضیلتی بر دیگران برتری برتری دهد روز نهم ذى الحجه بود جبرئیل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التاسع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سدّ ابواب القوم و فتح باب اميرالمؤمنين عليه السلام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های منازلی که به سوی مسجد باز شدهاند ببندند قبل از آن که عذابی بر شما 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به جز درب خانه پیامبر و على عليهما السلام</w:t>
      </w:r>
      <w:r>
        <w:rPr>
          <w:rStyle w:val="FootnoteAnchor"/>
          <w:rtl w:val="true"/>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صحابه اعتراض کردند پیامبر اکرم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خداوند متعال بود که شما را بیرون کرد و حضرت علی علیه السلام را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با اصرار تقاضا کردند که به اندازه یک پنجره یا یک کف دست و یا حداقل یک چشم فضایی به سمت مسجد باز گذارند امّا پیامبر خدا صلّی الله علیه و آله اجازه ندادند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اندازه یک سوزن هم نباید باز بگذارید</w:t>
      </w:r>
      <w:r>
        <w:rPr>
          <w:rFonts w:eastAsia="IRNazanin" w:cs="IRNazanin"/>
          <w:color w:val="111111"/>
          <w:sz w:val="28"/>
          <w:szCs w:val="28"/>
          <w:rtl w:val="true"/>
          <w:lang w:bidi="fa-IR"/>
        </w:rPr>
        <w:t>.</w:t>
      </w:r>
      <w:r>
        <w:rPr>
          <w:rStyle w:val="FootnoteAnchor"/>
          <w:rtl w:val="true"/>
        </w:rPr>
        <w:footnoteReference w:id="4"/>
      </w:r>
      <w:bookmarkStart w:id="16" w:name="pg7893_84254"/>
    </w:p>
    <w:p>
      <w:pPr>
        <w:pStyle w:val="BookText"/>
        <w:rPr/>
      </w:pPr>
      <w:bookmarkEnd w:id="1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6070596_1051229030"/>
      <w:bookmarkStart w:id="18" w:name="_Toc6"/>
      <w:bookmarkEnd w:id="17"/>
      <w:r>
        <w:rPr>
          <w:rtl w:val="true"/>
        </w:rPr>
        <w:t>روز عرفه</w:t>
      </w:r>
      <w:bookmarkEnd w:id="18"/>
    </w:p>
    <w:p>
      <w:pPr>
        <w:pStyle w:val="BookText"/>
        <w:rPr/>
      </w:pPr>
      <w:r>
        <w:rPr>
          <w:rFonts w:ascii="IRNazanin" w:hAnsi="IRNazanin" w:eastAsia="IRNazanin"/>
          <w:color w:val="111111"/>
          <w:sz w:val="28"/>
          <w:sz w:val="28"/>
          <w:szCs w:val="28"/>
          <w:rtl w:val="true"/>
          <w:lang w:bidi="fa-IR"/>
        </w:rPr>
        <w:t>برای علت نامگذاری روز عرفه دو مطلب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آدم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آدم را به عرفات منتقل کرد پس در عرفات اقامت کرد و گفت وقتی آفتاب غروب کرد هفت بار به گناهان خود اعتراف کن</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پشت آدم همه ذریه او را خارج کرد و آنها را مانند ذرات در عرفات منتشر کرد سپس با آنها تکلم کرد</w:t>
      </w:r>
      <w:r>
        <w:rPr>
          <w:rStyle w:val="FootnoteAnchor"/>
          <w:rtl w:val="true"/>
        </w:rPr>
        <w:footnoteReference w:id="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به نقل از امام صادق علیه السلام از پدرشان علیه السلام میفرمایند امیرالمؤمنین علیه السلام در ایام مناسک حج به دنیا آمدند و در روز ترویه از زبان پیامبر صلی الله عليه آله سیراب شدند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پیامبر صلی الله علیه و آله به فاطمه مادر حضرت علی علیه السلام فرمود برو و به حمزه بشارت تولد حضرت علی علیه السلام را بده گفت چه کسی علی علیه السلام را سیر کند پیامبر صلی الله علیه و آله فرمود ،من گفت شما فرمود بلی پس زبان خود را در کام او دوازده چشمه از آن جوشید پس نام آن روز را روز ترویه گذاشتند و در </w:t>
      </w:r>
    </w:p>
    <w:p>
      <w:pPr>
        <w:pStyle w:val="BookText"/>
        <w:rPr/>
      </w:pPr>
      <w:r>
        <w:rPr>
          <w:rFonts w:ascii="IRNazanin" w:hAnsi="IRNazanin" w:eastAsia="IRNazanin"/>
          <w:color w:val="111111"/>
          <w:sz w:val="28"/>
          <w:sz w:val="28"/>
          <w:szCs w:val="28"/>
          <w:rtl w:val="true"/>
          <w:lang w:bidi="fa-IR"/>
        </w:rPr>
        <w:t>روز بعد وقتی پیامبر وارد شدند علی علیه السلام بر صورت او لبخند زدند و اشاره کردند که مانند دیروز او را سیر کند پس حضرت پیامبر صلی الله علیه و آله او را به بغل گرفت و فاطمه بنت اسد به خدای کعبه قسم خورده و گفت علی علیه السلام پیامبر صلی الله علیه و آله را شناخت به این علت نام آن را عرفه گذاشتند یعنی امیرالمؤمنين عليه السلام پیامبر صلى الله عليه و آله را شناخت</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پاورقی بحار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نسیء در حج و میلاد حضرت على عليه السلام در رجب و در زمان حج ذکر شده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 زمان جاهلیت مناسک حج را گاهی در ماه رجب گاهی ماه شعبان و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میدادند و به آن نسیء می گفتند البلاغ پیامبر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دیگر مناسک حج از ذى الحجه تغيير نكند</w:t>
      </w:r>
      <w:r>
        <w:rPr>
          <w:rFonts w:eastAsia="IRNazanin" w:cs="IRNazanin"/>
          <w:color w:val="111111"/>
          <w:sz w:val="28"/>
          <w:szCs w:val="28"/>
          <w:rtl w:val="true"/>
          <w:lang w:bidi="fa-IR"/>
        </w:rPr>
        <w:t xml:space="preserve">. </w:t>
      </w:r>
      <w:bookmarkStart w:id="19" w:name="pg7893_84256"/>
    </w:p>
    <w:p>
      <w:pPr>
        <w:pStyle w:val="BookText"/>
        <w:rPr/>
      </w:pPr>
      <w:bookmarkEnd w:id="1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6070598_1051229030"/>
      <w:bookmarkStart w:id="21" w:name="_Toc7"/>
      <w:bookmarkEnd w:id="20"/>
      <w:r>
        <w:rPr>
          <w:rtl w:val="true"/>
        </w:rPr>
        <w:t>انتقال نور پیامبر اکرم صلی الله علیه و آله به حضرت آمنه سلام الله عليها</w:t>
      </w:r>
      <w:bookmarkEnd w:id="21"/>
    </w:p>
    <w:p>
      <w:pPr>
        <w:pStyle w:val="BookText"/>
        <w:rPr/>
      </w:pPr>
      <w:r>
        <w:rPr>
          <w:rFonts w:ascii="IRNazanin" w:hAnsi="IRNazanin" w:eastAsia="IRNazanin"/>
          <w:color w:val="111111"/>
          <w:sz w:val="28"/>
          <w:sz w:val="28"/>
          <w:szCs w:val="28"/>
          <w:rtl w:val="true"/>
          <w:lang w:bidi="fa-IR"/>
        </w:rPr>
        <w:t xml:space="preserve">پس از ازدواج حضرت عبدالله با آمنه عليها السلام در شب جمعه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الحجة نور پیامبر گرامی اسلام به حضرت آمنه منتقل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الله تعالى نور نبيه إليها فحملت به في ليلة الجمعة لتسع خلون من ذي الحجة ليلة عرفة</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 چون مشرکین ایام حج را در ماههای دیگر قرار میدادند تا تجارتشان پرسودتر شود به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لذا مراد از لیلة عرفة ممکن است به حساب نسیء باشد که البته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النسیء زيادة في كفر</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پس مراد از میلاد هفده ربیع و یا انتقال نور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 با حساب نسیء صحیح میباشد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عبد الله على ذلك سنين و نور محمّد صلّى الله عليه و آله و سلّم بين عينيه لا يخرج الى بطن زوجته حتى أذن الله عز و جل لذلك النور أن ينزل من ظهر عبد الله الى بطن آمنة في ذي الحجة</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22" w:name="pg7893_84257"/>
    </w:p>
    <w:p>
      <w:pPr>
        <w:pStyle w:val="BookText"/>
        <w:rPr/>
      </w:pPr>
      <w:bookmarkEnd w:id="2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الحجة </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6070600_1051229030"/>
      <w:bookmarkStart w:id="24" w:name="_Toc8"/>
      <w:bookmarkEnd w:id="23"/>
      <w:r>
        <w:rPr>
          <w:rtl w:val="true"/>
        </w:rPr>
        <w:t>میلاد حضرت ابراهيم عليه السلام</w:t>
      </w:r>
      <w:bookmarkEnd w:id="24"/>
    </w:p>
    <w:p>
      <w:pPr>
        <w:pStyle w:val="BookText"/>
        <w:rPr/>
      </w:pPr>
      <w:r>
        <w:rPr>
          <w:rFonts w:ascii="IRNazanin" w:hAnsi="IRNazanin" w:eastAsia="IRNazanin"/>
          <w:color w:val="111111"/>
          <w:sz w:val="28"/>
          <w:sz w:val="28"/>
          <w:szCs w:val="28"/>
          <w:rtl w:val="true"/>
          <w:lang w:bidi="fa-IR"/>
        </w:rPr>
        <w:t xml:space="preserve">در مجموعه نفیسه در تاریخ ائمه علیهم السلام آمده که تولد حضرت ابراهیم علیه السلام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فِيهِ وُلِدَ إِبْرَاهِيمُ خلیل</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و در بعضی روایات آن را در اول ذی الحجة دانسته و روزه آن روز را کفاره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بیان کرده</w:t>
      </w:r>
      <w:r>
        <w:rPr>
          <w:rStyle w:val="FootnoteAnchor"/>
          <w:rtl w:val="true"/>
        </w:rPr>
        <w:footnoteReference w:id="1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امام صادق علیه السلام نقل شده است که مراد از کلمات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کلماتی است که بر حضرت آدم علیه السلام القاء شد و با همان کلمات توبه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و آن این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أَسْئَلُکَ بِحَقِّ مُحَمَّدٍ وَ عَلِیٍّ وَ فَاطِمَهَ وَ اَلْحَسَنِ وَ اَلْحُسَیْنِ إِلاَّ تُبْتَ عَلَیَّ فَتَابَ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آدم علیه السلام خدا را به حق اهل بيت عليهم السلام قسم داد تا خداوند او را ببخشد و خدا هم بخشید از امام صادق علیه السلام 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فَأَتَمَّهُنَّ إِلَی الْقَائِمِ علیه السلام اثْنَیْ عَشَرَ إِمَاماً تِسْعَهٌ مِنْ وُلْدِ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معرفت و توسل حضرت ابراهیم علیه السلام علاوه بر پنج نور مقدس ادامه پیدا کرد و با ائمه بعد تکمیل شد و با رساندن به امام زمان عجل الله تعالی فرجه معرفت او به تمام و کمال رسید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25" w:name="pg7893_84258"/>
    </w:p>
    <w:p>
      <w:pPr>
        <w:pStyle w:val="BookText"/>
        <w:rPr/>
      </w:pPr>
      <w:bookmarkEnd w:id="2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6070602_1051229030"/>
      <w:bookmarkStart w:id="27" w:name="_Toc9"/>
      <w:bookmarkEnd w:id="26"/>
      <w:r>
        <w:rPr>
          <w:rtl w:val="true"/>
        </w:rPr>
        <w:t>قبول توبه حضرت داوود عليه السلام</w:t>
      </w:r>
      <w:bookmarkEnd w:id="27"/>
    </w:p>
    <w:p>
      <w:pPr>
        <w:pStyle w:val="BookText"/>
        <w:rPr/>
      </w:pPr>
      <w:r>
        <w:rPr>
          <w:rFonts w:ascii="IRNazanin" w:hAnsi="IRNazanin" w:eastAsia="IRNazanin"/>
          <w:color w:val="111111"/>
          <w:sz w:val="28"/>
          <w:sz w:val="28"/>
          <w:szCs w:val="28"/>
          <w:rtl w:val="true"/>
          <w:lang w:bidi="fa-IR"/>
        </w:rPr>
        <w:t xml:space="preserve">شیخ صدوق رحمه الله روایت کرده تو به حضرت داوود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ایشان به عنوان خليفة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نهم ذى الحجة نازل شد و کسی که آن روز را روزه بگیرد کفاره گناهان نود ساله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 مِنْ ذِي الحِجَّةِ أُنْزِلَتْ تَوْبَةُ دَاوُدَ عليه السلام فَمَنْ صَامَ ذَلِكَ الْيَوْمَ كَانَ كَفَّارَةَ تِسْعِينَ سَنَة</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خداوند در قرآن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ظَنَّ دَاوُودُ أَنما فَتَنَّاهُ فَاسْتَغْفَرَ رَبَّهُ وَ حَرَّ رَاكِعًا وَ 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فَغَفَرْنَا لَهُ ذَلِكَ وَ إِنَّ لَهُ عِندَنَا لَزُلْفَى وَ 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دَاوُودُ إِنَّا جَعَلْنَاكَ خَلِيفَةً فِي الْأَرْضِ </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xml:space="preserve">و داوود دانست که ما او را آزموده ایم از این رو از پروردگارش طلب آمرزش نمود به سجده افتاد توبه کرد ما این عمل را به او بخشیدیم و او نزد ما دارای مقامی والا و سرانجامی نیکو است ای داوود ما تو را خلیفه و نماینده خود در زمین قرار دادیم </w:t>
      </w:r>
      <w:bookmarkStart w:id="28" w:name="pg7893_84259"/>
    </w:p>
    <w:p>
      <w:pPr>
        <w:pStyle w:val="BookText"/>
        <w:rPr/>
      </w:pPr>
      <w:bookmarkEnd w:id="2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6070604_1051229030"/>
      <w:bookmarkStart w:id="30" w:name="_Toc10"/>
      <w:bookmarkEnd w:id="29"/>
      <w:r>
        <w:rPr>
          <w:rtl w:val="true"/>
        </w:rPr>
        <w:t>انشاء صحيفه ملعونه توسط منافقین در جهت مخالفت با نصب امير المؤمنين عليه السلام</w:t>
      </w:r>
      <w:bookmarkEnd w:id="3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ایام حجة البلاغ تعدادی از صحابه هم پیمان شدند که نگذارند امیرالمؤمنين عليه السلام به خلافت برسند و این پیمان را در صحیفه ای مکتوب کرده و توسط ابی عبیده جراج در کنار خانه كعبه دفن کردند</w:t>
      </w:r>
      <w:r>
        <w:rPr>
          <w:rStyle w:val="FootnoteAnchor"/>
          <w:rtl w:val="true"/>
        </w:rPr>
        <w:footnoteReference w:id="17"/>
      </w:r>
      <w:r>
        <w:rPr>
          <w:rFonts w:ascii="IRNazanin" w:hAnsi="IRNazanin" w:eastAsia="IRNazanin"/>
          <w:color w:val="111111"/>
          <w:sz w:val="28"/>
          <w:sz w:val="28"/>
          <w:szCs w:val="28"/>
          <w:rtl w:val="true"/>
          <w:lang w:bidi="fa-IR"/>
        </w:rPr>
        <w:t>و خداوند آن را افشاء نموده و به صحیفه ملعونه مشهور 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پیمان منافقین درصدد جمع آوری افراد و قبائل و برنامه ریزی گسترده برای عمل کردن آن برآمدند و از سوی دیگر پیامبر گرامی اسلام صلى الله علیه و آله نیز با تشکیل سپاه اسامه و فرستادن اکثر صحابه و خالی کردن مدینه از افراد تلاش گسترده ای برای حمایت از امیرالمؤمنین عليه السلام بجا آوردند و البته با کارشکنی منافقین زحمات پیامبر اکرم صلى الله عليه و آله به نتیجه مطلوب نرسید ولی جولان اهل دنیا موقتی است و عاقبت برای شیعیان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والعاقبة للمتقين</w:t>
      </w:r>
      <w:r>
        <w:rPr>
          <w:rFonts w:eastAsia="IRNazanin" w:cs="IRNazanin"/>
          <w:color w:val="111111"/>
          <w:sz w:val="28"/>
          <w:szCs w:val="28"/>
          <w:rtl w:val="true"/>
          <w:lang w:bidi="fa-IR"/>
        </w:rPr>
        <w:t>».</w:t>
      </w:r>
      <w:r>
        <w:rPr>
          <w:rStyle w:val="FootnoteAnchor"/>
          <w:rtl w:val="true"/>
        </w:rPr>
        <w:footnoteReference w:id="18"/>
      </w:r>
      <w:bookmarkStart w:id="31" w:name="pg7893_84260"/>
    </w:p>
    <w:p>
      <w:pPr>
        <w:pStyle w:val="BookText"/>
        <w:rPr/>
      </w:pPr>
      <w:bookmarkEnd w:id="3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6070606_1051229030"/>
      <w:bookmarkStart w:id="33" w:name="_Toc11"/>
      <w:bookmarkEnd w:id="32"/>
      <w:r>
        <w:rPr>
          <w:rtl w:val="true"/>
        </w:rPr>
        <w:t>تولد حضرت عيسى عليه السلام</w:t>
      </w:r>
      <w:bookmarkEnd w:id="33"/>
    </w:p>
    <w:p>
      <w:pPr>
        <w:pStyle w:val="BookText"/>
        <w:rPr/>
      </w:pPr>
      <w:r>
        <w:rPr>
          <w:rFonts w:ascii="IRNazanin" w:hAnsi="IRNazanin" w:eastAsia="IRNazanin"/>
          <w:color w:val="111111"/>
          <w:sz w:val="28"/>
          <w:sz w:val="28"/>
          <w:szCs w:val="28"/>
          <w:rtl w:val="true"/>
          <w:lang w:bidi="fa-IR"/>
        </w:rPr>
        <w:t xml:space="preserve">حضرت مریم عليها السلام در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الحجة در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فعلی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را به دنیا آوردند و درختی که از آن رطب تناول کردند در نزدیکی ضریح مطهر قرار داشته است</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إِنِّى عَبْدُ اللَّهِ آتَانِيَ الْكِتَابَ وَ جَعَلَنِي نَبِيًّا</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حضرت مریم و حضرت عیسی علیهما السلام با اهل بيت عليهم السلام بسیار زیاد است حضرت مریم سلام الله عليها سيده نساء زمان خویش بودند و حضرت زهرا سلام الله عليها سیده نساء عالمیان در هر زمانی هستند برای حضرت مریم سلام الله علیها از بهشت طعام بهشتی حاضر میشد و برای حضرت زهرا سلام الله عليها علاوه بر طعام ،بهشتی جبرئیل نازل شده و صحیفه ای را برای حضرت قرائت کرد و اميرالمؤمنين عليه السلام آن را مینوشتند که به صحیفه فاطمیه مشهور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عیسی علیه السلام زنده اند و ذخیره ای الهی است تا در زمان امام زمان عجل الله تعالی فرجه از یاوران و مبلغان ایشان باشد</w:t>
      </w:r>
      <w:r>
        <w:rPr>
          <w:rFonts w:eastAsia="IRNazanin" w:cs="IRNazanin"/>
          <w:color w:val="111111"/>
          <w:sz w:val="28"/>
          <w:szCs w:val="28"/>
          <w:rtl w:val="true"/>
          <w:lang w:bidi="fa-IR"/>
        </w:rPr>
        <w:t xml:space="preserve">. </w:t>
      </w:r>
      <w:bookmarkStart w:id="34" w:name="pg7893_84261"/>
    </w:p>
    <w:p>
      <w:pPr>
        <w:pStyle w:val="BookText"/>
        <w:rPr/>
      </w:pPr>
      <w:bookmarkEnd w:id="3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6070608_1051229030"/>
      <w:bookmarkStart w:id="36" w:name="_Toc12"/>
      <w:bookmarkEnd w:id="35"/>
      <w:r>
        <w:rPr>
          <w:rtl w:val="true"/>
        </w:rPr>
        <w:t>معراج پیامبر اکرم صلی الله علیه و آله</w:t>
      </w:r>
      <w:bookmarkEnd w:id="36"/>
    </w:p>
    <w:p>
      <w:pPr>
        <w:pStyle w:val="BookText"/>
        <w:rPr/>
      </w:pPr>
      <w:r>
        <w:rPr>
          <w:rFonts w:ascii="IRNazanin" w:hAnsi="IRNazanin" w:eastAsia="IRNazanin"/>
          <w:color w:val="111111"/>
          <w:sz w:val="28"/>
          <w:sz w:val="28"/>
          <w:szCs w:val="28"/>
          <w:rtl w:val="true"/>
          <w:lang w:bidi="fa-IR"/>
        </w:rPr>
        <w:t>در نهم ذى الحجة بيان شده که معراج در چنین روزی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هفدهم ماه رمضان هم نقل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التاسع منه ولد فيه عيسى عليه السلام و ذكر أن المعراج كان فيه</w:t>
      </w:r>
      <w:r>
        <w:rPr>
          <w:rFonts w:eastAsia="IRNazanin" w:cs="IRNazanin"/>
          <w:color w:val="111111"/>
          <w:sz w:val="28"/>
          <w:szCs w:val="28"/>
          <w:rtl w:val="true"/>
          <w:lang w:bidi="fa-IR"/>
        </w:rPr>
        <w:t>».</w:t>
      </w:r>
      <w:r>
        <w:rPr>
          <w:rStyle w:val="FootnoteAnchor"/>
          <w:rtl w:val="true"/>
        </w:rPr>
        <w:footnoteReference w:id="2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معراج پیامبر اکرم صلی الله علیه و آله یک معراج جسمانی است که ایشان از مدینه با بُراق همراه جبرئیل به بیت المقدس رفته و از آنجا به آسمان و بيت المعمور و مکانهای دیگر سفر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مرحله سیر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دَتَوْتُ أَغْلَةً لَاحْتَرَقَت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یعنی اگر بند انگشتی نزدیکتر شوم وجودم خواهد سوخت پیامبر خدا صلى الله عليه و آله به تنهایی سیر را ادامه دادند و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 أَوْ أَدْنى</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رسيدند، صدای امیرالمؤمنين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شنیدند به خداوند عرضه داشتند آیا نگاه علی زودتر از من به معراج آمده است؟ خداوند فرمودند به دل تو کردم دیدم امیرالمؤمنین را از همه عالم بیشتر دوست داری بخاطر همین با صدای علی با تو صحبت کردم و خداوند سؤال کرد چه کسی را برای امتت پس از خود قرار میدهی؟ پیامبر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علی بن ابی طالب، امیرالمؤمنین و سید المسلمين و قائد غر المحجلين</w:t>
      </w:r>
      <w:r>
        <w:rPr>
          <w:rFonts w:eastAsia="IRNazanin" w:cs="IRNazanin"/>
          <w:color w:val="111111"/>
          <w:sz w:val="28"/>
          <w:szCs w:val="28"/>
          <w:rtl w:val="true"/>
          <w:lang w:bidi="fa-IR"/>
        </w:rPr>
        <w:t>...</w:t>
      </w:r>
      <w:r>
        <w:rPr>
          <w:rStyle w:val="FootnoteAnchor"/>
          <w:rtl w:val="true"/>
        </w:rPr>
        <w:footnoteReference w:id="24"/>
      </w:r>
      <w:bookmarkStart w:id="37" w:name="pg7893_84262"/>
    </w:p>
    <w:p>
      <w:pPr>
        <w:pStyle w:val="BookText"/>
        <w:rPr/>
      </w:pPr>
      <w:bookmarkEnd w:id="3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6070610_1051229030"/>
      <w:bookmarkStart w:id="39" w:name="_Toc13"/>
      <w:bookmarkEnd w:id="38"/>
      <w:r>
        <w:rPr>
          <w:rtl w:val="true"/>
        </w:rPr>
        <w:t>بیان حديث شريف ثقلين</w:t>
      </w:r>
      <w:bookmarkEnd w:id="39"/>
    </w:p>
    <w:p>
      <w:pPr>
        <w:pStyle w:val="BookText"/>
        <w:rPr/>
      </w:pPr>
      <w:r>
        <w:rPr>
          <w:rFonts w:ascii="IRNazanin" w:hAnsi="IRNazanin" w:eastAsia="IRNazanin"/>
          <w:color w:val="111111"/>
          <w:sz w:val="28"/>
          <w:sz w:val="28"/>
          <w:szCs w:val="28"/>
          <w:rtl w:val="true"/>
          <w:lang w:bidi="fa-IR"/>
        </w:rPr>
        <w:t>پیامبر گرامی اسلام از شروع بعثت به امر الهی سفارش اهل بیت علیهم السلام را مینمودند و در جای جای زندگیشان متذکر جایگاه رفیع اهل بيت عليهم السلام بودند و مخصوصا در حجة البلاغ مكرر حديث ثقلین را با تعابیر متعدد برای مردم بیان فرمودند</w:t>
      </w:r>
    </w:p>
    <w:p>
      <w:pPr>
        <w:pStyle w:val="BookText"/>
        <w:rPr/>
      </w:pPr>
      <w:r>
        <w:rPr>
          <w:rFonts w:ascii="Amiri" w:hAnsi="Amiri" w:eastAsia="Amiri" w:cs="Amiri"/>
          <w:color w:val="111111"/>
          <w:sz w:val="28"/>
          <w:sz w:val="28"/>
          <w:szCs w:val="28"/>
          <w:rtl w:val="true"/>
          <w:lang w:bidi="ar-SA"/>
        </w:rPr>
        <w:t xml:space="preserve">از مهمترین موارد آن در روز حجّ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عید قربان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دهم میباشد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جَابِرٍ قَالَ قَالَ أَبُو جَعْفَرٍ عليه السلام دَعَا رَسُولُ اللَّهِ صلى الله عليه و آله و سلم أَصْحَابَهُ بِمِنّى فَقَالَ يَا أَيُّهَا النَّاسُ إِنّى تَارِكٌ فِيكُمُ التَقَلَيْنِ أَمَا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أَهْلَ بَيْتِي فَإِنَّهُمَا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بین شما میروم و دو گوهر گران بها در بین شما میگذارم یکی کتاب خدا و دیگری اهل بیتم را تا زمانی که به آنان توسل و تمسک کنید گمراه نمیشوید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اَلنَّبِیِّ صَلَّی اَللَّهُ عَلَیْهِ وَ آلِهِ وَ سَلَّمَ أَنَّهُ قَالَ فِی خُطْبَتِهِ فِی مَسْجِدِ اَلْخَیْفِ فِی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إِنِّی مُخَلِّفٌ فِیکُمُ اَلثَّقَلَیْنِ</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40" w:name="pg7893_84263"/>
    </w:p>
    <w:p>
      <w:pPr>
        <w:pStyle w:val="BookText"/>
        <w:rPr/>
      </w:pPr>
      <w:bookmarkEnd w:id="4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6070612_1051229030"/>
      <w:bookmarkStart w:id="42" w:name="_Toc14"/>
      <w:bookmarkEnd w:id="41"/>
      <w:r>
        <w:rPr>
          <w:rtl w:val="true"/>
        </w:rPr>
        <w:t xml:space="preserve">ابلاغ سوره توبه </w:t>
      </w:r>
      <w:r>
        <w:rPr>
          <w:rtl w:val="true"/>
        </w:rPr>
        <w:t>(</w:t>
      </w:r>
      <w:r>
        <w:rPr>
          <w:rtl w:val="true"/>
        </w:rPr>
        <w:t>برائت</w:t>
      </w:r>
      <w:r>
        <w:rPr>
          <w:rtl w:val="true"/>
        </w:rPr>
        <w:t xml:space="preserve">) </w:t>
      </w:r>
      <w:r>
        <w:rPr>
          <w:rtl w:val="true"/>
        </w:rPr>
        <w:t>توسط امير المؤمنين عليه السلام</w:t>
      </w:r>
      <w:bookmarkEnd w:id="4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نهم هجری در ایام حج آیات ابتدایی سوره توبه نازل شد و پیامبر صلّی الله علیه و آله بنا بر پیشنهاد اصحاب ابوبکر را مأمور به ابلاغ آن نمودند و بعد از مدتی وحی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يُؤَدِّي عَنْكَ إِلَّا أَنْتَ أَوْ رَجُلٌ مِنک</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یعنی این عمل را غیر خودت و یا مردی که از توست نباید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اکرم صلّی الله عليه و آله اميرالمؤمنين عليه السلام را فرستادند و ایشان آیات را از ابوبکر گرفتند و خودشان در روز دهم ذى الحجه</w:t>
      </w:r>
      <w:r>
        <w:rPr>
          <w:rStyle w:val="FootnoteAnchor"/>
          <w:rtl w:val="true"/>
        </w:rPr>
        <w:footnoteReference w:id="28"/>
      </w:r>
      <w:r>
        <w:rPr>
          <w:rFonts w:ascii="Amiri" w:hAnsi="Amiri" w:eastAsia="Amiri" w:cs="Amiri"/>
          <w:color w:val="111111"/>
          <w:sz w:val="28"/>
          <w:sz w:val="28"/>
          <w:szCs w:val="28"/>
          <w:rtl w:val="true"/>
          <w:lang w:bidi="ar-SA"/>
        </w:rPr>
        <w:t>روز حج اکبر آن را ابلاغ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دَخَلَتْ سَنَةُ تِسْعِ فِي شَهْرِ ذِي الحِجَّةِ الْحَرَامِ مِنْ مُهَاجَرَة رَسُولِ اللهِ صلی الله علیه و آله تَزَلَتْ هَؤُلَاءِ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يَوْمُ الْحَجَ الْأَكْبَرِ وَ فَرَغَ النَّاسُ مِنْ رَمي جَمْرَة الكُبرى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الْجُمْرَةِ فَنَادَى فِي النَّاسِ فَاجْتَمَعُوا إِلَيْهِ فَقَرَأَ عَلَيْهِمُ الصَّحِيفَةَ بِمَؤلَاءِ الْآيَاتِ بَراءَةٌ مِنَ اللَّهِ وَ رَسُولِهِ</w:t>
      </w:r>
      <w:r>
        <w:rPr>
          <w:rFonts w:eastAsia="Amiri" w:cs="Amiri" w:ascii="Amiri" w:hAnsi="Amiri"/>
          <w:color w:val="111111"/>
          <w:sz w:val="28"/>
          <w:szCs w:val="28"/>
          <w:rtl w:val="true"/>
          <w:lang w:bidi="ar-SA"/>
        </w:rPr>
        <w:t>»</w:t>
      </w:r>
      <w:r>
        <w:rPr>
          <w:rStyle w:val="FootnoteAnchor"/>
          <w:rtl w:val="true"/>
        </w:rPr>
        <w:footnoteReference w:id="29"/>
      </w:r>
      <w:bookmarkStart w:id="43" w:name="pg7893_84264"/>
    </w:p>
    <w:p>
      <w:pPr>
        <w:pStyle w:val="BookText"/>
        <w:rPr/>
      </w:pPr>
      <w:bookmarkEnd w:id="4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6070614_1051229030"/>
      <w:bookmarkStart w:id="45" w:name="_Toc15"/>
      <w:bookmarkEnd w:id="44"/>
      <w:r>
        <w:rPr>
          <w:rtl w:val="true"/>
        </w:rPr>
        <w:t>عید سعید قربان</w:t>
      </w:r>
      <w:bookmarkEnd w:id="45"/>
    </w:p>
    <w:p>
      <w:pPr>
        <w:pStyle w:val="BookText"/>
        <w:rPr/>
      </w:pPr>
      <w:r>
        <w:rPr>
          <w:rFonts w:ascii="IRNazanin" w:hAnsi="IRNazanin" w:eastAsia="IRNazanin"/>
          <w:color w:val="111111"/>
          <w:sz w:val="28"/>
          <w:sz w:val="28"/>
          <w:szCs w:val="28"/>
          <w:rtl w:val="true"/>
          <w:lang w:bidi="fa-IR"/>
        </w:rPr>
        <w:t>یکی از اعیاد مهم دوستان اهل بيت عليهم السلام عید قربان است و برای میمنت این روز جهات مختلفی ذکر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طالب برای اطعام ولادت حضرت اميرالمؤمنين عليه السلام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هزار گاو و گوسفند ذبح کرده و ولیمه عظیمی برپا نموده و فرمود مردم هر کس می خواهد از طعام فرزندم على عليه السلام استفاده کند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خانه خدا را طواف کرده و بیاید بر على عليه السلام سلام کند و وارد شود و به این علت یوم نحر شرافت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كَانَ الْيَوْمُ الثَّالِثُ، وَ كَانَ الْعَاشِرَ مِنْ ذِي الْحِجَّةِ، أَذَّنَ أَبُو طَالِبٍ فِي النَّاسِ أَذَاناً جَامِعاً ،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إِلَى وَ لِيمَةِ ابني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نَحرَ ثَلَاثَ مِائَةٍ مِنَ الْإِبِلِ وَأَلْفَ رَأْسٍ مِنَ الْبَقَرِ وَ الْغَنَمِ، وَ اتَّخَذَ وَ لِيمَةً عَظِيمَةً،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أَلَا مَنْ أَرَادَ مِنْ طَعَامٍ عَلِيّ عليه السلام وَلَدِي فَهَلُمُوا وَ طُوفُوا بِالْبَيْتِ سَبْعاً، وَ ادْخُلُوا وَ سَلِّمُوا عَلَى وَلَدِي عَلِي وَلَدِي عَلِيّ عليه السلام فَإِنَّ اللَّهَ شَرَّفَهُ، وَ لِفِعْلِ أَبِي طَالِبٍ شُرِفَ يَوْمُ النَّحْرِ</w:t>
      </w:r>
      <w:r>
        <w:rPr>
          <w:rFonts w:eastAsia="IRNazanin" w:cs="IRNazanin"/>
          <w:color w:val="111111"/>
          <w:sz w:val="28"/>
          <w:szCs w:val="28"/>
          <w:rtl w:val="true"/>
          <w:lang w:bidi="fa-IR"/>
        </w:rPr>
        <w:t>»</w:t>
      </w:r>
      <w:r>
        <w:rPr>
          <w:rStyle w:val="FootnoteAnchor"/>
          <w:rtl w:val="true"/>
        </w:rPr>
        <w:footnoteReference w:id="3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توضیح این مطلب در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نسیء ذکر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حضرت آدم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أَمَرَهُ جَبْرَئِيلُ أَنْ يَحْلِقَ الشَّعْرَ الَّذِي عَلَيْهِ فَحَلَقَهُ</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و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فلیَقْضُوا تَفَثَهُمْ</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xml:space="preserve">آمده که مراد از کوتاه کردن مو و ناخن آمادگی برای ملاقات حجت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الامام</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و حضرت آدم علیه السلام آماده دریافت کلمات شد که در سوره بقره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فَتَلَقّى آدَمُ مِنْ رَبِّهِ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آدم علیه السلام پس از دریافت کلمات الهی خداوند را به پنج نور مقدس قسم داد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ابراهيم عليه السلام میخواست اسماعیل را قربانی کند و خداوند آن را با ذبح عظیم تعویض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يَا أَبَتِ أَيْنَ الْقُرْبَانُ قَالَ رَبُّكَ يَعْلَمُ أَيْنَ هُوَ يَا بُنَيَّ أَنْتَ وَ اللَّهِ هُوَ إِنَّ اللَّهَ قَدْ أَمَرَنِي بِذَبْحِكَ</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نور خداوند بر موسی علیه السلام و اعطاء الواح به ایشان</w:t>
      </w:r>
      <w:r>
        <w:rPr>
          <w:rFonts w:eastAsia="IRNazanin" w:cs="IRNazanin"/>
          <w:color w:val="111111"/>
          <w:sz w:val="28"/>
          <w:szCs w:val="28"/>
          <w:rtl w:val="true"/>
          <w:lang w:bidi="fa-IR"/>
        </w:rPr>
        <w:t>.</w:t>
      </w:r>
      <w:r>
        <w:rPr>
          <w:rStyle w:val="FootnoteAnchor"/>
          <w:rtl w:val="true"/>
        </w:rPr>
        <w:footnoteReference w:id="35"/>
      </w:r>
      <w:bookmarkStart w:id="46" w:name="pg7893_84266"/>
    </w:p>
    <w:p>
      <w:pPr>
        <w:pStyle w:val="BookText"/>
        <w:rPr/>
      </w:pPr>
      <w:bookmarkEnd w:id="4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6070616_1051229030"/>
      <w:bookmarkStart w:id="48" w:name="_Toc16"/>
      <w:bookmarkEnd w:id="47"/>
      <w:r>
        <w:rPr>
          <w:rtl w:val="true"/>
        </w:rPr>
        <w:t>جریان ذبح عظیم و قربانی حضرت اسمائيل عليه السلام</w:t>
      </w:r>
      <w:bookmarkEnd w:id="4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فرمودند زمانی که خداوند به حضرت ابراهیم عليه السلام دستور داد که به جای فرزندش گوسفندی را ذبح کند، حضرت ابراهیم علیه السلام در دلش آرزو کرد کاش اسماعیل قربانی شده بود تا با اندوه و گریه بر مصیبت ،او مستحق بزرگترین درجه های الهی می شدم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امام حسین علیه السلام فرزند حضرت محمد صلى الله علیه و آله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به خاطر این مطلب ناله کرد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اندوه تو برای امام حسین علیه السلام را فدیه و جایگزین دل سوختن تو بر فرزندت قرار دادم و بالاترین درجات الهی را به تو دادم و این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فَدَيْناهُ بِذِبْحٍ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6"/>
      </w:r>
      <w:bookmarkStart w:id="49" w:name="pg7893_84267"/>
    </w:p>
    <w:p>
      <w:pPr>
        <w:pStyle w:val="BookText"/>
        <w:rPr/>
      </w:pPr>
      <w:bookmarkEnd w:id="4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6070618_1051229030"/>
      <w:bookmarkStart w:id="51" w:name="_Toc17"/>
      <w:bookmarkEnd w:id="50"/>
      <w:r>
        <w:rPr>
          <w:rtl w:val="true"/>
        </w:rPr>
        <w:t>تجلی نور خداوند بر حضرت موسی علیه السلام</w:t>
      </w:r>
      <w:bookmarkEnd w:id="51"/>
    </w:p>
    <w:p>
      <w:pPr>
        <w:pStyle w:val="BookText"/>
        <w:rPr/>
      </w:pPr>
      <w:r>
        <w:rPr>
          <w:rFonts w:ascii="Amiri" w:hAnsi="Amiri" w:eastAsia="Amiri" w:cs="Amiri"/>
          <w:color w:val="111111"/>
          <w:sz w:val="28"/>
          <w:sz w:val="28"/>
          <w:szCs w:val="28"/>
          <w:rtl w:val="true"/>
          <w:lang w:bidi="ar-SA"/>
        </w:rPr>
        <w:t xml:space="preserve">در این روز حضرت موسی علیه السلام از خداوند خواست که بر او تجلی 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أَرِنِي أَنْظُرْ إِلَيْكَ قَالَ لَنْ تَراني</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 xml:space="preserve">و خداوند به او فرمود به آن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اگر در مکان خودش باقی ماند تو نیز خواهی دید و خداوند با نور وجه خود بر آن جا تجلی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 مُوسى صَعِقاً</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پس حضرت موسی علیه السلام به اوج نشاط معنوی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كَانَ يَوْمُ عَشَرَةٍ مِنْ ذِي الْحِجَّةِ أَنزَلَ اللهُ عَلَى مُوسَى الْأَلْوَاحَ وَ مَا يَحْتَاجُونَ إِلَيْهِ مِنَ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الْأَحْبَارِ وَ السُّنَنِ وَ الْقِصَصِ، فَلَمَّا أَنزَلَ اللهُ عَلَيْهِ التَّوْرَاةَ وَ كَلَّمَهُ قالَ رَبِّ أَرِنِي أَنْظُرْ إِلَيْكَ فَأَوْحَى اللَّهَ لَنْ تَرَانِي أَيْ لَا تقْدِرُ عَلَى ذَلِكَ وَ لَكِنِ انْظُرْ إِلَى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اسْتَقَرَّ مَكَانَهُ فَسَوْفَ تَراني</w:t>
      </w:r>
      <w:r>
        <w:rPr>
          <w:rFonts w:eastAsia="IRNazanin" w:cs="IRNazanin"/>
          <w:color w:val="111111"/>
          <w:sz w:val="28"/>
          <w:szCs w:val="28"/>
          <w:rtl w:val="true"/>
          <w:lang w:bidi="fa-IR"/>
        </w:rPr>
        <w:t>»</w:t>
      </w:r>
      <w:r>
        <w:rPr>
          <w:rStyle w:val="FootnoteAnchor"/>
          <w:rtl w:val="true"/>
        </w:rPr>
        <w:footnoteReference w:id="3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بعضی روایات وارد شده که خداوند نور امیرالمؤمنين عليه السلام را بر کوه تجلی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را باید عید گرفت مانند روز مبعث پیامبر صلی الله علیه و آله که به خاطر تجلی خداوند برای مردم عید شد</w:t>
      </w:r>
      <w:r>
        <w:rPr>
          <w:rFonts w:eastAsia="IRNazanin" w:cs="IRNazanin"/>
          <w:color w:val="111111"/>
          <w:sz w:val="28"/>
          <w:szCs w:val="28"/>
          <w:rtl w:val="true"/>
          <w:lang w:bidi="fa-IR"/>
        </w:rPr>
        <w:t xml:space="preserve">. </w:t>
      </w:r>
      <w:bookmarkStart w:id="52" w:name="pg7893_84268"/>
    </w:p>
    <w:p>
      <w:pPr>
        <w:pStyle w:val="BookText"/>
        <w:rPr/>
      </w:pPr>
      <w:bookmarkEnd w:id="5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6070620_1051229030"/>
      <w:bookmarkStart w:id="54" w:name="_Toc18"/>
      <w:bookmarkEnd w:id="53"/>
      <w:r>
        <w:rPr>
          <w:rtl w:val="true"/>
        </w:rPr>
        <w:t>اعطاء الواح به حضرت موسی علیه السلام</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مِيقَاتُ مُوسَى أَرْبَعِينَ لَيْلَةً فَلَمَّا كَانَ يَوْمُ عَشَرَةِ مِنْ ذِي الحِجَّةِ أَنزَلَ اللهُ عَلَيْهِ الْأَلْوَاحَ فِيهَا التَّوْرَاةُ وَ مَا يَحْتَاجُونَ إِلَيْهِ مِنْ أَحْكَامِ السِيَرِ وَ الْقِصَص</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پس از پایان میهمانی حضرت موسی علیه السلام در کوه طور خداوند الواح را بر حضرت موسی علیه السلام نازل فرمود و البته در این ایام اکثر صحابه حضرت موسی علیه السلام گوساله پرست شدند به جز پیروان حضرت هارون عليه السلام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انبیاء الهی موظف بودند امت خود را علاوه بر ایمان به خدا رسالت پیامبران، بر ایمان به پیامبر آخر الزمان و اهل بيت عليهم السلام نیز دعوت کنند که این مطلب در چنین روزی در الواح حضرت موسی علیه السلام نیز نازل شده است حتی در تورات تحریف شده فعلی نیز عباراتی در شأن اهل بيت عليهم السلام بدين صورت یافت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خصوص ،اسماعیل تو را اجابت ،نمودم این که او را برکت داده بارور گردانم و او را بسیار کثیر گردانیم دوازده رئیس از وی پدید آیند و امتی عظیم از وی به وجود آورم</w:t>
      </w:r>
      <w:r>
        <w:rPr>
          <w:rFonts w:eastAsia="IRNazanin" w:cs="IRNazanin"/>
          <w:color w:val="111111"/>
          <w:sz w:val="28"/>
          <w:szCs w:val="28"/>
          <w:rtl w:val="true"/>
          <w:lang w:bidi="fa-IR"/>
        </w:rPr>
        <w:t>.</w:t>
      </w:r>
      <w:r>
        <w:rPr>
          <w:rStyle w:val="FootnoteAnchor"/>
          <w:rtl w:val="true"/>
        </w:rPr>
        <w:footnoteReference w:id="41"/>
      </w:r>
      <w:bookmarkStart w:id="55" w:name="pg7893_84269"/>
    </w:p>
    <w:p>
      <w:pPr>
        <w:pStyle w:val="BookText"/>
        <w:rPr/>
      </w:pPr>
      <w:bookmarkEnd w:id="5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6070622_1051229030"/>
      <w:bookmarkStart w:id="57" w:name="_Toc19"/>
      <w:bookmarkEnd w:id="56"/>
      <w:r>
        <w:rPr>
          <w:rtl w:val="true"/>
        </w:rPr>
        <w:t xml:space="preserve">میلاد امام رضا علیه السلام به </w:t>
      </w:r>
      <w:r>
        <w:rPr>
          <w:rtl w:val="true"/>
        </w:rPr>
        <w:t>(</w:t>
      </w:r>
      <w:r>
        <w:rPr>
          <w:rtl w:val="true"/>
        </w:rPr>
        <w:t>روایتی</w:t>
      </w:r>
      <w:r>
        <w:rPr>
          <w:rtl w:val="true"/>
        </w:rPr>
        <w:t>)</w:t>
      </w:r>
      <w:bookmarkEnd w:id="57"/>
    </w:p>
    <w:p>
      <w:pPr>
        <w:pStyle w:val="BookText"/>
        <w:rPr/>
      </w:pPr>
      <w:r>
        <w:rPr>
          <w:rFonts w:ascii="IRNazanin" w:hAnsi="IRNazanin" w:eastAsia="IRNazanin"/>
          <w:color w:val="111111"/>
          <w:sz w:val="28"/>
          <w:sz w:val="28"/>
          <w:szCs w:val="28"/>
          <w:rtl w:val="true"/>
          <w:lang w:bidi="fa-IR"/>
        </w:rPr>
        <w:t xml:space="preserve">به روايت كشف الغمة و ملاذ الاخبار و عوالم، میلاد امام هشتم علی بن موسى الرضا عليه السلام در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روز یازدهم ذی الحجة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كَمَالُ الدِّينِ بْنُ طَلْحَةَ أَمَّا وِلَادَتُهُ فَفِي حَادِيَ عَشَرَ ذِي الحِجَّةِ سَنَةَ ثَلَاثٍ وَ خَمْسِينَ وَ مِائَةٍ لِلْهِجْرَةِ بَعْدَ وَفَاةِ جَدِهِ أَبِي عَبْدِ الله عليه السلام بِخَمْسِ سِنين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توجه به اهل بيت عليهم السلام در موالید مختلف و روایات متفاوت خود نور علی نور و برکتی مضاعف است و همانگونه که روایات شب قدر انسان را تشویق به احیاء در چند شب میکند با این که شب قدر یک شب است ولی عبادت در هر سه شب موجب نور و برکت مضاعف و عنایات الهی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میلاد امام رضا علیه السلام در این روز بجا و بلکه فضل و برکتی بر امت است </w:t>
      </w:r>
      <w:bookmarkStart w:id="58" w:name="pg7893_84270"/>
    </w:p>
    <w:p>
      <w:pPr>
        <w:pStyle w:val="BookText"/>
        <w:rPr/>
      </w:pPr>
      <w:bookmarkEnd w:id="5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6070624_1051229030"/>
      <w:bookmarkStart w:id="60" w:name="_Toc20"/>
      <w:bookmarkEnd w:id="59"/>
      <w:r>
        <w:rPr>
          <w:rtl w:val="true"/>
        </w:rPr>
        <w:t>(</w:t>
      </w:r>
      <w:r>
        <w:rPr>
          <w:rtl w:val="true"/>
        </w:rPr>
        <w:t>اذان</w:t>
      </w:r>
      <w:r>
        <w:rPr>
          <w:rtl w:val="true"/>
        </w:rPr>
        <w:t xml:space="preserve">) </w:t>
      </w:r>
      <w:r>
        <w:rPr>
          <w:rtl w:val="true"/>
        </w:rPr>
        <w:t>نام قرآنی امير المؤمنين عليه السلام</w:t>
      </w:r>
      <w:bookmarkEnd w:id="6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حدیثی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برای اميرالمؤمنین نامی در قرآن است که مردم آن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نامی است فدای شما شویم؟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اذان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الاذان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Style w:val="FootnoteAnchor"/>
          <w:rtl w:val="true"/>
        </w:rPr>
        <w:footnoteReference w:id="43"/>
      </w:r>
      <w:r>
        <w:rPr>
          <w:rFonts w:ascii="IRNazanin" w:hAnsi="IRNazanin" w:eastAsia="IRNazanin"/>
          <w:color w:val="111111"/>
          <w:sz w:val="28"/>
          <w:sz w:val="28"/>
          <w:szCs w:val="28"/>
          <w:rtl w:val="true"/>
          <w:lang w:bidi="fa-IR"/>
        </w:rPr>
        <w:t>و امیرالمؤمنین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الاذان في الناس </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و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مؤذِّنٌ ان لعنة الله على الظالمين</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آمده است که امیرالمؤمنین مؤذنی هستند که این کلام را میفرمایند یعنی لعنت خداوند بر ظالمینی که ولایت مرا تکذیب کرده و حق مرا سبک شمرده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المؤذن بينهم يقول ألا لعنة الله على الظالمين الذين كذبوا بولايتی و استخفّوا بحقي</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و چون این آیه در قرآن در ضمن سوره برائت و ابلاغ پس مناسبت آن در دهم ذی الحجه، روز عید قربان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نماز نیز اميرالمؤمنين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صلاة المؤمن انا حى على الصلاة انا حى على الفلاح انا حى على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و در روز عید غدیر خم پیامبر اکرم صلى الله علیه و آله برای تحریص مردم بر بیعت با امیرالمؤمنین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فرا می خواند و البته برخی برای از بین بردن آن ،خاطره حی علی خیر العمل را از اذان حذف کردند </w:t>
      </w:r>
      <w:bookmarkStart w:id="61" w:name="pg7893_84271"/>
    </w:p>
    <w:p>
      <w:pPr>
        <w:pStyle w:val="BookText"/>
        <w:rPr/>
      </w:pPr>
      <w:bookmarkEnd w:id="6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6070626_1051229030"/>
      <w:bookmarkStart w:id="63" w:name="_Toc21"/>
      <w:bookmarkEnd w:id="62"/>
      <w:r>
        <w:rPr>
          <w:rtl w:val="true"/>
        </w:rPr>
        <w:t>ایام معلومات</w:t>
      </w:r>
      <w:bookmarkEnd w:id="63"/>
    </w:p>
    <w:p>
      <w:pPr>
        <w:pStyle w:val="BookText"/>
        <w:rPr/>
      </w:pPr>
      <w:r>
        <w:rPr>
          <w:rFonts w:ascii="Amiri" w:hAnsi="Amiri" w:eastAsia="Amiri" w:cs="Amiri"/>
          <w:color w:val="111111"/>
          <w:sz w:val="28"/>
          <w:sz w:val="28"/>
          <w:szCs w:val="28"/>
          <w:rtl w:val="true"/>
          <w:lang w:bidi="ar-SA"/>
        </w:rPr>
        <w:t>در تفسیر قمی آورده اند که مراد از ایام معلومات در قرآن دهه ذى الحجة است که آخرین روز آن عید قربان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اللهَ فِي أَيَّامٍ مَعْدُودَاتٍ قَالَ أَيَّامُ التَّشْرِيقِ الثَّلَاثَةُ، وَ الْأَيَّامُ الْمَعْلُومَاتُ الْعَشَرَةُ مِنْ ذِي الحِجَّة</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که عبادت در این ایام بالاترین عبادت است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 دهه اول ذی الحجه با عبادت خداوند و توسلات به اهل بیت عليهم السلام راه تقرب به خدا را می پیمایند و این ایام بهترین روزهای عبادت خداوند و از بهترین فرصتهای توسل به انوار مقدس چهارده معصوم عليهم السلام است که در روز عرفه و عید قربان اوج میگیرد و انبیاء الهی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حضرت ،موسی ،آدم ابراهیم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 شیعیان اهل بيت عليهم السلام زيباترين لحظات ارتباط با اهل بیت علیهم السلام را در این ایام تجربه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ایام را به غفلت نگذرانیم</w:t>
      </w:r>
      <w:r>
        <w:rPr>
          <w:rFonts w:eastAsia="IRNazanin" w:cs="IRNazanin"/>
          <w:color w:val="111111"/>
          <w:sz w:val="28"/>
          <w:szCs w:val="28"/>
          <w:rtl w:val="true"/>
          <w:lang w:bidi="fa-IR"/>
        </w:rPr>
        <w:t>.</w:t>
      </w:r>
      <w:r>
        <w:rPr>
          <w:rStyle w:val="FootnoteAnchor"/>
          <w:rtl w:val="true"/>
        </w:rPr>
        <w:footnoteReference w:id="50"/>
      </w:r>
      <w:bookmarkStart w:id="64" w:name="pg7893_84272"/>
    </w:p>
    <w:p>
      <w:pPr>
        <w:pStyle w:val="BookText"/>
        <w:rPr/>
      </w:pPr>
      <w:bookmarkEnd w:id="6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 الحجّة</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6070628_1051229030"/>
      <w:bookmarkStart w:id="66" w:name="_Toc22"/>
      <w:bookmarkEnd w:id="65"/>
      <w:r>
        <w:rPr>
          <w:rtl w:val="true"/>
        </w:rPr>
        <w:t>ايام معدودات</w:t>
      </w:r>
      <w:bookmarkEnd w:id="66"/>
    </w:p>
    <w:p>
      <w:pPr>
        <w:pStyle w:val="BookText"/>
        <w:rPr/>
      </w:pPr>
      <w:r>
        <w:rPr>
          <w:rFonts w:ascii="IRNazanin" w:hAnsi="IRNazanin" w:eastAsia="IRNazanin"/>
          <w:color w:val="111111"/>
          <w:sz w:val="28"/>
          <w:sz w:val="28"/>
          <w:szCs w:val="28"/>
          <w:rtl w:val="true"/>
          <w:lang w:bidi="fa-IR"/>
        </w:rPr>
        <w:t xml:space="preserve">مراد از ایام معدودات در قرآن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در این روزها مردم باید با رمی جمرات برائت خود را عملاً اجرا کنند و نکته قابل توجه آن است که مردم در روز عرفه و در مشعر فقط ساعاتی را در مکانی هستند که حجت خدا در آن مکان است ولی در ایام معدودات چند روز متوالی مردم در منا حضور دارند که حجت خدا نیز در آنجا حضور دارند پس باید مردم فرصت حضور در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از عرفه و مشعر اهمیت داده و غنیمت شمرند تا آمادگی دریافت بركات ولایت را پیدا کنند و در قرآن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اذْكُرُوا الله في أَيَّامٍ مَعْدُودَاتٍ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خدا را در این ایام زیاد یاد کنید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مقایسه دو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يَذْكُرُوا اسْمَ اللهِ في أَيَّامٍ مَعْلُوماتٍ</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با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الله في أَيَّامٍ مَعْدُودَاتٍ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اهمیت برائت و لطافت آیات روشن میشود</w:t>
      </w:r>
      <w:r>
        <w:rPr>
          <w:rFonts w:eastAsia="Amiri" w:cs="Amiri" w:ascii="Amiri" w:hAnsi="Amiri"/>
          <w:color w:val="111111"/>
          <w:sz w:val="28"/>
          <w:szCs w:val="28"/>
          <w:rtl w:val="true"/>
          <w:lang w:bidi="ar-SA"/>
        </w:rPr>
        <w:t xml:space="preserve">. </w:t>
      </w:r>
      <w:bookmarkStart w:id="67" w:name="pg7893_84273"/>
    </w:p>
    <w:p>
      <w:pPr>
        <w:pStyle w:val="BookText"/>
        <w:rPr/>
      </w:pPr>
      <w:bookmarkEnd w:id="6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6070630_1051229030"/>
      <w:bookmarkStart w:id="69" w:name="_Toc23"/>
      <w:bookmarkEnd w:id="68"/>
      <w:r>
        <w:rPr>
          <w:rtl w:val="true"/>
        </w:rPr>
        <w:t xml:space="preserve">سپردن نشانه های نبوت و امامت </w:t>
      </w:r>
      <w:r>
        <w:rPr>
          <w:rtl w:val="true"/>
        </w:rPr>
        <w:t>(</w:t>
      </w:r>
      <w:r>
        <w:rPr>
          <w:rtl w:val="true"/>
        </w:rPr>
        <w:t>ودایع الهی</w:t>
      </w:r>
      <w:r>
        <w:rPr>
          <w:rtl w:val="true"/>
        </w:rPr>
        <w:t xml:space="preserve">) </w:t>
      </w:r>
      <w:r>
        <w:rPr>
          <w:rtl w:val="true"/>
        </w:rPr>
        <w:t>توسط رسول خدا به امیر المؤمنين عليهما السلام</w:t>
      </w:r>
      <w:bookmarkEnd w:id="69"/>
    </w:p>
    <w:p>
      <w:pPr>
        <w:pStyle w:val="BookText"/>
        <w:rPr/>
      </w:pPr>
      <w:r>
        <w:rPr>
          <w:rFonts w:ascii="Amiri" w:hAnsi="Amiri" w:eastAsia="Amiri" w:cs="Amiri"/>
          <w:color w:val="111111"/>
          <w:sz w:val="28"/>
          <w:sz w:val="28"/>
          <w:szCs w:val="28"/>
          <w:rtl w:val="true"/>
          <w:lang w:bidi="ar-SA"/>
        </w:rPr>
        <w:t xml:space="preserve">روز دوازدهم ذى الحجه سال دهم هجری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اسْتُتِمَّ حَجُهُمْ وَ قَضَوْا مَنَاسِكَهُمْ وَ عَرَفَ النَّاسُ جَمِيعَ مَا احْتَاجُوا إِلَيْهِ وَ أَعْلَمَهُمْ أَنَّهُ قَدْ أَقَامَ لهُمْ مِلَّةَ إِبْرَاهِيمَ عليه السلام وَ قَدْ أَزَالَ عَنْهُمْ جَمِيعَ مَا أَحْدَثَهُ الْمُشْرِكُونَ بَعْدَهُ وَ رَدَّ الحَجَّ إِلَى حَالَتِهِ الْأُولَى وَ دَخَلَ مَكَّةَ فَأَقَامَ بِها يَوْماً وَاحِداً هَبَطَ عَلَيْهِ الْأَمِينُ جَبرائيل </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xml:space="preserve">جبرییل به خدمت پیامبر اکرم صلی الله علیه و آله رسید در این روز نشانه های نبوت مانند پیراهن ابراهيم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امیرالمؤمنين عليه السلام سپرده شد که علامت امامت بلا فصل ایشان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به رسول خدا صلّى الله عليه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فرمان داده که تمام علومی که خداوند به شما داده را به امیرالمؤمنین علیه السلام تعلیم فرمائید و تمام آنچه حفظ کرده ای به او تحویل دهید که اميرالمؤمنين عليه السلام امین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قبول توبه حضرت آدم علیه السلام با واسطه قرار دادن پنج تن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بعضی روایات بعد از رمی جمرات و طواف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ذى الحجة خداوند توبه حضرت آدم علیه السلام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بهِ إلَى الْبَيْتِ الحَرَامِ وَ أَمَرَهُ أَنْ يَطُوفَ بِهِ سَبْعَ مَرَّاتٍ فَفَعَلَ، فَقَالَ لَهُ إِنَّ اللهَ قَدْ قَبِلَ تَوْبَتَكَ وَ حَلَّتْ لَكَ زَوْجَتُكَ</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یعنی پس جبرئیل پس از منا حضرت آدم علیه السلام را به سوی مسجد الحرام برده و امر کرد هفت بار طواف کند و ایشان انجام دادند و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توبه تو را پذیرفت و همسرت را بر تو حلال کرد و ذیل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كلمات فتاب عليه انه هو التواب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جبرئیل به 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قسم بده به پنج تن که در آخر الزمان میآیند تا خدا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 فرمود برایم نام ببر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مُحَمَّدٍ نَبِيِّكَ وَ بِحَقِّ عَلِي وَصِي نَبِيِّكَ وَ بِحَقِّ فَاطِمَةَ بِنْتِ نَبِيِّكَ وَ بِحَقِّ الحَسَنِ وَ الحُسَيْنِ سِبْطَيْ نَبِيِّكَ إِلَّا تَبْتَ عَلَيَّ فَارْحَمْنِي فَدَعَا بِهنَّ آدَمُ فَتَابَ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همین گونه دعا کرد و خداوند دعای او را مستجاب کرد </w:t>
      </w:r>
      <w:r>
        <w:rPr>
          <w:rStyle w:val="FootnoteAnchor"/>
          <w:rtl w:val="true"/>
        </w:rPr>
        <w:footnoteReference w:id="57"/>
      </w:r>
      <w:bookmarkStart w:id="70" w:name="pg7893_84275"/>
    </w:p>
    <w:p>
      <w:pPr>
        <w:pStyle w:val="BookText"/>
        <w:rPr/>
      </w:pPr>
      <w:bookmarkEnd w:id="7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6070632_1051229030"/>
      <w:bookmarkStart w:id="72" w:name="_Toc24"/>
      <w:bookmarkEnd w:id="71"/>
      <w:r>
        <w:rPr>
          <w:rtl w:val="true"/>
        </w:rPr>
        <w:t>اعلان عمومی لقب امیرالمؤمنین برای حضرت علی علیه السلام</w:t>
      </w:r>
      <w:bookmarkEnd w:id="72"/>
    </w:p>
    <w:p>
      <w:pPr>
        <w:pStyle w:val="BookText"/>
        <w:rPr/>
      </w:pPr>
      <w:r>
        <w:rPr>
          <w:rFonts w:ascii="IRNazanin" w:hAnsi="IRNazanin" w:eastAsia="IRNazanin"/>
          <w:color w:val="111111"/>
          <w:sz w:val="28"/>
          <w:sz w:val="28"/>
          <w:szCs w:val="28"/>
          <w:rtl w:val="true"/>
          <w:lang w:bidi="fa-IR"/>
        </w:rPr>
        <w:t>روز سیزده ذى الحجة</w:t>
      </w:r>
      <w:r>
        <w:rPr>
          <w:rStyle w:val="FootnoteAnchor"/>
          <w:rtl w:val="true"/>
        </w:rPr>
        <w:footnoteReference w:id="58"/>
      </w:r>
      <w:r>
        <w:rPr>
          <w:rFonts w:ascii="IRNazanin" w:hAnsi="IRNazanin" w:eastAsia="IRNazanin"/>
          <w:color w:val="111111"/>
          <w:sz w:val="28"/>
          <w:sz w:val="28"/>
          <w:szCs w:val="28"/>
          <w:rtl w:val="true"/>
          <w:lang w:bidi="fa-IR"/>
        </w:rPr>
        <w:t>بود آخرین روزی بود که پیامبر در مکه حضور داشتند اميرالمؤمنين عليه السلام در محضر پیامبر نشسته بودند در این هنگام جبرییل بر پیامبر نازل شد و خطاب به امیرالمومنین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جَبْرَئِيلُ عَلَى عَلِيّ بِإِمْرَةِ الْمُؤْمِنِينَ فقَالَ عَلِيٌّ علیه السلام يَا رَسُولَ اللهِ أَسْمَعُ الْكَلَامَ وَ لَا أَحُسُّ الرُّؤْيَةَ فَقَّالَ يَا عَلِيُّ جَبْرَئِيلُ أَتَانِي مِنْ قِبَلِ رَبِّي بِتَصْدِيقِ مَا وَعَدَنِي ثُمَّ أَمَرَ رَسُولُ اللهِ علیه السلام رَجُلًا فَرَجُلًا مِنْ أَصْحَابِهِ حَتَّى سَلَّمُوا عَلَيْهِ بِإِمْرَةِ الْمُؤْمِنِينَ ثُمَّ قَالَ يَا بِلَالُ نَادِ فِي النَّاسِ أَنْ لَا یبقی غَداً أَحَدٌ إِلَّا عَلِيلٌ إِلَّا خَرَجَ إِلَى غَدِيرِ خُم</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به دنبال آن پیامبر به بزرگان اصحاب دستور دادند تا نزد حضرت علی علیه السلام رفته و با لقب امیرالمؤمنين به ایشان سلام کنند پس امیرالمؤمنین علیه السلام رهبر و امیر تمام امت پیامبر صلّى الله علیه و آله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حضرت علی بن ابی طالب عليهما السلام در سالهای قبل از آن و در ابتدای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شده بودند ولی این روز اعلام عمومی بود</w:t>
      </w:r>
      <w:r>
        <w:rPr>
          <w:rFonts w:eastAsia="IRNazanin" w:cs="IRNazanin"/>
          <w:color w:val="111111"/>
          <w:sz w:val="28"/>
          <w:szCs w:val="28"/>
          <w:rtl w:val="true"/>
          <w:lang w:bidi="fa-IR"/>
        </w:rPr>
        <w:t xml:space="preserve">. </w:t>
      </w:r>
      <w:bookmarkStart w:id="73" w:name="pg7893_84276"/>
    </w:p>
    <w:p>
      <w:pPr>
        <w:pStyle w:val="BookText"/>
        <w:rPr/>
      </w:pPr>
      <w:bookmarkEnd w:id="73"/>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w:t>
      </w:r>
    </w:p>
    <w:p>
      <w:pPr>
        <w:pStyle w:val="Heading2"/>
        <w:numPr>
          <w:ilvl w:val="1"/>
          <w:numId w:val="1"/>
        </w:numPr>
        <w:rPr/>
      </w:pPr>
      <w:bookmarkStart w:id="74" w:name="__RefHeading___Toc6070634_1051229030"/>
      <w:bookmarkStart w:id="75" w:name="_Toc25"/>
      <w:bookmarkEnd w:id="74"/>
      <w:r>
        <w:rPr>
          <w:rtl w:val="true"/>
        </w:rPr>
        <w:t>بخشش فدک به حضرت زهرا سلام الله عليها و نزول آیه آت ذا القربى حقه</w:t>
      </w:r>
      <w:bookmarkEnd w:id="7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ششم هجری پس از جنگ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كانت غزوة خيبر في ذي الحجة من سنة 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منطقه بسیار بزرگ فدک توسط پیامبر صلی الله عليه و آله و بدون کمک اصحاب فتح شد</w:t>
      </w:r>
      <w:r>
        <w:rPr>
          <w:rStyle w:val="FootnoteAnchor"/>
          <w:rtl w:val="true"/>
        </w:rPr>
        <w:footnoteReference w:id="62"/>
      </w:r>
      <w:r>
        <w:rPr>
          <w:rFonts w:ascii="IRNazanin" w:hAnsi="IRNazanin" w:eastAsia="IRNazanin"/>
          <w:color w:val="111111"/>
          <w:sz w:val="28"/>
          <w:sz w:val="28"/>
          <w:szCs w:val="28"/>
          <w:rtl w:val="true"/>
          <w:lang w:bidi="fa-IR"/>
        </w:rPr>
        <w:t xml:space="preserve">مطابق آیات و قرآن تمام منطقه فدک به ملکیت شخص پیامبر خدا صلّى الله عليه و آله درآمد جبرییل نازل شده آیه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وءات ذی القربى حقه</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خویشان را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و پیامبر اکرم صلى الله عليه و آله تمام آن سرزمین را که حق ایشان بود به ایشان تحویل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 الرابع عشر من ذي الحجة إملاك الزهراء سلام الله علیها</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زهرا سلام الله عليها تنها وارث حضرت خدیجه سلام الله علیها بودند و بدین گونه این حق به ایشان رسید</w:t>
      </w:r>
      <w:r>
        <w:rPr>
          <w:rFonts w:eastAsia="IRNazanin" w:cs="IRNazanin"/>
          <w:color w:val="111111"/>
          <w:sz w:val="28"/>
          <w:szCs w:val="28"/>
          <w:rtl w:val="true"/>
          <w:lang w:bidi="fa-IR"/>
        </w:rPr>
        <w:t>. )</w:t>
      </w:r>
      <w:r>
        <w:rPr>
          <w:rStyle w:val="FootnoteAnchor"/>
          <w:rtl w:val="true"/>
        </w:rPr>
        <w:footnoteReference w:id="65"/>
      </w:r>
      <w:bookmarkStart w:id="76" w:name="pg7893_84277"/>
    </w:p>
    <w:p>
      <w:pPr>
        <w:pStyle w:val="BookText"/>
        <w:rPr/>
      </w:pPr>
      <w:bookmarkEnd w:id="7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6070636_1051229030"/>
      <w:bookmarkStart w:id="78" w:name="_Toc26"/>
      <w:bookmarkEnd w:id="77"/>
      <w:r>
        <w:rPr>
          <w:rtl w:val="true"/>
        </w:rPr>
        <w:t>شق القمر</w:t>
      </w:r>
      <w:bookmarkEnd w:id="78"/>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نفر از اصحاب عقبه در شب چهارده ذی الحجه به پیامبر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لِي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أَرْبَعَةَ عَشَرَ رَجُلًا أَصْحَابُ الْعَقَبَةِ لَيْلَةَ أَرْبَعَ عَشْرَةَ مِنْ ذِي الحِجَّةِ، فَقَالُوا لِلنَّبِيِّ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نَبِي إِلَّا وَ لَهُ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آيَتُكَ فِي لَيْلَتِكَ هَذِهِ</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هر پیامبری معجزه ای دارد معجزه شما در این در این شب چیست؟ رسول خدا صلى الله عليه و آله فرمودند چه میخواهید؟ گفتند ماه را دو نیم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عرض کرد همه چیز در اطاعت توست و پیامبر به ماه امر کرد که دو نیم شود و شد ماه دو نیم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اول برگرد و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الْقَمَرَ أَنْ يَنقَطِعَ قِطْعَتَيْنِ، فَانقَطَعَ قِطْعَتَيْنِ</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پس پیامبر اکرم صلى الله عليه و آله سجده کردند و شیعیان هم سجده کردند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قرآن هم آیات آن ذکر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w:t>
      </w:r>
      <w:r>
        <w:rPr>
          <w:rStyle w:val="FootnoteAnchor"/>
          <w:rtl w:val="true"/>
        </w:rPr>
        <w:footnoteReference w:id="68"/>
      </w:r>
      <w:bookmarkStart w:id="79" w:name="pg7893_84278"/>
    </w:p>
    <w:p>
      <w:pPr>
        <w:pStyle w:val="BookText"/>
        <w:rPr/>
      </w:pPr>
      <w:bookmarkEnd w:id="79"/>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w:t>
      </w:r>
    </w:p>
    <w:p>
      <w:pPr>
        <w:pStyle w:val="Heading2"/>
        <w:numPr>
          <w:ilvl w:val="1"/>
          <w:numId w:val="1"/>
        </w:numPr>
        <w:rPr/>
      </w:pPr>
      <w:bookmarkStart w:id="80" w:name="__RefHeading___Toc6070638_1051229030"/>
      <w:bookmarkStart w:id="81" w:name="_Toc27"/>
      <w:bookmarkEnd w:id="80"/>
      <w:r>
        <w:rPr>
          <w:rtl w:val="true"/>
        </w:rPr>
        <w:t>میلاد امام هادی علیه السلام روز توجه به زیارت جامعه کبیره و زیارت غدیریه</w:t>
      </w:r>
      <w:bookmarkEnd w:id="8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پانزدهم ذی الحجة سال </w:t>
      </w:r>
      <w:r>
        <w:rPr>
          <w:rFonts w:eastAsia="IRNazanin" w:cs="IRNazanin"/>
          <w:color w:val="111111"/>
          <w:sz w:val="28"/>
          <w:szCs w:val="28"/>
          <w:lang w:bidi="fa-IR"/>
        </w:rPr>
        <w:t>212</w:t>
      </w:r>
      <w:r>
        <w:rPr>
          <w:rStyle w:val="FootnoteAnchor"/>
          <w:rtl w:val="true"/>
        </w:rPr>
        <w:footnoteReference w:id="69"/>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یکی از وارثان غدیر و از امامان سفارش شده در غدیر امام دهم حضرت امام هادی علیه السلام جهان را منور به قدومشان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مولوده بِصَرْيَا بِنِصْفِ مِنْ ذِي الْحِجَّةِ سَنَةَ أَثْنَى عَشْرَةَ وَ مأتين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امام همام میراث های حدیثی گران بهایی مانده که از زیباترین آنها زیارت جامعه کبیره یک دوره معارف امام شناسی و زیارت غدیریه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دوره معارف امیرالمؤمنین علیه السلام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82" w:name="pg7893_84279"/>
    </w:p>
    <w:p>
      <w:pPr>
        <w:pStyle w:val="BookText"/>
        <w:rPr/>
      </w:pPr>
      <w:bookmarkEnd w:id="8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6070640_1051229030"/>
      <w:bookmarkStart w:id="84" w:name="_Toc28"/>
      <w:bookmarkEnd w:id="83"/>
      <w:r>
        <w:rPr>
          <w:rtl w:val="true"/>
        </w:rPr>
        <w:t xml:space="preserve">نزول آیه تبلیغ </w:t>
      </w:r>
      <w:r>
        <w:rPr>
          <w:rtl w:val="true"/>
        </w:rPr>
        <w:t>(</w:t>
      </w:r>
      <w:r>
        <w:rPr>
          <w:rtl w:val="true"/>
        </w:rPr>
        <w:t>ابلاغ</w:t>
      </w:r>
      <w:r>
        <w:rPr>
          <w:rtl w:val="true"/>
        </w:rPr>
        <w:t>)</w:t>
      </w:r>
      <w:bookmarkEnd w:id="84"/>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سال دهم هجری در مسیر برگشت به مدینه پیک وحی مکرر خدمت پیامبر اکرم صلّى الله عليه و آله می رسید امامت اميرالمؤمنين عليه السلام را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وادی غدیر جبرییل این آیه را آورد که ای رسول ما آنچه را از طرف خداوند درباره ولایت اميرالمؤمنين عليه السلام به سوی تو نازل کردیم را به مردم ابلاغ کن که اگر این کار انجام نگیرد رسالت تو انجام نگرفته است و اعمال باطل میشود و پیامبر خدا صلّى الله علیه و آله به مردم فرمان دادند که فردا در منطقه غدیر همه جمع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بَلِغْ مَا أُنْزِلَ إِلَيْكَ مِنْ رَبِّكَ وَ إِنْ لَمْ تَفْعَلْ فَما بَلَّغْتَ رِسالَتَهُ وَ اللهُ يَعْصِمُكَ مِنَ النَّاسِ إِنَّ اللَّهَ لا يَهْدِي الْقَوْمَ الْكَافِرِينَ وَ هُمُ الَّذِينَ هَمُوا بِرَسُولِ اللَّهِ فَقَالَ أَ مَا تراني يَا جَبْرَائِيلُ أُغْدِقُ السَّيْرُ مُجدّاً فِيهِ لِأَدْخُلَ الْمَدِينَةَ فَأَعْرِضْ وَلَايَةَ عَلِيّ عَلَى الشَّاهِدِ وَ الْغَائِبِ فَقَالَ لَهُ جَبْرَائِيلُ عَلیه السلام اللهُ يَأْمُرُكَ أَنْ تَفْرِضَ وَلَايَتَهُ غَدا </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بعضی از روایات آمده که صدر آیه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آیه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آیه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نازل شده است که احتمالا تکرار در نزول آیه است</w:t>
      </w:r>
      <w:r>
        <w:rPr>
          <w:rFonts w:eastAsia="IRNazanin" w:cs="IRNazanin"/>
          <w:color w:val="111111"/>
          <w:sz w:val="28"/>
          <w:szCs w:val="28"/>
          <w:rtl w:val="true"/>
          <w:lang w:bidi="fa-IR"/>
        </w:rPr>
        <w:t>.</w:t>
      </w:r>
      <w:r>
        <w:rPr>
          <w:rStyle w:val="FootnoteAnchor"/>
          <w:rtl w:val="true"/>
        </w:rPr>
        <w:footnoteReference w:id="71"/>
      </w:r>
      <w:bookmarkStart w:id="85" w:name="pg7893_84280"/>
    </w:p>
    <w:p>
      <w:pPr>
        <w:pStyle w:val="BookText"/>
        <w:rPr/>
      </w:pPr>
      <w:bookmarkEnd w:id="8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86" w:name="__RefHeading___Toc6070642_1051229030"/>
      <w:bookmarkStart w:id="87" w:name="_Toc29"/>
      <w:bookmarkEnd w:id="86"/>
      <w:r>
        <w:rPr>
          <w:rtl w:val="true"/>
        </w:rPr>
        <w:t xml:space="preserve">نزول آیه محبّت </w:t>
      </w:r>
      <w:r>
        <w:rPr>
          <w:rtl w:val="true"/>
        </w:rPr>
        <w:t>(</w:t>
      </w:r>
      <w:r>
        <w:rPr>
          <w:rtl w:val="true"/>
        </w:rPr>
        <w:t>وُدّ</w:t>
      </w:r>
      <w:r>
        <w:rPr>
          <w:rtl w:val="true"/>
        </w:rPr>
        <w:t xml:space="preserve">) </w:t>
      </w:r>
      <w:r>
        <w:rPr>
          <w:rtl w:val="true"/>
        </w:rPr>
        <w:t>در شأن اميرالمؤمنين عليه السلام</w:t>
      </w:r>
      <w:bookmarkEnd w:id="87"/>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حجّة البلاغ بعد از نماز پیامبر اکرم صلّی الله علیه و آله دعا کردند خدایا برای علی علیه السلام محبت در قلوب مؤمنین و هیبت و بزرگی در قلوب منافقين اعطاكن</w:t>
      </w:r>
      <w:r>
        <w:rPr>
          <w:rStyle w:val="FootnoteAnchor"/>
          <w:rtl w:val="true"/>
        </w:rPr>
        <w:footnoteReference w:id="7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امر پیامبر خدا صلّى الله عليه و آله، امیرالمؤمنین سه مرتبه همین دعا را تکرار کردند خداوند این آیه را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آمَنُوا وَ عَمِلُوا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سَيَجْعَلُ لَهُمُ الرَّحْمنُ وُدًّا </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یقینا برای مؤمنینی که عمل صالح انجام میدهند محبّت امیرالمؤمنین علیه السلام را در قلوبشان قرار می دهد</w:t>
      </w:r>
      <w:r>
        <w:rPr>
          <w:rFonts w:eastAsia="IRNazanin" w:cs="IRNazanin"/>
          <w:color w:val="111111"/>
          <w:sz w:val="28"/>
          <w:szCs w:val="28"/>
          <w:rtl w:val="true"/>
          <w:lang w:bidi="fa-IR"/>
        </w:rPr>
        <w:t xml:space="preserve">). </w:t>
      </w:r>
      <w:bookmarkStart w:id="88" w:name="pg7893_84281"/>
    </w:p>
    <w:p>
      <w:pPr>
        <w:pStyle w:val="BookText"/>
        <w:rPr/>
      </w:pPr>
      <w:bookmarkEnd w:id="8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89" w:name="__RefHeading___Toc6070644_1051229030"/>
      <w:bookmarkStart w:id="90" w:name="_Toc30"/>
      <w:bookmarkEnd w:id="89"/>
      <w:r>
        <w:rPr>
          <w:rtl w:val="true"/>
        </w:rPr>
        <w:t>زوال دولت بني اميه لعنة الله عليهم</w:t>
      </w:r>
      <w:bookmarkEnd w:id="90"/>
    </w:p>
    <w:p>
      <w:pPr>
        <w:pStyle w:val="BookText"/>
        <w:rPr/>
      </w:pPr>
      <w:r>
        <w:rPr>
          <w:rFonts w:ascii="IRNazanin" w:hAnsi="IRNazanin" w:eastAsia="IRNazanin"/>
          <w:color w:val="111111"/>
          <w:sz w:val="28"/>
          <w:sz w:val="28"/>
          <w:szCs w:val="28"/>
          <w:rtl w:val="true"/>
          <w:lang w:bidi="fa-IR"/>
        </w:rPr>
        <w:t xml:space="preserve">با قتل مروان در روز هفدهم ذى الحجة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بنی امیه کاملاً از بين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قتل مروان و زوال دولة بني أمية بالكلية فإنه كان يوم سابع عشر من ذي الحجة</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الرؤية التي اريناك الا فتنة و شجرة الملعونة في القرآن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از امام باقر علیه السلام وارد شده است که مراد بنی امیه هستند اميرالمؤمنین علیه السلام آن را به فجار از قریش و بنی امیه تفسیر فرمودند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 اند که پیامبر اکرم صلی الله علیه و آله در رؤیای صادقه خود دیدند که تعدادی قِرَدَة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ایشان بالا میروند و مردم را به قهقرا و ضلالت می کشانند پیامبر خدا صلى الله عليه اميرالمؤمنين عليه السلام تفسیر این رؤیا را غصب خلافت و حکومت فجار و بنی امیه تفسیر فرمودند </w:t>
      </w:r>
      <w:r>
        <w:rPr>
          <w:rStyle w:val="FootnoteAnchor"/>
          <w:rtl w:val="true"/>
        </w:rPr>
        <w:footnoteReference w:id="78"/>
      </w:r>
      <w:r>
        <w:rPr>
          <w:rFonts w:ascii="IRNazanin" w:hAnsi="IRNazanin" w:eastAsia="IRNazanin"/>
          <w:color w:val="111111"/>
          <w:sz w:val="28"/>
          <w:sz w:val="28"/>
          <w:szCs w:val="28"/>
          <w:rtl w:val="true"/>
          <w:lang w:bidi="fa-IR"/>
        </w:rPr>
        <w:t>و جریان کشته شدن مروان و شکست لشگر او از عبرتهای تاریخ است</w:t>
      </w:r>
      <w:r>
        <w:rPr>
          <w:rFonts w:eastAsia="IRNazanin" w:cs="IRNazanin"/>
          <w:color w:val="111111"/>
          <w:sz w:val="28"/>
          <w:szCs w:val="28"/>
          <w:rtl w:val="true"/>
          <w:lang w:bidi="fa-IR"/>
        </w:rPr>
        <w:t xml:space="preserve">. </w:t>
      </w:r>
      <w:bookmarkStart w:id="91" w:name="pg7893_84282"/>
    </w:p>
    <w:p>
      <w:pPr>
        <w:pStyle w:val="BookText"/>
        <w:rPr/>
      </w:pPr>
      <w:bookmarkEnd w:id="9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92" w:name="__RefHeading___Toc6070646_1051229030"/>
      <w:bookmarkStart w:id="93" w:name="_Toc31"/>
      <w:bookmarkEnd w:id="92"/>
      <w:r>
        <w:rPr>
          <w:rtl w:val="true"/>
        </w:rPr>
        <w:t>نزول آیه اکمال و اتمام</w:t>
      </w:r>
      <w:bookmarkEnd w:id="9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عید عظیم غدیر خم و پس از خطبه پیامبر اکرم صلی الله علیه آله و اقرار زبانی بیعت مردم با امیرالمؤمنین علیه السلام آیه اکمال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یعنی در روز غدیر با پذیرش ولایت اميرالمؤمنين عليه السلام توسط شما دین را بر شما کامل و نعمت را بر شما تمام نمودم و از این اسلام شما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نزول این آیه مشخص شد دین بدون ولايت اميرمؤمنين عليه السلام ،ناتمام باطل و مورد غضب خداست</w:t>
      </w:r>
      <w:r>
        <w:rPr>
          <w:rFonts w:eastAsia="IRNazanin" w:cs="IRNazanin"/>
          <w:color w:val="111111"/>
          <w:sz w:val="28"/>
          <w:szCs w:val="28"/>
          <w:rtl w:val="true"/>
          <w:lang w:bidi="fa-IR"/>
        </w:rPr>
        <w:t xml:space="preserve">. </w:t>
      </w:r>
      <w:r>
        <w:rPr>
          <w:rStyle w:val="FootnoteAnchor"/>
          <w:rtl w:val="true"/>
        </w:rPr>
        <w:footnoteReference w:id="80"/>
      </w:r>
      <w:bookmarkStart w:id="94" w:name="pg7893_84283"/>
    </w:p>
    <w:p>
      <w:pPr>
        <w:pStyle w:val="BookText"/>
        <w:rPr/>
      </w:pPr>
      <w:bookmarkEnd w:id="9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6070648_1051229030"/>
      <w:bookmarkStart w:id="96" w:name="_Toc32"/>
      <w:bookmarkEnd w:id="95"/>
      <w:r>
        <w:rPr>
          <w:rtl w:val="true"/>
        </w:rPr>
        <w:t>ایراد خطبه غدیر توسط رسول خدا صلى الله عليه و آله</w:t>
      </w:r>
      <w:bookmarkEnd w:id="9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خطبه غدیر توسط پیامبر اکرم صلی الله عليه و آله انشاء شد خطبه ای که مشتمل بر ذکر فضایل بسیار از امیرالمؤمنین است و انذار می دادند که عاقبت دشمنی با این ولایت ورود به دردناکترین عذاب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ای که در شرایط ویژه بیان شد و پیامبر خدا صلى الله عليه آله از همگان اقرار به شنیدن گرفتند تا بعد کسی عذر نیاورد که نشنیدم در این خطبه بعد از بیان معارف توحیدی و نصایح اخلاقی به الهی بودن انتخاب اميرالمؤمنين عليه السلام اشاره کرده و انتخاب ائمه عليهم السلام را از طرف خدا اعلام کردند و فضایل امیرالمؤمنین علیه السلام را تا آنجا که امکان بیان آن در آن جلسه بود مطرح کردند و البته این نکته را فرمودند من میدانم منافقان بسیار و مؤمنان کم هستند </w:t>
      </w:r>
      <w:r>
        <w:rPr>
          <w:rStyle w:val="FootnoteAnchor"/>
          <w:rtl w:val="true"/>
        </w:rPr>
        <w:footnoteReference w:id="81"/>
      </w:r>
      <w:bookmarkStart w:id="97" w:name="pg7893_84284"/>
    </w:p>
    <w:p>
      <w:pPr>
        <w:pStyle w:val="BookText"/>
        <w:rPr/>
      </w:pPr>
      <w:bookmarkEnd w:id="9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98" w:name="__RefHeading___Toc6070650_1051229030"/>
      <w:bookmarkStart w:id="99" w:name="_Toc33"/>
      <w:bookmarkEnd w:id="98"/>
      <w:r>
        <w:rPr>
          <w:rtl w:val="true"/>
        </w:rPr>
        <w:t>عید بزرگ غدیر</w:t>
      </w:r>
      <w:bookmarkEnd w:id="99"/>
    </w:p>
    <w:p>
      <w:pPr>
        <w:pStyle w:val="BookText"/>
        <w:rPr/>
      </w:pPr>
      <w:r>
        <w:rPr>
          <w:rFonts w:ascii="IRNazanin" w:hAnsi="IRNazanin" w:eastAsia="IRNazanin"/>
          <w:color w:val="111111"/>
          <w:sz w:val="28"/>
          <w:sz w:val="28"/>
          <w:szCs w:val="28"/>
          <w:rtl w:val="true"/>
          <w:lang w:bidi="fa-IR"/>
        </w:rPr>
        <w:t>نصب امير المؤمنين عليه السلام به عنوان خلیفه بلافصل رسول خدا صلى الله علیه و آله از جانب خداوند متعال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از ابتدای رسالتشان در هر مکان و موقعیتی که به دست میآمد امیرالمؤمنین علیه السلام را به عنوان خلیفه بعد از خود معرفی می نمودند اما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پیامبر علاوه بر معرفی برای امیرالمؤمنین علیه السلام و یازده امام بعد از ایشان از حاضرین بیعت گرفتند و در خطبه غرایی به این امر مهم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عید غدیر بیش از صد هزار نفر مرد و زن حتی زنان پیامبر و صحابه با نفوذ با اميرالمؤمنين عليه السلام بیعت کرده و از روی محبت و یا اجبار رهبری امیرالمؤمنین علیه السلام را به ایشان تبریک گفتند و در این منطقه بیش از سه روز توقف کرده تا تمام مردم بتوانند در مراسم بیعت شرکت کنند</w:t>
      </w:r>
      <w:r>
        <w:rPr>
          <w:rFonts w:eastAsia="IRNazanin" w:cs="IRNazanin"/>
          <w:color w:val="111111"/>
          <w:sz w:val="28"/>
          <w:szCs w:val="28"/>
          <w:rtl w:val="true"/>
          <w:lang w:bidi="fa-IR"/>
        </w:rPr>
        <w:t>.</w:t>
      </w:r>
      <w:r>
        <w:rPr>
          <w:rStyle w:val="FootnoteAnchor"/>
          <w:rtl w:val="true"/>
        </w:rPr>
        <w:footnoteReference w:id="82"/>
      </w:r>
      <w:bookmarkStart w:id="100" w:name="pg7893_84285"/>
    </w:p>
    <w:p>
      <w:pPr>
        <w:pStyle w:val="BookText"/>
        <w:rPr/>
      </w:pPr>
      <w:bookmarkEnd w:id="10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6070652_1051229030"/>
      <w:bookmarkStart w:id="102" w:name="_Toc34"/>
      <w:bookmarkEnd w:id="101"/>
      <w:r>
        <w:rPr>
          <w:rtl w:val="true"/>
        </w:rPr>
        <w:t>تأكيد رسول خدا صلى الله علیه و آله بر حدیث منزلت</w:t>
      </w:r>
      <w:bookmarkEnd w:id="102"/>
    </w:p>
    <w:p>
      <w:pPr>
        <w:pStyle w:val="BookText"/>
        <w:rPr/>
      </w:pPr>
      <w:r>
        <w:rPr>
          <w:rFonts w:ascii="IRNazanin" w:hAnsi="IRNazanin" w:eastAsia="IRNazanin"/>
          <w:color w:val="111111"/>
          <w:sz w:val="28"/>
          <w:sz w:val="28"/>
          <w:szCs w:val="28"/>
          <w:rtl w:val="true"/>
          <w:lang w:bidi="fa-IR"/>
        </w:rPr>
        <w:t>در این روز پیامبر اسلام صلى الله عليه الله عليه و آله آله در ضمن خطبه غدیر تأکید فرمودند که جایگاه امیرالمؤمنین علیه السلام برای ایشان مانند منزلت حضرت هارون برای موسى عليهما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جلوه های درک این روایت آشنایی با مقامات هارونیه در آیات و روایات است زیرا پیامبر گرامی اسلام صلی الله علیه و آله فرمودند هر اتفاقی که در قوم بنی اسرائیل افتاده باشد در امت اسلام نیز اتفاق خواهد افتاد این کلام عمیق هر انسان متفکر را به سمت تحقیق بیشتر در مورد قوم بنی اسرائیل میکشاند خصوصاً ارتباط موسی و هارون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،اخوت ،وصایت ،خلافت شرکت در رسالت ارتداد 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تبیین ابعاد و جایگاه این روایت بسیار موثر است </w:t>
      </w:r>
      <w:bookmarkStart w:id="103" w:name="pg7893_84286"/>
    </w:p>
    <w:p>
      <w:pPr>
        <w:pStyle w:val="BookText"/>
        <w:rPr/>
      </w:pPr>
      <w:bookmarkEnd w:id="10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104" w:name="__RefHeading___Toc6070654_1051229030"/>
      <w:bookmarkStart w:id="105" w:name="_Toc35"/>
      <w:bookmarkEnd w:id="104"/>
      <w:r>
        <w:rPr>
          <w:rtl w:val="true"/>
        </w:rPr>
        <w:t>روز بیعت با امام زمان عجل الله تعالى فرجه</w:t>
      </w:r>
      <w:bookmarkEnd w:id="105"/>
    </w:p>
    <w:p>
      <w:pPr>
        <w:pStyle w:val="BookText"/>
        <w:rPr/>
      </w:pPr>
      <w:r>
        <w:rPr>
          <w:rFonts w:ascii="IRNazanin" w:hAnsi="IRNazanin" w:eastAsia="IRNazanin"/>
          <w:color w:val="111111"/>
          <w:sz w:val="28"/>
          <w:sz w:val="28"/>
          <w:szCs w:val="28"/>
          <w:rtl w:val="true"/>
          <w:lang w:bidi="fa-IR"/>
        </w:rPr>
        <w:t xml:space="preserve">در این روز پیامبر گرامی اسلام صلی الله علیه و آله برای امامت اميرالمؤمنين و تمامی امامان معصوم عليهم السلام حتی برای امام زمان عجل الله تعالی فرجه از مردم بیعت گرفته و در مورد امام زمان عجل الله تعالی فرجه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به صورت کامل توضيح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خاتِمَ الْأَئِمَّةِ مِنَّا الْقَائِمُ الْمَهْدِيُّ </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آخرين امام از ما حضرت قائم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 أمر شده که از طرف خدا بر امر اميرالمؤمنين و ائمه بعد از ایشان که مهدی از آنهاست، از شما بیعت بگیرم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فَأُمِرْتُ أَنْ أَخُذَ الْبَيْعَةَ مِنْكُمْ وَ الصَّفْقَةَ لَكُمْ بِقَبُولِ مَا جِئْتُ بِهِ عَنِ اللَّهِ عَزَّ وَ جَلَّ فِي عَلِيّ أَمِيرِ الْمُؤْمِنِينَ وَ الْأَئِمَّةِ مِنْ بَعْدِهِ الذِينَ هم مِنّی وَ مِنْهُ أَئِمَّةٌ قَائِمَةٌ مِنْهُمُ الْمَهْدِيُّ إِلَى يَوْمِ الْقِيَامَة</w:t>
      </w:r>
      <w:r>
        <w:rPr>
          <w:rFonts w:eastAsia="IRNazanin" w:cs="IRNazanin"/>
          <w:color w:val="111111"/>
          <w:sz w:val="28"/>
          <w:szCs w:val="28"/>
          <w:rtl w:val="true"/>
          <w:lang w:bidi="fa-IR"/>
        </w:rPr>
        <w:t>».</w:t>
      </w:r>
      <w:r>
        <w:rPr>
          <w:rStyle w:val="FootnoteAnchor"/>
          <w:rtl w:val="true"/>
        </w:rPr>
        <w:footnoteReference w:id="8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سزاوار است در این روز که با عنایت به امر پیامبر اکرم صلی الله علیه و آله روز نمادین بیعت با امام زمان عجل الله تعالی فرجه است مردم باید در طول سال با دعای عهد و مأثورات دیگر بیعت خود را با امام زمان عجل الله تعالى فرجه را تجدید نمایند</w:t>
      </w:r>
      <w:r>
        <w:rPr>
          <w:rFonts w:eastAsia="IRNazanin" w:cs="IRNazanin"/>
          <w:color w:val="111111"/>
          <w:sz w:val="28"/>
          <w:szCs w:val="28"/>
          <w:rtl w:val="true"/>
          <w:lang w:bidi="fa-IR"/>
        </w:rPr>
        <w:t xml:space="preserve">. </w:t>
      </w:r>
      <w:bookmarkStart w:id="106" w:name="pg7893_84287"/>
    </w:p>
    <w:p>
      <w:pPr>
        <w:pStyle w:val="BookText"/>
        <w:rPr/>
      </w:pPr>
      <w:bookmarkEnd w:id="10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6070656_1051229030"/>
      <w:bookmarkStart w:id="108" w:name="_Toc36"/>
      <w:bookmarkEnd w:id="107"/>
      <w:r>
        <w:rPr>
          <w:rtl w:val="true"/>
        </w:rPr>
        <w:t xml:space="preserve">روز نصب جانشینان انبیاء الهی </w:t>
      </w:r>
      <w:r>
        <w:rPr>
          <w:rtl w:val="true"/>
        </w:rPr>
        <w:t>(</w:t>
      </w:r>
      <w:r>
        <w:rPr>
          <w:rtl w:val="true"/>
        </w:rPr>
        <w:t>عید ادیان</w:t>
      </w:r>
      <w:r>
        <w:rPr>
          <w:rtl w:val="true"/>
        </w:rPr>
        <w:t>)</w:t>
      </w:r>
      <w:bookmarkEnd w:id="108"/>
    </w:p>
    <w:p>
      <w:pPr>
        <w:pStyle w:val="BookText"/>
        <w:rPr/>
      </w:pPr>
      <w:r>
        <w:rPr>
          <w:rFonts w:ascii="IRNazanin" w:hAnsi="IRNazanin" w:eastAsia="IRNazanin"/>
          <w:color w:val="111111"/>
          <w:sz w:val="28"/>
          <w:sz w:val="28"/>
          <w:szCs w:val="28"/>
          <w:rtl w:val="true"/>
          <w:lang w:bidi="fa-IR"/>
        </w:rPr>
        <w:t xml:space="preserve">انبياء عليهم السلام مأمور بودند که اوصیاء خود را در هجدهم ذی الحجة نصب كنند و به آنان امر کنند که این روز را عید بگیرند امام صادق عليه السلام فرمودند مؤمنین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را عید بگیرند همانگونه که تمام انبياء عليهم السلام وصى خود را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نصب میکردند و به آنان وصیت میکردند که آنها نیز وصی خود را در این روز معرفی کنند و این روز را برای خود و امتشان روز عید قرار بدهند به صورت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شيث به عنوان خلیفه حضرت آدم عليهما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حضرت هارون و یوشع بن نون به عنوان خلیفه حضرت موسی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شمعون الصفا به عنوان خلیفه حضرت عيسى عليهما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نصب آصف بن برخیاء به عنوان خلیفه حضرت سليمان عليهما السلام به این صورت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برای امت حضرت نوح ابراهیم موسی ،عیسی سلیمان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است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روز یک عید جهانی و متعلق به همه ادیان آسمانی است و سفارش شده در این روز بر پیامبر و اهلبیت ایشان عليهم السلام صلوات زیاد بفرستیم و بر دشمنانشان لعن بسیار کنیم</w:t>
      </w:r>
      <w:r>
        <w:rPr>
          <w:rFonts w:eastAsia="IRNazanin" w:cs="IRNazanin"/>
          <w:color w:val="111111"/>
          <w:sz w:val="28"/>
          <w:szCs w:val="28"/>
          <w:rtl w:val="true"/>
          <w:lang w:bidi="fa-IR"/>
        </w:rPr>
        <w:t xml:space="preserve">. </w:t>
      </w:r>
      <w:bookmarkStart w:id="109" w:name="pg7893_84288"/>
    </w:p>
    <w:p>
      <w:pPr>
        <w:pStyle w:val="BookText"/>
        <w:rPr/>
      </w:pPr>
      <w:bookmarkEnd w:id="10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6070658_1051229030"/>
      <w:bookmarkStart w:id="111" w:name="_Toc37"/>
      <w:bookmarkEnd w:id="110"/>
      <w:r>
        <w:rPr>
          <w:rtl w:val="true"/>
        </w:rPr>
        <w:t>اجرای عقد اخوت میان حضرت پیامبر صلى الله علیه و آله و حضرت امير المؤمنين عليه السلام</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مؤاخات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هجدهم ذى الحجة پيامبر اکرم صلى الله عليه با اميرالمؤمنين عليه السلام عقد اخوت بستند که با توجه به این که در قرآن مؤاخات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مقامات هارونیه شمرده است</w:t>
      </w:r>
      <w:r>
        <w:rPr>
          <w:rStyle w:val="FootnoteAnchor"/>
          <w:rtl w:val="true"/>
        </w:rPr>
        <w:footnoteReference w:id="87"/>
      </w:r>
      <w:r>
        <w:rPr>
          <w:rFonts w:ascii="IRNazanin" w:hAnsi="IRNazanin" w:eastAsia="IRNazanin"/>
          <w:color w:val="111111"/>
          <w:sz w:val="28"/>
          <w:sz w:val="28"/>
          <w:szCs w:val="28"/>
          <w:rtl w:val="true"/>
          <w:lang w:bidi="fa-IR"/>
        </w:rPr>
        <w:t>دلیل جداگانه ای بر خلافت بلافصل اميرالمؤمنين عليه السلام است پیامبر اکرم صلی الله و علیه و آله به امیرالمؤمنين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اَخي فِي الدّنيا وَ الاخِرَة</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و در جریان سقیفه پس از آن که به اجبار امیرالمؤمنين عليه السلام را به مسجد بردند و شمشیر را بالای سر او گرفتند و گفتند یا بیعت کن یا تو را میکشیم امیرالمؤمنين عليه السلام فرمودند در این صورت ابن عم و برادر پیامبر را کشته اید دومی گفت ابن عم را قبول داریم ولی برادری را انکار میکنیم که این خود دلیل بر معنای عظیم و تأثیر گذار اخوّت در آن زمان دارد البته عقد اخوت را در دوازده ذی الحجه هم ذکر کرده اند که دلیل بر تکرار آن میباشد </w:t>
      </w:r>
      <w:bookmarkStart w:id="112" w:name="pg7893_84289"/>
    </w:p>
    <w:p>
      <w:pPr>
        <w:pStyle w:val="BookText"/>
        <w:rPr/>
      </w:pPr>
      <w:bookmarkEnd w:id="11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113" w:name="__RefHeading___Toc6070660_1051229030"/>
      <w:bookmarkStart w:id="114" w:name="_Toc38"/>
      <w:bookmarkEnd w:id="113"/>
      <w:r>
        <w:rPr>
          <w:rtl w:val="true"/>
        </w:rPr>
        <w:t>تشريع نماز عيد غدیر توسط رسول اکرم صلی الله علیه و آله</w:t>
      </w:r>
      <w:bookmarkEnd w:id="114"/>
    </w:p>
    <w:p>
      <w:pPr>
        <w:pStyle w:val="BookText"/>
        <w:rPr/>
      </w:pPr>
      <w:r>
        <w:rPr>
          <w:rFonts w:ascii="IRNazanin" w:hAnsi="IRNazanin" w:eastAsia="IRNazanin"/>
          <w:color w:val="111111"/>
          <w:sz w:val="28"/>
          <w:sz w:val="28"/>
          <w:szCs w:val="28"/>
          <w:rtl w:val="true"/>
          <w:lang w:bidi="fa-IR"/>
        </w:rPr>
        <w:t xml:space="preserve">نماز عید غدیر مانند نماز عید فطر و قربان در ظهر عید غدیر خوانده میشود البته به کیفیتی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فجرت السنة في هذا اليوم بعينه بصلاة ركعتين اقتداء برسول الله صلى الله عليه و آله في فعله</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این نماز بنابر نظر بعضی از مراجع عظام مستحب است جماعت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این نماز را بخواند ثواب صد هزار حج و صد هزار عمره را میبرد و هر حاجتی از خدا در خواست کند خداوند آن را برآورده مینماید و سزاوار است مومنین که نماز عید فطر و قربان را اهمیت میدهند به نماز عید غدیر اهمیتی بیشتر دهند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عباس قمی در مفاتیح الجنان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رکعت نماز کند و به سجده رود و صد مرتبه شکر خدا کند و سپس سر از سجده بردارد و این دعا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سجده رود و در حال سجده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Style w:val="FootnoteAnchor"/>
          <w:rtl w:val="true"/>
        </w:rPr>
        <w:footnoteReference w:id="90"/>
      </w:r>
      <w:bookmarkStart w:id="115" w:name="pg7893_84290"/>
    </w:p>
    <w:p>
      <w:pPr>
        <w:pStyle w:val="BookText"/>
        <w:rPr/>
      </w:pPr>
      <w:bookmarkEnd w:id="11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116" w:name="__RefHeading___Toc6070662_1051229030"/>
      <w:bookmarkStart w:id="117" w:name="_Toc39"/>
      <w:bookmarkEnd w:id="116"/>
      <w:r>
        <w:rPr>
          <w:rtl w:val="true"/>
        </w:rPr>
        <w:t>پیروزی حضرت موسی علیه السلام بر سحره</w:t>
      </w:r>
      <w:bookmarkEnd w:id="117"/>
    </w:p>
    <w:p>
      <w:pPr>
        <w:pStyle w:val="BookText"/>
        <w:rPr/>
      </w:pPr>
      <w:r>
        <w:rPr>
          <w:rFonts w:ascii="Amiri" w:hAnsi="Amiri" w:eastAsia="Amiri" w:cs="Amiri"/>
          <w:color w:val="111111"/>
          <w:sz w:val="28"/>
          <w:sz w:val="28"/>
          <w:szCs w:val="28"/>
          <w:rtl w:val="true"/>
          <w:lang w:bidi="ar-SA"/>
        </w:rPr>
        <w:t>در این روز حضرت موسی علیه السلام بر سحره فرعون غلبه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هَذَا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 مُوسَى بْنُ عِمْرَانَ مِنَ السَّحَرَةِ، وَ أَخْرَى اللَّهُ عَزَّوَجَلَّ فِرْعَوْنَ وَ جُنُودَهُ مِنْ أَهْلِ الْكُفْرِ وَ الضَّلَالِ</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حضرت موسی علیه السلام برای هدایت فرعون و قومش و بنی اسرائیل مبعوث شد برای اثبات حقانیت خود علاوه بر ادله عقلیه از معجزات متفاوتی استفاده کردند مانند ید بیضاء عصا، استجابت دعا و غیره در اینجا فرعون او را متهم به ساحر بودن کرد و تمام ساحران زبردست زمان خود را جمع کرد تا حضرت موسی علیه السلام را شکست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جادوهای خود را به کار انداختند و حضرت موسی علیه السلام هم عصای خود را رها کرده تمام جادوهای آنها را بلعید و فرعون از ترس از هوش رفت و سحره متوجه شدند که عمل موسى عليه السلام سحر نیست بلکه معجزه ای الهی است و همه آنها به حضرت موسی و حضرت هارون عليهما السلام ایمان آوردند و فرعون آنها را تهدید به قتل کرد و آنان مقاومت کردند و در این راه به شهادت رسیدند</w:t>
      </w:r>
      <w:r>
        <w:rPr>
          <w:rStyle w:val="FootnoteAnchor"/>
          <w:rtl w:val="true"/>
        </w:rPr>
        <w:footnoteReference w:id="92"/>
      </w:r>
      <w:bookmarkStart w:id="118" w:name="pg7893_84291"/>
    </w:p>
    <w:p>
      <w:pPr>
        <w:pStyle w:val="BookText"/>
        <w:rPr/>
      </w:pPr>
      <w:bookmarkEnd w:id="11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119" w:name="__RefHeading___Toc6070664_1051229030"/>
      <w:bookmarkStart w:id="120" w:name="_Toc40"/>
      <w:bookmarkEnd w:id="119"/>
      <w:r>
        <w:rPr>
          <w:rtl w:val="true"/>
        </w:rPr>
        <w:t xml:space="preserve">آغاز حکومت ظاهری امير المؤمنين عليه السلام پس از </w:t>
      </w:r>
      <w:r>
        <w:rPr/>
        <w:t>25</w:t>
      </w:r>
      <w:r>
        <w:rPr>
          <w:rtl w:val="true"/>
        </w:rPr>
        <w:t xml:space="preserve"> </w:t>
      </w:r>
      <w:r>
        <w:rPr>
          <w:rtl w:val="true"/>
        </w:rPr>
        <w:t>سال خانه نشینی</w:t>
      </w:r>
      <w:bookmarkEnd w:id="120"/>
    </w:p>
    <w:p>
      <w:pPr>
        <w:pStyle w:val="BookText"/>
        <w:rPr/>
      </w:pPr>
      <w:r>
        <w:rPr>
          <w:rFonts w:ascii="IRNazanin" w:hAnsi="IRNazanin" w:eastAsia="IRNazanin"/>
          <w:color w:val="111111"/>
          <w:sz w:val="28"/>
          <w:sz w:val="28"/>
          <w:szCs w:val="28"/>
          <w:rtl w:val="true"/>
          <w:lang w:bidi="fa-IR"/>
        </w:rPr>
        <w:t xml:space="preserve">پس از مرگ عثمان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مردم سراغ امامی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خانه نشین بود آمدند و با امیرالمؤمنین علیه السلام بیعت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يوم السبت ثامن عشر من ذي الحجة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بايعت الناس أمير المؤمنين علي بن ابي طالب عليه السّلام من المهاجرين و الانصار و قوم من قريش و غيرهم فمنهم من أظهر الوفاق و هو مصر على النفاق</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 این چنین امامت ظاهری و باطنی در ایشان جمع گشته و همه با اختیار در اطراف ایشان جمع شدند و این همزمانی برای اهل دقت نکات زیبایی در بردارد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عده ای از این افراد در غدیر با امیر المؤمنين عليه السلام بیعت کرده بودند ولی هنگامی که باید بر بیعت خود باقی می ماندند بیعت شکنی کردند و تمام مصائب قرون متوالی را به وجود آوردند و حتی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با امیرالمؤمينن عليه السلام بيعت کردند، امثال طلحه و زبیر پیمان شکنی کردند و جنگهای متعدد راه انداختند و به جای اطاعت از امیرالمؤمینن علیه السلام نافرمانی کردند</w:t>
      </w:r>
      <w:r>
        <w:rPr>
          <w:rFonts w:eastAsia="IRNazanin" w:cs="IRNazanin"/>
          <w:color w:val="111111"/>
          <w:sz w:val="28"/>
          <w:szCs w:val="28"/>
          <w:rtl w:val="true"/>
          <w:lang w:bidi="fa-IR"/>
        </w:rPr>
        <w:t xml:space="preserve">. </w:t>
      </w:r>
      <w:bookmarkStart w:id="121" w:name="pg7893_84292"/>
    </w:p>
    <w:p>
      <w:pPr>
        <w:pStyle w:val="BookText"/>
        <w:rPr/>
      </w:pPr>
      <w:bookmarkEnd w:id="12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122" w:name="__RefHeading___Toc6070666_1051229030"/>
      <w:bookmarkStart w:id="123" w:name="_Toc41"/>
      <w:bookmarkEnd w:id="122"/>
      <w:r>
        <w:rPr>
          <w:rtl w:val="true"/>
        </w:rPr>
        <w:t>نجات کشتی حضرت نوح علیه السلام و توجه به حدیث سفینه</w:t>
      </w:r>
      <w:bookmarkEnd w:id="123"/>
    </w:p>
    <w:p>
      <w:pPr>
        <w:pStyle w:val="BookText"/>
        <w:rPr/>
      </w:pPr>
      <w:r>
        <w:rPr>
          <w:rFonts w:ascii="IRNazanin" w:hAnsi="IRNazanin" w:eastAsia="IRNazanin"/>
          <w:color w:val="111111"/>
          <w:sz w:val="28"/>
          <w:sz w:val="28"/>
          <w:szCs w:val="28"/>
          <w:rtl w:val="true"/>
          <w:lang w:bidi="fa-IR"/>
        </w:rPr>
        <w:t xml:space="preserve">در برخی منابع آمده است که نجات کشتی حضرت نوح علیه السلام پس از طوفان سهمگین و نشستن بر روی کوه جودی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الحجه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استرت على الجودى يوم الثامن عشر من ذى الحجه</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و در مورد این کشتی و تشابه آن با اهل بيت عليهم السلام احادیثی از پیامبر خدا صلى الله عليه و آله نقل شده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از جمله ایشان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مَثَلُ أَهْلِ بَيْتِي فِي أُمَّتِي كَمَثَلِ سَفِينَةُ نُوحُ فِي قَوْمِهِ مَنْ رَكِبَهَا نَجَا وَ مَنْ تَخَلَّفَ عَنْهَا غَرِقَ</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يعنى بیت من در امتم مانند کشتی حضرت نوح ،هستند که هر کس به آن بپیوندد نجات یابد و هرکس تخلف کند غرق خواهد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روایات و ادعیه نیز اهل بيت عليهم السلام کشتی نجات معرفی شده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 الْفُلْكِ الجَارِيَةِ فِي اللُّجَج الْغَامِرَة يَأْمَنُ مَنْ رَكِبَهَا وَ يَغْرَقُ مَنْ ترَكَهَا الْمُتَقَدِّمُ لَهُمْ مَارِقُ وَ الْمُتَأَخِرُ عَنْهُمْ زَاهِقٌ وَ اللَّازِمُ لَهُمْ لَاحِق</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خدايا صلوات فرست بر محمد و آل محمد آنان که کشتی روان در اعماق دریاها هستند هرکس بر آن درآید از غرق ایمن است و هرکس ترک کند غرق و هلاک می شود هرکس بر آن ها مقدم شود از دین خارج شده و هرکس از آنان عقب افتد عملش باطل و نابود گردد و هرکس همراه آنان شود به آن ملحق خواهد شد</w:t>
      </w:r>
      <w:r>
        <w:rPr>
          <w:rFonts w:eastAsia="IRNazanin" w:cs="IRNazanin"/>
          <w:color w:val="111111"/>
          <w:sz w:val="28"/>
          <w:szCs w:val="28"/>
          <w:rtl w:val="true"/>
          <w:lang w:bidi="fa-IR"/>
        </w:rPr>
        <w:t xml:space="preserve">. </w:t>
      </w:r>
      <w:bookmarkStart w:id="124" w:name="pg7893_84293"/>
    </w:p>
    <w:p>
      <w:pPr>
        <w:pStyle w:val="BookText"/>
        <w:rPr/>
      </w:pPr>
      <w:bookmarkEnd w:id="12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125" w:name="__RefHeading___Toc6070668_1051229030"/>
      <w:bookmarkStart w:id="126" w:name="_Toc42"/>
      <w:bookmarkEnd w:id="125"/>
      <w:r>
        <w:rPr>
          <w:rtl w:val="true"/>
        </w:rPr>
        <w:t>نجات حضرت ابرهیم علیه السلام از آتش</w:t>
      </w:r>
      <w:bookmarkEnd w:id="126"/>
    </w:p>
    <w:p>
      <w:pPr>
        <w:pStyle w:val="BookText"/>
        <w:rPr/>
      </w:pPr>
      <w:r>
        <w:rPr>
          <w:rFonts w:ascii="IRNazanin" w:hAnsi="IRNazanin" w:eastAsia="IRNazanin"/>
          <w:color w:val="111111"/>
          <w:sz w:val="28"/>
          <w:sz w:val="28"/>
          <w:szCs w:val="28"/>
          <w:rtl w:val="true"/>
          <w:lang w:bidi="fa-IR"/>
        </w:rPr>
        <w:t>در بعضی از گزارشات آمده است که حضرت ابراهیم خلیلی علیه السلام پس از مبارزه با بت پرستی و شکستن بتها با اهل زمان خود مناظره مهمی انجام داد و پس از محکوم شدن کافران آنها تصمیم گرفتند حضرت ابراهيم عليه السلام را با منجنیق در آتش بزرگی پرتاب کنند خداوند متعال آن آتش را برای حضرت ابرهیم علیه السلام خنک و ملایم طبق برخی نقل ها گلستان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اتفاق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الثامن عشر من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نجى الله تعالى ابرهيم من النار و جعلها بردا و سلاما كما نطق به القرآن</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در این روز حضرت ابراهیم علیه السلام و مؤمنین خوشحال و کافران ناراحت شدند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يَئِسَ الَّذِينَ كَفَرُوا مِنْ دِينِكُمْ </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 xml:space="preserve">در زمان نوح علیه السلام با نجات کشتی و در زمان حضرت ابراهیم علیه السلام با نجات ایشان از آتش و در زمان موسی عليه السلام با غلبه بر ساحران و در زمان پیامبر اکرم صلى الله عليه الله علیه و آله با نصب اميرالمؤمنين عليه السلام که همه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واقع شده است مصداق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امام باقر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 الَّذِينَ كَفَرُوا يَوْمَ يَقُومَ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کافران از شما مأیوس خواهند شد روز ظهور امام زمان عجل الله تعالى فرجه است که این تفسیر اعظم آیه است</w:t>
      </w:r>
      <w:r>
        <w:rPr>
          <w:rFonts w:eastAsia="IRNazanin" w:cs="IRNazanin"/>
          <w:color w:val="111111"/>
          <w:sz w:val="28"/>
          <w:szCs w:val="28"/>
          <w:rtl w:val="true"/>
          <w:lang w:bidi="fa-IR"/>
        </w:rPr>
        <w:t xml:space="preserve">. </w:t>
      </w:r>
      <w:bookmarkStart w:id="127" w:name="pg7893_84294"/>
    </w:p>
    <w:p>
      <w:pPr>
        <w:pStyle w:val="BookText"/>
        <w:rPr/>
      </w:pPr>
      <w:bookmarkEnd w:id="12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128" w:name="__RefHeading___Toc6070670_1051229030"/>
      <w:bookmarkStart w:id="129" w:name="_Toc43"/>
      <w:bookmarkEnd w:id="128"/>
      <w:r>
        <w:rPr>
          <w:rtl w:val="true"/>
        </w:rPr>
        <w:t>آغاز زندگی مشترک حضرت زهرا و اميرالمؤمنين عليهما السلام</w:t>
      </w:r>
      <w:bookmarkEnd w:id="129"/>
    </w:p>
    <w:p>
      <w:pPr>
        <w:pStyle w:val="BookText"/>
        <w:rPr/>
      </w:pPr>
      <w:r>
        <w:rPr>
          <w:rFonts w:ascii="IRNazanin" w:hAnsi="IRNazanin" w:eastAsia="IRNazanin"/>
          <w:color w:val="111111"/>
          <w:sz w:val="28"/>
          <w:sz w:val="28"/>
          <w:szCs w:val="28"/>
          <w:rtl w:val="true"/>
          <w:lang w:bidi="fa-IR"/>
        </w:rPr>
        <w:t xml:space="preserve">روز عقد حضرت زهرا و اميرالمؤمنين عليهما السلام مطابق بعضی از گزارشها در اول ذی الحجه واقع شده است و هنگام تشریف فرمایی حضرت زهرا به منزل امیرالمؤمنين عليهما السلام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گزارش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تزويجها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ذى الحجه و وهى تسع عشر من ذى الحجة</w:t>
      </w:r>
      <w:r>
        <w:rPr>
          <w:rFonts w:eastAsia="IRNazanin" w:cs="IRNazanin"/>
          <w:color w:val="111111"/>
          <w:sz w:val="28"/>
          <w:szCs w:val="28"/>
          <w:rtl w:val="true"/>
          <w:lang w:bidi="fa-IR"/>
        </w:rPr>
        <w:t>»</w:t>
      </w:r>
      <w:r>
        <w:rPr>
          <w:rStyle w:val="FootnoteAnchor"/>
          <w:rtl w:val="true"/>
        </w:rPr>
        <w:footnoteReference w:id="99"/>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فاطمة بحران يلتقیان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بحر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روز مبارکی این دو دریای عظیم و پربرکت علم و تقوا و تقدس به هم پیوستند و هزاران ملک و ملائکه مقرب ایشان را همراهی کردند و سزاوار است محبان اهل بيت عليهم السلام جشنهای بی معصیت خود را در چنین روزی بگیرند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میراث علمی حضرت زهرا سلام الله علیها از منابع مورد استناد اهل بيت عليهم السلام میباشد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فاطمیه، خطبه فدکیه در مسجد و</w:t>
      </w:r>
      <w:r>
        <w:rPr>
          <w:rFonts w:eastAsia="IRNazanin" w:cs="IRNazanin"/>
          <w:color w:val="111111"/>
          <w:sz w:val="28"/>
          <w:szCs w:val="28"/>
          <w:rtl w:val="true"/>
          <w:lang w:bidi="fa-IR"/>
        </w:rPr>
        <w:t xml:space="preserve">... </w:t>
      </w:r>
      <w:bookmarkStart w:id="130" w:name="pg7893_84295"/>
    </w:p>
    <w:p>
      <w:pPr>
        <w:pStyle w:val="BookText"/>
        <w:rPr/>
      </w:pPr>
      <w:bookmarkEnd w:id="13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6070672_1051229030"/>
      <w:bookmarkStart w:id="132" w:name="_Toc44"/>
      <w:bookmarkEnd w:id="131"/>
      <w:r>
        <w:rPr>
          <w:rtl w:val="true"/>
        </w:rPr>
        <w:t xml:space="preserve">معجزه غدیر و نزول آیه سأل سائل بعذاب الواقع </w:t>
      </w:r>
      <w:r>
        <w:rPr>
          <w:rtl w:val="true"/>
        </w:rPr>
        <w:t>(</w:t>
      </w:r>
      <w:r>
        <w:rPr>
          <w:rtl w:val="true"/>
        </w:rPr>
        <w:t>هلاکت دشمن اميرالمؤمنين عليه السلام</w:t>
      </w:r>
      <w:r>
        <w:rPr>
          <w:rtl w:val="true"/>
        </w:rPr>
        <w:t>)</w:t>
      </w:r>
      <w:bookmarkEnd w:id="13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مراسم بیعت گرفتن برای امیرالمؤمنین عليه السلام منافقين بر آشفته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كَانَ بَعْدَ ثَلَاثَةٍ وَ جَلَسَ النَّبِيُّ صلی الله علیه و آله مجْلِسَهُ أَتَاهُ رَجُلٌ مِنْ بَنِي مَخْزُومٍ يُسَمَّى عُمَرَ بْنَ عُتْبَةَ وَ فِي خَبَرٍ آخَرَ حَارِثَ بْنَ النُّعْمَانِ الْفِهْرِيَّ فقَال</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در این میان حارث بن نعمان فهری رهبری امیرالمومنین علیه السلام را نپذیرفت و با لحنی توهین آمیز به این انتخاب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فرمودند این به امر خدا بوده نه من ولی حارث سر را به سوی آسمان بلند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خدایا اگر محمد راست می گوید، سنگی بر من ببار و اگر دروغ می گوید عذابی بر او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پیامبر خدا صلّى الله عليه و آله دور شد پرنده ای در آسمان ظاهر شد و سنگی را که همراه داشت بر سر او رها کرد که فرق سرش را سوراخ و از انتهای بدنش خارج شد و ابر سیاهی در آسمان برقی زد و بدن او را سوزاند و در این هنگام این آیات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لِلْكَافِرِينَ لَيْسَ لَهُ دَافِعٌ</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 این معجزه مانند معجزه اصحاب فیل بود</w:t>
      </w:r>
      <w:r>
        <w:rPr>
          <w:rStyle w:val="FootnoteAnchor"/>
          <w:rtl w:val="true"/>
        </w:rPr>
        <w:footnoteReference w:id="103"/>
      </w:r>
      <w:bookmarkStart w:id="133" w:name="pg7893_84296"/>
    </w:p>
    <w:p>
      <w:pPr>
        <w:pStyle w:val="BookText"/>
        <w:rPr/>
      </w:pPr>
      <w:bookmarkEnd w:id="13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134" w:name="__RefHeading___Toc6070674_1051229030"/>
      <w:bookmarkStart w:id="135" w:name="_Toc45"/>
      <w:bookmarkEnd w:id="134"/>
      <w:r>
        <w:rPr>
          <w:rtl w:val="true"/>
        </w:rPr>
        <w:t xml:space="preserve">روز صدور حدیث بساط </w:t>
      </w:r>
      <w:r>
        <w:rPr>
          <w:rtl w:val="true"/>
        </w:rPr>
        <w:t>(</w:t>
      </w:r>
      <w:r>
        <w:rPr>
          <w:rtl w:val="true"/>
        </w:rPr>
        <w:t>فرش پرنده</w:t>
      </w:r>
      <w:r>
        <w:rPr>
          <w:rtl w:val="true"/>
        </w:rPr>
        <w:t>)</w:t>
      </w:r>
      <w:bookmarkEnd w:id="13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الحجة زمانی که پیامبر در مدینه بودند پیامبر گرامی اسلام صلّى الله عليه و آله فرشی را پهن کرده و اميرالمومنين عليه السلام ،سلمان ،ابوذر ،عمار ابوبکر، عمر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آن قرار داده اميرالمؤمنين عليه السلام به فرش فرمان دادند که به سمت غار اصحاب كهف حرکت کند و فرش به پرواز در آمد و در کنار غار بر زمین نشست اصحاب کهف سلام کردند اما جوابی نشنیدند امیرالمؤمنین علیه السلام بر آنها سلام کردند اصحاب کهف با صدای فصیح جواب سلامشان را دادند و به ولایت امیرالمؤمنین علیه السلام اقرار کردند گفتند ما بجز پیامبر و وصى او عليهما السلام با کسی سخن نمیگوییم سپس با همان فرش به نزد پیامبر برگشتند و جریان را تعریف کردند </w:t>
      </w:r>
      <w:r>
        <w:rPr>
          <w:rStyle w:val="FootnoteAnchor"/>
          <w:rtl w:val="true"/>
        </w:rPr>
        <w:footnoteReference w:id="104"/>
      </w:r>
      <w:r>
        <w:rPr>
          <w:rFonts w:ascii="Amiri" w:hAnsi="Amiri" w:eastAsia="Amiri" w:cs="Amiri"/>
          <w:color w:val="111111"/>
          <w:sz w:val="28"/>
          <w:sz w:val="28"/>
          <w:szCs w:val="28"/>
          <w:rtl w:val="true"/>
          <w:lang w:bidi="ar-SA"/>
        </w:rPr>
        <w:t>جبرییل آمد و این آیه نازل شد يا أَيُّهَا الَّذِينَ آمَنُوا أَطِيعُوا الله وَأَطِيعُوا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و همه متوجه شدند که مراد از اولی الامر امیرالمؤمنین است و در روایات بسیار زیاد مطرح شده که مراد از اولی الامر اميرالمؤمنين عليه السلام و یازده فرزند معصوم اویند و این لقب خاص اهل بيت عليهم السلام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گزارش حدیث بساط آمده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نازل شد پس نزول این آیه هم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میباشد</w:t>
      </w:r>
    </w:p>
    <w:p>
      <w:pPr>
        <w:pStyle w:val="BookText"/>
        <w:rPr/>
      </w:pPr>
      <w:r>
        <w:rPr>
          <w:rFonts w:ascii="IRNazanin" w:hAnsi="IRNazanin" w:eastAsia="IRNazanin"/>
          <w:color w:val="111111"/>
          <w:sz w:val="28"/>
          <w:sz w:val="28"/>
          <w:szCs w:val="28"/>
          <w:rtl w:val="true"/>
          <w:lang w:bidi="fa-IR"/>
        </w:rPr>
        <w:t>در روایات وارد شده است که این آیه مخصوص اهل بيت عليهم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خاص لنا</w:t>
      </w:r>
      <w:r>
        <w:rPr>
          <w:rFonts w:eastAsia="IRNazanin" w:cs="IRNazanin"/>
          <w:color w:val="111111"/>
          <w:sz w:val="28"/>
          <w:szCs w:val="28"/>
          <w:rtl w:val="true"/>
          <w:lang w:bidi="fa-IR"/>
        </w:rPr>
        <w:t>»</w:t>
      </w:r>
      <w:r>
        <w:rPr>
          <w:rStyle w:val="FootnoteAnchor"/>
          <w:rtl w:val="true"/>
        </w:rPr>
        <w:footnoteReference w:id="107"/>
      </w:r>
      <w:r>
        <w:rPr>
          <w:rFonts w:ascii="Amiri" w:hAnsi="Amiri" w:eastAsia="Amiri" w:cs="Amiri"/>
          <w:color w:val="111111"/>
          <w:sz w:val="28"/>
          <w:sz w:val="28"/>
          <w:szCs w:val="28"/>
          <w:rtl w:val="true"/>
          <w:lang w:bidi="ar-SA"/>
        </w:rPr>
        <w:t xml:space="preserve">و فرمودند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ايانا عنى خاصة</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از امام صادق علیه السلام سؤال شد مراد از آیه اولی الامر چیست؟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الْفِقْهِ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کردند آیا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صاحب فقه و علمی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نه بلکه مخصوص ما اهل بیت است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امام رضا علیه السلام اولی الامر را مشخص کردند از امیرالمؤمنین سپس امام حسن و امام حسین تا حضرت مهدى عليهم السلام</w:t>
      </w:r>
      <w:r>
        <w:rPr>
          <w:rStyle w:val="FootnoteAnchor"/>
          <w:rtl w:val="true"/>
        </w:rPr>
        <w:footnoteReference w:id="11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ادامه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مورد چیزی در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امامت ، رهبری احکام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کردید آن را به خدا و رسول او ارجاع دهید اگر ایمان به خدا و روز قیامت دارید</w:t>
      </w:r>
      <w:r>
        <w:rPr>
          <w:rFonts w:eastAsia="IRNazanin" w:cs="IRNazanin"/>
          <w:color w:val="111111"/>
          <w:sz w:val="28"/>
          <w:szCs w:val="28"/>
          <w:rtl w:val="true"/>
          <w:lang w:bidi="fa-IR"/>
        </w:rPr>
        <w:t xml:space="preserve">. </w:t>
      </w:r>
      <w:bookmarkStart w:id="136" w:name="pg7893_84298"/>
    </w:p>
    <w:p>
      <w:pPr>
        <w:pStyle w:val="BookText"/>
        <w:rPr/>
      </w:pPr>
      <w:bookmarkEnd w:id="13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137" w:name="__RefHeading___Toc6070676_1051229030"/>
      <w:bookmarkStart w:id="138" w:name="_Toc46"/>
      <w:bookmarkEnd w:id="137"/>
      <w:r>
        <w:rPr>
          <w:rtl w:val="true"/>
        </w:rPr>
        <w:t>مصونیت پیامبر صلی الله علیه و آله در توطئه هرشا</w:t>
      </w:r>
      <w:bookmarkEnd w:id="13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منافقین قبل از غدیر به دنبال شکست و عدم انجام غدیر بودند و در این راه توطئه های متعددی کردند اما موفق نشدند ولی باز هم از توطئه دست بر نداشتند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 هنگام بازگشت پیامبر اکرم صلی الله علیه و آله به مدینه قصد ترور رسول خدا صلى الله عليه و آله را داشته اند که با آمدن جبرئیل و خبر دادن به ایشان این توطئه خنثی شد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صدق کلام پیامبر خدا صلى الله علیه و آله در خطبه غدیر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لعلمى بَقْلَةُ الْمُتَّقِينَ وَ كَثْرَةِ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يَعْصِمُكَ مِنَ النَّاسِ </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ظاهر شد این افراد را حذیفه و عمار دیدند و و آنان را منافق شناس نامیدند و هر کسی را که حذیفه در نماز میّت او شرکت نمی کرد می فهمیدند که جزء منافقان است</w:t>
      </w:r>
      <w:r>
        <w:rPr>
          <w:rFonts w:eastAsia="IRNazanin" w:cs="IRNazanin"/>
          <w:color w:val="111111"/>
          <w:sz w:val="28"/>
          <w:szCs w:val="28"/>
          <w:rtl w:val="true"/>
          <w:lang w:bidi="fa-IR"/>
        </w:rPr>
        <w:t xml:space="preserve">. </w:t>
      </w:r>
      <w:bookmarkStart w:id="139" w:name="pg7893_84299"/>
    </w:p>
    <w:p>
      <w:pPr>
        <w:pStyle w:val="BookText"/>
        <w:rPr/>
      </w:pPr>
      <w:bookmarkEnd w:id="13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6070678_1051229030"/>
      <w:bookmarkStart w:id="141" w:name="_Toc47"/>
      <w:bookmarkEnd w:id="140"/>
      <w:r>
        <w:rPr>
          <w:rtl w:val="true"/>
        </w:rPr>
        <w:t xml:space="preserve">صدور توقیع شریف امام زمان عجل الله تعالى فرجه الشريف به شیخ مفید </w:t>
      </w:r>
      <w:r>
        <w:rPr>
          <w:rtl w:val="true"/>
        </w:rPr>
        <w:t>(</w:t>
      </w:r>
      <w:r>
        <w:rPr>
          <w:rtl w:val="true"/>
        </w:rPr>
        <w:t>رحمه الله</w:t>
      </w:r>
      <w:r>
        <w:rPr>
          <w:rtl w:val="true"/>
        </w:rPr>
        <w:t>)</w:t>
      </w:r>
      <w:bookmarkEnd w:id="141"/>
    </w:p>
    <w:p>
      <w:pPr>
        <w:pStyle w:val="BookText"/>
        <w:rPr/>
      </w:pPr>
      <w:r>
        <w:rPr>
          <w:rFonts w:ascii="IRNazanin" w:hAnsi="IRNazanin" w:eastAsia="IRNazanin"/>
          <w:color w:val="111111"/>
          <w:sz w:val="28"/>
          <w:sz w:val="28"/>
          <w:szCs w:val="28"/>
          <w:rtl w:val="true"/>
          <w:lang w:bidi="fa-IR"/>
        </w:rPr>
        <w:t xml:space="preserve">در روز پنج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نامه امام زمان عجل الله تعالى فرجه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أَنَّ أَشْيَاعِنَا وَفِّقْهُمْ اللَّهِ لِطَاعَتِهِ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اجْتِمَاعِ مِنَ الْقُلُوبِ فِي الْوَفَاءُ بِالْعَهْدِ عَلَيْهِمْ تَأَخَّرَ عَنْهُمْ الْيَمَنِ بلقائنا وَ لتعجّلت لَهُمْ السَّعَادَةِ بمشاهدتنا عَلَى حَقِّ الْمَعْرِفَةِ وَ صَدَقَهَا مِنْهُمْ بِنَا ، فَمَا يحبسنا عَنْهُمْ إِلَّا مَا يَتَّصِلُ بِنَا مِمَّا نَكْرَهُهُ وَ لَا نؤثره مِنْهُمْ</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آنها را بر طاعتش موفق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 به عهدی که بر آنهاست قلوبشان متحد ،بود ،شرافت ملاقات ما برای آنها به تأخیر نمی افتاد و سعادت مشاهده راستین ما با معرفت حقیقی برای ایشان جلو می افتاد و چیزی شیعیان ما را از ما دور نکرده مگر آنچه از آنها به ما میرسد و ما از آن کراهت داریم و از آنها توقع نداریم</w:t>
      </w:r>
      <w:r>
        <w:rPr>
          <w:rFonts w:eastAsia="IRNazanin" w:cs="IRNazanin"/>
          <w:color w:val="111111"/>
          <w:sz w:val="28"/>
          <w:szCs w:val="28"/>
          <w:rtl w:val="true"/>
          <w:lang w:bidi="fa-IR"/>
        </w:rPr>
        <w:t xml:space="preserve">. </w:t>
      </w:r>
      <w:bookmarkStart w:id="142" w:name="pg7893_84300"/>
    </w:p>
    <w:p>
      <w:pPr>
        <w:pStyle w:val="BookText"/>
        <w:rPr/>
      </w:pPr>
      <w:bookmarkEnd w:id="14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143" w:name="__RefHeading___Toc6070680_1051229030"/>
      <w:bookmarkStart w:id="144" w:name="_Toc48"/>
      <w:bookmarkEnd w:id="143"/>
      <w:r>
        <w:rPr>
          <w:rtl w:val="true"/>
        </w:rPr>
        <w:t>عید بزرگ مباهله</w:t>
      </w:r>
      <w:bookmarkEnd w:id="144"/>
    </w:p>
    <w:p>
      <w:pPr>
        <w:pStyle w:val="BookText"/>
        <w:rPr/>
      </w:pPr>
      <w:r>
        <w:rPr>
          <w:rFonts w:ascii="IRNazanin" w:hAnsi="IRNazanin" w:eastAsia="IRNazanin"/>
          <w:color w:val="111111"/>
          <w:sz w:val="28"/>
          <w:sz w:val="28"/>
          <w:szCs w:val="28"/>
          <w:rtl w:val="true"/>
          <w:lang w:bidi="fa-IR"/>
        </w:rPr>
        <w:t>امام رضا عليه السلام بزرگترین فضیلت قرآنی امیرالمؤمنين عليه السلام را آیه مباهله معرفی کردند</w:t>
      </w:r>
      <w:r>
        <w:rPr>
          <w:rStyle w:val="FootnoteAnchor"/>
          <w:rtl w:val="true"/>
        </w:rPr>
        <w:footnoteReference w:id="113"/>
      </w:r>
      <w:r>
        <w:rPr>
          <w:rFonts w:ascii="IRNazanin" w:hAnsi="IRNazanin" w:eastAsia="IRNazanin"/>
          <w:color w:val="111111"/>
          <w:sz w:val="28"/>
          <w:sz w:val="28"/>
          <w:szCs w:val="28"/>
          <w:rtl w:val="true"/>
          <w:lang w:bidi="fa-IR"/>
        </w:rPr>
        <w:t xml:space="preserve">جریان از این قرار بود که در پی نامه پیامبر اکرم صلی الله علیه و آله به پادشاهان مناطق اطراف و دعوت آنها به اسلام از سوی پادشاه بحران گروهی به مدینه آمدند که بعد از دیدن حق باز هم ایمان نیاوردند امر الهی صادر شد تا مباهله صورت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طرف در یک مکان دعا کنند و دعای هر کس مستجاب شد دلیل برحقانیت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مسیحیان نجران هنگامی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برای مباهله آمدند علائم عذاب را دیدند بعضی از آنها ایمان آورده و بعضی دیگر حاضر به پرداخت جزیه شدند و این چنین حقانیت پیامبر و امیرالمؤمنین و حضرت فاطمه و امام حسن و امام حسين عليهم السلام همگان ثابت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 این جریان نفس بودن امیرالمؤمنین برای پیامبر علیهما السلام است و نکته دیگر این که در آن زمان ابراهیم پسر پیامبر زنده بودند ولی پیامبر ایشان را برای مباهله همراه خود نبردند</w:t>
      </w:r>
      <w:r>
        <w:rPr>
          <w:rFonts w:eastAsia="IRNazanin" w:cs="IRNazanin"/>
          <w:color w:val="111111"/>
          <w:sz w:val="28"/>
          <w:szCs w:val="28"/>
          <w:rtl w:val="true"/>
          <w:lang w:bidi="fa-IR"/>
        </w:rPr>
        <w:t xml:space="preserve">. </w:t>
      </w:r>
      <w:bookmarkStart w:id="145" w:name="pg7893_84301"/>
    </w:p>
    <w:p>
      <w:pPr>
        <w:pStyle w:val="BookText"/>
        <w:rPr/>
      </w:pPr>
      <w:bookmarkEnd w:id="14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146" w:name="__RefHeading___Toc6070682_1051229030"/>
      <w:bookmarkStart w:id="147" w:name="_Toc49"/>
      <w:bookmarkEnd w:id="146"/>
      <w:r>
        <w:rPr>
          <w:rtl w:val="true"/>
        </w:rPr>
        <w:t>نزول آیه تطهیر در جریان مباهله</w:t>
      </w:r>
      <w:bookmarkEnd w:id="14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تطهير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تطهیر</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چندین بار نازل شده است یکی از موارد مهم نزول آن بعد از مباهله و در جریان حدیث کساء است مطابق این آیه اهل بیت علیهم السلام از هر ،جهل ،پلیدی و نقصی تکوینا بری و پاکند و پلیدی از آنها دفع شده نه رفع و بزرگترین دلیل بر عصمت آنها میباشد و این آیه علاوه بر عصمت امامت و ،رهبری همسان بودن با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اهل بیت علیهم السلام اثبات میکند و به نص پیامبر همسران پیامبر از این آیه خارجه هستند</w:t>
      </w:r>
      <w:r>
        <w:rPr>
          <w:rStyle w:val="FootnoteAnchor"/>
          <w:rtl w:val="true"/>
        </w:rPr>
        <w:footnoteReference w:id="115"/>
      </w:r>
      <w:bookmarkStart w:id="148" w:name="pg7893_84302"/>
    </w:p>
    <w:p>
      <w:pPr>
        <w:pStyle w:val="BookText"/>
        <w:rPr/>
      </w:pPr>
      <w:bookmarkEnd w:id="14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149" w:name="__RefHeading___Toc6070684_1051229030"/>
      <w:bookmarkStart w:id="150" w:name="_Toc50"/>
      <w:bookmarkEnd w:id="149"/>
      <w:r>
        <w:rPr>
          <w:rtl w:val="true"/>
        </w:rPr>
        <w:t>نزول آیه ولایت و خاتم بخشی امير المؤمنين عليه السلام</w:t>
      </w:r>
      <w:bookmarkEnd w:id="15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عبد الله بن سلام در خانه ی پیامبر خدا صلى الله عليه و آله آله به ایشان عرضه داشت ای پیامبر خدا برای ما جانشین خود را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جبرئيل آيه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را بر پیامبر نازل کرد و پیامبر برای دیگران تلاوت نمودند به امر پیامبر اکرم صلى الله عليه و آله همه به مسجد رفتند تا شخص مورد نظر این آیه را پیدا کنند در حین رسیدن به مسجد دیدند فقیری آرام و خوشحال در حال بیرون آمدن از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پرسیدند از کجا می آیی و چرا خوشحالی؟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ساعتی قبل وارد مسجد شدم و از مردم درخواست کمک کردم اما هیچ کس به من اعتنایی نکرد به آسمان رو کردم و گفتم خدایا من از این مردم کمک خواستم و کسی جوابم را نداد در حین حرکت از کنار جوانی که در رکوع بود رد شدم و او دستش را به سوی من آورد و به من فهماند که انگشتر قیمتیش را بیرون آورم و من نیز همان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علیه و آله تکبیر گفتند مردم نیز تکبیر گویان به سوی آن جوان حرکت کردند او هنوز در حال نماز بود پیامبر خدا صلّی الله علیه و آله تا او را دیدند اشک در چشمان مبارکشان حلقه زد آری او اميرالمؤمنين على عليه السلام است که به امر الهی همه ولایت و سرپرستی دارد</w:t>
      </w:r>
      <w:r>
        <w:rPr>
          <w:rStyle w:val="FootnoteAnchor"/>
          <w:rtl w:val="true"/>
        </w:rPr>
        <w:footnoteReference w:id="117"/>
      </w:r>
      <w:bookmarkStart w:id="151" w:name="pg7893_84303"/>
    </w:p>
    <w:p>
      <w:pPr>
        <w:pStyle w:val="BookText"/>
        <w:rPr/>
      </w:pPr>
      <w:bookmarkEnd w:id="151"/>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w:t>
      </w:r>
    </w:p>
    <w:p>
      <w:pPr>
        <w:pStyle w:val="Heading2"/>
        <w:numPr>
          <w:ilvl w:val="1"/>
          <w:numId w:val="1"/>
        </w:numPr>
        <w:rPr/>
      </w:pPr>
      <w:bookmarkStart w:id="152" w:name="__RefHeading___Toc6070686_1051229030"/>
      <w:bookmarkStart w:id="153" w:name="_Toc51"/>
      <w:bookmarkEnd w:id="152"/>
      <w:r>
        <w:rPr>
          <w:rtl w:val="true"/>
        </w:rPr>
        <w:t>صدور حدیث شریف کساء در جریان مباهله</w:t>
      </w:r>
      <w:bookmarkEnd w:id="153"/>
    </w:p>
    <w:p>
      <w:pPr>
        <w:pStyle w:val="BookText"/>
        <w:rPr/>
      </w:pPr>
      <w:r>
        <w:rPr>
          <w:rFonts w:ascii="IRNazanin" w:hAnsi="IRNazanin" w:eastAsia="IRNazanin"/>
          <w:color w:val="111111"/>
          <w:sz w:val="28"/>
          <w:sz w:val="28"/>
          <w:szCs w:val="28"/>
          <w:rtl w:val="true"/>
          <w:lang w:bidi="fa-IR"/>
        </w:rPr>
        <w:t>این حدیث در جریانات مختلف تکرار شده است که یکی از آنها در مباهله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صلى الله علیه و آله دو طرف کساء را گرفته و بر روی پنج تن انداخته آنگاه به خداوند 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اهل بيتي و خاصتي و از خداوند پاکی آنان را طلب کرد و خداوند فرمود که تمام عالم را به خاطر آنان آفریده است</w:t>
      </w:r>
      <w:r>
        <w:rPr>
          <w:rFonts w:eastAsia="IRNazanin" w:cs="IRNazanin"/>
          <w:color w:val="111111"/>
          <w:sz w:val="28"/>
          <w:szCs w:val="28"/>
          <w:rtl w:val="true"/>
          <w:lang w:bidi="fa-IR"/>
        </w:rPr>
        <w:t>.</w:t>
      </w:r>
      <w:r>
        <w:rPr>
          <w:rStyle w:val="FootnoteAnchor"/>
          <w:rtl w:val="true"/>
        </w:rPr>
        <w:footnoteReference w:id="11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حضرت زهرا سلام الله عليها بدون واسطه جبرئيل سخن خدا را نقل میکند و خداوند وقتی از پنج تن نام میبرد محور معرفت را حضرت زهرا سلام الله علیها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سؤال می کند آنان چه کسانی هستند؟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فاطمة و أبوها بعلها و بنوها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فاطمه و پدر فاطمه و شوهر فاطمه و فرزندان فاطمه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پیاکبر اکرم صلی الله علیه و 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مجلسی تعدادی از شیعیان جمع شوند و حدیث کساء را بخوانند، خداوند دعای اهل مجلس را مستجاب ،کرده هم و غم آنها را بر طرف می کند و گناهان آنان با دعای ملائکه بخشیده میشود</w:t>
      </w:r>
      <w:r>
        <w:rPr>
          <w:rFonts w:eastAsia="IRNazanin" w:cs="IRNazanin"/>
          <w:color w:val="111111"/>
          <w:sz w:val="28"/>
          <w:szCs w:val="28"/>
          <w:rtl w:val="true"/>
          <w:lang w:bidi="fa-IR"/>
        </w:rPr>
        <w:t xml:space="preserve">. </w:t>
      </w:r>
      <w:bookmarkStart w:id="154" w:name="pg7893_84304"/>
    </w:p>
    <w:p>
      <w:pPr>
        <w:pStyle w:val="BookText"/>
        <w:rPr/>
      </w:pPr>
      <w:bookmarkEnd w:id="15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155" w:name="__RefHeading___Toc6070688_1051229030"/>
      <w:bookmarkStart w:id="156" w:name="_Toc52"/>
      <w:bookmarkEnd w:id="155"/>
      <w:r>
        <w:rPr>
          <w:rtl w:val="true"/>
        </w:rPr>
        <w:t>نزول سوره هل أتی در شأن پنج تن آل عبا عليهم السلام</w:t>
      </w:r>
      <w:bookmarkEnd w:id="156"/>
    </w:p>
    <w:p>
      <w:pPr>
        <w:pStyle w:val="BookText"/>
        <w:rPr/>
      </w:pPr>
      <w:r>
        <w:rPr>
          <w:rFonts w:ascii="IRNazanin" w:hAnsi="IRNazanin" w:eastAsia="IRNazanin"/>
          <w:color w:val="111111"/>
          <w:sz w:val="28"/>
          <w:sz w:val="28"/>
          <w:szCs w:val="28"/>
          <w:rtl w:val="true"/>
          <w:lang w:bidi="fa-IR"/>
        </w:rPr>
        <w:t xml:space="preserve">امیرالمؤمنین حضرت فاطمه امام حسن و امام حسين عليهم السلام پس از سه روز روزه گرفتن و بخشیدن طعام خود به یتیم و مسكين و اسیر در 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الحجة سوره مبارکه هل اتی در شأن آنان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هل أتی که با بخشیدن چند طعام این همه آیات نازل شد نکاتی قابل تأمل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اهمیت اطعام مخصوصا در ایام غدیریه که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 عَلى 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نطعمکم لِوَجْهِ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سزاوار است مردم با اطعام دادن در این ،روزها ایام غدیریه را احیاء کنند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اطعام کردن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از منشأ محبت سرچشمه به خاطر دوست داشتن خدا و دوست داشتن آل الله اطعام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برای اطعام دادن از مردم انتظار تشکر و جزاء نداشته باشیم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نُرِيدُ مِنْكُمْ جزاءاً وَ لا شُكُوراً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اطعام برای وجه الله باشد یعنی غایت آن وجه الله باشد که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وَجْهُ رَبِّكَ ذُو الْجَلالِ وَ الاکرام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شده که مراد از وجه الله اهل بيت عليهم السلام هستند </w:t>
      </w:r>
      <w:bookmarkStart w:id="157" w:name="pg7893_84305"/>
    </w:p>
    <w:p>
      <w:pPr>
        <w:pStyle w:val="BookText"/>
        <w:rPr/>
      </w:pPr>
      <w:bookmarkEnd w:id="157"/>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w:t>
      </w:r>
    </w:p>
    <w:p>
      <w:pPr>
        <w:pStyle w:val="Heading2"/>
        <w:numPr>
          <w:ilvl w:val="1"/>
          <w:numId w:val="1"/>
        </w:numPr>
        <w:rPr/>
      </w:pPr>
      <w:bookmarkStart w:id="158" w:name="__RefHeading___Toc6070690_1051229030"/>
      <w:bookmarkStart w:id="159" w:name="_Toc53"/>
      <w:bookmarkEnd w:id="158"/>
      <w:r>
        <w:rPr>
          <w:rtl w:val="true"/>
        </w:rPr>
        <w:t>اقامه اولین نماز جمعه توسط امير المؤمنين عليه السلام</w:t>
      </w:r>
      <w:bookmarkEnd w:id="159"/>
    </w:p>
    <w:p>
      <w:pPr>
        <w:pStyle w:val="BookText"/>
        <w:rPr/>
      </w:pPr>
      <w:r>
        <w:rPr>
          <w:rFonts w:ascii="IRNazanin" w:hAnsi="IRNazanin" w:eastAsia="IRNazanin"/>
          <w:color w:val="111111"/>
          <w:sz w:val="28"/>
          <w:sz w:val="28"/>
          <w:szCs w:val="28"/>
          <w:rtl w:val="true"/>
          <w:lang w:bidi="fa-IR"/>
        </w:rPr>
        <w:t xml:space="preserve">پس از شهادت پیامبر گرامی اسلام صلی الله علیه و آله به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مردم بجز چند مناظره ،محدود خطبه ای از ایشان نشنیدند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همین اولین جمعه پس از بیعت ظاهری که پای منبر ایشان نشستند بر ایشان بسیار زیبا خاطره انگیز و به یاد ماندنی شد و در تاریخ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عنوان اولین نماز جمعه امير المؤمنين عليه السلام ثبت گردید </w:t>
      </w:r>
      <w:r>
        <w:rPr>
          <w:rStyle w:val="FootnoteAnchor"/>
          <w:rtl w:val="true"/>
        </w:rPr>
        <w:footnoteReference w:id="119"/>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شرکت نکردن امیرالمؤمنين عليه السلام در جنگها و عدم ایراد خطبه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پیامهای بسیار مهم برای آیندگان بود</w:t>
      </w:r>
      <w:r>
        <w:rPr>
          <w:rFonts w:eastAsia="IRNazanin" w:cs="IRNazanin"/>
          <w:color w:val="111111"/>
          <w:sz w:val="28"/>
          <w:szCs w:val="28"/>
          <w:rtl w:val="true"/>
          <w:lang w:bidi="fa-IR"/>
        </w:rPr>
        <w:t xml:space="preserve">. </w:t>
      </w:r>
      <w:bookmarkStart w:id="160" w:name="pg7893_84306"/>
    </w:p>
    <w:p>
      <w:pPr>
        <w:pStyle w:val="BookText"/>
        <w:rPr/>
      </w:pPr>
      <w:bookmarkEnd w:id="1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دهه آخر ذى الحجة</w:t>
      </w:r>
      <w:r>
        <w:rPr>
          <w:rFonts w:eastAsia="Amiri" w:cs="Amiri" w:ascii="Amiri" w:hAnsi="Amiri"/>
          <w:color w:val="111111"/>
          <w:sz w:val="28"/>
          <w:szCs w:val="28"/>
          <w:rtl w:val="true"/>
          <w:lang w:bidi="ar-SA"/>
        </w:rPr>
        <w:t>)</w:t>
      </w:r>
    </w:p>
    <w:p>
      <w:pPr>
        <w:pStyle w:val="Heading2"/>
        <w:numPr>
          <w:ilvl w:val="1"/>
          <w:numId w:val="1"/>
        </w:numPr>
        <w:rPr/>
      </w:pPr>
      <w:bookmarkStart w:id="161" w:name="__RefHeading___Toc6070692_1051229030"/>
      <w:bookmarkStart w:id="162" w:name="_Toc54"/>
      <w:bookmarkEnd w:id="161"/>
      <w:r>
        <w:rPr>
          <w:rtl w:val="true"/>
        </w:rPr>
        <w:t>میلاد امام موسی بن جعفر عليهما السلام</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بِالْأَبْوَاءِ، بَيْنَ مَكَّةَ وَ الْمَدِينَةِ، فِي شَهْرِ ذِي الْحِجَّةِ سَنَةَ مِائَةٍ وَ سَبْعَةٍ وَ عِشْرِينَ مِنَ الهِجْرَةِ </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 xml:space="preserve">امام كاظم عليه السلام در ماه ذى الحجة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سرزمینی به نام ابواء که ما بین مکه و مدینه بود متولد شدند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امام حسن مجتبی علیه السلام در هفتم ماه صفر در مأثورات متعدد آمده است و البته در بعضی از منابع نیز میلاد امام کاظم علیه السلام در هفت صفر روایت شده که اولا میلاد امام كاظم عليه السلام در دهه آخر ذى الحجه اعتبار بیشتری دارد و ثانیا مرسوم در عتبات و حتى حرم امام كاظم عليه السلام این است که هفت صفر را عزا میگیرند ثالثا اگر در یک روز در یک خانواده دو حادثه صورت گیرد مثلا فرزندی از آن خانواده به سختی کشته شود و در آن روز نیز فرزندی به دنیا آمده باشد عرفا کسی به آن خانواده تبریک نمیگوید بلکه بخاطر مصیبت وارده تسلیت گفته و تبریک گفتن بخاطر میلاد را خلاف ادب می شمارد پس سزاوار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را به عزاداری بپردازیم رابعا محرم و صفر عزای امام حسن و امام حسين عليهما السلام است و حرمت آن باید نگه داشته شود و باید میلاد امام کاظم علیه السلام را در ذی الحجه جشن بگیرند</w:t>
      </w:r>
      <w:r>
        <w:rPr>
          <w:rFonts w:eastAsia="IRNazanin" w:cs="IRNazanin"/>
          <w:color w:val="111111"/>
          <w:sz w:val="28"/>
          <w:szCs w:val="28"/>
          <w:rtl w:val="true"/>
          <w:lang w:bidi="fa-IR"/>
        </w:rPr>
        <w:t xml:space="preserve">. </w:t>
      </w:r>
      <w:bookmarkStart w:id="163" w:name="pg7893_84307"/>
    </w:p>
    <w:p>
      <w:pPr>
        <w:pStyle w:val="BookText"/>
        <w:rPr/>
      </w:pPr>
      <w:bookmarkEnd w:id="1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ذى الحجة </w:t>
      </w:r>
      <w:r>
        <w:rPr>
          <w:rFonts w:eastAsia="Amiri" w:cs="Amiri" w:ascii="Amiri" w:hAnsi="Amiri"/>
          <w:color w:val="111111"/>
          <w:sz w:val="28"/>
          <w:szCs w:val="28"/>
          <w:rtl w:val="true"/>
          <w:lang w:bidi="ar-SA"/>
        </w:rPr>
        <w:t>)</w:t>
      </w:r>
    </w:p>
    <w:p>
      <w:pPr>
        <w:pStyle w:val="Heading2"/>
        <w:numPr>
          <w:ilvl w:val="1"/>
          <w:numId w:val="1"/>
        </w:numPr>
        <w:rPr/>
      </w:pPr>
      <w:bookmarkStart w:id="164" w:name="__RefHeading___Toc6070694_1051229030"/>
      <w:bookmarkStart w:id="165" w:name="_Toc55"/>
      <w:bookmarkEnd w:id="164"/>
      <w:r>
        <w:rPr>
          <w:rtl w:val="true"/>
        </w:rPr>
        <w:t>فتح خیبر توسط امير المؤمنين عليه السلام</w:t>
      </w:r>
      <w:bookmarkEnd w:id="16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وقوع جنگ را در ذی الحجة دانسته اند و اعطاء فدک به حضرت زهرا علیها السّلام در چهاردهم این ماه بوده در نتیجه احتمال داده میشود که دو یا سه روز قبل از آن فتح خیبر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،جنگ روز اول پرچم به ابوبکر داده شد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روزدوم پرچم به عمر داده شد که قبل از رسیدن به میدان جنگ ترسیده بود و دیگران را هم میترسانید و فرار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أَبُو بَكْرٍ رَايَةَ الْمُهَاجِرِينَ فقَاتَلَ بِها ثُمَّ رَجَعَ مُنْهَزِماً ثُمَّ أَخَذَهَا عُمَرُ بْنُ الْخَطَّابِ مِنَ الْغَدِ فَرَجَعَ مُنْهَزِماً يُجَبنُ النَّاسَ وَ يُجبّنُونَهُ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لأُعْطِيَنَّ الرَّايَةَ غَداً رَجُلًا كَرَاراً غَيْرُ فرَارٍ يُحِبُّ اللهَ وَرَسُولَهُ وَ يُحِبُّهُ اللهُ وَ رَسُولُهُ وَ لَا يَرْجِعُ حَتَّى يَفْتَحَ اللهُ عَلَى يَدِهِ</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 فردا پرچم را به مردی خواهم داد که خدا و پیامبر خدا صلی الله علیه و آله را دوست دارد و پیامبر اکرم صلی الله علیه و آله نیز او را دوست دارند و او 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فرار کننده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فرمودند اميرالمؤمنين عليه السلام به باب خیبر که رسی ند آن درب بسته بود، پس آن را از جا کنده و بر پشت خود حمل نمودند و </w:t>
      </w:r>
      <w:r>
        <w:rPr>
          <w:rFonts w:eastAsia="IRNazanin" w:cs="IRNazanin"/>
          <w:color w:val="111111"/>
          <w:sz w:val="28"/>
          <w:szCs w:val="28"/>
          <w:rtl w:val="true"/>
          <w:lang w:bidi="fa-IR"/>
        </w:rPr>
        <w:t>...».</w:t>
      </w:r>
      <w:r>
        <w:rPr>
          <w:rStyle w:val="FootnoteAnchor"/>
          <w:rtl w:val="true"/>
        </w:rPr>
        <w:footnoteReference w:id="122"/>
      </w:r>
      <w:bookmarkStart w:id="166" w:name="pg7893_84308"/>
    </w:p>
    <w:p>
      <w:pPr>
        <w:pStyle w:val="BookText"/>
        <w:rPr/>
      </w:pPr>
      <w:bookmarkEnd w:id="1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167" w:name="__RefHeading___Toc6070696_1051229030"/>
      <w:bookmarkStart w:id="168" w:name="_Toc56"/>
      <w:bookmarkEnd w:id="167"/>
      <w:r>
        <w:rPr>
          <w:rtl w:val="true"/>
        </w:rPr>
        <w:t>بازگشت جعفر برادر امیرالمؤمنین علیهما السلام از جبشه و تشریع نماز جعفر طیار</w:t>
      </w:r>
      <w:bookmarkEnd w:id="168"/>
    </w:p>
    <w:p>
      <w:pPr>
        <w:pStyle w:val="BookText"/>
        <w:rPr/>
      </w:pPr>
      <w:r>
        <w:rPr>
          <w:rFonts w:ascii="IRNazanin" w:hAnsi="IRNazanin" w:eastAsia="IRNazanin"/>
          <w:color w:val="111111"/>
          <w:sz w:val="28"/>
          <w:sz w:val="28"/>
          <w:szCs w:val="28"/>
          <w:rtl w:val="true"/>
          <w:lang w:bidi="fa-IR"/>
        </w:rPr>
        <w:t>در روایات است که حضرت جعفر بن ابی طالب برادر گرامی امیرالمؤمنین علیه السلام در روز فتح خیبر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آله و اميرالمؤمنین علیه السلام از آمدن ایشان شاد شدند و پیامبر اکرم صلى الله عليه و آله صلاة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ایشان هدیه دادند </w:t>
      </w:r>
      <w:r>
        <w:rPr>
          <w:rFonts w:eastAsia="IRNazanin" w:cs="IRNazanin"/>
          <w:color w:val="111111"/>
          <w:sz w:val="28"/>
          <w:szCs w:val="28"/>
          <w:rtl w:val="true"/>
          <w:lang w:bidi="fa-IR"/>
        </w:rPr>
        <w:t>.</w:t>
      </w:r>
      <w:r>
        <w:rPr>
          <w:rStyle w:val="FootnoteAnchor"/>
          <w:rtl w:val="true"/>
        </w:rPr>
        <w:footnoteReference w:id="12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لِمَا فَتَحَ اللهُ عَلَى نَبِيِّهِ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فَعَلَّمَهُ صَلَّى اللهُ عَلَيْهِ وَ آلِهِ وَ سَلَّمَ صَلَاةَ التَّسْبِيحِ </w:t>
      </w:r>
      <w:r>
        <w:rPr>
          <w:rFonts w:eastAsia="Amiri" w:cs="Amiri" w:ascii="Amiri" w:hAnsi="Amiri"/>
          <w:color w:val="111111"/>
          <w:sz w:val="28"/>
          <w:szCs w:val="28"/>
          <w:rtl w:val="true"/>
          <w:lang w:bidi="ar-SA"/>
        </w:rPr>
        <w:t>».</w:t>
      </w:r>
      <w:r>
        <w:rPr>
          <w:rStyle w:val="FootnoteAnchor"/>
          <w:rtl w:val="true"/>
        </w:rPr>
        <w:footnoteReference w:id="124"/>
      </w:r>
      <w:bookmarkStart w:id="169" w:name="pg7893_84309"/>
    </w:p>
    <w:p>
      <w:pPr>
        <w:pStyle w:val="BookText"/>
        <w:rPr/>
      </w:pPr>
      <w:bookmarkEnd w:id="1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 الحجة</w:t>
      </w:r>
      <w:r>
        <w:rPr>
          <w:rFonts w:eastAsia="Amiri" w:cs="Amiri" w:ascii="Amiri" w:hAnsi="Amiri"/>
          <w:color w:val="111111"/>
          <w:sz w:val="28"/>
          <w:szCs w:val="28"/>
          <w:rtl w:val="true"/>
          <w:lang w:bidi="ar-SA"/>
        </w:rPr>
        <w:t>)</w:t>
      </w:r>
    </w:p>
    <w:p>
      <w:pPr>
        <w:pStyle w:val="Heading2"/>
        <w:numPr>
          <w:ilvl w:val="1"/>
          <w:numId w:val="1"/>
        </w:numPr>
        <w:rPr/>
      </w:pPr>
      <w:bookmarkStart w:id="170" w:name="__RefHeading___Toc6070698_1051229030"/>
      <w:bookmarkStart w:id="171" w:name="_Toc57"/>
      <w:bookmarkEnd w:id="170"/>
      <w:r>
        <w:rPr>
          <w:rtl w:val="true"/>
        </w:rPr>
        <w:t>میلاد ابراهیم پسر رسول الله صلى الله علیه و آله در سال هشتم ذی الحجة</w:t>
      </w:r>
      <w:bookmarkEnd w:id="171"/>
    </w:p>
    <w:p>
      <w:pPr>
        <w:pStyle w:val="BookText"/>
        <w:rPr/>
      </w:pPr>
      <w:r>
        <w:rPr>
          <w:rFonts w:ascii="IRNazanin" w:hAnsi="IRNazanin" w:eastAsia="IRNazanin"/>
          <w:color w:val="111111"/>
          <w:sz w:val="28"/>
          <w:sz w:val="28"/>
          <w:szCs w:val="28"/>
          <w:rtl w:val="true"/>
          <w:lang w:bidi="fa-IR"/>
        </w:rPr>
        <w:t xml:space="preserve">پیامبر اکرم صلی الله علیه و آله از ماریه قبطیه صاحب فرزند پسری بنام ابراهیم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إبراهيم كان ابن رسول الله صلى الله عليه و آله من مارية القبطية و ولد عليه السلام بالمدينة في ذي الحجة سنة ثمان</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وجود ابراهیم پسر رسول خدا صلى الله علیه و آله در سالهای آخر عمر پیامبر اکرم صلی الله علیه و آله مطالب مهمی را به اثبات میرساند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 بعضی از زنان پیامبر قابلیت دریافت ذریه پاک پیامبر را نداشته است و گاهی پیامبر به بعضی که به حضرت خدیجه سلام الله علیها رشک می بردند می فرمودند خداوند از خدیجه به من فرزند عطا کرده ولی رَحِم تو را عقیم قرار داده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جریان ،مباهله ابرهیم بدنیا آمده بود و با این که خداوند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 أَبْنَائِنَا وَ أَبْنائِكُمُ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پسران خود را می آوریم شما هم فرزندان خود را ولی به امر ،خداوند پیامبر ابراهیم و مادرش و بقیه همسران خود را نیاورد و بدین صورت فضیلت امام حسن و امام حسین و حضرت زهرا سلام عليهم را بر همگان روشن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وارد شده که در زمانی پیامبر اکرم صلی الله علیه و آله ابراهیم و امام حسین عليهما السلام را روی زانوی خود داشتند و جبرئیل از طرف خداوند سؤال کرد که یکی از این دو نفر از دنیا خواهند رفت شما کدام را انتخاب میکنید؟ پیامبر اکرم صلى الله علیه و آله فرمودند با رفتن ابراهیم من نارحت میشوم و با رفتن ،حسین زهرا غمگین خواهد شد و زنده بودن امام حسين عليه السلام را انتخاب کرد </w:t>
      </w:r>
      <w:bookmarkStart w:id="172" w:name="pg7893_84310"/>
    </w:p>
    <w:p>
      <w:pPr>
        <w:pStyle w:val="BookText"/>
        <w:rPr/>
      </w:pPr>
      <w:bookmarkEnd w:id="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ایام غدیریه</w:t>
      </w:r>
      <w:r>
        <w:rPr>
          <w:rFonts w:eastAsia="IRNazanin" w:cs="IRNazanin"/>
          <w:color w:val="111111"/>
          <w:sz w:val="28"/>
          <w:szCs w:val="28"/>
          <w:rtl w:val="true"/>
          <w:lang w:bidi="fa-IR"/>
        </w:rPr>
        <w:t>)</w:t>
      </w:r>
    </w:p>
    <w:p>
      <w:pPr>
        <w:pStyle w:val="Heading2"/>
        <w:numPr>
          <w:ilvl w:val="1"/>
          <w:numId w:val="1"/>
        </w:numPr>
        <w:rPr/>
      </w:pPr>
      <w:bookmarkStart w:id="173" w:name="__RefHeading___Toc6070700_1051229030"/>
      <w:bookmarkStart w:id="174" w:name="_Toc58"/>
      <w:bookmarkEnd w:id="173"/>
      <w:r>
        <w:rPr>
          <w:rtl w:val="true"/>
        </w:rPr>
        <w:t>نزول آیات در غدیر</w:t>
      </w:r>
      <w:bookmarkEnd w:id="174"/>
    </w:p>
    <w:p>
      <w:pPr>
        <w:pStyle w:val="BookText"/>
        <w:rPr/>
      </w:pPr>
      <w:r>
        <w:rPr>
          <w:rFonts w:ascii="IRNazanin" w:hAnsi="IRNazanin" w:eastAsia="IRNazanin"/>
          <w:color w:val="111111"/>
          <w:sz w:val="28"/>
          <w:sz w:val="28"/>
          <w:szCs w:val="28"/>
          <w:rtl w:val="true"/>
          <w:lang w:bidi="fa-IR"/>
        </w:rPr>
        <w:t xml:space="preserve">در ایام ،غدیر آیات زیادی نازل شده است که این نزول یا برای بار اول بوده یا تکرار نزول داشته است به گونه ای که بعضی از پژوهشگران 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ذکر کرده اند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متن واقعه غدیر نازل شده است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صراحت یا با کنایه تفسیر به آن واقع شده است</w:t>
      </w:r>
    </w:p>
    <w:p>
      <w:pPr>
        <w:pStyle w:val="BookText"/>
        <w:rPr/>
      </w:pPr>
      <w:r>
        <w:rPr>
          <w:rFonts w:ascii="IRNazanin" w:hAnsi="IRNazanin" w:eastAsia="IRNazanin"/>
          <w:color w:val="111111"/>
          <w:sz w:val="28"/>
          <w:sz w:val="28"/>
          <w:szCs w:val="28"/>
          <w:rtl w:val="true"/>
          <w:lang w:bidi="fa-IR"/>
        </w:rPr>
        <w:t xml:space="preserve">در خطبه غدیر نیز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طور کامل بیان شده است و جزواتی جداگانه در مورد آیات غدیر به رشته تحریر در آمده است و بسیار مناسب است در ماه مبارک رمضان این آیات محور انتقال معارف قرار گیرد و خطبا در ایام غدیریه با آیات قرآن و روایات اهل بيت عليهم السلام جدایی ناپذیری این دو را به نحو مطلوب ترسیم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پای درس یکی از سوره های نازل شده در این ایام مینشینیم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ببِسْمِ اللَّهِ الرَّحْمَٰنِ الرَّحِيمِ</w:t>
      </w:r>
    </w:p>
    <w:p>
      <w:pPr>
        <w:pStyle w:val="BookText"/>
        <w:rPr/>
      </w:pP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النَّاسَ يَدْخُلُونَ فِي دِينِ اللَّهِ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بِحَمْدِ رَبِّكَ وَاسْتَغْفِرْهُ ۚ إِنَّهُ كَانَ تَوَّابًا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آخرین روز ایام تشریق خداوند این سوره را نازل کرد و پیامبر </w:t>
      </w:r>
    </w:p>
    <w:p>
      <w:pPr>
        <w:pStyle w:val="BookText"/>
        <w:rPr/>
      </w:pPr>
      <w:r>
        <w:rPr>
          <w:rFonts w:ascii="IRNazanin" w:hAnsi="IRNazanin" w:eastAsia="IRNazanin"/>
          <w:color w:val="111111"/>
          <w:sz w:val="28"/>
          <w:sz w:val="28"/>
          <w:szCs w:val="28"/>
          <w:rtl w:val="true"/>
          <w:lang w:bidi="fa-IR"/>
        </w:rPr>
        <w:t xml:space="preserve">اکرم صلى الله عليه و آله فرمودند پیام این سوره نزدیک بودن روز ملاقات من با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كَانَ آخِرُ يَوْمٍ مِنْ أَيَّامِ التَّشْرِيقِ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إِذا جاءَ نَصْرُ اللَّهِ وَ الْفَتْحُ، فَقَالَ رَسُولُ اللهِ صلی الله علیه و آله نُعِيَتْ إِلَيَّ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تَارِكٌ فِيكُمُ الثَّقَلَيْنِ، قَالُوا يَا رَسُولَ اللَّهِ وَ مَا الثَّقَلَانِ قَالَ كِتَابُ اللهِ وَ عِترتي أَهْلُ بَيْتِي، فَإِنَّهُ قَدْ تَبَّاني اللَّطِيفُ الْخَبِيرُ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لَنْ يَفْتَرِقَا حَتَّى يَرِدَا عَلَيَّ الْحَوْضَ كَإِصْبَعَيَّ هَاتَيْنِ، وَ جَمَعَ بَيْنَ سَبَّابَتَيْهِ وَ لَا أَقُولُ كَهَاتَيْنِ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سَبَّابَتِهِ وَ الْوُسْطَى، فَتَفْضُلَ هَذِهِ عَلَى هَذِهِ</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مسجد خيف جهت صلاة جامعه جمع شوند و مردم اجتماع کردند پیامبر خدا صلی الله علیه و آله بعد از حمد الهی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p>
    <w:p>
      <w:pPr>
        <w:pStyle w:val="BookText"/>
        <w:rPr/>
      </w:pPr>
      <w:r>
        <w:rPr>
          <w:rFonts w:ascii="IRNazanin" w:hAnsi="IRNazanin" w:eastAsia="IRNazanin"/>
          <w:color w:val="111111"/>
          <w:sz w:val="28"/>
          <w:sz w:val="28"/>
          <w:szCs w:val="28"/>
          <w:rtl w:val="true"/>
          <w:lang w:bidi="fa-IR"/>
        </w:rPr>
        <w:t>ای مردم من از بین شما میروم و دو گوهر گرانبها بین شما باقی می می گذارم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کدامند؟ فرمود کتاب خدا و اهل بیت خود که خدای لطیف و آگاه به من خبر داد که آنها از هم جدا نمیشوند تا در حوض به من برگردند مانند دو انگشت سبابه نه مانند انگشت وسط و سبابه که یکی بر دیگری فضیلت داده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رضا علیه السلام فرمودند اولین سوره ای که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 بسم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آخرين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الرضا عليه السلام سمعت ابى يحدث عن 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اول سورة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إقرء بسم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السورة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w:t>
      </w:r>
      <w:r>
        <w:rPr>
          <w:rStyle w:val="FootnoteAnchor"/>
          <w:rtl w:val="true"/>
        </w:rPr>
        <w:footnoteReference w:id="12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58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5334120" cy="6858000"/>
                        </a:xfrm>
                        <a:prstGeom prst="rect">
                          <a:avLst/>
                        </a:prstGeom>
                        <a:ln w="0">
                          <a:noFill/>
                        </a:ln>
                      </pic:spPr>
                    </pic:pic>
                  </a:graphicData>
                </a:graphic>
              </wp:inline>
            </w:drawing>
          </mc:Choice>
          <mc:Fallback>
            <w:pict>
              <v:shape id="shape_0" stroked="f" o:allowincell="f" style="position:absolute;margin-left:0pt;margin-top:-540.05pt;width:419.95pt;height:53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شرایع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باب علت وجوب حج</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166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النفيسه في تاريخ ائمه ص </w:t>
      </w:r>
      <w:r>
        <w:rPr>
          <w:rFonts w:eastAsia="IRNazanin" w:cs="IRNazanin"/>
          <w:b w:val="false"/>
          <w:bCs w:val="false"/>
          <w:i w:val="false"/>
          <w:iCs w:val="false"/>
          <w:color w:val="333333"/>
          <w:sz w:val="20"/>
          <w:szCs w:val="20"/>
        </w:rPr>
        <w:t>43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سورد ص، آیه </w:t>
      </w:r>
      <w:r>
        <w:rPr>
          <w:rFonts w:eastAsia="IRNazanin" w:cs="IRNazanin"/>
          <w:b w:val="false"/>
          <w:bCs w:val="false"/>
          <w:i w:val="false"/>
          <w:iCs w:val="false"/>
          <w:color w:val="333333"/>
          <w:sz w:val="20"/>
          <w:szCs w:val="20"/>
        </w:rPr>
        <w:t>24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ص </w:t>
      </w:r>
      <w:r>
        <w:rPr>
          <w:rFonts w:eastAsia="IRNazanin" w:cs="IRNazanin"/>
          <w:b w:val="false"/>
          <w:bCs w:val="false"/>
          <w:i w:val="false"/>
          <w:iCs w:val="false"/>
          <w:color w:val="333333"/>
          <w:sz w:val="20"/>
          <w:szCs w:val="20"/>
        </w:rPr>
        <w:t>612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بی طالب ص </w:t>
      </w:r>
      <w:r>
        <w:rPr>
          <w:rFonts w:eastAsia="IRNazanin" w:cs="IRNazanin"/>
          <w:b w:val="false"/>
          <w:bCs w:val="false"/>
          <w:i w:val="false"/>
          <w:iCs w:val="false"/>
          <w:color w:val="333333"/>
          <w:sz w:val="20"/>
          <w:szCs w:val="20"/>
        </w:rPr>
        <w:t>179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298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160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قرائت کوفی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709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 </w:t>
      </w:r>
      <w:r>
        <w:rPr>
          <w:rFonts w:eastAsia="IRNazanin" w:cs="IRNazanin"/>
          <w:b w:val="false"/>
          <w:bCs w:val="false"/>
          <w:i w:val="false"/>
          <w:iCs w:val="false"/>
          <w:color w:val="333333"/>
          <w:sz w:val="20"/>
          <w:szCs w:val="20"/>
        </w:rPr>
        <w:t>549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صافي و نور الثقلين و تاريخ يعقوبي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سفر پیدایش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 </w:t>
      </w:r>
      <w:r>
        <w:rPr>
          <w:rFonts w:eastAsia="IRNazanin" w:cs="IRNazanin"/>
          <w:b w:val="false"/>
          <w:bCs w:val="false"/>
          <w:i w:val="false"/>
          <w:iCs w:val="false"/>
          <w:color w:val="333333"/>
          <w:sz w:val="20"/>
          <w:szCs w:val="20"/>
        </w:rPr>
        <w:t>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معانی الاخبار ص </w:t>
      </w:r>
      <w:r>
        <w:rPr>
          <w:rFonts w:eastAsia="IRNazanin" w:cs="IRNazanin"/>
          <w:b w:val="false"/>
          <w:bCs w:val="false"/>
          <w:i w:val="false"/>
          <w:iCs w:val="false"/>
          <w:color w:val="333333"/>
          <w:sz w:val="20"/>
          <w:szCs w:val="20"/>
        </w:rPr>
        <w:t>296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 </w:t>
      </w:r>
      <w:r>
        <w:rPr>
          <w:rFonts w:eastAsia="IRNazanin" w:cs="IRNazanin"/>
          <w:b w:val="false"/>
          <w:bCs w:val="false"/>
          <w:i w:val="false"/>
          <w:iCs w:val="false"/>
          <w:color w:val="333333"/>
          <w:sz w:val="20"/>
          <w:szCs w:val="20"/>
        </w:rPr>
        <w:t>442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کوفى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کافی ج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ابن شاذان ص </w:t>
      </w:r>
      <w:r>
        <w:rPr>
          <w:rFonts w:eastAsia="IRNazanin" w:cs="IRNazanin"/>
          <w:b w:val="false"/>
          <w:bCs w:val="false"/>
          <w:i w:val="false"/>
          <w:iCs w:val="false"/>
          <w:color w:val="333333"/>
          <w:sz w:val="20"/>
          <w:szCs w:val="20"/>
        </w:rPr>
        <w:t>84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أَسْمَاءِ اللَّهِ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آیه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اذْكُرِ اسْمَ اللَّهِ فِى أَيَّامٍ مَعْلُوماتُ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اسم خدا را در ایام معلومات استمراراً ذكر كنيد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57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روز چهاردهم روز حرکت پیامبر از مکه به مدینه ،بود و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قبل از آن اعلام شد پس اعلام لقب روز سیزدهم بوده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355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99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بالتصديق و المعجزات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در سرزمین قدید در حجة البلاغ نازل شد و در روایتی دیگر هم زمانی آن با آیه وُد ذکر شده است؛ پس آيه وُد 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الحجه در سرزمین قدید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مریم آیات </w:t>
      </w:r>
      <w:r>
        <w:rPr>
          <w:rFonts w:eastAsia="IRNazanin" w:cs="IRNazanin"/>
          <w:b w:val="false"/>
          <w:bCs w:val="false"/>
          <w:i w:val="false"/>
          <w:iCs w:val="false"/>
          <w:color w:val="333333"/>
          <w:sz w:val="20"/>
          <w:szCs w:val="20"/>
        </w:rPr>
        <w:t>96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و تفسیر قمی</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كوفى ص </w:t>
      </w:r>
      <w:r>
        <w:rPr>
          <w:rFonts w:eastAsia="IRNazanin" w:cs="IRNazanin"/>
          <w:b w:val="false"/>
          <w:bCs w:val="false"/>
          <w:i w:val="false"/>
          <w:iCs w:val="false"/>
          <w:color w:val="333333"/>
          <w:sz w:val="20"/>
          <w:szCs w:val="20"/>
        </w:rPr>
        <w:t>118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غدير احتجاج 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غدیر</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،غدير احتجاج 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غدير احتجاج 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34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204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مفاتیح الجنان</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القويه تدفع المخاوف اليوميه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الجمل ص </w:t>
      </w:r>
      <w:r>
        <w:rPr>
          <w:rFonts w:eastAsia="IRNazanin" w:cs="IRNazanin"/>
          <w:b w:val="false"/>
          <w:bCs w:val="false"/>
          <w:i w:val="false"/>
          <w:iCs w:val="false"/>
          <w:color w:val="333333"/>
          <w:sz w:val="20"/>
          <w:szCs w:val="20"/>
        </w:rPr>
        <w:t>65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کتاب سلیم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اعمال ماه شعبان</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17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السنة عشر ص </w:t>
      </w:r>
      <w:r>
        <w:rPr>
          <w:rFonts w:eastAsia="IRNazanin" w:cs="IRNazanin"/>
          <w:b w:val="false"/>
          <w:bCs w:val="false"/>
          <w:i w:val="false"/>
          <w:iCs w:val="false"/>
          <w:color w:val="333333"/>
          <w:sz w:val="20"/>
          <w:szCs w:val="20"/>
        </w:rPr>
        <w:t>128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59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کوفی ص </w:t>
      </w:r>
      <w:r>
        <w:rPr>
          <w:rFonts w:eastAsia="IRNazanin" w:cs="IRNazanin"/>
          <w:b w:val="false"/>
          <w:bCs w:val="false"/>
          <w:i w:val="false"/>
          <w:iCs w:val="false"/>
          <w:color w:val="333333"/>
          <w:sz w:val="20"/>
          <w:szCs w:val="20"/>
        </w:rPr>
        <w:t>660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601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هرشا در اولین شب حرکت پیامبر از غدیر اتفاق افتاد و چون پیامبر عصر روز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حرکت کردند پس واقعه هرشا در روز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الحجه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المزار مفيد ص </w:t>
      </w:r>
      <w:r>
        <w:rPr>
          <w:rFonts w:eastAsia="IRNazanin" w:cs="IRNazanin"/>
          <w:b w:val="false"/>
          <w:bCs w:val="false"/>
          <w:i w:val="false"/>
          <w:iCs w:val="false"/>
          <w:color w:val="333333"/>
          <w:sz w:val="20"/>
          <w:szCs w:val="20"/>
        </w:rPr>
        <w:t>11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38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الخبار و درر الآثار ص </w:t>
      </w:r>
      <w:r>
        <w:rPr>
          <w:rFonts w:eastAsia="IRNazanin" w:cs="IRNazanin"/>
          <w:b w:val="false"/>
          <w:bCs w:val="false"/>
          <w:i w:val="false"/>
          <w:iCs w:val="false"/>
          <w:color w:val="333333"/>
          <w:sz w:val="20"/>
          <w:szCs w:val="20"/>
        </w:rPr>
        <w:t>298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كوفى ص </w:t>
      </w:r>
      <w:r>
        <w:rPr>
          <w:rFonts w:eastAsia="IRNazanin" w:cs="IRNazanin"/>
          <w:b w:val="false"/>
          <w:bCs w:val="false"/>
          <w:i w:val="false"/>
          <w:iCs w:val="false"/>
          <w:color w:val="333333"/>
          <w:sz w:val="20"/>
          <w:szCs w:val="20"/>
        </w:rPr>
        <w:t>128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کساء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الاخبار و درر الآثار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303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باعلام الهدى ص </w:t>
      </w:r>
      <w:r>
        <w:rPr>
          <w:rFonts w:eastAsia="IRNazanin" w:cs="IRNazanin"/>
          <w:b w:val="false"/>
          <w:bCs w:val="false"/>
          <w:i w:val="false"/>
          <w:iCs w:val="false"/>
          <w:color w:val="333333"/>
          <w:sz w:val="20"/>
          <w:szCs w:val="20"/>
        </w:rPr>
        <w:t>99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 علام الهدى ص</w:t>
      </w:r>
      <w:r>
        <w:rPr>
          <w:rFonts w:eastAsia="IRNazanin" w:cs="IRNazanin"/>
          <w:b w:val="false"/>
          <w:bCs w:val="false"/>
          <w:i w:val="false"/>
          <w:iCs w:val="false"/>
          <w:color w:val="333333"/>
          <w:sz w:val="20"/>
          <w:szCs w:val="20"/>
        </w:rPr>
        <w:t>100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و مفتاح الجنان ص </w:t>
      </w:r>
      <w:r>
        <w:rPr>
          <w:rFonts w:eastAsia="IRNazanin" w:cs="IRNazanin"/>
          <w:b w:val="false"/>
          <w:bCs w:val="false"/>
          <w:i w:val="false"/>
          <w:iCs w:val="false"/>
          <w:color w:val="333333"/>
          <w:sz w:val="20"/>
          <w:szCs w:val="20"/>
        </w:rPr>
        <w:t>321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الابواب بين ذوى الالباب ص </w:t>
      </w:r>
      <w:r>
        <w:rPr>
          <w:rFonts w:eastAsia="IRNazanin" w:cs="IRNazanin"/>
          <w:b w:val="false"/>
          <w:bCs w:val="false"/>
          <w:i w:val="false"/>
          <w:iCs w:val="false"/>
          <w:color w:val="333333"/>
          <w:sz w:val="20"/>
          <w:szCs w:val="20"/>
        </w:rPr>
        <w:t>276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مرآة العقول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3.jpeg"/><Relationship Id="rId71" Type="http://schemas.openxmlformats.org/officeDocument/2006/relationships/image" Target="media/image3.jpeg"/><Relationship Id="rId72" Type="http://schemas.openxmlformats.org/officeDocument/2006/relationships/footer" Target="footer65.xml"/><Relationship Id="rId73" Type="http://schemas.openxmlformats.org/officeDocument/2006/relationships/image" Target="media/image2.jpeg"/><Relationship Id="rId74" Type="http://schemas.openxmlformats.org/officeDocument/2006/relationships/image" Target="media/image2.jpeg"/><Relationship Id="rId75" Type="http://schemas.openxmlformats.org/officeDocument/2006/relationships/footer" Target="footer66.xml"/><Relationship Id="rId76" Type="http://schemas.openxmlformats.org/officeDocument/2006/relationships/footnotes" Target="footnotes.xml"/><Relationship Id="rId77" Type="http://schemas.openxmlformats.org/officeDocument/2006/relationships/numbering" Target="numbering.xml"/><Relationship Id="rId78" Type="http://schemas.openxmlformats.org/officeDocument/2006/relationships/fontTable" Target="fontTable.xml"/><Relationship Id="rId79" Type="http://schemas.openxmlformats.org/officeDocument/2006/relationships/settings" Target="settings.xml"/><Relationship Id="rId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Pages>
  <Words>12014</Words>
  <Characters>45478</Characters>
  <CharactersWithSpaces>57114</CharactersWithSpaces>
  <Paragraphs>605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2026-08-27T13:14:30Z</dcterms:created>
  <dc:creator>ghaemiyeh.com</dc:creator>
  <dc:description/>
  <dc:language>en-US</dc:language>
  <cp:lastModifiedBy/>
  <dcterms:modified xsi:type="dcterms:W3CDTF">2026-08-27T16:44:33Z</dcterms:modified>
  <cp:revision>1</cp:revision>
  <dc:subject/>
  <dc:title>آشنایی با ایام غدیریه</dc:title>
</cp:coreProperties>
</file>

<file path=docProps/custom.xml><?xml version="1.0" encoding="utf-8"?>
<Properties xmlns="http://schemas.openxmlformats.org/officeDocument/2006/custom-properties" xmlns:vt="http://schemas.openxmlformats.org/officeDocument/2006/docPropsVTypes"/>
</file>