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مسکّن الفؤاد عند فقه الاحبة والاولاد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34838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73484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734842_1051229030">
            <w:r>
              <w:rPr>
                <w:webHidden/>
                <w:rStyle w:val="IndexLink"/>
                <w:rtl w:val="true"/>
              </w:rPr>
              <w:t>العقل والعدل الإلهی</w:t>
            </w:r>
            <w:r>
              <w:rPr>
                <w:rStyle w:val="IndexLink"/>
                <w:rtl w:val="true"/>
              </w:rPr>
              <w:tab/>
            </w:r>
            <w:r>
              <w:rPr>
                <w:rStyle w:val="IndexLink"/>
              </w:rPr>
              <w:t>22</w:t>
            </w:r>
          </w:hyperlink>
        </w:p>
        <w:p>
          <w:pPr>
            <w:pStyle w:val="Contents2"/>
            <w:tabs>
              <w:tab w:val="clear" w:pos="8743"/>
              <w:tab w:val="right" w:pos="9026" w:leader="dot"/>
            </w:tabs>
            <w:rPr/>
          </w:pPr>
          <w:hyperlink w:anchor="__RefHeading___Toc5734844_1051229030">
            <w:r>
              <w:rPr>
                <w:webHidden/>
                <w:rStyle w:val="IndexLink"/>
                <w:rtl w:val="true"/>
              </w:rPr>
              <w:t>أفعاله تعالی غایة مصلحة العبد</w:t>
            </w:r>
            <w:r>
              <w:rPr>
                <w:rStyle w:val="IndexLink"/>
                <w:rtl w:val="true"/>
              </w:rPr>
              <w:tab/>
            </w:r>
            <w:r>
              <w:rPr>
                <w:rStyle w:val="IndexLink"/>
              </w:rPr>
              <w:t>23</w:t>
            </w:r>
          </w:hyperlink>
        </w:p>
        <w:p>
          <w:pPr>
            <w:pStyle w:val="Contents2"/>
            <w:tabs>
              <w:tab w:val="clear" w:pos="8743"/>
              <w:tab w:val="right" w:pos="9026" w:leader="dot"/>
            </w:tabs>
            <w:rPr/>
          </w:pPr>
          <w:hyperlink w:anchor="__RefHeading___Toc5734846_1051229030">
            <w:r>
              <w:rPr>
                <w:webHidden/>
                <w:rStyle w:val="IndexLink"/>
                <w:rtl w:val="true"/>
              </w:rPr>
              <w:t>مثال واقعی فی دفع المکروهات</w:t>
            </w:r>
            <w:r>
              <w:rPr>
                <w:rStyle w:val="IndexLink"/>
                <w:rtl w:val="true"/>
              </w:rPr>
              <w:tab/>
            </w:r>
            <w:r>
              <w:rPr>
                <w:rStyle w:val="IndexLink"/>
              </w:rPr>
              <w:t>24</w:t>
            </w:r>
          </w:hyperlink>
        </w:p>
        <w:p>
          <w:pPr>
            <w:pStyle w:val="Contents2"/>
            <w:tabs>
              <w:tab w:val="clear" w:pos="8743"/>
              <w:tab w:val="right" w:pos="9026" w:leader="dot"/>
            </w:tabs>
            <w:rPr/>
          </w:pPr>
          <w:hyperlink w:anchor="__RefHeading___Toc5734848_1051229030">
            <w:r>
              <w:rPr>
                <w:webHidden/>
                <w:rStyle w:val="IndexLink"/>
                <w:rtl w:val="true"/>
              </w:rPr>
              <w:t>منفعة الولد الدنیویة لأبیه مظنونة</w:t>
            </w:r>
            <w:r>
              <w:rPr>
                <w:rStyle w:val="IndexLink"/>
                <w:rtl w:val="true"/>
              </w:rPr>
              <w:tab/>
            </w:r>
            <w:r>
              <w:rPr>
                <w:rStyle w:val="IndexLink"/>
              </w:rPr>
              <w:t>25</w:t>
            </w:r>
          </w:hyperlink>
        </w:p>
        <w:p>
          <w:pPr>
            <w:pStyle w:val="Contents2"/>
            <w:tabs>
              <w:tab w:val="clear" w:pos="8743"/>
              <w:tab w:val="right" w:pos="9026" w:leader="dot"/>
            </w:tabs>
            <w:rPr/>
          </w:pPr>
          <w:hyperlink w:anchor="__RefHeading___Toc5734850_1051229030">
            <w:r>
              <w:rPr>
                <w:webHidden/>
                <w:rStyle w:val="IndexLink"/>
                <w:rtl w:val="true"/>
              </w:rPr>
              <w:t>لانسبة بین آلام الدینا وآلام الآخرة</w:t>
            </w:r>
            <w:r>
              <w:rPr>
                <w:rStyle w:val="IndexLink"/>
                <w:rtl w:val="true"/>
              </w:rPr>
              <w:tab/>
            </w:r>
            <w:r>
              <w:rPr>
                <w:rStyle w:val="IndexLink"/>
              </w:rPr>
              <w:t>26</w:t>
            </w:r>
          </w:hyperlink>
        </w:p>
        <w:p>
          <w:pPr>
            <w:pStyle w:val="Contents2"/>
            <w:tabs>
              <w:tab w:val="clear" w:pos="8743"/>
              <w:tab w:val="right" w:pos="9026" w:leader="dot"/>
            </w:tabs>
            <w:rPr/>
          </w:pPr>
          <w:hyperlink w:anchor="__RefHeading___Toc5734852_1051229030">
            <w:r>
              <w:rPr>
                <w:webHidden/>
                <w:rStyle w:val="IndexLink"/>
                <w:rtl w:val="true"/>
              </w:rPr>
              <w:t>فی الجزع فوات مرتبة الرضا</w:t>
            </w:r>
            <w:r>
              <w:rPr>
                <w:rStyle w:val="IndexLink"/>
                <w:rtl w:val="true"/>
              </w:rPr>
              <w:tab/>
            </w:r>
            <w:r>
              <w:rPr>
                <w:rStyle w:val="IndexLink"/>
              </w:rPr>
              <w:t>27</w:t>
            </w:r>
          </w:hyperlink>
        </w:p>
        <w:p>
          <w:pPr>
            <w:pStyle w:val="Contents2"/>
            <w:tabs>
              <w:tab w:val="clear" w:pos="8743"/>
              <w:tab w:val="right" w:pos="9026" w:leader="dot"/>
            </w:tabs>
            <w:rPr/>
          </w:pPr>
          <w:hyperlink w:anchor="__RefHeading___Toc5734854_1051229030">
            <w:r>
              <w:rPr>
                <w:webHidden/>
                <w:rStyle w:val="IndexLink"/>
                <w:rtl w:val="true"/>
              </w:rPr>
              <w:t>الدنیا دار کدر وعناء</w:t>
            </w:r>
            <w:r>
              <w:rPr>
                <w:rStyle w:val="IndexLink"/>
                <w:rtl w:val="true"/>
              </w:rPr>
              <w:t>.</w:t>
              <w:tab/>
            </w:r>
            <w:r>
              <w:rPr>
                <w:rStyle w:val="IndexLink"/>
              </w:rPr>
              <w:t>28</w:t>
            </w:r>
          </w:hyperlink>
        </w:p>
        <w:p>
          <w:pPr>
            <w:pStyle w:val="Contents2"/>
            <w:tabs>
              <w:tab w:val="clear" w:pos="8743"/>
              <w:tab w:val="right" w:pos="9026" w:leader="dot"/>
            </w:tabs>
            <w:rPr/>
          </w:pPr>
          <w:hyperlink w:anchor="__RefHeading___Toc5734856_1051229030">
            <w:r>
              <w:rPr>
                <w:webHidden/>
                <w:rStyle w:val="IndexLink"/>
                <w:rtl w:val="true"/>
              </w:rPr>
              <w:t>الدنیا قنظرة الآخرة</w:t>
            </w:r>
            <w:r>
              <w:rPr>
                <w:rStyle w:val="IndexLink"/>
                <w:rtl w:val="true"/>
              </w:rPr>
              <w:tab/>
            </w:r>
            <w:r>
              <w:rPr>
                <w:rStyle w:val="IndexLink"/>
              </w:rPr>
              <w:t>29</w:t>
            </w:r>
          </w:hyperlink>
        </w:p>
        <w:p>
          <w:pPr>
            <w:pStyle w:val="Contents2"/>
            <w:tabs>
              <w:tab w:val="clear" w:pos="8743"/>
              <w:tab w:val="right" w:pos="9026" w:leader="dot"/>
            </w:tabs>
            <w:rPr/>
          </w:pPr>
          <w:hyperlink w:anchor="__RefHeading___Toc5734858_1051229030">
            <w:r>
              <w:rPr>
                <w:webHidden/>
                <w:rStyle w:val="IndexLink"/>
                <w:rtl w:val="true"/>
              </w:rPr>
              <w:t>الدنیا دار الفناء</w:t>
            </w:r>
            <w:r>
              <w:rPr>
                <w:rStyle w:val="IndexLink"/>
                <w:rtl w:val="true"/>
              </w:rPr>
              <w:tab/>
            </w:r>
            <w:r>
              <w:rPr>
                <w:rStyle w:val="IndexLink"/>
              </w:rPr>
              <w:t>30</w:t>
            </w:r>
          </w:hyperlink>
        </w:p>
        <w:p>
          <w:pPr>
            <w:pStyle w:val="Contents2"/>
            <w:tabs>
              <w:tab w:val="clear" w:pos="8743"/>
              <w:tab w:val="right" w:pos="9026" w:leader="dot"/>
            </w:tabs>
            <w:rPr/>
          </w:pPr>
          <w:hyperlink w:anchor="__RefHeading___Toc5734860_1051229030">
            <w:r>
              <w:rPr>
                <w:webHidden/>
                <w:rStyle w:val="IndexLink"/>
                <w:rtl w:val="true"/>
              </w:rPr>
              <w:t>حب الله یقتضی الرضا بأفعاله</w:t>
            </w:r>
            <w:r>
              <w:rPr>
                <w:rStyle w:val="IndexLink"/>
                <w:rtl w:val="true"/>
              </w:rPr>
              <w:tab/>
            </w:r>
            <w:r>
              <w:rPr>
                <w:rStyle w:val="IndexLink"/>
              </w:rPr>
              <w:t>31</w:t>
            </w:r>
          </w:hyperlink>
        </w:p>
        <w:p>
          <w:pPr>
            <w:pStyle w:val="Contents2"/>
            <w:tabs>
              <w:tab w:val="clear" w:pos="8743"/>
              <w:tab w:val="right" w:pos="9026" w:leader="dot"/>
            </w:tabs>
            <w:rPr/>
          </w:pPr>
          <w:hyperlink w:anchor="__RefHeading___Toc5734862_1051229030">
            <w:r>
              <w:rPr>
                <w:webHidden/>
                <w:rStyle w:val="IndexLink"/>
                <w:rtl w:val="true"/>
              </w:rPr>
              <w:t>من صفات المحبین لله تعالی</w:t>
            </w:r>
            <w:r>
              <w:rPr>
                <w:rStyle w:val="IndexLink"/>
                <w:rtl w:val="true"/>
              </w:rPr>
              <w:tab/>
            </w:r>
            <w:r>
              <w:rPr>
                <w:rStyle w:val="IndexLink"/>
              </w:rPr>
              <w:t>32</w:t>
            </w:r>
          </w:hyperlink>
        </w:p>
        <w:p>
          <w:pPr>
            <w:pStyle w:val="Contents2"/>
            <w:tabs>
              <w:tab w:val="clear" w:pos="8743"/>
              <w:tab w:val="right" w:pos="9026" w:leader="dot"/>
            </w:tabs>
            <w:rPr/>
          </w:pPr>
          <w:hyperlink w:anchor="__RefHeading___Toc5734864_1051229030">
            <w:r>
              <w:rPr>
                <w:webHidden/>
                <w:rStyle w:val="IndexLink"/>
                <w:rtl w:val="true"/>
              </w:rPr>
              <w:t xml:space="preserve">الباب الأول </w:t>
            </w:r>
            <w:r>
              <w:rPr>
                <w:rStyle w:val="IndexLink"/>
                <w:rtl w:val="true"/>
              </w:rPr>
              <w:t xml:space="preserve">: </w:t>
            </w:r>
            <w:r>
              <w:rPr>
                <w:rStyle w:val="IndexLink"/>
                <w:rtl w:val="true"/>
              </w:rPr>
              <w:t>فی بیان الأعواض الحاصلة عن موت الأولاد ، وما یقرب من هذا المراد</w:t>
            </w:r>
            <w:r>
              <w:rPr>
                <w:rStyle w:val="IndexLink"/>
                <w:rtl w:val="true"/>
              </w:rPr>
              <w:t>.</w:t>
              <w:tab/>
            </w:r>
            <w:r>
              <w:rPr>
                <w:rStyle w:val="IndexLink"/>
              </w:rPr>
              <w:t>33</w:t>
            </w:r>
          </w:hyperlink>
        </w:p>
        <w:p>
          <w:pPr>
            <w:pStyle w:val="Contents3"/>
            <w:tabs>
              <w:tab w:val="clear" w:pos="8459"/>
              <w:tab w:val="right" w:pos="9026" w:leader="dot"/>
            </w:tabs>
            <w:rPr/>
          </w:pPr>
          <w:hyperlink w:anchor="__RefHeading___Toc5734866_105122903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5734868_1051229030">
            <w:r>
              <w:rPr>
                <w:webHidden/>
                <w:rStyle w:val="IndexLink"/>
                <w:rtl w:val="true"/>
              </w:rPr>
              <w:t>الأعواض عن موت الأولاد</w:t>
            </w:r>
            <w:r>
              <w:rPr>
                <w:rStyle w:val="IndexLink"/>
                <w:rtl w:val="true"/>
              </w:rPr>
              <w:tab/>
            </w:r>
            <w:r>
              <w:rPr>
                <w:rStyle w:val="IndexLink"/>
              </w:rPr>
              <w:t>34</w:t>
            </w:r>
          </w:hyperlink>
        </w:p>
        <w:p>
          <w:pPr>
            <w:pStyle w:val="Contents3"/>
            <w:tabs>
              <w:tab w:val="clear" w:pos="8459"/>
              <w:tab w:val="right" w:pos="9026" w:leader="dot"/>
            </w:tabs>
            <w:rPr/>
          </w:pPr>
          <w:hyperlink w:anchor="__RefHeading___Toc5734870_1051229030">
            <w:r>
              <w:rPr>
                <w:webHidden/>
                <w:rStyle w:val="IndexLink"/>
                <w:rtl w:val="true"/>
              </w:rPr>
              <w:t>حکایات ومنامات عن ثواب موت الأولاد</w:t>
            </w:r>
            <w:r>
              <w:rPr>
                <w:rStyle w:val="IndexLink"/>
                <w:rtl w:val="true"/>
              </w:rPr>
              <w:tab/>
            </w:r>
            <w:r>
              <w:rPr>
                <w:rStyle w:val="IndexLink"/>
              </w:rPr>
              <w:t>46</w:t>
            </w:r>
          </w:hyperlink>
        </w:p>
        <w:p>
          <w:pPr>
            <w:pStyle w:val="Contents2"/>
            <w:tabs>
              <w:tab w:val="clear" w:pos="8743"/>
              <w:tab w:val="right" w:pos="9026" w:leader="dot"/>
            </w:tabs>
            <w:rPr/>
          </w:pPr>
          <w:hyperlink w:anchor="__RefHeading___Toc5734872_1051229030">
            <w:r>
              <w:rPr>
                <w:webHidden/>
                <w:rStyle w:val="IndexLink"/>
                <w:rtl w:val="true"/>
              </w:rPr>
              <w:t xml:space="preserve">الباب الثانی </w:t>
            </w:r>
            <w:r>
              <w:rPr>
                <w:rStyle w:val="IndexLink"/>
                <w:rtl w:val="true"/>
              </w:rPr>
              <w:t xml:space="preserve">: </w:t>
            </w:r>
            <w:r>
              <w:rPr>
                <w:rStyle w:val="IndexLink"/>
                <w:rtl w:val="true"/>
              </w:rPr>
              <w:t>فی الصبر وما یلحق به</w:t>
            </w:r>
            <w:r>
              <w:rPr>
                <w:rStyle w:val="IndexLink"/>
                <w:rtl w:val="true"/>
              </w:rPr>
              <w:tab/>
            </w:r>
            <w:r>
              <w:rPr>
                <w:rStyle w:val="IndexLink"/>
              </w:rPr>
              <w:t>49</w:t>
            </w:r>
          </w:hyperlink>
        </w:p>
        <w:p>
          <w:pPr>
            <w:pStyle w:val="Contents3"/>
            <w:tabs>
              <w:tab w:val="clear" w:pos="8459"/>
              <w:tab w:val="right" w:pos="9026" w:leader="dot"/>
            </w:tabs>
            <w:rPr/>
          </w:pPr>
          <w:hyperlink w:anchor="__RefHeading___Toc5734874_105122903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5734876_1051229030">
            <w:r>
              <w:rPr>
                <w:webHidden/>
                <w:rStyle w:val="IndexLink"/>
                <w:rtl w:val="true"/>
              </w:rPr>
              <w:t>الصوم نصف الصبر</w:t>
            </w:r>
            <w:r>
              <w:rPr>
                <w:rStyle w:val="IndexLink"/>
                <w:rtl w:val="true"/>
              </w:rPr>
              <w:tab/>
            </w:r>
            <w:r>
              <w:rPr>
                <w:rStyle w:val="IndexLink"/>
              </w:rPr>
              <w:t>50</w:t>
            </w:r>
          </w:hyperlink>
        </w:p>
        <w:p>
          <w:pPr>
            <w:pStyle w:val="Contents3"/>
            <w:tabs>
              <w:tab w:val="clear" w:pos="8459"/>
              <w:tab w:val="right" w:pos="9026" w:leader="dot"/>
            </w:tabs>
            <w:rPr/>
          </w:pPr>
          <w:hyperlink w:anchor="__RefHeading___Toc5734878_1051229030">
            <w:r>
              <w:rPr>
                <w:webHidden/>
                <w:rStyle w:val="IndexLink"/>
                <w:rtl w:val="true"/>
              </w:rPr>
              <w:t>أحادیث شریفة فی الصبر</w:t>
            </w:r>
            <w:r>
              <w:rPr>
                <w:rStyle w:val="IndexLink"/>
                <w:rtl w:val="true"/>
              </w:rPr>
              <w:tab/>
            </w:r>
            <w:r>
              <w:rPr>
                <w:rStyle w:val="IndexLink"/>
              </w:rPr>
              <w:t>51</w:t>
            </w:r>
          </w:hyperlink>
        </w:p>
        <w:p>
          <w:pPr>
            <w:pStyle w:val="Contents3"/>
            <w:tabs>
              <w:tab w:val="clear" w:pos="8459"/>
              <w:tab w:val="right" w:pos="9026" w:leader="dot"/>
            </w:tabs>
            <w:rPr/>
          </w:pPr>
          <w:hyperlink w:anchor="__RefHeading___Toc5734880_1051229030">
            <w:r>
              <w:rPr>
                <w:webHidden/>
                <w:rStyle w:val="IndexLink"/>
                <w:rtl w:val="true"/>
              </w:rPr>
              <w:t>ثواب الصبر</w:t>
            </w:r>
            <w:r>
              <w:rPr>
                <w:rStyle w:val="IndexLink"/>
                <w:rtl w:val="true"/>
              </w:rPr>
              <w:t>.</w:t>
              <w:tab/>
            </w:r>
            <w:r>
              <w:rPr>
                <w:rStyle w:val="IndexLink"/>
              </w:rPr>
              <w:t>54</w:t>
            </w:r>
          </w:hyperlink>
        </w:p>
        <w:p>
          <w:pPr>
            <w:pStyle w:val="Contents3"/>
            <w:tabs>
              <w:tab w:val="clear" w:pos="8459"/>
              <w:tab w:val="right" w:pos="9026" w:leader="dot"/>
            </w:tabs>
            <w:rPr/>
          </w:pPr>
          <w:hyperlink w:anchor="__RefHeading___Toc5734882_1051229030">
            <w:r>
              <w:rPr>
                <w:webHidden/>
                <w:rStyle w:val="IndexLink"/>
                <w:rtl w:val="true"/>
              </w:rPr>
              <w:t>ما یثبت الأجر علی المصیبة وما یحبطه</w:t>
            </w:r>
            <w:r>
              <w:rPr>
                <w:rStyle w:val="IndexLink"/>
                <w:rtl w:val="true"/>
              </w:rPr>
              <w:tab/>
            </w:r>
            <w:r>
              <w:rPr>
                <w:rStyle w:val="IndexLink"/>
              </w:rPr>
              <w:t>57</w:t>
            </w:r>
          </w:hyperlink>
        </w:p>
        <w:p>
          <w:pPr>
            <w:pStyle w:val="Contents3"/>
            <w:tabs>
              <w:tab w:val="clear" w:pos="8459"/>
              <w:tab w:val="right" w:pos="9026" w:leader="dot"/>
            </w:tabs>
            <w:rPr/>
          </w:pPr>
          <w:hyperlink w:anchor="__RefHeading___Toc5734884_1051229030">
            <w:r>
              <w:rPr>
                <w:webHidden/>
                <w:rStyle w:val="IndexLink"/>
                <w:rtl w:val="true"/>
              </w:rPr>
              <w:t>أثر الصلاة فی تهوین المصائب</w:t>
            </w:r>
            <w:r>
              <w:rPr>
                <w:rStyle w:val="IndexLink"/>
                <w:rtl w:val="true"/>
              </w:rPr>
              <w:tab/>
            </w:r>
            <w:r>
              <w:rPr>
                <w:rStyle w:val="IndexLink"/>
              </w:rPr>
              <w:t>60</w:t>
            </w:r>
          </w:hyperlink>
        </w:p>
        <w:p>
          <w:pPr>
            <w:pStyle w:val="Contents3"/>
            <w:tabs>
              <w:tab w:val="clear" w:pos="8459"/>
              <w:tab w:val="right" w:pos="9026" w:leader="dot"/>
            </w:tabs>
            <w:rPr/>
          </w:pPr>
          <w:hyperlink w:anchor="__RefHeading___Toc5734886_1051229030">
            <w:r>
              <w:rPr>
                <w:webHidden/>
                <w:rStyle w:val="IndexLink"/>
                <w:rtl w:val="true"/>
              </w:rPr>
              <w:t>الجزع محبط للأجر</w:t>
            </w:r>
            <w:r>
              <w:rPr>
                <w:rStyle w:val="IndexLink"/>
                <w:rtl w:val="true"/>
              </w:rPr>
              <w:t>.</w:t>
              <w:tab/>
            </w:r>
            <w:r>
              <w:rPr>
                <w:rStyle w:val="IndexLink"/>
              </w:rPr>
              <w:t>61</w:t>
            </w:r>
          </w:hyperlink>
        </w:p>
        <w:p>
          <w:pPr>
            <w:pStyle w:val="Contents3"/>
            <w:tabs>
              <w:tab w:val="clear" w:pos="8459"/>
              <w:tab w:val="right" w:pos="9026" w:leader="dot"/>
            </w:tabs>
            <w:rPr/>
          </w:pPr>
          <w:hyperlink w:anchor="__RefHeading___Toc5734888_1051229030">
            <w:r>
              <w:rPr>
                <w:webHidden/>
                <w:rStyle w:val="IndexLink"/>
                <w:rtl w:val="true"/>
              </w:rPr>
              <w:t>محاسن البلاء</w:t>
            </w:r>
            <w:r>
              <w:rPr>
                <w:rStyle w:val="IndexLink"/>
                <w:rtl w:val="true"/>
              </w:rPr>
              <w:tab/>
            </w:r>
            <w:r>
              <w:rPr>
                <w:rStyle w:val="IndexLink"/>
              </w:rPr>
              <w:t>62</w:t>
            </w:r>
          </w:hyperlink>
        </w:p>
        <w:p>
          <w:pPr>
            <w:pStyle w:val="Contents3"/>
            <w:tabs>
              <w:tab w:val="clear" w:pos="8459"/>
              <w:tab w:val="right" w:pos="9026" w:leader="dot"/>
            </w:tabs>
            <w:rPr/>
          </w:pPr>
          <w:hyperlink w:anchor="__RefHeading___Toc5734890_1051229030">
            <w:r>
              <w:rPr>
                <w:webHidden/>
                <w:rStyle w:val="IndexLink"/>
                <w:rtl w:val="true"/>
              </w:rPr>
              <w:t>الصبر والجزع کاشفان عن بواطن الناس</w:t>
            </w:r>
            <w:r>
              <w:rPr>
                <w:rStyle w:val="IndexLink"/>
                <w:rtl w:val="true"/>
              </w:rPr>
              <w:tab/>
            </w:r>
            <w:r>
              <w:rPr>
                <w:rStyle w:val="IndexLink"/>
              </w:rPr>
              <w:t>63</w:t>
            </w:r>
          </w:hyperlink>
        </w:p>
        <w:p>
          <w:pPr>
            <w:pStyle w:val="Contents2"/>
            <w:tabs>
              <w:tab w:val="clear" w:pos="8743"/>
              <w:tab w:val="right" w:pos="9026" w:leader="dot"/>
            </w:tabs>
            <w:rPr/>
          </w:pPr>
          <w:hyperlink w:anchor="__RefHeading___Toc5734892_1051229030">
            <w:r>
              <w:rPr>
                <w:webHidden/>
                <w:rStyle w:val="IndexLink"/>
                <w:rtl w:val="true"/>
              </w:rPr>
              <w:t xml:space="preserve">فصل </w:t>
            </w:r>
            <w:r>
              <w:rPr>
                <w:rStyle w:val="IndexLink"/>
                <w:rtl w:val="true"/>
              </w:rPr>
              <w:t xml:space="preserve">: </w:t>
            </w:r>
            <w:r>
              <w:rPr>
                <w:rStyle w:val="IndexLink"/>
                <w:rtl w:val="true"/>
              </w:rPr>
              <w:t>فی نبذ من أحوال السلف عند مت أبنائهم وأحبائهم</w:t>
            </w:r>
            <w:r>
              <w:rPr>
                <w:rStyle w:val="IndexLink"/>
                <w:rtl w:val="true"/>
              </w:rPr>
              <w:tab/>
            </w:r>
            <w:r>
              <w:rPr>
                <w:rStyle w:val="IndexLink"/>
              </w:rPr>
              <w:t>64</w:t>
            </w:r>
          </w:hyperlink>
        </w:p>
        <w:p>
          <w:pPr>
            <w:pStyle w:val="Contents2"/>
            <w:tabs>
              <w:tab w:val="clear" w:pos="8743"/>
              <w:tab w:val="right" w:pos="9026" w:leader="dot"/>
            </w:tabs>
            <w:rPr/>
          </w:pPr>
          <w:hyperlink w:anchor="__RefHeading___Toc5734894_1051229030">
            <w:r>
              <w:rPr>
                <w:webHidden/>
                <w:rStyle w:val="IndexLink"/>
                <w:rtl w:val="true"/>
              </w:rPr>
              <w:t xml:space="preserve">فصل </w:t>
            </w:r>
            <w:r>
              <w:rPr>
                <w:rStyle w:val="IndexLink"/>
                <w:rtl w:val="true"/>
              </w:rPr>
              <w:t xml:space="preserve">: </w:t>
            </w:r>
            <w:r>
              <w:rPr>
                <w:rStyle w:val="IndexLink"/>
                <w:rtl w:val="true"/>
              </w:rPr>
              <w:t>فی ذکر جماعة من النساء نقل العلماء صبرهن</w:t>
            </w:r>
            <w:r>
              <w:rPr>
                <w:rStyle w:val="IndexLink"/>
                <w:rtl w:val="true"/>
              </w:rPr>
              <w:tab/>
            </w:r>
            <w:r>
              <w:rPr>
                <w:rStyle w:val="IndexLink"/>
              </w:rPr>
              <w:t>72</w:t>
            </w:r>
          </w:hyperlink>
        </w:p>
        <w:p>
          <w:pPr>
            <w:pStyle w:val="Contents2"/>
            <w:tabs>
              <w:tab w:val="clear" w:pos="8743"/>
              <w:tab w:val="right" w:pos="9026" w:leader="dot"/>
            </w:tabs>
            <w:rPr/>
          </w:pPr>
          <w:hyperlink w:anchor="__RefHeading___Toc5734896_1051229030">
            <w:r>
              <w:rPr>
                <w:webHidden/>
                <w:rStyle w:val="IndexLink"/>
                <w:rtl w:val="true"/>
              </w:rPr>
              <w:t xml:space="preserve">الباب الثالث </w:t>
            </w:r>
            <w:r>
              <w:rPr>
                <w:rStyle w:val="IndexLink"/>
                <w:rtl w:val="true"/>
              </w:rPr>
              <w:t xml:space="preserve">: </w:t>
            </w:r>
            <w:r>
              <w:rPr>
                <w:rStyle w:val="IndexLink"/>
                <w:rtl w:val="true"/>
              </w:rPr>
              <w:t>فی الرضا</w:t>
            </w:r>
            <w:r>
              <w:rPr>
                <w:rStyle w:val="IndexLink"/>
                <w:rtl w:val="true"/>
              </w:rPr>
              <w:t>.</w:t>
              <w:tab/>
            </w:r>
            <w:r>
              <w:rPr>
                <w:rStyle w:val="IndexLink"/>
              </w:rPr>
              <w:t>83</w:t>
            </w:r>
          </w:hyperlink>
        </w:p>
        <w:p>
          <w:pPr>
            <w:pStyle w:val="Contents3"/>
            <w:tabs>
              <w:tab w:val="clear" w:pos="8459"/>
              <w:tab w:val="right" w:pos="9026" w:leader="dot"/>
            </w:tabs>
            <w:rPr/>
          </w:pPr>
          <w:hyperlink w:anchor="__RefHeading___Toc5734898_105122903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5734900_1051229030">
            <w:r>
              <w:rPr>
                <w:webHidden/>
                <w:rStyle w:val="IndexLink"/>
                <w:rtl w:val="true"/>
              </w:rPr>
              <w:t>ثواب الراضین بقسمة الله</w:t>
            </w:r>
            <w:r>
              <w:rPr>
                <w:rStyle w:val="IndexLink"/>
                <w:rtl w:val="true"/>
              </w:rPr>
              <w:tab/>
            </w:r>
            <w:r>
              <w:rPr>
                <w:rStyle w:val="IndexLink"/>
              </w:rPr>
              <w:t>84</w:t>
            </w:r>
          </w:hyperlink>
        </w:p>
        <w:p>
          <w:pPr>
            <w:pStyle w:val="Contents3"/>
            <w:tabs>
              <w:tab w:val="clear" w:pos="8459"/>
              <w:tab w:val="right" w:pos="9026" w:leader="dot"/>
            </w:tabs>
            <w:rPr/>
          </w:pPr>
          <w:hyperlink w:anchor="__RefHeading___Toc5734902_1051229030">
            <w:r>
              <w:rPr>
                <w:webHidden/>
                <w:rStyle w:val="IndexLink"/>
                <w:rtl w:val="true"/>
              </w:rPr>
              <w:t>الرضا من المقامات العالیة</w:t>
            </w:r>
            <w:r>
              <w:rPr>
                <w:rStyle w:val="IndexLink"/>
                <w:rtl w:val="true"/>
              </w:rPr>
              <w:tab/>
            </w:r>
            <w:r>
              <w:rPr>
                <w:rStyle w:val="IndexLink"/>
              </w:rPr>
              <w:t>85</w:t>
            </w:r>
          </w:hyperlink>
        </w:p>
        <w:p>
          <w:pPr>
            <w:pStyle w:val="Contents3"/>
            <w:tabs>
              <w:tab w:val="clear" w:pos="8459"/>
              <w:tab w:val="right" w:pos="9026" w:leader="dot"/>
            </w:tabs>
            <w:rPr/>
          </w:pPr>
          <w:hyperlink w:anchor="__RefHeading___Toc5734904_1051229030">
            <w:r>
              <w:rPr>
                <w:webHidden/>
                <w:rStyle w:val="IndexLink"/>
                <w:rtl w:val="true"/>
              </w:rPr>
              <w:t>فی معانی الرضا</w:t>
            </w:r>
            <w:r>
              <w:rPr>
                <w:rStyle w:val="IndexLink"/>
                <w:rtl w:val="true"/>
              </w:rPr>
              <w:tab/>
            </w:r>
            <w:r>
              <w:rPr>
                <w:rStyle w:val="IndexLink"/>
              </w:rPr>
              <w:t>86</w:t>
            </w:r>
          </w:hyperlink>
        </w:p>
        <w:p>
          <w:pPr>
            <w:pStyle w:val="Contents3"/>
            <w:tabs>
              <w:tab w:val="clear" w:pos="8459"/>
              <w:tab w:val="right" w:pos="9026" w:leader="dot"/>
            </w:tabs>
            <w:rPr/>
          </w:pPr>
          <w:hyperlink w:anchor="__RefHeading___Toc5734906_1051229030">
            <w:r>
              <w:rPr>
                <w:webHidden/>
                <w:rStyle w:val="IndexLink"/>
                <w:rtl w:val="true"/>
              </w:rPr>
              <w:t>من علامات الرضا</w:t>
            </w:r>
            <w:r>
              <w:rPr>
                <w:rStyle w:val="IndexLink"/>
                <w:rtl w:val="true"/>
              </w:rPr>
              <w:tab/>
            </w:r>
            <w:r>
              <w:rPr>
                <w:rStyle w:val="IndexLink"/>
              </w:rPr>
              <w:t>87</w:t>
            </w:r>
          </w:hyperlink>
        </w:p>
        <w:p>
          <w:pPr>
            <w:pStyle w:val="Contents3"/>
            <w:tabs>
              <w:tab w:val="clear" w:pos="8459"/>
              <w:tab w:val="right" w:pos="9026" w:leader="dot"/>
            </w:tabs>
            <w:rPr/>
          </w:pPr>
          <w:hyperlink w:anchor="__RefHeading___Toc5734908_1051229030">
            <w:r>
              <w:rPr>
                <w:webHidden/>
                <w:rStyle w:val="IndexLink"/>
                <w:rtl w:val="true"/>
              </w:rPr>
              <w:t>مرتبة الرضا اعلی من مرتبة الصبر</w:t>
            </w:r>
            <w:r>
              <w:rPr>
                <w:rStyle w:val="IndexLink"/>
                <w:rtl w:val="true"/>
              </w:rPr>
              <w:tab/>
            </w:r>
            <w:r>
              <w:rPr>
                <w:rStyle w:val="IndexLink"/>
              </w:rPr>
              <w:t>88</w:t>
            </w:r>
          </w:hyperlink>
        </w:p>
        <w:p>
          <w:pPr>
            <w:pStyle w:val="Contents3"/>
            <w:tabs>
              <w:tab w:val="clear" w:pos="8459"/>
              <w:tab w:val="right" w:pos="9026" w:leader="dot"/>
            </w:tabs>
            <w:rPr/>
          </w:pPr>
          <w:hyperlink w:anchor="__RefHeading___Toc5734910_1051229030">
            <w:r>
              <w:rPr>
                <w:webHidden/>
                <w:rStyle w:val="IndexLink"/>
                <w:rtl w:val="true"/>
              </w:rPr>
              <w:t>درجات الرضا</w:t>
            </w:r>
            <w:r>
              <w:rPr>
                <w:rStyle w:val="IndexLink"/>
                <w:rtl w:val="true"/>
              </w:rPr>
              <w:t>.</w:t>
              <w:tab/>
            </w:r>
            <w:r>
              <w:rPr>
                <w:rStyle w:val="IndexLink"/>
              </w:rPr>
              <w:t>89</w:t>
            </w:r>
          </w:hyperlink>
        </w:p>
        <w:p>
          <w:pPr>
            <w:pStyle w:val="Contents3"/>
            <w:tabs>
              <w:tab w:val="clear" w:pos="8459"/>
              <w:tab w:val="right" w:pos="9026" w:leader="dot"/>
            </w:tabs>
            <w:rPr/>
          </w:pPr>
          <w:hyperlink w:anchor="__RefHeading___Toc5734912_1051229030">
            <w:r>
              <w:rPr>
                <w:webHidden/>
                <w:rStyle w:val="IndexLink"/>
                <w:rtl w:val="true"/>
              </w:rPr>
              <w:t>وقائع ماضیة عن الرضا بالقضاء</w:t>
            </w:r>
            <w:r>
              <w:rPr>
                <w:rStyle w:val="IndexLink"/>
                <w:rtl w:val="true"/>
              </w:rPr>
              <w:tab/>
            </w:r>
            <w:r>
              <w:rPr>
                <w:rStyle w:val="IndexLink"/>
              </w:rPr>
              <w:t>91</w:t>
            </w:r>
          </w:hyperlink>
        </w:p>
        <w:p>
          <w:pPr>
            <w:pStyle w:val="Contents3"/>
            <w:tabs>
              <w:tab w:val="clear" w:pos="8459"/>
              <w:tab w:val="right" w:pos="9026" w:leader="dot"/>
            </w:tabs>
            <w:rPr/>
          </w:pPr>
          <w:hyperlink w:anchor="__RefHeading___Toc5734914_1051229030">
            <w:r>
              <w:rPr>
                <w:webHidden/>
                <w:rStyle w:val="IndexLink"/>
                <w:rtl w:val="true"/>
              </w:rPr>
              <w:t>الدعاء یدفع البلاء ، وسبب تأخیر الإجابة</w:t>
            </w:r>
            <w:r>
              <w:rPr>
                <w:rStyle w:val="IndexLink"/>
                <w:rtl w:val="true"/>
              </w:rPr>
              <w:tab/>
            </w:r>
            <w:r>
              <w:rPr>
                <w:rStyle w:val="IndexLink"/>
              </w:rPr>
              <w:t>94</w:t>
            </w:r>
          </w:hyperlink>
        </w:p>
        <w:p>
          <w:pPr>
            <w:pStyle w:val="Contents3"/>
            <w:tabs>
              <w:tab w:val="clear" w:pos="8459"/>
              <w:tab w:val="right" w:pos="9026" w:leader="dot"/>
            </w:tabs>
            <w:rPr/>
          </w:pPr>
          <w:hyperlink w:anchor="__RefHeading___Toc5734916_1051229030">
            <w:r>
              <w:rPr>
                <w:webHidden/>
                <w:rStyle w:val="IndexLink"/>
                <w:rtl w:val="true"/>
              </w:rPr>
              <w:t>من أسباب تأخیر الإجابة</w:t>
            </w:r>
            <w:r>
              <w:rPr>
                <w:rStyle w:val="IndexLink"/>
                <w:rtl w:val="true"/>
              </w:rPr>
              <w:tab/>
            </w:r>
            <w:r>
              <w:rPr>
                <w:rStyle w:val="IndexLink"/>
              </w:rPr>
              <w:t>95</w:t>
            </w:r>
          </w:hyperlink>
        </w:p>
        <w:p>
          <w:pPr>
            <w:pStyle w:val="Contents3"/>
            <w:tabs>
              <w:tab w:val="clear" w:pos="8459"/>
              <w:tab w:val="right" w:pos="9026" w:leader="dot"/>
            </w:tabs>
            <w:rPr/>
          </w:pPr>
          <w:hyperlink w:anchor="__RefHeading___Toc5734918_1051229030">
            <w:r>
              <w:rPr>
                <w:webHidden/>
                <w:rStyle w:val="IndexLink"/>
                <w:rtl w:val="true"/>
              </w:rPr>
              <w:t>من أسباب تأخیر الإجابة</w:t>
            </w:r>
            <w:r>
              <w:rPr>
                <w:rStyle w:val="IndexLink"/>
                <w:rtl w:val="true"/>
              </w:rPr>
              <w:tab/>
            </w:r>
            <w:r>
              <w:rPr>
                <w:rStyle w:val="IndexLink"/>
              </w:rPr>
              <w:t>95</w:t>
            </w:r>
          </w:hyperlink>
        </w:p>
        <w:p>
          <w:pPr>
            <w:pStyle w:val="Contents2"/>
            <w:tabs>
              <w:tab w:val="clear" w:pos="8743"/>
              <w:tab w:val="right" w:pos="9026" w:leader="dot"/>
            </w:tabs>
            <w:rPr/>
          </w:pPr>
          <w:hyperlink w:anchor="__RefHeading___Toc5734920_1051229030">
            <w:r>
              <w:rPr>
                <w:webHidden/>
                <w:rStyle w:val="IndexLink"/>
                <w:rtl w:val="true"/>
              </w:rPr>
              <w:t xml:space="preserve">الباب الرابع </w:t>
            </w:r>
            <w:r>
              <w:rPr>
                <w:rStyle w:val="IndexLink"/>
                <w:rtl w:val="true"/>
              </w:rPr>
              <w:t xml:space="preserve">: </w:t>
            </w:r>
            <w:r>
              <w:rPr>
                <w:rStyle w:val="IndexLink"/>
                <w:rtl w:val="true"/>
              </w:rPr>
              <w:t>فی البکاء</w:t>
            </w:r>
            <w:r>
              <w:rPr>
                <w:rStyle w:val="IndexLink"/>
                <w:rtl w:val="true"/>
              </w:rPr>
              <w:tab/>
            </w:r>
            <w:r>
              <w:rPr>
                <w:rStyle w:val="IndexLink"/>
              </w:rPr>
              <w:t>96</w:t>
            </w:r>
          </w:hyperlink>
        </w:p>
        <w:p>
          <w:pPr>
            <w:pStyle w:val="Contents3"/>
            <w:tabs>
              <w:tab w:val="clear" w:pos="8459"/>
              <w:tab w:val="right" w:pos="9026" w:leader="dot"/>
            </w:tabs>
            <w:rPr/>
          </w:pPr>
          <w:hyperlink w:anchor="__RefHeading___Toc5734922_1051229030">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5734924_1051229030">
            <w:r>
              <w:rPr>
                <w:webHidden/>
                <w:rStyle w:val="IndexLink"/>
                <w:rtl w:val="true"/>
              </w:rPr>
              <w:t>البکاء لا ینافی الصبر ولا الرضا بالقضاء</w:t>
            </w:r>
            <w:r>
              <w:rPr>
                <w:rStyle w:val="IndexLink"/>
                <w:rtl w:val="true"/>
              </w:rPr>
              <w:tab/>
            </w:r>
            <w:r>
              <w:rPr>
                <w:rStyle w:val="IndexLink"/>
              </w:rPr>
              <w:t>97</w:t>
            </w:r>
          </w:hyperlink>
        </w:p>
        <w:p>
          <w:pPr>
            <w:pStyle w:val="Contents3"/>
            <w:tabs>
              <w:tab w:val="clear" w:pos="8459"/>
              <w:tab w:val="right" w:pos="9026" w:leader="dot"/>
            </w:tabs>
            <w:rPr/>
          </w:pPr>
          <w:hyperlink w:anchor="__RefHeading___Toc5734926_1051229030">
            <w:r>
              <w:rPr>
                <w:webHidden/>
                <w:rStyle w:val="IndexLink"/>
                <w:rtl w:val="true"/>
              </w:rPr>
              <w:t>من الأعمال المنافیة للصبر والمحبطة للأجر</w:t>
            </w:r>
            <w:r>
              <w:rPr>
                <w:rStyle w:val="IndexLink"/>
                <w:rtl w:val="true"/>
              </w:rPr>
              <w:tab/>
            </w:r>
            <w:r>
              <w:rPr>
                <w:rStyle w:val="IndexLink"/>
              </w:rPr>
              <w:t>103</w:t>
            </w:r>
          </w:hyperlink>
        </w:p>
        <w:p>
          <w:pPr>
            <w:pStyle w:val="Contents3"/>
            <w:tabs>
              <w:tab w:val="clear" w:pos="8459"/>
              <w:tab w:val="right" w:pos="9026" w:leader="dot"/>
            </w:tabs>
            <w:rPr/>
          </w:pPr>
          <w:hyperlink w:anchor="__RefHeading___Toc5734928_1051229030">
            <w:r>
              <w:rPr>
                <w:webHidden/>
                <w:rStyle w:val="IndexLink"/>
                <w:rtl w:val="true"/>
              </w:rPr>
              <w:t>ثواب الاسترجاع عند المصیبة</w:t>
            </w:r>
            <w:r>
              <w:rPr>
                <w:rStyle w:val="IndexLink"/>
                <w:rtl w:val="true"/>
              </w:rPr>
              <w:t>.</w:t>
              <w:tab/>
            </w:r>
            <w:r>
              <w:rPr>
                <w:rStyle w:val="IndexLink"/>
              </w:rPr>
              <w:t>105</w:t>
            </w:r>
          </w:hyperlink>
        </w:p>
        <w:p>
          <w:pPr>
            <w:pStyle w:val="Contents3"/>
            <w:tabs>
              <w:tab w:val="clear" w:pos="8459"/>
              <w:tab w:val="right" w:pos="9026" w:leader="dot"/>
            </w:tabs>
            <w:rPr/>
          </w:pPr>
          <w:hyperlink w:anchor="__RefHeading___Toc5734930_1051229030">
            <w:r>
              <w:rPr>
                <w:webHidden/>
                <w:rStyle w:val="IndexLink"/>
                <w:rtl w:val="true"/>
              </w:rPr>
              <w:t>النواح الجائز</w:t>
            </w:r>
            <w:r>
              <w:rPr>
                <w:rStyle w:val="IndexLink"/>
                <w:rtl w:val="true"/>
              </w:rPr>
              <w:tab/>
            </w:r>
            <w:r>
              <w:rPr>
                <w:rStyle w:val="IndexLink"/>
              </w:rPr>
              <w:t>107</w:t>
            </w:r>
          </w:hyperlink>
        </w:p>
        <w:p>
          <w:pPr>
            <w:pStyle w:val="Contents3"/>
            <w:tabs>
              <w:tab w:val="clear" w:pos="8459"/>
              <w:tab w:val="right" w:pos="9026" w:leader="dot"/>
            </w:tabs>
            <w:rPr/>
          </w:pPr>
          <w:hyperlink w:anchor="__RefHeading___Toc5734932_1051229030">
            <w:r>
              <w:rPr>
                <w:webHidden/>
                <w:rStyle w:val="IndexLink"/>
                <w:rtl w:val="true"/>
              </w:rPr>
              <w:t>کیفیة التعزیة</w:t>
            </w:r>
            <w:r>
              <w:rPr>
                <w:rStyle w:val="IndexLink"/>
                <w:rtl w:val="true"/>
              </w:rPr>
              <w:tab/>
            </w:r>
            <w:r>
              <w:rPr>
                <w:rStyle w:val="IndexLink"/>
              </w:rPr>
              <w:t>109</w:t>
            </w:r>
          </w:hyperlink>
        </w:p>
        <w:p>
          <w:pPr>
            <w:pStyle w:val="Contents3"/>
            <w:tabs>
              <w:tab w:val="clear" w:pos="8459"/>
              <w:tab w:val="right" w:pos="9026" w:leader="dot"/>
            </w:tabs>
            <w:rPr/>
          </w:pPr>
          <w:hyperlink w:anchor="__RefHeading___Toc5734934_1051229030">
            <w:r>
              <w:rPr>
                <w:webHidden/>
                <w:rStyle w:val="IndexLink"/>
                <w:rtl w:val="true"/>
              </w:rPr>
              <w:t>کیفیة التعزیة</w:t>
            </w:r>
            <w:r>
              <w:rPr>
                <w:rStyle w:val="IndexLink"/>
                <w:rtl w:val="true"/>
              </w:rPr>
              <w:t>.</w:t>
              <w:tab/>
            </w:r>
            <w:r>
              <w:rPr>
                <w:rStyle w:val="IndexLink"/>
              </w:rPr>
              <w:t>112</w:t>
            </w:r>
          </w:hyperlink>
        </w:p>
        <w:p>
          <w:pPr>
            <w:pStyle w:val="Contents3"/>
            <w:tabs>
              <w:tab w:val="clear" w:pos="8459"/>
              <w:tab w:val="right" w:pos="9026" w:leader="dot"/>
            </w:tabs>
            <w:rPr/>
          </w:pPr>
          <w:hyperlink w:anchor="__RefHeading___Toc5734936_1051229030">
            <w:r>
              <w:rPr>
                <w:webHidden/>
                <w:rStyle w:val="IndexLink"/>
                <w:rtl w:val="true"/>
              </w:rPr>
              <w:t>ذکر المصیبة بفقد الرسول من أعظم المعزیات</w:t>
            </w:r>
            <w:r>
              <w:rPr>
                <w:rStyle w:val="IndexLink"/>
                <w:rtl w:val="true"/>
              </w:rPr>
              <w:tab/>
            </w:r>
            <w:r>
              <w:rPr>
                <w:rStyle w:val="IndexLink"/>
              </w:rPr>
              <w:t>114</w:t>
            </w:r>
          </w:hyperlink>
        </w:p>
        <w:p>
          <w:pPr>
            <w:pStyle w:val="Contents3"/>
            <w:tabs>
              <w:tab w:val="clear" w:pos="8459"/>
              <w:tab w:val="right" w:pos="9026" w:leader="dot"/>
            </w:tabs>
            <w:rPr/>
          </w:pPr>
          <w:hyperlink w:anchor="__RefHeading___Toc5734938_1051229030">
            <w:r>
              <w:rPr>
                <w:webHidden/>
                <w:rStyle w:val="IndexLink"/>
                <w:rtl w:val="true"/>
              </w:rPr>
              <w:t>حکایات من لطائف التعازی</w:t>
            </w:r>
            <w:r>
              <w:rPr>
                <w:rStyle w:val="IndexLink"/>
                <w:rtl w:val="true"/>
              </w:rPr>
              <w:tab/>
            </w:r>
            <w:r>
              <w:rPr>
                <w:rStyle w:val="IndexLink"/>
              </w:rPr>
              <w:t>115</w:t>
            </w:r>
          </w:hyperlink>
        </w:p>
        <w:p>
          <w:pPr>
            <w:pStyle w:val="Contents3"/>
            <w:tabs>
              <w:tab w:val="clear" w:pos="8459"/>
              <w:tab w:val="right" w:pos="9026" w:leader="dot"/>
            </w:tabs>
            <w:rPr/>
          </w:pPr>
          <w:hyperlink w:anchor="__RefHeading___Toc5734940_1051229030">
            <w:r>
              <w:rPr>
                <w:webHidden/>
                <w:rStyle w:val="IndexLink"/>
                <w:rtl w:val="true"/>
              </w:rPr>
              <w:t>البلاء علی قدر الأیمان</w:t>
            </w:r>
            <w:r>
              <w:rPr>
                <w:rStyle w:val="IndexLink"/>
                <w:rtl w:val="true"/>
              </w:rPr>
              <w:tab/>
            </w:r>
            <w:r>
              <w:rPr>
                <w:rStyle w:val="IndexLink"/>
              </w:rPr>
              <w:t>117</w:t>
            </w:r>
          </w:hyperlink>
        </w:p>
        <w:p>
          <w:pPr>
            <w:pStyle w:val="Contents3"/>
            <w:tabs>
              <w:tab w:val="clear" w:pos="8459"/>
              <w:tab w:val="right" w:pos="9026" w:leader="dot"/>
            </w:tabs>
            <w:rPr/>
          </w:pPr>
          <w:hyperlink w:anchor="__RefHeading___Toc5734942_1051229030">
            <w:r>
              <w:rPr>
                <w:webHidden/>
                <w:rStyle w:val="IndexLink"/>
                <w:rtl w:val="true"/>
              </w:rPr>
              <w:t>رسالة الإمام الصادق علیه السلام یعزی بنی عمه</w:t>
            </w:r>
            <w:r>
              <w:rPr>
                <w:rStyle w:val="IndexLink"/>
                <w:rtl w:val="true"/>
              </w:rPr>
              <w:tab/>
            </w:r>
            <w:r>
              <w:rPr>
                <w:rStyle w:val="IndexLink"/>
              </w:rPr>
              <w:t>120</w:t>
            </w:r>
          </w:hyperlink>
        </w:p>
        <w:p>
          <w:pPr>
            <w:pStyle w:val="Contents2"/>
            <w:tabs>
              <w:tab w:val="clear" w:pos="8743"/>
              <w:tab w:val="right" w:pos="9026" w:leader="dot"/>
            </w:tabs>
            <w:rPr/>
          </w:pPr>
          <w:hyperlink w:anchor="__RefHeading___Toc5734944_1051229030">
            <w:r>
              <w:rPr>
                <w:webHidden/>
                <w:rStyle w:val="IndexLink"/>
                <w:rtl w:val="true"/>
              </w:rPr>
              <w:t>الفهارس العامة</w:t>
            </w:r>
            <w:r>
              <w:rPr>
                <w:rStyle w:val="IndexLink"/>
                <w:rtl w:val="true"/>
              </w:rPr>
              <w:tab/>
            </w:r>
            <w:r>
              <w:rPr>
                <w:rStyle w:val="IndexLink"/>
              </w:rPr>
              <w:t>125</w:t>
            </w:r>
          </w:hyperlink>
        </w:p>
        <w:p>
          <w:pPr>
            <w:pStyle w:val="Contents3"/>
            <w:tabs>
              <w:tab w:val="clear" w:pos="8459"/>
              <w:tab w:val="right" w:pos="9026" w:leader="dot"/>
            </w:tabs>
            <w:rPr/>
          </w:pPr>
          <w:hyperlink w:anchor="__RefHeading___Toc5734946_1051229030">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5734948_1051229030">
            <w:r>
              <w:rPr>
                <w:webHidden/>
                <w:rStyle w:val="IndexLink"/>
              </w:rPr>
              <w:t>1</w:t>
            </w:r>
            <w:r>
              <w:rPr>
                <w:rStyle w:val="IndexLink"/>
                <w:rtl w:val="true"/>
              </w:rPr>
              <w:t xml:space="preserve"> - </w:t>
            </w:r>
            <w:r>
              <w:rPr>
                <w:rStyle w:val="IndexLink"/>
                <w:rtl w:val="true"/>
              </w:rPr>
              <w:t>فهرس الآیات القرآنیة</w:t>
            </w:r>
            <w:r>
              <w:rPr>
                <w:rStyle w:val="IndexLink"/>
                <w:rtl w:val="true"/>
              </w:rPr>
              <w:tab/>
            </w:r>
            <w:r>
              <w:rPr>
                <w:rStyle w:val="IndexLink"/>
              </w:rPr>
              <w:t>127</w:t>
            </w:r>
          </w:hyperlink>
        </w:p>
        <w:p>
          <w:pPr>
            <w:pStyle w:val="Contents3"/>
            <w:tabs>
              <w:tab w:val="clear" w:pos="8459"/>
              <w:tab w:val="right" w:pos="9026" w:leader="dot"/>
            </w:tabs>
            <w:rPr/>
          </w:pPr>
          <w:hyperlink w:anchor="__RefHeading___Toc5734950_1051229030">
            <w:r>
              <w:rPr>
                <w:webHidden/>
                <w:rStyle w:val="IndexLink"/>
              </w:rPr>
              <w:t>2</w:t>
            </w:r>
            <w:r>
              <w:rPr>
                <w:rStyle w:val="IndexLink"/>
                <w:rtl w:val="true"/>
              </w:rPr>
              <w:t xml:space="preserve"> - </w:t>
            </w:r>
            <w:r>
              <w:rPr>
                <w:rStyle w:val="IndexLink"/>
                <w:rtl w:val="true"/>
              </w:rPr>
              <w:t>فهرس الأحادیث القدسیة</w:t>
            </w:r>
            <w:r>
              <w:rPr>
                <w:rStyle w:val="IndexLink"/>
                <w:rtl w:val="true"/>
              </w:rPr>
              <w:tab/>
            </w:r>
            <w:r>
              <w:rPr>
                <w:rStyle w:val="IndexLink"/>
              </w:rPr>
              <w:t>132</w:t>
            </w:r>
          </w:hyperlink>
        </w:p>
        <w:p>
          <w:pPr>
            <w:pStyle w:val="Contents3"/>
            <w:tabs>
              <w:tab w:val="clear" w:pos="8459"/>
              <w:tab w:val="right" w:pos="9026" w:leader="dot"/>
            </w:tabs>
            <w:rPr/>
          </w:pPr>
          <w:hyperlink w:anchor="__RefHeading___Toc5734952_1051229030">
            <w:r>
              <w:rPr>
                <w:webHidden/>
                <w:rStyle w:val="IndexLink"/>
              </w:rPr>
              <w:t>3</w:t>
            </w:r>
            <w:r>
              <w:rPr>
                <w:rStyle w:val="IndexLink"/>
                <w:rtl w:val="true"/>
              </w:rPr>
              <w:t xml:space="preserve"> - </w:t>
            </w:r>
            <w:r>
              <w:rPr>
                <w:rStyle w:val="IndexLink"/>
                <w:rtl w:val="true"/>
              </w:rPr>
              <w:t>فهرس الأحادیث</w:t>
            </w:r>
            <w:r>
              <w:rPr>
                <w:rStyle w:val="IndexLink"/>
                <w:rtl w:val="true"/>
              </w:rPr>
              <w:tab/>
            </w:r>
            <w:r>
              <w:rPr>
                <w:rStyle w:val="IndexLink"/>
              </w:rPr>
              <w:t>134</w:t>
            </w:r>
          </w:hyperlink>
        </w:p>
        <w:p>
          <w:pPr>
            <w:pStyle w:val="Contents3"/>
            <w:tabs>
              <w:tab w:val="clear" w:pos="8459"/>
              <w:tab w:val="right" w:pos="9026" w:leader="dot"/>
            </w:tabs>
            <w:rPr/>
          </w:pPr>
          <w:hyperlink w:anchor="__RefHeading___Toc5734954_1051229030">
            <w:r>
              <w:rPr>
                <w:webHidden/>
                <w:rStyle w:val="IndexLink"/>
              </w:rPr>
              <w:t>4</w:t>
            </w:r>
            <w:r>
              <w:rPr>
                <w:rStyle w:val="IndexLink"/>
                <w:rtl w:val="true"/>
              </w:rPr>
              <w:t xml:space="preserve"> - </w:t>
            </w:r>
            <w:r>
              <w:rPr>
                <w:rStyle w:val="IndexLink"/>
                <w:rtl w:val="true"/>
              </w:rPr>
              <w:t>فهرس الآثار</w:t>
            </w:r>
            <w:r>
              <w:rPr>
                <w:rStyle w:val="IndexLink"/>
                <w:rtl w:val="true"/>
              </w:rPr>
              <w:tab/>
            </w:r>
            <w:r>
              <w:rPr>
                <w:rStyle w:val="IndexLink"/>
              </w:rPr>
              <w:t>150</w:t>
            </w:r>
          </w:hyperlink>
        </w:p>
        <w:p>
          <w:pPr>
            <w:pStyle w:val="Contents3"/>
            <w:tabs>
              <w:tab w:val="clear" w:pos="8459"/>
              <w:tab w:val="right" w:pos="9026" w:leader="dot"/>
            </w:tabs>
            <w:rPr/>
          </w:pPr>
          <w:hyperlink w:anchor="__RefHeading___Toc5734956_1051229030">
            <w:r>
              <w:rPr>
                <w:webHidden/>
                <w:rStyle w:val="IndexLink"/>
              </w:rPr>
              <w:t>5</w:t>
            </w:r>
            <w:r>
              <w:rPr>
                <w:rStyle w:val="IndexLink"/>
                <w:rtl w:val="true"/>
              </w:rPr>
              <w:t xml:space="preserve"> - </w:t>
            </w:r>
            <w:r>
              <w:rPr>
                <w:rStyle w:val="IndexLink"/>
                <w:rtl w:val="true"/>
              </w:rPr>
              <w:t>فهرس الأعلام</w:t>
            </w:r>
            <w:r>
              <w:rPr>
                <w:rStyle w:val="IndexLink"/>
                <w:rtl w:val="true"/>
              </w:rPr>
              <w:tab/>
            </w:r>
            <w:r>
              <w:rPr>
                <w:rStyle w:val="IndexLink"/>
              </w:rPr>
              <w:t>154</w:t>
            </w:r>
          </w:hyperlink>
        </w:p>
        <w:p>
          <w:pPr>
            <w:pStyle w:val="Contents3"/>
            <w:tabs>
              <w:tab w:val="clear" w:pos="8459"/>
              <w:tab w:val="right" w:pos="9026" w:leader="dot"/>
            </w:tabs>
            <w:rPr/>
          </w:pPr>
          <w:hyperlink w:anchor="__RefHeading___Toc5734958_1051229030">
            <w:r>
              <w:rPr>
                <w:webHidden/>
                <w:rStyle w:val="IndexLink"/>
              </w:rPr>
              <w:t>6</w:t>
            </w:r>
            <w:r>
              <w:rPr>
                <w:rStyle w:val="IndexLink"/>
                <w:rtl w:val="true"/>
              </w:rPr>
              <w:t xml:space="preserve"> - </w:t>
            </w:r>
            <w:r>
              <w:rPr>
                <w:rStyle w:val="IndexLink"/>
                <w:rtl w:val="true"/>
              </w:rPr>
              <w:t>فهرس الألفاظ المفسرة فی المتن</w:t>
            </w:r>
            <w:r>
              <w:rPr>
                <w:rStyle w:val="IndexLink"/>
                <w:rtl w:val="true"/>
              </w:rPr>
              <w:tab/>
            </w:r>
            <w:r>
              <w:rPr>
                <w:rStyle w:val="IndexLink"/>
              </w:rPr>
              <w:t>169</w:t>
            </w:r>
          </w:hyperlink>
        </w:p>
        <w:p>
          <w:pPr>
            <w:pStyle w:val="Contents3"/>
            <w:tabs>
              <w:tab w:val="clear" w:pos="8459"/>
              <w:tab w:val="right" w:pos="9026" w:leader="dot"/>
            </w:tabs>
            <w:rPr/>
          </w:pPr>
          <w:hyperlink w:anchor="__RefHeading___Toc5734960_1051229030">
            <w:r>
              <w:rPr>
                <w:webHidden/>
                <w:rStyle w:val="IndexLink"/>
              </w:rPr>
              <w:t>7</w:t>
            </w:r>
            <w:r>
              <w:rPr>
                <w:rStyle w:val="IndexLink"/>
                <w:rtl w:val="true"/>
              </w:rPr>
              <w:t xml:space="preserve"> - </w:t>
            </w:r>
            <w:r>
              <w:rPr>
                <w:rStyle w:val="IndexLink"/>
                <w:rtl w:val="true"/>
              </w:rPr>
              <w:t>فهرس الکتب الواردة فی المتن</w:t>
            </w:r>
            <w:r>
              <w:rPr>
                <w:rStyle w:val="IndexLink"/>
                <w:rtl w:val="true"/>
              </w:rPr>
              <w:tab/>
            </w:r>
            <w:r>
              <w:rPr>
                <w:rStyle w:val="IndexLink"/>
              </w:rPr>
              <w:t>171</w:t>
            </w:r>
          </w:hyperlink>
        </w:p>
        <w:p>
          <w:pPr>
            <w:pStyle w:val="Contents3"/>
            <w:tabs>
              <w:tab w:val="clear" w:pos="8459"/>
              <w:tab w:val="right" w:pos="9026" w:leader="dot"/>
            </w:tabs>
            <w:rPr/>
          </w:pPr>
          <w:hyperlink w:anchor="__RefHeading___Toc5734962_1051229030">
            <w:r>
              <w:rPr>
                <w:webHidden/>
                <w:rStyle w:val="IndexLink"/>
              </w:rPr>
              <w:t>8</w:t>
            </w:r>
            <w:r>
              <w:rPr>
                <w:rStyle w:val="IndexLink"/>
                <w:rtl w:val="true"/>
              </w:rPr>
              <w:t xml:space="preserve"> - </w:t>
            </w:r>
            <w:r>
              <w:rPr>
                <w:rStyle w:val="IndexLink"/>
                <w:rtl w:val="true"/>
              </w:rPr>
              <w:t>فهرس الفتاوی الفقهیة</w:t>
            </w:r>
            <w:r>
              <w:rPr>
                <w:rStyle w:val="IndexLink"/>
                <w:rtl w:val="true"/>
              </w:rPr>
              <w:tab/>
            </w:r>
            <w:r>
              <w:rPr>
                <w:rStyle w:val="IndexLink"/>
              </w:rPr>
              <w:t>171</w:t>
            </w:r>
          </w:hyperlink>
        </w:p>
        <w:p>
          <w:pPr>
            <w:pStyle w:val="Contents3"/>
            <w:tabs>
              <w:tab w:val="clear" w:pos="8459"/>
              <w:tab w:val="right" w:pos="9026" w:leader="dot"/>
            </w:tabs>
            <w:rPr/>
          </w:pPr>
          <w:hyperlink w:anchor="__RefHeading___Toc5734964_1051229030">
            <w:r>
              <w:rPr>
                <w:webHidden/>
                <w:rStyle w:val="IndexLink"/>
              </w:rPr>
              <w:t>9</w:t>
            </w:r>
            <w:r>
              <w:rPr>
                <w:rStyle w:val="IndexLink"/>
                <w:rtl w:val="true"/>
              </w:rPr>
              <w:t xml:space="preserve"> - </w:t>
            </w:r>
            <w:r>
              <w:rPr>
                <w:rStyle w:val="IndexLink"/>
                <w:rtl w:val="true"/>
              </w:rPr>
              <w:t>فهرس الأماکن والبِقاع</w:t>
            </w:r>
            <w:r>
              <w:rPr>
                <w:rStyle w:val="IndexLink"/>
                <w:rtl w:val="true"/>
              </w:rPr>
              <w:tab/>
            </w:r>
            <w:r>
              <w:rPr>
                <w:rStyle w:val="IndexLink"/>
              </w:rPr>
              <w:t>173</w:t>
            </w:r>
          </w:hyperlink>
        </w:p>
        <w:p>
          <w:pPr>
            <w:pStyle w:val="Contents3"/>
            <w:tabs>
              <w:tab w:val="clear" w:pos="8459"/>
              <w:tab w:val="right" w:pos="9026" w:leader="dot"/>
            </w:tabs>
            <w:rPr/>
          </w:pPr>
          <w:hyperlink w:anchor="__RefHeading___Toc5734966_1051229030">
            <w:r>
              <w:rPr>
                <w:webHidden/>
                <w:rStyle w:val="IndexLink"/>
              </w:rPr>
              <w:t>10</w:t>
            </w:r>
            <w:r>
              <w:rPr>
                <w:rStyle w:val="IndexLink"/>
                <w:rtl w:val="true"/>
              </w:rPr>
              <w:t xml:space="preserve"> - </w:t>
            </w:r>
            <w:r>
              <w:rPr>
                <w:rStyle w:val="IndexLink"/>
                <w:rtl w:val="true"/>
              </w:rPr>
              <w:t>فهرس الأبیات الشعریة</w:t>
            </w:r>
            <w:r>
              <w:rPr>
                <w:rStyle w:val="IndexLink"/>
                <w:rtl w:val="true"/>
              </w:rPr>
              <w:tab/>
            </w:r>
            <w:r>
              <w:rPr>
                <w:rStyle w:val="IndexLink"/>
              </w:rPr>
              <w:t>174</w:t>
            </w:r>
          </w:hyperlink>
        </w:p>
        <w:p>
          <w:pPr>
            <w:pStyle w:val="Contents3"/>
            <w:tabs>
              <w:tab w:val="clear" w:pos="8459"/>
              <w:tab w:val="right" w:pos="9026" w:leader="dot"/>
            </w:tabs>
            <w:rPr/>
          </w:pPr>
          <w:hyperlink w:anchor="__RefHeading___Toc5734968_1051229030">
            <w:r>
              <w:rPr>
                <w:webHidden/>
                <w:rStyle w:val="IndexLink"/>
              </w:rPr>
              <w:t>11</w:t>
            </w:r>
            <w:r>
              <w:rPr>
                <w:rStyle w:val="IndexLink"/>
                <w:rtl w:val="true"/>
              </w:rPr>
              <w:t xml:space="preserve"> - </w:t>
            </w:r>
            <w:r>
              <w:rPr>
                <w:rStyle w:val="IndexLink"/>
                <w:rtl w:val="true"/>
              </w:rPr>
              <w:t>فهرس الحیوانات</w:t>
            </w:r>
            <w:r>
              <w:rPr>
                <w:rStyle w:val="IndexLink"/>
                <w:rtl w:val="true"/>
              </w:rPr>
              <w:tab/>
            </w:r>
            <w:r>
              <w:rPr>
                <w:rStyle w:val="IndexLink"/>
              </w:rPr>
              <w:t>175</w:t>
            </w:r>
          </w:hyperlink>
        </w:p>
        <w:p>
          <w:pPr>
            <w:pStyle w:val="Contents3"/>
            <w:tabs>
              <w:tab w:val="clear" w:pos="8459"/>
              <w:tab w:val="right" w:pos="9026" w:leader="dot"/>
            </w:tabs>
            <w:rPr/>
          </w:pPr>
          <w:hyperlink w:anchor="__RefHeading___Toc5734970_1051229030">
            <w:r>
              <w:rPr>
                <w:webHidden/>
                <w:rStyle w:val="IndexLink"/>
              </w:rPr>
              <w:t>12</w:t>
            </w:r>
            <w:r>
              <w:rPr>
                <w:rStyle w:val="IndexLink"/>
                <w:rtl w:val="true"/>
              </w:rPr>
              <w:t xml:space="preserve"> - </w:t>
            </w:r>
            <w:r>
              <w:rPr>
                <w:rStyle w:val="IndexLink"/>
                <w:rtl w:val="true"/>
              </w:rPr>
              <w:t>مصادر التحقیق</w:t>
            </w:r>
            <w:r>
              <w:rPr>
                <w:rStyle w:val="IndexLink"/>
                <w:rtl w:val="true"/>
              </w:rPr>
              <w:tab/>
            </w:r>
            <w:r>
              <w:rPr>
                <w:rStyle w:val="IndexLink"/>
              </w:rPr>
              <w:t>176</w:t>
            </w:r>
          </w:hyperlink>
        </w:p>
        <w:p>
          <w:pPr>
            <w:pStyle w:val="Contents3"/>
            <w:tabs>
              <w:tab w:val="clear" w:pos="8459"/>
              <w:tab w:val="right" w:pos="9026" w:leader="dot"/>
            </w:tabs>
            <w:rPr/>
          </w:pPr>
          <w:hyperlink w:anchor="__RefHeading___Toc5734972_1051229030">
            <w:r>
              <w:rPr>
                <w:webHidden/>
                <w:rStyle w:val="IndexLink"/>
              </w:rPr>
              <w:t>13</w:t>
            </w:r>
            <w:r>
              <w:rPr>
                <w:rStyle w:val="IndexLink"/>
                <w:rtl w:val="true"/>
              </w:rPr>
              <w:t xml:space="preserve"> - </w:t>
            </w:r>
            <w:r>
              <w:rPr>
                <w:rStyle w:val="IndexLink"/>
                <w:rtl w:val="true"/>
              </w:rPr>
              <w:t>فهرس الموضوعات</w:t>
            </w:r>
            <w:r>
              <w:rPr>
                <w:rStyle w:val="IndexLink"/>
                <w:rtl w:val="true"/>
              </w:rPr>
              <w:tab/>
            </w:r>
            <w:r>
              <w:rPr>
                <w:rStyle w:val="IndexLink"/>
              </w:rPr>
              <w:t>183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55_88032"/>
      <w:bookmarkStart w:id="1" w:name="pg7855_88032"/>
      <w:bookmarkEnd w:id="1"/>
    </w:p>
    <w:p>
      <w:pPr>
        <w:pStyle w:val="Heading2"/>
        <w:numPr>
          <w:ilvl w:val="1"/>
          <w:numId w:val="1"/>
        </w:numPr>
        <w:rPr/>
      </w:pPr>
      <w:bookmarkStart w:id="2" w:name="pg7855_88032"/>
      <w:bookmarkStart w:id="3" w:name="__RefHeading___Toc5734838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زین الدین علی بن أحمد الجبعی العاملی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وعلومه</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نسخة غیر مصححة</w:t>
      </w:r>
      <w:r>
        <w:rPr>
          <w:rFonts w:ascii="IRNazanin" w:hAnsi="IRNazanin" w:eastAsia="IRNazanin"/>
          <w:color w:val="111111"/>
          <w:sz w:val="28"/>
          <w:sz w:val="28"/>
          <w:szCs w:val="28"/>
          <w:lang w:bidi="fa-IR"/>
        </w:rPr>
        <w:t></w:t>
      </w:r>
    </w:p>
    <w:p>
      <w:pPr>
        <w:pStyle w:val="Heading2"/>
        <w:numPr>
          <w:ilvl w:val="1"/>
          <w:numId w:val="1"/>
        </w:numPr>
        <w:rPr/>
      </w:pPr>
      <w:bookmarkStart w:id="5" w:name="__RefHeading___Toc5734840_1051229030"/>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الکتب بساتین العلماء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إن الله تعالی بمقتضی غناه وجوده وکرمه ، شاء أن ینعم علی ابن آدم من نعمه الجزیلة ، فأنعم علیه بأول نعمة الوجود وإخراجه من حیز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سخر له ما فی الأرض جمیعاً وجعله سید هذه الکرة ، یتصرف فی ترابها ومائها وجوها ، ویذل له کل ما علیها من حیوان ، ویخضع له نباتها ومعدنها وجمیع کنوزها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أنعم علیه بالهدایة إلیه بإرسال الرسل وإنزال الکتب التی تضمن له رضی ربه وسعادة معاشه ومعاده إن أطاع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بعد هذا الإنعام الجزیل والهدایة الواضحة الإختبار والإمتحان وهما لا یکونان إلا بالإبتلاء بنقص النعمة أو البلاء فی نفس الانسان وماله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یعرف الصابر المحتسب من الضجر الجازع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وعد سبحانه الصابرین بالأجر الجزیل ، ووعدهم بأن یوفیهم أجرهم بغیر حساب ، وأعلمهم أنّه هو تعالی معهم إن صبروا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یبتلی المؤمن فی الدنیا علی قدر ،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دینه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أحب عبداً غته بالبلاء غتا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عظیم الأجر مع عظیم البلاء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کان أشد الناس 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ثم الأولیاء ثم الأمثل فالأمثل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بلاء والمؤمن الأمثل فالامثل ، ومن ذاق طعم البلاء تحت ستر حفظ الله له ، تلذذ به أکثر من تلذذه بالنعمة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 رأس طاعة الله الصبر بنصف الإیمان وعده من مفاتیح الأجر وقرر ان الصبر من الإیمان بمنزلة الرأس من الجسد ولا الجسد لمن لا رأس له ولا إیمان لمن لا صبر له ، ومن صبر کان له أجر ألف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صبرت جری علیک القضاء وانت مأجور ، وإن جزعت جری علیک القضاء وأنت مأزور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الرجل علی فخذه عند المصیبة إحباط أجره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وتختلف المصائب الواحدة عن الاُخری فمن مرض مزمن إلی اسارة محقرة إلی فقد المال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الامور الهامة فقد الأحبة والاولاد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روایات کثیرة فی هذا الباب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قدم من ولده ثلاثاً صابرا محتسبا کان محجوبا من النار بإذن الله </w:t>
      </w:r>
      <w:r>
        <w:rPr>
          <w:rStyle w:val="FootnoteAnchor"/>
          <w:rtl w:val="true"/>
        </w:rPr>
        <w:footnoteReference w:id="9"/>
      </w:r>
      <w:r>
        <w:rPr>
          <w:rFonts w:ascii="IRNazanin" w:hAnsi="IRNazanin" w:eastAsia="IRNazanin"/>
          <w:color w:val="111111"/>
          <w:sz w:val="28"/>
          <w:sz w:val="28"/>
          <w:szCs w:val="28"/>
          <w:rtl w:val="true"/>
          <w:lang w:bidi="fa-IR"/>
        </w:rPr>
        <w:t>وان ذلک له جنة حصینه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جواب الله لداود علیه السلام عندما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یعدل هذا الولد عندک؟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کان یعدل هذا عندی ملء الأرض ذهباً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عندی یوم القیامة ملء الأرض ثواباً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ذهب الرسول الأعظم إلی أکثر من ذلک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مکاثر بکم الامم حتی أن السقط لیظل محبنطئاً علی باب الجنة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الجنة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وأبوای؟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وأبواک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وردت الروایات الکثیرة بتقدیم التعازی لصاحب المصیبة لیخفف عنه المصاب ، فعن ابن مسعود عن النبی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عزی مصاباً فله مثل أجره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برزة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عزی ثکلی کسی برداً فی الجنة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 وإن البکاء علی المیت لا یقل من الاجر ولا یضر بالثواب ، فإن أول من بکی آدم علی ولده هابیل ورثاه بأبیات مشهورة وحزن علیه حزناً کثیراً ، وحال یعقوب أشهر من أن یذکر فقد أبیضت عیناه من الحزن علی یوسف وبکی علیه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سیدنا ومولانا علی بن الحسین علیه السلام فقد بکی علی أبیه أربعین سنة صائما نهاره قائما لیله ، فإذا حضر الإفطار جاء غلامه بطعامه وشرابه فیضعه بین یدیه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یا مولای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ابن رسول الله جائعا ، قتل ابن رسول الله عطشانا ، فلا یزال یکرر ذلک ویبکی حتی یبل طعامه من دموعه فلم یزل کذلک حتی لحق بالله عز وجل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تدمع العین ویحزن القلب ولا نقول ما یسخط الرب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الذین أبلوا بلاء حسناً فی الصبر عند فقد الأحبة والأولاد أبو ذر الغفاری </w:t>
      </w:r>
    </w:p>
    <w:p>
      <w:pPr>
        <w:pStyle w:val="BookText"/>
        <w:rPr/>
      </w:pPr>
      <w:r>
        <w:rPr>
          <w:rFonts w:ascii="IRNazanin" w:hAnsi="IRNazanin" w:eastAsia="IRNazanin"/>
          <w:color w:val="111111"/>
          <w:sz w:val="28"/>
          <w:sz w:val="28"/>
          <w:szCs w:val="28"/>
          <w:rtl w:val="true"/>
          <w:lang w:bidi="fa-IR"/>
        </w:rPr>
        <w:t xml:space="preserve">رضی الله عنه الذی لم یعش له ولد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یأخذهم من دار الفناء ویدخرهم فی دار البقاء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فلنا بهم أحسن العبر وأجلها ، وهم لنا اسوة حسنة وما أکثر الصابرین المحتسبین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اولئک الذین اصیبوا بهذا المصاب وفقدوا الاحبة والاولاد شیخنا الشهید الثانی قدس الله روحه الزاکیة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صاحب روضات الجنات </w:t>
      </w:r>
      <w:r>
        <w:rPr>
          <w:rStyle w:val="FootnoteAnchor"/>
          <w:rtl w:val="true"/>
        </w:rPr>
        <w:footnoteReference w:id="17"/>
      </w:r>
      <w:r>
        <w:rPr>
          <w:rFonts w:ascii="IRNazanin" w:hAnsi="IRNazanin" w:eastAsia="IRNazanin"/>
          <w:color w:val="111111"/>
          <w:sz w:val="28"/>
          <w:sz w:val="28"/>
          <w:szCs w:val="28"/>
          <w:rtl w:val="true"/>
          <w:lang w:bidi="fa-IR"/>
        </w:rPr>
        <w:t>فقد لأولاده ومصیبته بهم حیث یتوفون صغاراً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لا یعیش له أولاد ، فمات له أولاد ذکور کثیرون قبل الشیخ حسن الذی کان لا یثق بحیاته أیضاً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عباس القمی فی معرض حدیثه عن الشیخ حسن بن الشهید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یکن مرجو البقاء بعد ما قد اصیب والده بمصائب أولاد کثیرین من قبله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سبب تألیف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یکن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حالة علمیة بحتة یقررها واقع الدرس والتدریس ، أو تملیها حاجة المناضرات الحوزویة ، بقدر ما کان إفرازاً لحالة وجدانیة وعاطفیة عاشها الشهید الثانی بکل جوارحه وأحاسیسه ، وتفاعل معها تفاعلا إیجابیا طیلة حیاته الشریفة ، فقد ذکرت أغلب المصادر التی ترجمت للشهید الثانی أنّه ابتلی بموت أولاده فی مقتبل اعمارهم ، حتی أصبح لا یثق ببقاء أحد منهم ، ولم یسلم منهم إلا ولده الشیخ حسن ، الذی کان یشک الشهید فی بقاءه ، وقد استشهد وعمر ولده أربع أو سبع سنین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واجه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الحرمان العائلی بأسمی آیات الصبر </w:t>
      </w:r>
    </w:p>
    <w:p>
      <w:pPr>
        <w:pStyle w:val="BookText"/>
        <w:rPr/>
      </w:pPr>
      <w:r>
        <w:rPr>
          <w:rFonts w:ascii="IRNazanin" w:hAnsi="IRNazanin" w:eastAsia="IRNazanin"/>
          <w:color w:val="111111"/>
          <w:sz w:val="28"/>
          <w:sz w:val="28"/>
          <w:szCs w:val="28"/>
          <w:rtl w:val="true"/>
          <w:lang w:bidi="fa-IR"/>
        </w:rPr>
        <w:t xml:space="preserve">والجلد ، فألف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وقلبه یقطر ألماً وحسرة وهو یری أولاده أزهاراً یانعة تقتطف أمام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رضوان الله علیه فی مقدمة کتابه المذکور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کان الموت هو الحادث العظیم ، والأمر الذی هو علی تفریق الأحبة مقیم ، وکان فراق المحبوب یعد من أعظم المصائب ، حتی یکاد یزیغ له قلب ذی العقل ، والموسوم بالحدس الصائب ، خصوصاً ومن أعظم الأحباب الولد ، الذی هو مهجة الألباب ، ولهذا رتب علی فراقه جزیل الثواب ، ووعد أبواه شفاعته فیهما یوم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فلذلک جمعت فی هذه الرسالة جملة من الآثار النبویة ، وأحوال أهل الکمالات العلیة ، ونبذة من التنبیهات الجلیة ، ما ینجلی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الصدأ عن قلوب المحزونین ، وتنکشف به الغمة عن المکروبین ، بل تبتهج به نفوس العارفین ، ویستیقظ من اعتبره من سنة الغافلین ، وسمیتها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الفؤاد عند فقد الإحبة والأولاد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ورتبتها علی مقدمة ، وأبواب ، وخاتمة </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ویمتاز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صغر حجمه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بخصوصیة موضوعه ، مما جعله مرجعاً یعتمد علیه فی بابه ، فقد رکن إلیه جمع من أصحاب الموسوعات الروائیة کالعلامة المجلسی فی بحار الانوار ، والشیخ الحر فی الجواهر السنیة والشیخ النوری فی مستدرک الوسائل ،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العلامة المجلسی فی بحار الانوار ، فی بیان الاصول والکتب المأخوذة منها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وکتاب مسکن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رفع الله درجته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الحر فی مقدمة کتابه الجواهر السنیة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ونقلت الأحادیث المودعة فیه من کتب صحیحة معتبرة ، واصول معتمدة محررة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وکتابنا أحد هذه الکتب الصحیحة المعتبرة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الخونساری فی معرض حدیثه عن کتاب مسکن الفؤاد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لکتابه هذا فوائد جمة ، وأحادیث نادرة ، ولطائف عرفانیة قل ما یوجد نظیرها فی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محسن الامین فی ترجمة الشهید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وتفرد بالتألیف فی مواضیع لم یطرقها غیره ، أو طرقها ولم یستوف الکلام فیها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والصبر علی فقد الأحبة والاولاد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تعداد مصنفاته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مسکن الفؤاد عند فقد الأحبة والاولاد لم یسبق إلی مثله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الشیخ الطهرانی فی الذریعة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مسکن الفؤاد عند فقد الاحبة والاولاد ، للشیخ السعید زین الدین بن أحمد العاملی الشهید مرتبا علی مقدمة وابواب وخاتمة ، أول الأبواب فی الأعواض عن فوت الولد ، وثانیها فی الصبر ، وثالثها فی الرضا ، ورابعها فی البکاء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إسماعیل باشا فی إیضاح المکنون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مسکن الفؤاد عند فقد الاحبة والاولاد ، لزین الدین بن علی بن أحمد العاملی الشیعی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العودی فی بغیة المرید فی الکشف عن أحوال الشیخ زین الدین الشهید ، فی ذکر مصنفاته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ومنها کتاب مسکن الفؤاد عند فقد الاحبة والاولاد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أمل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مؤلفات منها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وکتاب مسکن الفؤاد عند فقد الاحبة والاولاد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یوسف البحرانی فی لؤلؤة البحرین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الکتب والمصنفات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مسکن الفؤاد عند فقد الاحبة والاولاد </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دلائل اهتمام المصنف قدس سره بکتابه هذا ، أنه اختصره بکتاب آخر 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الاکباد مختصر مسکَن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الشیخ علی حفید الشهید الثانی </w:t>
      </w:r>
      <w:r>
        <w:rPr>
          <w:rStyle w:val="FootnoteAnchor"/>
          <w:rtl w:val="true"/>
        </w:rPr>
        <w:footnoteReference w:id="31"/>
      </w:r>
      <w:r>
        <w:rPr>
          <w:rFonts w:ascii="IRNazanin" w:hAnsi="IRNazanin" w:eastAsia="IRNazanin"/>
          <w:color w:val="111111"/>
          <w:sz w:val="28"/>
          <w:sz w:val="28"/>
          <w:szCs w:val="28"/>
          <w:rtl w:val="true"/>
          <w:lang w:bidi="fa-IR"/>
        </w:rPr>
        <w:t xml:space="preserve">، والشیخ الحرّ العاملی </w:t>
      </w:r>
      <w:r>
        <w:rPr>
          <w:rStyle w:val="FootnoteAnchor"/>
          <w:rtl w:val="true"/>
        </w:rPr>
        <w:footnoteReference w:id="32"/>
      </w:r>
      <w:r>
        <w:rPr>
          <w:rFonts w:ascii="IRNazanin" w:hAnsi="IRNazanin" w:eastAsia="IRNazanin"/>
          <w:color w:val="111111"/>
          <w:sz w:val="28"/>
          <w:sz w:val="28"/>
          <w:szCs w:val="28"/>
          <w:rtl w:val="true"/>
          <w:lang w:bidi="fa-IR"/>
        </w:rPr>
        <w:t xml:space="preserve">، والشیخ یوسف البحرانی </w:t>
      </w:r>
      <w:r>
        <w:rPr>
          <w:rStyle w:val="FootnoteAnchor"/>
          <w:rtl w:val="true"/>
        </w:rPr>
        <w:footnoteReference w:id="33"/>
      </w:r>
      <w:r>
        <w:rPr>
          <w:rFonts w:ascii="IRNazanin" w:hAnsi="IRNazanin" w:eastAsia="IRNazanin"/>
          <w:color w:val="111111"/>
          <w:sz w:val="28"/>
          <w:sz w:val="28"/>
          <w:szCs w:val="28"/>
          <w:rtl w:val="true"/>
          <w:lang w:bidi="fa-IR"/>
        </w:rPr>
        <w:t xml:space="preserve">والسید الخونساری ، </w:t>
      </w:r>
      <w:r>
        <w:rPr>
          <w:rStyle w:val="FootnoteAnchor"/>
          <w:rtl w:val="true"/>
        </w:rPr>
        <w:footnoteReference w:id="34"/>
      </w:r>
      <w:r>
        <w:rPr>
          <w:rFonts w:ascii="IRNazanin" w:hAnsi="IRNazanin" w:eastAsia="IRNazanin"/>
          <w:color w:val="111111"/>
          <w:sz w:val="28"/>
          <w:sz w:val="28"/>
          <w:szCs w:val="28"/>
          <w:rtl w:val="true"/>
          <w:lang w:bidi="fa-IR"/>
        </w:rPr>
        <w:t xml:space="preserve">والسید محسن الأمین </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 والشیخ آقابزرگ الطهرانی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وترجمه إسماعیل خان إلی اللغة الفارسیة 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الشیخ الطهرانی فی الذریعة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تسلیة العباد فی ترجمة مسکن الفؤاد ، تألیف الشیخ الشهید ترجمه إلی الفارسیة إسماعیل خان دبیر السلطنة الملقب بمجد الادباء المعاصر المجاور للمشهد الرضوی ، المتوفی بعد طبع الترجمة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الشیخ زین الدین نور الدین علی بن أحمد بن محمد بن علی بن جمال الدین بن تقی بن صالح بن مشرف ، العاملی الشامی الطوسی الجبعی ، الشهیر بالشهید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أبوه من أکابر علماء عصره وکذلک کان آباؤه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عمومته وأخوه عبد النبی وابن أخیه ، وقد تسلسل العلم فی بیته زمناً طویلا حتی سمیت سلسلته بسلسلة الذهب ، وابنه الشیخ حسن من العلماء المحققین ، وکان الشهید قدس سره واسطة عقدهم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رحمه الله العلوم المعروفة فی زمنه ، وأخذ عن علماء الشیعة وأهل السنة ، وبرع رحمه الله وفاق أقرانه علی شدة الفقر وشظف العیش ، فقد کان یحرس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مزرعته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 ویحتطب لعیاله ، ویشتغل بالتجارة أحیاناً ویقوم بحاجات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سافر إلی إستانبول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عاصمة الدولة العثمانیة یومذاک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خلال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رسالة فی حل عشر مسائل من مشکلات العلوم ، فاُسند إلیه تدریس المدرسة النوریة فی بعلبک ، وهی من کبار المدارس ، فأقام فیها خمس سنین یدرس علی المذاهب الخمسة ، وهذا اقتدار عظیم له وعلم واسع ما علیه الآن من 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نحو ثمانین کتاباً أشهرها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عمد کتب الدراسة الفقهیة فی الحوزات الشیعیة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التعصّبات المذهبیة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الداء الذی أودی بالمسلمین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تترک هذا العالم الفذّ ینفع الناس بعلمه وخلقه ، فقد اضظرمت نار الحسد فی صدور الّذین أوصلوا الاُمّة الإسلامیة إلی ما هی علیه الآن من ضعف وتأخر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فحاکوا له الدسائس وأوغروا علیه صدور الامراء ، حتی آل الامر إلی إلقاء القبض علیة فی حرم الله مکة المکرمة فی موسم الحج ، وأخذ مخفوراً إلی 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وخشی الجلاوزة الذین القوا القبض علیه ان یصل إلی استانبول فتبرأ ساحته مما رموه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البریئة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فاستعجلهم الشیطان فقتلوه فی الطریق وحملوا رأسه إلی العاصمة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شهادته قدس سره سنة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وعمره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کتب فی ترجمته تلمیذه ابن العودی رسالة مستقلة 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المرید فی الکشف عن أحوال الشیخ زین الدین الشهید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فی ترجمته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المرید فی الکشف عن أحوال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أمل الامل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ریاض العلماء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لؤلؤة البحرین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نقد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الکنی والالقاب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هدیة الاحباب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أعیان الشیعة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للزرکلی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رجال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منهجیة التحقیق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اعتمدنا فی تحقیق الکتاب علی ثلاث نسخ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النسخة المحفوظة فی مکتبة آیة الله المرعشی العامة ، الکتاب الثالث ضمن المجموعة المرقمة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کتبها صفر الکرمانی بخط النسخ الواضح یوم الاثنین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نسخة اخذت من الشیخ محمد العاملی فی الشام ن وفی آخر الکتاب توجد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مقابلة بعون الله تعالی وحسن 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کتب الشیخ یوسف النجفی تلمیذ الشهید الثانی فی آخر صفحة من المجموعة أنه قابل النسخة ، وأنهی مقابلتها یوم الاربعاء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تقع المجموعة 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وکتابنا فی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فی کل ورقة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 بحجم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وقد رمزنا لهذه النسخة فی هامش الکتاب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المحفوظة فی مکتبة جامعة طهران تحت رقم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کتبها بخط النسخ حسین بن مسلم بن حسین بن محمد الشهیر بابن شعیر العاملی ، تلمیذ الشهید الثانی نحو سنة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تحتوی النسخة علی مقدمة الکتاب وبعض من الباب الثانی والثالث والرابع ، توجد فی ورقة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بخطّ آخر ، وفی ورقة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توجد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بلغ قراءة وفقه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النسخة کل من علی بن محمد حسین الموسوی الشوشتری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 بن حسین بن محمد علی بن زین الدین الموسوی وعلی محمد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النسخة من النوع السمرقندی بحجم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رمزنا لهذه النسخة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فهرس مکتبة جامعة طهران ، الجزء الثالث ، القسم الاول ، ص </w:t>
      </w:r>
      <w:r>
        <w:rPr>
          <w:rFonts w:eastAsia="IRNazanin" w:cs="IRNazanin"/>
          <w:color w:val="111111"/>
          <w:sz w:val="28"/>
          <w:szCs w:val="28"/>
          <w:lang w:bidi="fa-IR"/>
        </w:rPr>
        <w:t>679</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المطبوعة علی الحجر فی ایران ، کتبها ابن علی أکبر الجیلانی فی یوم الاثنین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 وقد رمزنا لها فی هامش الکتاب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واستناداً للمنهجیة المتبعة فی مؤسسة آل البیت علیهم السلام لإحیاء التراث ، مر تحقیق الکتاب بعدة مراحل ، هی کالآتی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ومهمتها مقابلة النسخ المخطوطة وإثبات اختلافاتها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لجنة استخراج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ومهمتها إستخراج النصوص الواردة فی الکتاب وإسنادها إلی مصادرها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لجنة ضبط الإختلافات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ومهمتها ضبط ما ینتج من مقابلة النسخ من اختلافات فی الأعلام ، وإسناد ذلک إلی المصادر الرجالیة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لجنة تقویم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ومهمتها إظهار نص مضبوط وصحیح للکتاب أقرب ما یکون لما ترکه المؤلف ، وقد اتبعت طریقة التلفیق بین النسخ بحیث یثبت النص الصحیح فی المتن ویشار لما عداه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کتابة الهامش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بالاستفادة من کل ما تقدم لترتیب وتنسیق الهوامش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الملاحظة النهائیة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فیها مراجعة الکتاب متناً وهامشاً ، لعل فیه مازاغ عن البصر ، لإصلاحه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نتقدم بجزیل الشکر وعظیم التقدیر للإخوة الأفاضل الذین ساهموا فی اخراج هذا الکتاب بهذه الحلة الجیدة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آل البیت علیهم السلام لإحیاء التراث</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صوره الورقة الاولی من مخطوطة آیة الله المرعشی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صوره الورقة الاخیرة من مخطوطة مکتبة آیة الله المرعشی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صوره الورقة الاولی من مخطوطة جامعة طهران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صوره الورقة الاخیرة من مخطوطة جامعة طهران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قضی بالفناء والزوال علی جمیع عباده ، وأنفذ أمره فیهم علی وفق حکمته ومراده ، ووعد الصابرین علی قضائه جمیل ثوابه وإسعاده ، وأوعد الساخطین جزیل نکاله وشدید وباله فی معاده ، ولذذ قلوب العارفین بتدبیره ، فبهجة نفوسهم فی تسلیمها لقیاده ، هذا مع عجز کلّ منهم عن دفاع ما أمضاه وإن تمادی الجاهل فی عناده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علی کل حال ، وأسأله الإمداد بتوفیقه وإرشاده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وأشهد أن لا إله إلا الله وحده لا شریک له ، شهادة أستدفع بها الاهوال فی ضیق المحشر ووهاده </w:t>
      </w:r>
      <w:r>
        <w:rPr>
          <w:rStyle w:val="FootnoteAnchor"/>
          <w:rtl w:val="true"/>
        </w:rPr>
        <w:footnoteReference w:id="38"/>
      </w:r>
      <w:r>
        <w:rPr>
          <w:rFonts w:ascii="IRNazanin" w:hAnsi="IRNazanin" w:eastAsia="IRNazanin"/>
          <w:color w:val="111111"/>
          <w:sz w:val="28"/>
          <w:sz w:val="28"/>
          <w:szCs w:val="28"/>
          <w:rtl w:val="true"/>
          <w:lang w:bidi="fa-IR"/>
        </w:rPr>
        <w:t>، وأشهد أن محمداً صلی الله علیه و آله عبده ورسوله ، أفضل من بشر وحذر ، وأعظم من رضی بالقضاء وصبر ، وخدم به سلطان معاده ، صلی الله علیه وعلی آله الأخیار ، أعظم الخلق بلاءً ، وأشدّهم عناءً ، أسدهم تسلیماً ورضاءً ، صلاة دائمة واصلة إلی کل واحد بانفراده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الموت هو الحادث العظیم ، والأمر الذی هو علی تفریق الأحبة مقیم ، وکان فراق المحبوب یعد من أعظم المصائب ، حتی یکاد یزیغ له قلب ذی العقل </w:t>
      </w:r>
      <w:r>
        <w:rPr>
          <w:rStyle w:val="FootnoteAnchor"/>
          <w:rtl w:val="true"/>
        </w:rPr>
        <w:footnoteReference w:id="39"/>
      </w:r>
      <w:r>
        <w:rPr>
          <w:rFonts w:ascii="IRNazanin" w:hAnsi="IRNazanin" w:eastAsia="IRNazanin"/>
          <w:color w:val="111111"/>
          <w:sz w:val="28"/>
          <w:sz w:val="28"/>
          <w:szCs w:val="28"/>
          <w:rtl w:val="true"/>
          <w:lang w:bidi="fa-IR"/>
        </w:rPr>
        <w:t xml:space="preserve">، والموسوم بالحدس </w:t>
      </w:r>
      <w:r>
        <w:rPr>
          <w:rStyle w:val="FootnoteAnchor"/>
          <w:rtl w:val="true"/>
        </w:rPr>
        <w:footnoteReference w:id="40"/>
      </w:r>
      <w:r>
        <w:rPr>
          <w:rFonts w:ascii="IRNazanin" w:hAnsi="IRNazanin" w:eastAsia="IRNazanin"/>
          <w:color w:val="111111"/>
          <w:sz w:val="28"/>
          <w:sz w:val="28"/>
          <w:szCs w:val="28"/>
          <w:rtl w:val="true"/>
          <w:lang w:bidi="fa-IR"/>
        </w:rPr>
        <w:t xml:space="preserve">الصائب ، خصوصاً ومن أعظم الأحباب الولد ، الذی هو </w:t>
      </w:r>
      <w:bookmarkStart w:id="7" w:name="pg7855_88049"/>
    </w:p>
    <w:p>
      <w:pPr>
        <w:pStyle w:val="BookText"/>
        <w:rPr/>
      </w:pPr>
      <w:bookmarkEnd w:id="7"/>
      <w:r>
        <w:rPr>
          <w:rFonts w:ascii="IRNazanin" w:hAnsi="IRNazanin" w:eastAsia="IRNazanin"/>
          <w:color w:val="111111"/>
          <w:sz w:val="28"/>
          <w:sz w:val="28"/>
          <w:szCs w:val="28"/>
          <w:rtl w:val="true"/>
          <w:lang w:bidi="fa-IR"/>
        </w:rPr>
        <w:t>مهجة الألباب ؛ ولهذا رتب علی فراقه جزیل الثواب ، ووعد أبواه شفاعته فیهما یوم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فلذلک جمعت فی هذه الرسالة جملة من الآثار النبویة ، وأحوال أهل الکمالات العلیة ، ونبذة من التنبیهات الجلیة ، ما ینجلی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الصدأ عن قلوب المحزونین ، وتنکشف به الغمة عن المکروبین ، بل تبتهج به نفوس العارفین ، ویستیقظ من اعتبره من سنة الغافلین ، وسمیتها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 عند فقد الأحبة والاولاد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ورتبتها علی مقدمة ، وأبواب ، وخاتمة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أنه ثبت أن العقل هو الآلة التی بها عرف الله </w:t>
      </w:r>
      <w:r>
        <w:rPr>
          <w:rStyle w:val="FootnoteAnchor"/>
          <w:rtl w:val="true"/>
        </w:rPr>
        <w:footnoteReference w:id="41"/>
      </w:r>
      <w:r>
        <w:rPr>
          <w:rFonts w:ascii="IRNazanin" w:hAnsi="IRNazanin" w:eastAsia="IRNazanin"/>
          <w:color w:val="111111"/>
          <w:sz w:val="28"/>
          <w:sz w:val="28"/>
          <w:szCs w:val="28"/>
          <w:rtl w:val="true"/>
          <w:lang w:bidi="fa-IR"/>
        </w:rPr>
        <w:t xml:space="preserve">سبحانه ، وحصل به تصدیق الرسل والتزام الشرائع ، وأنه المحرض علی طلب الفضائل ، والمخوف من الإتصاف بالرذائل ، فهو مدبر أمر الدارین ، وسبب لحصول الرئاستین ، ومثله کالنور فی الظلمة ، فقد یقل عند قوم ، فیکون کعین الأعشی </w:t>
      </w:r>
      <w:r>
        <w:rPr>
          <w:rStyle w:val="FootnoteAnchor"/>
          <w:rtl w:val="true"/>
        </w:rPr>
        <w:footnoteReference w:id="42"/>
      </w:r>
      <w:r>
        <w:rPr>
          <w:rFonts w:ascii="IRNazanin" w:hAnsi="IRNazanin" w:eastAsia="IRNazanin"/>
          <w:color w:val="111111"/>
          <w:sz w:val="28"/>
          <w:sz w:val="28"/>
          <w:szCs w:val="28"/>
          <w:rtl w:val="true"/>
          <w:lang w:bidi="fa-IR"/>
        </w:rPr>
        <w:t>، ویزید عند آخرین ، فیکون کالنهار فی وقت الضحی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فینبغی لمن رزق العقل أن لا یخالفه فیما یراه ، ولا یخلد </w:t>
      </w:r>
      <w:r>
        <w:rPr>
          <w:rStyle w:val="FootnoteAnchor"/>
          <w:rtl w:val="true"/>
        </w:rPr>
        <w:footnoteReference w:id="43"/>
      </w:r>
      <w:r>
        <w:rPr>
          <w:rFonts w:ascii="IRNazanin" w:hAnsi="IRNazanin" w:eastAsia="IRNazanin"/>
          <w:color w:val="111111"/>
          <w:sz w:val="28"/>
          <w:sz w:val="28"/>
          <w:szCs w:val="28"/>
          <w:rtl w:val="true"/>
          <w:lang w:bidi="fa-IR"/>
        </w:rPr>
        <w:t xml:space="preserve">إلی متابعة غفلته وهواه ، بل یجعله حاکماً له وعلیه ، ویراجعه فیما یرشده إلیه ، فیکشف له حینئذ ما یوجب الرضا بقضاء الله سبحانه وتعالی ، سیما فیما نزل به من هذا الفراق ، من وجوه کثیرة ، نذکر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نظرت إلی عدل الله وحکمته ، وتمام فضله ورحمته ، وکمال عنایته ببریته ، إذا أخرجهم إد من العدم </w:t>
      </w:r>
      <w:r>
        <w:rPr>
          <w:rStyle w:val="FootnoteAnchor"/>
          <w:rtl w:val="true"/>
        </w:rPr>
        <w:footnoteReference w:id="44"/>
      </w:r>
      <w:r>
        <w:rPr>
          <w:rFonts w:ascii="IRNazanin" w:hAnsi="IRNazanin" w:eastAsia="IRNazanin"/>
          <w:color w:val="111111"/>
          <w:sz w:val="28"/>
          <w:sz w:val="28"/>
          <w:szCs w:val="28"/>
          <w:rtl w:val="true"/>
          <w:lang w:bidi="fa-IR"/>
        </w:rPr>
        <w:t>، وأسبغ علیهم جلائل النعم ، وأیدهم بالالطاف ، وأمدهم بجزیل المعونة والإسعاف ، کلی الوجول ذلک لیأخذوا حظهم من السعادة الأبدیة والکرامة السرمدیة ، لا لحاجة منه إلیهم ، ولا لاعتماد فی شیء من أمره علیهم ؛ لأنه الغنی المطلق ، والجواد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وکلفهم بالتکالیف الشاقة ، والاعمال الثقیلة ؛ یأخذوا منه حظاً وأملاً ولیبلوهم أیهم أحسن عملاً ، وما فعل ذلک إلا لغایة منفعتهم ، وتمام مصلحتهم ، وأرسل إلیهم الرسل مبشرین ومنذرین ، وأنزل علیهم الکتب ، وأودعها ما فیه بلاغ للعالمین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734842_1051229030"/>
      <w:bookmarkStart w:id="9" w:name="_Toc3"/>
      <w:bookmarkEnd w:id="8"/>
      <w:r>
        <w:rPr>
          <w:rtl w:val="true"/>
        </w:rPr>
        <w:t>العقل والعدل الإلهی</w:t>
      </w:r>
      <w:bookmarkStart w:id="10" w:name="pg7855_88050"/>
      <w:bookmarkEnd w:id="9"/>
    </w:p>
    <w:p>
      <w:pPr>
        <w:pStyle w:val="BookText"/>
        <w:rPr/>
      </w:pPr>
      <w:bookmarkEnd w:id="10"/>
      <w:r>
        <w:rPr>
          <w:rFonts w:ascii="IRNazanin" w:hAnsi="IRNazanin" w:eastAsia="IRNazanin"/>
          <w:color w:val="111111"/>
          <w:sz w:val="28"/>
          <w:sz w:val="28"/>
          <w:szCs w:val="28"/>
          <w:rtl w:val="true"/>
          <w:lang w:bidi="fa-IR"/>
        </w:rPr>
        <w:t>وتحقیق هذا المرام مستوفی فی باب العدل من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کانت أفعاله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لمصلحتهم ، وما فیه تمام شرفهم ، والموت من جملة ذلک کما نطق به الوحی الإلهی فی عدة آیات ،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لنفس ان تموت إلا بإذن الله کتاباً مؤجلاً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کنتم فی بیوتکم لبرز إلیکم الذین کتب علیهم القتل إلی مضاجعهم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ما تکونوا یدرککم الموت ولو کنتم فی بروج مشیدة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یتوفی الانفس حین موتها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إلی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فلولا أن فی ذلک غایة المصلحة ، ونهایة الفائدة للعبد الضعیف الغافل عن مصلحته ، التائه فی حیرته وغفلته ، لما فعله الله تعالی به ؛ لما قد عرفت من أنه أرحم الراحمین ، وأجود الأجودین ، فإن حدثتک نفسک بخلاف ذلک فاعلم أنه الشرک الخفی ، وإن أیقنته ولم تطمئن نفسک وتسکن روعتک فهو الحمق الجلی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نشأ ذلک من الغفلة عن 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فی بریته ، وحسن قضائه فی خلیقته ، حتی أن العبد لیبتهل ویدعو الله تعالی أن یرحمه ، ویجیب دعائه فی أمثال ذلک ، فیقول الله تعالی لملائکته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أرحمه من شیء به أرحمه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الکلمة الإلهیة ، تکفیک فی هذا الباب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نظرت إلی أحوال الرسل علیهم السلام ، وصدقتهم فیما أخبروا به من الامور الدنیویة والاخرویة ، ووعدوا به من السعادة الأبدیة ، وعلمت أنهم إنما أتوا أتوا بما أتوا به عن الله جل جلاله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واعتقدت أن قولهم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معصوم عن الخطأ ، محفوظ من الغلط والهوی ، وسمعت </w:t>
      </w:r>
      <w:r>
        <w:rPr>
          <w:rStyle w:val="FootnoteAnchor"/>
          <w:rtl w:val="true"/>
        </w:rPr>
        <w:footnoteReference w:id="51"/>
      </w:r>
      <w:r>
        <w:rPr>
          <w:rFonts w:ascii="IRNazanin" w:hAnsi="IRNazanin" w:eastAsia="IRNazanin"/>
          <w:color w:val="111111"/>
          <w:sz w:val="28"/>
          <w:sz w:val="28"/>
          <w:szCs w:val="28"/>
          <w:rtl w:val="true"/>
          <w:lang w:bidi="fa-IR"/>
        </w:rPr>
        <w:t xml:space="preserve">ما وعدوا به من الثواب علی أی نوع من أنواع المصاب </w:t>
      </w:r>
      <w:r>
        <w:rPr>
          <w:rStyle w:val="FootnoteAnchor"/>
          <w:rtl w:val="true"/>
        </w:rPr>
        <w:footnoteReference w:id="52"/>
      </w:r>
      <w:r>
        <w:rPr>
          <w:rFonts w:ascii="IRNazanin" w:hAnsi="IRNazanin" w:eastAsia="IRNazanin"/>
          <w:color w:val="111111"/>
          <w:sz w:val="28"/>
          <w:sz w:val="28"/>
          <w:szCs w:val="28"/>
          <w:rtl w:val="true"/>
          <w:lang w:bidi="fa-IR"/>
        </w:rPr>
        <w:t xml:space="preserve">کما ستراه وتسمعه ، سهل علیک موقعه ، وعلمت أن لک فی ذلک غایة الفائدة ، وتمام السعادة الدائمة ، وأنک قد أعددت لنفسک کنزاً من الکنوز مذخوراً </w:t>
      </w:r>
      <w:r>
        <w:rPr>
          <w:rStyle w:val="FootnoteAnchor"/>
          <w:rtl w:val="true"/>
        </w:rPr>
        <w:footnoteReference w:id="53"/>
      </w:r>
      <w:r>
        <w:rPr>
          <w:rFonts w:ascii="Amiri" w:hAnsi="Amiri" w:eastAsia="Amiri" w:cs="Amiri"/>
          <w:color w:val="111111"/>
          <w:sz w:val="28"/>
          <w:sz w:val="28"/>
          <w:szCs w:val="28"/>
          <w:rtl w:val="true"/>
          <w:lang w:bidi="ar-SA"/>
        </w:rPr>
        <w:t>، بل حرزاً ومعقلاً وجنة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5734844_1051229030"/>
      <w:bookmarkStart w:id="12" w:name="_Toc4"/>
      <w:bookmarkEnd w:id="11"/>
      <w:r>
        <w:rPr>
          <w:rtl w:val="true"/>
        </w:rPr>
        <w:t>أفعاله تعالی غایة مصلحة العبد</w:t>
      </w:r>
      <w:bookmarkStart w:id="13" w:name="pg7855_88051"/>
      <w:bookmarkEnd w:id="12"/>
    </w:p>
    <w:p>
      <w:pPr>
        <w:pStyle w:val="BookText"/>
        <w:rPr/>
      </w:pPr>
      <w:bookmarkEnd w:id="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العذاب الألیم والعقاب العظیم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الذی لا یطیقه بشر ، ولا یقوی به أحد ، مع أن ولدک مشارکک فی هذه السعادة ، فقد فزت أنت وهو ، فلا ینبغی أن تجزع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دهمک أمر عظیم ، أو وثب علیک سبع أو حیة ، أو هجمت علیک نار مضرمة ، وکان عندک أعز أولادک ، وأحبهم إلی نفسک ، وبحضرتک نبی من الأنبیاء ، لا ترتاب فی صدقه ، وأخبرک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إن افتدیت بولدک سلمت أنت وولدک ، وإن لم تفعل عطبت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أنک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لا تعلم هل یعطب ولدک ، أو یسلم؟</w:t>
      </w:r>
    </w:p>
    <w:p>
      <w:pPr>
        <w:pStyle w:val="BookText"/>
        <w:rPr/>
      </w:pPr>
      <w:r>
        <w:rPr>
          <w:rFonts w:ascii="IRNazanin" w:hAnsi="IRNazanin" w:eastAsia="IRNazanin"/>
          <w:color w:val="111111"/>
          <w:sz w:val="28"/>
          <w:sz w:val="28"/>
          <w:szCs w:val="28"/>
          <w:rtl w:val="true"/>
          <w:lang w:bidi="fa-IR"/>
        </w:rPr>
        <w:t xml:space="preserve">أیشک عاقل أن الإفتداء بالولد الذی یتحقق معه سلامة الولد ، ویرجی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الوالد ، هو عین المصلحة ، وأن عدم ذلک ، والتعرض لعطب الأب والولد هو عین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قدٌم کثیر من النٌاس نفسه علی ولده ، وافتدی به وإن تیقٌن عطب الولد ، کما اتفق ذلک فی المفاوز </w:t>
      </w:r>
      <w:r>
        <w:rPr>
          <w:rStyle w:val="FootnoteAnchor"/>
          <w:rtl w:val="true"/>
        </w:rPr>
        <w:footnoteReference w:id="56"/>
      </w:r>
      <w:r>
        <w:rPr>
          <w:rFonts w:ascii="Amiri" w:hAnsi="Amiri" w:eastAsia="Amiri" w:cs="Amiri"/>
          <w:color w:val="111111"/>
          <w:sz w:val="28"/>
          <w:sz w:val="28"/>
          <w:szCs w:val="28"/>
          <w:rtl w:val="true"/>
          <w:lang w:bidi="ar-SA"/>
        </w:rPr>
        <w:t xml:space="preserve">والمخمصة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 نار وعطب ینقضی ألمه فی ساعة واحدة ، وربما ینتقل بعده إلی الراحة والجنة ، فما ظنک بألم یبقی أبد الآباد ، ویمکث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یوماً عند ربک منها کألف سنة مما تعدون ، ولو وآها أحدنا ، وأشرف علیها ، لود أن یفتدی ببنیه وصاحبته وأخیه وفصیلته التی تؤویه ومن فی ألارض جمیعاً ثم ینجیه کلا إنها لضی نزاعة للشوی تدعو من أدبر وتولی وجمع فأوعی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جاء ما ورد عن النبی صلی الله علیه و آله ، أنه قال لعثمان بن مظعون رضی الله عنه ، وقد مات ولده ، فاشتد حزنه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ابن مظعون ، إن للجنة ثمانیة أبواب ، وللنار سبعة أبواب ، أفما یسرک أن لا تأتی باباً منها إلا وجدت ابنک الی جنبه </w:t>
      </w:r>
      <w:r>
        <w:rPr>
          <w:rStyle w:val="FootnoteAnchor"/>
          <w:rtl w:val="true"/>
        </w:rPr>
        <w:footnoteReference w:id="59"/>
      </w:r>
      <w:r>
        <w:rPr>
          <w:rFonts w:ascii="IRNazanin" w:hAnsi="IRNazanin" w:eastAsia="IRNazanin"/>
          <w:color w:val="111111"/>
          <w:sz w:val="28"/>
          <w:sz w:val="28"/>
          <w:szCs w:val="28"/>
          <w:rtl w:val="true"/>
          <w:lang w:bidi="fa-IR"/>
        </w:rPr>
        <w:t xml:space="preserve">، آخذاً بحجزتک یستشفع لک إلی ربک </w:t>
      </w:r>
      <w:r>
        <w:rPr>
          <w:rStyle w:val="FootnoteAnchor"/>
          <w:rtl w:val="true"/>
        </w:rPr>
        <w:footnoteReference w:id="60"/>
      </w:r>
      <w:r>
        <w:rPr>
          <w:rFonts w:ascii="IRNazanin" w:hAnsi="IRNazanin" w:eastAsia="IRNazanin"/>
          <w:color w:val="111111"/>
          <w:sz w:val="28"/>
          <w:sz w:val="28"/>
          <w:szCs w:val="28"/>
          <w:rtl w:val="true"/>
          <w:lang w:bidi="fa-IR"/>
        </w:rPr>
        <w:t xml:space="preserve">، حتی یشفعه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له نظائر کثیرة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تحب بقاء ولدک لینفعک فی دنیاک ، أو فی آخرتک ، ولا ترید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5734846_1051229030"/>
      <w:bookmarkStart w:id="15" w:name="_Toc5"/>
      <w:bookmarkEnd w:id="14"/>
      <w:r>
        <w:rPr>
          <w:rtl w:val="true"/>
        </w:rPr>
        <w:t>مثال واقعی فی دفع المکروهات</w:t>
      </w:r>
      <w:bookmarkStart w:id="16" w:name="pg7855_88052"/>
      <w:bookmarkEnd w:id="15"/>
    </w:p>
    <w:p>
      <w:pPr>
        <w:pStyle w:val="BookText"/>
        <w:rPr/>
      </w:pPr>
      <w:bookmarkEnd w:id="16"/>
      <w:r>
        <w:rPr>
          <w:rFonts w:ascii="IRNazanin" w:hAnsi="IRNazanin" w:eastAsia="IRNazanin"/>
          <w:color w:val="111111"/>
          <w:sz w:val="28"/>
          <w:sz w:val="28"/>
          <w:szCs w:val="28"/>
          <w:rtl w:val="true"/>
          <w:lang w:bidi="fa-IR"/>
        </w:rPr>
        <w:t xml:space="preserve">فی الأغلب بقاءه لنفسه ، فإن هذا هو المجبول علیه طبع الخلق ، ومنفعته لک علی تقدیر بقائه غیر معلومة ، بل کثیراً ما یکون المظنون عدمها ، فإن الزمان قد صار فی آخره ، والشقوة والغفلة قد شملت أکثر الخلائق ، وقد عز السعید ، وقل الصالح الحمید ، فنفعه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بقائه غیر معلوم ، وانتفاعه الآن وسلامته من الخطر ونفعه لک قد صار معلوماً ، فلا ینبغی أن تترک الأمر المعلوم لأجل الأمر المظنون بل الموهوم ، وتأمل أکثر الخلف لأکثر السلف ، هل تجد منهم نافعاً لأبویه إلا أقلهم ، أو مستیقظاً إلا أوحدیّهم حتی إذا رأیت واحداً کذلک ، فعد ألوفاً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وإلحاقک ولدک الواحد بالفرد النادر الفذ </w:t>
      </w:r>
      <w:r>
        <w:rPr>
          <w:rStyle w:val="FootnoteAnchor"/>
          <w:rtl w:val="true"/>
        </w:rPr>
        <w:footnoteReference w:id="61"/>
      </w:r>
      <w:r>
        <w:rPr>
          <w:rFonts w:ascii="IRNazanin" w:hAnsi="IRNazanin" w:eastAsia="IRNazanin"/>
          <w:color w:val="111111"/>
          <w:sz w:val="28"/>
          <w:sz w:val="28"/>
          <w:szCs w:val="28"/>
          <w:rtl w:val="true"/>
          <w:lang w:bidi="fa-IR"/>
        </w:rPr>
        <w:t>دون الأغلب الکثیر ، عین الغفلة والغباوة ، فإن الناس بزمانهم أشبه منهم بآئهم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سید الوصیین ، وترجمان رب العالمین ، صلوات الله علیه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ذلک الفرد الذی ترید مثله ، إنما هو صالح نافع بحسب الظاهر ، وما الذی یدریک بباطنه وفساد نیته وظلمه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لو کشفت عن باطنه ، ظهر لک أنه منطو علی معاصی وفضائح ، لا ترضاها لنفسک ولا لولدک ، وتتمنی أن ولدک لو کان علی مثل حالته یموت فإنه خیر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کنت ترید أن تجعل ولدک واحداً فی العالمین ، وولیاً من الصالحین ، فکیف وأنت لا تریده إلا لیرث بیتک ، أو بستانک ، أو دوابک ، وأمثال ذلک من الأمور الخسیسة الزائلة عما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وتترکه یرث الفردوس الأعلی فی جوار اولاد النبیین والمرسلین ، مبعوثاً مع الآمنین الفرحین ، مربیً إن کان صغیراً فی حجر سارة اُم النبیین ، کما وردت به الأخبار عن سید المرسلین </w:t>
      </w:r>
      <w:r>
        <w:rPr>
          <w:rStyle w:val="FootnoteAnchor"/>
          <w:rtl w:val="true"/>
        </w:rPr>
        <w:footnoteReference w:id="62"/>
      </w:r>
      <w:r>
        <w:rPr>
          <w:rFonts w:ascii="IRNazanin" w:hAnsi="IRNazanin" w:eastAsia="IRNazanin"/>
          <w:color w:val="111111"/>
          <w:sz w:val="28"/>
          <w:sz w:val="28"/>
          <w:szCs w:val="28"/>
          <w:rtl w:val="true"/>
          <w:lang w:bidi="fa-IR"/>
        </w:rPr>
        <w:t>، ما هذا إلا معدود من السفه لو عقلت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مرادک أن تجعله من العلماء الراسخین والصلحاء المتقین ، وتورثه علمک وکتبک وغیرها من أسباب الخیر ، فاذکر ایضاً أن ذلک کله لو تم معک ، فما وعد الله تعالی من العوض علی فقده أعظم من مقصدک ، کما ستسمعه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ما رواه الصدوق ،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 واحد یقدمه الرجل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الصدوق فی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کفل إبراهیم وسارة أطفال المؤمنین یغذونهم بشجرة فی الجنة لها أخلاف کأخلاف البقر فی قصر من درة فإذا کان یوم القیامة البسوا وطیبوا واهدوا إلی آبائهم فهم ملوک فی الجنة مع آبائهم وهو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آمنوا واتبعتهم ذریتهم بایمان ألحقنا بهم ذریتهم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5734848_1051229030"/>
      <w:bookmarkStart w:id="18" w:name="_Toc6"/>
      <w:bookmarkEnd w:id="17"/>
      <w:r>
        <w:rPr>
          <w:rtl w:val="true"/>
        </w:rPr>
        <w:t>منفعة الولد الدنیویة لأبیه مظنونة</w:t>
      </w:r>
      <w:bookmarkStart w:id="19" w:name="pg7855_88053"/>
      <w:bookmarkEnd w:id="18"/>
    </w:p>
    <w:p>
      <w:pPr>
        <w:pStyle w:val="BookText"/>
        <w:rPr/>
      </w:pPr>
      <w:bookmarkEnd w:id="19"/>
      <w:r>
        <w:rPr>
          <w:rFonts w:ascii="IRNazanin" w:hAnsi="IRNazanin" w:eastAsia="IRNazanin"/>
          <w:color w:val="111111"/>
          <w:sz w:val="28"/>
          <w:sz w:val="28"/>
          <w:szCs w:val="28"/>
          <w:rtl w:val="true"/>
          <w:lang w:bidi="fa-IR"/>
        </w:rPr>
        <w:t xml:space="preserve">أفضل من سبعین ولداً یبقون بعده ، یدرکون القائم علیه السلام </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واعتبر أنه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فقیراً معه ولد علیه خلقان </w:t>
      </w:r>
      <w:r>
        <w:rPr>
          <w:rStyle w:val="FootnoteAnchor"/>
          <w:rtl w:val="true"/>
        </w:rPr>
        <w:footnoteReference w:id="64"/>
      </w:r>
      <w:r>
        <w:rPr>
          <w:rFonts w:ascii="IRNazanin" w:hAnsi="IRNazanin" w:eastAsia="IRNazanin"/>
          <w:color w:val="111111"/>
          <w:sz w:val="28"/>
          <w:sz w:val="28"/>
          <w:szCs w:val="28"/>
          <w:rtl w:val="true"/>
          <w:lang w:bidi="fa-IR"/>
        </w:rPr>
        <w:t>الثیاب ، قد أسکنه فی خربة مقفرة ذات آفات کثیرة ، وفیها بیوت حیات وعقارب وسباع ضاریة ، وهو معه علی خطر عظیم ، فاطلع علیه رجل حکیم جلیل ، ذو ثروة وحشمة</w:t>
      </w:r>
      <w:r>
        <w:rPr>
          <w:rStyle w:val="FootnoteAnchor"/>
          <w:rtl w:val="true"/>
        </w:rPr>
        <w:footnoteReference w:id="65"/>
      </w:r>
      <w:r>
        <w:rPr>
          <w:rFonts w:ascii="IRNazanin" w:hAnsi="IRNazanin" w:eastAsia="IRNazanin"/>
          <w:color w:val="111111"/>
          <w:sz w:val="28"/>
          <w:sz w:val="28"/>
          <w:szCs w:val="28"/>
          <w:rtl w:val="true"/>
          <w:lang w:bidi="fa-IR"/>
        </w:rPr>
        <w:t xml:space="preserve">وخدم وقصور عالیة ورتب سامیة ، فرق لهذا الرجل ولولده ، فأرسل إلیه بعض غلمانه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سیدی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رحمتک مما بک فی هذه الخربة ، وهو خائف علیک وعلی ولدک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العاهات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وقد تفضلت علیک بهذا القصر ، ینزل به ولدک ، ویوکل به جاریة عظیمة من کرائم جواریه تقوم بخدمته إلی ان تقضی أنت أغراضک التی فی نفسک ، ثم إذا قدمت ، وأردت الإقامة أنزلتک معه فی القصر ، بل فی قصر ، بل فی قصر أحسن من قصره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الرجل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أرضی بذلک ، ولا یفارقنی ولدی فی هذه الخربة ، لا لعدم وثوقی بالرجل الباذل ، ولا زهداً منی فی داره وقصره ، ولا لأمانی علی ولدی فی هذه الخربة ، بل طبعی اقتضی ذلک ، وما أرید أن أخالف طبعی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أفما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السامع لوصف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تعده من أدنیاء السفهاء وأخساء الأغبیاء؟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تقع </w:t>
      </w:r>
      <w:r>
        <w:rPr>
          <w:rStyle w:val="FootnoteAnchor"/>
          <w:rtl w:val="true"/>
        </w:rPr>
        <w:footnoteReference w:id="67"/>
      </w:r>
      <w:r>
        <w:rPr>
          <w:rFonts w:ascii="IRNazanin" w:hAnsi="IRNazanin" w:eastAsia="IRNazanin"/>
          <w:color w:val="111111"/>
          <w:sz w:val="28"/>
          <w:sz w:val="28"/>
          <w:szCs w:val="28"/>
          <w:rtl w:val="true"/>
          <w:lang w:bidi="fa-IR"/>
        </w:rPr>
        <w:t>فی خلق لا ترضاه لغیرک ، فإن نفسک أعز علیک من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ان لسع الافاعی ، وأکل السباع ، وغیرهما من آفات الدنیا لا نسبة لها إلی أقل محنة من محن الآخرة المکتسبة فی الدنیا ، بل لا نسبة لها إلی إعراض الحق </w:t>
      </w:r>
      <w:r>
        <w:rPr>
          <w:rStyle w:val="FootnoteAnchor"/>
          <w:rtl w:val="true"/>
        </w:rPr>
        <w:footnoteReference w:id="68"/>
      </w:r>
      <w:r>
        <w:rPr>
          <w:rFonts w:ascii="IRNazanin" w:hAnsi="IRNazanin" w:eastAsia="IRNazanin"/>
          <w:color w:val="111111"/>
          <w:sz w:val="28"/>
          <w:sz w:val="28"/>
          <w:szCs w:val="28"/>
          <w:rtl w:val="true"/>
          <w:lang w:bidi="fa-IR"/>
        </w:rPr>
        <w:t>سبحانه ، وتوبیخه ساعة واحدة فی عرصة القیامة ، أو عرضة واحدة علی النار مع الخروج منها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ظنک بتوبیخ یکون ألف عام ، أو أضعافه ، وبنفحة من عذاب جهنم یبقی ألمها ألف عام ، ولسعة من حیاتها وعقاربها یبقی ألمها أربعین خریفاً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نسبة لأعلی قصر فی دار الدنیا ، إلی أدنی مسکن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مناسبة بین خلقان الثیاب فی الدنیا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الثوب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هامش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فایاک أن تقع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5734850_1051229030"/>
      <w:bookmarkStart w:id="21" w:name="_Toc7"/>
      <w:bookmarkEnd w:id="20"/>
      <w:r>
        <w:rPr>
          <w:rtl w:val="true"/>
        </w:rPr>
        <w:t>لانسبة بین آلام الدینا وآلام الآخرة</w:t>
      </w:r>
      <w:bookmarkStart w:id="22" w:name="pg7855_88054"/>
      <w:bookmarkEnd w:id="21"/>
    </w:p>
    <w:p>
      <w:pPr>
        <w:pStyle w:val="BookText"/>
        <w:rPr/>
      </w:pPr>
      <w:bookmarkEnd w:id="22"/>
      <w:r>
        <w:rPr>
          <w:rFonts w:ascii="IRNazanin" w:hAnsi="IRNazanin" w:eastAsia="IRNazanin"/>
          <w:color w:val="111111"/>
          <w:sz w:val="28"/>
          <w:sz w:val="28"/>
          <w:szCs w:val="28"/>
          <w:rtl w:val="true"/>
          <w:lang w:bidi="fa-IR"/>
        </w:rPr>
        <w:t>إلی فاخرها إلی أعلی ما فی الدنیا ، بالإضافة إلی سندس الجنة وإستبرقها ، وهلم جرا إلی ما فیها من النعیم المقیم؟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تأملت بعین بصیرتک فی هذا المثل ، وأجلت فیه رؤیتک ، علمت أنّ ذلک الکریم الکبیر ، بل جمیع العقلاء لا یرضون من ذلک الفقیر بمجرد تسلیم ولده ورضاه بأخذه ، بل لا بدّ فی الحکمه من حمده علیه وشکره علیه وشکره ، وإضهار الثناء علیه بما هو أهله ؛ لأن ذلک هو مقتضی حق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الجزع بذلک والسخط انحطاطاً عظیماً عن مرتبة الرضی بقضاء الله تعالی ، وفی فوات ذلک خطر وخیم ، وفوات نیل عظیم ، فقد ذم الله تعالی من سخط بقضائه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یرض بقضائی ، ولم یصبر علی بلائی ، فلیعبد رباً سوای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کلامه تعالی لموسی علیه السلام حین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دلنی علی أمر فیه رضاک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رضای فی رضاک بقضائی </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القرآن الکریم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رَضِیَ الله عَنْهُمْ وَرَضُوا عَنْهُ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وأوحی الله تعالی إلی داود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داود ، ترید وأرید ، وإنما یکون ما أرید ، فإن سلمت لما أرید کفیتک ما ترید ، وإن لم تسلم ما أرید أتعبک فیما ترید ، ثم لا یکون إلا ما أرید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لکَیْلا تَأْسَوْا عَلی مَا فَاتَکُمْ وَلاَ تَفْرَحُوا بمَا آتاکُم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 الرضی بقضاء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المحبة لله ، إذ من أحب شیئاً رضی بفعله ، ورضی العبد عن الله دلیل علی رضی الله تعالی عن العبد ، رضی الله عنهم ورضوا عنه ، وصاحب هذه المرتبة مع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أکمل السعادات ، وأجل الکمالات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مستریحاً ؛ لأنه لم یوجد منه أرید ولا أرید ، کلاهما عنده واحد ، ورضوان الله أکبر ، إن ذلک لمن عزم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لذلک بحث آخر أن شاء الله تعالی فی باب الرضا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5734852_1051229030"/>
      <w:bookmarkStart w:id="24" w:name="_Toc8"/>
      <w:bookmarkEnd w:id="23"/>
      <w:r>
        <w:rPr>
          <w:rtl w:val="true"/>
        </w:rPr>
        <w:t>فی الجزع فوات مرتبة الرضا</w:t>
      </w:r>
      <w:bookmarkStart w:id="25" w:name="pg7855_88055"/>
      <w:bookmarkEnd w:id="24"/>
    </w:p>
    <w:p>
      <w:pPr>
        <w:pStyle w:val="BookText"/>
        <w:rPr/>
      </w:pPr>
      <w:bookmarkEnd w:id="25"/>
      <w:r>
        <w:rPr>
          <w:rFonts w:ascii="IRNazanin" w:hAnsi="IRNazanin" w:eastAsia="IRNazanin"/>
          <w:color w:val="111111"/>
          <w:sz w:val="28"/>
          <w:sz w:val="28"/>
          <w:szCs w:val="28"/>
          <w:rtl w:val="true"/>
          <w:lang w:bidi="fa-IR"/>
        </w:rPr>
        <w:t xml:space="preserve">واعلم أن البکاء لا ینافی الرضی ، ولا یوجب السخط ، وإنما مرجع ذلک إلی القلب ، کما ستعرفه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بکاء الأنبیاء والأئمة علیهم السلام علی أبنائهم وأحبائهم ، فإن ذلک أمر طبیعی للإنسان ، لا حرج فیه إذا لم یقترن بالسخط ، وسیأتی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صاحب المصیبة إلی أنه فی دار قد طبعت علی الکدر والعناء ، وجبلت علی المصائب والبلاء ، فما یقع فیها من ذلک هو مقتضی جبلتها وموجب طبیعتها ، وإن وقع خلاف ذلک فهو علی خلاف العادة لأمر آخر ، خصوصاً علی الأکابر والنبلاء من الأنبیاء والأوصیاء والأولیاء ، فقد نزل بهم من الشدائد والأهوال ما یعجز عن حمله الجبال ، کما هو معلوم فی المصنفات ، التی لو ذکر بعضها لبلغ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أشد الناس بلاءً الأنبیاء ، ثم الأولیاء ، ثم الأمثل فالامثل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الدنیا سجن المؤمن ، وجنة الکافر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الدنیا لیس فیها لذة علی الحقیقة ، إنما لذاتها راحة من مؤلم ، هذا وأحسن لذاتها ، وأبهی بهجاتها مباشرة النساء ، المترتب علیه حصول الأبناء ، کم یعقبه من قذی </w:t>
      </w:r>
      <w:r>
        <w:rPr>
          <w:rStyle w:val="FootnoteAnchor"/>
          <w:rtl w:val="true"/>
        </w:rPr>
        <w:footnoteReference w:id="77"/>
      </w:r>
      <w:r>
        <w:rPr>
          <w:rFonts w:ascii="IRNazanin" w:hAnsi="IRNazanin" w:eastAsia="IRNazanin"/>
          <w:color w:val="111111"/>
          <w:sz w:val="28"/>
          <w:sz w:val="28"/>
          <w:szCs w:val="28"/>
          <w:rtl w:val="true"/>
          <w:lang w:bidi="fa-IR"/>
        </w:rPr>
        <w:t>، أقله ضعف القوی وتعب الکسب والعناء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حصل محبوب کانت آلامه تربو علی لذاته ، والسرور به لا یبلغ معشار حسراته ، وأقل آفاته فی الحقیقة الفراق الذی ینکث </w:t>
      </w:r>
      <w:r>
        <w:rPr>
          <w:rStyle w:val="FootnoteAnchor"/>
          <w:rtl w:val="true"/>
        </w:rPr>
        <w:footnoteReference w:id="78"/>
      </w:r>
      <w:r>
        <w:rPr>
          <w:rFonts w:ascii="IRNazanin" w:hAnsi="IRNazanin" w:eastAsia="IRNazanin"/>
          <w:color w:val="111111"/>
          <w:sz w:val="28"/>
          <w:sz w:val="28"/>
          <w:szCs w:val="28"/>
          <w:rtl w:val="true"/>
          <w:lang w:bidi="fa-IR"/>
        </w:rPr>
        <w:t xml:space="preserve">الفؤاد ، ویذیب </w:t>
      </w:r>
      <w:r>
        <w:rPr>
          <w:rStyle w:val="FootnoteAnchor"/>
          <w:rtl w:val="true"/>
        </w:rPr>
        <w:footnoteReference w:id="79"/>
      </w:r>
      <w:r>
        <w:rPr>
          <w:rFonts w:ascii="IRNazanin" w:hAnsi="IRNazanin" w:eastAsia="IRNazanin"/>
          <w:color w:val="111111"/>
          <w:sz w:val="28"/>
          <w:sz w:val="28"/>
          <w:szCs w:val="28"/>
          <w:rtl w:val="true"/>
          <w:lang w:bidi="fa-IR"/>
        </w:rPr>
        <w:t>الأجساد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فکلما تظن فی الدنیا أنه شراب سراب ، وعمارتها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5734854_1051229030"/>
      <w:bookmarkStart w:id="27" w:name="_Toc9"/>
      <w:bookmarkEnd w:id="26"/>
      <w:r>
        <w:rPr>
          <w:rtl w:val="true"/>
        </w:rPr>
        <w:t>الدنیا دار کدر وعناء</w:t>
      </w:r>
      <w:r>
        <w:rPr>
          <w:rtl w:val="true"/>
        </w:rPr>
        <w:t>.</w:t>
      </w:r>
      <w:bookmarkStart w:id="28" w:name="pg7855_88056"/>
      <w:bookmarkEnd w:id="27"/>
    </w:p>
    <w:p>
      <w:pPr>
        <w:pStyle w:val="BookText"/>
        <w:rPr/>
      </w:pPr>
      <w:bookmarkEnd w:id="28"/>
      <w:r>
        <w:rPr>
          <w:rFonts w:ascii="IRNazanin" w:hAnsi="IRNazanin" w:eastAsia="IRNazanin"/>
          <w:color w:val="111111"/>
          <w:sz w:val="28"/>
          <w:sz w:val="28"/>
          <w:szCs w:val="28"/>
          <w:rtl w:val="true"/>
          <w:lang w:bidi="fa-IR"/>
        </w:rPr>
        <w:t xml:space="preserve">خراب ، ومالها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اغتر بها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ذهاب ، ومن خاض الماء الغمر </w:t>
      </w:r>
      <w:r>
        <w:rPr>
          <w:rStyle w:val="FootnoteAnchor"/>
          <w:rtl w:val="true"/>
        </w:rPr>
        <w:footnoteReference w:id="80"/>
      </w:r>
      <w:r>
        <w:rPr>
          <w:rFonts w:ascii="IRNazanin" w:hAnsi="IRNazanin" w:eastAsia="IRNazanin"/>
          <w:color w:val="111111"/>
          <w:sz w:val="28"/>
          <w:sz w:val="28"/>
          <w:szCs w:val="28"/>
          <w:rtl w:val="true"/>
          <w:lang w:bidi="fa-IR"/>
        </w:rPr>
        <w:t>لا یجزع من بلل ، کما أن من دخل بین الصفین لایخلوه من وجل ، ومن العجب من أدخل یده فی فم الأفاعی کیف ینکر اللسع ، وأعجب منه من یطلب من المطبوع علی الضر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أحسن قول بعض الفضلاء </w:t>
      </w:r>
      <w:r>
        <w:rPr>
          <w:rStyle w:val="FootnoteAnchor"/>
          <w:rtl w:val="true"/>
        </w:rPr>
        <w:footnoteReference w:id="81"/>
      </w:r>
      <w:r>
        <w:rPr>
          <w:rFonts w:ascii="IRNazanin" w:hAnsi="IRNazanin" w:eastAsia="IRNazanin"/>
          <w:color w:val="111111"/>
          <w:sz w:val="28"/>
          <w:sz w:val="28"/>
          <w:szCs w:val="28"/>
          <w:rtl w:val="true"/>
          <w:lang w:bidi="fa-IR"/>
        </w:rPr>
        <w:t xml:space="preserve">فی مرثیة ابنه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طبعت علی کدر وأنت تریدها</w:t>
      </w:r>
    </w:p>
    <w:p>
      <w:pPr>
        <w:pStyle w:val="BookText"/>
        <w:rPr/>
      </w:pPr>
      <w:r>
        <w:rPr>
          <w:rFonts w:ascii="IRNazanin" w:hAnsi="IRNazanin" w:eastAsia="IRNazanin"/>
          <w:color w:val="111111"/>
          <w:sz w:val="28"/>
          <w:sz w:val="28"/>
          <w:szCs w:val="28"/>
          <w:rtl w:val="true"/>
          <w:lang w:bidi="fa-IR"/>
        </w:rPr>
        <w:t>صفواً من الأقذاء والأکدار</w:t>
      </w:r>
    </w:p>
    <w:p>
      <w:pPr>
        <w:pStyle w:val="BookText"/>
        <w:rPr/>
      </w:pPr>
      <w:r>
        <w:rPr>
          <w:rFonts w:ascii="IRNazanin" w:hAnsi="IRNazanin" w:eastAsia="IRNazanin"/>
          <w:color w:val="111111"/>
          <w:sz w:val="28"/>
          <w:sz w:val="28"/>
          <w:szCs w:val="28"/>
          <w:rtl w:val="true"/>
          <w:lang w:bidi="fa-IR"/>
        </w:rPr>
        <w:t>ومکلف الأیام ضد طباعها</w:t>
      </w:r>
    </w:p>
    <w:p>
      <w:pPr>
        <w:pStyle w:val="BookText"/>
        <w:rPr/>
      </w:pPr>
      <w:r>
        <w:rPr>
          <w:rFonts w:ascii="IRNazanin" w:hAnsi="IRNazanin" w:eastAsia="IRNazanin"/>
          <w:color w:val="111111"/>
          <w:sz w:val="28"/>
          <w:sz w:val="28"/>
          <w:szCs w:val="28"/>
          <w:rtl w:val="true"/>
          <w:lang w:bidi="fa-IR"/>
        </w:rPr>
        <w:t>متطلب فی الماء جذوة نار</w:t>
      </w:r>
    </w:p>
    <w:p>
      <w:pPr>
        <w:pStyle w:val="BookText"/>
        <w:rPr/>
      </w:pPr>
      <w:r>
        <w:rPr>
          <w:rFonts w:ascii="IRNazanin" w:hAnsi="IRNazanin" w:eastAsia="IRNazanin"/>
          <w:color w:val="111111"/>
          <w:sz w:val="28"/>
          <w:sz w:val="28"/>
          <w:szCs w:val="28"/>
          <w:rtl w:val="true"/>
          <w:lang w:bidi="fa-IR"/>
        </w:rPr>
        <w:t>وإذا رجوت المستحیل فإنما</w:t>
      </w:r>
    </w:p>
    <w:p>
      <w:pPr>
        <w:pStyle w:val="BookText"/>
        <w:rPr/>
      </w:pPr>
      <w:r>
        <w:rPr>
          <w:rFonts w:ascii="IRNazanin" w:hAnsi="IRNazanin" w:eastAsia="IRNazanin"/>
          <w:color w:val="111111"/>
          <w:sz w:val="28"/>
          <w:sz w:val="28"/>
          <w:szCs w:val="28"/>
          <w:rtl w:val="true"/>
          <w:lang w:bidi="fa-IR"/>
        </w:rPr>
        <w:t>تبنی البناء علی شفیرٍ هار</w:t>
      </w:r>
    </w:p>
    <w:p>
      <w:pPr>
        <w:pStyle w:val="BookText"/>
        <w:rPr/>
      </w:pPr>
      <w:r>
        <w:rPr>
          <w:rFonts w:ascii="IRNazanin" w:hAnsi="IRNazanin" w:eastAsia="IRNazanin"/>
          <w:color w:val="111111"/>
          <w:sz w:val="28"/>
          <w:sz w:val="28"/>
          <w:szCs w:val="28"/>
          <w:rtl w:val="true"/>
          <w:lang w:bidi="fa-IR"/>
        </w:rPr>
        <w:t xml:space="preserve">وقال بعض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لمن نزلت له مصیبة أن یسهلها علی نفسه ، ولا یغفل عن تذکّر ما یعقبه من وجوب الفناء وتقتضی المسار ، وأن الدنیا دار من لا دار له ، ومال من لا مال له ، یجمعها من لا عقل له ، ویسعی لها من لا ثقة له ، وفیها یعادی من لا علم له ، وعلیها یحسد من لا فقه له ، من صح فیها سقم ، ومن سقم فیها برم ، ومن افتقر فیها حزن ، ومن استغنی فیها 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أنک قد خلقت فی هذه الدار لغرض خاص ؛ لأن الله تعالی منزه عن العبث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خلقت الجن والانس إلا لیعبدون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وقد جعلها مکتسبا لدار القرار ، وجعل بضاعتها الأعمال الصالحة ، ووقتها العمر ، وهو قصیر جداً بالنظر إلی ما یطلب من السعادة الأبدیة ، التی لا انقضاء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اشتغلت بها ، واستیقظت استیقاظ الرجال ، واهتممت بشأنک اهتمام الأبدال ، رجوت أن تنال نصیبک منها ، فلا تضیع عمرک فی الإهتمام بغیر ما خلقت له ، یضیع وقتک ، ویذهب عمرک بلا فائدة ؛ فان الغائب لا یعود والمیت لا یرجع ، وتفوتک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الغین وسکون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علی بن محمد بن نهد التهامی ، أبو الحسن ، شاعر مشهور من أهل تهامة ، زار الشام والعراق ، وولی خطابة الرملة ، ثم رحل إلی مصر ، متخفیا ، فعلمت به حکومة مصر ، فاعتقل وحبس فی دار البنود ، ثم قتل سراً فی سجنه سنة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مرثیة فی ولده وکان قد مات صغیراً ، وهی فی غایة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أصحابه رآه فی النوم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الله بک؟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الاعمال؟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بقولی فی مرثیة ولدی الصغیر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جاورت أعدائی وجاور ربه</w:t>
      </w:r>
    </w:p>
    <w:p>
      <w:pPr>
        <w:pStyle w:val="BookText"/>
        <w:rPr/>
      </w:pPr>
      <w:r>
        <w:rPr>
          <w:rFonts w:ascii="IRNazanin" w:hAnsi="IRNazanin" w:eastAsia="IRNazanin"/>
          <w:color w:val="111111"/>
          <w:sz w:val="28"/>
          <w:sz w:val="28"/>
          <w:szCs w:val="28"/>
          <w:rtl w:val="true"/>
          <w:lang w:bidi="fa-IR"/>
        </w:rPr>
        <w:t>شتان بین جواره وجواری</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للزرکلی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5734856_1051229030"/>
      <w:bookmarkStart w:id="30" w:name="_Toc10"/>
      <w:bookmarkEnd w:id="29"/>
      <w:r>
        <w:rPr>
          <w:rtl w:val="true"/>
        </w:rPr>
        <w:t>الدنیا قنظرة الآخرة</w:t>
      </w:r>
      <w:bookmarkStart w:id="31" w:name="pg7855_88057"/>
      <w:bookmarkEnd w:id="30"/>
    </w:p>
    <w:p>
      <w:pPr>
        <w:pStyle w:val="BookText"/>
        <w:rPr/>
      </w:pPr>
      <w:bookmarkEnd w:id="31"/>
      <w:r>
        <w:rPr>
          <w:rFonts w:ascii="IRNazanin" w:hAnsi="IRNazanin" w:eastAsia="IRNazanin"/>
          <w:color w:val="111111"/>
          <w:sz w:val="28"/>
          <w:sz w:val="28"/>
          <w:szCs w:val="28"/>
          <w:rtl w:val="true"/>
          <w:lang w:bidi="fa-IR"/>
        </w:rPr>
        <w:t>السعادة التی خلقت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فیالها حسرة لا تفنی ، وغبن لا یزول ، إذا عاینت درجات السابقین ، وأبصرت منازل المقربین ، وأنت مقصر من الأعمال الصالحة ، خلی من المتاجر الرابحة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 ذلک الالم علی هذه الآلام ، وادفع أصعبهما علیک وأضرهما لک ، مع أنک تقدر علی دفع سبب هذا ، ولا تقدر علی دفع سبب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صبرت جری علیک القضاء وأنت مأجور ، وأن جزعت </w:t>
      </w:r>
      <w:r>
        <w:rPr>
          <w:rStyle w:val="FootnoteAnchor"/>
          <w:rtl w:val="true"/>
        </w:rPr>
        <w:footnoteReference w:id="83"/>
      </w:r>
      <w:r>
        <w:rPr>
          <w:rFonts w:ascii="IRNazanin" w:hAnsi="IRNazanin" w:eastAsia="IRNazanin"/>
          <w:color w:val="111111"/>
          <w:sz w:val="28"/>
          <w:sz w:val="28"/>
          <w:szCs w:val="28"/>
          <w:rtl w:val="true"/>
          <w:lang w:bidi="fa-IR"/>
        </w:rPr>
        <w:t xml:space="preserve">جری علیک القضاء وأنت مأزور </w:t>
      </w:r>
      <w:r>
        <w:rPr>
          <w:rStyle w:val="FootnoteAnchor"/>
          <w:rtl w:val="true"/>
        </w:rPr>
        <w:footnoteReference w:id="84"/>
      </w:r>
      <w:r>
        <w:rPr>
          <w:rFonts w:ascii="IRNazanin" w:hAnsi="IRNazanin" w:eastAsia="IRNazanin"/>
          <w:color w:val="111111"/>
          <w:sz w:val="28"/>
          <w:sz w:val="28"/>
          <w:szCs w:val="28"/>
          <w:rtl w:val="true"/>
          <w:lang w:bidi="fa-IR"/>
        </w:rPr>
        <w:t xml:space="preserve">، فاغتنم شبابک قبل هرمک ، وصحتک قبل سقمک ، واجعل الموت نصب عینک ، واستعد له بصالح العمل ، ودع الإشتغال بغیرک ، فإن الموت یأتی إلیک 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وتأمل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لیس للإنسان إلا ما 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سعیه سوف یری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فقصر أملک ، وأصلح </w:t>
      </w:r>
      <w:r>
        <w:rPr>
          <w:rStyle w:val="FootnoteAnchor"/>
          <w:rtl w:val="true"/>
        </w:rPr>
        <w:footnoteReference w:id="86"/>
      </w:r>
      <w:r>
        <w:rPr>
          <w:rFonts w:ascii="IRNazanin" w:hAnsi="IRNazanin" w:eastAsia="IRNazanin"/>
          <w:color w:val="111111"/>
          <w:sz w:val="28"/>
          <w:sz w:val="28"/>
          <w:szCs w:val="28"/>
          <w:rtl w:val="true"/>
          <w:lang w:bidi="fa-IR"/>
        </w:rPr>
        <w:t>عملک ، فإن السبب الأکثری الموجب للإهتمام بالاموال والأولاد طول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النبی صلی الله علیه و آله لبعض 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أصبحت فلا تحدث نفسک بالمساء ، وإذا أمسیت فلا تحدث نفسک بالصباح ، وخذ من حیاتک لموتک ، ومن صحتک لسقمک ، فإنک لا تدری ما اسمک غداً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أشدّ ما أخاف علیکم خصلتان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إتّباع الهوی ، وطول الأمل ؛ فأمّا اتّباع الهوی فإنّه یعدل عن الحق ، وأمّا طول الأمل فإنه یورث الحبّ للدنیا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 الله یعطی الدنیا لمن یحب ویبغض ، وإذا أحب عبداً أعطاه الإیمان ، ألا إن للدین أبناء ، وللدنیا أبناءً ، فکونوا من أبناء الدین ، ولا تکونوا من أبناء الدنیا ، ألا إن الدنیا قد أرتحلت مولیة ، ألا إن الآخرة قد أرتحلت مقبلة ، إلا وإنکم فی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نهج البلاغة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الشیخ ورام فی تنبیه الخواطر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الطوسی فی أمالیه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والدیلمی فی إرشاد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وزکی الدین فی الترغیب والترهیب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الدیلمی عن النبی صلی الله علیه و آله فی إرشاد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5734858_1051229030"/>
      <w:bookmarkStart w:id="33" w:name="_Toc11"/>
      <w:bookmarkEnd w:id="32"/>
      <w:r>
        <w:rPr>
          <w:rtl w:val="true"/>
        </w:rPr>
        <w:t>الدنیا دار الفناء</w:t>
      </w:r>
      <w:bookmarkStart w:id="34" w:name="pg7855_88058"/>
      <w:bookmarkEnd w:id="33"/>
    </w:p>
    <w:p>
      <w:pPr>
        <w:pStyle w:val="BookText"/>
        <w:rPr/>
      </w:pPr>
      <w:bookmarkEnd w:id="34"/>
      <w:r>
        <w:rPr>
          <w:rFonts w:ascii="IRNazanin" w:hAnsi="IRNazanin" w:eastAsia="IRNazanin"/>
          <w:color w:val="111111"/>
          <w:sz w:val="28"/>
          <w:sz w:val="28"/>
          <w:szCs w:val="28"/>
          <w:rtl w:val="true"/>
          <w:lang w:bidi="fa-IR"/>
        </w:rPr>
        <w:t xml:space="preserve">یوم عمل لیس فیه حساب ، ألا وإنکم توشکون فی یوم حساب لیس فیه عمل </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ان محبوبا یفارقک ، وتبقی علی نفسک حسرته وألمه ، وفی حال إصاله </w:t>
      </w:r>
      <w:r>
        <w:rPr>
          <w:rStyle w:val="FootnoteAnchor"/>
          <w:rtl w:val="true"/>
        </w:rPr>
        <w:footnoteReference w:id="90"/>
      </w:r>
      <w:r>
        <w:rPr>
          <w:rFonts w:ascii="IRNazanin" w:hAnsi="IRNazanin" w:eastAsia="IRNazanin"/>
          <w:color w:val="111111"/>
          <w:sz w:val="28"/>
          <w:sz w:val="28"/>
          <w:szCs w:val="28"/>
          <w:rtl w:val="true"/>
          <w:lang w:bidi="fa-IR"/>
        </w:rPr>
        <w:t xml:space="preserve">کدک وکدحک وجدک واجتهادک ، ومع ذلک لا یخلو زمانک معه من تنغیص </w:t>
      </w:r>
      <w:r>
        <w:rPr>
          <w:rStyle w:val="FootnoteAnchor"/>
          <w:rtl w:val="true"/>
        </w:rPr>
        <w:footnoteReference w:id="91"/>
      </w:r>
      <w:r>
        <w:rPr>
          <w:rFonts w:ascii="IRNazanin" w:hAnsi="IRNazanin" w:eastAsia="IRNazanin"/>
          <w:color w:val="111111"/>
          <w:sz w:val="28"/>
          <w:sz w:val="28"/>
          <w:szCs w:val="28"/>
          <w:rtl w:val="true"/>
          <w:lang w:bidi="fa-IR"/>
        </w:rPr>
        <w:t>به أو علیه ، لأجل أن تتسلی عنه ، وتطلب لنفسک محبوباً غیره ، وتجتهد فی أن یکون موصوفاً بحسن الصحة ، ودوام الملازمة ، وزیادة الأنس ، وتمام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ظفرت به فذلک هو الذی ینبغی أن یکون بغیتک التی تحفظها ، وتهتم بها ، وتنفق وقتک علیها ، وهو غایة کل محبة ، ومنتهی کل مقصد ، وما ذاک إلا الإشتغال بالله ، وصرف الهمة إلیه ، وتفویض ما خرج عن ذلک إلیه ، فإن ذلک دلیل علی حب الله تعالی ، یحبهم ویحبونه والذین آمنوا أشد حباً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جعل النبی صلی الله علیه و آله الحب لله من شرط الإیمان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یؤمن أحدکم حتی یکون الله ورسوله أحب إلیه مما سواهما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ولا یتحقق الحب فی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أحدکم لأحد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مع کراهته لفعله وسخطه به ، بل مع عدم رضاه علی وجه الحقیقة ، لا علی وجه التکلّف والتعنت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أخبار داود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داود ، أبلغ أهل أرضی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حبیب من أحبنی ، وجلیس من جالسنی ، ومؤنس لمن أنس بذکری ، وصاحب لمن صاحبنی ، ومختار لمن اختارنی ، ومطیع لمن أطاعنی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أحبنی أحد </w:t>
      </w:r>
      <w:r>
        <w:rPr>
          <w:rStyle w:val="FootnoteAnchor"/>
          <w:rtl w:val="true"/>
        </w:rPr>
        <w:footnoteReference w:id="94"/>
      </w:r>
      <w:r>
        <w:rPr>
          <w:rFonts w:ascii="IRNazanin" w:hAnsi="IRNazanin" w:eastAsia="IRNazanin"/>
          <w:color w:val="111111"/>
          <w:sz w:val="28"/>
          <w:sz w:val="28"/>
          <w:szCs w:val="28"/>
          <w:rtl w:val="true"/>
          <w:lang w:bidi="fa-IR"/>
        </w:rPr>
        <w:t xml:space="preserve">أعلم ذلک یقیناً من قلبه إلا قبلته لنفسی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وأحببته حباً </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لا یتقدمه أحد من خلقی ، من طلبنی بالحق وجدنی ، ومن طلب غیری لم یجدنی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فارفضوا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علیه فی غرورها ، وهلموا إلی کرامتی ومصاحبتی ومجالستی ومؤانستی ، وأنسوا بی اُؤانسکم ، واُسارع إلی محبتکم </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الدیلمی عن النبی صلی الله علیه و آله فی إرشاد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فی ألفاظه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اتصاله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التنغیض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التکدیر ، یقال نغص علیه العیش تنغیصاً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نغض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الفیض الکاشانی فی المحجة البیضاء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فی مسنده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النسائی فی سننه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سننه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4033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وأحییته 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المجلسی فی البحار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والحر العاملی فی الجواهر السنیة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مسکن الفؤاد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5734860_1051229030"/>
      <w:bookmarkStart w:id="36" w:name="_Toc12"/>
      <w:bookmarkEnd w:id="35"/>
      <w:r>
        <w:rPr>
          <w:rtl w:val="true"/>
        </w:rPr>
        <w:t>حب الله یقتضی الرضا بأفعاله</w:t>
      </w:r>
      <w:bookmarkStart w:id="37" w:name="pg7855_88059"/>
      <w:bookmarkEnd w:id="36"/>
    </w:p>
    <w:p>
      <w:pPr>
        <w:pStyle w:val="BookText"/>
        <w:rPr/>
      </w:pPr>
      <w:bookmarkEnd w:id="37"/>
      <w:r>
        <w:rPr>
          <w:rFonts w:ascii="IRNazanin" w:hAnsi="IRNazanin" w:eastAsia="IRNazanin"/>
          <w:color w:val="111111"/>
          <w:sz w:val="28"/>
          <w:sz w:val="28"/>
          <w:szCs w:val="28"/>
          <w:rtl w:val="true"/>
          <w:lang w:bidi="fa-IR"/>
        </w:rPr>
        <w:t xml:space="preserve">وأوحی الله تعالی إلی بعض الصدیقین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لی عباداً من عبادی ، یحبونی واُحبهم ، ویشتاقون إلی وأشتاق إلیهم ، ویذکرونی وأذکرهم ، فإن أخذت طریقتهم وأحببتک ، وإن عدلت عنهم مقتک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وما علامتهم؟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یراعون الظلال بالنهار ، کما یراعی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الراعی </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الشفیق غنمه ، ویحنون إلی غروب الشمس ، کما تحن الطیر إلی أوکارها عند الغروب ، فإذا جنهم اللیل ، وأختلط الظلام ، وفرشت الفرش ، ونصبت الأسرة ، وخلا کل حبیب بحبیبه ، ونصبوا إلی أقدامهم ، وافترشوا لی وجوههم ، وناجونی بکلامی ، وتملقونی بإنعامی ، ما بین </w:t>
      </w:r>
      <w:r>
        <w:rPr>
          <w:rStyle w:val="FootnoteAnchor"/>
          <w:rtl w:val="true"/>
        </w:rPr>
        <w:footnoteReference w:id="98"/>
      </w:r>
      <w:r>
        <w:rPr>
          <w:rFonts w:ascii="IRNazanin" w:hAnsi="IRNazanin" w:eastAsia="IRNazanin"/>
          <w:color w:val="111111"/>
          <w:sz w:val="28"/>
          <w:sz w:val="28"/>
          <w:szCs w:val="28"/>
          <w:rtl w:val="true"/>
          <w:lang w:bidi="fa-IR"/>
        </w:rPr>
        <w:t xml:space="preserve">صارخ وباک ، وما بین متأوه وشاک ، وبین قائم وقاعد ، وبین راکع وساجد ، بعینی ما یتحملون من أجلی ، وبسمعی ما یشکون من حبی ، اقل </w:t>
      </w:r>
      <w:r>
        <w:rPr>
          <w:rStyle w:val="FootnoteAnchor"/>
          <w:rtl w:val="true"/>
        </w:rPr>
        <w:footnoteReference w:id="99"/>
      </w:r>
      <w:r>
        <w:rPr>
          <w:rFonts w:ascii="IRNazanin" w:hAnsi="IRNazanin" w:eastAsia="IRNazanin"/>
          <w:color w:val="111111"/>
          <w:sz w:val="28"/>
          <w:sz w:val="28"/>
          <w:szCs w:val="28"/>
          <w:rtl w:val="true"/>
          <w:lang w:bidi="fa-IR"/>
        </w:rPr>
        <w:t xml:space="preserve">ما أعطیهم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أقذف من نوری فی قلوبهم ، فیخبرون عنی ، کما اُخبر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السماوات والأرضون </w:t>
      </w:r>
      <w:r>
        <w:rPr>
          <w:rStyle w:val="FootnoteAnchor"/>
          <w:rtl w:val="true"/>
        </w:rPr>
        <w:footnoteReference w:id="100"/>
      </w:r>
      <w:r>
        <w:rPr>
          <w:rFonts w:ascii="IRNazanin" w:hAnsi="IRNazanin" w:eastAsia="IRNazanin"/>
          <w:color w:val="111111"/>
          <w:sz w:val="28"/>
          <w:sz w:val="28"/>
          <w:szCs w:val="28"/>
          <w:rtl w:val="true"/>
          <w:lang w:bidi="fa-IR"/>
        </w:rPr>
        <w:t>وما فیهما فی موازینهم ، لا ستقللتها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بوجهی علیهم ، أفتری من أقبلت بوجهی علیه ، یعلم أحد ما أرید أن أعطیه </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وها هنا نقطع الکلام فی المقدمة ، ونشرع فی الأبواب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أثبتناه من المحجة البیضاء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المجلسی فی بحار الأنوار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مسکن الفؤاد ، وأخرجه الفیض الکاشانی فی المحجة البیضاء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5734862_1051229030"/>
      <w:bookmarkStart w:id="39" w:name="_Toc13"/>
      <w:bookmarkEnd w:id="38"/>
      <w:r>
        <w:rPr>
          <w:rtl w:val="true"/>
        </w:rPr>
        <w:t>من صفات المحبین لله تعالی</w:t>
      </w:r>
      <w:bookmarkStart w:id="40" w:name="pg7855_88060"/>
      <w:bookmarkEnd w:id="39"/>
    </w:p>
    <w:p>
      <w:pPr>
        <w:pStyle w:val="BookText"/>
        <w:rPr/>
      </w:pPr>
      <w:bookmarkEnd w:id="40"/>
      <w:r>
        <w:rPr>
          <w:rFonts w:ascii="IRNazanin" w:hAnsi="IRNazanin" w:eastAsia="IRNazanin"/>
          <w:color w:val="111111"/>
          <w:sz w:val="28"/>
          <w:sz w:val="28"/>
          <w:szCs w:val="28"/>
          <w:rtl w:val="true"/>
          <w:lang w:bidi="fa-IR"/>
        </w:rPr>
        <w:t>الباب الأول</w:t>
      </w:r>
    </w:p>
    <w:p>
      <w:pPr>
        <w:pStyle w:val="BookText"/>
        <w:rPr/>
      </w:pPr>
      <w:r>
        <w:rPr>
          <w:rFonts w:ascii="IRNazanin" w:hAnsi="IRNazanin" w:eastAsia="IRNazanin"/>
          <w:color w:val="111111"/>
          <w:sz w:val="28"/>
          <w:sz w:val="28"/>
          <w:szCs w:val="28"/>
          <w:rtl w:val="true"/>
          <w:lang w:bidi="fa-IR"/>
        </w:rPr>
        <w:t>فی بیان الأعواض الحاصلة من موت الأولاد ، وما یقرب من هذا المراد</w:t>
      </w:r>
    </w:p>
    <w:p>
      <w:pPr>
        <w:pStyle w:val="BookText"/>
        <w:rPr/>
      </w:pPr>
      <w:r>
        <w:rPr>
          <w:rFonts w:ascii="IRNazanin" w:hAnsi="IRNazanin" w:eastAsia="IRNazanin"/>
          <w:color w:val="111111"/>
          <w:sz w:val="28"/>
          <w:sz w:val="28"/>
          <w:szCs w:val="28"/>
          <w:rtl w:val="true"/>
          <w:lang w:bidi="fa-IR"/>
        </w:rPr>
        <w:t xml:space="preserve">إعلم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 وأنه </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غنی مطلق ، لا یلیق بکمال ذاته وجمیل صفاته ، أن یُنزل بعبده المؤمن فی دار الدنیا شیئاً من البلاء وإن قل ، ثم لا یعوضه عنه ما یزید علیه ، إذ لو لم یعطه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بالکلیة کان له ظالماً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ولو عوضه بقدرة کان عابثاً ، تعالی الله عنهما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تظافرت بذلک الأخبار النبویة ، ومنها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لو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أعد الله له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علی البلاء ، لتمنی أنه فی دار الدنیا قرض بالمقاریض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ولنقتصر منها علی ما یختص بما نحن فیه ، فقد رواه عن النبی صلی الله علیه و آله أزید من ثلاثین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عمرو بن عبسة </w:t>
      </w:r>
      <w:r>
        <w:rPr>
          <w:rStyle w:val="FootnoteAnchor"/>
          <w:rtl w:val="true"/>
        </w:rPr>
        <w:footnoteReference w:id="106"/>
      </w:r>
      <w:r>
        <w:rPr>
          <w:rFonts w:ascii="IRNazanin" w:hAnsi="IRNazanin" w:eastAsia="IRNazanin"/>
          <w:color w:val="111111"/>
          <w:sz w:val="28"/>
          <w:sz w:val="28"/>
          <w:szCs w:val="28"/>
          <w:rtl w:val="true"/>
          <w:lang w:bidi="fa-IR"/>
        </w:rPr>
        <w:t xml:space="preserve">السلمی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رجل قدم ثلاثة أولاد ، لم یبلغوا الحنث ، أو امرأة قدمت ثلاثة أولاد ، فهم حجاب یسترونه عن </w:t>
      </w:r>
      <w:r>
        <w:rPr>
          <w:rStyle w:val="FootnoteAnchor"/>
          <w:rtl w:val="true"/>
        </w:rPr>
        <w:footnoteReference w:id="107"/>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مسلمین یقدمان علیهما ثلاثة أولاد ، لم یبلغوا الحنث ، إلا أدخلهما </w:t>
      </w:r>
      <w:r>
        <w:rPr>
          <w:rStyle w:val="FootnoteAnchor"/>
          <w:rtl w:val="true"/>
        </w:rPr>
        <w:footnoteReference w:id="109"/>
      </w:r>
      <w:r>
        <w:rPr>
          <w:rFonts w:ascii="Amiri" w:hAnsi="Amiri" w:eastAsia="Amiri" w:cs="Amiri"/>
          <w:color w:val="111111"/>
          <w:sz w:val="28"/>
          <w:sz w:val="28"/>
          <w:szCs w:val="28"/>
          <w:rtl w:val="true"/>
          <w:lang w:bidi="ar-SA"/>
        </w:rPr>
        <w:t xml:space="preserve">الله الجنة بفضل رحمته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5734864_1051229030"/>
      <w:bookmarkStart w:id="42" w:name="_Toc14"/>
      <w:bookmarkEnd w:id="41"/>
      <w:r>
        <w:rPr>
          <w:rtl w:val="true"/>
        </w:rPr>
        <w:t xml:space="preserve">الباب الأول </w:t>
      </w:r>
      <w:r>
        <w:rPr>
          <w:rtl w:val="true"/>
        </w:rPr>
        <w:t xml:space="preserve">: </w:t>
      </w:r>
      <w:r>
        <w:rPr>
          <w:rtl w:val="true"/>
        </w:rPr>
        <w:t>فی بیان الأعواض الحاصلة عن موت الأولاد ، وما یقرب من هذا المراد</w:t>
      </w:r>
      <w:r>
        <w:rPr>
          <w:rtl w:val="true"/>
        </w:rPr>
        <w:t>.</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5734866_1051229030"/>
      <w:bookmarkStart w:id="44" w:name="_Toc15"/>
      <w:bookmarkEnd w:id="43"/>
      <w:r>
        <w:rPr>
          <w:rtl w:val="true"/>
        </w:rPr>
        <w:t>اشارة</w:t>
      </w:r>
      <w:bookmarkStart w:id="45" w:name="pg7855_88061"/>
      <w:bookmarkEnd w:id="44"/>
    </w:p>
    <w:p>
      <w:pPr>
        <w:pStyle w:val="BookText"/>
        <w:rPr/>
      </w:pPr>
      <w:bookmarkEnd w:id="45"/>
      <w:r>
        <w:rPr>
          <w:rFonts w:ascii="IRNazanin" w:hAnsi="IRNazanin" w:eastAsia="IRNazanin"/>
          <w:color w:val="111111"/>
          <w:sz w:val="28"/>
          <w:sz w:val="28"/>
          <w:szCs w:val="28"/>
          <w:rtl w:val="true"/>
          <w:lang w:bidi="fa-IR"/>
        </w:rPr>
        <w:t xml:space="preserve">الحنث بکسر الحاء المهملة ، وآخره ثاء 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الإثم ، والذنب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لم یبلغوا السن الذی یکتب علیهم فیه الذنوب والآثام ، 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الغلام الحنث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علیه القلم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وبإسناده إلی جابر ، عن أبی جعفر بن محمد بن علی الباقر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قدم أولاداً یحتسبهم عند الله تعالی ، حجبوه من النار بإذن الله عز وجل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وبإسناده إلی علی بن میسرة </w:t>
      </w:r>
      <w:r>
        <w:rPr>
          <w:rStyle w:val="FootnoteAnchor"/>
          <w:rtl w:val="true"/>
        </w:rPr>
        <w:footnoteReference w:id="113"/>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واحد یقدمه الرجل أفضل من سبعین ، یخلفونه </w:t>
      </w:r>
      <w:r>
        <w:rPr>
          <w:rStyle w:val="FootnoteAnchor"/>
          <w:rtl w:val="true"/>
        </w:rPr>
        <w:footnoteReference w:id="114"/>
      </w:r>
      <w:r>
        <w:rPr>
          <w:rFonts w:ascii="IRNazanin" w:hAnsi="IRNazanin" w:eastAsia="IRNazanin"/>
          <w:color w:val="111111"/>
          <w:sz w:val="28"/>
          <w:sz w:val="28"/>
          <w:szCs w:val="28"/>
          <w:rtl w:val="true"/>
          <w:lang w:bidi="fa-IR"/>
        </w:rPr>
        <w:t xml:space="preserve">من بعده ، کلهم قد رکب الخیل ، وقاتل فی سبیل الله </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المؤمن من ولده </w:t>
      </w:r>
      <w:r>
        <w:rPr>
          <w:rStyle w:val="FootnoteAnchor"/>
          <w:rtl w:val="true"/>
        </w:rPr>
        <w:footnoteReference w:id="116"/>
      </w:r>
      <w:r>
        <w:rPr>
          <w:rFonts w:ascii="IRNazanin" w:hAnsi="IRNazanin" w:eastAsia="IRNazanin"/>
          <w:color w:val="111111"/>
          <w:sz w:val="28"/>
          <w:sz w:val="28"/>
          <w:szCs w:val="28"/>
          <w:rtl w:val="true"/>
          <w:lang w:bidi="fa-IR"/>
        </w:rPr>
        <w:t xml:space="preserve">الجنة ، صبر أو لم یصبر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اُصیب بمصیبة ، جزع علیها أو لم یجزع ، صبر علیها أو لم یصبر ، کان ثوابه من الله الجنة </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واحد یقدمه الرجل أفضل من سبعین ولداً ، یبقون بعده ، یدرکون القائم علیه السلام </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وروی الترمذی بإسناده إلی النبی صلی الله علیه و آله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مانزل </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الصدوق فی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والأمالی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والکلینی فی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میسر عن أبیه ، وما أثبتناه من البحار ، وهو علی بن میسرة بن عبد الله النخعی ، مولاهم ، کوفی ، هو وأبوه من أصحاب الصادق علیه السلام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رجال الحدیث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8545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یخلفهم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الصدوق مرسلاً فی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فی الفاظه ، ورواه الکلینی باسناده إلی أبی إسماعیل السراج فی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سبط الطبرسی فی مشکاة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المجلسی فی البحار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مسکن الفؤاد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الفقیه والکافی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الصدوق فی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والکلینی فی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مسکن الفؤاد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5734868_1051229030"/>
      <w:bookmarkStart w:id="47" w:name="_Toc16"/>
      <w:bookmarkEnd w:id="46"/>
      <w:r>
        <w:rPr>
          <w:rtl w:val="true"/>
        </w:rPr>
        <w:t>الأعواض عن موت الأولاد</w:t>
      </w:r>
      <w:bookmarkEnd w:id="47"/>
    </w:p>
    <w:p>
      <w:pPr>
        <w:pStyle w:val="BookText"/>
        <w:rPr/>
      </w:pPr>
      <w:r>
        <w:rPr>
          <w:rFonts w:ascii="IRNazanin" w:hAnsi="IRNazanin" w:eastAsia="IRNazanin"/>
          <w:color w:val="111111"/>
          <w:sz w:val="28"/>
          <w:sz w:val="28"/>
          <w:szCs w:val="28"/>
          <w:rtl w:val="true"/>
          <w:lang w:bidi="fa-IR"/>
        </w:rPr>
        <w:t xml:space="preserve">البلاء بالمؤمن والمؤمنة ، فی نفسه وولده وماله ، حتی یلقی الله عز وجل ، وما علیه خطیئة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وعن محمد بن خالد السلمی ، عن أبیه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له 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العبد إذا سبقت له من الله تعالی منزلة ولم یبلغها بعمل ، ابتلاه الله فی جسده ، أو فی ماله ، أو فی ، أوفی ولده ، ثم صبره علی ذلک ، حتی یبلغه المنزلة التی سبقت له من الله عز وجل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وعن ثوبان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 بخ ، خمس ما أثقلهن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وسبحان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 والله أکبر </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 والولد الصالح یتوفی للمرء المسلم </w:t>
      </w:r>
      <w:r>
        <w:rPr>
          <w:rStyle w:val="FootnoteAnchor"/>
          <w:rtl w:val="true"/>
        </w:rPr>
        <w:footnoteReference w:id="124"/>
      </w:r>
      <w:r>
        <w:rPr>
          <w:rFonts w:ascii="IRNazanin" w:hAnsi="IRNazanin" w:eastAsia="IRNazanin"/>
          <w:color w:val="111111"/>
          <w:sz w:val="28"/>
          <w:sz w:val="28"/>
          <w:szCs w:val="28"/>
          <w:rtl w:val="true"/>
          <w:lang w:bidi="fa-IR"/>
        </w:rPr>
        <w:t xml:space="preserve">فیحتسبه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بخ بخ ، کلمة تقال عند المدح والرضا بالشیء ، وتکرر للمبالغة ، وربما شددت ، ومعناها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تفخیم الأمر وتعظیمه ، ومعنی یحتسبه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یجعله حسبة وکفایة عند الله عز وجل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یحتسب بصبره علی مصیبته بموته ، ورضاه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 الرحمن بن سمرة ، عن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رأیت البارحة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حدیثاً طویلاً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رجلاً من اُمتی قد خف میزانه ، فجاء أفراطه فثقلوا میزانه </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الفرط بفتح الفاء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لم یدرک من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الذکور والإناث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وتتقدم وفاته علی أبویه أو أحدهما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 القوم ، اذا تقدمهم ، وأصله الذی یتقدم الرکب إلی الماء ، ویهیئ </w:t>
      </w:r>
      <w:r>
        <w:rPr>
          <w:rStyle w:val="FootnoteAnchor"/>
          <w:rtl w:val="true"/>
        </w:rPr>
        <w:footnoteReference w:id="127"/>
      </w:r>
      <w:r>
        <w:rPr>
          <w:rFonts w:ascii="IRNazanin" w:hAnsi="IRNazanin" w:eastAsia="IRNazanin"/>
          <w:color w:val="111111"/>
          <w:sz w:val="28"/>
          <w:sz w:val="28"/>
          <w:szCs w:val="28"/>
          <w:rtl w:val="true"/>
          <w:lang w:bidi="fa-IR"/>
        </w:rPr>
        <w:t>لهم أسبابه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2510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أبو داود فی سننه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3090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فی مسنده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وزکی الدین فی الترغیب والترهیب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الجامع الصغیر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أکبر والحمد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الصدوق فی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فی مسنده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مستدرکه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الجامع الصغیر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4129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المجلسی فی بحار الأنوار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مسکن الفؤاد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السیوطی فی الجامع الصغیر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المجلسی فی البحار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لیهیئ</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سهل بن حنیف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تزوجوا فإنی مکاثر بکم الاُمم یوم القیامة ، حتی أن السقط لیظل محبنطئاً علی باب الجنة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یدخل أبوای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السقط مثلث السین ، والکسر أکثر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یسقط من بطن أمه قبل تمامه ، ومحبنطئاً بالهمز وترکه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المتغضب المستبطئ للشیء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معاویة بن حیدة القشیری </w:t>
      </w:r>
      <w:r>
        <w:rPr>
          <w:rStyle w:val="FootnoteAnchor"/>
          <w:rtl w:val="true"/>
        </w:rPr>
        <w:footnoteReference w:id="130"/>
      </w:r>
      <w:r>
        <w:rPr>
          <w:rFonts w:ascii="IRNazanin" w:hAnsi="IRNazanin" w:eastAsia="IRNazanin"/>
          <w:color w:val="111111"/>
          <w:sz w:val="28"/>
          <w:sz w:val="28"/>
          <w:szCs w:val="28"/>
          <w:rtl w:val="true"/>
          <w:lang w:bidi="fa-IR"/>
        </w:rPr>
        <w:t xml:space="preserve">، عن النبی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سوداء ولود خیر من حسناء لا تلد ، إنی مکاثر بکم الامم ، حتی ان السقط لیظل محبنطئاً علی باب الجنة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الجنة ، فیقول أنا وأبوای؟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وأبواک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الملک بن عمیر ، عمن حدثه ، أن رجلاً أتی النبی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أتزوج فلانة؟ فنهاه رسول الله صلی الله علیه و آله عنها ، ثم أتاه ثانیة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أتزوج فلانة؟ فنهاه عنها ، ثم أتاه ثالثة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سوداء ولود </w:t>
      </w:r>
      <w:r>
        <w:rPr>
          <w:rStyle w:val="FootnoteAnchor"/>
          <w:rtl w:val="true"/>
        </w:rPr>
        <w:footnoteReference w:id="132"/>
      </w:r>
      <w:r>
        <w:rPr>
          <w:rFonts w:ascii="IRNazanin" w:hAnsi="IRNazanin" w:eastAsia="IRNazanin"/>
          <w:color w:val="111111"/>
          <w:sz w:val="28"/>
          <w:sz w:val="28"/>
          <w:szCs w:val="28"/>
          <w:rtl w:val="true"/>
          <w:lang w:bidi="fa-IR"/>
        </w:rPr>
        <w:t xml:space="preserve">أحب ألی من عاقر حسناء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علمت أنی مکاثر بکم الأمم؟ حتی أن السقط لیبقی محبنطئاً علی باب الجنة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حتی یدخل أبوای ، فیشفع فیهما ، فیدخلان الجنة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سهل بن الحنظلیة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لا یولد له ، وهو ممن بایع تحت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یولد لی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ویموت سقطاً </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فأحتسبه ، أحب إلی من أن تکون لی </w:t>
      </w:r>
    </w:p>
    <w:p>
      <w:pPr>
        <w:pStyle w:val="BookText"/>
        <w:rPr/>
      </w:pPr>
      <w:r>
        <w:rPr>
          <w:rFonts w:ascii="IRNazanin" w:hAnsi="IRNazanin" w:eastAsia="IRNazanin"/>
          <w:color w:val="111111"/>
          <w:sz w:val="28"/>
          <w:sz w:val="28"/>
          <w:szCs w:val="28"/>
          <w:rtl w:val="true"/>
          <w:lang w:bidi="fa-IR"/>
        </w:rPr>
        <w:t xml:space="preserve">الدنیا جمیعاً وما فیها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عبادة بن الصامت ، أن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النفساء یجرها ولدها یوم القیامة بسرره </w:t>
      </w:r>
      <w:r>
        <w:rPr>
          <w:rStyle w:val="FootnoteAnchor"/>
          <w:rtl w:val="true"/>
        </w:rPr>
        <w:footnoteReference w:id="135"/>
      </w:r>
      <w:r>
        <w:rPr>
          <w:rFonts w:ascii="IRNazanin" w:hAnsi="IRNazanin" w:eastAsia="IRNazanin"/>
          <w:color w:val="111111"/>
          <w:sz w:val="28"/>
          <w:sz w:val="28"/>
          <w:szCs w:val="28"/>
          <w:rtl w:val="true"/>
          <w:lang w:bidi="fa-IR"/>
        </w:rPr>
        <w:t xml:space="preserve">إلی الجنة </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النفساء ، بضم النون وفتح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إذا ولدت ، والسرر بکسر السین المهملة وفتحها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تقطعه القابلة من سرة المولود ، التی هی موضع القطع ، وما بقی بعد القطع فهو السرة ، وکأنه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الذی لم تقطع 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عمرو بن شعیب ، عن أبیه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قدم من صلبه ولداً </w:t>
      </w:r>
      <w:r>
        <w:rPr>
          <w:rStyle w:val="FootnoteAnchor"/>
          <w:rtl w:val="true"/>
        </w:rPr>
        <w:footnoteReference w:id="137"/>
      </w:r>
      <w:r>
        <w:rPr>
          <w:rFonts w:ascii="IRNazanin" w:hAnsi="IRNazanin" w:eastAsia="IRNazanin"/>
          <w:color w:val="111111"/>
          <w:sz w:val="28"/>
          <w:sz w:val="28"/>
          <w:szCs w:val="28"/>
          <w:rtl w:val="true"/>
          <w:lang w:bidi="fa-IR"/>
        </w:rPr>
        <w:t xml:space="preserve">لم یبلغ الحنث ، کان أفضل من أن یخلف من بعده مائة ، کلهم یجاهدون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تسکن روعتهم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اُقدم سقطاً أحب إلی من أن أخلف مائة فارس ، کلهم یقاتل فی سبیل الله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أیوب بن موسی ، أن النبی صلی الله علیه و آله قال للزبیر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یازبیر إنک إن تقدم سقطاً ، خیر من أن تدع بعدک من ولدک مائة ، کل منهم علی فرس یجاهد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النبی صلی الله علیه و آله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یقال للولدان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أدخلوا الجنة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 حتی یدخل آباؤنا وأُمهاتنا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فیأبون ، فیقول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أراهم محبنطئین ، أدخلوا الجنة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آباؤنا ، فیقول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أدخلوا الجنة أنتم وآباواکم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عبید بن عمیر اللیثی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یوم القیامة ، خرج ولدان المسلمین من الجنة بأیدیهم الشراب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الناس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أسقونا ، أسقونا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أبوینا ، </w:t>
      </w:r>
    </w:p>
    <w:p>
      <w:pPr>
        <w:pStyle w:val="BookText"/>
        <w:rPr/>
      </w:pPr>
      <w:r>
        <w:rPr>
          <w:rFonts w:ascii="IRNazanin" w:hAnsi="IRNazanin" w:eastAsia="IRNazanin"/>
          <w:color w:val="111111"/>
          <w:sz w:val="28"/>
          <w:sz w:val="28"/>
          <w:szCs w:val="28"/>
          <w:rtl w:val="true"/>
          <w:lang w:bidi="fa-IR"/>
        </w:rPr>
        <w:t xml:space="preserve">أبوینا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w:t>
      </w:r>
      <w:r>
        <w:rPr>
          <w:rStyle w:val="FootnoteAnchor"/>
          <w:rtl w:val="true"/>
        </w:rPr>
        <w:footnoteReference w:id="141"/>
      </w:r>
      <w:r>
        <w:rPr>
          <w:rFonts w:ascii="IRNazanin" w:hAnsi="IRNazanin" w:eastAsia="IRNazanin"/>
          <w:color w:val="111111"/>
          <w:sz w:val="28"/>
          <w:sz w:val="28"/>
          <w:szCs w:val="28"/>
          <w:rtl w:val="true"/>
          <w:lang w:bidi="fa-IR"/>
        </w:rPr>
        <w:t xml:space="preserve">السقط محبنطئاً بباب الجنة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حتی یدخل أبوای</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یوم القیامة ، نودی فی أطفال المؤمنین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اخرجوا من قبورکم ، فیخرجون من قبورهم ، ثم ینادی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أمضوا إلی الجنة زمراً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 ووالدینا معنا ، ثم ینادی فیهم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امضوا إلی الجنة زمراً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ووالدینا معنا ، ثم ینادی فیهم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أمضوا إلی الجنة زمراً ، فیقولون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ووالدینا ، فیقول فی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ووالدیکم معکم ، فیثب کل طفل إلی أبویه ، فیأخذون بأیدیهم ، فیدخلون بهم الجنة ، فهم أعرف بآبائهم واُمهاتهم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أولادکم الذین فی بیوتکم </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الأفواج المتفرقة بعضها فی أثر بعض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الزمر الذین اتقوا </w:t>
      </w:r>
      <w:r>
        <w:rPr>
          <w:rStyle w:val="FootnoteAnchor"/>
          <w:rtl w:val="true"/>
        </w:rPr>
        <w:footnoteReference w:id="145"/>
      </w:r>
      <w:r>
        <w:rPr>
          <w:rFonts w:ascii="IRNazanin" w:hAnsi="IRNazanin" w:eastAsia="IRNazanin"/>
          <w:color w:val="111111"/>
          <w:sz w:val="28"/>
          <w:sz w:val="28"/>
          <w:szCs w:val="28"/>
          <w:rtl w:val="true"/>
          <w:lang w:bidi="fa-IR"/>
        </w:rPr>
        <w:t>من الطبقات المختلفة ، أی الشهداء ، والزهاد ، والعلماء ، والفقراء ، والقراء ، والمحدثون ،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کان یجیئ بصبی معه إلی رسول الله صلی الله علیه و آله ، وأنه مات ، فاحتبس والده عن رسول الله صلی الله علیه و آله ، فسأل عنه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صبیه الذی رأیته معه ،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 آذنتمونی ، فقوموا إلی أخینا نعزیه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علیه إذا الرجل حزین وبه کآبة فعزاه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کنت أرجوه لکبر سنی وضعفی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یسرک أن یکون یوم القیامة بإزائک؟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الجنة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Style w:val="FootnoteAnchor"/>
          <w:rtl w:val="true"/>
        </w:rPr>
        <w:footnoteReference w:id="146"/>
      </w:r>
      <w:r>
        <w:rPr>
          <w:rFonts w:ascii="IRNazanin" w:hAnsi="IRNazanin" w:eastAsia="IRNazanin"/>
          <w:color w:val="111111"/>
          <w:sz w:val="28"/>
          <w:sz w:val="28"/>
          <w:szCs w:val="28"/>
          <w:rtl w:val="true"/>
          <w:lang w:bidi="fa-IR"/>
        </w:rPr>
        <w:t xml:space="preserve">وأبوای ، فلا یزال یشفع حتی یشفعه الله عزوجل فیکم ویدخلکم الجنة جمیعاً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احتبس ، ای تخلف عن المجیء إلی النبی صلی الله علیه و آله ، وآذنتمونی بالمد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أخبرتمونی ، والکآبة بالمد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تغیر النفس بالإنکسار من شدة الهم والحزن ، </w:t>
      </w:r>
    </w:p>
    <w:p>
      <w:pPr>
        <w:pStyle w:val="BookText"/>
        <w:rPr/>
      </w:pPr>
      <w:r>
        <w:rPr>
          <w:rFonts w:ascii="IRNazanin" w:hAnsi="IRNazanin" w:eastAsia="IRNazanin"/>
          <w:color w:val="111111"/>
          <w:sz w:val="28"/>
          <w:sz w:val="28"/>
          <w:szCs w:val="28"/>
          <w:rtl w:val="true"/>
          <w:lang w:bidi="fa-IR"/>
        </w:rPr>
        <w:t>والضعف بضم المعجمة وفتحها ، وبإزائک ، إی بحذائک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لعثمان بن مظعون رضی الله عنه ولد ، فاشتد حزنه علیه ، حتی اتخذ فی داره مسجداً یتعبد فیه ، فبلغ ذلک </w:t>
      </w:r>
      <w:r>
        <w:rPr>
          <w:rStyle w:val="FootnoteAnchor"/>
          <w:rtl w:val="true"/>
        </w:rPr>
        <w:footnoteReference w:id="148"/>
      </w:r>
      <w:r>
        <w:rPr>
          <w:rFonts w:ascii="IRNazanin" w:hAnsi="IRNazanin" w:eastAsia="IRNazanin"/>
          <w:color w:val="111111"/>
          <w:sz w:val="28"/>
          <w:sz w:val="28"/>
          <w:szCs w:val="28"/>
          <w:rtl w:val="true"/>
          <w:lang w:bidi="fa-IR"/>
        </w:rPr>
        <w:t xml:space="preserve">النبی صلی الله علیه و آله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عثمان ،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یکتب علینا الرهبانیة ، إنما رهبانیة اُمتی الجهاد فی سبیل الله ، یا عثمان بن مظعون ، إن للجنة ثمانیة أبواب ، وللنار سبعة أبواب ، أفلا یسرک ألا تأتی باباً منها إلا وجدت ابنک بجنبه </w:t>
      </w:r>
      <w:r>
        <w:rPr>
          <w:rStyle w:val="FootnoteAnchor"/>
          <w:rtl w:val="true"/>
        </w:rPr>
        <w:footnoteReference w:id="149"/>
      </w:r>
      <w:r>
        <w:rPr>
          <w:rFonts w:ascii="IRNazanin" w:hAnsi="IRNazanin" w:eastAsia="IRNazanin"/>
          <w:color w:val="111111"/>
          <w:sz w:val="28"/>
          <w:sz w:val="28"/>
          <w:szCs w:val="28"/>
          <w:rtl w:val="true"/>
          <w:lang w:bidi="fa-IR"/>
        </w:rPr>
        <w:t xml:space="preserve">، آخذاً بحجزتک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لیشفع لک إلی ربه </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ولنا فی أفراطنا ما لعثمان؟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لمن صبر منکم واحتسب </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والحجزة ، بضم الحاء المهملة والزاء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شد الإزار ، ثم قیل للازار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قرة بن ایاس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کان یختلف إلیه رجل من الأنصار مع ابن له ، فقال له النبی صلی الله علیه و آله ذات یوم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یافلان ، تحبه؟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یارسول الله ، أحبه کحبک ، ففقده النبی صلی الله علیه و آله ، فسأل عنه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مات أبنه ، فلما رآه قال علیه الصلاة 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ترضی أن لا تأتی یوم القیامة باباً من أبواب الجنة ، إلا جاء یسعی حتی یفتحه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أله وحده أم لکلنا؟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لکلکم </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و آله کان إذا جلس تحلق إلیه نفر من أصحابه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فیهم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رجل له بنی صغیر ، یأتیه من خلف ظهره ، فیقعده بین یدیه ، إلی أن هلک ذلک الصبی ، فامتنع الرجل من الحلقة ان یحضرها تذکراً له وحزناً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ففقده النبی صلی الله علیه و آله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لی لا أری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بنیه </w:t>
      </w:r>
    </w:p>
    <w:p>
      <w:pPr>
        <w:pStyle w:val="BookText"/>
        <w:rPr/>
      </w:pPr>
      <w:r>
        <w:rPr>
          <w:rFonts w:ascii="IRNazanin" w:hAnsi="IRNazanin" w:eastAsia="IRNazanin"/>
          <w:color w:val="111111"/>
          <w:sz w:val="28"/>
          <w:sz w:val="28"/>
          <w:szCs w:val="28"/>
          <w:rtl w:val="true"/>
          <w:lang w:bidi="fa-IR"/>
        </w:rPr>
        <w:t xml:space="preserve">الذی رأیته هلک ، فمنعه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أسفاً علیه وتذکراً </w:t>
      </w:r>
      <w:r>
        <w:rPr>
          <w:rStyle w:val="FootnoteAnchor"/>
          <w:rtl w:val="true"/>
        </w:rPr>
        <w:footnoteReference w:id="154"/>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یحضر الحلقة ، فلقیه النبی صلی الله علیه و آله ، فسأله عن ابنه </w:t>
      </w:r>
      <w:r>
        <w:rPr>
          <w:rStyle w:val="FootnoteAnchor"/>
          <w:rtl w:val="true"/>
        </w:rPr>
        <w:footnoteReference w:id="155"/>
      </w:r>
      <w:r>
        <w:rPr>
          <w:rFonts w:ascii="IRNazanin" w:hAnsi="IRNazanin" w:eastAsia="IRNazanin"/>
          <w:color w:val="111111"/>
          <w:sz w:val="28"/>
          <w:sz w:val="28"/>
          <w:szCs w:val="28"/>
          <w:rtl w:val="true"/>
          <w:lang w:bidi="fa-IR"/>
        </w:rPr>
        <w:t xml:space="preserve">، فأخبره بهلاکه </w:t>
      </w:r>
      <w:r>
        <w:rPr>
          <w:rStyle w:val="FootnoteAnchor"/>
          <w:rtl w:val="true"/>
        </w:rPr>
        <w:footnoteReference w:id="156"/>
      </w:r>
      <w:r>
        <w:rPr>
          <w:rFonts w:ascii="IRNazanin" w:hAnsi="IRNazanin" w:eastAsia="IRNazanin"/>
          <w:color w:val="111111"/>
          <w:sz w:val="28"/>
          <w:sz w:val="28"/>
          <w:szCs w:val="28"/>
          <w:rtl w:val="true"/>
          <w:lang w:bidi="fa-IR"/>
        </w:rPr>
        <w:t xml:space="preserve">، فعزاه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فلان ، أیما کان أحب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تمتع به عمرک ، أولا تأتی غداً باباً من أبواب الجنة إلا وجدته قد سبقک إلیه ، یفتحه </w:t>
      </w:r>
      <w:r>
        <w:rPr>
          <w:rStyle w:val="FootnoteAnchor"/>
          <w:rtl w:val="true"/>
        </w:rPr>
        <w:footnoteReference w:id="157"/>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 لا ، بل یسبقنی إلی باب الجنة أحب إلی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فذاک لک </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فقام رجل من الأنصار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 أهذا لهذا خاصة ، أم من هلک له طفل من المسلمین کان له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من هلک له طفل من المسلمین کان له ذلک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الحلقة بإسکان اللام بعد فتح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مستدیر خالی الوسط ، والجمع حلق بفتحتین ، وحکی فتحة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زرارة بن أوفی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عزی رجلا علی أبنه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أجرک علی الله ، وأعظم لک الأجر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أنا شیخ کبیر ، وکان ابنی قد أجزأ عنی ، فقال له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أیسرک أن یشیر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یتلقاک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الجنة بالکأس؟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لی بذلک یا رسول الله؟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لک به ، ولکل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ولده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فی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أجزأ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 والکأس بالهمز ، وقد یترک تخفیفاً ، هو الإناء فیه شراب ، ولا یسمّی بذلک إلا بانضمامه إلیه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أسم لهما علی الاجتماع والإنفراد ، والجمع أکؤس ، ثم کؤوس</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قیس ، 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ولد العبد قال الله تعالی لملائکته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أقبضتم ولد عبدی؟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قبضتم ثمرة فؤاده؟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قال عبدی؟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حمدک ، واسترجع ، فیقول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ابنوا لعبدی بیتاً فی الجنة ، وسموه بیت الحمد </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امرأة اتت النبی صلی الله علیه و آله ، ومعها ابن لها مریض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 ادع الله تعالی أن یشفی لی ابنی هذا ، فقال لها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لک 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یارسول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الجاهلیة أم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الإسلام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حصینة ، جُنَّةٌ حصینة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الجُنّة بضم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الوقایة ، أی وقایة لک من النار ، أو من جمیع الأهوال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وحصینة فعیل بمعنی فاعل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محصنة لصاحبها ، وساترة له من أن یصل إلیه شر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بن سمرة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دفن ثلاثة أولاد ، وصبر علیهم ، واحتسب وجبت 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اُم 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واثنین؟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دفن اثنین ، وصبر علیهما ، احتسبهما وجبت 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اُم 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وواحد ، فسکت ، وأمسک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اُم أیمن ، من دفن واحداً ، وصبر علیه ، واحتسبه وجبت له الجنة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مسعود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قدم ثلاثة لم یبلغوا الحنث کانوا له حصناً حصیناً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أثنین ،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واحداً ،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وواحداً ، ولکن ذلک عند الصدمة الأولی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النساء قلن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لنا یوماً تعظنا فیه ، فوعظهن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أیما امرأة مات لها ثلاثة من الولد ، کانوا لها حجاباً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أحمد فی مسنده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والترمذی فی سننه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سننه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واثنان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بریدة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یتعاهد الأنصار ، ویعودهم ، ویسأل عنهم ، فبلغه أن امرأة مات ابن لها ، فجزعت علیه ، فأتاها فأمرها بتقوی الله عزوجل والصبر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إنی امرأة رقوب لا ألد ، ولم یکن لی ولد غیره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الرقوب التی لا یبقی لها ولدها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امرئ مسلم ، أو امرأة مسلمة ، یموت لهما ثلاثة من الولد ، إلا أدخلهما الله الجنة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واثنان </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تحبین أن ترینه علی باب الجنة ، وهو یدعوک إلینا؟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کذلک </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الرقوب بفتح الراء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التی لا یولد لها </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 أو لا یعیش ولدها </w:t>
      </w:r>
      <w:r>
        <w:rPr>
          <w:rStyle w:val="FootnoteAnchor"/>
          <w:rtl w:val="true"/>
        </w:rPr>
        <w:footnoteReference w:id="171"/>
      </w:r>
      <w:r>
        <w:rPr>
          <w:rFonts w:ascii="IRNazanin" w:hAnsi="IRNazanin" w:eastAsia="IRNazanin"/>
          <w:color w:val="111111"/>
          <w:sz w:val="28"/>
          <w:sz w:val="28"/>
          <w:szCs w:val="28"/>
          <w:rtl w:val="true"/>
          <w:lang w:bidi="fa-IR"/>
        </w:rPr>
        <w:t>، هذا بحسب اللغة ، وقد خصه النبی صلی الله علیه و آله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النضر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یموت لأحد من المسلمین ثلاثة من الولد فیحتسبهم ، إلا کانوا له حصناً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واثنان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واثنان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قدم من ولده ثلاثاً صابراً محتسباً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محجوباً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من النار بإذن الله عزوجل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قدم شیئاً من ولده صابراً محتسباً ، حجبوه بإذن الله من النار </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اُم مبشر </w:t>
      </w:r>
      <w:r>
        <w:rPr>
          <w:rStyle w:val="FootnoteAnchor"/>
          <w:rtl w:val="true"/>
        </w:rPr>
        <w:footnoteReference w:id="176"/>
      </w:r>
      <w:r>
        <w:rPr>
          <w:rFonts w:ascii="IRNazanin" w:hAnsi="IRNazanin" w:eastAsia="IRNazanin"/>
          <w:color w:val="111111"/>
          <w:sz w:val="28"/>
          <w:sz w:val="28"/>
          <w:szCs w:val="28"/>
          <w:rtl w:val="true"/>
          <w:lang w:bidi="fa-IR"/>
        </w:rPr>
        <w:t xml:space="preserve">الأنصاریة ، عن رسول الله صلی الله علیه و آله ، أنه دخل علیها ، وهی تطبخ حباً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له ثلاثة لم یبلغوا الحنث ، کانوا له حجاباً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واثنان ، فقال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واثنان ، یا اُم مبشر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فرطان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فرطان </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قبیصة بن برمة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رسول الله صلی الله علیه و آله جالساً ، إذ أتته امرأة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ادع الله ، ادع الله لی ، فإنه لیس یعیش لی ولد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 مات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احتظرت من النار بحظار شدید </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الحظار بکسر الحاء المهملة والظاء المشالة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الحظیرة تعمل للإبل من شجر لیقیها البرد والریح ، ومنه المحظور للمحرم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الممنوع من الدخول فیه ، کأن علیه حظیرة تمنع من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و آله قال لا مرأة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لک 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 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حصینة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مسلمین یقدمان ثلاثة لم یبلغوا الحنث ، إلا أدخلهما الله الجنة بفضل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وذو الأثنین؟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وذو الأثنین ، إن من اُمتی من یدخل الجنة بشفاعته أکثر من مضر ، وإن من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یستطعم النار </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حتی یکون أحد زوایاها </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جماعة من أهل الحدیث وصححوه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 محبتی للذین </w:t>
      </w:r>
    </w:p>
    <w:p>
      <w:pPr>
        <w:pStyle w:val="BookText"/>
        <w:rPr/>
      </w:pPr>
      <w:r>
        <w:rPr>
          <w:rFonts w:ascii="IRNazanin" w:hAnsi="IRNazanin" w:eastAsia="IRNazanin"/>
          <w:color w:val="111111"/>
          <w:sz w:val="28"/>
          <w:sz w:val="28"/>
          <w:szCs w:val="28"/>
          <w:rtl w:val="true"/>
          <w:lang w:bidi="fa-IR"/>
        </w:rPr>
        <w:t xml:space="preserve">یتصادقون من أجلی ، وحقت محبتی للذین یتناصرون من أجلی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علیه وآله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مؤمن ولا مؤمنة یقدم الله تعالی له ثلاثة أولاد من صلبه لم یبلغوا الحنث ، إلا أدخله الله الجنة بفضل رحمته إیاهم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دفن ثلاثة من الولد </w:t>
      </w:r>
      <w:r>
        <w:rPr>
          <w:rStyle w:val="FootnoteAnchor"/>
          <w:rtl w:val="true"/>
        </w:rPr>
        <w:footnoteReference w:id="183"/>
      </w:r>
      <w:r>
        <w:rPr>
          <w:rFonts w:ascii="IRNazanin" w:hAnsi="IRNazanin" w:eastAsia="IRNazanin"/>
          <w:color w:val="111111"/>
          <w:sz w:val="28"/>
          <w:sz w:val="28"/>
          <w:szCs w:val="28"/>
          <w:rtl w:val="true"/>
          <w:lang w:bidi="fa-IR"/>
        </w:rPr>
        <w:t xml:space="preserve">حرم الله علیه النار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صعصعة بن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أبا ذر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بالربذة ، وهو یسوق بعیراً له علیه مزادتنان ، وفی عنق البعیر قربة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أباذر ،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 رحمک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مسلمین یموت بینهما ثلاثة أولاد لم یبلغوا الحنث ، إلا غفر الله لهما بفضل رحمته إیاهم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سمعت رسول الله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عبد مسلم ینفق من کل ماله زوجین فی سبیل الله ، إلا استقبلته حجبة الجنة کلهم یدعوه إلی ما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کیف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رجالاً فرجلین ، وإن کان ابلاً فبعیرین ، وإن کان بقراً فبقرتین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عد أصناف المال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رسول الله صلی الله علیه و آله علی مجلس من بنی سلمة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سلمة ، ما الرقوب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یولد 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الذی لا فرط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المعدم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مال 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الذی یقدم ولیس له عند الله خیر </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علی امرأة </w:t>
      </w:r>
    </w:p>
    <w:p>
      <w:pPr>
        <w:pStyle w:val="BookText"/>
        <w:rPr/>
      </w:pPr>
      <w:r>
        <w:rPr>
          <w:rFonts w:ascii="IRNazanin" w:hAnsi="IRNazanin" w:eastAsia="IRNazanin"/>
          <w:color w:val="111111"/>
          <w:sz w:val="28"/>
          <w:sz w:val="28"/>
          <w:szCs w:val="28"/>
          <w:rtl w:val="true"/>
          <w:lang w:bidi="fa-IR"/>
        </w:rPr>
        <w:t xml:space="preserve">یعزیها بابنها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بلغنی أنک جزعت جزعاً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وما یمنعنی یا رسول الله ، وقد ترکنی عجوزاً رقوباً؟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بالرقوب ، إنما الرقوب التی تتوفی ولیس لها فرط ، ولا یستطیع الناس ان یعودوا علیها من أفراطهم ، فتلک الرقوب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الأحادیث کلها مستخرجة من أصول مسندة ، ترکنا إسنادها وأصولها اختصاراً ، ولان الله سبحانه بفضله ورحمته قد وعد الثواب لمن عمل بما بلغه ، وإن لم یکن الأمر کما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ذلک أیضاً فی عدة أحادیث من طرقنا وطرق العامة</w:t>
      </w:r>
      <w:r>
        <w:rPr>
          <w:rFonts w:eastAsia="IRNazanin" w:cs="IRNazanin"/>
          <w:color w:val="111111"/>
          <w:sz w:val="28"/>
          <w:szCs w:val="28"/>
          <w:rtl w:val="true"/>
          <w:lang w:bidi="fa-IR"/>
        </w:rPr>
        <w:t xml:space="preserve">. </w:t>
      </w:r>
      <w:bookmarkStart w:id="48" w:name="pg7855_88073"/>
    </w:p>
    <w:p>
      <w:pPr>
        <w:pStyle w:val="BookText"/>
        <w:rPr/>
      </w:pPr>
      <w:bookmarkEnd w:id="48"/>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فیما یتعلق </w:t>
      </w:r>
      <w:r>
        <w:rPr>
          <w:rStyle w:val="FootnoteAnchor"/>
          <w:rtl w:val="true"/>
        </w:rPr>
        <w:footnoteReference w:id="188"/>
      </w:r>
      <w:r>
        <w:rPr>
          <w:rFonts w:ascii="IRNazanin" w:hAnsi="IRNazanin" w:eastAsia="IRNazanin"/>
          <w:color w:val="111111"/>
          <w:sz w:val="28"/>
          <w:sz w:val="28"/>
          <w:szCs w:val="28"/>
          <w:rtl w:val="true"/>
          <w:lang w:bidi="fa-IR"/>
        </w:rPr>
        <w:t>بهذا الباب</w:t>
      </w:r>
    </w:p>
    <w:p>
      <w:pPr>
        <w:pStyle w:val="BookText"/>
        <w:rPr/>
      </w:pPr>
      <w:r>
        <w:rPr>
          <w:rFonts w:ascii="IRNazanin" w:hAnsi="IRNazanin" w:eastAsia="IRNazanin"/>
          <w:color w:val="111111"/>
          <w:sz w:val="28"/>
          <w:sz w:val="28"/>
          <w:szCs w:val="28"/>
          <w:rtl w:val="true"/>
          <w:lang w:bidi="fa-IR"/>
        </w:rPr>
        <w:t xml:space="preserve">عن زید بن أسلم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لداود علیه السلام ولد ، فحزن علیه حزناً کثیراً ، فأوحی الله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داود ، ما کان یعدل هذا الولد عندک؟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 کان یعدل هذا عندی ملء الأرض ذهباً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عندی یوم القیامة ملء الأرض ثواباً </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داود بن أبی هند </w:t>
      </w:r>
      <w:r>
        <w:rPr>
          <w:rStyle w:val="FootnoteAnchor"/>
          <w:rtl w:val="true"/>
        </w:rPr>
        <w:footnoteReference w:id="19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المنام کأن القیامة قد قامت ، وکأن الناس یدعون إلی الحساب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فقربت إلی المیزان ، ووضعت حسناتی فی کفة وسیئاتی فی کفة ، فرجحت السیئات علی الحسنات ، فبینما أنا کذلک مغموم إذ اُتیت بمندیل 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خرقة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فوضعت مع حسناتی فرجحت ، فقیل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ما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سقط کان 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کانت لی إبنة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بنتک لیست کذلک </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لأنک کنت تتمنی 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شوذب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کان له ابن لم یبلغ الحلم ، فأرسل إلی قومه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إلیکم حاجة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أن أدعو علی ابنی هذا أن یقبضه الله تعالی ، وتؤمنون علی دعائی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فسألوه عن سبب ذلک ، فأخبرهم أنه رأی فی نومه </w:t>
      </w:r>
      <w:r>
        <w:rPr>
          <w:rStyle w:val="FootnoteAnchor"/>
          <w:rtl w:val="true"/>
        </w:rPr>
        <w:footnoteReference w:id="192"/>
      </w:r>
      <w:r>
        <w:rPr>
          <w:rFonts w:ascii="IRNazanin" w:hAnsi="IRNazanin" w:eastAsia="IRNazanin"/>
          <w:color w:val="111111"/>
          <w:sz w:val="28"/>
          <w:sz w:val="28"/>
          <w:szCs w:val="28"/>
          <w:rtl w:val="true"/>
          <w:lang w:bidi="fa-IR"/>
        </w:rPr>
        <w:t xml:space="preserve">کأن الناس قد جمعوا لیوم القیامة ، وأصابهم عطش شدید ، فإذا الولدان قد خرجوا من الجنة معهم الأباریق ، وفیهم ابن أخ له ، فالتمس منه أن یسقیه فأبی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 إنا لا نسقی إلا الآباء ، فأحببت أن یجعل الله ولدی هذا فرطاً لی ، فدعا فأمنوا ، فلم یلبث الصبی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البیهقی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محمد بن خلف </w:t>
      </w:r>
      <w:r>
        <w:rPr>
          <w:rStyle w:val="FootnoteAnchor"/>
          <w:rtl w:val="true"/>
        </w:rPr>
        <w:footnoteReference w:id="19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لإبراهیم الحربی ابن له إحدی عشرة سنة قد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5734870_1051229030"/>
      <w:bookmarkStart w:id="50" w:name="_Toc17"/>
      <w:bookmarkEnd w:id="49"/>
      <w:r>
        <w:rPr>
          <w:rtl w:val="true"/>
        </w:rPr>
        <w:t>حکایات ومنامات عن ثواب موت الأولاد</w:t>
      </w:r>
      <w:bookmarkEnd w:id="50"/>
    </w:p>
    <w:p>
      <w:pPr>
        <w:pStyle w:val="BookText"/>
        <w:rPr/>
      </w:pPr>
      <w:r>
        <w:rPr>
          <w:rFonts w:ascii="IRNazanin" w:hAnsi="IRNazanin" w:eastAsia="IRNazanin"/>
          <w:color w:val="111111"/>
          <w:sz w:val="28"/>
          <w:sz w:val="28"/>
          <w:szCs w:val="28"/>
          <w:rtl w:val="true"/>
          <w:lang w:bidi="fa-IR"/>
        </w:rPr>
        <w:t xml:space="preserve">حفظ القرآن ، ولقنه أبوه من الفقه والحدیث شیئاً کثیراً ، فمات فأتیته لاعزیه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أشتهی موته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 أنت عالم الدنیا ، تقول مثل هذا فی صبی قد أنجب ، وحفظ القرآن ، ولقنته الحدیث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رأیت فی النوم کأن القیامة قد قامت ، وکأن صبیاناً بأیدیهم القلال </w:t>
      </w:r>
      <w:r>
        <w:rPr>
          <w:rStyle w:val="FootnoteAnchor"/>
          <w:rtl w:val="true"/>
        </w:rPr>
        <w:footnoteReference w:id="194"/>
      </w:r>
      <w:r>
        <w:rPr>
          <w:rFonts w:ascii="IRNazanin" w:hAnsi="IRNazanin" w:eastAsia="IRNazanin"/>
          <w:color w:val="111111"/>
          <w:sz w:val="28"/>
          <w:sz w:val="28"/>
          <w:szCs w:val="28"/>
          <w:rtl w:val="true"/>
          <w:lang w:bidi="fa-IR"/>
        </w:rPr>
        <w:t>فیها ماء ، یستقبلون الناس یسقونهم ، وکان الیوم یوم یوماً حاراً شدید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إسقنی من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أنت أبی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أنتم؟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الصبیان الذین متنا فی دار الدنیا ، وخلفنا آباءنا ، فنستقبلهم ونسقیهم </w:t>
      </w:r>
      <w:r>
        <w:rPr>
          <w:rStyle w:val="FootnoteAnchor"/>
          <w:rtl w:val="true"/>
        </w:rPr>
        <w:footnoteReference w:id="195"/>
      </w:r>
      <w:r>
        <w:rPr>
          <w:rFonts w:ascii="IRNazanin" w:hAnsi="IRNazanin" w:eastAsia="IRNazanin"/>
          <w:color w:val="111111"/>
          <w:sz w:val="28"/>
          <w:sz w:val="28"/>
          <w:szCs w:val="28"/>
          <w:rtl w:val="true"/>
          <w:lang w:bidi="fa-IR"/>
        </w:rPr>
        <w:t>، فلهذا تمنیت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الغزالی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بعض الصالحین کان یعرض علیه التزویج برهة من دهره فیأبی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من نومه ذات یوم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زوجونی ، فزوجوه ، فسئل عن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أن یرزقنی </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ولداً ویقبضه ، فیکون لی مقدمة فی الآخرة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المنام کأن القیامة قد قامت ، وکأنی فی جملة الخلائق فی الموقف ، وبی من العطش ما کاد أن یقطع قلبی ، وکذا الخلائق من شدة العطش والکرب ، فبینما نحن کذلک وإذا ولدان یتخللون الجمع ، علیهم قنادیل من نور ، وبأیدیهم أباریق من فضة وأکواب من ذهب ، یسقون الواحد بعد الواحد ، یتخللون الجمع ویتجاوزون أکثر الناس ، فمددت یدی إلی أحدهم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اسقنی ، فقد أجهدنی العطش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فینا ولد ، إنما نسقی آباءنا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مات من أطفال المسلمین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الشیخ أبو عبد الله بن النعمان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أوصی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أراد أن یحج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یقرأ سلامه رسول الله صلی الله علیه و آله ، ویدفن رقعة مختومة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رأسه الشریف ، ففعل ذلک ، فلما رجع من حجه أکرمه الرجل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خیراً ، لقد بلغت الرسالة ، فتعجب المبلغ من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علمت تبلیغها قبل أن اُحدثک ، فأنشأ یحدثه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أخ مات ، وترک ابناً صغیراً ، فربیته وأحسنت تربیته ، ثم 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إحیاء علوم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أن یبلغ الحلم ، فلما کان ذات لیلة ، رأیت فی المنام کأن القیامة قد قامت ، والحشر قد وقع ، والناس قد اشتد بهم العطش من شدة الجهد ، وبید ابن أخی ماء ، فالتمست أن یسقینی فأبی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أحق به منک ، فعظم علی ذلک ، فانتبهت فزعاً ، فلما أصبحت تصدقت بجملة دنانیر ، وسألت الله أن یرزقنی ولداً ذکراً ، فرزقنیه ، واتفق سفرک ، فکتبت لک تلک الرقعة ، ومضمونها التوسل بالنبی صلی الله علیه و آله إلی الله عزوجل فی قبوله منی ، رجاء أن أجده یوم الفزع الأکبر ، فلم یلبث أن حم ومات ، وکان ذلک یوم وصولک ، فعلمت أنک بلغت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والرؤیا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الصقر الموصلی ، حدثنی علی بن الحسین بن جعفر ، حدثنی أبی ، حدثنی بعض أصحابنا ممن أثق بدینه وفهمه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المدینة لیلاً ، فنمت فی بقیع الغرقد </w:t>
      </w:r>
      <w:r>
        <w:rPr>
          <w:rStyle w:val="FootnoteAnchor"/>
          <w:rtl w:val="true"/>
        </w:rPr>
        <w:footnoteReference w:id="198"/>
      </w:r>
      <w:r>
        <w:rPr>
          <w:rFonts w:ascii="IRNazanin" w:hAnsi="IRNazanin" w:eastAsia="IRNazanin"/>
          <w:color w:val="111111"/>
          <w:sz w:val="28"/>
          <w:sz w:val="28"/>
          <w:szCs w:val="28"/>
          <w:rtl w:val="true"/>
          <w:lang w:bidi="fa-IR"/>
        </w:rPr>
        <w:t xml:space="preserve">بین أربعة قبور عندها قبر محفور ، فرأیت فی منامی أربعة أطفال ، قد خرجوا من تلک القبور ، وهم 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أنعم الله بالحبیبة عیناً</w:t>
      </w:r>
    </w:p>
    <w:p>
      <w:pPr>
        <w:pStyle w:val="BookText"/>
        <w:rPr/>
      </w:pPr>
      <w:r>
        <w:rPr>
          <w:rFonts w:ascii="IRNazanin" w:hAnsi="IRNazanin" w:eastAsia="IRNazanin"/>
          <w:color w:val="111111"/>
          <w:sz w:val="28"/>
          <w:sz w:val="28"/>
          <w:szCs w:val="28"/>
          <w:rtl w:val="true"/>
          <w:lang w:bidi="fa-IR"/>
        </w:rPr>
        <w:t>وبمسراک یا امیم إلینا</w:t>
      </w:r>
    </w:p>
    <w:p>
      <w:pPr>
        <w:pStyle w:val="BookText"/>
        <w:rPr/>
      </w:pPr>
      <w:r>
        <w:rPr>
          <w:rFonts w:ascii="Amiri" w:hAnsi="Amiri" w:eastAsia="Amiri" w:cs="Amiri"/>
          <w:color w:val="111111"/>
          <w:sz w:val="28"/>
          <w:sz w:val="28"/>
          <w:szCs w:val="28"/>
          <w:rtl w:val="true"/>
          <w:lang w:bidi="ar-SA"/>
        </w:rPr>
        <w:t>عجباً ما عجبت من ضغظة</w:t>
      </w:r>
    </w:p>
    <w:p>
      <w:pPr>
        <w:pStyle w:val="BookText"/>
        <w:rPr/>
      </w:pPr>
      <w:r>
        <w:rPr>
          <w:rFonts w:ascii="IRNazanin" w:hAnsi="IRNazanin" w:eastAsia="IRNazanin"/>
          <w:color w:val="111111"/>
          <w:sz w:val="28"/>
          <w:sz w:val="28"/>
          <w:szCs w:val="28"/>
          <w:rtl w:val="true"/>
          <w:lang w:bidi="fa-IR"/>
        </w:rPr>
        <w:t>القبر ومغداک یا اُمیم إلینا</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لهذه الأبیات لشأناً ، وأقمت حتی طلعت الشمس ، وإذا جنازة قد أقبلت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من أهل المدینة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إسمها امیمة؟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فرطاً؟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اولاد ، فأخبرتهم بالخبر ، فأخذوا یتعجبون من هذا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أحسن من أنشد بعض الأفاضل ، یقول شعراً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عطیته إذا أعطی سروراً</w:t>
      </w:r>
    </w:p>
    <w:p>
      <w:pPr>
        <w:pStyle w:val="BookText"/>
        <w:rPr/>
      </w:pPr>
      <w:r>
        <w:rPr>
          <w:rFonts w:ascii="IRNazanin" w:hAnsi="IRNazanin" w:eastAsia="IRNazanin"/>
          <w:color w:val="111111"/>
          <w:sz w:val="28"/>
          <w:sz w:val="28"/>
          <w:szCs w:val="28"/>
          <w:rtl w:val="true"/>
          <w:lang w:bidi="fa-IR"/>
        </w:rPr>
        <w:t>وإن سلب الذی أعطی أثابا</w:t>
      </w:r>
    </w:p>
    <w:p>
      <w:pPr>
        <w:pStyle w:val="BookText"/>
        <w:rPr/>
      </w:pPr>
      <w:r>
        <w:rPr>
          <w:rFonts w:ascii="IRNazanin" w:hAnsi="IRNazanin" w:eastAsia="IRNazanin"/>
          <w:color w:val="111111"/>
          <w:sz w:val="28"/>
          <w:sz w:val="28"/>
          <w:szCs w:val="28"/>
          <w:rtl w:val="true"/>
          <w:lang w:bidi="fa-IR"/>
        </w:rPr>
        <w:t>فأی النعمتین أعد فضلاً</w:t>
      </w:r>
    </w:p>
    <w:p>
      <w:pPr>
        <w:pStyle w:val="BookText"/>
        <w:rPr/>
      </w:pPr>
      <w:r>
        <w:rPr>
          <w:rFonts w:ascii="IRNazanin" w:hAnsi="IRNazanin" w:eastAsia="IRNazanin"/>
          <w:color w:val="111111"/>
          <w:sz w:val="28"/>
          <w:sz w:val="28"/>
          <w:szCs w:val="28"/>
          <w:rtl w:val="true"/>
          <w:lang w:bidi="fa-IR"/>
        </w:rPr>
        <w:t>وأحمد عند عقباها إیابا</w:t>
      </w:r>
    </w:p>
    <w:p>
      <w:pPr>
        <w:pStyle w:val="BookText"/>
        <w:rPr/>
      </w:pPr>
      <w:r>
        <w:rPr>
          <w:rFonts w:ascii="IRNazanin" w:hAnsi="IRNazanin" w:eastAsia="IRNazanin"/>
          <w:color w:val="111111"/>
          <w:sz w:val="28"/>
          <w:sz w:val="28"/>
          <w:szCs w:val="28"/>
          <w:rtl w:val="true"/>
          <w:lang w:bidi="fa-IR"/>
        </w:rPr>
        <w:t>أنعمته التی کانت سروراً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الاخری التی جلبت ثوابا؟ </w:t>
      </w:r>
      <w:bookmarkStart w:id="51" w:name="pg7855_88076"/>
    </w:p>
    <w:p>
      <w:pPr>
        <w:pStyle w:val="BookText"/>
        <w:rPr/>
      </w:pPr>
      <w:bookmarkEnd w:id="51"/>
      <w:r>
        <w:rPr>
          <w:rFonts w:ascii="IRNazanin" w:hAnsi="IRNazanin" w:eastAsia="IRNazanin"/>
          <w:color w:val="111111"/>
          <w:sz w:val="28"/>
          <w:sz w:val="28"/>
          <w:szCs w:val="28"/>
          <w:rtl w:val="true"/>
          <w:lang w:bidi="fa-IR"/>
        </w:rPr>
        <w:t>الباب الثانی</w:t>
      </w:r>
    </w:p>
    <w:p>
      <w:pPr>
        <w:pStyle w:val="BookText"/>
        <w:rPr/>
      </w:pPr>
      <w:r>
        <w:rPr>
          <w:rFonts w:ascii="IRNazanin" w:hAnsi="IRNazanin" w:eastAsia="IRNazanin"/>
          <w:color w:val="111111"/>
          <w:sz w:val="28"/>
          <w:sz w:val="28"/>
          <w:szCs w:val="28"/>
          <w:rtl w:val="true"/>
          <w:lang w:bidi="fa-IR"/>
        </w:rPr>
        <w:t>فی الصبر وما یلحق به</w:t>
      </w:r>
    </w:p>
    <w:p>
      <w:pPr>
        <w:pStyle w:val="BookText"/>
        <w:rPr/>
      </w:pPr>
      <w:r>
        <w:rPr>
          <w:rFonts w:ascii="IRNazanin" w:hAnsi="IRNazanin" w:eastAsia="IRNazanin"/>
          <w:color w:val="111111"/>
          <w:sz w:val="28"/>
          <w:sz w:val="28"/>
          <w:szCs w:val="28"/>
          <w:rtl w:val="true"/>
          <w:lang w:bidi="fa-IR"/>
        </w:rPr>
        <w:t xml:space="preserve">الصبر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النفس من الفزع من المکروه والجزع عنه ، وإنما یکون ذلک بمنع باطنه من الاضطراب ، وأعضائه من الحرکات غیر المعتادة ، وهو ثلاثة أنواع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العوام ، وهو حبس النفس علی وجه التجلد ، وإظهار الثبات فی النائبات ، لیکون حاله عند العقلاء وعامة الناس مرضیة یعلمون ظاهراً من الحیاة الدنیا وهم عن الآخرة هم غافلون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الزهاد ، والعباد ، وأهل التقوی ، وأرباب الحلم ، لتوقع ثواب الآخرة ، إنما یوفی الصابرون أجرهم بغیر حساب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العارفین ، فإن لبعضهم التذاذاً بالمکروه ، لتصورهم أن معبودهم خصهم به من دون الناس ، وصاروا ملحوظین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بشرف نظرته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وبشر الصابرین الذین إذا أصابتهم مصیبة ، قالوا إنا لله وإنا إلیه راجعون أولئک علیهم صلوات من ربهم ورحمة وأولئک هم المهتدون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النوع یختص باسم الرضا ، وسیأتی فی باب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لا ثواب علیه ، لأنه لم یفعله لله ، وإنما فعله لأجل الناس ، بل هو فی الحقیقة ریاء محض ، فکلما ورد فی الریاءات فیه ، ولکن الجزع شر منه ، لأن النفوس البشریة تمیل إلی التخلق بأخلاق النظراء والمعاشرین والخلطاء ، فیفشوا الجزع فیهم ، وإذا رأوا أحوال الصابرین مالت نفوسهم إلی التخلق بأخلاقهم ، فربما صار ذلک سبباً لکمالهم ، فیحصل منه فائدة فی نظام النوع ، وإن لم یعد علی هذا الصابر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والصبر عند الإطلاق یحمل علی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وصف الصابرین بأوصاف ، وذکر الصابرین فی القرآن فی نیف وسبعین موضعاً ، وأضاف أکثر الخیرات والدرجات إلی الصبر وجعلها</w:t>
      </w:r>
    </w:p>
    <w:p>
      <w:pPr>
        <w:pStyle w:val="Heading2"/>
        <w:numPr>
          <w:ilvl w:val="1"/>
          <w:numId w:val="1"/>
        </w:numPr>
        <w:rPr/>
      </w:pPr>
      <w:bookmarkStart w:id="52" w:name="__RefHeading___Toc5734872_1051229030"/>
      <w:bookmarkStart w:id="53" w:name="_Toc18"/>
      <w:bookmarkEnd w:id="52"/>
      <w:r>
        <w:rPr>
          <w:rtl w:val="true"/>
        </w:rPr>
        <w:t xml:space="preserve">الباب الثانی </w:t>
      </w:r>
      <w:r>
        <w:rPr>
          <w:rtl w:val="true"/>
        </w:rPr>
        <w:t xml:space="preserve">: </w:t>
      </w:r>
      <w:r>
        <w:rPr>
          <w:rtl w:val="true"/>
        </w:rPr>
        <w:t>فی الصبر وما یلحق به</w:t>
      </w:r>
      <w:bookmarkEnd w:id="5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5734874_1051229030"/>
      <w:bookmarkStart w:id="55" w:name="_Toc19"/>
      <w:bookmarkEnd w:id="54"/>
      <w:r>
        <w:rPr>
          <w:rtl w:val="true"/>
        </w:rPr>
        <w:t>اشارة</w:t>
      </w:r>
      <w:bookmarkStart w:id="56" w:name="pg7855_88077"/>
      <w:bookmarkEnd w:id="55"/>
    </w:p>
    <w:p>
      <w:pPr>
        <w:pStyle w:val="BookText"/>
        <w:rPr/>
      </w:pPr>
      <w:bookmarkEnd w:id="56"/>
      <w:r>
        <w:rPr>
          <w:rFonts w:ascii="Amiri" w:hAnsi="Amiri" w:eastAsia="Amiri" w:cs="Amiri"/>
          <w:color w:val="111111"/>
          <w:sz w:val="28"/>
          <w:sz w:val="28"/>
          <w:szCs w:val="28"/>
          <w:rtl w:val="true"/>
          <w:lang w:bidi="ar-SA"/>
        </w:rPr>
        <w:t xml:space="preserve">ثمرة له ، فقال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اَئِمّةً یَهْدُونَ بِاَمْرِنَا لَمّا صَبَرُوا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وتَمَتْ کَلَمَتُ رَبِکَ الْحُسْنی عَلَی بَنی اِسْرَآئیلَ بِمَا صَبَرُوا </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وَلَنَجْزینَّ الذینَ صَبَروا اجْرَهُم بِاحْسَنِ مَا کَانُوا یَعْمَلُون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اُلئِکَ یُؤْتَوْنَ اَجْرَهُمْ مَرَّتَیْن بِمَا صَبَرُوا </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یوفی الصابرون اجرهم بغیر حساب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فما من قربة إلا وأجرها بتقدیر وحساب إلا الصبر ، ولأجل کون الصوم من الصبر ، وأنه نصف الصبر </w:t>
      </w:r>
      <w:r>
        <w:rPr>
          <w:rStyle w:val="FootnoteAnchor"/>
          <w:rtl w:val="true"/>
        </w:rPr>
        <w:footnoteReference w:id="209"/>
      </w:r>
      <w:r>
        <w:rPr>
          <w:rFonts w:ascii="IRNazanin" w:hAnsi="IRNazanin" w:eastAsia="IRNazanin"/>
          <w:color w:val="111111"/>
          <w:sz w:val="28"/>
          <w:sz w:val="28"/>
          <w:szCs w:val="28"/>
          <w:rtl w:val="true"/>
          <w:lang w:bidi="fa-IR"/>
        </w:rPr>
        <w:t xml:space="preserve">کان لا یتولی أجره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الصوم لی ، وأنا اجزی به </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فأضافه إلی نفسه من بین سائر العبادات ، ووعد الصابرین بأنه معهم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واصبروا ان الله مع الصابرین </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وعلق النصرة علی الصبر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إن تصبروا وتتّقوا ویا توکم من فورهم هذا یمددکم ربُکم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ماجة فی سننه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الجامع الصغیر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5200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الصیام نصف الصبر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الصدوق فی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ومالک فی الموطأ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والبخاری فی صحیحه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سننه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eastAsia="IRNazanin" w:cs="IRNazanin"/>
          <w:color w:val="111111"/>
          <w:sz w:val="28"/>
          <w:szCs w:val="28"/>
          <w:lang w:bidi="fa-IR"/>
        </w:rPr>
        <w:t>3823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ابن الاثیر فی النهایة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أکثر الناس فی تأویل هذا الحدیث ، وأنه لم خص الصوم والجزاء علیه بنفسه عزوجل ، وإن کانت العبادات کلها له وجزاؤها منه ، وذکروا فیه وجوهاً مدارها کلها علی أن الصوم سر بین الله وبین والعبد لا یطّع علیه سواه ، فلا یکون العبد صائماً حقیقة إلا وهو مخلص فی الطاعة ، وهذا وإن کان کما قالوا فإن غیر الصوم من العبادات یشارکه فی سر الطاعة ، کالصلاة علی غیر طهارة ، أو فی ثوب نجس ونحو ذلک من الأسرار المقترنة بالعبادات التی لا یعرفها إلا الله وصاحبها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 ما سمعت فی تأویل هذا الحدیث أن جمیع العبادات التی یتقرب بها العباد إلی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صلاة ، وحج ، وصدقة ، واعتکاف ، وتبتل ، ودعاء ، وقربان ، وهدی ، وغیر ذلک من أنواع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عبد المشرکون بها آلهتهم ، وما کانوا یتخذونه من دون الله أنداداً ، ولم یسمع أن طائفة من طوائف المشرکین وأرباب النحل فی الأزمان والمتقادمة عبدت آلهتها بالصوم ، ولا تقربت إلیها به ، ولا عرف الصوم فی العبادات إلا من جهة الشرائع ، فلذلک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لی وأنا أجزی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یشارکنی أحد فیه ، ولا عبد به غیری ، فأنا حینئذ اجزء به وأتولی الجزاء علیه بنفسی ، لا أکله إلی أحد من ملک مقرب أو غیره علی قدر اختصاصه 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5734876_1051229030"/>
      <w:bookmarkStart w:id="58" w:name="_Toc20"/>
      <w:bookmarkEnd w:id="57"/>
      <w:r>
        <w:rPr>
          <w:rtl w:val="true"/>
        </w:rPr>
        <w:t>الصوم نصف الصبر</w:t>
      </w:r>
      <w:bookmarkStart w:id="59" w:name="pg7855_88078"/>
      <w:bookmarkEnd w:id="58"/>
    </w:p>
    <w:p>
      <w:pPr>
        <w:pStyle w:val="BookText"/>
        <w:rPr/>
      </w:pPr>
      <w:bookmarkEnd w:id="59"/>
      <w:r>
        <w:rPr>
          <w:rFonts w:ascii="IRNazanin" w:hAnsi="IRNazanin" w:eastAsia="IRNazanin"/>
          <w:color w:val="111111"/>
          <w:sz w:val="28"/>
          <w:sz w:val="28"/>
          <w:szCs w:val="28"/>
          <w:rtl w:val="true"/>
          <w:lang w:bidi="fa-IR"/>
        </w:rPr>
        <w:t xml:space="preserve">بخمسة آلاف من الملائکة مسومین </w:t>
      </w:r>
      <w:r>
        <w:rPr>
          <w:rFonts w:eastAsia="IRNazanin" w:cs="IRNazanin"/>
          <w:color w:val="111111"/>
          <w:sz w:val="28"/>
          <w:szCs w:val="28"/>
          <w:rtl w:val="true"/>
          <w:lang w:bidi="fa-IR"/>
        </w:rPr>
        <w:t xml:space="preserve">)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للصابرین بین أمور لم یجمعها لغیرهم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اولئک علیه صلوات من ربهم ورحمة واولئک هم المهتدون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فالهدی والصلوات والرحمة مجموعة للصابرین ، واستقصاء جمیع الآیات فی مقام الصبر یطول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الأخبار فقد 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نصف الإیمان </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أقل ما اوتیتم الیقین وعزیمة الصبر ، ومن اعطی حظه منهما لم یبال ما فاته من قیام اللیل وصیام النهار ، ولئن تصبروا علی مثل ما أنتم علیه ، أحب إلی من أن یوافینی کل امرئ منکم بمثل عمل جمیعکم ، لکنی أخاف ان تفتح علیکم الدنیا بعدی ، فینکر بعضکم بعضاً ، وینکرکم أهل السماء عند ذلک ، فمن صبر واحتسب ظفر بکمال ثوابه ، ثم 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عندکم ینفد وما عند الله باق ولنجزین الذین صبروا </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سئل عن الإیمان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کنز من کنوز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وسئل مرة؟ ما الایمان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وهذا نظیر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عرفة </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الاعمال ما اکرهت علیه النفوس </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تعالی إلی داود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تخلق باخلاقی ، وإن من أخلاقی الصبر </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5734878_1051229030"/>
      <w:bookmarkStart w:id="61" w:name="_Toc21"/>
      <w:bookmarkEnd w:id="60"/>
      <w:r>
        <w:rPr>
          <w:rtl w:val="true"/>
        </w:rPr>
        <w:t>أحادیث شریفة فی الصبر</w:t>
      </w:r>
      <w:bookmarkEnd w:id="61"/>
    </w:p>
    <w:p>
      <w:pPr>
        <w:pStyle w:val="BookText"/>
        <w:rPr/>
      </w:pPr>
      <w:r>
        <w:rPr>
          <w:rFonts w:ascii="IRNazanin" w:hAnsi="IRNazanin" w:eastAsia="IRNazanin"/>
          <w:color w:val="111111"/>
          <w:sz w:val="28"/>
          <w:sz w:val="28"/>
          <w:szCs w:val="28"/>
          <w:rtl w:val="true"/>
          <w:lang w:bidi="fa-IR"/>
        </w:rPr>
        <w:t xml:space="preserve">وعن ابن عباس رضی الله عنه لما دخل رسول الله صلی الله علیه و آله علی الأنصار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أمؤمنون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فسکتوا ،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علامة إیمانکم؟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نشکر علی الرخاء ، ونصبر علی البلاء ، ونرضی بالقضاء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ورب الکعبة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الصبر علی ما یکره خیر کثیر </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المسیح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إنکم لا تدرکون ما تحبون ، إلا بصبرکم علی ما تکرهون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الصبر رجلا لکان کریماً </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الإیمان علی أربع 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 والصبر ، والجهاد ، والعدل </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من الإیمان بمنزلة الرأس من الجسد ، ولا جسد لمن لا رأس له ، ولا ایمان لمن لا صبر له </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بالصبر ، فإنه به یأخذ الحازم ، وإلیه یعود الجازع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صبرت جرت علیک المقادیر وأنت مأجور ، وإن جزعت جرت علیک المقادیر وأنت مأزور </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الحسن بن علی علیهماالسلام ، عن النبی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الجنة شجرة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البلوی ، یؤتی بأهل البلاء یوم القیامة ، فلا یرفع لهم دیوان ، ولا ینصب لهم میزان ، یصب علیهم الأجر صباً ، وقرأ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یوفی الصابرون اجرهم بغیر حساب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علیه السلام ، عن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جرعة أحب إلی الله تعالی من جرعة غیظ کظمها رجل ، أو جرعة صبر علی مصیبة ، وما من قطرة أحب إلی الله تعالی من قطرة دمع من خشیة الله ، أو قطرة دم أهرقت فی سبیل الله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المصائب مفاتیح الأجر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زین العابدین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جمع الله الأولین والآخرین ینادی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الصابرون؟ لیدخلوا الجنة بغیر حساب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فیقوم عنق من الناس ، فتتلقاهم الملائکة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 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الجنة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وما کان صبرکم؟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صبرنا علی طاعة الله ، وصبرنا عن معصیة الله ، حتی توفانا الله عزوجل ، قالوا ، أنتم کما قلتم ، أدخلوا الجنة ، فنعم أجر العاملین </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وجهت إلی عبد من عبیدی مصیبة فی بدنه أو ماله أو ولده ، ثم أستقبل ذلک بصبر جمیل ، استحییت منه یوم القیامة أن أنصب له میزاناً ، أو أنشر له دیواناً </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أبن مسعود ، عنه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من رزقهن فقد رزق خیر الدارین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بالقضاء ، والصبر علی البلاء ، والدعاء فی الرخاء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رسول الله صلی الله علیه و آله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یاغلیم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اعلمک کلمات ینفعک الله بهن؟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إحفظ الله یحفظک ، إحفظ الله تجده أمامک ،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فی الرخاء یعرفک فی الشدة ، إذا سألت فاسأل الله ، وإذا استعنت فاستعن بالله ، واعلم أن فی الصبر علی ما تکره خیراً کثیراً ، وأنّ النصر مع الصبر ، وأن الفرج مع الکرب ، وأن مع العسر یسراً </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62" w:name="pg7855_88081"/>
    </w:p>
    <w:p>
      <w:pPr>
        <w:pStyle w:val="BookText"/>
        <w:rPr/>
      </w:pPr>
      <w:bookmarkEnd w:id="62"/>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یؤتی الرجل فی قبره بالعذاب ، فإذا أُتی من قبل رأسه دفعه تلاوة القرآن ، وإذا أُتی من قبل یدیه دفعته الصدقة ، وإذا أتی من قبل رجلیه دفعه مشیه إلی المسجد </w:t>
      </w:r>
      <w:r>
        <w:rPr>
          <w:rStyle w:val="FootnoteAnchor"/>
          <w:rtl w:val="true"/>
        </w:rPr>
        <w:footnoteReference w:id="235"/>
      </w:r>
      <w:r>
        <w:rPr>
          <w:rFonts w:ascii="IRNazanin" w:hAnsi="IRNazanin" w:eastAsia="IRNazanin"/>
          <w:color w:val="111111"/>
          <w:sz w:val="28"/>
          <w:sz w:val="28"/>
          <w:szCs w:val="28"/>
          <w:rtl w:val="true"/>
          <w:lang w:bidi="fa-IR"/>
        </w:rPr>
        <w:t xml:space="preserve">، والصبر حجزه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رأیت خللاً لکنت 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الرجل القبر قامت الصلاة عن یمینه ، والزکاة عن شماله ، والبر یظل علیه ، والصبر بناحیة </w:t>
      </w:r>
      <w:r>
        <w:rPr>
          <w:rStyle w:val="FootnoteAnchor"/>
          <w:rtl w:val="true"/>
        </w:rPr>
        <w:footnoteReference w:id="236"/>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دونکم صاحبی ، فإنی من ورائه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استطعتم أن تدفعوا عنه العذاب ، وإلا فأنا أکفیکم ذلک ، وأدفع عنه العذاب </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عجباً لأمر المؤمن ، إن أمره کله له خیر ، ولیس ذلک لأحد إلا للمؤمن ، إن أصابته سراء شکر فکان خیراً له ، وإن أصابته ضراء صبر فکان خیراً له </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أجبکم إن المؤمن إذا أصاب خیراً حمد الله وشکر ، وإذا اصابته مصیبة حمد الله وصبر ، فالمؤمن ، یؤجر فی کل شیء حتی اللقمة یرفعها إلی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اللقمة یرفعها إلی فم امرأته </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خیر مرکب ، ما رزق الله عبداً خیراً له ولا أوسع من الصبر </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رجل یدخل الجنة بغیر حساب؟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کل رحیم صبور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الحر حر علی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5734880_1051229030"/>
      <w:bookmarkStart w:id="64" w:name="_Toc22"/>
      <w:bookmarkEnd w:id="63"/>
      <w:r>
        <w:rPr>
          <w:rtl w:val="true"/>
        </w:rPr>
        <w:t>ثواب الصبر</w:t>
      </w:r>
      <w:r>
        <w:rPr>
          <w:rtl w:val="true"/>
        </w:rPr>
        <w:t>.</w:t>
      </w:r>
      <w:bookmarkEnd w:id="64"/>
    </w:p>
    <w:p>
      <w:pPr>
        <w:pStyle w:val="BookText"/>
        <w:rPr/>
      </w:pPr>
      <w:r>
        <w:rPr>
          <w:rFonts w:ascii="IRNazanin" w:hAnsi="IRNazanin" w:eastAsia="IRNazanin"/>
          <w:color w:val="111111"/>
          <w:sz w:val="28"/>
          <w:sz w:val="28"/>
          <w:szCs w:val="28"/>
          <w:rtl w:val="true"/>
          <w:lang w:bidi="fa-IR"/>
        </w:rPr>
        <w:t xml:space="preserve">جمیع أحواله ، إن نابته نائبة صبر لها ، وإن تراکمت علیه المصائب لم تکسره ، وإن أُسر وقهر واستبدل بالیسر عسراً ، کما کان یوسف الصدیق الأمین علیه السلام ، لم یضرر حریته أن استعبد وأُسر وقهر ، ولم تضرره ظلمة الجب ووحشته ، وما ناله أن من الله علیه ، فجعل الجبار العاتی له عبداً بعد أن کان ملکاً ، فأرسله ورحم به أمة ، وکذلک الصبر یعقب خیراً ، فاصبروا ووطنوا أنفسکم علی الصبر تؤجروا </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الجنة محفوفة بالمکاره والصبر ، فمن صبر علی المکاره فی الدنیا دخل الجنة ، وجهنم محفوفة باللذات والشهوات ، فمن اعطی نفسه لذّاتها وشهوتها دخل النار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وعن علیّ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عند المصیبة ، وصبر علی الطاعة ، وصبر عن المعصیة ، فمن صبر علی المصیبة حتی یردها بحسن عزائها کتب الله له ثلاث مائة درجة ، ما بین الدرجة إلی الدرجة کما بین السماء إلی الأرض ، ومن صبر علی الطاعة کتب الله له ست مائة درجة ، ما بین الدرجة إلی الدرجة کما بین تخوم الأرض إلی العرش ، ومن صبر عن المعصیة کتب الله له تسع مائة درجة ، ما بین الدرجة إلی الدرجة کما بین تخوم الأرض إلی منتهی العرش </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وعن أبی حمزة الثمالی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ابتلی من المؤمنین ببلاء فصبر علیه ، کان له مثل أجر ألف شهید </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الدنیا بین عبادی قرضاً ، فمن أقرضنی منها قرضاً أعطیته بکل واحدة عشراً إلی سبعة مئة ضعف وما شئت من ذلک ، ومن لم یقرضنی منها قرضاً فأخذت منه شیئاً قسراً ، أعطیته ثلاث خصال ، لو أعطیت واحدة منهن ملائکتی لرضوا بها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مشکاة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تنبیه الخواطر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5137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الکلینی فی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وسبط الطبرسی فی مشکاة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باختلاف فی ألفاظه الحسین بن سعید الأهوازی فی کتاب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همام فی التمحیص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تلا أبو عبد الله علیه السلام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اذا اصابتهم مصیبة قالوا انا لله وانا الیه راجعون اولئک علیهم صلوات من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w:t>
      </w:r>
      <w:r>
        <w:rPr>
          <w:rStyle w:val="FootnoteAnchor"/>
          <w:rtl w:val="true"/>
        </w:rPr>
        <w:footnoteReference w:id="245"/>
      </w:r>
      <w:r>
        <w:rPr>
          <w:rFonts w:ascii="IRNazanin" w:hAnsi="IRNazanin" w:eastAsia="IRNazanin"/>
          <w:color w:val="111111"/>
          <w:sz w:val="28"/>
          <w:sz w:val="28"/>
          <w:szCs w:val="28"/>
          <w:rtl w:val="true"/>
          <w:lang w:bidi="fa-IR"/>
        </w:rPr>
        <w:t xml:space="preserve">واحدة من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واولئک هم المهتدون </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لمن أُخذ منه شیئاً قسراً </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65" w:name="pg7855_88084"/>
    </w:p>
    <w:p>
      <w:pPr>
        <w:pStyle w:val="BookText"/>
        <w:rPr/>
      </w:pPr>
      <w:bookmarkEnd w:id="65"/>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الضرب علی الفخذ عند المصیبة یحبط الأجر </w:t>
      </w:r>
      <w:r>
        <w:rPr>
          <w:rStyle w:val="FootnoteAnchor"/>
          <w:rtl w:val="true"/>
        </w:rPr>
        <w:footnoteReference w:id="248"/>
      </w:r>
      <w:r>
        <w:rPr>
          <w:rFonts w:ascii="IRNazanin" w:hAnsi="IRNazanin" w:eastAsia="IRNazanin"/>
          <w:color w:val="111111"/>
          <w:sz w:val="28"/>
          <w:sz w:val="28"/>
          <w:szCs w:val="28"/>
          <w:rtl w:val="true"/>
          <w:lang w:bidi="fa-IR"/>
        </w:rPr>
        <w:t xml:space="preserve">، والصبر عند الصدمة الأولی أعظم ، وعظم الأجر علی قدر المصیبة ، ومن استرجع بعد المصیبة جدد الله له أجرها کیوم أُصیب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رجل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یحبط الأجر فی المصیبة؟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تصفیق الرجل بیمینه علی شماله ، والصبر عند الصدمة الأولی ، فمن رضی فله الرضا ، ومن سخط فعلیه السخط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اُم سلمة زوج النبی صلی الله علیه و آله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عبد تصیبه مصیبة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 اللهم آجرنی فی مصیبتی ، واخلف لی خیراً منها ، إلا آجره الله تعالی فی مصیبته ، واخلف له خیراً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توفی أبو سلمة قلت کما أمرنی رسول الله صلی الله علیه و آله ، فأخلف لی خیراً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سمعت رسول الله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مسلم تصیبه مصیبة فیقول ما أمره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 اللهّم آجرنی فی مصیبتی ، واخلف لی خیراً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أبو سلمة رضی الله عنه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خیر من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بیت هاجر إلی رسول الله صلی الله علیه و آله ، ثم إنّی قلتها فأخلف الله لی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بحاطب ابن أبی بلتعة یخطبنی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بنتاً وأنا غیور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بنتها فادعوالله أن یغنیها عنها ، وأدعو الله أن یذهب بالغیره </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أبو سلمة یوماً من عند رسول الله صلی الله علیه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5734882_1051229030"/>
      <w:bookmarkStart w:id="67" w:name="_Toc23"/>
      <w:bookmarkEnd w:id="66"/>
      <w:r>
        <w:rPr>
          <w:rtl w:val="true"/>
        </w:rPr>
        <w:t>ما یثبت الأجر علی المصیبة وما یحبطه</w:t>
      </w:r>
      <w:bookmarkEnd w:id="67"/>
    </w:p>
    <w:p>
      <w:pPr>
        <w:pStyle w:val="BookText"/>
        <w:rPr/>
      </w:pPr>
      <w:r>
        <w:rPr>
          <w:rFonts w:ascii="IRNazanin" w:hAnsi="IRNazanin" w:eastAsia="IRNazanin"/>
          <w:color w:val="111111"/>
          <w:sz w:val="28"/>
          <w:sz w:val="28"/>
          <w:szCs w:val="28"/>
          <w:rtl w:val="true"/>
          <w:lang w:bidi="fa-IR"/>
        </w:rPr>
        <w:t xml:space="preserve">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رسول الله صلی الله علیه و آله قولاً سررت به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یصیب أحداً من المسلمین مصیبة فیسترجع عند مصیبته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آجرنی فی مصیبتی ، واخلف لی خیراً منها ، إلا فعل ذلک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فحفظت ذلک منه ، فلما توفی أبو سلمة استرجعت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آجرنی فی مصیبتی واخلف لی خیرا منه ، ثم رجعت إلی نفسی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لی خیر من أبی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انقضت عدتی استأذن علی رسول الله صلی الله علیه و آله وأنا ادبغ إهاباً </w:t>
      </w:r>
      <w:r>
        <w:rPr>
          <w:rStyle w:val="FootnoteAnchor"/>
          <w:rtl w:val="true"/>
        </w:rPr>
        <w:footnoteReference w:id="252"/>
      </w:r>
      <w:r>
        <w:rPr>
          <w:rFonts w:ascii="IRNazanin" w:hAnsi="IRNazanin" w:eastAsia="IRNazanin"/>
          <w:color w:val="111111"/>
          <w:sz w:val="28"/>
          <w:sz w:val="28"/>
          <w:szCs w:val="28"/>
          <w:rtl w:val="true"/>
          <w:lang w:bidi="fa-IR"/>
        </w:rPr>
        <w:t xml:space="preserve">، فغسلت یدی من القرظ </w:t>
      </w:r>
      <w:r>
        <w:rPr>
          <w:rStyle w:val="FootnoteAnchor"/>
          <w:rtl w:val="true"/>
        </w:rPr>
        <w:footnoteReference w:id="253"/>
      </w:r>
      <w:r>
        <w:rPr>
          <w:rFonts w:ascii="Amiri" w:hAnsi="Amiri" w:eastAsia="Amiri" w:cs="Amiri"/>
          <w:color w:val="111111"/>
          <w:sz w:val="28"/>
          <w:sz w:val="28"/>
          <w:szCs w:val="28"/>
          <w:rtl w:val="true"/>
          <w:lang w:bidi="ar-SA"/>
        </w:rPr>
        <w:t xml:space="preserve">وأذنت له ، فوضعت له وسادة أدم </w:t>
      </w:r>
      <w:r>
        <w:rPr>
          <w:rStyle w:val="FootnoteAnchor"/>
          <w:rtl w:val="true"/>
        </w:rPr>
        <w:footnoteReference w:id="254"/>
      </w:r>
      <w:r>
        <w:rPr>
          <w:rFonts w:ascii="IRNazanin" w:hAnsi="IRNazanin" w:eastAsia="IRNazanin"/>
          <w:color w:val="111111"/>
          <w:sz w:val="28"/>
          <w:sz w:val="28"/>
          <w:szCs w:val="28"/>
          <w:rtl w:val="true"/>
          <w:lang w:bidi="fa-IR"/>
        </w:rPr>
        <w:t xml:space="preserve">حشوها لیف فقعد علیها ، فخطبنی إلی نفسی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 من مقالته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ما بی أن لا یکون لک الرغبة ، ولکنی امرأة فی غیرة شدیدة ، فأخاف أن تری منی شیئاً یعذبنی الله به ، وأنا امرأة قد دخلت فی السن ، وأنا ذات 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ذکرت من السن فقد أصابنی مثل الذی أصابک ، وأما ما ذکرت من العیال فإنما عیالک عیالی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سلمت نفسی لرسول الله ، فتزوجها رسول الله صلی الله علیه و آله ،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أبدلنی الله عزوجل بأبی سلمة خیراً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للموت فزعاً ، فإذا أتی أحدکم وفاةُ أخیه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 وإنا إلی ربنا لمنقلبون ، اللهم اکتبه عندک من المحسنین ، واجعل کتابه فی علیین ، واخلف علی عنقه فی الآخرین ، اللهم لا تحرمنا أجره ولا تفتنا بعده </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الحسین بن علی بن أبی طالب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اصابته مصیبة فقال إذا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 جدد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أجرها ، مثل ما کان له یوم أصابته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7855_88087"/>
    </w:p>
    <w:p>
      <w:pPr>
        <w:pStyle w:val="BookText"/>
        <w:rPr/>
      </w:pPr>
      <w:bookmarkEnd w:id="68"/>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وعن یوسف بن عبد 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و آله کان إذا نزل بأهله شدة أمرهم بالصلاة ، ثم 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وامر اهلک بالصلاة واصطبر علیها </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أنه نعی إلیه أخوه قثم وهو فی سفر فاسترجع ، ثم تنحی عن الطریق فأناخ ، فصلی رکعتین أطال فیهما الجلوس ، ثم قام یمشی إلی راحلته وهو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واستعینوا بالصبر والصلاة وانها کبیرة إلا علی الخاشعین </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أیضاً أنه کان إذا أُصیب بمصیبة قام وتوضأ وصلی رکعتین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فعلت ما أمرتنا ، فأنجز لنا ما وعدتنا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عبادة بن محمد بن عبادة بن الصامت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فراشی إلی الصحن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ففعلوا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إجمعوا لی موالی وخدمی وجیرانی ومن کان یدخل علی ، فجمعوا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یومی هذا لا أراه إلا آخر یوم یأتی علی من الدنیا ، وأول لیلة من لیالی الآخرة ، وإنی لا أدری لعله قد فرط منی إلیکم بیدی أو بلسانی شیء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عبادة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القصاص یوم القیامة ، فاحرج </w:t>
      </w:r>
      <w:r>
        <w:rPr>
          <w:rStyle w:val="FootnoteAnchor"/>
          <w:rtl w:val="true"/>
        </w:rPr>
        <w:footnoteReference w:id="259"/>
      </w:r>
      <w:r>
        <w:rPr>
          <w:rFonts w:ascii="IRNazanin" w:hAnsi="IRNazanin" w:eastAsia="IRNazanin"/>
          <w:color w:val="111111"/>
          <w:sz w:val="28"/>
          <w:sz w:val="28"/>
          <w:szCs w:val="28"/>
          <w:rtl w:val="true"/>
          <w:lang w:bidi="fa-IR"/>
        </w:rPr>
        <w:t>علی أحد منکم فی نفسه منی شیء من ذلک ، إلا اقتص منی قبل أن تخرج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کنت لنا والداً وکنت مؤدباً ، وما قال لخادم سوءاً قط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أغفرتم لی ما کان من 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أشهد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فاحفظوا وصیتی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أُحرج علی إنسان منکم یبکی ، فإذا خرجت نفسی فتوضؤا وأحسنوا الوضوء ، ثم لیدخل إنسان منکم مسجداً فیصلی ، ثم یستغفر لعبادة ولنفسه ، فإن الله عزوجل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واستعینوا بالصبر والصلاة </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ثم أسرعوا بی ولا تتبعونی بنار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اُقسم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5734884_1051229030"/>
      <w:bookmarkStart w:id="70" w:name="_Toc24"/>
      <w:bookmarkEnd w:id="69"/>
      <w:r>
        <w:rPr>
          <w:rtl w:val="true"/>
        </w:rPr>
        <w:t>أثر الصلاة فی تهوین المصائب</w:t>
      </w:r>
      <w:bookmarkStart w:id="71" w:name="pg7855_88088"/>
      <w:bookmarkEnd w:id="70"/>
    </w:p>
    <w:p>
      <w:pPr>
        <w:pStyle w:val="BookText"/>
        <w:rPr/>
      </w:pPr>
      <w:bookmarkEnd w:id="71"/>
      <w:r>
        <w:rPr>
          <w:rFonts w:ascii="IRNazanin" w:hAnsi="IRNazanin" w:eastAsia="IRNazanin"/>
          <w:color w:val="111111"/>
          <w:sz w:val="28"/>
          <w:sz w:val="28"/>
          <w:szCs w:val="28"/>
          <w:rtl w:val="true"/>
          <w:lang w:bidi="fa-IR"/>
        </w:rPr>
        <w:t xml:space="preserve">ولا تضعوا تحتی أرجواناً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 عن الباقر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أشد الجزع الصراخ بالویل والعویل ، ولطم الوجه والصدر ، وجز الشعر ، ومن أقام النواح </w:t>
      </w:r>
      <w:r>
        <w:rPr>
          <w:rStyle w:val="FootnoteAnchor"/>
          <w:rtl w:val="true"/>
        </w:rPr>
        <w:footnoteReference w:id="263"/>
      </w:r>
      <w:r>
        <w:rPr>
          <w:rFonts w:ascii="IRNazanin" w:hAnsi="IRNazanin" w:eastAsia="IRNazanin"/>
          <w:color w:val="111111"/>
          <w:sz w:val="28"/>
          <w:sz w:val="28"/>
          <w:szCs w:val="28"/>
          <w:rtl w:val="true"/>
          <w:lang w:bidi="fa-IR"/>
        </w:rPr>
        <w:t xml:space="preserve">فقد ترک الصبر ، ومن صبر واسترجع وحمد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رضی بما صنع الله ، ووقع أجره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لم یفعل ذلک جری علیه القضاء وهو ذمیم ، وأحبط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أجره </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وعن ربعی بن عبد الله ،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الصبر والبلاء یستبقان إلی المؤمن ، یأتیه البلاء وهو صبور ، وإن الجزع والبلاء یستبقان إلی الکافر ، فیأتیه البلاء وهو جزوع </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المسلم یده علی فخذه عند المصیبة إحباط لأجره </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وعن موسی بن بکر ، عن الکاظم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الرجل علی فخذه عند المصیبة ، احباط أجره </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وعن إسحاق بن عمار ،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أسحاق ، لا تعدن مصیبة اعطیت علیها الصبر ، واستوجبت علیها من الله عزوجل الثواب ، إنما المصیبة التی یحرم صاحبها أجرها وثوابها ، إذا لم یصبر عند نزولها </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وعن أبی میسرة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 الله علیه السلام ، فجاءه رجل وشکا إلیه مصیبة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إنک إن تصبر تؤجر ، وإن لم تصبر یمضی علیک قدر الله عزوجل الذی قدر علیک وأنت مذموم </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 أحمر شدید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قماشاً مصبوغاً بهذا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المجلسی فی البحار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یجتمعن للنیاحة علی المیت ، بالبکاء وما یتبعه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یسیر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فضیل بن میسر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5734886_1051229030"/>
      <w:bookmarkStart w:id="73" w:name="_Toc25"/>
      <w:bookmarkEnd w:id="72"/>
      <w:r>
        <w:rPr>
          <w:rtl w:val="true"/>
        </w:rPr>
        <w:t>الجزع محبط للأجر</w:t>
      </w:r>
      <w:r>
        <w:rPr>
          <w:rtl w:val="true"/>
        </w:rPr>
        <w:t>.</w:t>
      </w:r>
      <w:bookmarkStart w:id="74" w:name="pg7855_88089"/>
      <w:bookmarkEnd w:id="73"/>
    </w:p>
    <w:p>
      <w:pPr>
        <w:pStyle w:val="BookText"/>
        <w:rPr/>
      </w:pPr>
      <w:bookmarkEnd w:id="74"/>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البلاء زین المؤمن ، وکرامة لمن عقل ، لأن فی مباشرته ، والصبر علیه ، والثبات عنده ، تصحیح نسبة الإیمان </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بلاء ، والمؤمن الأمثل فالأمثل ، ومن ذاق طعم البلاء تحت ستر حفظ الله له ، تلذذ به أکثر من تلذذه بالنعمة ، ویشتاق إلیه إذا فقده ، لأن تحت نیران البلاء والمحنة أنوار النعمة ، وتحت أنوار النعمة نیران البلاء والمحنة ، وقد ینجو منه کثیر ، ویهلک فی النعمة کثیر ، وما أثنی الله تعالی علی عبد من عباده ، من لدن آدم إلی محمد صلی الله علیه و آله إلا بعد ابتلائه ووفاء حق العبودیة فیه ، فکرامات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نهایات ، بدایاتها البلاء ، وبدایات نهایاتها البلاء ، ومن خرج من شبکة البلوی جعل سراج المؤمنین ، ومؤنس المقربین ، ودلیل القاصدین ، ولا خیر فی عبد شکا من محنة تقدمها ألف نعمة ، واتبعها ألف راحة ، ومن لا یقضی حق الصبر علی البلاء ، حرم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الشکر فی النعماء ، کذلک من لا یؤدی حق الشکر فی النعماء ، یحرم عن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الصبر فی البلاء ، ومن حرمهما فهو من المطرودین </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أیوب علیه السلام فی دعائه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قد أتی علی سبعون فی الرخاء ، فأمهلنی حتی یأتی علی سبعون فی البلاء </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البلاء للمؤمن ، کالشکال للدابة ، والعقال للإبل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من الإیمان کالرأس من الجسد ، ورأس الصبر البلاء وما یعقلها إلا العالمون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الفصل کله من کلام الصادق علیه السلام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5734888_1051229030"/>
      <w:bookmarkStart w:id="76" w:name="_Toc26"/>
      <w:bookmarkEnd w:id="75"/>
      <w:r>
        <w:rPr>
          <w:rtl w:val="true"/>
        </w:rPr>
        <w:t>محاسن البلاء</w:t>
      </w:r>
      <w:bookmarkStart w:id="77" w:name="pg7855_88090"/>
      <w:bookmarkEnd w:id="76"/>
    </w:p>
    <w:p>
      <w:pPr>
        <w:pStyle w:val="BookText"/>
        <w:rPr/>
      </w:pPr>
      <w:bookmarkEnd w:id="77"/>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یظهر ما فی بواطن العباد من النور والصفاء ، والجزع یظهر ما فی بواطنهم من الظلمة والوحشة ، والصبر یدعیه کل أحد ، ولا یبین عنده إلا المخبتون ، والجزع ینکره کل أحد ، وهو أبین علی المنافقین ، لأن نزول المحنة والمصیبة ، یخبر عن الصادق والکاذب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وتفسیر الصبر ما یستمر مذاقه ، وما کان عن اضطراب لا یسمی صبراً ، وتفسیر الجزع اضطراب القلب ، وتحزن الشخص ، وتغیر اللون ، وتغیر الحال ، وکل نازلة خلت أوائلها عن الإخبات والإنابة والتضرع إلی الله تعالی ، فصاحبها جزوع غیر صابر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والصبر ما أوله مر ، وآخره حلو لقوم ، ولقوم مر أوله وآخره ، فمن دخله من أواخره فقد دخل </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ومن دخله من أوائله فقد خرج ، ومن عرف قدر الصبر لا یصبر عما منه الصبر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الله عزوجل فی قصة موسی والخضر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وکیف تصبر علی ما لم تحط به خبراً </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فمن صبر کرهاً ولم یشک إلی الخلق ، ولم یجزع بهتک ستره ، فهو من العام ، ونصیبه ما 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وبشر الصابرین </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بالجنة والمغفرة ، ومن استقبل البلاء بالرحب ، وصبر علی سکینة ، ووقار ، فهو من الخاص ، ونصیبه ما 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مع الصابرین </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5734890_1051229030"/>
      <w:bookmarkStart w:id="79" w:name="_Toc27"/>
      <w:bookmarkEnd w:id="78"/>
      <w:r>
        <w:rPr>
          <w:rtl w:val="true"/>
        </w:rPr>
        <w:t>الصبر والجزع کاشفان عن بواطن الناس</w:t>
      </w:r>
      <w:bookmarkStart w:id="80" w:name="pg7855_88091"/>
      <w:bookmarkEnd w:id="79"/>
    </w:p>
    <w:p>
      <w:pPr>
        <w:pStyle w:val="BookText"/>
        <w:rPr/>
      </w:pPr>
      <w:bookmarkEnd w:id="80"/>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نبذ من أحوال السلف عند موت أبنائهم وأحبائهم</w:t>
      </w:r>
    </w:p>
    <w:p>
      <w:pPr>
        <w:pStyle w:val="BookText"/>
        <w:rPr/>
      </w:pPr>
      <w:r>
        <w:rPr>
          <w:rFonts w:ascii="IRNazanin" w:hAnsi="IRNazanin" w:eastAsia="IRNazanin"/>
          <w:color w:val="111111"/>
          <w:sz w:val="28"/>
          <w:sz w:val="28"/>
          <w:szCs w:val="28"/>
          <w:rtl w:val="true"/>
          <w:lang w:bidi="fa-IR"/>
        </w:rPr>
        <w:t xml:space="preserve">کانت العرب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لا یرجون ثواباً ، ولا یخشون عقاباً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یتحاظون </w:t>
      </w:r>
      <w:r>
        <w:rPr>
          <w:rStyle w:val="FootnoteAnchor"/>
          <w:rtl w:val="true"/>
        </w:rPr>
        <w:footnoteReference w:id="282"/>
      </w:r>
      <w:r>
        <w:rPr>
          <w:rFonts w:ascii="IRNazanin" w:hAnsi="IRNazanin" w:eastAsia="IRNazanin"/>
          <w:color w:val="111111"/>
          <w:sz w:val="28"/>
          <w:sz w:val="28"/>
          <w:szCs w:val="28"/>
          <w:rtl w:val="true"/>
          <w:lang w:bidi="fa-IR"/>
        </w:rPr>
        <w:t>علی الصبر ، ویعرفون فضله ، ویعیرون بالجزع أهله ، إیثار للحزم ، وتزیناً بالحلم ، وطلباً للمروة ، وفراراً من الاستکانة إلی حسن العزاء ، حتی کان الرجل منهم لیفتقد حمیمه فلا یعرف ذاک منه ، فلما جاء الاسلام وانتشر ، وعلم ثواب الصبر واشتهر ، تزایدت فی ذلک لهم الرغبة ، وارتفعت للمبتلین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الاحوص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ابن مسعود وعنده بنون له ثلاثة غلمان کأنهم الدنانیر حسناً ، فجعلنا نتعجب من حسنهم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کأنکم تغبطونی بهم؟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 بمثل هؤلاء یغبط المرء المسلم ، فرفع رأسه إلی سقف بیت قصیر ، قد عشش فیه الخطاف وباض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لئن أکون نفضت یدی من تراب قبورهم ، أحب إلی من أن یسقط عش هذا الخطاف ، وینکسر بیضه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حرصاً علی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عبد الله بن مسعود رضی الله عنه یقریء الناس القرآن فی المسجد جاثیاً علی رکبتیه ، إذ جاء ت اُم ولده بابن له ،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فقامت علی باب المسجد ، ثم أشارت له إلی أبیه ، فأقبل ، فأخرج ، فأفرج له القوم حتی جلس فی حجره ، ثم 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بسمی من هو خیر منه ، ویقبله حتی کاد یزدرد 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لموتک وموت إخوتک أهون علی من عدتکم من هذا الذباب </w:t>
      </w:r>
      <w:r>
        <w:rPr>
          <w:rStyle w:val="FootnoteAnchor"/>
          <w:rtl w:val="true"/>
        </w:rPr>
        <w:footnoteReference w:id="283"/>
      </w:r>
      <w:r>
        <w:rPr>
          <w:rFonts w:ascii="IRNazanin" w:hAnsi="IRNazanin" w:eastAsia="IRNazanin"/>
          <w:color w:val="111111"/>
          <w:sz w:val="28"/>
          <w:sz w:val="28"/>
          <w:szCs w:val="28"/>
          <w:rtl w:val="true"/>
          <w:lang w:bidi="fa-IR"/>
        </w:rPr>
        <w:t xml:space="preserve">،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تتمنی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غفراً إنکم تسألونی ، ولا أستطیع إلا أن اُخبرکم ، اُرید بذلک الخیر ، أما أنا فاُحرز اُجورهم وأتخوف علیهم ، سمعت رسول الله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علیکم زمان یغبط الرجل بخفة الحال ، کما یغبط الیوم بکثرة المال والولد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أبو ذر رضی الله عنه لا یعیش له ولد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امرؤ لا یبقی لک ولد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یأخذهم من دار الفناء ، ویدخرهم فی دار البقاء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__RefHeading___Toc5734892_1051229030"/>
      <w:bookmarkStart w:id="82" w:name="_Toc28"/>
      <w:bookmarkEnd w:id="81"/>
      <w:r>
        <w:rPr>
          <w:rtl w:val="true"/>
        </w:rPr>
        <w:t xml:space="preserve">فصل </w:t>
      </w:r>
      <w:r>
        <w:rPr>
          <w:rtl w:val="true"/>
        </w:rPr>
        <w:t xml:space="preserve">: </w:t>
      </w:r>
      <w:r>
        <w:rPr>
          <w:rtl w:val="true"/>
        </w:rPr>
        <w:t>فی نبذ من أحوال السلف عند مت أبنائهم وأحبائهم</w:t>
      </w:r>
      <w:bookmarkEnd w:id="82"/>
    </w:p>
    <w:p>
      <w:pPr>
        <w:pStyle w:val="BookText"/>
        <w:rPr/>
      </w:pPr>
      <w:r>
        <w:rPr>
          <w:rFonts w:ascii="IRNazanin" w:hAnsi="IRNazanin" w:eastAsia="IRNazanin"/>
          <w:color w:val="111111"/>
          <w:sz w:val="28"/>
          <w:sz w:val="28"/>
          <w:szCs w:val="28"/>
          <w:rtl w:val="true"/>
          <w:lang w:bidi="fa-IR"/>
        </w:rPr>
        <w:t xml:space="preserve">ومات لعبد الله بن عامر المازنی رضی الله عنه ، فی الطاعون الجارف ، سبعة بنین فی یوم واحد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مسلم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 الرحمن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معاذ وهو قاعد عند رأس ابن له ، وهو یجود بنفسه ، فما ملکنا أنفسنا أن ذرفت أعیننا ، وأنتحب بعضنا ، فزجره معاذ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 فو الله لیعلم الله برضای ، لهذا أحب إلی من کل غزوة غزوتها مع رسول الله صلی الله علیه و آله ، فإنی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له أبن وکان علیه عزیزاً ، وبه ضنیناً ، ومات فصبر علی مصیبته واحتسبه ، أبدل الله المیت داراً خیراً من داره ، وقراراً خیراً من قراره ، وأبدل المصاب الصلاة والرحمة والمغفرة والرضوان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برحنا حتی 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حین أخذ المنادی لصلاة الظهر ، فرحنا نرید الصلاة ، فما جئنا إلا وقد غسله وحنطه وکفنه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رجل بسریره غیر منتظر لشهود الاخوان ، ولا لجمع الجیران ، فلما بلغنا ذلک تلاحقنا ،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 یا أبا عبد الرحمن ، هلا انتظرتنا حتی نفرغ من صلاتنا ، ونشهد ابن أخینا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أن لا ننتظر موتانا ساعة ماتوا بلیل أو نهار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فی القبر ، ونزل معه آخر ، فلما أراد الخروج ناولته یدی لأنتهضه </w:t>
      </w:r>
      <w:r>
        <w:rPr>
          <w:rStyle w:val="FootnoteAnchor"/>
          <w:rtl w:val="true"/>
        </w:rPr>
        <w:footnoteReference w:id="285"/>
      </w:r>
      <w:r>
        <w:rPr>
          <w:rFonts w:ascii="IRNazanin" w:hAnsi="IRNazanin" w:eastAsia="IRNazanin"/>
          <w:color w:val="111111"/>
          <w:sz w:val="28"/>
          <w:sz w:val="28"/>
          <w:szCs w:val="28"/>
          <w:rtl w:val="true"/>
          <w:lang w:bidi="fa-IR"/>
        </w:rPr>
        <w:t xml:space="preserve">من القبر ، فأبی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أدع ذلک لفضل قوتی ، ولکن أکره أن یری الجاهل أن ذلک منی جزع ، أو استرخاء عند المصیبة ، ثم أتی مجلسه ، ودعا بدهن فأدهن وبکحل فاکتحل ، وببردة فلبسها ، وأکثر فی یومه ذلک من التبسم ، ینوی به ما ینوی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 فی الله خلف عن کل هالک ، وعزاء من کل مصیبة ، ودرک لکل ما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کانوا عند علی بن الحسین علیهماالسلام ، فاستعجل خادماً بشواء فی التنور ، فأقبل به مسرعاً ، فسقط السفود </w:t>
      </w:r>
      <w:r>
        <w:rPr>
          <w:rStyle w:val="FootnoteAnchor"/>
          <w:rtl w:val="true"/>
        </w:rPr>
        <w:footnoteReference w:id="286"/>
      </w:r>
      <w:r>
        <w:rPr>
          <w:rFonts w:ascii="IRNazanin" w:hAnsi="IRNazanin" w:eastAsia="IRNazanin"/>
          <w:color w:val="111111"/>
          <w:sz w:val="28"/>
          <w:sz w:val="28"/>
          <w:szCs w:val="28"/>
          <w:rtl w:val="true"/>
          <w:lang w:bidi="fa-IR"/>
        </w:rPr>
        <w:t xml:space="preserve">من یده علی ولد علی بن الحسین علیه السلام ، فأصاب رأسه فقتله ، فوثب علی بن الحسین علیهماالسلام ، فلما رأی ابنه میتاً ، قال للغلام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حر لوجه الله تعالی ، أما إنک لم تتعمده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فی جهاز أبنه </w:t>
      </w:r>
      <w:r>
        <w:rPr>
          <w:rStyle w:val="FootnoteAnchor"/>
          <w:rtl w:val="true"/>
        </w:rPr>
        <w:footnoteReference w:id="28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لأنشطه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السفود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السین وضمها ، حدیدة ذات شعب معقفة یشوی بها اللحم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یسیر ، والبحار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الأخنف 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الحلم والصبر ، فانی تعلمته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قیس بن عاصم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بلغ من حلمه؟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قعوداً عنده ، إذ أُتی بابنه مقتولاً ، وبقاتله مکبولاً ، فما حل حبوته </w:t>
      </w:r>
      <w:r>
        <w:rPr>
          <w:rStyle w:val="FootnoteAnchor"/>
          <w:rtl w:val="true"/>
        </w:rPr>
        <w:footnoteReference w:id="288"/>
      </w:r>
      <w:r>
        <w:rPr>
          <w:rFonts w:ascii="IRNazanin" w:hAnsi="IRNazanin" w:eastAsia="IRNazanin"/>
          <w:color w:val="111111"/>
          <w:sz w:val="28"/>
          <w:sz w:val="28"/>
          <w:szCs w:val="28"/>
          <w:rtl w:val="true"/>
          <w:lang w:bidi="fa-IR"/>
        </w:rPr>
        <w:t>، ولا قطع حدیثه حتی فرغ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إلی قاتل ابنه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أبن أخی ، ما حملک علی ما فعلت؟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أوکلما غضبت أهنت نفسک ، وعصیت ربک ، وأقللت عددک؟ إذهب فقد اعتقتک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إلی بنیه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اعمدوا </w:t>
      </w:r>
      <w:r>
        <w:rPr>
          <w:rStyle w:val="FootnoteAnchor"/>
          <w:rtl w:val="true"/>
        </w:rPr>
        <w:footnoteReference w:id="289"/>
      </w:r>
      <w:r>
        <w:rPr>
          <w:rFonts w:ascii="IRNazanin" w:hAnsi="IRNazanin" w:eastAsia="IRNazanin"/>
          <w:color w:val="111111"/>
          <w:sz w:val="28"/>
          <w:sz w:val="28"/>
          <w:szCs w:val="28"/>
          <w:rtl w:val="true"/>
          <w:lang w:bidi="fa-IR"/>
        </w:rPr>
        <w:t xml:space="preserve">إلی إخیکم فغسلوه وکفنوه ، فإذا فرغتم منه فأتونی به لأصلی علیه ، فلما دفنوه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امه لیست منکم ، وهی من قوم آخرین ، فلا أراها ترضی بما صنعتم ، فأعطوها دیته من مالی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لما مات ذر بن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علی قبره فمسح القبر بیده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یا ذر ، والله انک کنت بی لبراً ، ولقد قبضت وإنی عنک لراض ، والله ما بی فقدک وما علی من عضاضة ، ومالی إلی أحد سوی الله من حاجة ، ولولا هول المطلع لسرنی أن أکون مکانک ، ولقد شغلنی الحزن لک عن الحزن علیک ، والله ما بکیت لک ، ولکن بکیت علیک ، فلیت شعری ما قلت ، وما قیل لک؟ اللهم إنی قد وهبته ما افترضت علیه من حقی ، فهب له ما افترضت علیه من حقک ، فأنت أحق بالجود والکرم منی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واسند الدینوری أن ذر بن عمر بن ذر لما مات وقف أبوه علی قبره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یا ذر ، ما علینا بعدک من خصاصة ، وما بنا إلی أحد مع الله حاجة ، وما یسرنی أنی کنت المقدم قبلک ، ولولا هول المطلع لتمنیت أن أکون مکانک ، وقد شغلنی الحزن لک عن الحزن علیک ، فلیت شعری ماذا قلت ، وماذا قیل لک ، ثم رفع رأسه إلی السماء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قد وهبتک له حقی فیما بینی وبینه ، فاغفر له من الذنوب ما بینک وبینه ، فأنت أجود الأجودین وأکرم الاکرمین ، ثم انصرف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فارقناک ، ولو أقمنا </w:t>
      </w:r>
    </w:p>
    <w:p>
      <w:pPr>
        <w:pStyle w:val="BookText"/>
        <w:rPr/>
      </w:pPr>
      <w:r>
        <w:rPr>
          <w:rFonts w:ascii="IRNazanin" w:hAnsi="IRNazanin" w:eastAsia="IRNazanin"/>
          <w:color w:val="111111"/>
          <w:sz w:val="28"/>
          <w:sz w:val="28"/>
          <w:szCs w:val="28"/>
          <w:rtl w:val="true"/>
          <w:lang w:bidi="fa-IR"/>
        </w:rPr>
        <w:t xml:space="preserve">ما نفعناک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المبرد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هلک ذر بن عمر وقف علیه أبوه وهو مسجی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ما علینا من موتک غضاضة ، وما بنا إلی ما سوی الله من حاجة ، فلما دفن قام علی قبره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ذر ، غفر الله لک ، قد شغلنا الحزن لک عن الحزن علیک ، لأنا لا ندری ما قلت ، ولا ما قیل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قد وهبت له ما قصر فیه مما افترضت علیه من حقی ، فهب له ما قصر من فیه حقک ، واجعل ثوابی علیه له ، وزدنی من فضلک ، إنی إلیک من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عنه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معک؟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مشیت معه بلیل قط إلا کان أمامی ، ولا بنهار قط إلا کان خلفی ، وما علا سطحاً قط وأنا تحته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وقدم علی بعض الخلفاء قوم من بنی عبس ، فیهم رجل ضریر ، فسأله عن عینیه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لیلة فی بطن واد ، ولم أعلم عبسیاً یزید ماله علی مالی ، فطرقنا سیل ، فذهب بما کان لی من أهل ومال وولد ، غیر بعیر وصبی مولود ،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بعیراً صعباً فنفر </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 فوضعت الصبی واتبعت البعیر ، فلم أجاوز إلا قلیلاً حتی سمعت صیحة ابنی ، فرجعت إلیه ورأس الذئب فی بطنه وهو یأکله ، ولحقت البعیر لأحبسه فبعجنی </w:t>
      </w:r>
      <w:r>
        <w:rPr>
          <w:rStyle w:val="FootnoteAnchor"/>
          <w:rtl w:val="true"/>
        </w:rPr>
        <w:footnoteReference w:id="296"/>
      </w:r>
      <w:r>
        <w:rPr>
          <w:rFonts w:ascii="IRNazanin" w:hAnsi="IRNazanin" w:eastAsia="IRNazanin"/>
          <w:color w:val="111111"/>
          <w:sz w:val="28"/>
          <w:sz w:val="28"/>
          <w:szCs w:val="28"/>
          <w:rtl w:val="true"/>
          <w:lang w:bidi="fa-IR"/>
        </w:rPr>
        <w:t>برجله علی وجهی فحطمه ، وذهب بعینی فأصبحت لا مال لی ، ولا أهل ، ولا ولد ، ولا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عیاض بن عقبة الفهری مات له ابن ، فلما نزل فی قبره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انه کان لسید الجیش فاحتسبه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یمنعنی ، وقد کان بالأمس زینة الحیاة الدنیا ، وهو الیوم من الباقیات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الرازی صحبت الفضیل بن عیاض ثلاثین سنة ، ما رأیته ضاحکاً ولا مبتسماً قط إلا یوم مات ابنه علی ، فقلت له فی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وتعالی أحب أمراً ، فأحببت ما أحب الله عزوجل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واصیب عمرو بن </w:t>
      </w:r>
      <w:r>
        <w:rPr>
          <w:rStyle w:val="FootnoteAnchor"/>
          <w:rtl w:val="true"/>
        </w:rPr>
        <w:footnoteReference w:id="297"/>
      </w:r>
      <w:r>
        <w:rPr>
          <w:rFonts w:ascii="IRNazanin" w:hAnsi="IRNazanin" w:eastAsia="IRNazanin"/>
          <w:color w:val="111111"/>
          <w:sz w:val="28"/>
          <w:sz w:val="28"/>
          <w:szCs w:val="28"/>
          <w:rtl w:val="true"/>
          <w:lang w:bidi="fa-IR"/>
        </w:rPr>
        <w:t xml:space="preserve">کعب الهندی بتستر </w:t>
      </w:r>
      <w:r>
        <w:rPr>
          <w:rStyle w:val="FootnoteAnchor"/>
          <w:rtl w:val="true"/>
        </w:rPr>
        <w:footnoteReference w:id="298"/>
      </w:r>
      <w:r>
        <w:rPr>
          <w:rFonts w:ascii="IRNazanin" w:hAnsi="IRNazanin" w:eastAsia="IRNazanin"/>
          <w:color w:val="111111"/>
          <w:sz w:val="28"/>
          <w:sz w:val="28"/>
          <w:szCs w:val="28"/>
          <w:rtl w:val="true"/>
          <w:lang w:bidi="fa-IR"/>
        </w:rPr>
        <w:t xml:space="preserve">، فکتموا أباه الخبر ، ثم بلغه فلم یجزع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من صلبی من اصیب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استشهد له ابن آخر </w:t>
      </w:r>
    </w:p>
    <w:p>
      <w:pPr>
        <w:pStyle w:val="BookText"/>
        <w:rPr/>
      </w:pPr>
      <w:r>
        <w:rPr>
          <w:rFonts w:ascii="IRNazanin" w:hAnsi="IRNazanin" w:eastAsia="IRNazanin"/>
          <w:color w:val="111111"/>
          <w:sz w:val="28"/>
          <w:sz w:val="28"/>
          <w:szCs w:val="28"/>
          <w:rtl w:val="true"/>
          <w:lang w:bidi="fa-IR"/>
        </w:rPr>
        <w:t xml:space="preserve">بجرجان </w:t>
      </w:r>
      <w:r>
        <w:rPr>
          <w:rStyle w:val="FootnoteAnchor"/>
          <w:rtl w:val="true"/>
        </w:rPr>
        <w:footnoteReference w:id="299"/>
      </w:r>
      <w:r>
        <w:rPr>
          <w:rFonts w:ascii="IRNazanin" w:hAnsi="IRNazanin" w:eastAsia="IRNazanin"/>
          <w:color w:val="111111"/>
          <w:sz w:val="28"/>
          <w:sz w:val="28"/>
          <w:szCs w:val="28"/>
          <w:rtl w:val="true"/>
          <w:lang w:bidi="fa-IR"/>
        </w:rPr>
        <w:t xml:space="preserve">، فلما بلغه الخبر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توفی منی شهیداً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مطرف مات ، فخرج أبوه مطرف علی قومه فی ثیاب حسنة وقد ادهن ، فغضبوا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عبد الله وتخرج فی ثیاب حسنة مدهناً؟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أفأستکین لها ، وقد وعدنی ربی تبارک وتعالی علیها ثلاث خصال ، هی أحب إلی من الدنیا وما فیها ،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اذا اصابتهم مصیبة قالوا انا لله وانا الیه راجعون اولئک علیهم صلوات من ربهم ورحمة واولئک هم المهتدون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ودعا رجل من قریش إخواناً له ، فجمعهم علی طعام ، فضربت ابناً له دابة لبعضهم فمات ، فأخفی ذلک عن القوم ، وقال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أعلمن صاحت منکم صائحة ، أو بکت منکم باکیة ، وأقبل علی إخوانه حتی فرغوا من طعامه ، ثم أخذ فی جهاز الصبی ، فلم یفجأهم إلا بسریره ، فارتاعوا وسألوه عن أمره فأخبرهم ، فعجبوا من صبره وکرمه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الیمامة دفن ثلاثة رجال من ولده ، ثم احتبی فی نادی قومه یتحدث کأن لم یفقد أحداً ، فقیل له فی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فی الموت ببدیع ، ولا أنا فی المصیبة بأوحد ، ولا جدوی للجزع ن فعلام تلوموننی؟</w:t>
      </w:r>
    </w:p>
    <w:p>
      <w:pPr>
        <w:pStyle w:val="BookText"/>
        <w:rPr/>
      </w:pPr>
      <w:r>
        <w:rPr>
          <w:rFonts w:ascii="IRNazanin" w:hAnsi="IRNazanin" w:eastAsia="IRNazanin"/>
          <w:color w:val="111111"/>
          <w:sz w:val="28"/>
          <w:sz w:val="28"/>
          <w:szCs w:val="28"/>
          <w:rtl w:val="true"/>
          <w:lang w:bidi="fa-IR"/>
        </w:rPr>
        <w:t xml:space="preserve">وأسند أبو العباس عن مسروق عن الأوزاعی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بعض الحکماء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وأنا اُرید الرباط </w:t>
      </w:r>
      <w:r>
        <w:rPr>
          <w:rStyle w:val="FootnoteAnchor"/>
          <w:rtl w:val="true"/>
        </w:rPr>
        <w:footnoteReference w:id="301"/>
      </w:r>
      <w:r>
        <w:rPr>
          <w:rFonts w:ascii="IRNazanin" w:hAnsi="IRNazanin" w:eastAsia="IRNazanin"/>
          <w:color w:val="111111"/>
          <w:sz w:val="28"/>
          <w:sz w:val="28"/>
          <w:szCs w:val="28"/>
          <w:rtl w:val="true"/>
          <w:lang w:bidi="fa-IR"/>
        </w:rPr>
        <w:t xml:space="preserve">، حتی إذا کنت بعریش </w:t>
      </w:r>
      <w:r>
        <w:rPr>
          <w:rStyle w:val="FootnoteAnchor"/>
          <w:rtl w:val="true"/>
        </w:rPr>
        <w:footnoteReference w:id="302"/>
      </w:r>
      <w:r>
        <w:rPr>
          <w:rFonts w:ascii="IRNazanin" w:hAnsi="IRNazanin" w:eastAsia="IRNazanin"/>
          <w:color w:val="111111"/>
          <w:sz w:val="28"/>
          <w:sz w:val="28"/>
          <w:szCs w:val="28"/>
          <w:rtl w:val="true"/>
          <w:lang w:bidi="fa-IR"/>
        </w:rPr>
        <w:t xml:space="preserve">مصر إذا أنا بمظلة ، وفیها رجل قد ذهبت عیناه ، واسترسلت یداه ورجلاه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الحمد سیدی ومولای ، اللهم إنی أحمدک حمداً یوافی محامد خلقک ، کفضلک علی سائر خلقک ، إذ فضلتنی علی کثیر ممن خلقت تفضیلاً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لأسألنه ، أعلمه أو أُلهمه إلهاماً؟ فدنوت منه ، وسلمت علیه ، فردّ فرد علی 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 إنی أسألک عن شیء ، أتخبرنی به أم 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عندی منه علم أخبرتک 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 علی أی فضیلة من فضائله </w:t>
      </w:r>
    </w:p>
    <w:p>
      <w:pPr>
        <w:pStyle w:val="BookText"/>
        <w:rPr/>
      </w:pPr>
      <w:r>
        <w:rPr>
          <w:rFonts w:ascii="IRNazanin" w:hAnsi="IRNazanin" w:eastAsia="IRNazanin"/>
          <w:color w:val="111111"/>
          <w:sz w:val="28"/>
          <w:sz w:val="28"/>
          <w:szCs w:val="28"/>
          <w:rtl w:val="true"/>
          <w:lang w:bidi="fa-IR"/>
        </w:rPr>
        <w:t xml:space="preserve">تشکره؟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أولیس تری ما قد صنع بی؟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أن الله تبارک وتعالی صب علی ناراً تحرقنی ، وأمر الجبال فدمرتنی ، وأمر البحار فغرقتنی ، وأمر الأرض فخسفت بی ، ما ازددت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حباً ، ولا ازددت له إلا شکراً ، وإن لی إلیک حاجة ، أفتقضیها لی؟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 ما تشاء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لی کان یتعاهدنی أوقات صلاتی ، ویطعمنی عند إفطاری ، وقد فقدته منذ أمس ، فانظر هل تجده لی؟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قضاء حاجته لقربة إلی الله عزوجل ، فقمت وخرجت فی طلبه ، حتی اذا صرت بین کثبان الرمال ، إذا أنا بسبع قد افترس الغلام فأکله </w:t>
      </w:r>
      <w:r>
        <w:rPr>
          <w:rStyle w:val="FootnoteAnchor"/>
          <w:rtl w:val="true"/>
        </w:rPr>
        <w:footnoteReference w:id="303"/>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 کیف آتی هذا العبد الصالح بخبر ابنه؟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 وسلمت علیه ، فرد علی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 إن سألتک عن شیء تخبرنی؟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عندی منه علم أخبرتک به ، قال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أکرم علی الله عزوجل وأقرب منزلة ، أو نبی الله أیوب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الله </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أکرم علی الله تعالی منی ، وأعظم عند الله تعالی منزلة منی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ابتلاه الله تعالی فصبر ، حتی استوحش منه من کان یأنس به ، وکان عرضاً لمُرار الطریق </w:t>
      </w:r>
      <w:r>
        <w:rPr>
          <w:rStyle w:val="FootnoteAnchor"/>
          <w:rtl w:val="true"/>
        </w:rPr>
        <w:footnoteReference w:id="305"/>
      </w:r>
      <w:r>
        <w:rPr>
          <w:rFonts w:ascii="IRNazanin" w:hAnsi="IRNazanin" w:eastAsia="IRNazanin"/>
          <w:color w:val="111111"/>
          <w:sz w:val="28"/>
          <w:sz w:val="28"/>
          <w:szCs w:val="28"/>
          <w:rtl w:val="true"/>
          <w:lang w:bidi="fa-IR"/>
        </w:rPr>
        <w:t>، واعلم أن ابنک الذی أخبرتنی به ، وسألتنی أن اطلبه لک افترسه السبع ، فأعظم الله أجرک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یجعل فی قلبی حسرة من الدنیا ، ثم شهق شهقة وسقط علی وجهه ، فجلست ساعة ثم حرکته فإذا هو میت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 کیف أعمل فی أمره؟ ومن یعیننی علی تغسیله وکفنه وحفر قبره ودفنه؟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فبینما أنا کذلک إذ أنا برکب </w:t>
      </w:r>
      <w:r>
        <w:rPr>
          <w:rStyle w:val="FootnoteAnchor"/>
          <w:rtl w:val="true"/>
        </w:rPr>
        <w:footnoteReference w:id="306"/>
      </w:r>
      <w:r>
        <w:rPr>
          <w:rFonts w:ascii="IRNazanin" w:hAnsi="IRNazanin" w:eastAsia="IRNazanin"/>
          <w:color w:val="111111"/>
          <w:sz w:val="28"/>
          <w:sz w:val="28"/>
          <w:szCs w:val="28"/>
          <w:rtl w:val="true"/>
          <w:lang w:bidi="fa-IR"/>
        </w:rPr>
        <w:t xml:space="preserve">یریدون الرباط ، فأشرت إلیهم فأقبلوا نحوی حتی وقفوا علی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ومن هذا؟ فأخبرتهم بقصتی ، فعقلوا رواحلهم ، وأعانونی حتی غسلناه بماء البحر ، وکفناه بأثواب کانت معهم ، وتقدمت فصلیت علیه مع الجماعة ، ودفناه فی مظلته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وجلست عند قبره آنساً به أقرأ القرآن إلی أن مضی من اللیل ساعة </w:t>
      </w:r>
      <w:r>
        <w:rPr>
          <w:rStyle w:val="FootnoteAnchor"/>
          <w:rtl w:val="true"/>
        </w:rPr>
        <w:footnoteReference w:id="307"/>
      </w:r>
      <w:r>
        <w:rPr>
          <w:rFonts w:ascii="IRNazanin" w:hAnsi="IRNazanin" w:eastAsia="IRNazanin"/>
          <w:color w:val="111111"/>
          <w:sz w:val="28"/>
          <w:sz w:val="28"/>
          <w:szCs w:val="28"/>
          <w:rtl w:val="true"/>
          <w:lang w:bidi="fa-IR"/>
        </w:rPr>
        <w:t xml:space="preserve">، فغفوت غفوة فرأیت صاحبی فی أحسن صورة وأجمل زی ، فی روضة خضراء علیه ثیاب خضر قائماً یتلو القرآن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بصاحبی؟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الذی صیرک إلی ما أری؟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أنی وردت مع الصابرین علی الله عزوجل فی درجة لم ینالوها إلا بالصبر علی البلاء ، والشکر عند الرخاء ، فانتبهت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رجلاً وقد دفن ابنه ، فلمّا حثا علیه التراب وقف علی قبره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 کنت هبة ماجد ، وعطیة واحد </w:t>
      </w:r>
      <w:r>
        <w:rPr>
          <w:rStyle w:val="FootnoteAnchor"/>
          <w:rtl w:val="true"/>
        </w:rPr>
        <w:footnoteReference w:id="309"/>
      </w:r>
      <w:r>
        <w:rPr>
          <w:rFonts w:ascii="IRNazanin" w:hAnsi="IRNazanin" w:eastAsia="IRNazanin"/>
          <w:color w:val="111111"/>
          <w:sz w:val="28"/>
          <w:sz w:val="28"/>
          <w:szCs w:val="28"/>
          <w:rtl w:val="true"/>
          <w:lang w:bidi="fa-IR"/>
        </w:rPr>
        <w:t xml:space="preserve">، وودیعة مقتدر ، وعاریة منتصر ، فاسترجعک واهبک ، وقبضک مالکک ، وأخذک معطیک ، فأخلفنی الله علیک الصبر ، ولا حرمنی الله بک الأجر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 من قبلی ، والله أولی علیک بالتفضّل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مات عبد الملک بن عمر بن عبد العزیز ، وأخوه سهل بن عبد العزیز ، ومولاه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متتابعة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علیه بعض أصحابه یعزیه ، وقال فی جملة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رأیت مثل ابنک ابناً ، ولا مثل أخیک أخاً ، ولا مثل مولاک مولی ، فطأطأ رأسه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علی ما قلت ، فأعاده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والذی قضی علیهم ، ما أحب أن شیئا کان من ذلک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عمر بن عبد العزیز ذات یوم جالس إذ اتاه ابنه عبد الملک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فی مظالم بنی أبیک فلان وفلان ، فوالله لوددت أن القدور قد غلت بی وبک فیما یرضی الله ، وانطلق فأتبعه أبوه بصره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لأعرف خیر أحواله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خیر أحواله؟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یموت فأحتسبه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دخل علیه أبوه فی مرضه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تجدک؟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اجدنی فی الموت ، فاحتسبنی یا أبه ، فإن ثواب الله عزوجل خیر لک منی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بنی ، لئن تکون فی میزانی أحب إلی من أن أکون فی میزانک ، فقال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یکون ما تحب أحب إلی من أن یکون ما أحب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مات وقف علی قبره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بنی ، لقد کنت ساراً مولوداً ، وباراً ناشئاً ، وما اُحب أنی دعوتک فأجبتنی</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ومات له ابن آخر قبل عبد الملک ، فجاء فقعد عند رأسه ، وکشف الثوب عن وجهه ، وجعل ینظر إلیه ویسدمع ، فجاء ابنه عبد الملک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لیشغلک ما أقبل من الموت عمن هو فی شغل عما حل لدیک ، فکأن قد لحقت بابنک وساویته تحت التراب بوجهک ، فبکی عمر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بنی ، فوالله إنک لعظیم البرکة ما علمتک ، علی أنک نافع الموعظة لمن وعضت</w:t>
      </w:r>
      <w:r>
        <w:rPr>
          <w:rFonts w:eastAsia="IRNazanin" w:cs="IRNazanin"/>
          <w:color w:val="111111"/>
          <w:sz w:val="28"/>
          <w:szCs w:val="28"/>
          <w:rtl w:val="true"/>
          <w:lang w:bidi="fa-IR"/>
        </w:rPr>
        <w:t xml:space="preserve">. </w:t>
      </w:r>
      <w:bookmarkStart w:id="83" w:name="pg7855_88099"/>
    </w:p>
    <w:p>
      <w:pPr>
        <w:pStyle w:val="BookText"/>
        <w:rPr/>
      </w:pPr>
      <w:bookmarkEnd w:id="83"/>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ذکر جماعة من النساء نقل العلماء صبرهن</w:t>
      </w:r>
    </w:p>
    <w:p>
      <w:pPr>
        <w:pStyle w:val="BookText"/>
        <w:rPr/>
      </w:pPr>
      <w:r>
        <w:rPr>
          <w:rFonts w:ascii="IRNazanin" w:hAnsi="IRNazanin" w:eastAsia="IRNazanin"/>
          <w:color w:val="111111"/>
          <w:sz w:val="28"/>
          <w:sz w:val="28"/>
          <w:szCs w:val="28"/>
          <w:rtl w:val="true"/>
          <w:lang w:bidi="fa-IR"/>
        </w:rPr>
        <w:t xml:space="preserve">روی عن 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لأبی طلحة رضی الله عنه یشتکی ، فخرج أبو طلحة فقبض الصبی ، فلما رجع أبو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ابنی؟ فقالت اُم سلیم ، وهی اُم الصبی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أسکن ما کان ، فقربت له العشاء فتعشی ، ثم اصاب منها ، فلما فرغ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 الصبی ، فلما اصبح أبو طلحة أتی رسول الله صلی الله علیه و آله فأخبره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أعرستم 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بارک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غلاماً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احمله حتی تأتی رسول الله صلی الله علیه و آله ، وبعثت معه بتمرات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أمعه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تمرات ، فأخذها النبی صلی الله علیه و آله فمضغها ، ثم أخذها صلی الله علیه و آله من فیه فجعلها فی فی الصبی ، ثم حنکه ، وسماه عبد الله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رجل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تسعة أولاد کلهم قد قرؤا القرآن ، یعنی من أولاد عبد الله المولود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ابن لأبی طلحة من أم سلیم ، فقالت لأهلها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تحدثوا أبا طلحة بابنه حتی أکون أنا أحدثه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 فقربت إلیه عشاء ، فأکل وشرب ، ثم تصنعت له أکثر مما کانت تتصنع له من قبل ذلک ، فلما رأت أنه قد شبع وأصاب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طلحة ، أرأیت قوماً أعاروا عاریة أهل بیت فطلبوا عاریتهم؟ ألهم أن یمنعوهم؟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فاحتسب ابنک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ترکتنی حتی إذا تلطخت ثم أخبرتنی بابنی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آخر اللیل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طلحة ، إن آل فلان استعاروا عاریة تمتعوا بها ، فلما طلبت منهم شق علیهم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أنصفوا ، قالت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 w:name="__RefHeading___Toc5734894_1051229030"/>
      <w:bookmarkStart w:id="85" w:name="_Toc29"/>
      <w:bookmarkEnd w:id="84"/>
      <w:r>
        <w:rPr>
          <w:rtl w:val="true"/>
        </w:rPr>
        <w:t xml:space="preserve">فصل </w:t>
      </w:r>
      <w:r>
        <w:rPr>
          <w:rtl w:val="true"/>
        </w:rPr>
        <w:t xml:space="preserve">: </w:t>
      </w:r>
      <w:r>
        <w:rPr>
          <w:rtl w:val="true"/>
        </w:rPr>
        <w:t>فی ذکر جماعة من النساء نقل العلماء صبرهن</w:t>
      </w:r>
      <w:bookmarkEnd w:id="85"/>
    </w:p>
    <w:p>
      <w:pPr>
        <w:pStyle w:val="BookText"/>
        <w:rPr/>
      </w:pPr>
      <w:r>
        <w:rPr>
          <w:rFonts w:ascii="IRNazanin" w:hAnsi="IRNazanin" w:eastAsia="IRNazanin"/>
          <w:color w:val="111111"/>
          <w:sz w:val="28"/>
          <w:sz w:val="28"/>
          <w:szCs w:val="28"/>
          <w:rtl w:val="true"/>
          <w:lang w:bidi="fa-IR"/>
        </w:rPr>
        <w:t xml:space="preserve">فإن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عاریة من الله عزوجل ، وقبضه الله ، فاسترجع ، ثم غدا إلی رسول الله صلی الله علیه و آله فأخبره بما کان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بارک الله لکما فی لیلتکما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وذکر الحدیث ، وفیه ، فولدت غلاماً ، فمسح رسول الله صلی الله علیه و آله وجهه ، وسماه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غریبة فی آخره ، ولفظه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معاویة بن قرة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طلحة یحب ابنه حباً شدیداً ، فمرض فخافت اُم سلیم علی أبی طلحة الجزع حین قرب موت الولد ، فبعثته إلی النبی الله صلی الله علیه و آله ، فلما خرج أبو طلحة من داره توفی الولد ، فسجته اُم سلیم بثوب ، وعزلته فی ناحیة من البیت ، ثم تقدمت إلی أهل بیتها ، وقالت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تخبروا أبا طلحة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أنها صنعت طعاماً ، ثم مست شیئاً من الطیب ، فجاء أبو طلحة من عند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ابنی؟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هدأت نفسه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لنا مانأکل؟ فقامت فقربت إلیه الطعام ، ثمّ تعرضت له فوقع علیها ، فلمّا اطمأنّ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طلحة اتغضب من ودیعة کانت عندنا ، فرددناها إلی أهلها؟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لا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 کان عندنا ودیعة فقبضه الله تعالی ، فقال أبو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أحق بالصبر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من مکانه ، فاغتسل ، وصلّی رکعتین ، ثم انطلق إلی النبی صلی الله علیه و آله ، فأخبره بصنیعهما ، فقال له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فبارک الله لکما فی وقعتکما ، 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فی اُمتی مثل صابرة بنی أسرائیل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ما کان من خبرها؟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فی بنی إسرائیل امرأة ، وکان لها زوج ، ولها منه غلامان ، فأمرها بطعام لیدعو علیه الناس ففعلت ، واجتمع الناس فی داره ، فانطلق الغلامان یلعبان ، فوقعا فی بئر کان فی الدار ، فکرهت أن تنغص علی زوجها الضیافة ، فأدخلتهما البیت ، وسجتهما بثوب ، فلما فرغوا دخل زوجها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ابنای؟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فی البیت ، وإنها کانت قد تمسحت بشیء من الطیب ، وتعرضت للرجل حتی وقع علیها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ابنای؟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فی البیت ، فناداهما أبوهما ، فخرجا یسعیان ، فقالت المرأة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کانا میتین ، ولکن الله تعالی أحیاهما ثواباً لصبری </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 من هذا ما رویناه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رجل من الأنصار وهو مریض ، فلم نبرح حتی قضی ، فبسطنا علیه ثوباً ، واُم له عجوز کبیرة عند رأسه ، فقلنا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هذه ، احتسبی مصیبتک علی الله عزوجل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ابنی؟ قلنا نعم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تقولون؟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فمدت یدها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تعلم أنی أسلمت لک ، وهاجرت إلی رسولک صلی الله علیه و آله رجاء ان تعیننی عند کل شدة ورخاء ، فلا تحمل علی هذه المصیبة الیوم ، فکشف الثوب عن وجهه بیده ، ثمّ مابرحنا حتی طعمنا معه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الدعاء من المرأة رحمها الله إدلال علی الله ، واستئناس به یقع منه للمحبین کثیراً ، فیقبل دعاءهم ، وإن کان فی التذکیر بنحو ذلک ما یظهر منه قلة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من غیرهم ، ولذلک بحث طویل وشواهد من الکتاب والسنة ، یخرج ذکره عن مناسبة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لطیف ما اتفق فیه مناجاة برخ الاسود الذی أمر الله تعالی کلیمه موسی علیه السلام أن یسأله لیستسقی لبنی اسرائیل بعد ان قحطوا سبع سنین ، وخرج موسی لیستسقی لهم فی سبعین الفا ، فأوحی الله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استجیب لهم وقد أظلت علیهم ذنوبهم ، وسرائرهم خبیثة ، یدعوننی علی غیر یقین ، ویأمنون مکری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إلی عبد من عبادی ،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 ، یخرج حتی استجیب له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 عنه موسی علیه السلام فلم یعرف ، فبینا موسی علیه السلام ذات یوم یمشی فی طریق ، فإذا بعبد أسود بین عینیه تراب من أثر السجود ، فی شملة قد عقدها علی عنقه ، فعرفه موسی بنور الله تعالی فسلم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إسمی برخ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طلبتنا منذ حین ، اخرج استسق لنا ، فخرج ، فقال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ما هذا من فعالک ، وما هذا من حلمک ، وما الذی بدالک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أنقصت علیک عیونک ، أم عاندت الریاح عن طاعتک ، أم نفد 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اشتد غضبک علی المذنبین ، الست کنت غفاراً قبل خلق الخاطئین؟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الرحمة ، وأمرت بالعطف ، أم ترینا أنک ممتنع ، أم </w:t>
      </w:r>
    </w:p>
    <w:p>
      <w:pPr>
        <w:pStyle w:val="BookText"/>
        <w:rPr/>
      </w:pPr>
      <w:r>
        <w:rPr>
          <w:rFonts w:ascii="IRNazanin" w:hAnsi="IRNazanin" w:eastAsia="IRNazanin"/>
          <w:color w:val="111111"/>
          <w:sz w:val="28"/>
          <w:sz w:val="28"/>
          <w:szCs w:val="28"/>
          <w:rtl w:val="true"/>
          <w:lang w:bidi="fa-IR"/>
        </w:rPr>
        <w:t>تخشی الفوت فتعجل بالعقوبة؟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برح برخ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أفاضت وخاضت </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بنو إسرائیل بالقطر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برخ استقبل موسی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 حین خاصمت ربی ، کیف انصفنی؟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رجعنا إلی أخبار الصابرات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أسماء بنت عمیس رضی الله عنها لما جاء خبر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قتل وأحرق بالنار فی جیفة حمار ، قامت إلی مسجدها ، فجلست فیه ، وکظمت الغیظ حتی تشخب ثدیها دماً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وروی عن حمنة </w:t>
      </w:r>
      <w:r>
        <w:rPr>
          <w:rStyle w:val="FootnoteAnchor"/>
          <w:rtl w:val="true"/>
        </w:rPr>
        <w:footnoteReference w:id="318"/>
      </w:r>
      <w:r>
        <w:rPr>
          <w:rFonts w:ascii="IRNazanin" w:hAnsi="IRNazanin" w:eastAsia="IRNazanin"/>
          <w:color w:val="111111"/>
          <w:sz w:val="28"/>
          <w:sz w:val="28"/>
          <w:szCs w:val="28"/>
          <w:rtl w:val="true"/>
          <w:lang w:bidi="fa-IR"/>
        </w:rPr>
        <w:t xml:space="preserve">بنت جحش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أخوک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 وإنا لله وإنا إلیه راجعون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زوجک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واحزناه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للزوج من المرأة لشعبة ماهی لشیء </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صفیة بنت عبد المطلب أقبلت لتنظر إلی أخیها لأبویها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باُحد ، وقد مثل به ، فقال النبی صلی الله علیه و آله لابنها الزبیر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القها فأرجعها لا تری ما بأخیها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أماه ، إن رسول الله صلی الله علیه و آله یأمرک ان ترجعی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 وقد بلغنی أنه قد مثل بأخی؟ وذلک فی الله عزوجل ، فما أرضانا بما کان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فلأحتسبن ولأصبرن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جاء الزبیر إلی النبی صلی الله علیه و آله فأخبره بقولها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 سبیلها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فأتته ، ونظرت إلیه ، وصلت علیه ، واسترجعت ، واستغفرت له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وعن ابن عباس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حمزة رضی الله عنه یوم اُحد ، أقبلت صفیة تطلبه ، لا تدری ما صنع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علیاً والزبیر ، فقال علی علیه السلام للزبیر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أذکر لاُمک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اذکر انت لعمتک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حمزة؟ فأریاها أنهما لا یدریان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النبی صلی الله علیه و آله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أخاف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اخضلت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الفیض الکاشانی فی المحجة البیضاء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القصة مفصلة الدمیری فی حیاة الحیوان الکبری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جهینة ، والصواب ما أثبتناه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علی الصحیحین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لابن هشام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عقلها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یده علی صدرها ، ودعا لها ، فاسترجعت ، وبکت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صلی الله علیه و آله فقام علیه ، وقد مثل به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جزع النساء لترکته حتی یحشر من حواصل الطیور وبطون السباع </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واستشهد شاب من الأنصار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خلاد یوم بنی قریظة ، فجاءت أمه متنقبة فقیل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تتنقبین یا اُم خلاد وقد رزئت بخلاد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کنت رزئت خلاداً ، فلم ارزأ حیائی </w:t>
      </w:r>
      <w:r>
        <w:rPr>
          <w:rStyle w:val="FootnoteAnchor"/>
          <w:rtl w:val="true"/>
        </w:rPr>
        <w:footnoteReference w:id="322"/>
      </w:r>
      <w:r>
        <w:rPr>
          <w:rFonts w:ascii="IRNazanin" w:hAnsi="IRNazanin" w:eastAsia="IRNazanin"/>
          <w:color w:val="111111"/>
          <w:sz w:val="28"/>
          <w:sz w:val="28"/>
          <w:szCs w:val="28"/>
          <w:rtl w:val="true"/>
          <w:lang w:bidi="fa-IR"/>
        </w:rPr>
        <w:t xml:space="preserve">، فدعا له النبی صلی الله علیه و آله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له أجرین ، لأن أهل الکتاب قتلوه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اُحد حاص أهل المدینة حیصة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صلی الله علیه و آله ، حتی کثرت الصوارخ فی نواحی المدینة ، فخرجت امراة من الأنصار متحزنة ، فاستقبلت بأبیها وأبنها وزوجها وأخیها ، لا أدری أیهم استقبلت أولاً ، فلما مرت علی آخرهم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أخوک ، وأبوک ، وزوجک ، وابنک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النبی صلی الله علیه و آله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أمامک ، فمشت حتی جاءت إلیه ، فأخذت بناحیة ثوبه ، وجعلت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رسول الله ، لا ابالی إذا سلمت من عطب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البیهقی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صلی الله علیه و آله بامرأة من بنی دینار </w:t>
      </w:r>
      <w:r>
        <w:rPr>
          <w:rStyle w:val="FootnoteAnchor"/>
          <w:rtl w:val="true"/>
        </w:rPr>
        <w:footnoteReference w:id="324"/>
      </w:r>
      <w:r>
        <w:rPr>
          <w:rFonts w:ascii="IRNazanin" w:hAnsi="IRNazanin" w:eastAsia="IRNazanin"/>
          <w:color w:val="111111"/>
          <w:sz w:val="28"/>
          <w:sz w:val="28"/>
          <w:szCs w:val="28"/>
          <w:rtl w:val="true"/>
          <w:lang w:bidi="fa-IR"/>
        </w:rPr>
        <w:t xml:space="preserve">، وقد أصیب زوجها وأبوها وأخوها معه صلی الله علیه و آله باُحد ، فلما نعوا إلیها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رسول الله صلی الله علیه و آله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یا أم فلان ، وهو یحمد الله کما تحبین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أرونیه حتی انظر إلیه ، فأشیر لها إلیه ، حتی إذا رأته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مصیبة بعدک جلل</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وخرجت السمراء بنت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أبی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اصیب ابناها ، فعزاها النبی صلی الله علیه و آله بهما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مصیبة بعدک جلل </w:t>
      </w:r>
      <w:r>
        <w:rPr>
          <w:rStyle w:val="FootnoteAnchor"/>
          <w:rtl w:val="true"/>
        </w:rPr>
        <w:footnoteReference w:id="326"/>
      </w:r>
      <w:r>
        <w:rPr>
          <w:rFonts w:ascii="IRNazanin" w:hAnsi="IRNazanin" w:eastAsia="IRNazanin"/>
          <w:color w:val="111111"/>
          <w:sz w:val="28"/>
          <w:sz w:val="28"/>
          <w:szCs w:val="28"/>
          <w:rtl w:val="true"/>
          <w:lang w:bidi="fa-IR"/>
        </w:rPr>
        <w:t xml:space="preserve">، والله لهذا </w:t>
      </w:r>
    </w:p>
    <w:p>
      <w:pPr>
        <w:pStyle w:val="BookText"/>
        <w:rPr/>
      </w:pPr>
      <w:r>
        <w:rPr>
          <w:rFonts w:ascii="IRNazanin" w:hAnsi="IRNazanin" w:eastAsia="IRNazanin"/>
          <w:color w:val="111111"/>
          <w:sz w:val="28"/>
          <w:sz w:val="28"/>
          <w:szCs w:val="28"/>
          <w:rtl w:val="true"/>
          <w:lang w:bidi="fa-IR"/>
        </w:rPr>
        <w:t xml:space="preserve">النقع </w:t>
      </w:r>
      <w:r>
        <w:rPr>
          <w:rStyle w:val="FootnoteAnchor"/>
          <w:rtl w:val="true"/>
        </w:rPr>
        <w:footnoteReference w:id="327"/>
      </w:r>
      <w:r>
        <w:rPr>
          <w:rFonts w:ascii="IRNazanin" w:hAnsi="IRNazanin" w:eastAsia="IRNazanin"/>
          <w:color w:val="111111"/>
          <w:sz w:val="28"/>
          <w:sz w:val="28"/>
          <w:szCs w:val="28"/>
          <w:rtl w:val="true"/>
          <w:lang w:bidi="fa-IR"/>
        </w:rPr>
        <w:t>الذی أری علی وجهک أشد من مصابهما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صلة بن أشیم کان فی مغزی له ، ومعه ابن له ، فقال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 تقدم فقاتل حتی احتسبک ، فحمل فقاتل فقتل ، ثم تقدم أبوه فقاتل فقتل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النساء عند امه معاذة العدویة زوجة صلة ، فقالت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بکن إن کنتن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جئتن لتهنئتی </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وإن کنتن جئتن لغیر ذلک فارجعن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عجوزاً من بنی بکر بن کلاب کان یتحدث قومها عن عقلها وسدادها ، فأخبر بعض من حضرها ، وقد مات ابن لها ، وکان واحدها ، وقد طالت علته ، وأحسنت تمریضه ، فلما مات قعدت بفنائها ، وحضرها قومها ، فأقبلت علی شیخ منهم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 ما حق من أسبغت علیه النعمة ، وأُلبس العافیة ، واعتدلت به النظرة ، أن لا یعجز عن التوثق لنفسه قبل حل عقدته والحلول بعقوته </w:t>
      </w:r>
      <w:r>
        <w:rPr>
          <w:rStyle w:val="FootnoteAnchor"/>
          <w:rtl w:val="true"/>
        </w:rPr>
        <w:footnoteReference w:id="329"/>
      </w:r>
      <w:r>
        <w:rPr>
          <w:rFonts w:ascii="IRNazanin" w:hAnsi="IRNazanin" w:eastAsia="IRNazanin"/>
          <w:color w:val="111111"/>
          <w:sz w:val="28"/>
          <w:sz w:val="28"/>
          <w:szCs w:val="28"/>
          <w:rtl w:val="true"/>
          <w:lang w:bidi="fa-IR"/>
        </w:rPr>
        <w:t xml:space="preserve">، ینزل الموت بداره ، فیحول بینه وبین نفسه؟ ثم أنشأت تقول شعراً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أبنی وأنسی أجره لی وعزنی</w:t>
      </w:r>
    </w:p>
    <w:p>
      <w:pPr>
        <w:pStyle w:val="BookText"/>
        <w:rPr/>
      </w:pPr>
      <w:r>
        <w:rPr>
          <w:rFonts w:ascii="IRNazanin" w:hAnsi="IRNazanin" w:eastAsia="IRNazanin"/>
          <w:color w:val="111111"/>
          <w:sz w:val="28"/>
          <w:sz w:val="28"/>
          <w:szCs w:val="28"/>
          <w:rtl w:val="true"/>
          <w:lang w:bidi="fa-IR"/>
        </w:rPr>
        <w:t>علی نفسه رب الیه ولاؤها</w:t>
      </w:r>
    </w:p>
    <w:p>
      <w:pPr>
        <w:pStyle w:val="BookText"/>
        <w:rPr/>
      </w:pPr>
      <w:r>
        <w:rPr>
          <w:rFonts w:ascii="IRNazanin" w:hAnsi="IRNazanin" w:eastAsia="IRNazanin"/>
          <w:color w:val="111111"/>
          <w:sz w:val="28"/>
          <w:sz w:val="28"/>
          <w:szCs w:val="28"/>
          <w:rtl w:val="true"/>
          <w:lang w:bidi="fa-IR"/>
        </w:rPr>
        <w:t>فإن أحتسب أوجر وإن ابکه أکن</w:t>
      </w:r>
    </w:p>
    <w:p>
      <w:pPr>
        <w:pStyle w:val="BookText"/>
        <w:rPr/>
      </w:pPr>
      <w:r>
        <w:rPr>
          <w:rFonts w:ascii="IRNazanin" w:hAnsi="IRNazanin" w:eastAsia="IRNazanin"/>
          <w:color w:val="111111"/>
          <w:sz w:val="28"/>
          <w:sz w:val="28"/>
          <w:szCs w:val="28"/>
          <w:rtl w:val="true"/>
          <w:lang w:bidi="fa-IR"/>
        </w:rPr>
        <w:t>کباکیة لم یغن شیئاً بکاؤها</w:t>
      </w:r>
    </w:p>
    <w:p>
      <w:pPr>
        <w:pStyle w:val="BookText"/>
        <w:rPr/>
      </w:pPr>
      <w:r>
        <w:rPr>
          <w:rFonts w:ascii="IRNazanin" w:hAnsi="IRNazanin" w:eastAsia="IRNazanin"/>
          <w:color w:val="111111"/>
          <w:sz w:val="28"/>
          <w:sz w:val="28"/>
          <w:szCs w:val="28"/>
          <w:rtl w:val="true"/>
          <w:lang w:bidi="fa-IR"/>
        </w:rPr>
        <w:t xml:space="preserve">فقال لها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لم نزل نسمع أن الجزع إنما هو للنساء ، فلا یجزعن أحد بعدک ، ولقد کرم صبرک ، وما أشبهت النساء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میز امرؤ بین الجزع وصبر ، إلا وجد بینهما منهجین بعیدی التفاوت فی حالتیهما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 العلانیة ، محمود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معرض شیئاً مع إثمه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کانا فی صورة رجلین ، لکان الصبر أولاهما بالغلبة ، وبحسن الصورة ، وکرم الطبیعة فی عاجل الدین وآجله فی الثواب ، وکفی بما وعد الله عزوجل لمن ألهمه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جویریة بن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ثلاثة أخوة شهدوا تستر ، واستشهدوا ، وبلغ ذلک أمهم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مقبلین أم مدبرین؟ فقیل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مقبلین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نالوا والله الفوز ، وحاطوا الذمار ، بنفسی هم وأبی وامی ، وما تأوهت ، ولا دمعت لها 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بعقوبته ، والصواب ما فی المتن ، والعقوة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الساحة وما حول الدار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أبی قدامة الشامی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أمیراً علی الجیش فی بعض الغزوات ، فدخلت بعض البلدان ، ودعوت الناس للغزاة ، ورغبتهم فی الجهاد ، وذکرت فضل الشهادة وما لأهلها ، ثم تفرق الناس ورکبت فرسی ، وسرت إلی منزلی ، فإذا أنا بأمرأة من أحسن الناس وجهاً تنادی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قدامة ، فمضیت ولم أجب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هکذا کان الصالحون ، فوقفت ، فجاءت ودفعت إلی رقعة وخرقة مشدودة ، وانصرفت باکیة ، فنظرت فی الرقعة وإذا فیها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دعوتنا إلی الجهاد ، ورغبتنا فی الثواب ، ولا قدرة لی علی ذلک ، فقطعت أحسن ما فی ، وهما ضفیرتای ، وأنفذتهما </w:t>
      </w:r>
      <w:r>
        <w:rPr>
          <w:rStyle w:val="FootnoteAnchor"/>
          <w:rtl w:val="true"/>
        </w:rPr>
        <w:footnoteReference w:id="330"/>
      </w:r>
      <w:r>
        <w:rPr>
          <w:rFonts w:ascii="IRNazanin" w:hAnsi="IRNazanin" w:eastAsia="IRNazanin"/>
          <w:color w:val="111111"/>
          <w:sz w:val="28"/>
          <w:sz w:val="28"/>
          <w:szCs w:val="28"/>
          <w:rtl w:val="true"/>
          <w:lang w:bidi="fa-IR"/>
        </w:rPr>
        <w:t>إلیک لتجعلهما قید فرسک لعل الله یری شعری قید فرسک فی سبیله ، فیغفر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صبیحة القتال ، فإذا بغلام بین یدی الصفوف یقاتل حاسراً ، فتقدمت إلیه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 أنت فتی غر </w:t>
      </w:r>
      <w:r>
        <w:rPr>
          <w:rStyle w:val="FootnoteAnchor"/>
          <w:rtl w:val="true"/>
        </w:rPr>
        <w:footnoteReference w:id="331"/>
      </w:r>
      <w:r>
        <w:rPr>
          <w:rFonts w:ascii="IRNazanin" w:hAnsi="IRNazanin" w:eastAsia="IRNazanin"/>
          <w:color w:val="111111"/>
          <w:sz w:val="28"/>
          <w:sz w:val="28"/>
          <w:szCs w:val="28"/>
          <w:rtl w:val="true"/>
          <w:lang w:bidi="fa-IR"/>
        </w:rPr>
        <w:t xml:space="preserve">راجل ، ولا آمن أن تجول الخیل فتطؤک بأرجلها ، فارجع عن موضعک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أتأمرنی بالرجوع ، وقد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اذا لقیتم الذین کفروا زحفاً فلا تولوهم الادبار </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وقرأ الآیة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فحملته علی هجین کان معی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قدامة ، أقرضنی ثلاثة أسهم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أهذا وقت قرض؟ فما زال یلح علی حتی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إن من الله علیک بالشهادة أکون فی شفاعتک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فأعطیته ثلاثة أسهم ، فوضع سهماً فی قوسه ورمی به ، فقتل رومیاً ، ثم رمی بالآخر فقتل رومیاً ، ثم رمی بالآخر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أبا قدامة سلام مودع ، فجاءه سهم فوقع بین عینیه ، فوضع رأسه علی قربوس سرجه ، فتقدمت إلیه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ولکن لی إلیک حاجة ، إذا دخلت المدینة فأت والدتی ، وسلم خرجی </w:t>
      </w:r>
      <w:r>
        <w:rPr>
          <w:rStyle w:val="FootnoteAnchor"/>
          <w:rtl w:val="true"/>
        </w:rPr>
        <w:footnoteReference w:id="333"/>
      </w:r>
      <w:r>
        <w:rPr>
          <w:rFonts w:ascii="IRNazanin" w:hAnsi="IRNazanin" w:eastAsia="IRNazanin"/>
          <w:color w:val="111111"/>
          <w:sz w:val="28"/>
          <w:sz w:val="28"/>
          <w:szCs w:val="28"/>
          <w:rtl w:val="true"/>
          <w:lang w:bidi="fa-IR"/>
        </w:rPr>
        <w:t>إلیها وأخبرها ، فهی التی أعطتک شعرها لتقید به فرسک ، فسلم علیها ، فهی العام الأول أصیبت بوالدی ، وفی هذا العام بی ، ثم مات ، فحفرت له ، ودفنته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هممت بالإنصراف عن قبره قذفته الارض ، فألقته علی ظهرها ، فقال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غر ، ولعله خرج بغیر إذن امه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الإرض لتقبل من هو شر من </w:t>
      </w:r>
    </w:p>
    <w:p>
      <w:pPr>
        <w:pStyle w:val="BookText"/>
        <w:rPr/>
      </w:pPr>
      <w:r>
        <w:rPr>
          <w:rFonts w:ascii="IRNazanin" w:hAnsi="IRNazanin" w:eastAsia="IRNazanin"/>
          <w:color w:val="111111"/>
          <w:sz w:val="28"/>
          <w:sz w:val="28"/>
          <w:szCs w:val="28"/>
          <w:rtl w:val="true"/>
          <w:lang w:bidi="fa-IR"/>
        </w:rPr>
        <w:t xml:space="preserve">هذا ، فقمت وصلیت رکعتین ، ودعوت الله ، فسمعت صوتاً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قدامة ، أترک ولی الله ، فما برحت حتی نزلت علیه طیور فأکلته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أتیت المدینة ذهبت إلی دار والدته ، فما قرعت الباب خرجت أخته إلی ، فلما رأتنی عادت إلی امها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أماه ، هذا أبو قدامة ، ولیس معه أخی ، وقد أُصبنا فی العام الاول بأبی ، وفی هذا العام بأخی ، فخرجت اُمه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أمعزیناً أم مهنئاً؟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هذا؟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ابنی مات فعزنی ، وإن کان استشهد فهنئنی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قد مات شهیداً ، فقالت له علامة ، فهل رأیتها؟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لم تقلبه الارض ، ونزلت الطیور ، فأکلت لحمه ، وترکت عظامه ، فدفنتها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فسلمت إلیها الخرج ، ففتحته وأخرجت منه مسحاً وغلاً من حدید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إذا جنه اللیل لبس هذا المسح ، وغلّ نفسه بالغل وناجی مولاه ، وقال فی مناجاته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احشرنی من حواصل 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الله سبحانه دعاءه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البیهقی عن أبی عباس السراج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لبعضهم ابن ، فدخلت علی اُمه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اتقی الله واصبری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به أعظم من أن أفسدها بالجزع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ابان بن تغلب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امرأة ، وقد نزل بابنها الموت ، فقامت إلیه فغمضته وسجته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ما الجزع فی ما لا یزول؟ وإنما البکاء فی ما ینزل بک غداً؟ یا بنی ، تذوق ما ذاق أبوک ، وستذوقه من بعدک امک ، وإن أعظم الراحة لهذا الجسد النوم ، والنوم أخو الموت ، فما علیک إن کنت نائماً علی فراشک ، أو علی غیره ، وإن غداً السؤال والجنة والنار ، فإن کنت من أهل الجنة فما ضرک الموت ، وإن کنت من أهل النار فما تنفعک الحیاة ، ولو کنت أطول الناس عمراً ، والله یا بنی لولا أن الموت أشرف الاشیاء لابن آدم ، لما أمات الله نبیه صلی الله علیه و آله ، وأبقی عدوه أبلیس لعنه الله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المبرد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امرأة أعزیها عن ابنها ، فجعلت تثنی علیه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 لغیر بطنه ، وأمره لغیر عرسه ، وکان رحب الذراع بالتی لا تشینه ، فإن کانت الفحشاء ضاق بها ذرعاً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لک منه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أعنی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بحمد الله کثیر الطیب ، ثواب الله عزوجل ، ونعم العوض فی الدنیا والآخرة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إلی الیمن ، فنزل علی امرأة لها مال کثیر ورقیق وولد وحال حسنة ، فاقام عندها مدة ، فلما أراد الرحیل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إلک حاجة؟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کلما نزلت هذه البلاد فانزل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وإنه غاب اعواما ، ثم نزل علیها ، فوجدها قد ذهب مالها ورقیقها ، ومات ولدها ، وباعت منزلها ، وهی مسرورة ضاحکة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أتضحکین مع ما قد نزل بلک؟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کنت فی حال النعمة فی أحزان کثیرة ، فعلمت أنها من قلة الشکر ، فأنا الیوم فی هذه الحالة أضحک شکراً لله تعالی علی ما أعطانی من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مسلم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البحرین فأضافتنی امرأة لها بنون ورقیق ومال ویسار ، وکنت أراها محزونة ، فغبت عنها مدة طویلة ، ثم أتیتها فلم أر ببابها إنساً ، فاستأذنت علیها ، فإذا هی ضاحکة مسرورة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لما غبت عنا لم نرسل شیئاً فی البحر إلا غرق ، ولا شیئاً فی البر إلا عطب ، وذهبت الرقیق ، ومات البنون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 رأیتک محزونة فی ذلک الیوم ، ومسرورة فی هذا الیوم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إنی لما کنت فیما کنت فیه من سعة الدنیا ، خشیت أن یکون الله تعالی قد عجل لی حسناتی فی الدنیا ، فلما ذهب مالی وولدی ورقیقی رجوت أن یکون الله تعالی قد ذخر لی عنده شیئاً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بعضهم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وصدیق لی إلی البادیة ، فضللنا الطریق ، فإذا نحن بخیمة عن یمین الطریق فقصدنا نحوها فسلمنا ، فإذا بامرأة ترد علینا السلام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ضالون فأتیناکم فاستأنسنا بکم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هؤلاء ، ولّوا وجوهکم عنّی ، حتی أقضی حقکم ما أنتم له أهل ، ففعلنا ، فألقت لنا مسحاً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علیه إلی أن یأتی أبنی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جعلت ترفع طرف الخیمة وتردها ، إلی أن رفعته مرة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برکة المقبل ، أما البعیر فبعیر ابنی ، وأما الراکب فلیس هو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الراکب علیها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عقیل ، عظم الله أجرک فی عقیل ولدک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سبب موته؟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ازدحمت علیه الابل فرمت به فی البئر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واقض ذمام القوم ، ودفعت إلیه کبشاً فذبحه وأصلحه ، وقرب إلینا الطعام ، فجعلنا نأکل ، ونتعجب من صبرها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فرغنا خرجت إلینا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 هل فیکم من یحسن من کتاب الله شیئاً؟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فاقرأ علی آیات أتعزی بها عن ولدی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وبشر الصابرین الذین إذا اصابتهم مصیبة قالوا انا لله وانا الیه راجعون اولئک علیهم صلوات من ربهم ورحمة واولئک هم المهتدون </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انها فی کتاب الله هکذا؟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إنها لفی کتاب الله هکذا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ثم صفت قدمیها وصلت رکعات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قد فعلت ما أمرتنی به ، فأنجز لی ما وعدتنی به ، ولو بقی أحد 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فی نفسی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لبقی ابنی لحاجتی إلیه ، فقالت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لبقی محمد صلی الله علیه و آله لأمته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فخرجت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أکمل منها ولا أجزل ، ذکرت ربها بأکمل خصاله وأجمل خلاله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إنها لما علمت ان الموت لا مدفع له ، ولا محیص عنه ، وأن الجزع لا یجدی نفعاً ، والبکاء لا یرد هالکاً ، رجعت إلی الصبر الجمیل ، واحتسبت ابنها عند الله تعالی ذخیرة نافعة لیوم الفقر والفاقة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ما أخرجه ابن أبی الدنیا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یجلس إلی ، فبلغنی انه شاکٍ </w:t>
      </w:r>
      <w:r>
        <w:rPr>
          <w:rStyle w:val="FootnoteAnchor"/>
          <w:rtl w:val="true"/>
        </w:rPr>
        <w:footnoteReference w:id="338"/>
      </w:r>
      <w:r>
        <w:rPr>
          <w:rFonts w:ascii="IRNazanin" w:hAnsi="IRNazanin" w:eastAsia="IRNazanin"/>
          <w:color w:val="111111"/>
          <w:sz w:val="28"/>
          <w:sz w:val="28"/>
          <w:szCs w:val="28"/>
          <w:rtl w:val="true"/>
          <w:lang w:bidi="fa-IR"/>
        </w:rPr>
        <w:t xml:space="preserve">فأتیته أعوده ، فإذا هو قد نزل به الموت ، وإذا اُمّ له عجوز کبیرة عنده ، فجعلت تنظر حتی غمض وعصب وسجی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 ای بنی ، فقد کنت بنا باراً ، وعلینا شفیقاً ، فرزقنی الله علیک الصبر ، فقد کنت تطیل القیام ، وتکثر الصیام ، لا حرمک الله تعالی ما أملت فیه من رحمته ، وأحسن فیک العزاء ، ثم نظرت إلیّ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العائد قد رأیت واعظاً ونحن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البیهقی عن ذی النون المصری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الطواف ، وإذا أنا بجاریتین قد أقبلتا ،</w:t>
      </w:r>
    </w:p>
    <w:p>
      <w:pPr>
        <w:pStyle w:val="BookText"/>
        <w:rPr/>
      </w:pPr>
      <w:r>
        <w:rPr>
          <w:rFonts w:ascii="IRNazanin" w:hAnsi="IRNazanin" w:eastAsia="IRNazanin"/>
          <w:color w:val="111111"/>
          <w:sz w:val="28"/>
          <w:sz w:val="28"/>
          <w:szCs w:val="28"/>
          <w:rtl w:val="true"/>
          <w:lang w:bidi="fa-IR"/>
        </w:rPr>
        <w:t xml:space="preserve">وأنشأت إحداهما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صبرت وکان الصبر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مغبة </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وهل الجزع منی لیجدی فأجزع</w:t>
      </w:r>
    </w:p>
    <w:p>
      <w:pPr>
        <w:pStyle w:val="BookText"/>
        <w:rPr/>
      </w:pPr>
      <w:r>
        <w:rPr>
          <w:rFonts w:ascii="IRNazanin" w:hAnsi="IRNazanin" w:eastAsia="IRNazanin"/>
          <w:color w:val="111111"/>
          <w:sz w:val="28"/>
          <w:sz w:val="28"/>
          <w:szCs w:val="28"/>
          <w:rtl w:val="true"/>
          <w:lang w:bidi="fa-IR"/>
        </w:rPr>
        <w:t>صبرت علی ما لو تحمل بعضه</w:t>
      </w:r>
    </w:p>
    <w:p>
      <w:pPr>
        <w:pStyle w:val="BookText"/>
        <w:rPr/>
      </w:pPr>
      <w:r>
        <w:rPr>
          <w:rFonts w:ascii="IRNazanin" w:hAnsi="IRNazanin" w:eastAsia="IRNazanin"/>
          <w:color w:val="111111"/>
          <w:sz w:val="28"/>
          <w:sz w:val="28"/>
          <w:szCs w:val="28"/>
          <w:rtl w:val="true"/>
          <w:lang w:bidi="fa-IR"/>
        </w:rPr>
        <w:t>جبال برضوی أصبحت تتصدع</w:t>
      </w:r>
    </w:p>
    <w:p>
      <w:pPr>
        <w:pStyle w:val="BookText"/>
        <w:rPr/>
      </w:pPr>
      <w:r>
        <w:rPr>
          <w:rFonts w:ascii="IRNazanin" w:hAnsi="IRNazanin" w:eastAsia="IRNazanin"/>
          <w:color w:val="111111"/>
          <w:sz w:val="28"/>
          <w:sz w:val="28"/>
          <w:szCs w:val="28"/>
          <w:rtl w:val="true"/>
          <w:lang w:bidi="fa-IR"/>
        </w:rPr>
        <w:t>ملکت دموع العین ثم رددتها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ناظری فالعین فی القلب تدمع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مماذا یا جاریة؟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مصیبة نالتنی ، لم تصب أحداً قط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شبلان یلعبان أمامی ، وکان أبوهما ضحی بکبشین ، فقال أحدهما لأخیه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اریک کیف ضحی أبونا بکبشه ، فقام وأخذ الآخر شفرة فنحره ، وهرب القاتل فدخل ابوهما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ابنک قتل أخاه وهرب ، فخرج فی طلبه ، فوجده قد افترسه السبع ، فرجع الاب فمات فی الطریق ظمأً وجوعاً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بعضهم هذه الروایة ، وزاد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امرأة حسناء ، لیس بها شیء من الحزن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أعلم أحداً اُصیب بما اُصبت به ، وأوردت القصة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 والجزع؟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رایت فیه درکاً ما اخترت علیه شیئاً ، ولو دام لی لدمت 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بعضهم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اُصیبت امرأة بابن لها فصبرت ، فقیل لها فی ذلک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آثرت طاعة الله تعالی علی طاعة الشیطان</w:t>
      </w:r>
      <w:r>
        <w:rPr>
          <w:rFonts w:eastAsia="IRNazanin" w:cs="IRNazanin"/>
          <w:color w:val="111111"/>
          <w:sz w:val="28"/>
          <w:szCs w:val="28"/>
          <w:rtl w:val="true"/>
          <w:lang w:bidi="fa-IR"/>
        </w:rPr>
        <w:t xml:space="preserve">. </w:t>
      </w:r>
      <w:bookmarkStart w:id="86" w:name="pg7855_88110"/>
    </w:p>
    <w:p>
      <w:pPr>
        <w:pStyle w:val="BookText"/>
        <w:rPr/>
      </w:pPr>
      <w:bookmarkEnd w:id="86"/>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لکیلا تأسوا علی ما فاتکم ولا تفرحوا بما آتیکم </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ورضوا عنه </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إعلم أن الرضا ثمرة المحبة لله ، من أحب شیئاً أحب فعله والمحبة ثمرة المعرفة ، فإن من أحب شخصاً إنسانیاً لا شتماله علی بعض صفات الکمال أو نعوت الجمال ، یزداد حبه له کلما زاد به معرفة وله تصوراً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نظر بعین بصیرته إلی جلال الله تعالی وکماله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یطول شرح تفصیل بعضه ، ویخرج عن مقصود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 ، والذین آمنوا أشد حباً لله ، ومتی أحبه استحسن کل أثر صادر عنه ، وهو یقتضی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فالرضا ثمرة من ثمرات المحبة ، بل کل کمال فهو ثمرتها ، فإنها لما کانت فرع المعرفة استلزم تصور رحمته رجاؤه ، وتصور هیبته الخشیة له ، ومع عدم الوصول إلی المطلوب الشوق ، ومع الوصول الأنس ، ومع إفراط الأنس الإنبساط ، ومع مطالعة عنایته التوکل ، ومع استحسان ما یصدر عنه الرضا ، ومع تصور قصور نفسه فی جنب کماله وکمال إحاطة محبوبه به وقدرته علیه التسلیم إلیه ، ویتشعب من التسلیم مقامات عظیمة ، یعرفها من عرفها ، وینتهی الأمر به إلی غایة کل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ان الرضا فضیلة عظیمة للإنسان ، بل جماع أمر الفضائل یرجع إلیها ، وقد نبه الله تعالی علی فضله ، وجعله مقروناً برضا الله تعالی وعلامة 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الله عنهم ورضوا عنه </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ورضوان من الله أکبر </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وهو نهایة الاحسان ، وغایة الإمتنان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وجعله النبی صلی الله علیه و آله دلیلاً علی الایمان ، حین سأل طائفة من أصحابه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علامة إیمانکم؟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نصبر علی البلاء ، ونشکر عند الرخاء ، ونرضی بمواقع القضاء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ورب الکعبة </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 w:name="__RefHeading___Toc5734896_1051229030"/>
      <w:bookmarkStart w:id="88" w:name="_Toc30"/>
      <w:bookmarkEnd w:id="87"/>
      <w:r>
        <w:rPr>
          <w:rtl w:val="true"/>
        </w:rPr>
        <w:t xml:space="preserve">الباب الثالث </w:t>
      </w:r>
      <w:r>
        <w:rPr>
          <w:rtl w:val="true"/>
        </w:rPr>
        <w:t xml:space="preserve">: </w:t>
      </w:r>
      <w:r>
        <w:rPr>
          <w:rtl w:val="true"/>
        </w:rPr>
        <w:t>فی الرضا</w:t>
      </w:r>
      <w:r>
        <w:rPr>
          <w:rtl w:val="true"/>
        </w:rPr>
        <w:t>.</w:t>
      </w:r>
      <w:bookmarkEnd w:id="8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5734898_1051229030"/>
      <w:bookmarkStart w:id="90" w:name="_Toc31"/>
      <w:bookmarkEnd w:id="89"/>
      <w:r>
        <w:rPr>
          <w:rtl w:val="true"/>
        </w:rPr>
        <w:t>اشارة</w:t>
      </w:r>
      <w:bookmarkStart w:id="91" w:name="pg7855_88111"/>
      <w:bookmarkEnd w:id="90"/>
    </w:p>
    <w:p>
      <w:pPr>
        <w:pStyle w:val="BookText"/>
        <w:rPr/>
      </w:pPr>
      <w:bookmarkEnd w:id="91"/>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أحب الله عبداً ابتلاه ، فإن صبر اجتباه ، فإن رضی اصطفاه </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یوم القیامة أنبت الله تعالی لطائفة من أمتی أجنحة ، فیطیرون من قبورهم إلی الجنان ، یسرحون فیها ، ویتنعمون کیف یشاؤون ، فتقول لهم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رأیتم الحساب؟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راینا حساباً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جزتم الصراط؟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صراطاً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رایتم جهنم؟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راینا شیئاً ، فتقول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اُمة من أنتم؟ فیقولون من اُمة محمد صلی الله علیه و آله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نشدناکم الله ، حدثونا ما کانت أعمالکم فی الدنیا؟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خصلتان کانتا فینا ، فبلغنا الله تعالی هذه المنزلة بفضل رحمته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هما؟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إذا خلونا نستحی أن نعصیه ، ونرضی بالیسیر مما قسم لنا ، فتقول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لکم هذا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أعطوا الله الرضا من قلوبکم ، تظفروا بثواب الله تعالی یوم فقرکم والإفلاس </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وفی أخبار موسی علیه السلام ،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لنا ربک أمراً إذا نحن فعلناه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یرضی به عنا </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فأوحی الله تعالی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یرضون عنی ، حتی أرضی عنهم </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ونظیره ما روی عن نبینا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أن یعلم ما له عند الله عزوجل ، فلینظر ما لله عزوجل عنده ، فإن الله تعالی ینزل العبد منه حیث أنزله العبد من نفسه </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وفی أخبار داود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لأولیائی والهم بالدینا ، إن الهم یذهب حلاوة مناجاتی من قلوبهم ، یا داود ، إن محبتی من أولیائی أن یکونوا روحانیین لا یغتمون </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الکاشانی فی المحجة البیضاء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الکلینی نحوه فی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المجلسی فی البحار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یرضی الله 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عدة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علی الصحیحین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المجلسی فی البحار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5734900_1051229030"/>
      <w:bookmarkStart w:id="93" w:name="_Toc32"/>
      <w:bookmarkEnd w:id="92"/>
      <w:r>
        <w:rPr>
          <w:rtl w:val="true"/>
        </w:rPr>
        <w:t>ثواب الراضین بقسمة الله</w:t>
      </w:r>
      <w:bookmarkStart w:id="94" w:name="pg7855_88112"/>
      <w:bookmarkEnd w:id="93"/>
    </w:p>
    <w:p>
      <w:pPr>
        <w:pStyle w:val="BookText"/>
        <w:rPr/>
      </w:pPr>
      <w:bookmarkEnd w:id="94"/>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 ، دلّنی علی أمرفیه رضاک عنی أعمله ، فأوحی الله تعالی ،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رضای فی کرهک ، وأنت ما تصبر علی ما تکره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 دلّنی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رضای فی رضاک بقضائی </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وفی مناجاة موسی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ربّ ، أیّ خلقک أحبّ إلیک؟ قال من إذا أخذت حبیبه سالمنی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خلق أنت علیه ساخط؟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یستخیرنی فی الأمر ، فإذا قضیت له سخط قضائی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ما هو أشد منه ، وذاک أن الله تعالی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 لا إله إلاّ أنا ، من لم یصبر علی بلائی ، ولم یرض بقضائی ، فلیتخذ رباً سوائی </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أوحی إلی داود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داود ، ترید وأرید ، وإنما یکون ما أرید ، فإن سلمت لما أرید کفیتک ما ترید ، وإن لم تسلم لما أرید أتعبتک فیما ترید ، ولا یکون إلا ما أرید </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ما یدعی إلی الجنة یوم القیامة ، الذین یحمدون الله تعالی علی کل حال </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الحسن جمرة أحرقت ما أحرقت ، وأبقت ما أبقت ، أحب إلی من أن أقول لشیء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لیته لم یکن ، أو لشیء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الدرداء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ذروة الایمان الصبر للحکم ، والرضا بالقدر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بحکمته وجلاله جعل الروح والفرج فی الرضا والیقین ، وجعل الغم والحزن فی الشک والسخط </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وقال علی بن الحسین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عشرة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درجة الزهد أدنی درجة الورع ، وأعلی درجة الورع أدنی درجة الیقین ، وأعلی درجة الیقین أدنی درجة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6010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فی الفاظه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المجلسی فی البحار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منتخب کنز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5734902_1051229030"/>
      <w:bookmarkStart w:id="96" w:name="_Toc33"/>
      <w:bookmarkEnd w:id="95"/>
      <w:r>
        <w:rPr>
          <w:rtl w:val="true"/>
        </w:rPr>
        <w:t>الرضا من المقامات العالیة</w:t>
      </w:r>
      <w:bookmarkStart w:id="97" w:name="pg7855_88113"/>
      <w:bookmarkEnd w:id="96"/>
    </w:p>
    <w:p>
      <w:pPr>
        <w:pStyle w:val="BookText"/>
        <w:rPr/>
      </w:pPr>
      <w:bookmarkEnd w:id="97"/>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صفة الرضا أن ترضی المحبوب والمکروه ، والرضا شعاع نور المعرفة ، والراضی فان عن جمیع اختیاره ، والراضی حقیقة هو المرضی عنه ، والرضا اسم یجمع فیه معانی العبودیة ، وتفسیر الرضا سرور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أبی محمد الباقر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القلب بالموجود شرک ، وبالمفقود کفر ، وهما خارجان عن سنة الرضا ، وأعجب ممن یدعی العبودیة لله کیف ینازعه فی مقدوراته؟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الراضین العارفین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جابر بن عبد الله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ابتلی فی آخر عمره بضعف الهرم والعجز ، فزاره محمد بن علی الباقر علیه السلام ، فسأله عن حاله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حالة أحب فیها الشیخوخة علی الشباب ، والمرض علی الصحة ، والموت علی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أنا یا جابر ، فإن جعلنی الله شیخاً أحب الشیخوخة ، وإن جعلنی شاباً أحب الشیبوبة </w:t>
      </w:r>
      <w:r>
        <w:rPr>
          <w:rStyle w:val="FootnoteAnchor"/>
          <w:rtl w:val="true"/>
        </w:rPr>
        <w:footnoteReference w:id="358"/>
      </w:r>
      <w:r>
        <w:rPr>
          <w:rFonts w:ascii="IRNazanin" w:hAnsi="IRNazanin" w:eastAsia="IRNazanin"/>
          <w:color w:val="111111"/>
          <w:sz w:val="28"/>
          <w:sz w:val="28"/>
          <w:szCs w:val="28"/>
          <w:rtl w:val="true"/>
          <w:lang w:bidi="fa-IR"/>
        </w:rPr>
        <w:t xml:space="preserve">، وإن أمرضنی أحب المرض ، وإن شفانی أحب الشفاء والصحة ، وإن أماتنی أحب الموت ، وإن أبقانی أحب البقاء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جابر هذا الکلام منه قبل وجهه ، وقال صدق رسول الله صلی الله علیه و آله ، فإنه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ستدرک لی ولداً اسمه اسمی ، یبقر العلم بقراً کما یبقر الثور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سمی باقر علم الأولین والآخرین ، ای شاقه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الکلینی بإسناده إلی أبی عبد الله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رأس طاعة الله الصبر والرضی عن الله فیما أحب العبد أو کره ، ولا یرضی عبد عن الله فیما أحب وکره ، إلا کان خیراً له فیما أحب أو کره </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وبإسناده عنه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أعلم الناس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أرضاهم بقضاء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وبإسناده عنه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المؤمن لا أصرفه فی شیء إلا جعلته خیراً له ، فلیرض بقضائی ، ولیصبر علی بلائی ، ویشکر نعمائی ، أکتبه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الواعظین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کذا ، ولعل صحتها الشبیبة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الحداثة وسن الشباب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5734904_1051229030"/>
      <w:bookmarkStart w:id="99" w:name="_Toc34"/>
      <w:bookmarkEnd w:id="98"/>
      <w:r>
        <w:rPr>
          <w:rtl w:val="true"/>
        </w:rPr>
        <w:t>فی معانی الرضا</w:t>
      </w:r>
      <w:bookmarkStart w:id="100" w:name="pg7855_88114"/>
      <w:bookmarkEnd w:id="99"/>
    </w:p>
    <w:p>
      <w:pPr>
        <w:pStyle w:val="BookText"/>
        <w:rPr/>
      </w:pPr>
      <w:bookmarkEnd w:id="1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الصدیقین عندی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ما أوحی الله عزوجل إلی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بن عمران ، ما خلقت خلقاً أحب إلی من عبدی المؤمن ، فإنی إنما أبتلیه لما هو خیر له ، وأعافیه لما هو خیر له ، وأزوی عنه لما هو خیر له ، وأنا أعلم بما یصلح علیه عبدی ، فلیصبر علی بلائی ، ولیشکر نعمائی ولیرض بقضائی ، أکتبه فی الصدیقین عندی ، إذا عمل برضای ، وأطاع أمری </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وقیل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شیء یعلم </w:t>
      </w:r>
      <w:r>
        <w:rPr>
          <w:rStyle w:val="FootnoteAnchor"/>
          <w:rtl w:val="true"/>
        </w:rPr>
        <w:footnoteReference w:id="362"/>
      </w:r>
      <w:r>
        <w:rPr>
          <w:rFonts w:ascii="IRNazanin" w:hAnsi="IRNazanin" w:eastAsia="IRNazanin"/>
          <w:color w:val="111111"/>
          <w:sz w:val="28"/>
          <w:sz w:val="28"/>
          <w:szCs w:val="28"/>
          <w:rtl w:val="true"/>
          <w:lang w:bidi="fa-IR"/>
        </w:rPr>
        <w:t xml:space="preserve">المؤمن بأنه مؤمن؟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بالتسلیم لله ، والرضا فیما ورد علیه من سرور أو سخط </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وروی فی الإسرائیلیات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عابداً عبد الله تعالی دهراً طویلاً ، فرأی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فلانة رفیقتک فی الجنة ، فسأل عنها ، واستضافها ثلاثاً لینظر إلی عملها ، فکان یبیت قائماً ، وتبیت نائمة ، ویظل صائماً ، وتظلّ مفطرة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لک عمل غیر ما رایت؟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والله غیر ما رأیت ، ولا أعرف غیره ، فلم یزل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 حتی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خصیلة واحدة ، هی إن کنت فی شدة لم أتمن أن أکون فی رخاء ، وإن کنت فی مرض لم أتمن أن أکون فی صحة ، وإن کنت فی شمس لم أتمنّ أن أکون فی الظل ، فوضع العابد یدیه علی رأسه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أهذه خصیلة؟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خصلة عظیمة یعجز عنها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التمحیص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5734906_1051229030"/>
      <w:bookmarkStart w:id="102" w:name="_Toc35"/>
      <w:bookmarkEnd w:id="101"/>
      <w:r>
        <w:rPr>
          <w:rtl w:val="true"/>
        </w:rPr>
        <w:t>من علامات الرضا</w:t>
      </w:r>
      <w:bookmarkStart w:id="103" w:name="pg7855_88115"/>
      <w:bookmarkEnd w:id="102"/>
    </w:p>
    <w:p>
      <w:pPr>
        <w:pStyle w:val="BookText"/>
        <w:rPr/>
      </w:pPr>
      <w:bookmarkEnd w:id="103"/>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مرتبة الرضا عالیة جداً علی مرتبة الصبر ، بل نسبة الصبر إلی الرضا عند أهل الحقیقة ، نسبة المعصیة إلی الطاعة ، فإن المحبة تقتضی اللّذة بالبلاء ، لأنّه یجد فی البلاء نفسه علی ذکر من محبوبه ، فیزید قربه وأنسه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یقتضی کراهة البلاء واستصعابه حتی یوجب الصبر علیه ، والکراهة تنافی الأنس ، فتبین بذلک أنّ الصبر والمحبة متنافیان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 فإنّ الصبر إظهار التجلّد ، وهو فی مذهب المحبّة من أشد المنکرات نکراً ، وأظهر علامات العداوة طراً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ویحسن إظهار التجلّد للعدی</w:t>
      </w:r>
    </w:p>
    <w:p>
      <w:pPr>
        <w:pStyle w:val="BookText"/>
        <w:rPr/>
      </w:pPr>
      <w:r>
        <w:rPr>
          <w:rFonts w:ascii="IRNazanin" w:hAnsi="IRNazanin" w:eastAsia="IRNazanin"/>
          <w:color w:val="111111"/>
          <w:sz w:val="28"/>
          <w:sz w:val="28"/>
          <w:szCs w:val="28"/>
          <w:rtl w:val="true"/>
          <w:lang w:bidi="fa-IR"/>
        </w:rPr>
        <w:t>ویقبح إلا العجز عند الأحبة</w:t>
      </w:r>
    </w:p>
    <w:p>
      <w:pPr>
        <w:pStyle w:val="BookText"/>
        <w:rPr/>
      </w:pPr>
      <w:r>
        <w:rPr>
          <w:rFonts w:ascii="IRNazanin" w:hAnsi="IRNazanin" w:eastAsia="IRNazanin"/>
          <w:color w:val="111111"/>
          <w:sz w:val="28"/>
          <w:sz w:val="28"/>
          <w:szCs w:val="28"/>
          <w:rtl w:val="true"/>
          <w:lang w:bidi="fa-IR"/>
        </w:rPr>
        <w:t xml:space="preserve">ومن هنا قال أهل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من أصعب المنازل علی العامّة ، وأوحشها فی طریق المحبة ، وأنکرها فی طریق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کان أصعب عند العامة ، لأن العامی لم یتدرب بالریاضة ، ولم یتحنّک بالصبر علی البلاء ، ولم یتعوّد بقمع النفس ، فلم یحتمل البلاء ، ولم یکن من أهل المحبة حتی یتلذّذ بالبلاء ، فإذا امتحنه الحق سبحانه بالبلاء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مقام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یحتمل البلاء وغلبه الجزع ، وصعب علیه حبس النفس عن إظهاره لعدم طمأنینتها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کان أوحش المنازل فی طریق المحبة ، لأنّ المحبة تقتضی الأنس بالمحبوب ، والإلتذاذ بالبلاء ، لشهود المتبلی فیه وإیثار مراد المحبوب ، والصبر یقتضی کراهة البلاء کما مرّ ، فیتنافیان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کان أنکر فی مقام التوحید ، لأنّ الصابر یدّعی قوة الثبات ، ودعوی الثبات والتجلّد من رعونات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 والتوحید یقتضی فناء النفس ، فیکون أنکر لأنّ إثبات النفس فی طریق التوحید من أقبح المنکرات ، بل الرضا مع عظم قدره وعلوّ أمره عند أهل التحقیق فی التوحید من أوائل مسالکه ، لأنّ سلوکهم فی الفناء فی التوحید بذواتهم ، والرضا هو فناء الإرادة فی إرادة الحق تعالی ، والوقوف الصادق مع مراد الله تعالی ، وفناء الصفة قبل فناء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تبیّن لک بذلک ما بین الصبر والرضا من المراتب البعیدة والمسالک الشدیدة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مرغوبات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5734908_1051229030"/>
      <w:bookmarkStart w:id="105" w:name="_Toc36"/>
      <w:bookmarkEnd w:id="104"/>
      <w:r>
        <w:rPr>
          <w:rtl w:val="true"/>
        </w:rPr>
        <w:t>مرتبة الرضا اعلی من مرتبة الصبر</w:t>
      </w:r>
      <w:bookmarkStart w:id="106" w:name="pg7855_88116"/>
      <w:bookmarkEnd w:id="105"/>
    </w:p>
    <w:p>
      <w:pPr>
        <w:pStyle w:val="BookText"/>
        <w:rPr/>
      </w:pPr>
      <w:bookmarkEnd w:id="106"/>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للرضا ثلاث درجات ، مترتبة فی القوّة ترتّبها فی اللّفظ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الدرجة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إلی موقع البلاء والفعل الذی یقتضی الرضا ، ویدرک موقعه ، ویحسّ بألمه ، ولکن یکون راضیاً به ، بل راغباً فیه ، مریداً له بعقله ، وإن کان کارهاً له بطبعه ، طلباً لثواب الله تعالی علیه ، ومزیداً لزلفی لدیه ، والفوز بالجنّة التی عرضها السموات والأرض ، وقد أعدت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القسم من الرضا هو رضا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 مثال من یلتمس الفصد والحجامة من الطبیب العالم بتفاصیل أمراضه وما فیه اصلاحه ، فإنّه یدرک ألم ذلک الفعل ، إلاّ أنّه راض به ، وراغب فیه ، ومتقلّد من الفصّاد منةً عظیمة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من یسافر فی طلب الربح ، فإنّه یدرک مشقّة السفر ، ولکن حبّه لثمرة سفره طیّب عنده مشقّة السفر ، وجعله راضیاً به ، ومهما أصابته بلیّة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یقین بأنّ ثوابه الذی ادخر له فوق مافاقه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به ، ورغب فیه ، وأحبّه ، وشکرالله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الدرجة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الألم کذلک ، ولکنّه أحبّه لکونه مراد محبوبه ورضاه ، فإنّ من غلب علیه الحب کان جمیع مراده وهواه ما فیه رضا محبوبه ، وذلک موجود فی الشاهد بالنسبة إلی حبّ الخلق بعضهم بعضاً ، قد تواصفه المتواصفون فی نظمهم ونثرهم ، ولا معنی له إلاّ ملاحظة حال الصورة الظاهرة بالبصر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هذا الجمال إلاّ جلد علی لحم ودم مشحون بالأقذار والأخباث ، بدایته من نطفة مذرة </w:t>
      </w:r>
      <w:r>
        <w:rPr>
          <w:rStyle w:val="FootnoteAnchor"/>
          <w:rtl w:val="true"/>
        </w:rPr>
        <w:footnoteReference w:id="364"/>
      </w:r>
      <w:r>
        <w:rPr>
          <w:rFonts w:ascii="IRNazanin" w:hAnsi="IRNazanin" w:eastAsia="IRNazanin"/>
          <w:color w:val="111111"/>
          <w:sz w:val="28"/>
          <w:sz w:val="28"/>
          <w:szCs w:val="28"/>
          <w:rtl w:val="true"/>
          <w:lang w:bidi="fa-IR"/>
        </w:rPr>
        <w:t>، ونهایته جیفة قذرة ، وهو فیها بین ذلک یحمل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والناظر لهذا الجمال الخسیس هو العین الخسیسة ، التی تغلط فی ما تری کثیراً ، فتری الصغیر کبیراً ، والکبیر صغیراً ، والبعید قریباً ، والقبیح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تصوّر الإنسان استیلاء هذا الحبّ ، فمن أین یستحیل ذلک فی حبّ الجمال الأزلیّ الأبدیّ ، الذی لاینتهی کماله المدرک بعین البصیرة ، التی لایعتریها الغلط ، ولا یزیلها الموت ، بل یبقی بعد الموت حیّاً عندالله ، فرحاً مسروراً برزق الله ، مستفیداً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5734910_1051229030"/>
      <w:bookmarkStart w:id="108" w:name="_Toc37"/>
      <w:bookmarkEnd w:id="107"/>
      <w:r>
        <w:rPr>
          <w:rtl w:val="true"/>
        </w:rPr>
        <w:t>درجات الرضا</w:t>
      </w:r>
      <w:r>
        <w:rPr>
          <w:rtl w:val="true"/>
        </w:rPr>
        <w:t>.</w:t>
      </w:r>
      <w:bookmarkEnd w:id="108"/>
    </w:p>
    <w:p>
      <w:pPr>
        <w:pStyle w:val="BookText"/>
        <w:rPr/>
      </w:pPr>
      <w:r>
        <w:rPr>
          <w:rFonts w:ascii="IRNazanin" w:hAnsi="IRNazanin" w:eastAsia="IRNazanin"/>
          <w:color w:val="111111"/>
          <w:sz w:val="28"/>
          <w:sz w:val="28"/>
          <w:szCs w:val="28"/>
          <w:rtl w:val="true"/>
          <w:lang w:bidi="fa-IR"/>
        </w:rPr>
        <w:t>بالموت مزید تنبّه واستکشاف ، وهذا أمر واضح من حیث الإعتبار ، وتشهد له جملة من الآثار ، وردت من أحوال المحبیّن وأقوالهم ، یأتی بعضها إن شاءالله تعالی ، وهذه مرتبة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الدرجة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یبطل أحساسه بالألم ، حتی یجری علیه المؤلم ولایحس ، وتصیبه جراحة ولایدرک ألمه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 الرجل المحارب ، فإنّه فی حال غضبه أو حال خوفه قد تصیبه جراحة وهو لا یحسّ بها ، حتی إذا رأی الدم استدلّ به علی الجراحة ، بل الذی یعدو فی شغل مریب قد تصیبه شوکة فی قدمه ، ولا یحسّ بألمه لشغل قلبه ، بل الذی یحجم ، أو یحلق رأسه بحدیدة کالّة یتألم بها ، فإن کان قلبه مشغولاً بمهمّ من مهماته ، یفرغ الحجام أو الحالق ، وهو لا یشعربه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ذلک لأنّ القلب إذا صار مستغرقاً بأمر من الأمور لم یدرک ماعداه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ونظائر ذلک فی هموم أهل الدنیا ، واشتغالهم بها ، واکبابهم علیها ، حتی لا یتألمون ، ولا یحسّون بالجوع والعطش والتعب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مشاهد عیاناً ، فکذلک العاشق المستغرق الهم بمشاهدة محبوبه ، قد یصیبه ما کان یتألّم به ، أو یغتمّ لولا عشقه ، ثمّ لا یدرک غمّه وألمه ، لفرط استیلاء الحب علی قلبه ، هذا إذا أصابه من غیر حبیبه ، فکیف إذا أصابه من حبیبه؟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وشغل القلب بالحبّ والعشق من أعظم الشواغل ، وإذا تصوّر هذا فی ألم یسیر بسبب حبّ خفیف ، تصوّر فی الألم العظیم بالحبّ العظیم ، فإنّ الحب أیضا یتصوّر تضاعفه فی القوة ، کما یتصوّر تضاعف الألم ، وکما یقوی حب الصور الجمیلة المدرکة بحاسّة البصر ، فکذا یقوی حب الصور الجمیلة الباطنة المدرکة بنور البصیرة الربوبیّة ، وجلالها لا یقاس بها جلال ، فمن انکشف له شیء منه فقد یبهره ، بحیث یدهش ویغشی علیه ، فلا یحس بما یجری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روی عن امرأة أنها عثرت فانقطع ظفرها ، فضحکت ، فقیل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تجدین الوجع؟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لذّة ثوابه أزالت عن قلبی مرارة وجعه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بعضهم یعالج غیره من علّة فنزلت به ، فلم یعالج نفسه ، فقیل له فی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الحبیب لا یوجع</w:t>
      </w:r>
      <w:r>
        <w:rPr>
          <w:rFonts w:eastAsia="IRNazanin" w:cs="IRNazanin"/>
          <w:color w:val="111111"/>
          <w:sz w:val="28"/>
          <w:szCs w:val="28"/>
          <w:rtl w:val="true"/>
          <w:lang w:bidi="fa-IR"/>
        </w:rPr>
        <w:t xml:space="preserve">. </w:t>
      </w:r>
      <w:bookmarkStart w:id="109" w:name="pg7855_88118"/>
    </w:p>
    <w:p>
      <w:pPr>
        <w:pStyle w:val="BookText"/>
        <w:rPr/>
      </w:pPr>
      <w:bookmarkEnd w:id="109"/>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ذکر جماعة من السلف ، نقل العلماء رضاهم بالقضاء مضافاً إلی ما تقدّم</w:t>
      </w:r>
    </w:p>
    <w:p>
      <w:pPr>
        <w:pStyle w:val="BookText"/>
        <w:rPr/>
      </w:pPr>
      <w:r>
        <w:rPr>
          <w:rFonts w:ascii="IRNazanin" w:hAnsi="IRNazanin" w:eastAsia="IRNazanin"/>
          <w:color w:val="111111"/>
          <w:sz w:val="28"/>
          <w:sz w:val="28"/>
          <w:szCs w:val="28"/>
          <w:rtl w:val="true"/>
          <w:lang w:bidi="fa-IR"/>
        </w:rPr>
        <w:t xml:space="preserve">إعلم أنّ أکثر ما أوردناه فی باب الصبر عن جماعة الأکابر تضمّن الرضا بالقضاء ، بخصوص موت الولد ونحوه ، ولنذکر هنا اُموراً 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اشتد البلاء علی أیوب علیه السلام قالت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تدعو ربّک ، فیکشف ما بک؟ فقال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امرأة إنّی عشت فی الملک والرخاء سبعین سنة ، فأنا أرید أن أعیش مثلها فی البلاء ، لعلّی کنت أدّیت شکرما أنعم الله علیّ ، وأولی بی الصبر علی ما أبلی </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 یونس علیه السلام قال لجبرئیل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دلّنی علی أعبد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فدلّه علی رجل قد قطع الجذام یدیه ورجلیه ، وذهب ببصره وسمعه ،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متّعتنی بهما ما شئت ، وسلبتنی ماشئت ، وأبقیت لی فیک الأمل ، یابرٌّیا وصول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 عیسی علیه السلام مرّ برجل أعمی أبرص مقعد مضروب الجنبین بالفالج ، وقد تناثر لحمه من الجذام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عافانی مما ابتلی به کثیراً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عیسی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هذا ، وأی شیء من البلاء أراه مصروفاً عنک؟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 أنا خیر ممّن لم یجعل الله فی قلبه ما جعل فی قلبی من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صدقت ، هات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فناوله یده ، فإذا هو أحسن الناس وجهاً ، وأفضلهم هیئة ، قد أذهب الله عنه ما کان به ، فصحب عیسی علیه السلام ، وتعبد معه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بعضهم ، قصدت عبادان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بدایتی ، فإذا أنا برجل أعمی مجذوم مجنون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5734912_1051229030"/>
      <w:bookmarkStart w:id="111" w:name="_Toc38"/>
      <w:bookmarkEnd w:id="110"/>
      <w:r>
        <w:rPr>
          <w:rtl w:val="true"/>
        </w:rPr>
        <w:t>وقائع ماضیة عن الرضا بالقضاء</w:t>
      </w:r>
      <w:bookmarkEnd w:id="111"/>
    </w:p>
    <w:p>
      <w:pPr>
        <w:pStyle w:val="BookText"/>
        <w:rPr/>
      </w:pPr>
      <w:r>
        <w:rPr>
          <w:rFonts w:ascii="IRNazanin" w:hAnsi="IRNazanin" w:eastAsia="IRNazanin"/>
          <w:color w:val="111111"/>
          <w:sz w:val="28"/>
          <w:sz w:val="28"/>
          <w:szCs w:val="28"/>
          <w:rtl w:val="true"/>
          <w:lang w:bidi="fa-IR"/>
        </w:rPr>
        <w:t xml:space="preserve">قد صرع ، والنمل یأکل لحمه ، فرفعت رأسه ، ووضعته فی حجری ، وأنا أردد الکلام ، فلمّا أفاق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الفضولیّ الذی یدخل بینی وبین ربی؟ فوحقّه لو قطّعنی إرباً إرباً ، ما ازددت له إلاّ 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وقطعت رجل بعضهم من رکبته من إکلة </w:t>
      </w:r>
      <w:r>
        <w:rPr>
          <w:rStyle w:val="FootnoteAnchor"/>
          <w:rtl w:val="true"/>
        </w:rPr>
        <w:footnoteReference w:id="368"/>
      </w:r>
      <w:r>
        <w:rPr>
          <w:rFonts w:ascii="IRNazanin" w:hAnsi="IRNazanin" w:eastAsia="IRNazanin"/>
          <w:color w:val="111111"/>
          <w:sz w:val="28"/>
          <w:sz w:val="28"/>
          <w:szCs w:val="28"/>
          <w:rtl w:val="true"/>
          <w:lang w:bidi="fa-IR"/>
        </w:rPr>
        <w:t xml:space="preserve">خرجت 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أخذ منّی واحدة ، وترک ثلاثاً ، وعزّتک لئن کنت أخذت لقد أبقیت ، ولئن کنت ابتلیت لقد عافیت ، ثمّ لم یدع ورده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 ، نلت من کل مقام حالاً إلاّ الرضا بالقضاء ، فما لی منه إلاّ مشامّ الریح ، وعلی ذلک لو أدخل الخلائق کلّهم الجنة ، وأدخلنی النارکنت بذلک راضیاً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لبعض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نلت غایة الرضا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الغایة فلا ، ولکن مقام من الرضا قد نلته ، لوجعلنی الله جسراً علی جهنم ، تعبر الخلائق علیّ إلی الجنة ، ثمّ ملأ بی جهنّم لأحببت ذلک من حکمه ، ورضیت به من قسمه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کلام من علم أنّ الحبّ قد استغرق همّه ، حتی منعه الإحساس بألم النار ، واستیلاء هذه الحالة غیر محال فی نفسه ، لکنّه بعید من الأحوال الضعیفة فی هذا الزمان ، ولاینبغی أن یستنکر الضعیف المحروم حال الأقویاء ، ویظنّ أنّ ما هو عاجز عنه یعجز عنه غیره من الأولیاء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عمران بن حصین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استسقی بطنه ، فبقی ملقی علی ظهره ثلاثین سنة لا یقوم ولا یقعد ، قد ثقب له فی سریره موضع لقضاء الحاجة </w:t>
      </w:r>
      <w:r>
        <w:rPr>
          <w:rStyle w:val="FootnoteAnchor"/>
          <w:rtl w:val="true"/>
        </w:rPr>
        <w:footnoteReference w:id="370"/>
      </w:r>
      <w:r>
        <w:rPr>
          <w:rFonts w:ascii="IRNazanin" w:hAnsi="IRNazanin" w:eastAsia="IRNazanin"/>
          <w:color w:val="111111"/>
          <w:sz w:val="28"/>
          <w:sz w:val="28"/>
          <w:szCs w:val="28"/>
          <w:rtl w:val="true"/>
          <w:lang w:bidi="fa-IR"/>
        </w:rPr>
        <w:t xml:space="preserve">، فدخل علیه أخوه العلاء فجعل یبکی لما یری من حاله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أراک علی هذه الحالة العظیمة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 ، فإن أحبّه لی الله تعالی أحبه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أحدّثک شیئاً لعلّ الله </w:t>
      </w:r>
      <w:r>
        <w:rPr>
          <w:rStyle w:val="FootnoteAnchor"/>
          <w:rtl w:val="true"/>
        </w:rPr>
        <w:footnoteReference w:id="371"/>
      </w:r>
      <w:r>
        <w:rPr>
          <w:rFonts w:ascii="IRNazanin" w:hAnsi="IRNazanin" w:eastAsia="IRNazanin"/>
          <w:color w:val="111111"/>
          <w:sz w:val="28"/>
          <w:sz w:val="28"/>
          <w:szCs w:val="28"/>
          <w:rtl w:val="true"/>
          <w:lang w:bidi="fa-IR"/>
        </w:rPr>
        <w:t xml:space="preserve">ینفعک به ، واکتم علیّ حتی أموت ، إنّ الملائکة لتزورنی </w:t>
      </w:r>
      <w:r>
        <w:rPr>
          <w:rStyle w:val="FootnoteAnchor"/>
          <w:rtl w:val="true"/>
        </w:rPr>
        <w:footnoteReference w:id="372"/>
      </w:r>
      <w:r>
        <w:rPr>
          <w:rFonts w:ascii="IRNazanin" w:hAnsi="IRNazanin" w:eastAsia="IRNazanin"/>
          <w:color w:val="111111"/>
          <w:sz w:val="28"/>
          <w:sz w:val="28"/>
          <w:szCs w:val="28"/>
          <w:rtl w:val="true"/>
          <w:lang w:bidi="fa-IR"/>
        </w:rPr>
        <w:t xml:space="preserve">فآنس بها ، وتسلّم علیّ فأسمع تسلیمها ، فأعلم بذلک أنّ هذا البلاء لیس بعقوبة ، إذ هو سبب لهذه النعمة </w:t>
      </w:r>
    </w:p>
    <w:p>
      <w:pPr>
        <w:pStyle w:val="BookText"/>
        <w:rPr/>
      </w:pPr>
      <w:r>
        <w:rPr>
          <w:rFonts w:ascii="IRNazanin" w:hAnsi="IRNazanin" w:eastAsia="IRNazanin"/>
          <w:color w:val="111111"/>
          <w:sz w:val="28"/>
          <w:sz w:val="28"/>
          <w:szCs w:val="28"/>
          <w:rtl w:val="true"/>
          <w:lang w:bidi="fa-IR"/>
        </w:rPr>
        <w:t xml:space="preserve">الجسمیة ، فمن شاهد هذا فی بلائه ، کیف لا یکون راضیاً به </w:t>
      </w:r>
      <w:r>
        <w:rPr>
          <w:rStyle w:val="FootnoteAnchor"/>
          <w:rtl w:val="true"/>
        </w:rPr>
        <w:footnoteReference w:id="3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سوید بن شعبة ، فرأینا ثوباً ملقی ، فما ظننّا أنّ تحته شیئاً حتی کشف ، فقالت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أهلک فداؤک ، أما نطعمک أما نسقیک؟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طالت الضجعة </w:t>
      </w:r>
      <w:r>
        <w:rPr>
          <w:rStyle w:val="FootnoteAnchor"/>
          <w:rtl w:val="true"/>
        </w:rPr>
        <w:footnoteReference w:id="374"/>
      </w:r>
      <w:r>
        <w:rPr>
          <w:rFonts w:ascii="IRNazanin" w:hAnsi="IRNazanin" w:eastAsia="IRNazanin"/>
          <w:color w:val="111111"/>
          <w:sz w:val="28"/>
          <w:sz w:val="28"/>
          <w:szCs w:val="28"/>
          <w:rtl w:val="true"/>
          <w:lang w:bidi="fa-IR"/>
        </w:rPr>
        <w:t xml:space="preserve">، ودبرت الحراقیف </w:t>
      </w:r>
      <w:r>
        <w:rPr>
          <w:rStyle w:val="FootnoteAnchor"/>
          <w:rtl w:val="true"/>
        </w:rPr>
        <w:footnoteReference w:id="375"/>
      </w:r>
      <w:r>
        <w:rPr>
          <w:rFonts w:ascii="IRNazanin" w:hAnsi="IRNazanin" w:eastAsia="IRNazanin"/>
          <w:color w:val="111111"/>
          <w:sz w:val="28"/>
          <w:sz w:val="28"/>
          <w:szCs w:val="28"/>
          <w:rtl w:val="true"/>
          <w:lang w:bidi="fa-IR"/>
        </w:rPr>
        <w:t xml:space="preserve">، وأصبحت نضواً </w:t>
      </w:r>
      <w:r>
        <w:rPr>
          <w:rStyle w:val="FootnoteAnchor"/>
          <w:rtl w:val="true"/>
        </w:rPr>
        <w:footnoteReference w:id="376"/>
      </w:r>
      <w:r>
        <w:rPr>
          <w:rFonts w:ascii="IRNazanin" w:hAnsi="IRNazanin" w:eastAsia="IRNazanin"/>
          <w:color w:val="111111"/>
          <w:sz w:val="28"/>
          <w:sz w:val="28"/>
          <w:szCs w:val="28"/>
          <w:rtl w:val="true"/>
          <w:lang w:bidi="fa-IR"/>
        </w:rPr>
        <w:t xml:space="preserve">، لا اطعم طعاماً ، ولا أشرب شراباً منذ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یسرّنی أنّی نقصت من هذا قلامة 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بعضهم ، وکان قاسی المرض ستّین سنة ، فلمّا اشتدّ علیه حاله دخل علیه بنوه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أترید أن تموت ، حتی تستریح ممّا أنت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إرادة ، إنّما أنا عبد ، وللسیّد الإرادة فی عبده ، والحکم فی أمره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المرض بفتح الموصلی ، وأصابه مع مرضه الفقر والجهد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وسیدی ، ابتلیتنی بالمرض والفقر ، فهذا فعالک بالأنبیاء والمرسلین ، فکیف لی أن اؤدی شکرما أنعمت به علیّ؟ </w:t>
      </w:r>
      <w:bookmarkStart w:id="112" w:name="pg7855_88121"/>
    </w:p>
    <w:p>
      <w:pPr>
        <w:pStyle w:val="BookText"/>
        <w:rPr/>
      </w:pPr>
      <w:bookmarkEnd w:id="112"/>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إعلم أنّ الدعاء یدفع البلاء ، وزوال المرض وحفظ الولد لاینافی الرضاء بالقضاء ، فقد تعبدنا الله سبحانه بالدعاء ، وندبنا إلیه وحثّنا علیه ، وجعل ترکه استکباراً وفعله عبادة ووعد بالإجابة ودعا الأنبیاء والأئمة علیهم السلام ، وأمروا به ، وما نقل عنهم خارج عن حدالحصر ، وقدأثنی الله تعالی علی الداعین من عباده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ویدعوننا رغباً ورهباً </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وظائف الداعی أن یکون فی دعائه ممتثلاً لأمر ربّه تبارک وتعالی بالدعاء فی طلب ما أمره </w:t>
      </w:r>
      <w:r>
        <w:rPr>
          <w:rStyle w:val="FootnoteAnchor"/>
          <w:rtl w:val="true"/>
        </w:rPr>
        <w:footnoteReference w:id="378"/>
      </w:r>
      <w:r>
        <w:rPr>
          <w:rFonts w:ascii="IRNazanin" w:hAnsi="IRNazanin" w:eastAsia="IRNazanin"/>
          <w:color w:val="111111"/>
          <w:sz w:val="28"/>
          <w:sz w:val="28"/>
          <w:szCs w:val="28"/>
          <w:rtl w:val="true"/>
          <w:lang w:bidi="fa-IR"/>
        </w:rPr>
        <w:t xml:space="preserve">بطلبه ، وأنّه لولا أمره به وإذنه له فیه لما اجترئ علی التعرّض لمخالفة قضائه ، وفی الحقیقة هذا نوع من الرضاء لمن فهم مواضع </w:t>
      </w:r>
      <w:r>
        <w:rPr>
          <w:rStyle w:val="FootnoteAnchor"/>
          <w:rtl w:val="true"/>
        </w:rPr>
        <w:footnoteReference w:id="379"/>
      </w:r>
      <w:r>
        <w:rPr>
          <w:rFonts w:ascii="IRNazanin" w:hAnsi="IRNazanin" w:eastAsia="IRNazanin"/>
          <w:color w:val="111111"/>
          <w:sz w:val="28"/>
          <w:sz w:val="28"/>
          <w:szCs w:val="28"/>
          <w:rtl w:val="true"/>
          <w:lang w:bidi="fa-IR"/>
        </w:rPr>
        <w:t>الرضاء ، وأدّب نفسه ، وقام بوظائف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علاماته أنّه إذا لم یجب إلی مطلوبه لا یتألّم من ذلک ، من حیث عدم إجابته ، لجواز أن یکون المدعو به مشتملأ علی مفسدة لا یعلمها إلاّ الله تعالی ، کما ورد أنّ العبد لیدعو الله تعالی بالشیء حتی ترحمه الملائکة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ارحم عبدک المؤمن ، وأجب دعوته ، فیقول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أرحمه من شی به أرحمه؟</w:t>
      </w:r>
    </w:p>
    <w:p>
      <w:pPr>
        <w:pStyle w:val="BookText"/>
        <w:rPr/>
      </w:pPr>
      <w:r>
        <w:rPr>
          <w:rFonts w:ascii="IRNazanin" w:hAnsi="IRNazanin" w:eastAsia="IRNazanin"/>
          <w:color w:val="111111"/>
          <w:sz w:val="28"/>
          <w:sz w:val="28"/>
          <w:szCs w:val="28"/>
          <w:rtl w:val="true"/>
          <w:lang w:bidi="fa-IR"/>
        </w:rPr>
        <w:t xml:space="preserve">نعم ، لو استوحش من حیث احتمال أن یکون السبب الذی أوجب ردّ دعائه بعده عن الله تعالی ، واستحقاقه للخیبة والإجباه </w:t>
      </w:r>
      <w:r>
        <w:rPr>
          <w:rStyle w:val="FootnoteAnchor"/>
          <w:rtl w:val="true"/>
        </w:rPr>
        <w:footnoteReference w:id="380"/>
      </w:r>
      <w:r>
        <w:rPr>
          <w:rFonts w:ascii="IRNazanin" w:hAnsi="IRNazanin" w:eastAsia="IRNazanin"/>
          <w:color w:val="111111"/>
          <w:sz w:val="28"/>
          <w:sz w:val="28"/>
          <w:szCs w:val="28"/>
          <w:rtl w:val="true"/>
          <w:lang w:bidi="fa-IR"/>
        </w:rPr>
        <w:t xml:space="preserve">والطرد والإبعاد ، فلاحرج ، فإن کمال المؤمن أن یکون ماقتاً لنفسه مزریاً علیها حتی لو اجیبت دعوته ، فلا یظنّن أنّ ذلک من کرامته علی الله تعالی وقربه منه ، بل یجوز أن یکون ذلک من بغض الله تعالی وکراهته لصوته ، وتأذّی الملائکة برائحته ، فتسأل الله تعالی أن یعجّل بإجابته </w:t>
      </w:r>
      <w:r>
        <w:rPr>
          <w:rStyle w:val="FootnoteAnchor"/>
          <w:rtl w:val="true"/>
        </w:rPr>
        <w:footnoteReference w:id="381"/>
      </w:r>
      <w:r>
        <w:rPr>
          <w:rFonts w:ascii="IRNazanin" w:hAnsi="IRNazanin" w:eastAsia="IRNazanin"/>
          <w:color w:val="111111"/>
          <w:sz w:val="28"/>
          <w:sz w:val="28"/>
          <w:szCs w:val="28"/>
          <w:rtl w:val="true"/>
          <w:lang w:bidi="fa-IR"/>
        </w:rPr>
        <w:t>لتستریح منه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5734914_1051229030"/>
      <w:bookmarkStart w:id="114" w:name="_Toc39"/>
      <w:bookmarkEnd w:id="113"/>
      <w:r>
        <w:rPr>
          <w:rtl w:val="true"/>
        </w:rPr>
        <w:t>الدعاء یدفع البلاء ، وسبب تأخیر الإجابة</w:t>
      </w:r>
      <w:bookmarkStart w:id="115" w:name="pg7855_88122"/>
      <w:bookmarkEnd w:id="114"/>
    </w:p>
    <w:p>
      <w:pPr>
        <w:pStyle w:val="Heading3"/>
        <w:numPr>
          <w:ilvl w:val="2"/>
          <w:numId w:val="1"/>
        </w:numPr>
        <w:rPr/>
      </w:pPr>
      <w:bookmarkStart w:id="116" w:name="__RefHeading___Toc5734916_1051229030"/>
      <w:bookmarkStart w:id="117" w:name="_Toc40"/>
      <w:bookmarkEnd w:id="115"/>
      <w:bookmarkEnd w:id="116"/>
      <w:r>
        <w:rPr>
          <w:rtl w:val="true"/>
        </w:rPr>
        <w:t>من أسباب تأخیر الإجابة</w:t>
      </w:r>
      <w:bookmarkEnd w:id="117"/>
    </w:p>
    <w:p>
      <w:pPr>
        <w:pStyle w:val="BookText"/>
        <w:rPr/>
      </w:pPr>
      <w:r>
        <w:rPr>
          <w:rFonts w:ascii="IRNazanin" w:hAnsi="IRNazanin" w:eastAsia="IRNazanin"/>
          <w:color w:val="111111"/>
          <w:sz w:val="28"/>
          <w:sz w:val="28"/>
          <w:szCs w:val="28"/>
          <w:rtl w:val="true"/>
          <w:lang w:bidi="fa-IR"/>
        </w:rPr>
        <w:t xml:space="preserve">وکذلک قد یکون سبب تأخیر الإجابة ، من محبة الله تعالی وملائکته لصوته ، وتلذّذهم بمناجاته ، فتسأل الله تعالی تأخیر اجابته </w:t>
      </w:r>
      <w:r>
        <w:rPr>
          <w:rStyle w:val="FootnoteAnchor"/>
          <w:rtl w:val="true"/>
        </w:rPr>
        <w:footnoteReference w:id="382"/>
      </w:r>
      <w:r>
        <w:rPr>
          <w:rFonts w:ascii="IRNazanin" w:hAnsi="IRNazanin" w:eastAsia="IRNazanin"/>
          <w:color w:val="111111"/>
          <w:sz w:val="28"/>
          <w:sz w:val="28"/>
          <w:szCs w:val="28"/>
          <w:rtl w:val="true"/>
          <w:lang w:bidi="fa-IR"/>
        </w:rPr>
        <w:t>، کذلک کما ورد فی الأخبار ، فالمؤمن أبداً بین رجاء وخوف ، فإنّ بهما قوام الأعمال ، والإنزجار عن المعاصی ، والرغبة فی الطاعات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حاجته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5734918_1051229030"/>
      <w:bookmarkStart w:id="119" w:name="_Toc41"/>
      <w:bookmarkEnd w:id="118"/>
      <w:r>
        <w:rPr>
          <w:rtl w:val="true"/>
        </w:rPr>
        <w:t>من أسباب تأخیر الإجابة</w:t>
      </w:r>
      <w:bookmarkStart w:id="120" w:name="pg7855_88123"/>
      <w:bookmarkEnd w:id="119"/>
    </w:p>
    <w:p>
      <w:pPr>
        <w:pStyle w:val="BookText"/>
        <w:rPr/>
      </w:pPr>
      <w:bookmarkEnd w:id="120"/>
      <w:r>
        <w:rPr>
          <w:rFonts w:ascii="IRNazanin" w:hAnsi="IRNazanin" w:eastAsia="IRNazanin"/>
          <w:color w:val="111111"/>
          <w:sz w:val="28"/>
          <w:sz w:val="28"/>
          <w:szCs w:val="28"/>
          <w:rtl w:val="true"/>
          <w:lang w:bidi="fa-IR"/>
        </w:rPr>
        <w:t>إعلم أنّ البکاء بمجرّده غیر مناف للصبر ولا للرضا بالقضاء ، وإنّما هو طبیعة بشریة ، وجبلة إنسانیة ، ورحمة رحمیة أو حبیبیة فلا حرج فی إبرازها ولا ضرر فی إخراجها ، ما لم تشتمل علی أحوال تؤذن بالسخط وتنبیء عن الجزع وتذهب بالأجر ، من شقّ الثوب ولطم الوجه وضرب الفخذ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البکاء فی المصائب عن النبیّ صلی الله علیه و آله ، ومن قبله من لدن آدم علیه السلام ، وبعده من آله وأصحابه مع رضاهم وصبرهم وثباتهم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من بکی آدم علیه السلام علی ولده هابیل ، ورثاه بأبیات مشهورة ، وحزن علیه حزناً کثیراً ، وإن خفی شیء فلا یخفی حال یعقوب علیه السلام ، حیث بکی حتی ابیضّت عیناه من الحزن </w:t>
      </w:r>
      <w:r>
        <w:rPr>
          <w:rStyle w:val="FootnoteAnchor"/>
          <w:rtl w:val="true"/>
        </w:rPr>
        <w:footnoteReference w:id="383"/>
      </w:r>
      <w:r>
        <w:rPr>
          <w:rFonts w:ascii="IRNazanin" w:hAnsi="IRNazanin" w:eastAsia="IRNazanin"/>
          <w:color w:val="111111"/>
          <w:sz w:val="28"/>
          <w:sz w:val="28"/>
          <w:szCs w:val="28"/>
          <w:rtl w:val="true"/>
          <w:lang w:bidi="fa-IR"/>
        </w:rPr>
        <w:t xml:space="preserve">علی یوسف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مشاهیر الأخبار ما روی عن الصادق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زین العابدین علیه السلام بکی علی أبیه أربعین سنة صائماً نهاره ، قائماً لیله ، فإذا حضر الإفطار جاء غلامه بطعامه وشرابه ، فیضعه بین یدیه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یا مولای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ابن رسول الله جائعاً ، قتل ابن رسول الله عطشاناً ، فلا یزال یکرر ذلک ، ویبکی حتی یبل طعامه من دموعه ، فلم یزل کذلک حتی لحق بالله عزّ وجلّ </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بعض موالیه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یوماً إلی الصحراء فتبعته ، فوجدته قد سجد علی حجارة خشنة ، فوقفت وأنا أسمع شهیقه وبکائه ، فأحصیت علیه ألف مرة ، وهو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لاإله إلا الله حقّاً حقاً ، لاإله إلاّ الله تعبّداً ورقاً ، لا إله إلاّ الله إیماناً وصدقاً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رأسه من سجوده وإنّ لحیته ووجهه قد غمر بالماء من دموع عینیه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 ما آن لحزنک أن ینقضی ، ولبکائک أن یقل؟</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 إنّ یعقوب بن إسحاق بن إبراهیم علیهم السلام کان نبیاً ابن نبی ابن نبی ، له إثنا عشرابناً ، فغیّب الله واحداً منهم ، فشاب رأسه من الحزن ، واحدودب ظهره من الغمّ ، وذهب بصره من البکاء ، وابنه حیّ فی دارالدنیا ، وأنا رأیت أبی وأخی وسبعة عشر من أهل بیتی صرعی مقتولین فکیف ینقضی حزنی ، ویقل</w:t>
      </w:r>
    </w:p>
    <w:p>
      <w:pPr>
        <w:pStyle w:val="Heading2"/>
        <w:numPr>
          <w:ilvl w:val="1"/>
          <w:numId w:val="1"/>
        </w:numPr>
        <w:rPr/>
      </w:pPr>
      <w:bookmarkStart w:id="121" w:name="__RefHeading___Toc5734920_1051229030"/>
      <w:bookmarkStart w:id="122" w:name="_Toc42"/>
      <w:bookmarkEnd w:id="121"/>
      <w:r>
        <w:rPr>
          <w:rtl w:val="true"/>
        </w:rPr>
        <w:t xml:space="preserve">الباب الرابع </w:t>
      </w:r>
      <w:r>
        <w:rPr>
          <w:rtl w:val="true"/>
        </w:rPr>
        <w:t xml:space="preserve">: </w:t>
      </w:r>
      <w:r>
        <w:rPr>
          <w:rtl w:val="true"/>
        </w:rPr>
        <w:t>فی البکاء</w:t>
      </w:r>
      <w:bookmarkEnd w:id="12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5734922_1051229030"/>
      <w:bookmarkStart w:id="124" w:name="_Toc43"/>
      <w:bookmarkEnd w:id="123"/>
      <w:r>
        <w:rPr>
          <w:rtl w:val="true"/>
        </w:rPr>
        <w:t>اشارة</w:t>
      </w:r>
      <w:bookmarkStart w:id="125" w:name="pg7855_88124"/>
      <w:bookmarkEnd w:id="124"/>
    </w:p>
    <w:p>
      <w:pPr>
        <w:pStyle w:val="BookText"/>
        <w:rPr/>
      </w:pPr>
      <w:bookmarkEnd w:id="125"/>
      <w:r>
        <w:rPr>
          <w:rFonts w:ascii="IRNazanin" w:hAnsi="IRNazanin" w:eastAsia="IRNazanin"/>
          <w:color w:val="111111"/>
          <w:sz w:val="28"/>
          <w:sz w:val="28"/>
          <w:szCs w:val="28"/>
          <w:rtl w:val="true"/>
          <w:lang w:bidi="fa-IR"/>
        </w:rPr>
        <w:t>بکائی؟</w:t>
      </w:r>
      <w:r>
        <w:rPr>
          <w:rFonts w:eastAsia="IRNazanin" w:cs="IRNazanin"/>
          <w:color w:val="111111"/>
          <w:sz w:val="28"/>
          <w:szCs w:val="28"/>
          <w:rtl w:val="true"/>
          <w:lang w:bidi="fa-IR"/>
        </w:rPr>
        <w:t>!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رسول الله صلی الله علیه و آله علی أبی سیف القین ، وکان ظئراً</w:t>
      </w:r>
      <w:r>
        <w:rPr>
          <w:rStyle w:val="FootnoteAnchor"/>
          <w:rtl w:val="true"/>
        </w:rPr>
        <w:footnoteReference w:id="386"/>
      </w:r>
      <w:r>
        <w:rPr>
          <w:rFonts w:ascii="IRNazanin" w:hAnsi="IRNazanin" w:eastAsia="IRNazanin"/>
          <w:color w:val="111111"/>
          <w:sz w:val="28"/>
          <w:sz w:val="28"/>
          <w:szCs w:val="28"/>
          <w:rtl w:val="true"/>
          <w:lang w:bidi="fa-IR"/>
        </w:rPr>
        <w:t xml:space="preserve">لإبراهیم علیه السلام ، فأخذ رسول الله صلی الله علیه و آله یقبله ، ویشمّه </w:t>
      </w:r>
      <w:r>
        <w:rPr>
          <w:rStyle w:val="FootnoteAnchor"/>
          <w:rtl w:val="true"/>
        </w:rPr>
        <w:footnoteReference w:id="387"/>
      </w:r>
      <w:r>
        <w:rPr>
          <w:rFonts w:ascii="IRNazanin" w:hAnsi="IRNazanin" w:eastAsia="IRNazanin"/>
          <w:color w:val="111111"/>
          <w:sz w:val="28"/>
          <w:sz w:val="28"/>
          <w:szCs w:val="28"/>
          <w:rtl w:val="true"/>
          <w:lang w:bidi="fa-IR"/>
        </w:rPr>
        <w:t xml:space="preserve">، ثمّ دخل علیه بعد ذلک وإبراهیم علیه السلام یجود بنفسه ، فجعلت عینا رسول الله صلی الله علیه و آله تذرفان ، فقال له 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یا رسول الله </w:t>
      </w:r>
      <w:r>
        <w:rPr>
          <w:rStyle w:val="FootnoteAnchor"/>
          <w:rtl w:val="true"/>
        </w:rPr>
        <w:footnoteReference w:id="38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ابن عوف ، إنّها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أتبعها بأخری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العین تدمع ، والقلب یحزن ، ولا نقول إلا ما یرضی ربنا ، وإنّا لفراقک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لمحزونون </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وعن أسماء ابنة زید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ابن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أحقّ من عظّم الله عزّ وجلّ حقّه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تدمع العین ویحزن القلب ولا نقول ما یسخط الرب ، لولا أنّه وعد حق وموعود جامع وأنّ الآخر تابع للأوّل ، لوجدنا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ممّا وجدناه ، وإنّا بک لمحزونون </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وعن جابر بن عبدالله الأنصاری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علیه و آله بید عبدالرحمن بن عوف فأتی إبراهیم وهو یجود بنفسه ، فوضعه فی حجره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 إنّی لا أملک لک من الله تعالی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وذرفت عیناه ، فقال له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تبکی ، أولم تنه عن البکاء؟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نهیت عن النوح ، عن صوتین أحمقین فاجرین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عند نغمة لعب ولهو ومزامیر شیطان ، وصوت عند مصیبة ، خمش وجوه وشق جیوب ورنّة شیطان ، إنّما هذه رحمة ، ومن لا یرحم لایرحم ، ولولا أنّه أمر حق ووعد صدق وسبیل نأتیه وأنّ آخرنا سیلحق أوّلنا ، لحزنّا علیک حزناً أشدّ من هذا ، وإنّا بک لمحزونون ، تبکی العین ویحزن القلب ، ولانقول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اللهوف فی قتلی الطفوف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المرضعة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ویضمه الی صدره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ومنتخب 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5734924_1051229030"/>
      <w:bookmarkStart w:id="127" w:name="_Toc44"/>
      <w:bookmarkEnd w:id="126"/>
      <w:r>
        <w:rPr>
          <w:rtl w:val="true"/>
        </w:rPr>
        <w:t>البکاء لا ینافی الصبر ولا الرضا بالقضاء</w:t>
      </w:r>
      <w:bookmarkEnd w:id="127"/>
    </w:p>
    <w:p>
      <w:pPr>
        <w:pStyle w:val="BookText"/>
        <w:rPr/>
      </w:pPr>
      <w:r>
        <w:rPr>
          <w:rFonts w:ascii="Amiri" w:hAnsi="Amiri" w:eastAsia="Amiri" w:cs="Amiri"/>
          <w:color w:val="111111"/>
          <w:sz w:val="28"/>
          <w:sz w:val="28"/>
          <w:szCs w:val="28"/>
          <w:rtl w:val="true"/>
          <w:lang w:bidi="ar-SA"/>
        </w:rPr>
        <w:t xml:space="preserve">ما یسخط الرب عزّ وجلّ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امامة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النبی صلی الله علیه و آله حین توفی ابنه وعیناه تدمعان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 تبکی علی هذا السخل؟ والذی بعثک بالحق لقد دفنت اثنی عشر ولداً فی الجاهلیة کلّهم أشب منه ، أدسّه فی التراب ، فقال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فماذا ، إن کانت الرحمة ذهبت منک ، یحزن القلب وتدمع العین ولا نقول ما یسخط الرب وإنّا علی إبراهیم لمحزونون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محمود بن لبید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انکسفت الشمس یوم مات إبراهیم بن رسول الله صلی الله علیه و آله ،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انکسفت الشمس لموت إبراهیم ، فخرج رسول الله صلی الله علیه و آله حین سمع ذلک فحمدالله ، وأثنی علیه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الشمس والقمر آیتان من آیات الله عزّ وجلّ ، لا ینکسفان لموت أ حد ولا لحیاته ، فإذا رأیتم ذلک فافزعوا إلی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ودمعت عیناه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تبکی ، وأنت رسول الله؟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أنا بشر ، تدمع العین ویفجع القلب ولا نقول مایسخط الرب ،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بک لمحزونون </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خالد بن معدان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مات إبراهیم بن النبی صلی الله علیه و آله بکی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أتبکی یا رسول الله؟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ریحانة وهبها الله لی ، وکنت أشمّها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یوم مات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من حزن فی القلب أو فی العین فإنّما هو رحمة ، وما کان من حزن باللّسان وبالید فهو من الشیطان </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الزبیر بن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لمّا خرج بإبراهیم خرج یمشی ، ثمّ جلس علی قبره ، ثم دلّی ، فلمّا رآه رسول الله صلی الله علیه و آله قد وضع فی القبر دمعت عیناه ، فلمّا رأی الصحابة ذلک بکوا حتی ارتفعت أصواتهم ، فأقبل علیه أبوبکر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تبکی وأنت تنهی عن البکاء؟ فقال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تدمع العین ویوجع القلب ولا نقول ما یسخط الربّ عزّ وجلّ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السائب بن یزید ، أنّ النبیّ صلی الله علیه و آله لمّا مات ابنه الطاهر ذرفت عیناه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بکیت؟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العین تذرف وإنّ الدمع یغلب ، وإنّ القلب یحزن ولا نعصی الله عزّوجلّ </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مسلم فی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زار قبر أمه ، فبکی وأبکی من حوله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لمّا مات عثمان بن مظعون کشف الثوب عن وجهه ، ثمّ قبّل ما بین عینیه ، ثمّ بکی طویلأ ، فلمّا رفع السریر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تلبسک الدنیا ، ولم تلبسها </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واشتکی سعد بن عبادة شکوی ، فأتاه رسول الله صلی الله علیه و آله یعوده ، فلمّا دخل علیه وجده فی غشیته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قد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رسول الله ، فبکی رسول الله صلی الله علیه و آله ، فلمّا رأی القوم بکاءه بکوا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تسمعون؟ إنّ الله لا یعذّب بدمع العین ، ولا بحزن القلب ، ولکن یعذّب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یرحم </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ابنة لرسول الله صلی الله علیه و آله بعثت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ابنتی مغلوبة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ما أخذ ، ولله ما أعطی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وجاءها فی ناس من أصحابه ، فأخرجت إلیه الصبیّة ، ونفسها یتقعقع </w:t>
      </w:r>
      <w:r>
        <w:rPr>
          <w:rStyle w:val="FootnoteAnchor"/>
          <w:rtl w:val="true"/>
        </w:rPr>
        <w:footnoteReference w:id="398"/>
      </w:r>
      <w:r>
        <w:rPr>
          <w:rFonts w:ascii="IRNazanin" w:hAnsi="IRNazanin" w:eastAsia="IRNazanin"/>
          <w:color w:val="111111"/>
          <w:sz w:val="28"/>
          <w:sz w:val="28"/>
          <w:szCs w:val="28"/>
          <w:rtl w:val="true"/>
          <w:lang w:bidi="fa-IR"/>
        </w:rPr>
        <w:t xml:space="preserve">فی صدرها ، فرقّ علیها ، وذرفت عیناه ، فنظر إلیه أصحابه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لکم تنظرون إلیّ؟ رحمة یضعها الله حیث یشاء ، إنّما یرحم الله من عباده الرحماء </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اسامة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النبی صلی الله علیه و آله بامامة بنت زینب ، ونفسها یتقعقع فی صدرها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ما أخذ ، ولله ما اعطی ، وکلّ إلی 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 ، فقال له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تبکی ، وقد نهیت عن </w:t>
      </w:r>
    </w:p>
    <w:p>
      <w:pPr>
        <w:pStyle w:val="BookText"/>
        <w:rPr/>
      </w:pP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هی رحمة یجعلها الله فی قلوب عباده ، وإنّما یرحم الله من عباده الرحماء </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اصیب جعفر بن أبی طالب رضی الله عنه أتی رسول الله صلی الله علیه و آله أسماء رضی الله عنها ، فقال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أخرجی إلیّ ولد جعفر ، فخرجوا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فضمّهم إلیه وشمّهم ودمعت عیناه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اصیب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اُصیب الیوم </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أحفظ حین دخل رسول الله علی اُمی ، فنعی إلیها أبی ، ونظرت إلیه وهو یمسح علی رأسی ورأس أخی ، وعیناه تهراقان </w:t>
      </w:r>
      <w:r>
        <w:rPr>
          <w:rStyle w:val="FootnoteAnchor"/>
          <w:rtl w:val="true"/>
        </w:rPr>
        <w:footnoteReference w:id="402"/>
      </w:r>
      <w:r>
        <w:rPr>
          <w:rFonts w:ascii="IRNazanin" w:hAnsi="IRNazanin" w:eastAsia="IRNazanin"/>
          <w:color w:val="111111"/>
          <w:sz w:val="28"/>
          <w:sz w:val="28"/>
          <w:szCs w:val="28"/>
          <w:rtl w:val="true"/>
          <w:lang w:bidi="fa-IR"/>
        </w:rPr>
        <w:t xml:space="preserve">الدموع حتی تقطر لحیته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جعفراً قد قدم إلی أحسن الثواب ، فأخلفه فی ذریته بأحسن ماخلفت أحداً من عبادک فی 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أسماء ، ألا اُبشرک؟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بأبی أنت وأمی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جعل لجعفر جناحین ، یطیربهما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عبدالله علیه السلام ، عن أبیه ، عن النبیّ صلی الله علیه و آله ، أنّه لمّا جاءته وفاة جعفر بن أبی طالب رضی الله عنه وزید بن حارثة کان اذا دخل بیته بکی علیهما جدّاً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کانا یحدّثانی ویؤنسانی ، فجاء الموت فذهب بهما </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خالد بن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نعی زید بن حارثة إلی النبیّ صلی الله علیه و آله أتی النبیّ صلی الله علیه و آله منزل زید ، فخرجت إلیه بنیة لزید ، فلمّا رأت رسول الله صلی الله علیه و آله خمشت فی وجهها ، فبکی رسول الله صلی الله علیه و آله وقال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 هاه </w:t>
      </w:r>
      <w:r>
        <w:rPr>
          <w:rStyle w:val="FootnoteAnchor"/>
          <w:rtl w:val="true"/>
        </w:rPr>
        <w:footnoteReference w:id="405"/>
      </w:r>
      <w:r>
        <w:rPr>
          <w:rFonts w:ascii="IRNazanin" w:hAnsi="IRNazanin" w:eastAsia="IRNazanin"/>
          <w:color w:val="111111"/>
          <w:sz w:val="28"/>
          <w:sz w:val="28"/>
          <w:szCs w:val="28"/>
          <w:rtl w:val="true"/>
          <w:lang w:bidi="fa-IR"/>
        </w:rPr>
        <w:t xml:space="preserve">،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ما هذا؟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شوق الحبیب إلی حبیبه </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مات سعد بن معاذ رضی الله عنه بکی علیه رسول الله صلی الله علیه و آله </w:t>
      </w:r>
    </w:p>
    <w:p>
      <w:pPr>
        <w:pStyle w:val="BookText"/>
        <w:rPr/>
      </w:pPr>
      <w:r>
        <w:rPr>
          <w:rFonts w:ascii="Amiri" w:hAnsi="Amiri" w:eastAsia="Amiri" w:cs="Amiri"/>
          <w:color w:val="111111"/>
          <w:sz w:val="28"/>
          <w:sz w:val="28"/>
          <w:szCs w:val="28"/>
          <w:rtl w:val="true"/>
          <w:lang w:bidi="ar-SA"/>
        </w:rPr>
        <w:t>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لاُمّ سعد بن معاذ یوماً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یرقأ </w:t>
      </w:r>
      <w:r>
        <w:rPr>
          <w:rStyle w:val="FootnoteAnchor"/>
          <w:rtl w:val="true"/>
        </w:rPr>
        <w:footnoteReference w:id="407"/>
      </w:r>
      <w:r>
        <w:rPr>
          <w:rFonts w:ascii="IRNazanin" w:hAnsi="IRNazanin" w:eastAsia="IRNazanin"/>
          <w:color w:val="111111"/>
          <w:sz w:val="28"/>
          <w:sz w:val="28"/>
          <w:szCs w:val="28"/>
          <w:rtl w:val="true"/>
          <w:lang w:bidi="fa-IR"/>
        </w:rPr>
        <w:t xml:space="preserve">دمعک ویذهب حزنک فإن ابنک اهتز له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 الله علیه و آله تذرف عیناه ، ویمسح وجهه ، ولا یسمع صوته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مع رسول الله صلی الله علیه و آله إذ بصر بجماعة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اجتمع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قبر یحفرونه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فبدر رسول الله صلی الله علیه و آله بین یدی أصحابه مسرعاً حتی انتهی إلی القبر فجثا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فاستقبلته من بین یدیه لأنظر ما یصنع ، فبکی حتی بلّ الثری من دموعه ، ثمّ أقبل علینا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إخوانی ، لمثل هذا فأعدّوا </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العبرة لا یملکها أحد ، صبابة المرء علی أخیه </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انصرف النبی صلی الله علیه و آله من أٌحد راجعاً إلی المدینة لقیته حمنة بنت جحش ، فنعی لها الناس أخاها عبدالله بن جحش ، فاسترجعت واستغفرت له ، ثمّ نعی لها خالها حمزة ، فاسترجعت واستغفرت له ، ثمّ نعی لها زوجها مصعب بن عمیر ، فصاحت وولولت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لزوج المرأة منها 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 صبرها عن أخیها وخالها ، وصیاحها علی زوجها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مرّ رسول الله صلی الله علیه و آله علی دار من دور الأنصار من بنی عبدالأشهل فسمع البکاء والنوائح علی قتلاهم فذرفت عیناه وبکی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حمزة لا بواکی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سعد بن معاذ وأٌسید بن حضیر </w:t>
      </w:r>
      <w:r>
        <w:rPr>
          <w:rStyle w:val="FootnoteAnchor"/>
          <w:rtl w:val="true"/>
        </w:rPr>
        <w:footnoteReference w:id="412"/>
      </w:r>
      <w:r>
        <w:rPr>
          <w:rFonts w:ascii="IRNazanin" w:hAnsi="IRNazanin" w:eastAsia="IRNazanin"/>
          <w:color w:val="111111"/>
          <w:sz w:val="28"/>
          <w:sz w:val="28"/>
          <w:szCs w:val="28"/>
          <w:rtl w:val="true"/>
          <w:lang w:bidi="fa-IR"/>
        </w:rPr>
        <w:t xml:space="preserve">إلی دار بنی عبدالأشهل ، أمرانساءهم أن یذهبن فیبکین علی عمّ رسول الله صلی الله علیه و آله ، فلمّا سمع </w:t>
      </w:r>
    </w:p>
    <w:p>
      <w:pPr>
        <w:pStyle w:val="BookText"/>
        <w:rPr/>
      </w:pPr>
      <w:r>
        <w:rPr>
          <w:rFonts w:ascii="IRNazanin" w:hAnsi="IRNazanin" w:eastAsia="IRNazanin"/>
          <w:color w:val="111111"/>
          <w:sz w:val="28"/>
          <w:sz w:val="28"/>
          <w:szCs w:val="28"/>
          <w:rtl w:val="true"/>
          <w:lang w:bidi="fa-IR"/>
        </w:rPr>
        <w:t xml:space="preserve">رسول الله صلی الله علیه و آله بکاءهن علی حمزة خرج إلیهن وهنّ علی باب مسجده یبکین ، فقال لهن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واسیتنّ بأنفسکن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إبراهیم خلیل الرحمن سأل ربه أن یرزقه ابنة تبکیه بعد موته </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128" w:name="pg7855_88130"/>
    </w:p>
    <w:p>
      <w:pPr>
        <w:pStyle w:val="BookText"/>
        <w:rPr/>
      </w:pPr>
      <w:bookmarkEnd w:id="128"/>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منّا من ضرب الخدود ، وشقّ الجیوب </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الخامشة وجهها ، والشاقة جیبها ، والداعیة بالویل والثبور </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 أنه نهی أن تتبع جنازة معها رانّة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عمرو بن شعیب ، عن أبیه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مقتاً عندالله الأکل من غیر جوع ، والنوم من غیر سهر ، والضحک من غیر عجب ، والرنّة عند المصیبة ، والمزمار عند النعمة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یحیی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رجلأ أتی النبیّ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مایحبط الأجر عند المصیبة؟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تصفیق الرجل بیمینه علی شماله ، والصبر عند الصدمة الأولی ، من رضی فله الرضا ، ومن سخط فله السخط </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ام سلمة رضی الله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أبو سلمة رضی الله عنه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وفی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غربة ، لأبکینّه</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بکاءً یتحدّث عنه ، فکنت قد تهیّأت للبکاء ، إذ أقبلت امرأة ترید أن تسعدنی ، فاستقبلها رسول الله صلی الله علیه و آله ، فقال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أتریدین أن تدخلی الشیطان بیتاً أخرجه 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فکففت عن البکاء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أشدّ الجزع الصراخ بالویل والعویل ، ولطم الوجه والصدر ، وجزّ الشعر ، ومن أقام النواح فقد ترک الصبر ، ومن صبر واسترجع وحمدالله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رضی بما صنع الله ، ووقع أجره علی الله عزّ وجلّ ، ومن لم یفعل ذلک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5734926_1051229030"/>
      <w:bookmarkStart w:id="130" w:name="_Toc45"/>
      <w:bookmarkEnd w:id="129"/>
      <w:r>
        <w:rPr>
          <w:rtl w:val="true"/>
        </w:rPr>
        <w:t>من الأعمال المنافیة للصبر والمحبطة للأجر</w:t>
      </w:r>
      <w:bookmarkEnd w:id="130"/>
    </w:p>
    <w:p>
      <w:pPr>
        <w:pStyle w:val="BookText"/>
        <w:rPr/>
      </w:pPr>
      <w:r>
        <w:rPr>
          <w:rFonts w:ascii="IRNazanin" w:hAnsi="IRNazanin" w:eastAsia="IRNazanin"/>
          <w:color w:val="111111"/>
          <w:sz w:val="28"/>
          <w:sz w:val="28"/>
          <w:szCs w:val="28"/>
          <w:rtl w:val="true"/>
          <w:lang w:bidi="fa-IR"/>
        </w:rPr>
        <w:t xml:space="preserve">جری علیه القضاء وهو ذمیم ، وأحبط الله عزوجل أجره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الرجل یده علی فخذه إحباط لأجره </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131" w:name="pg7855_88132"/>
    </w:p>
    <w:p>
      <w:pPr>
        <w:pStyle w:val="BookText"/>
        <w:rPr/>
      </w:pPr>
      <w:bookmarkEnd w:id="131"/>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ویستحب الإسترجاع عند المصیبة ،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اذا اصابتهم مصیبة قالوا انا لله وانّا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علیهم صلواتٌ من ربّهم ورحمةٌ واولئک هم المهتدون </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من کنّ فیه کان فیه </w:t>
      </w:r>
      <w:r>
        <w:rPr>
          <w:rStyle w:val="FootnoteAnchor"/>
          <w:rtl w:val="true"/>
        </w:rPr>
        <w:footnoteReference w:id="424"/>
      </w:r>
      <w:r>
        <w:rPr>
          <w:rFonts w:ascii="IRNazanin" w:hAnsi="IRNazanin" w:eastAsia="IRNazanin"/>
          <w:color w:val="111111"/>
          <w:sz w:val="28"/>
          <w:sz w:val="28"/>
          <w:szCs w:val="28"/>
          <w:rtl w:val="true"/>
          <w:lang w:bidi="fa-IR"/>
        </w:rPr>
        <w:t xml:space="preserve">نورالله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عصمة أمره شهادة أن لاإله إلاّ الله وأنّی رسول الله ، ومن إذا أصابته مصیبة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 ومن إذا أصاب خیراً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w:t>
      </w:r>
      <w:r>
        <w:rPr>
          <w:rStyle w:val="FootnoteAnchor"/>
          <w:rtl w:val="true"/>
        </w:rPr>
        <w:footnoteReference w:id="425"/>
      </w:r>
      <w:r>
        <w:rPr>
          <w:rFonts w:ascii="IRNazanin" w:hAnsi="IRNazanin" w:eastAsia="IRNazanin"/>
          <w:color w:val="111111"/>
          <w:sz w:val="28"/>
          <w:sz w:val="28"/>
          <w:szCs w:val="28"/>
          <w:rtl w:val="true"/>
          <w:lang w:bidi="fa-IR"/>
        </w:rPr>
        <w:t xml:space="preserve">، ومن إذا أصاب خطیئة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أستغفرالله </w:t>
      </w:r>
      <w:r>
        <w:rPr>
          <w:rStyle w:val="FootnoteAnchor"/>
          <w:rtl w:val="true"/>
        </w:rPr>
        <w:footnoteReference w:id="426"/>
      </w:r>
      <w:r>
        <w:rPr>
          <w:rFonts w:ascii="IRNazanin" w:hAnsi="IRNazanin" w:eastAsia="IRNazanin"/>
          <w:color w:val="111111"/>
          <w:sz w:val="28"/>
          <w:sz w:val="28"/>
          <w:szCs w:val="28"/>
          <w:rtl w:val="true"/>
          <w:lang w:bidi="fa-IR"/>
        </w:rPr>
        <w:t xml:space="preserve">وأتوب إلیه </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مؤمن یصاب بمصیبة فی الدنیا فیسترجع عند المصیبة </w:t>
      </w:r>
      <w:r>
        <w:rPr>
          <w:rStyle w:val="FootnoteAnchor"/>
          <w:rtl w:val="true"/>
        </w:rPr>
        <w:footnoteReference w:id="428"/>
      </w:r>
      <w:r>
        <w:rPr>
          <w:rFonts w:ascii="IRNazanin" w:hAnsi="IRNazanin" w:eastAsia="IRNazanin"/>
          <w:color w:val="111111"/>
          <w:sz w:val="28"/>
          <w:sz w:val="28"/>
          <w:szCs w:val="28"/>
          <w:rtl w:val="true"/>
          <w:lang w:bidi="fa-IR"/>
        </w:rPr>
        <w:t xml:space="preserve">ویصبر حین تفجأه المصیبة ، إلاّ غفرالله له ما مضی من ذنبوبه ، إلاّ الکبائر التی أوجب الله تعالی علیها النار ، وکلّما ذکر مصیبة فیما یستقبل من عمره فاسترجع عندها وحمدالله عزّ وجلّ إلاّ غفرالله له کل ذنب اکتسبه فیما بین الإسترجاع الأوّل إلی الإسترجاع الأخیر ، إلاّ الکبائر من الذنوب </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رواهما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وأسند الکلینیّ ، الثانی إلی معروف بن خربوذ ، عن الباقر علیه السلام ، ولم یستثن منه الکبائر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وروی الکلینیّ بإسناده إلی داود بن زربی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الزای المعجمة ، ثم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رزین ، والصواب ما فی الأصل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5734928_1051229030"/>
      <w:bookmarkStart w:id="133" w:name="_Toc46"/>
      <w:bookmarkEnd w:id="132"/>
      <w:r>
        <w:rPr>
          <w:rtl w:val="true"/>
        </w:rPr>
        <w:t>ثواب الاسترجاع عند المصیبة</w:t>
      </w:r>
      <w:r>
        <w:rPr>
          <w:rtl w:val="true"/>
        </w:rPr>
        <w:t>.</w:t>
      </w:r>
      <w:bookmarkEnd w:id="133"/>
    </w:p>
    <w:p>
      <w:pPr>
        <w:pStyle w:val="BookText"/>
        <w:rPr/>
      </w:pPr>
      <w:r>
        <w:rPr>
          <w:rFonts w:ascii="IRNazanin" w:hAnsi="IRNazanin" w:eastAsia="IRNazanin"/>
          <w:color w:val="111111"/>
          <w:sz w:val="28"/>
          <w:sz w:val="28"/>
          <w:szCs w:val="28"/>
          <w:rtl w:val="true"/>
          <w:lang w:bidi="fa-IR"/>
        </w:rPr>
        <w:t xml:space="preserve">الراء الساکنة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ذکر مصیبته ولو بعد حین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 والحمدلله رب العالمین ، اللهم آجرنی علی مصیبتی ، واخلف علیّ أفضل منها ، کان له من الأجر مثل ما کان عند أوّل صدمة </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 سلمة رضی الله عنها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مسلم تصیبه مصیبة فیقول ما أمره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 اللّهم آجرنی فی مصیبتی ، واخلف لی خیراً منها ، إلاّ أخلف الله له خیراً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أبو سلمة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المسلمین خیر من أبی سلمة ، أوّل بیت هاجر إلی رسول الله صلی الله علیه و آله ، ثمّ إنّی قلتها فأخلف الله لی رسول الله صلی الله علیه و آله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الترمذیّ بإسناده إلی رسول الله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ولد العبد قال الله تعالی لملائکته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قبضتم ولد عبدی؟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قبضتم ثمرة فؤاده؟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قال عبدی؟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حمدک ، واسترجع ، فیقول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ابنوا لعبدی بیتاً فی الجنة ، وسموه بیت الحمد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 رواه الکلینی عن الصادق علیه السلام ، عن النبیّ صلی الله علیه و آله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134" w:name="pg7855_88134"/>
    </w:p>
    <w:p>
      <w:pPr>
        <w:pStyle w:val="BookText"/>
        <w:rPr/>
      </w:pPr>
      <w:bookmarkEnd w:id="134"/>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یجوز النوح بالکلام الحسن ، وتعداد الفضائل مع اعتماد الصدق ، لأنّ فاطمة الزهراء علیهاالسلام فعلته فی قولها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أبتاه ، من ربه ما </w:t>
      </w:r>
      <w:r>
        <w:rPr>
          <w:rStyle w:val="FootnoteAnchor"/>
          <w:rtl w:val="true"/>
        </w:rPr>
        <w:footnoteReference w:id="436"/>
      </w:r>
      <w:r>
        <w:rPr>
          <w:rFonts w:ascii="IRNazanin" w:hAnsi="IRNazanin" w:eastAsia="IRNazanin"/>
          <w:color w:val="111111"/>
          <w:sz w:val="28"/>
          <w:sz w:val="28"/>
          <w:szCs w:val="28"/>
          <w:rtl w:val="true"/>
          <w:lang w:bidi="fa-IR"/>
        </w:rPr>
        <w:t>أدناه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 إلی جبرئیل أنعاه ، یا أبتاه ، أجاب ربّاً دعاه </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أخذت قبضة من تراب قبره صلی الله علیه و آله ، فوضعتها علی عینیها ، وأنشدت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تربة أحمد</w:t>
      </w:r>
    </w:p>
    <w:p>
      <w:pPr>
        <w:pStyle w:val="BookText"/>
        <w:rPr/>
      </w:pPr>
      <w:r>
        <w:rPr>
          <w:rFonts w:ascii="IRNazanin" w:hAnsi="IRNazanin" w:eastAsia="IRNazanin"/>
          <w:color w:val="111111"/>
          <w:sz w:val="28"/>
          <w:sz w:val="28"/>
          <w:szCs w:val="28"/>
          <w:rtl w:val="true"/>
          <w:lang w:bidi="fa-IR"/>
        </w:rPr>
        <w:t>أن لا یشمّ مدی الزمان غوالیا</w:t>
      </w:r>
    </w:p>
    <w:p>
      <w:pPr>
        <w:pStyle w:val="BookText"/>
        <w:rPr/>
      </w:pPr>
      <w:r>
        <w:rPr>
          <w:rFonts w:ascii="Amiri" w:hAnsi="Amiri" w:eastAsia="Amiri" w:cs="Amiri"/>
          <w:color w:val="111111"/>
          <w:sz w:val="28"/>
          <w:sz w:val="28"/>
          <w:szCs w:val="28"/>
          <w:rtl w:val="true"/>
          <w:lang w:bidi="ar-SA"/>
        </w:rPr>
        <w:t>صبّت علیّ مصائب لو أنّها</w:t>
      </w:r>
    </w:p>
    <w:p>
      <w:pPr>
        <w:pStyle w:val="BookText"/>
        <w:rPr/>
      </w:pPr>
      <w:r>
        <w:rPr>
          <w:rFonts w:ascii="Amiri" w:hAnsi="Amiri" w:eastAsia="Amiri" w:cs="Amiri"/>
          <w:color w:val="111111"/>
          <w:sz w:val="28"/>
          <w:sz w:val="28"/>
          <w:szCs w:val="28"/>
          <w:rtl w:val="true"/>
          <w:lang w:bidi="ar-SA"/>
        </w:rPr>
        <w:t xml:space="preserve">صبّت علی الأیّام صرن </w:t>
      </w:r>
      <w:r>
        <w:rPr>
          <w:rStyle w:val="FootnoteAnchor"/>
          <w:rtl w:val="true"/>
        </w:rPr>
        <w:footnoteReference w:id="439"/>
      </w:r>
      <w:r>
        <w:rPr>
          <w:rFonts w:ascii="IRNazanin" w:hAnsi="IRNazanin" w:eastAsia="IRNazanin"/>
          <w:color w:val="111111"/>
          <w:sz w:val="28"/>
          <w:sz w:val="28"/>
          <w:szCs w:val="28"/>
          <w:rtl w:val="true"/>
          <w:lang w:bidi="fa-IR"/>
        </w:rPr>
        <w:t xml:space="preserve">لیالیا </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ولما سبق من أمره صلی الله علیه و آله بالنوح علی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حمزة ،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ابن المغیرة ، فسألت ام سلمة النبی صلی الله علیه و آله أن یأذن لها فی المضی إلی مناحته ، فأذن لها وکان ابن عمها ، 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أنعی الولید بن الولید</w:t>
      </w:r>
    </w:p>
    <w:p>
      <w:pPr>
        <w:pStyle w:val="BookText"/>
        <w:rPr/>
      </w:pPr>
      <w:r>
        <w:rPr>
          <w:rFonts w:ascii="IRNazanin" w:hAnsi="IRNazanin" w:eastAsia="IRNazanin"/>
          <w:color w:val="111111"/>
          <w:sz w:val="28"/>
          <w:sz w:val="28"/>
          <w:szCs w:val="28"/>
          <w:rtl w:val="true"/>
          <w:lang w:bidi="fa-IR"/>
        </w:rPr>
        <w:t>أبا الولید ، فتی العشیرة</w:t>
      </w:r>
    </w:p>
    <w:p>
      <w:pPr>
        <w:pStyle w:val="BookText"/>
        <w:rPr/>
      </w:pPr>
      <w:r>
        <w:rPr>
          <w:rFonts w:ascii="IRNazanin" w:hAnsi="IRNazanin" w:eastAsia="IRNazanin"/>
          <w:color w:val="111111"/>
          <w:sz w:val="28"/>
          <w:sz w:val="28"/>
          <w:szCs w:val="28"/>
          <w:rtl w:val="true"/>
          <w:lang w:bidi="fa-IR"/>
        </w:rPr>
        <w:t>حامی الحقیقة ماجداً</w:t>
      </w:r>
    </w:p>
    <w:p>
      <w:pPr>
        <w:pStyle w:val="BookText"/>
        <w:rPr/>
      </w:pPr>
      <w:r>
        <w:rPr>
          <w:rFonts w:ascii="IRNazanin" w:hAnsi="IRNazanin" w:eastAsia="IRNazanin"/>
          <w:color w:val="111111"/>
          <w:sz w:val="28"/>
          <w:sz w:val="28"/>
          <w:szCs w:val="28"/>
          <w:rtl w:val="true"/>
          <w:lang w:bidi="fa-IR"/>
        </w:rPr>
        <w:t>یسمو إلی طلب الوتیرة</w:t>
      </w:r>
    </w:p>
    <w:p>
      <w:pPr>
        <w:pStyle w:val="BookText"/>
        <w:rPr/>
      </w:pPr>
      <w:r>
        <w:rPr>
          <w:rFonts w:ascii="IRNazanin" w:hAnsi="IRNazanin" w:eastAsia="IRNazanin"/>
          <w:color w:val="111111"/>
          <w:sz w:val="28"/>
          <w:sz w:val="28"/>
          <w:szCs w:val="28"/>
          <w:rtl w:val="true"/>
          <w:lang w:bidi="fa-IR"/>
        </w:rPr>
        <w:t>قد کان غیثاً للسنین</w:t>
      </w:r>
    </w:p>
    <w:p>
      <w:pPr>
        <w:pStyle w:val="BookText"/>
        <w:rPr/>
      </w:pPr>
      <w:r>
        <w:rPr>
          <w:rFonts w:ascii="Amiri" w:hAnsi="Amiri" w:eastAsia="Amiri" w:cs="Amiri"/>
          <w:color w:val="111111"/>
          <w:sz w:val="28"/>
          <w:sz w:val="28"/>
          <w:szCs w:val="28"/>
          <w:rtl w:val="true"/>
          <w:lang w:bidi="ar-SA"/>
        </w:rPr>
        <w:t xml:space="preserve">وجعفراً </w:t>
      </w:r>
      <w:r>
        <w:rPr>
          <w:rStyle w:val="FootnoteAnchor"/>
          <w:rtl w:val="true"/>
        </w:rPr>
        <w:footnoteReference w:id="441"/>
      </w:r>
      <w:r>
        <w:rPr>
          <w:rFonts w:ascii="Amiri" w:hAnsi="Amiri" w:eastAsia="Amiri" w:cs="Amiri"/>
          <w:color w:val="111111"/>
          <w:sz w:val="28"/>
          <w:sz w:val="28"/>
          <w:szCs w:val="28"/>
          <w:rtl w:val="true"/>
          <w:lang w:bidi="ar-SA"/>
        </w:rPr>
        <w:t>غدقاً ومیرة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تمام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صلی الله علیه و آله ذلک ، ولا قال شیئاً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الباقر علیه السلام أوصی أن یندب فی الموسم </w:t>
      </w:r>
      <w:r>
        <w:rPr>
          <w:rStyle w:val="FootnoteAnchor"/>
          <w:rtl w:val="true"/>
        </w:rPr>
        <w:footnoteReference w:id="442"/>
      </w:r>
      <w:r>
        <w:rPr>
          <w:rFonts w:ascii="IRNazanin" w:hAnsi="IRNazanin" w:eastAsia="IRNazanin"/>
          <w:color w:val="111111"/>
          <w:sz w:val="28"/>
          <w:sz w:val="28"/>
          <w:szCs w:val="28"/>
          <w:rtl w:val="true"/>
          <w:lang w:bidi="fa-IR"/>
        </w:rPr>
        <w:t>عشر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5734930_1051229030"/>
      <w:bookmarkStart w:id="136" w:name="_Toc47"/>
      <w:bookmarkEnd w:id="135"/>
      <w:r>
        <w:rPr>
          <w:rtl w:val="true"/>
        </w:rPr>
        <w:t>النواح الجائز</w:t>
      </w:r>
      <w:bookmarkEnd w:id="136"/>
    </w:p>
    <w:p>
      <w:pPr>
        <w:pStyle w:val="BookText"/>
        <w:rPr/>
      </w:pPr>
      <w:r>
        <w:rPr>
          <w:rFonts w:ascii="IRNazanin" w:hAnsi="IRNazanin" w:eastAsia="IRNazanin"/>
          <w:color w:val="111111"/>
          <w:sz w:val="28"/>
          <w:sz w:val="28"/>
          <w:szCs w:val="28"/>
          <w:rtl w:val="true"/>
          <w:lang w:bidi="fa-IR"/>
        </w:rPr>
        <w:t xml:space="preserve">سنین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یونس بن یعقوب ،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لی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من مالی کذا وکذا لنوادب یندبننی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بمنی أیام منی </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بذلک ، تنبیه الناس علی فضائله ، وإظهارها لیقتدی بها ، ویعلم ما کان علیه أهل هذا البیت علیهم السلام لتقتفی آثارهم ، لزوال التقیة بعد الموت ، ویحرم النوح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تعداد ما لیس فیه من الخصال ، واسماع الأجانب من الرجال ، ولطم الخدود والخدش ، وجزّ الشعر ونحوه ، وعلیه یحمل ما ورد من النهی عن النیاحة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بریء ممن حلق وصلق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الشعر ، ورفع صوته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لفاطمة علیهاالسلام حین قتل جعفر بن أبی 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تدعین بویل ولا ثکل ولا حرب ، وما قلت فیه فقد صدقت </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مالک الأشعریّ عن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النائحة إذا لم تتب تقام یوم القیامة وعلیها سربال من قطران </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صلی الله علیه و آله النائحة والمستمعة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منا من ضرب الخدود ، وشق الجیوب </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النهی محمول علی الباطل کما یظهر منها ، وبه یجمع بینهما وبین الأخبار </w:t>
      </w:r>
      <w:bookmarkStart w:id="137" w:name="pg7855_88136"/>
    </w:p>
    <w:p>
      <w:pPr>
        <w:pStyle w:val="BookText"/>
        <w:rPr/>
      </w:pPr>
      <w:bookmarkEnd w:id="137"/>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الخاتمة فتشتمل علی فوائد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یستحب تعزیة أهل المیت استحباباً مؤکّداً ،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والقصر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السلو وحسن الصبر علی المصائب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عزّیته فتعزّی ، أی صبّرته فتصبّر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التسلّی عن المصائب والتصبّر عن الحزن والإکتئاب ، بإسناد الأمر إلی الله عزّ وجلّ ، ونسبته إلی عدله وحکمته ، وذکر ما وعد الله تعالی علی الصبر مع الدعاء للمیت ، والمصاب بتسلیته عن مصیبته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استحبابها والحثّ علیها أحادیث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عمرو بن شعیب عن أبیه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أتدرون ما حقّ الجار؟ إن استغاثک أغثته ، وإن استقرضک أقرضته ، وإن افتقر عدت علیه ، وإن أصابته مصیبة عزّیته ، وإن أصابه خیر هنأته ، وإن مرض عدته ، وإن مات اتبعت جنازته ، ولا تستطل علیه بالبناء ، فتحجب عنه الریح إلاّ بإذنه ، واذا اشتریت فاکهة فأهد له ، فإن لم تفعل فأدخلها سراً ، ولا تخرج بها ولدک تغیظ بها ولده ، ولا تؤذه بریح قدرک إلاّ أن تغرف له منها </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وعن بهز بن حکیم بن معاویة بن جیدة القشیری ، عن أبیه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جاری علیّ؟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مرض عدته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 الأول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وأمّا الثواب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ابن مسعود ، عن النبیّ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عزّی مصاباً فله مثل أجره </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وعن جابر بن عبدالله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عزّی مصاباً کان له مثل أجره ، من غیر أن ینقصه الله من أجره شیئاً</w:t>
      </w:r>
      <w:r>
        <w:rPr>
          <w:rStyle w:val="FootnoteAnchor"/>
          <w:rtl w:val="true"/>
        </w:rPr>
        <w:footnoteReference w:id="453"/>
      </w:r>
      <w:r>
        <w:rPr>
          <w:rFonts w:ascii="IRNazanin" w:hAnsi="IRNazanin" w:eastAsia="IRNazanin"/>
          <w:color w:val="111111"/>
          <w:sz w:val="28"/>
          <w:sz w:val="28"/>
          <w:szCs w:val="28"/>
          <w:rtl w:val="true"/>
          <w:lang w:bidi="fa-IR"/>
        </w:rPr>
        <w:t xml:space="preserve">، ومن کفّن مسلماً کساه الله من سندس وإستبرق وحریر ، ومن حفر قبراً لمسلم بنی الله عزّوجل له بیتاً فی الجنة ، ومن أنظر معسراً أظله الله فی ظلّه یوم لا ظلّ إلا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جابر أیضا رفعه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عزّی حزیناً ألبسه الله عزّ وجلّ من لباس التقوی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الترغیب والترهیب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الترغیب والترهیب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الکبیر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5734932_1051229030"/>
      <w:bookmarkStart w:id="139" w:name="_Toc48"/>
      <w:bookmarkEnd w:id="138"/>
      <w:r>
        <w:rPr>
          <w:rtl w:val="true"/>
        </w:rPr>
        <w:t>کیفیة التعزیة</w:t>
      </w:r>
      <w:bookmarkEnd w:id="139"/>
    </w:p>
    <w:p>
      <w:pPr>
        <w:pStyle w:val="BookText"/>
        <w:rPr/>
      </w:pPr>
      <w:r>
        <w:rPr>
          <w:rFonts w:ascii="IRNazanin" w:hAnsi="IRNazanin" w:eastAsia="IRNazanin"/>
          <w:color w:val="111111"/>
          <w:sz w:val="28"/>
          <w:sz w:val="28"/>
          <w:szCs w:val="28"/>
          <w:rtl w:val="true"/>
          <w:lang w:bidi="fa-IR"/>
        </w:rPr>
        <w:t xml:space="preserve">وصلّی علی روحه فی الأرواح </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النبیّ صلی الله علیه و آله عن التصافح فی التعزیة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سکن للمؤمن ، ومن عزّی مصاباً فله مثل أجره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عبدالله بن أبی بکر بن محمد بن عمر بن حزم ، عن أبیه ، عن جدّه ، أنّه سمع رسول الله صلی الله علیه و آله وهو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عاد مریضاً فلا یزال فی الرحمة ، حتی إذا قعد عنده استنقع فیها ، ثمّ إذا قام من عنده فلا یزال یخوض فیها ، حتی یرجع من حیث خرج ، ومن عزّی أخاه المؤمن من مصیبة کساه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حلل الکرامة یوم القیامة </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برزة </w:t>
      </w:r>
      <w:r>
        <w:rPr>
          <w:rStyle w:val="FootnoteAnchor"/>
          <w:rtl w:val="true"/>
        </w:rPr>
        <w:footnoteReference w:id="45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عزّی ثکلی کسی برداً فی الجنة </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عزّی أخاه المؤمن فی </w:t>
      </w:r>
      <w:r>
        <w:rPr>
          <w:rStyle w:val="FootnoteAnchor"/>
          <w:rtl w:val="true"/>
        </w:rPr>
        <w:footnoteReference w:id="458"/>
      </w:r>
      <w:r>
        <w:rPr>
          <w:rFonts w:ascii="IRNazanin" w:hAnsi="IRNazanin" w:eastAsia="IRNazanin"/>
          <w:color w:val="111111"/>
          <w:sz w:val="28"/>
          <w:sz w:val="28"/>
          <w:szCs w:val="28"/>
          <w:rtl w:val="true"/>
          <w:lang w:bidi="fa-IR"/>
        </w:rPr>
        <w:t xml:space="preserve">مصیبة کساه الله عزّوجلّ حلّة خضراء ، یحبربها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ما یحبربها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یغبط بها </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داود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 ماجزاء من یعزّی الحزین والمصاب ابتغاء مرضاتک؟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جزاؤه أن أکسوه رداءً من أردیة الإیمان ، أستره به من النار ، وأدخله به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الهی ، فما جزاء من شیّع الجنائز ابتغاء مرضاتک؟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جزاؤه أن تشیّعه الملائکة یوم یموت إلی قبره ، وأن أصلّی علی روحه فی الأرواح </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علیه السلام سأل 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مالعائد المریض من الأجر؟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أبعث له عند موته ملائکة یشیعونه إلی قبره ، ویؤانسونه إلی المحشر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فما لمعزی الثلکی من الأجر؟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أظلّه تحت ظلّی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ظلّ إلاّ ظلّی </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إبراهیم علیه السلام سأل ربه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یا رب ماجزاء من یبلّ الدمع وجهه من خشیتک؟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 ورضوانی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فماجزاء من یصبّر الحزین ابتغاء وجهک؟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أکسوه ثیاباً من الإیمان یتبوأ بها فی الجنة ، ویتّقی بها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جزاء من سدّد الأرملة ابتغاء وجهک؟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اقیمه فی ظلّی ، وأدخله جنتی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جزاء من یتبع الجنازة ابتغاء وجهک؟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ملائکتی علی جسده ، وتشیع روحه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کاملأ باختلاف فی ألفاظه</w:t>
      </w:r>
      <w:r>
        <w:rPr>
          <w:rFonts w:eastAsia="IRNazanin" w:cs="IRNazanin"/>
          <w:color w:val="111111"/>
          <w:sz w:val="28"/>
          <w:szCs w:val="28"/>
          <w:rtl w:val="true"/>
          <w:lang w:bidi="fa-IR"/>
        </w:rPr>
        <w:t xml:space="preserve">. </w:t>
      </w:r>
      <w:bookmarkStart w:id="140" w:name="pg7855_88139"/>
    </w:p>
    <w:p>
      <w:pPr>
        <w:pStyle w:val="BookText"/>
        <w:rPr/>
      </w:pPr>
      <w:bookmarkEnd w:id="140"/>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وأما کیفیتها فقد تقدم خبر المصافحة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یقال فیها فما یتفق من الکلمات ، ویروی من الأخبار المؤدیة إلی السلوة ، ولا شیء مثل إیراد بعض ما تضمنته هذه الرسالة ، فإنّ فیها شفاءً لمافی الصدور ، وبلاغاً وافیاً فی تحقیق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إذا عزّی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آجرکم الله ورحمکم ، وإذا هنّأ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لکم ، وبارک 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توفی لمعاذ ولد ، فاشتدّ وجده علیه ، فبلغ ذلک النبی صلی الله علیه و آله ، فکتب إلیه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من محمد رسول الله إلی معاذ ، سلام علیک ، فإنّی أحمد الله الذی 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الله لک الأجر ، وألهمک الصبر ، ورزقنا وإیاک الشکر ، فإن أنفسنا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وأهلینا وموالینا</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وأولادنا من مواهب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الهنیئة ، وعواریه المستودعة ، نمتّع بها إلی أجل معلوم ، وتقبض لوقت معدود ، ثمّ افترض علینا الشکر إذا أعطانا ، والصبر إذا ابتلانا ، وکان ابنک من مواهب الله الهنیئة ، وعواریه المستودعة ، متّعک الله به فی غبطة وسرور ، وقبضه منک بأجر کثیر ، الصلاة والرحمة والهدی إن صبرت واحتسبت ، فلا تجمعن علیک مصیبتین ، فیحبط لک أجرک ، وتندم علی ما فاتک ، فلو قدمت علی ثواب مصیبتک ، علمت أن المصیبة قصرت فی جنب الله عن الثواب ، فتنجز من الله موعوده ، ولیذهب أسفک علی ما هو نازل بک ، فکأن قد ، والسلام </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عبدالله جعفر بن محمد الصادق علیهماالسلام ، عن أبیه ، عن جدّه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توفی رسول الله صلی الله علیه و آله جاء جبرئیل علیه السلام ، والنبی صلی الله علیه و آله مسّجی ، وفی البیت علیّ وفاطمة والحسن والحسین علیهم السلام ، فقال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5734934_1051229030"/>
      <w:bookmarkStart w:id="142" w:name="_Toc49"/>
      <w:bookmarkEnd w:id="141"/>
      <w:r>
        <w:rPr>
          <w:rtl w:val="true"/>
        </w:rPr>
        <w:t>کیفیة التعزیة</w:t>
      </w:r>
      <w:r>
        <w:rPr>
          <w:rtl w:val="true"/>
        </w:rPr>
        <w:t>.</w:t>
      </w:r>
      <w:bookmarkEnd w:id="142"/>
    </w:p>
    <w:p>
      <w:pPr>
        <w:pStyle w:val="BookText"/>
        <w:rPr/>
      </w:pPr>
      <w:r>
        <w:rPr>
          <w:rFonts w:ascii="IRNazanin" w:hAnsi="IRNazanin" w:eastAsia="IRNazanin"/>
          <w:color w:val="111111"/>
          <w:sz w:val="28"/>
          <w:sz w:val="28"/>
          <w:szCs w:val="28"/>
          <w:rtl w:val="true"/>
          <w:lang w:bidi="fa-IR"/>
        </w:rPr>
        <w:t xml:space="preserve">السلام علیکم یا أهل بیت النبوة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وإنّما توفّون اُجورکُم یوم القیامة </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فی الله عزّوجلّ عزاء من کل مصیبة ، وخلفاً من کلّ هالک ، ودرکاً لما فات ، فبالله عزّوجلّ فثقوا ، وإیّاه فارجوا ، فإنّ المصاب من حرم الثواب ، هذا آخر وطئی </w:t>
      </w:r>
      <w:r>
        <w:rPr>
          <w:rStyle w:val="FootnoteAnchor"/>
          <w:rtl w:val="true"/>
        </w:rPr>
        <w:footnoteReference w:id="466"/>
      </w:r>
      <w:r>
        <w:rPr>
          <w:rFonts w:ascii="IRNazanin" w:hAnsi="IRNazanin" w:eastAsia="IRNazanin"/>
          <w:color w:val="111111"/>
          <w:sz w:val="28"/>
          <w:sz w:val="28"/>
          <w:szCs w:val="28"/>
          <w:rtl w:val="true"/>
          <w:lang w:bidi="fa-IR"/>
        </w:rPr>
        <w:t xml:space="preserve">من الدنیا </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بن عبدالله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رسول الله صلی الله علیه و آله عزّتهم الملائکة ، یسمعون الحس ولا یرون الشخص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ورحمة الله وبرکاته ، إنّ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عزاء من کل مصیبة ، وخلفاً من کل فائت </w:t>
      </w:r>
      <w:r>
        <w:rPr>
          <w:rStyle w:val="FootnoteAnchor"/>
          <w:rtl w:val="true"/>
        </w:rPr>
        <w:footnoteReference w:id="468"/>
      </w:r>
      <w:r>
        <w:rPr>
          <w:rFonts w:ascii="IRNazanin" w:hAnsi="IRNazanin" w:eastAsia="IRNazanin"/>
          <w:color w:val="111111"/>
          <w:sz w:val="28"/>
          <w:sz w:val="28"/>
          <w:szCs w:val="28"/>
          <w:rtl w:val="true"/>
          <w:lang w:bidi="fa-IR"/>
        </w:rPr>
        <w:t xml:space="preserve">، فبالله فثقوا ، وإیاه فارجوا ، فإنّما المحروم من حرم الثواب ، والسلام علیکم ورحمة الله وبرکاته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البیهقی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علیه و آله ، أحدق به أصحابه ، فبکوا حوله ، واجتمعوا ، فدخل رجل أشهب اللحیة جسیم صبیح ، فتخطّی رقابهم ، فبکی ، ثمّ التفت إلی أصحاب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الله عزاء من کل مصیبة ، وعوضاً من کل فائت ، وخلفاً من کل هالک ، فإلی الله فأنیبوا ، وإلیه فارغبوا ، ونظره إلیکم فی البلاء فانظروا ، فإنّ المصاب من لم یؤجر ، وانصرف ،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تعرفون الرجل؟ فقال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هذا أخو رسول الله صلی الله علیه و آله ، الخضر علیه السلام </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143" w:name="pg7855_88141"/>
    </w:p>
    <w:p>
      <w:pPr>
        <w:pStyle w:val="BookText"/>
        <w:rPr/>
      </w:pPr>
      <w:bookmarkEnd w:id="143"/>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وعن ابن عباس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أحدکم مصیبة فلیذکر مصیبته بی ، فإنّها من أعظم المصائب </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عظمت مصیبته فلیذکر مصیبته بی ، فإنّها ستهون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 الله علیه و آله ، إنّه قال فی مرض موته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 أیّما عبد من امّتی اُصیب بمصیبة من بعدی فلیتعزّ بمصیبته بی عن المصیبة التی تصیبه بغیری ، فإنّ أحداً من اُمتی لن یصاب بمصیبة بعدی أشد علیه من مصییبتی </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عبدالله بن الولید بإسناده ، لمّا اُصیب علیّ علیه السلام بعثنی الحسن إلی الحسین علیهماالسلام ، وهو بالمدائن ، فلمّا قرأ الکتاب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لها من مصیبة ، ما أعظمها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أصیب منکم بمصیبة فلیذکر مصابی ، فإنّه لن یصاب بمصیبة أعظم منها </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إسحاق بن عمار ، عن الصادق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إسحاق ، لا تعدن مصیبة أعطیت علیها الصبر ، واستوجبت علیها من الله عزّ وجلّ الثواب ، إنّما المصیبة التی یحرم صاحبها أجرها وثوابها ، إذا لم یصبر عند نزولها </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میسرة </w:t>
      </w:r>
      <w:r>
        <w:rPr>
          <w:rStyle w:val="FootnoteAnchor"/>
          <w:rtl w:val="true"/>
        </w:rPr>
        <w:footnoteReference w:id="4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رجل وشکا إلیه مصیبته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إنّک إن تصبر تؤجر ، وإلاّ تصبر یمضی علیک قدالله عزّوجلّ الذی قدر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مذموم</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5734936_1051229030"/>
      <w:bookmarkStart w:id="145" w:name="_Toc50"/>
      <w:bookmarkEnd w:id="144"/>
      <w:r>
        <w:rPr>
          <w:rtl w:val="true"/>
        </w:rPr>
        <w:t>ذکر المصیبة بفقد الرسول من أعظم المعزیات</w:t>
      </w:r>
      <w:bookmarkStart w:id="146" w:name="pg7855_88142"/>
      <w:bookmarkEnd w:id="145"/>
    </w:p>
    <w:p>
      <w:pPr>
        <w:pStyle w:val="BookText"/>
        <w:rPr/>
      </w:pPr>
      <w:bookmarkEnd w:id="146"/>
      <w:r>
        <w:rPr>
          <w:rFonts w:ascii="IRNazanin" w:hAnsi="IRNazanin" w:eastAsia="IRNazanin"/>
          <w:color w:val="111111"/>
          <w:sz w:val="28"/>
          <w:sz w:val="28"/>
          <w:szCs w:val="28"/>
          <w:rtl w:val="true"/>
          <w:lang w:bidi="fa-IR"/>
        </w:rPr>
        <w:t xml:space="preserve">وعن جابر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لی جبرئیل علیه السلام ، یا محمد ، عش ماشئت فإنّک میت ، وأجبب من شئت فإنّک مفارقه ، واعمل ماشئت فإنّک ملاقیه </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بنی إسرائیل رجل فقیه عابد عالم مجتهد ، وکانت له امرأة ، وکان بها معجباً ، فماتت فوجدعلیها وجداً شدیداً ، حتی خلا فی بیت وأغلق علی نفسه واحتجب عن الناس فلم یکن یدخل علیه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امرأة من بنی إسرائیل سمعت به ، فجاءته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إلیه حاجة استفتیه فیها ، لیس یجزینی إلاّ أن أشافهه بها ، فذهب الناس ، ولزمت الباب ، فأخبر ، فأذن 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أستفتیک فی 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استعرت من جارة لی حلیاً ، فکنت ألبسه زماناً ، ثمّ إنهم أرسلوا إلیّ فیه ، أفأرده إلیهم؟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قد مکث عندی زماناً طویلأ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لیس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أحقّ لردّک إیاه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 أفتأسف علی ماأعارک الله عزّوجلّ ، ثمّ أخذه منک ، وهو أحقّ به منک؟ فأبصر ما کان فیه ، ونفعه الله بقولها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الدرداء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لسلیمان بن داود علیهماالسلام ابن یحبه حباً شدیداً ، فمات فحزن علیه حزناً شدیداً ، فبعث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ملکین فی هیئة البشر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أنتما؟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اجلسا بمنزلة الخصوم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زرعت زرعاً فأتی هذا فأفسده ، فقال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إنه زرع فی الطریق ، وإنّی مررت به فنظرت یمیناً وشمالاً فإذا الزرع ، فرکبت قارعة الطریق ، فکان فی ذلک فساد زرعه ، فقال سلیمان علیه السلام ، ماحملک علی أن تزرع فی الطریق ، أما علمت أنّ الطریق سبیل الناس ، ولابدّ للناس من أن یسلکوا سبیلهم؟ فقال له أحد الملکین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الموت سبیل الناس ، ولا بدّ للناس من أن یسلکوا سبیلهم؟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کشف عن سلیمان علیه السلام الغطاء ، ولم یجزع علی ولده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ابن أبی الدنیا </w:t>
      </w:r>
      <w:r>
        <w:rPr>
          <w:rStyle w:val="FootnoteAnchor"/>
          <w:rtl w:val="true"/>
        </w:rPr>
        <w:footnoteReference w:id="48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مرسلأ ، الجامع الصغیر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6077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فی الفاظه ، والبحار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المجلسی فی البحار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5734938_1051229030"/>
      <w:bookmarkStart w:id="148" w:name="_Toc51"/>
      <w:bookmarkEnd w:id="147"/>
      <w:r>
        <w:rPr>
          <w:rtl w:val="true"/>
        </w:rPr>
        <w:t>حکایات من لطائف التعازی</w:t>
      </w:r>
      <w:bookmarkEnd w:id="148"/>
    </w:p>
    <w:p>
      <w:pPr>
        <w:pStyle w:val="BookText"/>
        <w:rPr/>
      </w:pPr>
      <w:r>
        <w:rPr>
          <w:rFonts w:ascii="IRNazanin" w:hAnsi="IRNazanin" w:eastAsia="IRNazanin"/>
          <w:color w:val="111111"/>
          <w:sz w:val="28"/>
          <w:sz w:val="28"/>
          <w:szCs w:val="28"/>
          <w:rtl w:val="true"/>
          <w:lang w:bidi="fa-IR"/>
        </w:rPr>
        <w:t xml:space="preserve">وروی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قاضیاً کان فی بنی إسرائیل مات له ابن فجزع علیه وساح ، فلقیه رجلان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بیننا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فررت ،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مرّ بغنمه علی زرعی فأفسده ، فقال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زرع بین الجبل والنهر ، ولم یکن لی طریق غیره ، فقال له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حین زرعت بین الجبل والنهر ، ألم تعلم أنّه طریق الناس؟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حین ولد لک ، ألم تعلم أنّه یموت؟ فارجع إلی قضائک ، ثم عرجا ، وکانا ملکین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بمکة مقعدان ، کان لهما ابن شاب ، فکان إذا أصبح نقلهما فأتی بهما المسجد ، فکان یکتسب علیهما یومه ، فإذا کان المساء احتملهما وأقبل بهما منزله ، فافتقدهما النبیّ صلی الله علیه و آله ، فسأل عنهما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ابنهما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لوترک أحد لأحد لترک ابن المقعدین </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أبی الدنیا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لوترک شیء لحاجة أوفاقة ، لترک الهذیل لأبویه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بعض العابدات ،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أصابتنی مصیبة فأذکر معها النار ، إلاّ صارت فی عینی أصغر من التراب</w:t>
      </w:r>
      <w:r>
        <w:rPr>
          <w:rFonts w:eastAsia="IRNazanin" w:cs="IRNazanin"/>
          <w:color w:val="111111"/>
          <w:sz w:val="28"/>
          <w:szCs w:val="28"/>
          <w:rtl w:val="true"/>
          <w:lang w:bidi="fa-IR"/>
        </w:rPr>
        <w:t xml:space="preserve">. </w:t>
      </w:r>
      <w:bookmarkStart w:id="149" w:name="pg7855_88144"/>
    </w:p>
    <w:p>
      <w:pPr>
        <w:pStyle w:val="BookText"/>
        <w:rPr/>
      </w:pPr>
      <w:bookmarkEnd w:id="149"/>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لیذکر من اُصیب بمصیبة ، أنّ المصائب والبلایا إنّما یخص فی الأغلب من لله به مزید عنایة ، وله علیه إقبال وإلیه توجه ، ولیتحقق ذلک قبل النظر فی الکتاب والسنة فیمن یبتلی فی دار الدنیا ، فإنّه یجد أشدّ الناس بلاءً أهل الخیر والصلاح بعد الأنبیاء والرسل ، والآیات الکریمة منبئة علی ذلک ، قال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ان یکون الناس امّةً واحدةً لجعلنا لمن یکفر بالرحمن لبیوتهم سقفاً من فضّة ومعارج علیها یظهرون </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الآیة ، 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یحسبنّ الذین کفروا انّما نملی لهم خیرٌ لانفسهم انّما نملی لهم لیزدادوا اثماً ولهم عذابٌ مهین </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تتلی علیهم آیتنا بیّنات قال الّذین کفروا للّذین آمنوا ایّ الفریقین خیر مقاماً واحسن ندیاًً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کان فی الضّلالة فلیمدد له الرّحمن مدَاً </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عبدالرحمن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أبی عبدالله علیه السلام البلاء ، وما یختص الله عزّوجلّ به المؤمن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أشد الناس بلاءً فی الدنیا؟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النبیون ، ثمّ الأمثل فالأمثل ، ویبتلی المؤمن بعد علی قدر إیمانه وحسن أعماله ، فمن صحّ إیمانه وحسن عمله اشتدّ بلاؤه ، ومن سخف إیمانه ، وضعف علمه قلّ بلاؤه </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زید الشحام عن أبی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عظیم الأجر مع عظیم البلاء ، وما أحبّ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إلاّ ابتلاهم </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بصیر ، عن أبی عبدالله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عزّوجلّ عباداً فی الأرض من خالص عباده ، ما ینزل من السماء تحفة إلی الأرض إلاّ صرفها عنهم إلی غیرهم ، ولا بلیّة إلاّ صرفها إلیهم </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الحسین بن علوان ، عنه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تعالی إذا أحبّ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5734940_1051229030"/>
      <w:bookmarkStart w:id="151" w:name="_Toc52"/>
      <w:bookmarkEnd w:id="150"/>
      <w:r>
        <w:rPr>
          <w:rtl w:val="true"/>
        </w:rPr>
        <w:t>البلاء علی قدر الأیمان</w:t>
      </w:r>
      <w:bookmarkEnd w:id="151"/>
    </w:p>
    <w:p>
      <w:pPr>
        <w:pStyle w:val="BookText"/>
        <w:rPr/>
      </w:pPr>
      <w:r>
        <w:rPr>
          <w:rFonts w:ascii="Amiri" w:hAnsi="Amiri" w:eastAsia="Amiri" w:cs="Amiri"/>
          <w:color w:val="111111"/>
          <w:sz w:val="28"/>
          <w:sz w:val="28"/>
          <w:szCs w:val="28"/>
          <w:rtl w:val="true"/>
          <w:lang w:bidi="ar-SA"/>
        </w:rPr>
        <w:t xml:space="preserve">عبداً غته </w:t>
      </w:r>
      <w:r>
        <w:rPr>
          <w:rStyle w:val="FootnoteAnchor"/>
          <w:rtl w:val="true"/>
        </w:rPr>
        <w:footnoteReference w:id="490"/>
      </w:r>
      <w:r>
        <w:rPr>
          <w:rFonts w:ascii="IRNazanin" w:hAnsi="IRNazanin" w:eastAsia="IRNazanin"/>
          <w:color w:val="111111"/>
          <w:sz w:val="28"/>
          <w:sz w:val="28"/>
          <w:szCs w:val="28"/>
          <w:rtl w:val="true"/>
          <w:lang w:bidi="fa-IR"/>
        </w:rPr>
        <w:t xml:space="preserve">بالبلاء غتاً </w:t>
      </w:r>
      <w:r>
        <w:rPr>
          <w:rStyle w:val="FootnoteAnchor"/>
          <w:rtl w:val="true"/>
        </w:rPr>
        <w:footnoteReference w:id="491"/>
      </w:r>
      <w:r>
        <w:rPr>
          <w:rFonts w:ascii="IRNazanin" w:hAnsi="IRNazanin" w:eastAsia="IRNazanin"/>
          <w:color w:val="111111"/>
          <w:sz w:val="28"/>
          <w:sz w:val="28"/>
          <w:szCs w:val="28"/>
          <w:rtl w:val="true"/>
          <w:lang w:bidi="fa-IR"/>
        </w:rPr>
        <w:t xml:space="preserve">، وإنّا وإیاکم لنصبح به ونمسی </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الباقر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تبارک وتعالی إذا أحب عبداً غتّه بالبلاء غتّاً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وسجّه بالبلاء سجاً</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فإذا دعاه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عبدی لئن عجلت لک ماسألت إنی علی ذلک لقادر ، ولکن ادخرت لک ، فما ادخرت خیر لک </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عظیم البلاء یکافأ به عظیم الجزاء ، فإذا أحبّ الله عبدا ابتلاه بعظیم البلاء ، فمن رضی فله عندالله تعالی الرضا ، ومن سخط البلاء فله عندالله السخط </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یبتلی المؤمن فی الدنیا علی قدر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حسب دینه </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ناجیة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المغیرة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یبتلی المؤمن بالجذام ولا بالبرص ولا بکذا ولا بکذا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لغافلأ عن مؤمن آل یاسین ، إنّه کان مکنَعاً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 أصابعه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کأنّی أنظر إلی تکنیعه ، أتاهم فأنذرهم ، ثمّ عاد إلیهم من الغد فقتلوه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المؤمن یبتلی بکلّ بلیة ، ویموت بکل میته ، إلاّ أنّه لا یقتل نفسه </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عبدالله 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إلی أبی عبدالله علیه السلام ماألقی من الأوجاع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مسقاماً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عبدالله ، لو یعلم المؤمن ما له من الأجر فی المصائب ، لتمنّی أن یقرّض بالمقاریض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أبی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الحق </w:t>
      </w:r>
      <w:r>
        <w:rPr>
          <w:rStyle w:val="FootnoteAnchor"/>
          <w:rtl w:val="true"/>
        </w:rPr>
        <w:footnoteReference w:id="501"/>
      </w:r>
      <w:r>
        <w:rPr>
          <w:rFonts w:ascii="IRNazanin" w:hAnsi="IRNazanin" w:eastAsia="IRNazanin"/>
          <w:color w:val="111111"/>
          <w:sz w:val="28"/>
          <w:sz w:val="28"/>
          <w:szCs w:val="28"/>
          <w:rtl w:val="true"/>
          <w:lang w:bidi="fa-IR"/>
        </w:rPr>
        <w:t xml:space="preserve">لم یزالوا فی شدة ، أما إنّ ذلک إلی مدّة قلیلة وعافیة طویلة </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حمدان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لیتعاهد المؤمن بالبلاء کما یتعاهد الرجل أهله بالهدیة ، من الغیبة ویحمیه الدنیا کما یحمی الطبیب المریض </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دعی النبیّ صلی الله علیه و آله إلی طعام ، فلمّا دخل إلی منزل الرجل نظر إلی دجاجة فوق حائط قد باضت ، فتقع البیضة علی وتد فی حائط فتثبت علیه ، ولم تسقط ولم تنکسر ، فتعجّب النبیّ صلی الله علیه و آله منها ،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أعجبت من هذه البیضة؟ فوالّذی بعثک بالحق ما رزئت شیئاً قط ، فنهض رسول الله صلی الله علیه و آله ، ولم یأکل من طعامه شیئاً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یرزأ فما لله فیه من حاجة </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وأشباه هذه الأخبار کثیرة ، فلنقتصر علی هذا القدر</w:t>
      </w:r>
      <w:r>
        <w:rPr>
          <w:rFonts w:eastAsia="IRNazanin" w:cs="IRNazanin"/>
          <w:color w:val="111111"/>
          <w:sz w:val="28"/>
          <w:szCs w:val="28"/>
          <w:rtl w:val="true"/>
          <w:lang w:bidi="fa-IR"/>
        </w:rPr>
        <w:t xml:space="preserve">. </w:t>
      </w:r>
      <w:bookmarkStart w:id="152" w:name="pg7855_88147"/>
    </w:p>
    <w:p>
      <w:pPr>
        <w:pStyle w:val="BookText"/>
        <w:rPr/>
      </w:pPr>
      <w:bookmarkEnd w:id="152"/>
      <w:r>
        <w:rPr>
          <w:rFonts w:ascii="IRNazanin" w:hAnsi="IRNazanin" w:eastAsia="IRNazanin"/>
          <w:color w:val="111111"/>
          <w:sz w:val="28"/>
          <w:sz w:val="28"/>
          <w:szCs w:val="28"/>
          <w:rtl w:val="true"/>
          <w:lang w:bidi="fa-IR"/>
        </w:rPr>
        <w:t xml:space="preserve">ونختم الرسالة بکتاب شریف ، کتبه سیدنا ومولانا أبو عبدالله جعفر بن محمد الصادق علیه السلام لجماعة من بنی عمّه ، حین أصابتهم شدّة من بعض الأعداء علی وجه التعزیة ، رویناها بإسنادنا إلی الشیخ أبی جعفر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المفید محمد بن النعمان ، والحسین بن عبیدالله الغضائریّ ، عن الصدوق أبی جعفر محمد بن علیّ بن بابویه ، عن محمد بن الحسن بن الولید ، عن محمد بن الحسن الصفار ، عن محمد بن الحسین بن أبی الخطاب ، عن الثقة الجلیل محمد بن أبی عمیر ، 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عبدالله جعفر بن محمد علیهماالسلام کتب إلی عبدالله بن الحسن ، حین حمل هو وأهل بیته ، یعزّیه عمّا صار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إلی الخلف الصالح والذریّة الطیّبة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أخیه وابن 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فلئن کنت قد تفردت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وأهل بیتک ممّن حمل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أصابکم ، فما انفردت بالحزن والغیظ والکآبة وألیم وجع القلب دونی ، ولقد نالنی من ذلک من الجزع والقلق وحرّ المصیبة مثل مانالک ، ولکن رجعت إلی ما أمرالله عزّ وجلّ به المتقین من الصبر وحسن العزاء ، حین یقول لنبیّه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واصبر لحکم ربّک فانّک بأعیننا </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وحین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فاصبر لحکم ربّک ولا تکن کصاحب الحوت </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وحین یقول لنبیّه صلی الله علیه و آله ، حین مثّل بحمزة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عاقبتم فعاقبوا بمثل ما عوقبتم به ولئن صبرتم لهو خیرٌ للصّابرین </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فصبر رسول الله صلی الله علیه و آله ولم یعاقب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وامر اهلک بالصّلاة واصطبر علیها لانسألک رزقاً نحن نرزقک والعاقبة للتقوی </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5734942_1051229030"/>
      <w:bookmarkStart w:id="154" w:name="_Toc53"/>
      <w:bookmarkEnd w:id="153"/>
      <w:r>
        <w:rPr>
          <w:rtl w:val="true"/>
        </w:rPr>
        <w:t>رسالة الإمام الصادق علیه السلام یعزی بنی عمه</w:t>
      </w:r>
      <w:bookmarkEnd w:id="154"/>
    </w:p>
    <w:p>
      <w:pPr>
        <w:pStyle w:val="BookText"/>
        <w:rPr/>
      </w:pPr>
      <w:r>
        <w:rPr>
          <w:rFonts w:ascii="IRNazanin" w:hAnsi="IRNazanin" w:eastAsia="IRNazanin"/>
          <w:color w:val="111111"/>
          <w:sz w:val="28"/>
          <w:sz w:val="28"/>
          <w:szCs w:val="28"/>
          <w:rtl w:val="true"/>
          <w:lang w:bidi="fa-IR"/>
        </w:rPr>
        <w:t xml:space="preserve">وحین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اذا اصابتهم مصیبةٌ قالوا انّا لله وانّا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علیهم صلواتٌ من ربّهم ورحمةُ واولئک هم المهتدون </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یوفّی الصّابرون اجرهم بغیر حساب </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وحین یقول عن لقمان لابنه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واصبر علی مااصابک انّ ذلک من عزم الامور </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 یقول عن موسی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موسی لقومه استعینوا بالله واصبروا انّ الارض لله یورثها من یشاء من عباده والعاقبة للمتّقین </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وعملوا الصّالحات وتواصوا بالحق وتواصوا بالصّبر </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ولنبلونّکم بشیء من الخوف والجوع ونقص من الاموال والانفس والثّمرات وبشّر الصّابرین </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والصّابرین والصّابرات </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واصبر حتّی یحکم الله وهو خیر الحاکمین </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وأمثال ذلک من القرآن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عمّ وابن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یبال بضرّ الدنیا لولیّه ساعة قط ، ولا شیء أحب إلیه من الضرّ والجهد واللأواء </w:t>
      </w:r>
      <w:r>
        <w:rPr>
          <w:rStyle w:val="FootnoteAnchor"/>
          <w:rtl w:val="true"/>
        </w:rPr>
        <w:footnoteReference w:id="517"/>
      </w:r>
      <w:r>
        <w:rPr>
          <w:rFonts w:ascii="IRNazanin" w:hAnsi="IRNazanin" w:eastAsia="IRNazanin"/>
          <w:color w:val="111111"/>
          <w:sz w:val="28"/>
          <w:sz w:val="28"/>
          <w:szCs w:val="28"/>
          <w:rtl w:val="true"/>
          <w:lang w:bidi="fa-IR"/>
        </w:rPr>
        <w:t xml:space="preserve">مع الصبر ،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یبال بنعیم الدنیا لعدوه ساعة واحدة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ذلک ما کان أعداؤه یقتلون أولیاءه ویخیفونهم ویمنعونهم ، وأعداؤه آمنون مطمئنون عالون ظاهرون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ولولا ذلک لما قتل زکریا ویحیی بن زکریا ظلماً وعدواناً فی بغیّ من البغایا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ولولا ذلک لما قتل جدّک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قام بأمر الله جل وعزّ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 ، وعمّک الحسین بن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اضطهاداً وعدواناً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ذلک لما قال الله عزّوجلّ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ان یکون النّاس امّةً واحدةً لجعلنا لمن یکفر بالرّحمن لبیوتهم سقفاً من فضّة ومعارج علیها یظهرون </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ولولا ذلک لما قال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ایحسبون انّما نمدّهم به من مال وبنین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نسارع لهم فی الخیرات بل یشعرون </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ولولا ذلک لما جاء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 یحزن المؤمن لجعلت للکافر عصابة من حدید ، فلا یصدع رأسه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ذلک لما جاء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الدنیا لا تساوی عندالله عزّوجلّ جناح بعوضة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ذلک ما سقی کافراً منها شربة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ذلک لما جاء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مؤمناً علی قلة جبل لا بتعث الله له کافراً أو منافقاً یؤذیه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ذلک لما جاء فی الحدیث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أحبّ الله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أحب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علیه البلاء صبّاً ، فلا یخرج من غمّ إلاّ وقع فی غمّ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ولولا ذلک لما جاء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جرعتین أحبّ إلی الله تعالی أن یجرعهما عبده المؤمن فی الدنیا ، من جرعة غیظ کظم علیها ، وجرعة حزن عند مصیبة صبر علیها بحسن عزاء واحتساب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ذلک لما کان أصحاب رسول الله صلی الله علیه و آله یدعون علی من ظلمهم بطول العمر ، وصحة البدن ، وکثرة المال والولد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ذلک ما بلغنا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کان إذا خصّ رجلأ بالترحّم علیه والاستغفار استشهد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وابن عمّ وبنی عمومتی واخوتی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بالصبر والرضا والتسلیم والتفویض إلی الله عزّوجلّ ، والرضا والصبر علی قضائه ، والتمسک بطاعته ، والنزول عند أمره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أفرغ الله علینا وعلیکم الصبر ، وختم لنا ولکم بالسعادة ، وأنقذنا وإیّاکم من کلّ هلکة بحوله وقوته ، إنّه سمیع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وصلّی الله علی صفوته من خلقه ، محمد النبیّ وأهل بیته صلوات الله وسلامه وبرکاته ورحماته علیهم أجمعین </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آخر التعزیة بلفظها ، نقلتها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التتمات والمهمات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نختم الرسالة حامدین لله تعالی علی نواله ، مصلّین علی صاحب الرسالة ، وعلی آله أهل العصمة والعدالة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فرغ منها مؤلفها العبد الفقیر إلی الله تعالی زین الدین علی بن أحمد الشامیّ العاملیّ عامله الله بفضله وعفا عنهم بمنه وسط نهار الجمعة ، غرّة شهر رجب المرجب الفرد الحرام ، عام أربعة وخمسین وتسعمائة حامداً مصلیاً مسلماً مستغفراً والحمد لله وحده ، وصلاته علی سیدنا محمد وآله وصحبه وسلم</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7855_88152"/>
      <w:bookmarkStart w:id="156" w:name="pg7855_88152"/>
      <w:bookmarkEnd w:id="156"/>
    </w:p>
    <w:p>
      <w:pPr>
        <w:pStyle w:val="Heading2"/>
        <w:numPr>
          <w:ilvl w:val="1"/>
          <w:numId w:val="1"/>
        </w:numPr>
        <w:rPr/>
      </w:pPr>
      <w:bookmarkStart w:id="157" w:name="pg7855_88152"/>
      <w:bookmarkStart w:id="158" w:name="__RefHeading___Toc5734944_1051229030"/>
      <w:bookmarkStart w:id="159" w:name="_Toc54"/>
      <w:bookmarkEnd w:id="157"/>
      <w:bookmarkEnd w:id="158"/>
      <w:r>
        <w:rPr>
          <w:rtl w:val="true"/>
        </w:rPr>
        <w:t>الفهارس العامة</w:t>
      </w:r>
      <w:bookmarkEnd w:id="159"/>
    </w:p>
    <w:p>
      <w:pPr>
        <w:pStyle w:val="Heading3"/>
        <w:numPr>
          <w:ilvl w:val="2"/>
          <w:numId w:val="1"/>
        </w:numPr>
        <w:rPr/>
      </w:pPr>
      <w:bookmarkStart w:id="160" w:name="__RefHeading___Toc5734946_1051229030"/>
      <w:bookmarkStart w:id="161" w:name="_Toc55"/>
      <w:bookmarkEnd w:id="160"/>
      <w:r>
        <w:rPr>
          <w:rtl w:val="true"/>
        </w:rPr>
        <w:t>اشارة</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الآیات القرآنیة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الأحادیث القدسیة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الأحادیث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الآثار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الألفاظ المفسّره فی المتن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الکتب الواردة فی المتن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الفتاوی الفقهیة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الأماکن والبقاع</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الأبیات الشعریة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الحیوانات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مصادر التحقیق</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7855_88154"/>
      <w:bookmarkStart w:id="163" w:name="pg7855_88154"/>
      <w:bookmarkEnd w:id="163"/>
    </w:p>
    <w:p>
      <w:pPr>
        <w:pStyle w:val="Heading3"/>
        <w:numPr>
          <w:ilvl w:val="2"/>
          <w:numId w:val="1"/>
        </w:numPr>
        <w:rPr/>
      </w:pPr>
      <w:bookmarkStart w:id="164" w:name="pg7855_88154"/>
      <w:bookmarkStart w:id="165" w:name="__RefHeading___Toc5734948_1051229030"/>
      <w:bookmarkStart w:id="166" w:name="_Toc56"/>
      <w:bookmarkEnd w:id="164"/>
      <w:bookmarkEnd w:id="165"/>
      <w:r>
        <w:rPr/>
        <w:t>1</w:t>
      </w:r>
      <w:r>
        <w:rPr>
          <w:rtl w:val="true"/>
        </w:rPr>
        <w:t xml:space="preserve"> - </w:t>
      </w:r>
      <w:r>
        <w:rPr>
          <w:rtl w:val="true"/>
        </w:rPr>
        <w:t>فهرس الآیات القرآنیة</w:t>
      </w:r>
      <w:bookmarkEnd w:id="166"/>
    </w:p>
    <w:p>
      <w:pPr>
        <w:pStyle w:val="BookText"/>
        <w:rPr/>
      </w:pPr>
      <w:r>
        <w:rPr>
          <w:rFonts w:ascii="IRNazanin" w:hAnsi="IRNazanin" w:eastAsia="IRNazanin"/>
          <w:color w:val="111111"/>
          <w:sz w:val="28"/>
          <w:sz w:val="28"/>
          <w:szCs w:val="28"/>
          <w:rtl w:val="true"/>
          <w:lang w:bidi="fa-IR"/>
        </w:rPr>
        <w:t>الآیة</w:t>
      </w:r>
    </w:p>
    <w:p>
      <w:pPr>
        <w:pStyle w:val="BookText"/>
        <w:rPr/>
      </w:pPr>
      <w:r>
        <w:rPr>
          <w:rFonts w:ascii="IRNazanin" w:hAnsi="IRNazanin" w:eastAsia="IRNazanin"/>
          <w:color w:val="111111"/>
          <w:sz w:val="28"/>
          <w:sz w:val="28"/>
          <w:szCs w:val="28"/>
          <w:rtl w:val="true"/>
          <w:lang w:bidi="fa-IR"/>
        </w:rPr>
        <w:t>رقمها</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واستعینوا بالصّبر والصّلاة وإنّها لکبیرة الاّ علی الخاشعین</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ان الله مع الصابرین</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ولنبلونکم بشیء من الخوف والجوع ونقص من الأموال والأنفس</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والثمرات وبشّر الصابرین الذین إذا أصابتهم مصیبة</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قالوا إنّا لله وإنّا الیه راجعون اُولئک علیهم صلوات من ربهّم ورحمة واُولئک هم المهتدون</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إن تصبروا وتتقوا ویاتوکم من فورهم هذا یمددکم ربکم بخمسة آلاف من الملائکة مسوّمین</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وما کان لنفس أن تموت إلاّ باذن الله کتاباً مؤجّلاً</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قل لو کنتم فی بیوتکم لبرز الذین کتب علیهم القتل إلی مضاجعهم</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ولا یحسبنَّ الذین کفروا انَّما نملی لهم خیر لأنفسهم</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کلُّ نفس ذائقة الموت وإنَّما توفّون اُجورکم یوم القیامة</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أین ما تکونوا یدرککم الموت ولو کنتم فی بروجٍ مشیدة</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رضی الله عنهم ورضوا عنه</w:t>
      </w:r>
    </w:p>
    <w:p>
      <w:pPr>
        <w:pStyle w:val="BookText"/>
        <w:rPr/>
      </w:pPr>
      <w:r>
        <w:rPr>
          <w:rFonts w:eastAsia="Times New Roman" w:cs="Times New Roman" w:ascii="Times New Roman" w:hAnsi="Times New Roman"/>
          <w:color w:val="111111"/>
          <w:sz w:val="28"/>
          <w:szCs w:val="28"/>
          <w:lang w:val="en-US" w:bidi="en-US"/>
        </w:rPr>
        <w:t>119</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الآیة</w:t>
      </w:r>
    </w:p>
    <w:p>
      <w:pPr>
        <w:pStyle w:val="BookText"/>
        <w:rPr/>
      </w:pPr>
      <w:r>
        <w:rPr>
          <w:rFonts w:ascii="IRNazanin" w:hAnsi="IRNazanin" w:eastAsia="IRNazanin"/>
          <w:color w:val="111111"/>
          <w:sz w:val="28"/>
          <w:sz w:val="28"/>
          <w:szCs w:val="28"/>
          <w:rtl w:val="true"/>
          <w:lang w:bidi="fa-IR"/>
        </w:rPr>
        <w:t>رقمها</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موسی لقومه استعینوا بالله واصبروا</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وتَمت کلمت ربک الحسنی علی بنی إسرائیل بما صبروا</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أیّها الذین آمنوا إذا لقیتم الذین کفروا زحفاً فلا تولوهم الأدبار</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Amiri" w:hAnsi="Amiri" w:eastAsia="Amiri" w:cs="Amiri"/>
          <w:color w:val="111111"/>
          <w:sz w:val="28"/>
          <w:sz w:val="28"/>
          <w:szCs w:val="28"/>
          <w:rtl w:val="true"/>
          <w:lang w:bidi="ar-SA"/>
        </w:rPr>
        <w:t>واصبروا إنَّ الله مع الصَّابرین</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ورضوان من الله أکبر</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واصبر حتی یحکم الله وهو خیر الحاکمین</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عندکم ینفد وما عند الله 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یعملون</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وإن عاقبتم فعاقبوا بمثل ما عوقبتم به</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تصبر علی مالم تحط به خبرا</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تتلی علیهم آیاتنا 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 جندا</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وامر أهلک بالصلاة واصطبر علیها</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ویدعوننا رغَباً ورهباً</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أیحسبون أنّما نمدُهّم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یشعرون</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أولئک یؤتون أجرهم مرّتین بما صبروا</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یعلمون ظاهرا من الحیاة الدنیا وهم عن الآخرة هم غافلون</w:t>
      </w:r>
    </w:p>
    <w:p>
      <w:pPr>
        <w:pStyle w:val="BookText"/>
        <w:rPr/>
      </w:pPr>
      <w:r>
        <w:rPr>
          <w:rFonts w:eastAsia="Times New Roman" w:cs="Times New Roman" w:ascii="Times New Roman" w:hAnsi="Times New Roman"/>
          <w:color w:val="111111"/>
          <w:sz w:val="28"/>
          <w:szCs w:val="28"/>
          <w:lang w:val="en-US" w:bidi="en-US"/>
        </w:rPr>
        <w:t>7</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الآیة</w:t>
      </w:r>
    </w:p>
    <w:p>
      <w:pPr>
        <w:pStyle w:val="BookText"/>
        <w:rPr/>
      </w:pPr>
      <w:r>
        <w:rPr>
          <w:rFonts w:ascii="IRNazanin" w:hAnsi="IRNazanin" w:eastAsia="IRNazanin"/>
          <w:color w:val="111111"/>
          <w:sz w:val="28"/>
          <w:sz w:val="28"/>
          <w:szCs w:val="28"/>
          <w:rtl w:val="true"/>
          <w:lang w:bidi="fa-IR"/>
        </w:rPr>
        <w:t>رقمها</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واصبر علی ما أصابک إن ذلک من عزم الأمور</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وجعلنا منهم أئمة یهدون بأمرنا لما صبروا</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والصابرین والصابرات</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إنما یوفی الصابرون أجرهم بغیر حساب</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الله یتوفَی الأنفس حین موتها</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ولولا ان یکون النَّاس امة واحدة لجعلنا لمن یکفر بالرَّحمن لبیوتهم سقفا من فضة</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خلقت الجنّ والإنس إلا لیعبدون</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واصبر لحکم ربِّک فإنک بأعینُنا</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 لیس للانسان إلا ما سعی وان سعیه سوف یُری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لکیلا تأسوا علی ما فاتکم ولا تفرحوا بما آتاکم</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فاصبر لحکم ربِک ولا تکن کصاحب الحوت</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الذین آمنوا وعملوا الصالحات وتواصوا بالحق</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bookmarkStart w:id="167" w:name="pg7855_88157"/>
    </w:p>
    <w:p>
      <w:pPr>
        <w:pStyle w:val="Heading3"/>
        <w:numPr>
          <w:ilvl w:val="2"/>
          <w:numId w:val="1"/>
        </w:numPr>
        <w:rPr/>
      </w:pPr>
      <w:bookmarkStart w:id="168" w:name="__RefHeading___Toc5734950_1051229030"/>
      <w:bookmarkStart w:id="169" w:name="_Toc57"/>
      <w:bookmarkEnd w:id="167"/>
      <w:bookmarkEnd w:id="168"/>
      <w:r>
        <w:rPr/>
        <w:t>2</w:t>
      </w:r>
      <w:r>
        <w:rPr>
          <w:rtl w:val="true"/>
        </w:rPr>
        <w:t xml:space="preserve"> - </w:t>
      </w:r>
      <w:r>
        <w:rPr>
          <w:rtl w:val="true"/>
        </w:rPr>
        <w:t>فهرس الأحادیث القدسیة</w:t>
      </w:r>
      <w:bookmarkEnd w:id="169"/>
    </w:p>
    <w:p>
      <w:pPr>
        <w:pStyle w:val="BookText"/>
        <w:rPr/>
      </w:pPr>
      <w:r>
        <w:rPr>
          <w:rFonts w:ascii="IRNazanin" w:hAnsi="IRNazanin" w:eastAsia="IRNazanin"/>
          <w:color w:val="111111"/>
          <w:sz w:val="28"/>
          <w:sz w:val="28"/>
          <w:szCs w:val="28"/>
          <w:rtl w:val="true"/>
          <w:lang w:bidi="fa-IR"/>
        </w:rPr>
        <w:t>الحدیث</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أبعث له عند موته ملائکة یشیعونه إلی قبره</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إذا وجهت إلی عبد من عبیدی مصیبة فی بدنه أو ماله أو ولده</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أنا الله ، لا إله الا أنا ، من لم یصبر علی بلائی ولم یرض بقضائی فلیتخذ رباً سوائی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إن رضای فی رضاک بقضائی</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إن رضای فی کرهک ، وأنت ما تصبر علی ما تکره</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إن لی عباداً من عبادی ، یحبونی واُحبهم ویشتاقون إلیّ واشتاق إلیهم</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إنی جعلت الدنیا بین عبادی فرضاً ،</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تخلّق بأخلاقی وإن من أخلاقی الصبر</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جزاؤه أن أکسوه رداءً من أردیة الإیمان</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حقّت محبتی للذین یتصادقون من أجلی</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صلواتی ورضوانی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أکسوه ثیاباً من الإیمان</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الصوم لی وأنا أجزی به</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عبدی المؤمن لا أصرفه فی شیء إلا جعلته خیراً له</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یرضون عنّی ، حتی أرضی عنهم</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کیف أستجیب لهم وقد أظلت علیهم ذنوبهم</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ما لأولیائی والهمّ بالدنیا ، إنّ الهم یذهب حلاوة مناجاتی من قلوبهم</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من إذا أخذت حبیبه سالمنی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من لم یرض بقضائی ، ولم یصبر علی بلائی ، فلیعبد رباً سوای</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یا داود أبلغ أهل أرضی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حبیب من أحبنی</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یا داود ، ترید واُرید ، وإِنّما یکون ما اُرید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یا داود ، ما کان یعدل هذا الوعد عندک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یا موسی بن عمران ، ما خلقت خلقاً أحب إلیّ من عبدی المؤمن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bookmarkStart w:id="170" w:name="pg7855_88158"/>
    </w:p>
    <w:p>
      <w:pPr>
        <w:pStyle w:val="Heading3"/>
        <w:numPr>
          <w:ilvl w:val="2"/>
          <w:numId w:val="1"/>
        </w:numPr>
        <w:rPr/>
      </w:pPr>
      <w:bookmarkStart w:id="171" w:name="__RefHeading___Toc5734952_1051229030"/>
      <w:bookmarkStart w:id="172" w:name="_Toc58"/>
      <w:bookmarkEnd w:id="170"/>
      <w:bookmarkEnd w:id="171"/>
      <w:r>
        <w:rPr/>
        <w:t>3</w:t>
      </w:r>
      <w:r>
        <w:rPr>
          <w:rtl w:val="true"/>
        </w:rPr>
        <w:t xml:space="preserve"> - </w:t>
      </w:r>
      <w:r>
        <w:rPr>
          <w:rtl w:val="true"/>
        </w:rPr>
        <w:t>فهرس الأحادیث</w:t>
      </w:r>
      <w:bookmarkEnd w:id="172"/>
    </w:p>
    <w:p>
      <w:pPr>
        <w:pStyle w:val="BookText"/>
        <w:rPr/>
      </w:pPr>
      <w:r>
        <w:rPr>
          <w:rFonts w:ascii="IRNazanin" w:hAnsi="IRNazanin" w:eastAsia="IRNazanin"/>
          <w:color w:val="111111"/>
          <w:sz w:val="28"/>
          <w:sz w:val="28"/>
          <w:szCs w:val="28"/>
          <w:rtl w:val="true"/>
          <w:lang w:bidi="fa-IR"/>
        </w:rPr>
        <w:t>الحدیث</w:t>
      </w:r>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أتدرون ما حق الجار؟ إن استغاثک أغثته</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أتریدین أن تدخلی الشیطان بیتاً أخرجه الله منه</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أجرک علی الله ، وأعظم لک الأجر</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أخرجی إلیّ ولد جعفر</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إذا أحب الله عبداً ابتلاه ، فإن صبر اجتباه</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 xml:space="preserve">إذا أحبّ الله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أحب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علیه البلاء صبّاً</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إذا أصاب أحدکم مصیبة فلیذکر مصیبته بی</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إذا أصبحت فلا تحدث نفسک بالمساء</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إذا جمع الله الأولین والآخرین ینادی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الصابرون</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إذا دخل الرجل القبر قامت الصَّلاة عن یمینه والزکاة عن شماله</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إذا کان یوم القیامة نودی فی أطفال المؤمنین أن اخرجوا من قبورکم</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إذا مات ولد العبد قال الله تعالی 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أقبضتم ولد عبدی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أربع من کنّ فیه کان فی نور الله الأعظم</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 xml:space="preserve">ارجعن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واسیتُنَّ بأنفسکن</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أشدّ الجزع الصراخ بالویل والعویل ، ولطم الوجه والصدر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أشدّ الناس بلاءً الأنبیاء، ثمّ الأولیاء ثمّ الأمثل فالأمثل</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 xml:space="preserve">أعرستم اللیلة؟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لهما</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أعطوا الله الرضا من قلوبکم ، تظفروا بثواب الله تعالی</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 xml:space="preserve">أعلم النَّاس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أرضاهم بقضاء الله عزَّ وجلَّ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أفضل الأعمال ما اُکرهت علیه النفوس</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ألا اعجبکم ، إنّ المؤمن إذا أصاب خیراً حمدالله وشکر</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ألا یرقأ دمعک ویذهب حزنک، فإن ابنک اهتزلّه العرش</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إلقها فارجعها لا تری ما بأخیها</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اللهم إنّ جعفرا قد قدم إلی أحسن الثواب</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Amiri" w:hAnsi="Amiri" w:eastAsia="Amiri" w:cs="Amiri"/>
          <w:color w:val="111111"/>
          <w:sz w:val="28"/>
          <w:sz w:val="28"/>
          <w:szCs w:val="28"/>
          <w:rtl w:val="true"/>
          <w:lang w:bidi="ar-SA"/>
        </w:rPr>
        <w:t>اللّهمّ قد أتی علیَّ سبعون فی الرخاء</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إلهی ما جزاء من یعزّی الحزین والمصاب ابتغاء مرضاتک</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أمّا أنا یا جابر ، فإن جعلنی الله شیخاً أحب الشیخوخة</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أما إنک إن تصبر تؤجر ، وإلاّ تصبر یمضی علیک قدر الله</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أما إنک ان تصبر تؤجر ، وإن لم تصبر یمضی علیک قدر الله عزَّ وجلَّ</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الشَّمس والقمر آیتان من آیات الله عزَّ وجلَّ</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أما بنتها فأدعوا الله أن یغنیها عنها ، وأدعوا الله أن یذهب بالغیرة</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أما تحبیّن أن ترینه علی باب الجنة وهو یدعوک إلینا</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أمؤمنون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علامة إیمانکم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إن إبراهیم خلیل الرّحمن سأل ربه أن یرزقه ابنة تبکیه بعد موته</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أنا بریء ممّن حلق وصلق</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إن أشد ما أخاف علیکم خصلتان اتباع الهوی وطول الأمل</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إنّ الحرّ حرّ علی جمیع أحواله</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إن الدنیا لا تساوی عند الله عزّ وجلّ جناح بعوضة</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إنّ الصّبر والبلاء یستبقان إلی المؤمن</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إن العبد إذا سبقت له من الله تعالی منزلة ولم یبلغها بعمل ، ابتلاه الله فی جسده</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إنّ العین تذرف ، وإن الدمع یغلب ، وإن القلب یحزن ، ولا نعصی الله عزّ وجلّ</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إنّ الله تبارک وتعالی إذا أحب عبداً غتَّه بالبلاء غتَّا</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إن الله تعالی بحکمته وجلاله جعل الرّوح، والفرج فی الرضا والیقین</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لیتعاهد المؤمن بالبلاء کما یتعاهد الرجل أهله بالهدیّة</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إنّ المؤمن لو یعلم ما أعدّ الله له علی البلاء لتمنّی أنّه فی دار الدنیا قرض بالمقاریض</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إنّ أهل الحق لم یزالوا فی شدّة</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أنت حرّ لوجه الله تعالی</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إنّ زین العابدین علیه السلام بکی علی أبیه أربعین سنة صائماً نهاره ، قائماً لیله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صبرت جری علیک القضاء وأنت مأجور ، وإن جزعت جری علیک القضاء وأنت مأزور</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إن صبرت جرت علیک المقادیر وأنت مأجور ، وإن جزعت جرت علیک المقادیر وأنت مأزور</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إنّ عظیم الأجر مع عظیم البلاء وما أحبّ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إلاّ ابتلاهم</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إنّ عظیم البلاء یکافأ به عظیم الجزاء</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 xml:space="preserve">إنّ فی الجنّة شجرة یقال لهأ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البلوی</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إن کان لغافلاً عن مؤمن آل یاسین ، إنه کان مکنعاً</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إنکم لا تدرکون ما تحبون إلاّ بصبرکم علی ما تکرهون</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إن لزوج المرأة منها لمکان</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إن للزوج من المرأة لشعبة ما هی لشیء</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إن للموت فزعاً فإذا أتی أحدکم وفاة أخیه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الیه راجعون</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إنّ الله عزّ وجلّ عباداً فی الأرض من خالص عباده</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إن لله ما أخذ، ولله ما أعطی</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إن له أجرین ، لأن أهل الکتاب قتلوه</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أنّما یبتلی المؤمن فی الدنیا علی قدر دینه</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إن مرض عدته</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إنی أخاف علی عقلها</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إنی رأیت البارحة عجباً رأیت رجلاً من اُمتی قدخفّ میزانه</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أوقَدْ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تسمعون؟ إنّ الله لا یعذّب بدمع العین</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أی رب ، أی خلقک أحبّ الیک</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أیّما إمرأة مات لها ثلاثة من الولد کانوا لها حجاباً من النّار</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أیّما رجل قدّم ثلاثة أولاد ، لم یبلغوا الحنث</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أیّها الناس ، أیّما عبد من اُمتی اُصیب بمصیبة من بعدی فلیتعزّ بمصیبته بی</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أی یا رب ما جزاء من یبل الدمع وجهه</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بارک الله لکما فی لیلتکما</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بالتسلیم لله ، والرضا فیما ورد علیه من سرور أوسخط</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بخ بخ، خمس ما أثقلهنّ فی المیزان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الخلف الصّالح والذریّة الطیبة</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بسم الله الرّحمن الرّحیم ، من محمد رسول الله إلی مَعاذ سلام علیک</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البلاء زین المؤمن وکرامة لمن عقل</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بلغنی أنک جزعت جزعاً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بالرقوب</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بنی الإیمان علی أربع 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والصبر والجهاد والعدل</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تدمع العین ، ویحزن القلب ، ولا نقول ما یسخط الرب</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تدمع العین ، ویوجع القلب ، ولا نقول ما یسخط الربّ عزّ وجلّ</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تزوّجوا فإنّی مکاثر بکم الاُمم یوم القیامة</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تصفیق الرجل بیمینه علی شماله ، والصبر عند الصدمة الاُولی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تعلّق القلب بالموجود شرک وبالمفقود کفر</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 رزقهن فقد رزق خیر الدّارین</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ثواب المؤمن من ولده الجنة صبر أو لم یصبر</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 محفوفة بالمکاره والصبر</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دُعی النبّی صلی الله علیه و آله إلی طعام</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دلّنی علی أعبد أهل الأرض</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دلّنی علی أمر فیه رضاک</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الدّنیا سجن المؤمن وجنّة الکافر</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طاعة الله الصبر والرضی عن الله فیما أحبّ العبد أوکره</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الرقوب التی یبقی لها ولدها</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ریحانة وهبها الله لی وکنت أشمّها</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درجة الزّهد أدنی درجة الورع</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سوداء ولود أحبّ إلیَّ من عاقر حسناء</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سوداء ولود خیر من حسناء لا تلد</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سئل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الناس بلاءً فی الدنیا</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الحبیب إلی حبیبه</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الصّبر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عند المصیبة ، وصبر علی الطاعة ، وصبر عن المعصیة</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الصّبر خیر مرکب ، ما رزق الله عبداً خیراً له ولا أوسع من الصبر</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الصّبر کنز من کنوز الجنة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الصّبر من الإیمان بمنزلة الرأس من الجسد</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الصّبر من الإیمان کالرأس من الجسد</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الصّبر نصف الإیمان</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الصّبر یظهر ما فی بواطن العباد من النور والصفاء</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الرجل یده علی فخذه إحباط لأجره</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ضرب المسلم یده علی فخذه عند المصیبة إحباط لأجره</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الضرب علی الفخذ عند المصیبة یحبط الأجر</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تلبسک الدّنیا ولم تلبسها</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العبرة لا یملکها أحد ، صبابة المرء علی أخیه</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عجباً لأمر المؤمن إن أمره کلّه له خیر</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علی ما اجتمع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إخوانی ، لمثل هذا فأعدّوا</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علیکم بالصبر فإنّه به یأخذ الحازم ، وإلیه یعود الجازع</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فبارک الله لکما فی وقعتکما</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فماذا إن کانت الرحمة ذهبت منک یحزن القلب وتدمع العین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الصبر علی ما یکره خیر کثیر</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فی ما أوحی الله عزّ وجلّ إلی موسی علیه السلام</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من مالی کذا وکذا لنوادب یندبننی عشر سنین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قال لی جبرئیل علیه السلام ، یا محمد ، عش ماشئت فإنک میت</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 یحدثانی ویؤنسانی ، فجاء الموت فذهب بهما</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 xml:space="preserve">کان رسول الله صلی الله علیه و آله إذا عزّی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آجرکم الله ورحمکم</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حقَّا حقاً ، لا إله إلا الله تعبّداً ورقّاً</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لا تدعین بویل ولا ثکل ولا حرب ، وما قلت فیه صدقت</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لا یصیب أحداً من المسلمین مصیبة فیسترجع عند مصیبته</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لا یموت لأحد من المسلمین ثلاثة من الولد فیحتسبهم إلا کانوا له حصناً من النّار</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لا یؤمن أحدکم حتی یکون الله ورسوله أحبّ إلیه ممّا سرهما</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لعن الله الخامشة وجهها ، والشاقة جیبها ، والداعیة بالویل والثبور</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لکنّ حمزة لا بواکی له</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لله ما أخذ ولله ما أعطی ، وکلٌّ إلی أجل مسمی</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لمّا توفی رسول الله صلی الله علیه و آله جاء جبرئیل علیه السلام</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لو أن مؤمناً علی قلة جبل لابتعث الله له کافراً أو منافقاً یؤذیه</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لو ترک أحد لأحد لترک ابن المقعدین</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لو کان الصبر رجلاً لکان کریماً</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لولا أن یحزن المؤمن لجعلت للکافر عصابة من حدید</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لیس منّا من ضرب الخدود ، وشقَّ الجیوب</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لئن اُقدم سقطاً أحبّ إلیّ من أن اُخلّف مائة فارس</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علامة إیمانکم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وربّ الکعبة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Amiri" w:hAnsi="Amiri" w:eastAsia="Amiri" w:cs="Amiri"/>
          <w:color w:val="111111"/>
          <w:sz w:val="28"/>
          <w:sz w:val="28"/>
          <w:szCs w:val="28"/>
          <w:rtl w:val="true"/>
          <w:lang w:bidi="ar-SA"/>
        </w:rPr>
        <w:t xml:space="preserve">ما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إجلسا بمنزلة الخصوم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مات ابن المغیرة ، فسألت أمّ سلمة النبی صلی الله علیه و آله أن یأذن لها فی المضی إلی مناحته</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ما کان من حزن فی القلب أو فی العین فإنّما هو رحمة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مالعائد المریض من الأجر</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مالی لا أری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أیّما کان أحبّ إلیک، ان تمتع به عمرک</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ما من جرعة أحبّ إلی الله تعالی من جرعة غیظ کظمها رجل</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ما من جرعتین أحبّ إلی الله تعالی أن یجرعهما عبده المؤمن فی الدّنیا</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 xml:space="preserve">ما من عبد تصیبه مصیبة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ما من عبد مسلم ینفق من کلّ ماله زوجین فی سبیل الله إلا استقبلته حجبة الجنة</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ما من مسلم تصیبه مصیبة فیقول ما أمره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ما من مسلم تصیبه مصیبة فیقول ما أمره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ما من مسلمین یقدمان ثلاثة لم یبلغوا الحِنث إلا أدخلهما الله الجنة بفضل رحمته</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ما من مسلمین یقدمان علیهما ثلاثة أولاد لم یبلغوا الحنث</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ما من مسلمین یموت بینهما ثلاثة أولاد لم یبلغوا الحنث إلا غفر الله لهما</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ما من مؤمن ولا مؤمنة یقدم الله تعالی له ثلاثة أولاد من صلبه لم یبلغوا الحنث</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ما من مؤمن یصاب بمصیبة فی الدّنیا فیسترجع عند المصیبة</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ما نزل البلاء بالمؤمن والمؤمنة فی نفسه وولده وماله</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المصائب مفاتیح الأجر</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من ابتلی من المؤمنین ببلاء فصبر علیه کان له مثل أجر ألف شهید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من أحبّ أن یعلم ماله عند الله عزّ وجلّ فلینظر ما لله عنده</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من أصابته مصیبة فقال إذا ذکرهأ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جدّد الله عزّ وجلّ له أجرها</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من اُصیب بمصیبة جزع علیها أو لم یجزع ، صبر أو لم یصبر کان ثوابه من الله الجنة</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من أقل ما اوتیتم الیقین وعزیمة الصّبر ، ومن اُعطی حَظّه منهما لم یبال مافاته</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من دفن ثلاثة أولاد وصبر علیهم واحتسب وجبت له الجنة</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من دفن ثلاثة من الولد حرّم الله علیه النّار</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من ذکر مصیبته ولو بعد حین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من عاد مریضاً فلا یزال فی الرحمة</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من عزّی أخاه المؤمن فی مصیبة کساه الله عزّ وجلّ حُلَّة خضراء</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من عزّی ثکلی کُسی برداً فی الجنة</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من عزّی حزیناً ألبَسه الله عزّ وجلّ من لباس التّقوی</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من عزّی مصاباً فله مثل أجره</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من عظمت مصیبته فلیذکر مصیبته بی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قدّم أولاداً یحتسبهم عند الله تعالی حجبوه من النّار بإذن الله عزّ وجلّ</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من قدّم ثلاثة لم یبلغوا الحنث کانوا له حصناً حصیناً</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من قدم شیئاً من ولده صابراً محتسباً حجبوه بإذن الله من النّار</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من قدّم من صلبه ولداً لم یبلغ الحنث ، کان أفضل من أن یخلف من بعده مائة</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من قدّم من ولده ثلاثاً صابراً محتسباً کان محجوباً من النّار بإذن الله عزّ وجلّ</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من کان له إبن وکان علیه عزیزاً وبه ضنیناً</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من لم یرزأ فما لله فیه من حاجة</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من مات له ثلاثة لم یبلغوا الحنث ، کانوا له حجابا من النّار</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النائحة إذا لم تتب تقام یوم القیامة وعلیها سربال من قطران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 xml:space="preserve">نحن معاشر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بلاءً والمؤمن الأمثل فالأمثل</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نعم ، هذا أخو رسول الله صلی الله علیه و آله الخضر علیه السلام</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النفساء یجرّها ولدها یوم القیامة بسرره إلی الجنّة</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 مات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احتظرت من النّار بحظار شدید</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ولد واحد یقدمه الرجل أفضل من سبعین ولداً یبقون بعده یدرکون القائم علیه السلام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ولد واحد یقدمه الرجل أفضل من سبعین یخلفونه من بعده</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آذنتمونی فقوموا إلی أخینا نعزّیه</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هل لک 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حصینة</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هل لک 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الجاهلیّة أم فی الإسلام؟</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هو سکن للمؤمن ، ومن عزّی مصاباً فله مثل أجره</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عوف ، إنّها رحمة</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یا اسحاق لا تعدّن مصیبة اعطیت علیها بالصّبر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یا امراة إنّی عشت فی الملک والرّخاء سبعین سنة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یا بن مظعون ، إنّ للجنّة ثمانیة ابواب ، وللنّار سبعة أبواب</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یا بنی ، إنی لا أملک لک من الله تعالی شیئاً</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 xml:space="preserve">یا بنی سلمة ما الرقوب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الذی لا فرط 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یأتی علیکم زمان یغبط بخفة الحال ، کما یغبط الیوم بکثرة المال والولد</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یا رب دلّنی علی أمر فیه رضاک عنی أعمله</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یا رب ، کان یعدل هذا عندی ملء الأرض ذهباً</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یا زبیر إنک إن تقدم سقطاً خیر من أن تدع بعدک من ولدک مائة</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یا عبدالله ، لو یعلم المؤمن ماله من الأجر فی المصائب ، لتمنّی أن یقرض بالمقاریض</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یا عثمان ، إنّ الله عزّ وجلّ لم یکتب علینا الرّهبانیة</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یا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یا غلیم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أعلمک کلمات ینفعک الله بهن</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یا فلان تحبّه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لا تأتی یوم القیامة باباً من أبواب الجنة</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یا لها من مصیبة ، ما أعظمها</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یا هذا ، وأی شیء من البلاء أراه مصروفاً عنک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یقال للولدان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حتی یدخل آبائنا واُمهاتنا</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یؤتی الرّجل فی قبره بالعذاب ، فإذا اُتی من قبل رأسه دفعه تلاوة القرآن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bookmarkStart w:id="173" w:name="pg7855_88167"/>
    </w:p>
    <w:p>
      <w:pPr>
        <w:pStyle w:val="Heading3"/>
        <w:numPr>
          <w:ilvl w:val="2"/>
          <w:numId w:val="1"/>
        </w:numPr>
        <w:rPr/>
      </w:pPr>
      <w:bookmarkStart w:id="174" w:name="__RefHeading___Toc5734954_1051229030"/>
      <w:bookmarkStart w:id="175" w:name="_Toc59"/>
      <w:bookmarkEnd w:id="173"/>
      <w:bookmarkEnd w:id="174"/>
      <w:r>
        <w:rPr/>
        <w:t>4</w:t>
      </w:r>
      <w:r>
        <w:rPr>
          <w:rtl w:val="true"/>
        </w:rPr>
        <w:t xml:space="preserve"> - </w:t>
      </w:r>
      <w:r>
        <w:rPr>
          <w:rtl w:val="true"/>
        </w:rPr>
        <w:t>فهرس الآثار</w:t>
      </w:r>
      <w:bookmarkEnd w:id="175"/>
    </w:p>
    <w:p>
      <w:pPr>
        <w:pStyle w:val="BookText"/>
        <w:rPr/>
      </w:pPr>
      <w:r>
        <w:rPr>
          <w:rFonts w:ascii="IRNazanin" w:hAnsi="IRNazanin" w:eastAsia="IRNazanin"/>
          <w:color w:val="111111"/>
          <w:sz w:val="28"/>
          <w:sz w:val="28"/>
          <w:szCs w:val="28"/>
          <w:rtl w:val="true"/>
          <w:lang w:bidi="fa-IR"/>
        </w:rPr>
        <w:t>الأثر</w:t>
      </w:r>
    </w:p>
    <w:p>
      <w:pPr>
        <w:pStyle w:val="BookText"/>
        <w:rPr/>
      </w:pPr>
      <w:r>
        <w:rPr>
          <w:rFonts w:ascii="IRNazanin" w:hAnsi="IRNazanin" w:eastAsia="IRNazanin"/>
          <w:color w:val="111111"/>
          <w:sz w:val="28"/>
          <w:sz w:val="28"/>
          <w:szCs w:val="28"/>
          <w:rtl w:val="true"/>
          <w:lang w:bidi="fa-IR"/>
        </w:rPr>
        <w:t>القائل</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أتیت امرأه اُعزّیها عن ابنها</w:t>
      </w:r>
    </w:p>
    <w:p>
      <w:pPr>
        <w:pStyle w:val="BookText"/>
        <w:rPr/>
      </w:pPr>
      <w:r>
        <w:rPr>
          <w:rFonts w:ascii="IRNazanin" w:hAnsi="IRNazanin" w:eastAsia="IRNazanin"/>
          <w:color w:val="111111"/>
          <w:sz w:val="28"/>
          <w:sz w:val="28"/>
          <w:szCs w:val="28"/>
          <w:rtl w:val="true"/>
          <w:lang w:bidi="fa-IR"/>
        </w:rPr>
        <w:t>المبرد</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إذا کان یوم القیامة خرج ولدان المسلمین من الجنة بأیدیهم الشراب</w:t>
      </w:r>
    </w:p>
    <w:p>
      <w:pPr>
        <w:pStyle w:val="BookText"/>
        <w:rPr/>
      </w:pPr>
      <w:r>
        <w:rPr>
          <w:rFonts w:ascii="IRNazanin" w:hAnsi="IRNazanin" w:eastAsia="IRNazanin"/>
          <w:color w:val="111111"/>
          <w:sz w:val="28"/>
          <w:sz w:val="28"/>
          <w:szCs w:val="28"/>
          <w:rtl w:val="true"/>
          <w:lang w:bidi="fa-IR"/>
        </w:rPr>
        <w:t>عبید بن عمیر اللیثی</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أفأستکین لها ، وقد وعدنی ربی تبارک وتعالی علیها ثلاث خصال</w:t>
      </w:r>
    </w:p>
    <w:p>
      <w:pPr>
        <w:pStyle w:val="BookText"/>
        <w:rPr/>
      </w:pPr>
      <w:r>
        <w:rPr>
          <w:rFonts w:ascii="IRNazanin" w:hAnsi="IRNazanin" w:eastAsia="IRNazanin"/>
          <w:color w:val="111111"/>
          <w:sz w:val="28"/>
          <w:sz w:val="28"/>
          <w:szCs w:val="28"/>
          <w:rtl w:val="true"/>
          <w:lang w:bidi="fa-IR"/>
        </w:rPr>
        <w:t>مطرف</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اللهمّ قد فعلت ما أمرتنا ، فأنجز لنا ما وعدتنا</w:t>
      </w:r>
    </w:p>
    <w:p>
      <w:pPr>
        <w:pStyle w:val="BookText"/>
        <w:rPr/>
      </w:pPr>
      <w:r>
        <w:rPr>
          <w:rFonts w:ascii="IRNazanin" w:hAnsi="IRNazanin" w:eastAsia="IRNazanin"/>
          <w:color w:val="111111"/>
          <w:sz w:val="28"/>
          <w:sz w:val="28"/>
          <w:szCs w:val="28"/>
          <w:rtl w:val="true"/>
          <w:lang w:bidi="fa-IR"/>
        </w:rPr>
        <w:t>ابن عباس</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إلهی وسیدی ابتلیتنی بالمرض والفقر</w:t>
      </w:r>
    </w:p>
    <w:p>
      <w:pPr>
        <w:pStyle w:val="BookText"/>
        <w:rPr/>
      </w:pPr>
      <w:r>
        <w:rPr>
          <w:rFonts w:ascii="IRNazanin" w:hAnsi="IRNazanin" w:eastAsia="IRNazanin"/>
          <w:color w:val="111111"/>
          <w:sz w:val="28"/>
          <w:sz w:val="28"/>
          <w:szCs w:val="28"/>
          <w:rtl w:val="true"/>
          <w:lang w:bidi="fa-IR"/>
        </w:rPr>
        <w:t>فتح الموصلی</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أنا فی حالة اُحبّ فیها الشیخوخة علی الشباب</w:t>
      </w:r>
    </w:p>
    <w:p>
      <w:pPr>
        <w:pStyle w:val="BookText"/>
        <w:rPr/>
      </w:pPr>
      <w:r>
        <w:rPr>
          <w:rFonts w:ascii="IRNazanin" w:hAnsi="IRNazanin" w:eastAsia="IRNazanin"/>
          <w:color w:val="111111"/>
          <w:sz w:val="28"/>
          <w:sz w:val="28"/>
          <w:szCs w:val="28"/>
          <w:rtl w:val="true"/>
          <w:lang w:bidi="fa-IR"/>
        </w:rPr>
        <w:t>جابر بن عبدالله الأنصاری</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إنّ ثلاثة اخوة شهدوا تستر واستشهدوا</w:t>
      </w:r>
    </w:p>
    <w:p>
      <w:pPr>
        <w:pStyle w:val="BookText"/>
        <w:rPr/>
      </w:pPr>
      <w:r>
        <w:rPr>
          <w:rFonts w:ascii="IRNazanin" w:hAnsi="IRNazanin" w:eastAsia="IRNazanin"/>
          <w:color w:val="111111"/>
          <w:sz w:val="28"/>
          <w:sz w:val="28"/>
          <w:szCs w:val="28"/>
          <w:rtl w:val="true"/>
          <w:lang w:bidi="fa-IR"/>
        </w:rPr>
        <w:t>جویریة بن أسماء</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إنّ رجلاً کان له ابن لم یبلغ الحلم</w:t>
      </w:r>
    </w:p>
    <w:p>
      <w:pPr>
        <w:pStyle w:val="BookText"/>
        <w:rPr/>
      </w:pPr>
      <w:r>
        <w:rPr>
          <w:rFonts w:ascii="IRNazanin" w:hAnsi="IRNazanin" w:eastAsia="IRNazanin"/>
          <w:color w:val="111111"/>
          <w:sz w:val="28"/>
          <w:sz w:val="28"/>
          <w:szCs w:val="28"/>
          <w:rtl w:val="true"/>
          <w:lang w:bidi="fa-IR"/>
        </w:rPr>
        <w:t>أبو شوذب</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إنی مسلم مسلّم</w:t>
      </w:r>
    </w:p>
    <w:p>
      <w:pPr>
        <w:pStyle w:val="BookText"/>
        <w:rPr/>
      </w:pPr>
      <w:r>
        <w:rPr>
          <w:rFonts w:ascii="IRNazanin" w:hAnsi="IRNazanin" w:eastAsia="IRNazanin"/>
          <w:color w:val="111111"/>
          <w:sz w:val="28"/>
          <w:sz w:val="28"/>
          <w:szCs w:val="28"/>
          <w:rtl w:val="true"/>
          <w:lang w:bidi="fa-IR"/>
        </w:rPr>
        <w:t>عبدالله بن مسلم المازنی</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أی بنی تقدم فقاتل حتی أحتسبک</w:t>
      </w:r>
    </w:p>
    <w:p>
      <w:pPr>
        <w:pStyle w:val="BookText"/>
        <w:rPr/>
      </w:pPr>
      <w:r>
        <w:rPr>
          <w:rFonts w:ascii="IRNazanin" w:hAnsi="IRNazanin" w:eastAsia="IRNazanin"/>
          <w:color w:val="111111"/>
          <w:sz w:val="28"/>
          <w:sz w:val="28"/>
          <w:szCs w:val="28"/>
          <w:rtl w:val="true"/>
          <w:lang w:bidi="fa-IR"/>
        </w:rPr>
        <w:t>صلة بن أشیم</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البلاء للمؤمن ، کالشکال للدابة ، والعقال للإبل</w:t>
      </w:r>
    </w:p>
    <w:p>
      <w:pPr>
        <w:pStyle w:val="BookText"/>
        <w:rPr/>
      </w:pPr>
      <w:r>
        <w:rPr>
          <w:rFonts w:ascii="IRNazanin" w:hAnsi="IRNazanin" w:eastAsia="IRNazanin"/>
          <w:color w:val="111111"/>
          <w:sz w:val="28"/>
          <w:sz w:val="28"/>
          <w:szCs w:val="28"/>
          <w:rtl w:val="true"/>
          <w:lang w:bidi="fa-IR"/>
        </w:rPr>
        <w:t>وهب</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تعلّموا الحلم والصبر ، فإنّی تعلمته</w:t>
      </w:r>
    </w:p>
    <w:p>
      <w:pPr>
        <w:pStyle w:val="BookText"/>
        <w:rPr/>
      </w:pPr>
      <w:r>
        <w:rPr>
          <w:rFonts w:ascii="IRNazanin" w:hAnsi="IRNazanin" w:eastAsia="IRNazanin"/>
          <w:color w:val="111111"/>
          <w:sz w:val="28"/>
          <w:sz w:val="28"/>
          <w:szCs w:val="28"/>
          <w:rtl w:val="true"/>
          <w:lang w:bidi="fa-IR"/>
        </w:rPr>
        <w:t>الأحنف بن قیس</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الحمدلله الذی جعل من صلبی من اُصیب شهیداً</w:t>
      </w:r>
    </w:p>
    <w:p>
      <w:pPr>
        <w:pStyle w:val="BookText"/>
        <w:rPr/>
      </w:pPr>
      <w:r>
        <w:rPr>
          <w:rFonts w:ascii="IRNazanin" w:hAnsi="IRNazanin" w:eastAsia="IRNazanin"/>
          <w:color w:val="111111"/>
          <w:sz w:val="28"/>
          <w:sz w:val="28"/>
          <w:szCs w:val="28"/>
          <w:rtl w:val="true"/>
          <w:lang w:bidi="fa-IR"/>
        </w:rPr>
        <w:t>کعب الهندی</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الحمدلله الذی یأخذهم من دار الفناء، ویدّخرم فی دار البقاء</w:t>
      </w:r>
    </w:p>
    <w:p>
      <w:pPr>
        <w:pStyle w:val="BookText"/>
        <w:rPr/>
      </w:pPr>
      <w:r>
        <w:rPr>
          <w:rFonts w:ascii="IRNazanin" w:hAnsi="IRNazanin" w:eastAsia="IRNazanin"/>
          <w:color w:val="111111"/>
          <w:sz w:val="28"/>
          <w:sz w:val="28"/>
          <w:szCs w:val="28"/>
          <w:rtl w:val="true"/>
          <w:lang w:bidi="fa-IR"/>
        </w:rPr>
        <w:t>أبوذر</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دخلت علی امرأة ، وقد نزل بابنها الموت</w:t>
      </w:r>
    </w:p>
    <w:p>
      <w:pPr>
        <w:pStyle w:val="BookText"/>
        <w:rPr/>
      </w:pPr>
      <w:r>
        <w:rPr>
          <w:rFonts w:ascii="IRNazanin" w:hAnsi="IRNazanin" w:eastAsia="IRNazanin"/>
          <w:color w:val="111111"/>
          <w:sz w:val="28"/>
          <w:sz w:val="28"/>
          <w:szCs w:val="28"/>
          <w:rtl w:val="true"/>
          <w:lang w:bidi="fa-IR"/>
        </w:rPr>
        <w:t>أبان بن تغلب</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دخلنا علی ابن مسعود وعنده بنون له ثلاثة غلمان</w:t>
      </w:r>
    </w:p>
    <w:p>
      <w:pPr>
        <w:pStyle w:val="BookText"/>
        <w:rPr/>
      </w:pPr>
      <w:r>
        <w:rPr>
          <w:rFonts w:ascii="IRNazanin" w:hAnsi="IRNazanin" w:eastAsia="IRNazanin"/>
          <w:color w:val="111111"/>
          <w:sz w:val="28"/>
          <w:sz w:val="28"/>
          <w:szCs w:val="28"/>
          <w:rtl w:val="true"/>
          <w:lang w:bidi="fa-IR"/>
        </w:rPr>
        <w:t>أبوالأحوص</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دخلنا علی رجل من الأنصار وهو مریض</w:t>
      </w:r>
    </w:p>
    <w:p>
      <w:pPr>
        <w:pStyle w:val="BookText"/>
        <w:rPr/>
      </w:pPr>
      <w:r>
        <w:rPr>
          <w:rFonts w:ascii="IRNazanin" w:hAnsi="IRNazanin" w:eastAsia="IRNazanin"/>
          <w:color w:val="111111"/>
          <w:sz w:val="28"/>
          <w:sz w:val="28"/>
          <w:szCs w:val="28"/>
          <w:rtl w:val="true"/>
          <w:lang w:bidi="fa-IR"/>
        </w:rPr>
        <w:t>أنس بن مالک</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ذروة الإیمان الصبر للحکم والرضا بالقدر</w:t>
      </w:r>
    </w:p>
    <w:p>
      <w:pPr>
        <w:pStyle w:val="BookText"/>
        <w:rPr/>
      </w:pPr>
      <w:r>
        <w:rPr>
          <w:rFonts w:ascii="IRNazanin" w:hAnsi="IRNazanin" w:eastAsia="IRNazanin"/>
          <w:color w:val="111111"/>
          <w:sz w:val="28"/>
          <w:sz w:val="28"/>
          <w:szCs w:val="28"/>
          <w:rtl w:val="true"/>
          <w:lang w:bidi="fa-IR"/>
        </w:rPr>
        <w:t>أبو الدرداء</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رأیت فی المنام کأن القیامة قد قامت وکأن الناس یدعون إلی الحساب</w:t>
      </w:r>
    </w:p>
    <w:p>
      <w:pPr>
        <w:pStyle w:val="BookText"/>
        <w:rPr/>
      </w:pPr>
      <w:r>
        <w:rPr>
          <w:rFonts w:ascii="IRNazanin" w:hAnsi="IRNazanin" w:eastAsia="IRNazanin"/>
          <w:color w:val="111111"/>
          <w:sz w:val="28"/>
          <w:sz w:val="28"/>
          <w:szCs w:val="28"/>
          <w:rtl w:val="true"/>
          <w:lang w:bidi="fa-IR"/>
        </w:rPr>
        <w:t>داود بن أبی هند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رحمک الله یاذر ، ما علینا بعدک من خصاصة</w:t>
      </w:r>
    </w:p>
    <w:p>
      <w:pPr>
        <w:pStyle w:val="BookText"/>
        <w:rPr/>
      </w:pPr>
      <w:r>
        <w:rPr>
          <w:rFonts w:ascii="IRNazanin" w:hAnsi="IRNazanin" w:eastAsia="IRNazanin"/>
          <w:color w:val="111111"/>
          <w:sz w:val="28"/>
          <w:sz w:val="28"/>
          <w:szCs w:val="28"/>
          <w:rtl w:val="true"/>
          <w:lang w:bidi="fa-IR"/>
        </w:rPr>
        <w:t>عمر بن ذر</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رحمک الله یاذر ، والله إنّک کنت بی لَبَرّاً</w:t>
      </w:r>
    </w:p>
    <w:p>
      <w:pPr>
        <w:pStyle w:val="BookText"/>
        <w:rPr/>
      </w:pPr>
      <w:r>
        <w:rPr>
          <w:rFonts w:ascii="IRNazanin" w:hAnsi="IRNazanin" w:eastAsia="IRNazanin"/>
          <w:color w:val="111111"/>
          <w:sz w:val="28"/>
          <w:sz w:val="28"/>
          <w:szCs w:val="28"/>
          <w:rtl w:val="true"/>
          <w:lang w:bidi="fa-IR"/>
        </w:rPr>
        <w:t>أبوذر</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ستدرک لی ولداً اسمه اسمی یبقر العلم بقراً</w:t>
      </w:r>
    </w:p>
    <w:p>
      <w:pPr>
        <w:pStyle w:val="BookText"/>
        <w:rPr/>
      </w:pPr>
      <w:r>
        <w:rPr>
          <w:rFonts w:ascii="IRNazanin" w:hAnsi="IRNazanin" w:eastAsia="IRNazanin"/>
          <w:color w:val="111111"/>
          <w:sz w:val="28"/>
          <w:sz w:val="28"/>
          <w:szCs w:val="28"/>
          <w:rtl w:val="true"/>
          <w:lang w:bidi="fa-IR"/>
        </w:rPr>
        <w:t>جابر بن عبدالله الأنصاری</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صحبت الفضیل بن عیاض ثلاثین سنة ما رأیته ضاحکاً</w:t>
      </w:r>
    </w:p>
    <w:p>
      <w:pPr>
        <w:pStyle w:val="BookText"/>
        <w:rPr/>
      </w:pPr>
      <w:r>
        <w:rPr>
          <w:rFonts w:ascii="IRNazanin" w:hAnsi="IRNazanin" w:eastAsia="IRNazanin"/>
          <w:color w:val="111111"/>
          <w:sz w:val="28"/>
          <w:sz w:val="28"/>
          <w:szCs w:val="28"/>
          <w:rtl w:val="true"/>
          <w:lang w:bidi="fa-IR"/>
        </w:rPr>
        <w:t>أبو علی الرازی</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طالت الضجیعة ، ودبرت الحراقیف وأصبحت نضواً</w:t>
      </w:r>
    </w:p>
    <w:p>
      <w:pPr>
        <w:pStyle w:val="BookText"/>
        <w:rPr/>
      </w:pPr>
      <w:r>
        <w:rPr>
          <w:rFonts w:ascii="IRNazanin" w:hAnsi="IRNazanin" w:eastAsia="IRNazanin"/>
          <w:color w:val="111111"/>
          <w:sz w:val="28"/>
          <w:sz w:val="28"/>
          <w:szCs w:val="28"/>
          <w:rtl w:val="true"/>
          <w:lang w:bidi="fa-IR"/>
        </w:rPr>
        <w:t>سوید بن شعبة</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قدمت البحرین فأضافتنی امرأة لها بنون ورقیق ومال ویسار</w:t>
      </w:r>
    </w:p>
    <w:p>
      <w:pPr>
        <w:pStyle w:val="BookText"/>
        <w:rPr/>
      </w:pPr>
      <w:r>
        <w:rPr>
          <w:rFonts w:ascii="IRNazanin" w:hAnsi="IRNazanin" w:eastAsia="IRNazanin"/>
          <w:color w:val="111111"/>
          <w:sz w:val="28"/>
          <w:sz w:val="28"/>
          <w:szCs w:val="28"/>
          <w:rtl w:val="true"/>
          <w:lang w:bidi="fa-IR"/>
        </w:rPr>
        <w:t>مسلم بن یسار</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کان لابراهیم الحریی ابن له إحدی عشرة سنة</w:t>
      </w:r>
    </w:p>
    <w:p>
      <w:pPr>
        <w:pStyle w:val="BookText"/>
        <w:rPr/>
      </w:pPr>
      <w:r>
        <w:rPr>
          <w:rFonts w:ascii="IRNazanin" w:hAnsi="IRNazanin" w:eastAsia="IRNazanin"/>
          <w:color w:val="111111"/>
          <w:sz w:val="28"/>
          <w:sz w:val="28"/>
          <w:szCs w:val="28"/>
          <w:rtl w:val="true"/>
          <w:lang w:bidi="fa-IR"/>
        </w:rPr>
        <w:t>محمد بن خلف</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کنت أمیراً علی الجیش فی بعض الغزوات</w:t>
      </w:r>
    </w:p>
    <w:p>
      <w:pPr>
        <w:pStyle w:val="BookText"/>
        <w:rPr/>
      </w:pPr>
      <w:r>
        <w:rPr>
          <w:rFonts w:ascii="IRNazanin" w:hAnsi="IRNazanin" w:eastAsia="IRNazanin"/>
          <w:color w:val="111111"/>
          <w:sz w:val="28"/>
          <w:sz w:val="28"/>
          <w:szCs w:val="28"/>
          <w:rtl w:val="true"/>
          <w:lang w:bidi="fa-IR"/>
        </w:rPr>
        <w:t>أبو قدامة الشامی</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کنت فی الطواف ، وإذا أنا بجاریتین قد أقبلتا</w:t>
      </w:r>
    </w:p>
    <w:p>
      <w:pPr>
        <w:pStyle w:val="BookText"/>
        <w:rPr/>
      </w:pPr>
      <w:r>
        <w:rPr>
          <w:rFonts w:ascii="IRNazanin" w:hAnsi="IRNazanin" w:eastAsia="IRNazanin"/>
          <w:color w:val="111111"/>
          <w:sz w:val="28"/>
          <w:sz w:val="28"/>
          <w:szCs w:val="28"/>
          <w:rtl w:val="true"/>
          <w:lang w:bidi="fa-IR"/>
        </w:rPr>
        <w:t>ذوالنون المصری</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لعن رسول الله صلی الله علیه و آله النائحة والمستمعة</w:t>
      </w:r>
    </w:p>
    <w:p>
      <w:pPr>
        <w:pStyle w:val="BookText"/>
        <w:rPr/>
      </w:pPr>
      <w:r>
        <w:rPr>
          <w:rFonts w:ascii="IRNazanin" w:hAnsi="IRNazanin" w:eastAsia="IRNazanin"/>
          <w:color w:val="111111"/>
          <w:sz w:val="28"/>
          <w:sz w:val="28"/>
          <w:szCs w:val="28"/>
          <w:rtl w:val="true"/>
          <w:lang w:bidi="fa-IR"/>
        </w:rPr>
        <w:t>أبو سعید الخدری</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لمّا حضرت عبادة رضی الله عنه الوفاة</w:t>
      </w:r>
    </w:p>
    <w:p>
      <w:pPr>
        <w:pStyle w:val="BookText"/>
        <w:rPr/>
      </w:pPr>
      <w:r>
        <w:rPr>
          <w:rFonts w:ascii="Amiri" w:hAnsi="Amiri" w:eastAsia="Amiri" w:cs="Amiri"/>
          <w:color w:val="111111"/>
          <w:sz w:val="28"/>
          <w:sz w:val="28"/>
          <w:szCs w:val="28"/>
          <w:rtl w:val="true"/>
          <w:lang w:bidi="ar-SA"/>
        </w:rPr>
        <w:t>عبادة بن محمد بن عبادة بن الصامت</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لما کان یوم أحد حاص أهل المدینة حیصة</w:t>
      </w:r>
    </w:p>
    <w:p>
      <w:pPr>
        <w:pStyle w:val="BookText"/>
        <w:rPr/>
      </w:pPr>
      <w:r>
        <w:rPr>
          <w:rFonts w:ascii="IRNazanin" w:hAnsi="IRNazanin" w:eastAsia="IRNazanin"/>
          <w:color w:val="111111"/>
          <w:sz w:val="28"/>
          <w:sz w:val="28"/>
          <w:szCs w:val="28"/>
          <w:rtl w:val="true"/>
          <w:lang w:bidi="fa-IR"/>
        </w:rPr>
        <w:t>أنس بن مالک</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لم تبکی؟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فإن أحبّه لی الله تعالی أحبه</w:t>
      </w:r>
    </w:p>
    <w:p>
      <w:pPr>
        <w:pStyle w:val="BookText"/>
        <w:rPr/>
      </w:pPr>
      <w:r>
        <w:rPr>
          <w:rFonts w:ascii="IRNazanin" w:hAnsi="IRNazanin" w:eastAsia="IRNazanin"/>
          <w:color w:val="111111"/>
          <w:sz w:val="28"/>
          <w:sz w:val="28"/>
          <w:szCs w:val="28"/>
          <w:rtl w:val="true"/>
          <w:lang w:bidi="fa-IR"/>
        </w:rPr>
        <w:t>عمران بن حصین</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Amiri" w:hAnsi="Amiri" w:eastAsia="Amiri" w:cs="Amiri"/>
          <w:color w:val="111111"/>
          <w:sz w:val="28"/>
          <w:sz w:val="28"/>
          <w:szCs w:val="28"/>
          <w:rtl w:val="true"/>
          <w:lang w:bidi="ar-SA"/>
        </w:rPr>
        <w:t>لئن ألحسن جمرة أحرقت ما أحرقت وأبقت ما أبقت</w:t>
      </w:r>
    </w:p>
    <w:p>
      <w:pPr>
        <w:pStyle w:val="BookText"/>
        <w:rPr/>
      </w:pPr>
      <w:r>
        <w:rPr>
          <w:rFonts w:ascii="IRNazanin" w:hAnsi="IRNazanin" w:eastAsia="IRNazanin"/>
          <w:color w:val="111111"/>
          <w:sz w:val="28"/>
          <w:sz w:val="28"/>
          <w:szCs w:val="28"/>
          <w:rtl w:val="true"/>
          <w:lang w:bidi="fa-IR"/>
        </w:rPr>
        <w:t>ابن مسعود</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لئن یولد لی فی الإسلام ولد ویموت سقطاً فأحتسبه</w:t>
      </w:r>
    </w:p>
    <w:p>
      <w:pPr>
        <w:pStyle w:val="BookText"/>
        <w:rPr/>
      </w:pPr>
      <w:r>
        <w:rPr>
          <w:rFonts w:ascii="IRNazanin" w:hAnsi="IRNazanin" w:eastAsia="IRNazanin"/>
          <w:color w:val="111111"/>
          <w:sz w:val="28"/>
          <w:sz w:val="28"/>
          <w:szCs w:val="28"/>
          <w:rtl w:val="true"/>
          <w:lang w:bidi="fa-IR"/>
        </w:rPr>
        <w:t>سهل بن الحنظلیة</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مات لبعضهم ابن فدخلت علی اُمه ، فقلت لها</w:t>
      </w:r>
    </w:p>
    <w:p>
      <w:pPr>
        <w:pStyle w:val="BookText"/>
        <w:rPr/>
      </w:pPr>
      <w:r>
        <w:rPr>
          <w:rFonts w:ascii="IRNazanin" w:hAnsi="IRNazanin" w:eastAsia="IRNazanin"/>
          <w:color w:val="111111"/>
          <w:sz w:val="28"/>
          <w:sz w:val="28"/>
          <w:szCs w:val="28"/>
          <w:rtl w:val="true"/>
          <w:lang w:bidi="fa-IR"/>
        </w:rPr>
        <w:t>أبوالعباس السراج</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ما من مسلمین یقدّمان علیهما ثلاثة أولاد لم یبلغوا الحنث</w:t>
      </w:r>
    </w:p>
    <w:p>
      <w:pPr>
        <w:pStyle w:val="BookText"/>
        <w:rPr/>
      </w:pPr>
      <w:r>
        <w:rPr>
          <w:rFonts w:ascii="IRNazanin" w:hAnsi="IRNazanin" w:eastAsia="IRNazanin"/>
          <w:color w:val="111111"/>
          <w:sz w:val="28"/>
          <w:sz w:val="28"/>
          <w:szCs w:val="28"/>
          <w:rtl w:val="true"/>
          <w:lang w:bidi="fa-IR"/>
        </w:rPr>
        <w:t>أبوذر</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مه ، فوالله لیعلم الله برضای</w:t>
      </w:r>
    </w:p>
    <w:p>
      <w:pPr>
        <w:pStyle w:val="BookText"/>
        <w:rPr/>
      </w:pPr>
      <w:r>
        <w:rPr>
          <w:rFonts w:ascii="IRNazanin" w:hAnsi="IRNazanin" w:eastAsia="IRNazanin"/>
          <w:color w:val="111111"/>
          <w:sz w:val="28"/>
          <w:sz w:val="28"/>
          <w:szCs w:val="28"/>
          <w:rtl w:val="true"/>
          <w:lang w:bidi="fa-IR"/>
        </w:rPr>
        <w:t>معاذ</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وما یمنعنی ، وقد کان بالأمس زینة الحیاة الدنیا</w:t>
      </w:r>
    </w:p>
    <w:p>
      <w:pPr>
        <w:pStyle w:val="BookText"/>
        <w:rPr/>
      </w:pPr>
      <w:r>
        <w:rPr>
          <w:rFonts w:ascii="IRNazanin" w:hAnsi="IRNazanin" w:eastAsia="IRNazanin"/>
          <w:color w:val="111111"/>
          <w:sz w:val="28"/>
          <w:sz w:val="28"/>
          <w:szCs w:val="28"/>
          <w:rtl w:val="true"/>
          <w:lang w:bidi="fa-IR"/>
        </w:rPr>
        <w:t>عیاض بن عقبة الفهری</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یا بنی ، ما علینا من موتک غضاضة ، وما بنا إلی ما سوی الله من حاجة</w:t>
      </w:r>
    </w:p>
    <w:p>
      <w:pPr>
        <w:pStyle w:val="BookText"/>
        <w:rPr/>
      </w:pPr>
      <w:r>
        <w:rPr>
          <w:rFonts w:ascii="IRNazanin" w:hAnsi="IRNazanin" w:eastAsia="IRNazanin"/>
          <w:color w:val="111111"/>
          <w:sz w:val="28"/>
          <w:sz w:val="28"/>
          <w:szCs w:val="28"/>
          <w:rtl w:val="true"/>
          <w:lang w:bidi="fa-IR"/>
        </w:rPr>
        <w:t>ذربن عمر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bookmarkStart w:id="176" w:name="pg7855_88169"/>
    </w:p>
    <w:p>
      <w:pPr>
        <w:pStyle w:val="Heading3"/>
        <w:numPr>
          <w:ilvl w:val="2"/>
          <w:numId w:val="1"/>
        </w:numPr>
        <w:rPr/>
      </w:pPr>
      <w:bookmarkStart w:id="177" w:name="__RefHeading___Toc5734956_1051229030"/>
      <w:bookmarkStart w:id="178" w:name="_Toc60"/>
      <w:bookmarkEnd w:id="176"/>
      <w:bookmarkEnd w:id="177"/>
      <w:r>
        <w:rPr/>
        <w:t>5</w:t>
      </w:r>
      <w:r>
        <w:rPr>
          <w:rtl w:val="true"/>
        </w:rPr>
        <w:t xml:space="preserve"> - </w:t>
      </w:r>
      <w:r>
        <w:rPr>
          <w:rtl w:val="true"/>
        </w:rPr>
        <w:t>فهرس الأعلام</w:t>
      </w:r>
      <w:bookmarkEnd w:id="178"/>
    </w:p>
    <w:p>
      <w:pPr>
        <w:pStyle w:val="BookText"/>
        <w:rPr/>
      </w:pPr>
      <w:r>
        <w:rPr>
          <w:rFonts w:ascii="IRNazanin" w:hAnsi="IRNazanin" w:eastAsia="IRNazanin"/>
          <w:color w:val="111111"/>
          <w:sz w:val="28"/>
          <w:sz w:val="28"/>
          <w:szCs w:val="28"/>
          <w:rtl w:val="true"/>
          <w:lang w:bidi="fa-IR"/>
        </w:rPr>
        <w:t>الاسم</w:t>
      </w:r>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تغلب</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إبراهیم علیه السلام</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إبراهیم الحریی</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ابن أبی الدنیا</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ابن أبی طلحة</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ابن بابویه</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ابن عباس</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ابن مسعود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ابن المغیرة</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أو الأحوص</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أبو إسحاق</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أبو امامة</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أبو برزة</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أبو بصیر</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أبوبکر</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أبوجعفر الطوسی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أبو حزام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أبو حمزة الثمالی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أبو الدرداء</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أبوذر الغفاری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أبو سعید الخدری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أبو سلمة</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أبو سیف القین</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أبو شوذب</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أبو طلحة</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أبو العباس</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أبو العباس السرّاج</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أبو عبدالله بن النعمان</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أبو علی الرازی</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أبو قدامة الشامی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أبو مالک الأشعری</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أبو میسرة</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أبو النضر السلمی</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أبو الولید</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Amiri" w:hAnsi="Amiri" w:eastAsia="Amiri" w:cs="Amiri"/>
          <w:color w:val="111111"/>
          <w:sz w:val="28"/>
          <w:sz w:val="28"/>
          <w:szCs w:val="28"/>
          <w:rtl w:val="true"/>
          <w:lang w:bidi="ar-SA"/>
        </w:rPr>
        <w:t>اُبَیّ بن کعب</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أحمد</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الأحنف بن قیس</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اُسامة بن زید</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اسحاق بن عمار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أسماء</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أسماء ابنة زید</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أسماء بنت عمیس</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اسید بن حضیر</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امامة بنت زینب</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اُم أیمن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اُم سلمة</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اُم سلیم</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اُم عقیل</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اُم مبشر الأنصاریة</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Amiri" w:hAnsi="Amiri" w:eastAsia="Amiri" w:cs="Amiri"/>
          <w:color w:val="111111"/>
          <w:sz w:val="28"/>
          <w:sz w:val="28"/>
          <w:szCs w:val="28"/>
          <w:rtl w:val="true"/>
          <w:lang w:bidi="ar-SA"/>
        </w:rPr>
        <w:t>اُمیمة</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أنس بن مالک</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الأوزاعی</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أیّوب علیه السلام</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أیوب بن موسی</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البراء بن عازب</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برخ الأسود</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بریدة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بهز بن حکیم بن معاویة بن جیدة القشیری</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البیهقی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الترمذی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ثوبان</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جابر بن سمرة</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جابر بن عبدالله الأنصاری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جبرئیل علیه السلام</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جعفر بن أبی طالب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محمد ، أبو عبدالله الصادق علیه السلام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جویریة بن أسماء</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بن أبی بلتعة</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الحسن بن علی علیهماالسلام</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الحسین بن عبید الله الغضائری</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الحسین بن علوان</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الحسین بن علی بن ابی طالب علیهماالسلام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حمدان</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Amiri" w:hAnsi="Amiri" w:eastAsia="Amiri" w:cs="Amiri"/>
          <w:color w:val="111111"/>
          <w:sz w:val="28"/>
          <w:sz w:val="28"/>
          <w:szCs w:val="28"/>
          <w:rtl w:val="true"/>
          <w:lang w:bidi="ar-SA"/>
        </w:rPr>
        <w:t>حمزة بن عبدالمطلب</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حمنة بنت جحش</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سلمة</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خالد بن معدان</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الخضر علیه السلام</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خلاد</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علیه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داود بن أبی هند</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داود بن زربی</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الدینوری</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 بن أبی ذر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ذرّبن عمر بن ذرّ</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ذوالنون المصری</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ربعی بن عبدالله</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الزبیر</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الزبیر بن بکار</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زرارة بن اوفی</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زید بن أسلم</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زید بن حارثة</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زید الشحام</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الشامی العاملی</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سارة</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السائب بن یزید</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سعد بن عبادة</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سعد بن معاذ</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سلیمان بن داود علیهماالسلام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السمراء بنت قیس</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سهل بن الحنظلیة</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سهل بن حنیف</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سهل بن عبدالعزیز</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سوید بن شعبة</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الشعبی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صعصعة بن معاویة</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صفیة بنت عبدالمطلب</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صلة بن أشیم</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الطبرانی</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عبادة بن الصامت</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عبادة بن محمّد بن عبادة بن الصامت</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Amiri" w:hAnsi="Amiri" w:eastAsia="Amiri" w:cs="Amiri"/>
          <w:color w:val="111111"/>
          <w:sz w:val="28"/>
          <w:sz w:val="28"/>
          <w:szCs w:val="28"/>
          <w:rtl w:val="true"/>
          <w:lang w:bidi="ar-SA"/>
        </w:rPr>
        <w:t>عبدالرّحمن بن الحجّاج</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عبدالرّحمن بن سمرة</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عبدالرّحمن بن عثمان</w:t>
      </w:r>
    </w:p>
    <w:p>
      <w:pPr>
        <w:pStyle w:val="BookText"/>
        <w:rPr/>
      </w:pPr>
      <w:r>
        <w:rPr>
          <w:rFonts w:ascii="IRNazanin" w:hAnsi="IRNazanin" w:eastAsia="IRNazanin"/>
          <w:color w:val="111111"/>
          <w:sz w:val="28"/>
          <w:sz w:val="28"/>
          <w:szCs w:val="28"/>
          <w:rtl w:val="true"/>
          <w:lang w:bidi="fa-IR"/>
        </w:rPr>
        <w:t>عبدالرّحمن بن عوف</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عبدالله</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عبدالله بن أبی بکر بن محمّد بن عمر بن حزم</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عبدالله بن أبی یعفور</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عبدالله بن جحش</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عبدالله بن جعفر</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عبدالله بن الحسن</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عبدالله بن سنان</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عبدالله بن عامر المازنی</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عبدالله بن قیس</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عبدالله بن مطرف</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عبدالله بن الولید</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عبدالملک بن عمر بن عبدالعزیز</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عبدالملک بن عمیر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عبید ین عمیر اللّیثی</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عثمان بن مظعون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علی علیه السلام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علی بن احمدالشامی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علی بن الحسین علیه السلام زین العابدین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علی بن الحسین بن جعفر</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علی بن میسر</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عمر</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عمران بن حصین</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عمرو بن شعیب</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عمرو بن عبسة السلمی</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عیاض بن عقبة الفهری</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عمرو بن کعب الهندی</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عیسی ، روح الله ، المسیح علیه السلام</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الغزالی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الزهراء علیهماالسلام</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علیه السلام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قبیصة بن برمة</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قرة بن ایاس</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قریش</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قیس بن عاصم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الکاظم علیه السلام</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الکلینی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المبرّد</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محمد ، رسول الله صلی الله علیه و آله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محمد بن أبی بکر</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محمد بن أبی عمیر</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محمد بن الحسن الصفار</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محمد بن الحسن بن الولید</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محمد بن الحسین بن أبی الخطّاب</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Amiri" w:hAnsi="Amiri" w:eastAsia="Amiri" w:cs="Amiri"/>
          <w:color w:val="111111"/>
          <w:sz w:val="28"/>
          <w:sz w:val="28"/>
          <w:szCs w:val="28"/>
          <w:rtl w:val="true"/>
          <w:lang w:bidi="ar-SA"/>
        </w:rPr>
        <w:t>محمّد بن خالد السّلمی</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محمّد بن خلف</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محمد بن علی ، أبوجعفر الباقر علیه السلام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محمّد بن علی بن بابویه أبوجعفر الصدوق</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النّعمان ، الشیخ المفید</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محمود بن لبید</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مزاحم</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مسروق</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مسلم</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مسلم بن یسار</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معاذ</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معاذة العدویة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معاویة بن حیدة القشیری</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معاویة بن قرّة</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المغیره</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موسی بن بکر</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موسی بن عمران علیه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هابیل</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هذیل</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الولید بن الولید</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وهب</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یعقوب بن اسحاق بن ابراهیم علیه السلام</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یوسف علیه السلام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یوسف بن عبدالله بن 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یونس علیه السلام</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یونس بن یعقوب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bookmarkStart w:id="179" w:name="pg7855_88178"/>
    </w:p>
    <w:p>
      <w:pPr>
        <w:pStyle w:val="Heading3"/>
        <w:numPr>
          <w:ilvl w:val="2"/>
          <w:numId w:val="1"/>
        </w:numPr>
        <w:rPr/>
      </w:pPr>
      <w:bookmarkStart w:id="180" w:name="__RefHeading___Toc5734958_1051229030"/>
      <w:bookmarkStart w:id="181" w:name="_Toc61"/>
      <w:bookmarkEnd w:id="179"/>
      <w:bookmarkEnd w:id="180"/>
      <w:r>
        <w:rPr/>
        <w:t>6</w:t>
      </w:r>
      <w:r>
        <w:rPr>
          <w:rtl w:val="true"/>
        </w:rPr>
        <w:t xml:space="preserve"> - </w:t>
      </w:r>
      <w:r>
        <w:rPr>
          <w:rtl w:val="true"/>
        </w:rPr>
        <w:t>فهرس الألفاظ المفسرة فی المتن</w:t>
      </w:r>
      <w:bookmarkEnd w:id="181"/>
    </w:p>
    <w:p>
      <w:pPr>
        <w:pStyle w:val="BookText"/>
        <w:rPr/>
      </w:pPr>
      <w:r>
        <w:rPr>
          <w:rFonts w:ascii="IRNazanin" w:hAnsi="IRNazanin" w:eastAsia="IRNazanin"/>
          <w:color w:val="111111"/>
          <w:sz w:val="28"/>
          <w:sz w:val="28"/>
          <w:szCs w:val="28"/>
          <w:rtl w:val="true"/>
          <w:lang w:bidi="fa-IR"/>
        </w:rPr>
        <w:t>الکلمة</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آذنتمونی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أجزأ</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احتبس</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إزاءک</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بخ بخ</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الجُنّة</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الحُجزة</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حصینة</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الحِظار</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Amiri" w:hAnsi="Amiri" w:eastAsia="Amiri" w:cs="Amiri"/>
          <w:color w:val="111111"/>
          <w:sz w:val="28"/>
          <w:sz w:val="28"/>
          <w:szCs w:val="28"/>
          <w:rtl w:val="true"/>
          <w:lang w:bidi="ar-SA"/>
        </w:rPr>
        <w:t>الحَلْقة</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الحنث</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الرَقوب</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الزمر</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السِرَر</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السِقط</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الصبر</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العزاء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Amiri" w:hAnsi="Amiri" w:eastAsia="Amiri" w:cs="Amiri"/>
          <w:color w:val="111111"/>
          <w:sz w:val="28"/>
          <w:sz w:val="28"/>
          <w:szCs w:val="28"/>
          <w:rtl w:val="true"/>
          <w:lang w:bidi="ar-SA"/>
        </w:rPr>
        <w:t>الفَرَط</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الکآبة</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الکأس</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محبنطئاً</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النفساء</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یحتسبه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bookmarkStart w:id="182" w:name="pg7855_88179"/>
    </w:p>
    <w:p>
      <w:pPr>
        <w:pStyle w:val="Heading3"/>
        <w:numPr>
          <w:ilvl w:val="2"/>
          <w:numId w:val="1"/>
        </w:numPr>
        <w:rPr/>
      </w:pPr>
      <w:bookmarkStart w:id="183" w:name="__RefHeading___Toc5734960_1051229030"/>
      <w:bookmarkStart w:id="184" w:name="_Toc62"/>
      <w:bookmarkEnd w:id="182"/>
      <w:bookmarkEnd w:id="183"/>
      <w:r>
        <w:rPr/>
        <w:t>7</w:t>
      </w:r>
      <w:r>
        <w:rPr>
          <w:rtl w:val="true"/>
        </w:rPr>
        <w:t xml:space="preserve"> - </w:t>
      </w:r>
      <w:r>
        <w:rPr>
          <w:rtl w:val="true"/>
        </w:rPr>
        <w:t>فهرس الکتب الواردة فی المتن</w:t>
      </w:r>
      <w:bookmarkEnd w:id="184"/>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إحیاء علوم الدین</w:t>
      </w:r>
    </w:p>
    <w:p>
      <w:pPr>
        <w:pStyle w:val="BookText"/>
        <w:rPr/>
      </w:pPr>
      <w:r>
        <w:rPr>
          <w:rFonts w:ascii="IRNazanin" w:hAnsi="IRNazanin" w:eastAsia="IRNazanin"/>
          <w:color w:val="111111"/>
          <w:sz w:val="28"/>
          <w:sz w:val="28"/>
          <w:szCs w:val="28"/>
          <w:rtl w:val="true"/>
          <w:lang w:bidi="fa-IR"/>
        </w:rPr>
        <w:t>الغزالی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التتمات والمهمات</w:t>
      </w:r>
    </w:p>
    <w:p>
      <w:pPr>
        <w:pStyle w:val="BookText"/>
        <w:rPr/>
      </w:pPr>
      <w:r>
        <w:rPr>
          <w:rFonts w:ascii="IRNazanin" w:hAnsi="IRNazanin" w:eastAsia="IRNazanin"/>
          <w:color w:val="111111"/>
          <w:sz w:val="28"/>
          <w:sz w:val="28"/>
          <w:szCs w:val="28"/>
          <w:rtl w:val="true"/>
          <w:lang w:bidi="fa-IR"/>
        </w:rPr>
        <w:t>السید علی بن طاووس</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تهذیب الأخبار</w:t>
      </w:r>
    </w:p>
    <w:p>
      <w:pPr>
        <w:pStyle w:val="BookText"/>
        <w:rPr/>
      </w:pPr>
      <w:r>
        <w:rPr>
          <w:rFonts w:ascii="IRNazanin" w:hAnsi="IRNazanin" w:eastAsia="IRNazanin"/>
          <w:color w:val="111111"/>
          <w:sz w:val="28"/>
          <w:sz w:val="28"/>
          <w:szCs w:val="28"/>
          <w:rtl w:val="true"/>
          <w:lang w:bidi="fa-IR"/>
        </w:rPr>
        <w:t>الشیخ الطوسی</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دلائل النبوة</w:t>
      </w:r>
    </w:p>
    <w:p>
      <w:pPr>
        <w:pStyle w:val="BookText"/>
        <w:rPr/>
      </w:pPr>
      <w:r>
        <w:rPr>
          <w:rFonts w:ascii="IRNazanin" w:hAnsi="IRNazanin" w:eastAsia="IRNazanin"/>
          <w:color w:val="111111"/>
          <w:sz w:val="28"/>
          <w:sz w:val="28"/>
          <w:szCs w:val="28"/>
          <w:rtl w:val="true"/>
          <w:lang w:bidi="fa-IR"/>
        </w:rPr>
        <w:t>البیهقی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شعب الإیمان</w:t>
      </w:r>
    </w:p>
    <w:p>
      <w:pPr>
        <w:pStyle w:val="BookText"/>
        <w:rPr/>
      </w:pPr>
      <w:r>
        <w:rPr>
          <w:rFonts w:ascii="IRNazanin" w:hAnsi="IRNazanin" w:eastAsia="IRNazanin"/>
          <w:color w:val="111111"/>
          <w:sz w:val="28"/>
          <w:sz w:val="28"/>
          <w:szCs w:val="28"/>
          <w:rtl w:val="true"/>
          <w:lang w:bidi="fa-IR"/>
        </w:rPr>
        <w:t>البیهقی</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ascii="IRNazanin" w:hAnsi="IRNazanin" w:eastAsia="IRNazanin"/>
          <w:color w:val="111111"/>
          <w:sz w:val="28"/>
          <w:sz w:val="28"/>
          <w:szCs w:val="28"/>
          <w:rtl w:val="true"/>
          <w:lang w:bidi="fa-IR"/>
        </w:rPr>
        <w:t>البیهقی</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عیون مجالس</w:t>
      </w:r>
    </w:p>
    <w:p>
      <w:pPr>
        <w:pStyle w:val="BookText"/>
        <w:rPr/>
      </w:pPr>
      <w:r>
        <w:rPr>
          <w:rFonts w:ascii="IRNazanin" w:hAnsi="IRNazanin" w:eastAsia="IRNazanin"/>
          <w:color w:val="111111"/>
          <w:sz w:val="28"/>
          <w:sz w:val="28"/>
          <w:szCs w:val="28"/>
          <w:rtl w:val="true"/>
          <w:lang w:bidi="fa-IR"/>
        </w:rPr>
        <w:t>البیهقی</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الفقیه</w:t>
      </w:r>
    </w:p>
    <w:p>
      <w:pPr>
        <w:pStyle w:val="BookText"/>
        <w:rPr/>
      </w:pPr>
      <w:r>
        <w:rPr>
          <w:rFonts w:ascii="IRNazanin" w:hAnsi="IRNazanin" w:eastAsia="IRNazanin"/>
          <w:color w:val="111111"/>
          <w:sz w:val="28"/>
          <w:sz w:val="28"/>
          <w:szCs w:val="28"/>
          <w:rtl w:val="true"/>
          <w:lang w:bidi="fa-IR"/>
        </w:rPr>
        <w:t>الشیخ الصدوق</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مصباح الظلام</w:t>
      </w:r>
    </w:p>
    <w:p>
      <w:pPr>
        <w:pStyle w:val="BookText"/>
        <w:rPr/>
      </w:pPr>
      <w:r>
        <w:rPr>
          <w:rFonts w:ascii="IRNazanin" w:hAnsi="IRNazanin" w:eastAsia="IRNazanin"/>
          <w:color w:val="111111"/>
          <w:sz w:val="28"/>
          <w:sz w:val="28"/>
          <w:szCs w:val="28"/>
          <w:rtl w:val="true"/>
          <w:lang w:bidi="fa-IR"/>
        </w:rPr>
        <w:t>الشیخ أبوعبدالله بن النعمان</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الموجز</w:t>
      </w:r>
    </w:p>
    <w:p>
      <w:pPr>
        <w:pStyle w:val="BookText"/>
        <w:rPr/>
      </w:pPr>
      <w:r>
        <w:rPr>
          <w:rFonts w:ascii="IRNazanin" w:hAnsi="IRNazanin" w:eastAsia="IRNazanin"/>
          <w:color w:val="111111"/>
          <w:sz w:val="28"/>
          <w:sz w:val="28"/>
          <w:szCs w:val="28"/>
          <w:rtl w:val="true"/>
          <w:lang w:bidi="fa-IR"/>
        </w:rPr>
        <w:t>الشیخ أبوعبدالله بن النعمان</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النوم والرؤیا</w:t>
      </w:r>
    </w:p>
    <w:p>
      <w:pPr>
        <w:pStyle w:val="BookText"/>
        <w:rPr/>
      </w:pPr>
      <w:r>
        <w:rPr>
          <w:rFonts w:ascii="IRNazanin" w:hAnsi="IRNazanin" w:eastAsia="IRNazanin"/>
          <w:color w:val="111111"/>
          <w:sz w:val="28"/>
          <w:sz w:val="28"/>
          <w:szCs w:val="28"/>
          <w:rtl w:val="true"/>
          <w:lang w:bidi="fa-IR"/>
        </w:rPr>
        <w:t>أبوصقر الموصلی</w:t>
      </w:r>
    </w:p>
    <w:p>
      <w:pPr>
        <w:pStyle w:val="BookText"/>
        <w:rPr/>
      </w:pPr>
      <w:r>
        <w:rPr>
          <w:rFonts w:eastAsia="Times New Roman" w:cs="Times New Roman" w:ascii="Times New Roman" w:hAnsi="Times New Roman"/>
          <w:color w:val="111111"/>
          <w:sz w:val="28"/>
          <w:szCs w:val="28"/>
          <w:lang w:val="en-US" w:bidi="en-US"/>
        </w:rPr>
        <w:t>44</w:t>
      </w:r>
    </w:p>
    <w:p>
      <w:pPr>
        <w:pStyle w:val="Heading3"/>
        <w:numPr>
          <w:ilvl w:val="2"/>
          <w:numId w:val="1"/>
        </w:numPr>
        <w:rPr/>
      </w:pPr>
      <w:bookmarkStart w:id="185" w:name="__RefHeading___Toc5734962_1051229030"/>
      <w:bookmarkStart w:id="186" w:name="_Toc63"/>
      <w:bookmarkEnd w:id="185"/>
      <w:r>
        <w:rPr/>
        <w:t>8</w:t>
      </w:r>
      <w:r>
        <w:rPr>
          <w:rtl w:val="true"/>
        </w:rPr>
        <w:t xml:space="preserve"> - </w:t>
      </w:r>
      <w:r>
        <w:rPr>
          <w:rtl w:val="true"/>
        </w:rPr>
        <w:t>فهرس الفتاوی الفقهیة</w:t>
      </w:r>
      <w:bookmarkEnd w:id="186"/>
    </w:p>
    <w:p>
      <w:pPr>
        <w:pStyle w:val="BookText"/>
        <w:rPr/>
      </w:pPr>
      <w:r>
        <w:rPr>
          <w:rFonts w:ascii="IRNazanin" w:hAnsi="IRNazanin" w:eastAsia="IRNazanin"/>
          <w:color w:val="111111"/>
          <w:sz w:val="28"/>
          <w:sz w:val="28"/>
          <w:szCs w:val="28"/>
          <w:rtl w:val="true"/>
          <w:lang w:bidi="fa-IR"/>
        </w:rPr>
        <w:t>الفتوی</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یجوز النوح بالکلام الحسن ، واعتماد الفضائل مع اعتماد الصدق</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یحرم النوح بالباطل</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یستحب الاسترجاع عند المصیبة</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یستحب تعزیة أهل المیت استحباباً مؤکداً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bookmarkStart w:id="187" w:name="pg7855_88180"/>
    </w:p>
    <w:p>
      <w:pPr>
        <w:pStyle w:val="Heading3"/>
        <w:numPr>
          <w:ilvl w:val="2"/>
          <w:numId w:val="1"/>
        </w:numPr>
        <w:rPr/>
      </w:pPr>
      <w:bookmarkStart w:id="188" w:name="__RefHeading___Toc5734964_1051229030"/>
      <w:bookmarkStart w:id="189" w:name="_Toc64"/>
      <w:bookmarkEnd w:id="187"/>
      <w:bookmarkEnd w:id="188"/>
      <w:r>
        <w:rPr/>
        <w:t>9</w:t>
      </w:r>
      <w:r>
        <w:rPr>
          <w:rtl w:val="true"/>
        </w:rPr>
        <w:t xml:space="preserve"> - </w:t>
      </w:r>
      <w:r>
        <w:rPr>
          <w:rtl w:val="true"/>
        </w:rPr>
        <w:t>فهرس الأماکن والبِقاع</w:t>
      </w:r>
      <w:bookmarkEnd w:id="189"/>
    </w:p>
    <w:p>
      <w:pPr>
        <w:pStyle w:val="BookText"/>
        <w:rPr/>
      </w:pPr>
      <w:r>
        <w:rPr>
          <w:rFonts w:ascii="IRNazanin" w:hAnsi="IRNazanin" w:eastAsia="IRNazanin"/>
          <w:color w:val="111111"/>
          <w:sz w:val="28"/>
          <w:sz w:val="28"/>
          <w:szCs w:val="28"/>
          <w:rtl w:val="true"/>
          <w:lang w:bidi="fa-IR"/>
        </w:rPr>
        <w:t>المکان</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اُحد</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البحرین</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بقیع الغرقد</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تستر</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جرجان</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الرباط</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ربذة</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رضوی</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عریش مصر</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مدائن</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المدینة</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مکة</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الیمامة</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الیمن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bookmarkStart w:id="190" w:name="pg7855_88181"/>
    </w:p>
    <w:p>
      <w:pPr>
        <w:pStyle w:val="Heading3"/>
        <w:numPr>
          <w:ilvl w:val="2"/>
          <w:numId w:val="1"/>
        </w:numPr>
        <w:rPr/>
      </w:pPr>
      <w:bookmarkStart w:id="191" w:name="__RefHeading___Toc5734966_1051229030"/>
      <w:bookmarkStart w:id="192" w:name="_Toc65"/>
      <w:bookmarkEnd w:id="190"/>
      <w:bookmarkEnd w:id="191"/>
      <w:r>
        <w:rPr/>
        <w:t>10</w:t>
      </w:r>
      <w:r>
        <w:rPr>
          <w:rtl w:val="true"/>
        </w:rPr>
        <w:t xml:space="preserve"> - </w:t>
      </w:r>
      <w:r>
        <w:rPr>
          <w:rtl w:val="true"/>
        </w:rPr>
        <w:t>فهرس الأبیات الشعریة</w:t>
      </w:r>
      <w:bookmarkEnd w:id="192"/>
    </w:p>
    <w:p>
      <w:pPr>
        <w:pStyle w:val="BookText"/>
        <w:rPr/>
      </w:pPr>
      <w:r>
        <w:rPr>
          <w:rFonts w:ascii="IRNazanin" w:hAnsi="IRNazanin" w:eastAsia="IRNazanin"/>
          <w:color w:val="111111"/>
          <w:sz w:val="28"/>
          <w:sz w:val="28"/>
          <w:szCs w:val="28"/>
          <w:rtl w:val="true"/>
          <w:lang w:bidi="fa-IR"/>
        </w:rPr>
        <w:t>القافیة</w:t>
      </w:r>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نفسِهِ رَبٌّ إلیه وَلاؤها</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سلب الذی أعطی أثابا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ویقبح إلا العجز عند الأحبة</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 من الأقذاء والأکدار</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جزع منی لیجدی فأجزع</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وبمسراک یا اُمیم إلینا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الولید فتی العشیره</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یشمّ مدی الزمان غوالیا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bookmarkStart w:id="193" w:name="pg7855_88182"/>
    </w:p>
    <w:p>
      <w:pPr>
        <w:pStyle w:val="Heading3"/>
        <w:numPr>
          <w:ilvl w:val="2"/>
          <w:numId w:val="1"/>
        </w:numPr>
        <w:rPr/>
      </w:pPr>
      <w:bookmarkStart w:id="194" w:name="__RefHeading___Toc5734968_1051229030"/>
      <w:bookmarkStart w:id="195" w:name="_Toc66"/>
      <w:bookmarkEnd w:id="193"/>
      <w:bookmarkEnd w:id="194"/>
      <w:r>
        <w:rPr/>
        <w:t>11</w:t>
      </w:r>
      <w:r>
        <w:rPr>
          <w:rtl w:val="true"/>
        </w:rPr>
        <w:t xml:space="preserve"> - </w:t>
      </w:r>
      <w:r>
        <w:rPr>
          <w:rtl w:val="true"/>
        </w:rPr>
        <w:t>فهرس الحیوانات</w:t>
      </w:r>
      <w:bookmarkEnd w:id="195"/>
    </w:p>
    <w:p>
      <w:pPr>
        <w:pStyle w:val="BookText"/>
        <w:rPr/>
      </w:pPr>
      <w:r>
        <w:rPr>
          <w:rFonts w:ascii="IRNazanin" w:hAnsi="IRNazanin" w:eastAsia="IRNazanin"/>
          <w:color w:val="111111"/>
          <w:sz w:val="28"/>
          <w:sz w:val="28"/>
          <w:szCs w:val="28"/>
          <w:rtl w:val="true"/>
          <w:lang w:bidi="fa-IR"/>
        </w:rPr>
        <w:t>الحیوان</w:t>
      </w:r>
    </w:p>
    <w:p>
      <w:pPr>
        <w:pStyle w:val="BookText"/>
        <w:rPr/>
      </w:pP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الإبل</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الأفاعی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البعیر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البقر</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الثور</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حیات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الخطاف</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دابة</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Amiri" w:hAnsi="Amiri" w:eastAsia="Amiri" w:cs="Amiri"/>
          <w:color w:val="111111"/>
          <w:sz w:val="28"/>
          <w:sz w:val="28"/>
          <w:szCs w:val="28"/>
          <w:rtl w:val="true"/>
          <w:lang w:bidi="ar-SA"/>
        </w:rPr>
        <w:t>دجاجة</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الذئب</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الذباب</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السباع</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الطیور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عقارب</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الغنم</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فرس</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الکبش</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هجین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bookmarkStart w:id="196" w:name="pg7855_88183"/>
    </w:p>
    <w:p>
      <w:pPr>
        <w:pStyle w:val="Heading3"/>
        <w:numPr>
          <w:ilvl w:val="2"/>
          <w:numId w:val="1"/>
        </w:numPr>
        <w:rPr/>
      </w:pPr>
      <w:bookmarkStart w:id="197" w:name="__RefHeading___Toc5734970_1051229030"/>
      <w:bookmarkStart w:id="198" w:name="_Toc67"/>
      <w:bookmarkEnd w:id="196"/>
      <w:bookmarkEnd w:id="197"/>
      <w:r>
        <w:rPr/>
        <w:t>12</w:t>
      </w:r>
      <w:r>
        <w:rPr>
          <w:rtl w:val="true"/>
        </w:rPr>
        <w:t xml:space="preserve"> - </w:t>
      </w:r>
      <w:r>
        <w:rPr>
          <w:rtl w:val="true"/>
        </w:rPr>
        <w:t>مصادر التحقیق</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إحیاء علوم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حامد محمد بن محمد الغزالی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دارالندوة الجدیدة ، 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محمد الحسن بن محمد الدیلمی ، منشورات الرضی ، قم ،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فی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لعز الدین أبی الحسن علی بن محمد بن عبد الکریم الجزری المعروف بابن الاثیر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اُفسیت المطبعة الإسلامیة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لشهاب الدین أبی الفضل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مطبعة السعادة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لخیر الدین الزرکلی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السادسة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دارالعلم للملایین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لأمین الإسلام أبی علی الفضل بن الحسن الطبرسی ، تقدی السید محمدمهدی الخرسان ، الطبعة الثالثة ، منشورات دارالکتب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محسن الأمین ، تحقیق وإخراج حسن الأمین ، دارالمعارف ،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بمطابع دارالجواد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 السید محمد صادق بحرالعلوم ، المکتبة الأهلیة بغداد ، افست مکتبة الداوری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حسین الاعلمی ، منشورات مؤسسة الأعلمی ، بیروت لبنان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الحسین استاد ولی وعلی أکبر غفاری ، نشر جماعة المدرسین فی الحوزة العلمیة ، قم ، المطبعة الاسلامیة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الحسن الحر العاملی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السید أحمد الحسینی ، مطبعة الآداب ، النجف الأشرف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ایضاح المکنون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لاسماعیل باشا بن محمد أمین بن میرسلیم البابائی البغدادی ، اُفست دارالفکر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الإسلام محمدباقر المجلسی ، افست دار إحیاء التراث العریی ، بیروت لبنان ، الطبعة الثالثة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الترغیب والترهیب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العظیم بن عبدالقوی المنذری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أحادیثه وعلق علیه مصطفی محمد عمارة ، الطبعة الثانیة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 اُفست دار إحیاء التراث العریی ، لبنان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الزاهد محمد بن علی بن الحسن بن عبدالرحمن العلوی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حققه وعلّق علیه عبدالوهاب عبداللطیف ،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دارالمعرفة ،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علی محمد بن همام الاسکافی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الحسین ورام بن أبی فراس المالکی الأشتری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دارصعب ، دارالتعارف ،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عبدالله المامقانی ، المطبعة المرتضویة ، النجف الأشرف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صححه وعلّق علیه السید هاشم الحسینی الطهرانی ، جماعة المدرسین فی الحوزة العلمیة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أبی جعفر محمد بن الحسن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حسن الموسوی الخراسان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دارالکتاب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الفضل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الاُلی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دائرة المعارف النظامیة ، الهند ، حیدرآباد الدکن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صحّحه وعلّق علیه علی أکبر الغفاری ، مکتبة الصدوق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حسن مصطفوی ، مرکز نشر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لجلال الدّین عبد الرّحمان بن أبی بکر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دارالفکر بیروت ،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عبدالرحمان بن أبی حاتم محمد بن ادریس بن المنذر </w:t>
      </w:r>
    </w:p>
    <w:p>
      <w:pPr>
        <w:pStyle w:val="BookText"/>
        <w:rPr/>
      </w:pPr>
      <w:r>
        <w:rPr>
          <w:rFonts w:ascii="IRNazanin" w:hAnsi="IRNazanin" w:eastAsia="IRNazanin"/>
          <w:color w:val="111111"/>
          <w:sz w:val="28"/>
          <w:sz w:val="28"/>
          <w:szCs w:val="28"/>
          <w:rtl w:val="true"/>
          <w:lang w:bidi="fa-IR"/>
        </w:rPr>
        <w:t xml:space="preserve">التمیمی الحنظلی الرازی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دائرةالمعارف العثمانیة ، حیدرآباد الدکن ، الهند ، اُفست دار إحیاء التراث العریی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الحسن بن علی بن الحسین الحر العاملی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اُفست انتشارات طوس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الحیوان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لکمال الدین محمد بن موسی الدمیری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دارالفکر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أبی جعفر محمد بن علی ین الحسین بن بابویه القمی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صحّحه وعلّق علیه علی أکبر الغفاری ، نشر جماعة المدرسین بقم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یوسف بن علی بن المطهر الحلی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السیّد محمدصادق بحرالعلوم ، الطبعة الثانیة ، منشورات المطبعة الحیدریة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أوفست مکتبة الرضی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بالمأثور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لجلال الدین عبدالرحمن السیوطی ، اُفست مکتبة آیة الله العظمی المرعشی النجفی ،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المطبعة المیمنیة بمصر ،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من المأثور وغیرالمأثور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محمد بن الحسن بن زین الدین العاملی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مکتبة آیة الله المرعشی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أبی حنیفة النعمان بن محمد التمیمی المغربی ، تحقیق آصف ابن علی أصغر فیض ، دارالمعارف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أبی الحسین سعید بن هبة الله قطب الدین الراوندی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للبیهقی أبی بکر أحمد بن الحسین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تعلیق عبدالمعطی قلعجی ، دارالکتب العلمیة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إلی تصانیف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محمدمحسن الشهیر بآقا بزرک الطهرانی ، افست دارالأضواء،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أبی عبدالله محمد بن مکی العاملی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منشورات مکتبة بصیرتی ، قم ، 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أبی 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حقّقه وعلّق علیه وقدّم له السید محمدصادق آل بحرالعلوم ، الطبعة الاُولی ، المطبعة الحیدریة ، النجف الأشرف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باقر الموسوی الخوانساری ، المطبعة الحیدریة ، طهران </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اُفست مکتبة اسماعیلیان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الفتال النیسابوری الشهید فی سنة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 السید محمدمهدی الخراسان ، منشورات الرضی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للشیح عباس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اُفست مروی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محمدبن یزید القزوینی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محمدفؤاد عبدالباقی ، دارالفکر ، 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داود سلیمان بن الأشعث السجستانی الأزدی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مراجعة وضبط وتعلیق محمد محی الدین عبدالحمید ، لبنان ،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عیسی محمد بن عیسی بن سورة الترمذی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حقّقه وصحّحه عبدالوهاب عبداللطیف ، دارالفکر ، بیروت ، لبنان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محمدعبدالله بن بهرام الدارمی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دارالفکر بیروت لبنان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أحمد بن الحسین بن علی البیهقی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اُفست دارالمعرفة ، 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عبدالرجمان أحمد بن شعب بن علی بن بحر بن سنان بن دینار النسائی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بیروت ، لبنان ، 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هشام تحقیق مصطفی السقا وابراهیم الابیاری وعبدالحفیظ شلبی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داراحیاء التراث العریی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 تحقیق محمد أبوالفضل ابراهیم ، 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اُوفست ، منشورات مکتبة آیة الله العظمی المرعشی النجفی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القضاعی ، تعلیق السید جلال الدین الحسینی الارموی المحدث ، مرکز انتشارات علمی وفرهنکی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لاسماعیل بن حماد الجوهری ، تحقیق أحمد عبدالغفور عطار ، الطبعه الثالثة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دارالعلم للملایین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 محمد بن اسماعیل بن ابراهیم بن المغیرة البخاری ، دار إحیاء التراث العریی ، بیروت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الحسین مسلم بن الحجاح القشیری النیسابوری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محمدفؤاد عبدالباقی ، دارالفکر ، 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للفقیه أحمد بن محمد بن عبد ربه الاُندلسی ، تحقیق الدکتور مفید محمد قمیحة ، دار الکتب العلمیة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للدینوری أبی محمد عبدالله بن مسلم بن قتیبة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المصریة ،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الفتوحات الربانیة علی الأذکار النورانیة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علان الصدیقی الشافعی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المکتبة الاسلامیة ، اوفست دار إحیاء التراث العریی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للإمام الرضا علیه السلام ، تحقیق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المؤتمر العالمی للإمام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أسماء مصنفی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العباس أحمد بن علی بن العباس النجاشی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افست منشورات مکتبة الداوری ، قم ،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الرضویة فی أحوال علماء مذهب الجعفریة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عباس القمی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للفیروزآبادی ، طبعة دارالفکر ،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یعقوب الکلینی الرازی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وتصحیح الشیخ نجم الدین الآملی وعلی أکبر الغفاری ، المطبعة الإسلامیة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الأثیر عزالدین أبی الحسن علی بن أبی الکرم ، دارصادر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عباس القمی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العرفان ، صیدا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اُفست انتشارات بیدار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یوسف بن أحمد البحرانی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حقّقه وعلّق علیه السید محمدصادق بحرالعلوم ، الطبعة الثانیة ، نشر مؤسسة آل البیت علیهم السلام لإحیاء التراث 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منظور أبی الفضل جمال الدین محمد بن مکرم ، نشر أدب الحوزة ،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اللهوف فی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منشورات مکتبة الداوری ، قم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فخر الدین الطریحی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أحمد الحسینی ، نشر مرتضوی ، طهران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لزکی الدین المولی عنایة الله بن علی القهپائی ، صحّحه وعلّق علیه السید ضیاء الدین الشهیر بالعلامة الاصفهانی ، اصفهان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اُفست اسماعیلیان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الجلیل أبی جعفر أحمد بن محمد بن خالد البرقی ، تعلیق السید جلال الدین الحسینی ، الطبعة الثانیة ، نشر دارالکتب الإسلامیة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المرتضی المدعو بالمولی محسن الکاشانی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وعلّق علیه علی أکبر الغفاری ، الطبعة الثانیة ، جماعة المدرسین فی الحوزة العلمیة 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النیسابوری أبی عبدالله محمد بن عبدالله ، دارالفکر ،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حنبل ، دارالفکر 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الفضل علی الطبرسی ، تقدیم صالح الجعفری ، المطبعة الحیدریة ، 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للإمام الصادق علیه السلام ، الطبعة الثانیة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مکتبة الصدوق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علی أکبر الغفاری ، جماعة المدرسین فی الحوزة العلمیة فی قم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نجم الدّین أبی القاسم جعفر بن الحسن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مؤسّسة سیدالشهداء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شهاب الدّین أبی عبدالله یاقوت بن عبدالله الحموی الرومی البغدادی ، نشر دارصادر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الموسوی الخوئی ، الطبعة الثالثة ، بیروت ، لبنان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قبائل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کحالة ، الطبعة الثالثة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منشورات مؤسّسة الرسالة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للواقدی محمد بن عمر بن واقد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الدکتور مارسدن جونس ، منشورات مؤسّسة الأعلمی للمطبوعات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لرضی الدّین أبی نصر الحسن بن الفضل الطبرسی ، قدّم له وعلّق علیه محمد الحسین الأعلمی ، منشورات الأعلمی ، بیروت ، لبنان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حسام الدین الشهیر بالمتقی الهندی ، فی هامش مسند أحمد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جمال الدّین أبی منصور الحسن بن یوسف بن علی المطهّر الحلّی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حقّقه وعلّق علیه السّید حسن الموسوی الخرسان ، الطبعة الخامسة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لمالک بن أنس ، تصحیح محمدفؤاد عبدالباقی ، دار إحیاء التراث العریی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الإعتدال فی 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أحمد بن عثمان الذهبی ، تحقیق علی محمد البجاوی اُفست دارالمعرفة ، بیروت ، لبنان ، مصر الجدیدة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والأثر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الأثیر مجدالدین أبی السعادات المبارک ابن محمد الجزری ، تحقیق طاهر أحمد الزاوی ومحمود محمد الطناحی ، نشر المکتبة الإسلامیة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الشریف الرضی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محمد عبده ، تحقیق محمد محیی الدین عبدالحمید ، مطبعة الاستقامة ، مصر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الأحباب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عباس القمی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المطبعة الحیدریة ، النجف الأشرف ، اُفست مکتبة الصدوق طهران ،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99" w:name="pg7855_88190"/>
    </w:p>
    <w:p>
      <w:pPr>
        <w:pStyle w:val="Heading3"/>
        <w:numPr>
          <w:ilvl w:val="2"/>
          <w:numId w:val="1"/>
        </w:numPr>
        <w:rPr/>
      </w:pPr>
      <w:bookmarkStart w:id="200" w:name="__RefHeading___Toc5734972_1051229030"/>
      <w:bookmarkStart w:id="201" w:name="_Toc68"/>
      <w:bookmarkEnd w:id="199"/>
      <w:bookmarkEnd w:id="200"/>
      <w:r>
        <w:rPr/>
        <w:t>13</w:t>
      </w:r>
      <w:r>
        <w:rPr>
          <w:rtl w:val="true"/>
        </w:rPr>
        <w:t xml:space="preserve"> - </w:t>
      </w:r>
      <w:r>
        <w:rPr>
          <w:rtl w:val="true"/>
        </w:rPr>
        <w:t>فهرس الموضوعات</w:t>
      </w:r>
      <w:bookmarkEnd w:id="201"/>
    </w:p>
    <w:p>
      <w:pPr>
        <w:pStyle w:val="BookText"/>
        <w:rPr/>
      </w:pPr>
      <w:r>
        <w:rPr>
          <w:rFonts w:ascii="IRNazanin" w:hAnsi="IRNazanin" w:eastAsia="IRNazanin"/>
          <w:color w:val="111111"/>
          <w:sz w:val="28"/>
          <w:sz w:val="28"/>
          <w:szCs w:val="28"/>
          <w:rtl w:val="true"/>
          <w:lang w:bidi="fa-IR"/>
        </w:rPr>
        <w:t>العقل والعدل الإلهی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أفعاله تعالی غایة مصلحة 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مثال واقعی فی دفع المکروهات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منفعة الولد الدنیویة لأبیه مظنونة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لانسبة بین آلام الدینا وآلام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فی الجزع فوات مرتبة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الدنیا دار کدر وعناء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الدنیا قنظرة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الدنیا دار الفناء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حب الله یقتضی الرضا بأفعاله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من صفات المحبین 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الأعواض الحاصلة عن موت الأولاد ، وما یقرب من هذا المراد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الأعواض عن موت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حکایات ومنامات عن ثواب موت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الصبر وما یلحق به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الصوم نصف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أحادیث شریفة فی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ثواب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یثبت الأجر علی المصیبة وما یحبطه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أثر الصلاة فی تهوین المصائب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الجزع محبط للأجر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محاسن البلاء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الصبر والجزع کاشفان عن بواطن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نبذ من أحوال السلف عند مت أبنائهم وأحبائهم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جماعة من النساء نقل العلماء صبرهن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ثواب الراضین بقسمة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الرضا من المقامات العالیة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فی معانی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من علامات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مرتبة الرضا اعلی من مرتبة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درجات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وقائع ماضیة عن الرضا بالقضاء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الدعاء یدفع البلاء ، وسبب تأخیر الإجابة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من أسباب تأخیر الإجابة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البکاء لا ینافی الصبر ولا الرضا بالقضاء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من الأعمال المنافیة للصبر والمحبطة للأجر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ثواب الاسترجاع عند المصیبة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النواح الجائز</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استحباب تعزیة اهل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کیفیة التعزیة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ذکر المصیبة بفقد الرسول من أعظم المعزیات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حکایات من لطائف التعازی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البلاء علی قدر الأیمان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الإمام الصادق علیه السلام یعزی بنی عمه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فی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والترمذی فی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فی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والدارمی فی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النیشابوری فی مستدرکه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ورام فی 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والسیوطی فی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الفاظه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السیوطی فی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والمتقی الهندی فی منتخب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المتقی الهندی فی منتخب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المکنون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المرید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ضمن کتاب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وهدة وهی الحفرة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بالخدش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 یبصر باللیل ، ویبصر فی النهار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یخلل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العدم إلی الوجود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وقولهم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وسمع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المصائب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العذاب العظیم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المخمصة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سورة 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تبارک وتعالی کفل إبراهیم وسارة أطفال المؤمنین یغذونهم بشجرة فی الجنة لها أخلاف کأخلاف البقر فی قصر من درة فإذا کان یوم القیامة البسوا وطیبوا واهدوا إلی آبائهم فهم ملوک فی الجنة مع آبائهم وهو قول 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والذین آمنوا واتبعتهم ذریتهم بایمان ألحقنا بهم ذریتهم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الثوب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وحشم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فایاک أن تقع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دعوات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الراوندی فی دعواته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79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فی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والترمذی فی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فی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والدارمی فی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النیسابوری فی مستدرکه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والطوسی فی أمالیه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ومحمد بن همام فی 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فی صحیحه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فی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فی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یقع فی العین والشراب من تراب أو تبن أو وسخ أو غیر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ینکث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النکث وهو النقض والهدم والهزال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ویذهب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الغین وسکون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الغین وسکون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تصبر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وأحسن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ورام فی 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الطوسی فی أمالیه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والدیلمی فی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وزکی الدین فی الترغیب والترهیب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الدیلمی عن النبی صلی الله علیه و آله فی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الدیلمی عن النبی صلی الله علیه و آله فی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ألفاظه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اتصاله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التنغیض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التکدیر ، یقال نغص علیه العیش تنغیصاً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الفیض الکاشانی فی المحجة البیضاء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فی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النسائی فی سننه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فی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وأحییته حیاة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الجواهر السنیة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مسکن الفؤاد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المحجة البیضاء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والأرض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مسکن الفؤاد ، وأخرجه الفیض الکاشانی فی المحجة البیضاء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حکیم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ظالماً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اعده الله تعالی 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والحسین بن سعید فی کتاب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ورام فی 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ومحمد بن همام فی 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الفاظه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بن عتبة ، 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بن عنبسة ، والصواب ما أثبتناه من ثواب الأعمال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أدخلهم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والکلینی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میسر عن أبیه ، وما أثبتناه من البحار ، وهو علی بن میسرة بن عبد الله النخعی ، مولاهم ، کوفی ، هو وأبوه من أصحاب الصادق علیه السلام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یخلفهم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مرسلاً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الفاظه ، ورواه الکلینی باسناده إلی أبی إسماعیل السراج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سبط الطبرسی فی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مسکن الفؤاد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والکافی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مات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والکلینی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مسکن الفؤاد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یزال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فی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فی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وزکی الدین فی الترغیب والترهیب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والسیوطی فی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أکبر والحمد لله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للرجل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فی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فی مستدرکه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والسیوطی فی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المجلسی فی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مسکن الفؤاد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السیوطی فی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لیهیئ</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عن محمد بن مسلم عن أبی عبد الله علیه السلام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الطبرسی فی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 وأخرجه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مسکن الفؤاد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معاویة بن جیدة القشیری ، وفی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معاویة بن صیدة القشیری ، وکلاهما تصحیف ، وما أثبتناه هو الصواب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السیوطی فی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 والمتقی الهندی عن ابن عباس فی منتخب الکنز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قبیحة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شیئاً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الأثیر فی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منتخب الکنز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ألفاضه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بسررها ، وما أثبتناه من البحار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فی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بسند آخر محمد بن علی العلوی فی التعازی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مسکن الفؤاد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یسکن روعهم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فی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مسکن الفؤاد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المسلمین ، وفی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 والمسلمین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مسکن الفؤاد ،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أنس بن مالک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قوله تعالی فی 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وسیق الذین اتقوا ربهم إلی الجنة زمراً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مسکن الفؤاد ،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أنس بن مالک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جنبه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یستشفع لک عند ربک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ومحمد بن علی العلوی فی التعازی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مرسلاً ابن الفتال الفارسی فی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محمد بن علی فی التعازی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فی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والنسائی فی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النیسابوری فی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والسیوطی فی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وزکی الدین فی الترغیب والترهیب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والذکر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بنیه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هلک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ففتحه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النسائی فی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له ولد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بسنده عن السکونی ، عن أبی عبد الله علیه السلام ، عن النبی صلی الله علیه و آله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مرسلاً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ألفاظه ، ورواه ، عن أبی موسی الأشعری کل من أحمد فی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والسیوطی فی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مسکن الفؤاد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مسکن الفؤاد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السیوطی فی الدر المنثور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والجامع الکبیر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الفاظه ، وأخرجه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مسکن الفؤاد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محمد بن علی فی التعازی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ألفاظه ، ورواه أحمد فی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والبخاری فی صحیحه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 ورواه مسلم فی صحیحه عن أبی هریرة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وزکی الدین فی الترغیب والترهیب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الفاظه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الحاکم النیسابوری فی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والسیوطی فی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مسکن الفؤاد</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المتقی الهندی فی منتخب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الفاظه ،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مسکن الفؤاد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لا یولد 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الصواب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ورام فی تنبیه الخواطر مرسلاً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عن أبی النضر کل من مالک بن أنس فی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والسیوطی فی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حجبوه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 میسر ، والصحیح ما أثبتناه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السیوطی فی الجامع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الفاظه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الاثیر فی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عن ابی هریرة باختلاف فی الفاظه احمد فی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فی صحیحه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یستعظم للنار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الحاکم النیسابوری فی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وزکی الدین فی الترغیب والترهیب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أحمد فی مسنده باختلاف فی ألفاظه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فی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وزکی الدین فی الترغیب والترهیب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النسائی فی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 والمتقی الهندی فی منتخب الکنز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الفاظه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السیوطی فی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منتخب الکنز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فی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السیوطی فی الجامع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ونحوه عن ابن مسعود ، ودخل صلی الله علیه و آله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یلتحق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ورام فی 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والسیوطی فی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الفاظه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داود بن هند ، والصواب ما أثبتناه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الأعتدال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فقیل لی تیک لیست لک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منامه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أبی خلف ، والصواب ما أثبتناه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ومعجم</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القلال جمع القلة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الحب العظیم أو الجرة العظیمة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فنسقیهم الماء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تعالی یرزقنی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بقیع الغرقد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بالغین المعجمة ، هو مقبرة أهل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بشریف نظره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ماجة فی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والسیوطی فی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الصیام نصف الصبر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ومالک فی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والبخاری فی صحیحه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فی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الاثیر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ذکر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أکثر الناس فی تأویل هذا الحدیث ، وأنه لم خص الصوم والجزاء علیه بنفسه عزوجل ، وإن کانت العبادات کلها له وجزاؤها منه ، وذکروا فیه وجوهاً مدارها کلها علی أن الصوم سر بین الله وبین والعبد لا یطّع علیه سواه ، فلا یکون العبد صائماً حقیقة إلا وهو مخلص فی الطاعة ، وهذا وإن کان کما قالوا فإن غیر الصوم من العبادات یشارکه فی سر الطاعة ، کالصلاة علی غیر طهارة ، أو فی ثوب نجس ونحو ذلک من الأسرار المقترنة بالعبادات التی لا یعرفها إلا الله وصاحبها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وأحسن ما سمعت فی تأویل هذا الحدیث أن جمیع العبادات التی یتقرب بها العباد إلی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 وحج ، وصدقة ، واعتکاف ، وتبتل ، ودعاء ، وقربان ، وهدی ، وغیر ذلک من أنواع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عبد المشرکون بها آلهتهم ، وما کانوا یتخذونه من دون الله أنداداً ، ولم یسمع أن طائفة من طوائف المشرکین وأرباب النحل فی الأزمان والمتقادمة عبدت آلهتها بالصوم ، ولا تقربت إلیها به ، ولا عرف الصوم فی العبادات إلا من جهة الشرائع ، فلذلک قال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لی وأنا أجزی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یشارکنی أحد فیه ، ولا عبد به غیری ، فأنا حینئذ اجزء به وأتولی الجزاء علیه بنفسی ، لا أکله إلی أحد من ملک مقرب أو غیره علی قدر اختصاصه بی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الفیض الکاشانی فی المحجة البیضاء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ورام فی تنبیه الخواطر عن علی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الفاظه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باختلاف فی ألفاظه محمد بن همام فی 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والمحجة البیضاء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ألفاظه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 وروی باختلاف فی ألفاظه فی 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 وروی باختلاف فی الفاظه فی 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المستطرف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باختلاف یسیر فی 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ناحیة أو بناحیة أی مبتعد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أبی عبد الله 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الفاظه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الفاظه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رزق الله عبداً </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وسبط الطبرسی فی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فی ألفاظه الحسین بن سعید الأهوازی فی کتاب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همام فی 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من البقر والغنم والوحش ما لم یدبغ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یدبغ به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ورق السلم یدبغ به 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ادیم مقروظ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ما کان ، وقیل الأحمر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المدبوغ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الربانیة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أحمر شدید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قماشاً مصبوغاً بهذا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یجتمعن للنیاحة علی المیت ، بالبکاء وما یتبعه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فضیل بن میسر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لیستقیم السیاق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مضطربة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أثبتناه من مصباح الشریعة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یحافظون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الذبان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المتقی الهندی فی منتخب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لأنشطه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وضمها ، حدیدة ذات شعب معقفة یشوی بها اللحم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الحبوة من الاحتباء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یضم الإنسان رجلیه إلی بطنه بثوب یجمعهما به مع ظهره ، ویشد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یکون الاحتباء بالیدین عوض الثوب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اقصدوا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ابن عبد ربه فی 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الفقیه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قطعة منه المبرد فی الکامل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البعیر صعباً فند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مدن خوزستان ، وهو تعریب شوشتر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مشهورة عظیمة بین طبرستان وخراسان ، فبعض یعدها من هذه ، وبعض یعدها من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ملازمة ثغور البلاد واستعداد للعدو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بمصر علی ساحل البحر الابیض المتوسط ، فی حدود مصر علی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یأکله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أیوب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عرضاً لمرار الطریق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منه انه کان معروضاً علی الطریق یمر به الناس ، لا بیت له یکنه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بقفل ، والقفل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 إذا رجعوا من معسکرهم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ساعات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والمناسب للسیاق ، واجد ، بالجیم ، والواجد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فی صحیحه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فی صحیحه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ورواه باختلاف فی ألفاظه محمد بن علی العلوی فی التعازی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ألفاظه ، وأخرجه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اخضلت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الفیض الکاشانی فی المحجة البیضاء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القصة مفصلة الدمیری فی حیاة الحیوان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جهینة ، والصواب 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حبابه ، وما أثبتناه من منتخب کنز العمال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ألفاظه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ذبیان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دینارة ، وفی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صباره ، والظاهر کلها تصحیف ، والصواب ما أثبتناه ، وبنو دینار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بنی النجار من الخزرج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الواقدی فی المغازی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ألفاظه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العظیم والهین ، وهو من الاضداد ، والمراد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مصیبة بعدک هینة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جئتنی لتهنئننی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وأرسلتها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غر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أن المؤمن المحمود من طبعه الغرارة ، وقلة الفطنة للشر وترک البحث عنه ، ولیس ذلک منه جهلاً ، ولکنه کرم وحسن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مطیة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باختلاف فی ألفاظه فی 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الفیض</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الکلینی نحوه 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یرضی الله عنا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الفاظه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ولعل صحتها الشبیبة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الحداثة وسن الشباب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التمحیص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یعرف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خبیثة ، من التمذّر ، وهو خبث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باختلاف فی ألفاظ فی 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تحت البصرة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بن حصین ، والصواب ما أثبتناه وهو عمران بن حصین بن عبید بن خلف الخزاعی الکعبی ، اسلم عام خیبر ، بعثه عمر بن الخطاب إلی البصرة توفی سنه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فی تمییز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حاجته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تزورنی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هیئة الإضطجاع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الحجبة ، وهی رأس الورک ، والجمع ، الحراقف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أمر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مواقع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الإستقبال بالمکروه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اجابته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حاجته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کظیم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المرضعة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ویضمه الی صدره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تبکی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 وروی باختلاف فی ألفاظه فی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وروی نحوه فی منتخب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حمید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الکلینی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عبدالله عن أبی الحسن موسی علیه السلام ، ورواه باختلاف فی ألفاظه عن المغیرة بن شعبة البخاری فی صحیحه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فی صحیحه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الحدیث فی الجامع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الحدیث فی الجامع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وتحرک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ألفاظه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ولعل 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قال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 هاه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صوت البکاء</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یرقأ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یجف وینقطع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وروی نحوه فی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وروی باختلاف یسیر فی الدرالمنثور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أسید بن حصین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أسید بن خضیر ، والصواب ماأثبتناه ، وهو اُسید بن حُضیر ، أسلم قبل سعد بن معاذ علی ید مصعب بن عمیر بالمدینة توفی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ودفن بالبقیع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غریبة لأبکین علیه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العالمین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رزین ، والصواب ما فی الأصل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المشتمّ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وفیها سلق بدل صلق ، وکلاهما صحیح</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الربانیة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بردة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 وما أثبتناه من الجامع الکبیر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المتقی الهندی فی منتخب کنزالعمال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ألفاظه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الکلینی القسم الثانی من الحدیث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 وروی الدیلمی فی</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وأهالینا وأموالنا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باختلاف فی ألفاظه فی التعازی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وطء ، وما أثبتناه من الکافی ، أی نزولی إلی الارض لإنزال الوحی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هالک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ألفاظه عن أبی عبدالله علیه السلام ،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الحاکم فی مستدرکه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ألفاظه عن أبی عبدالله علیه السلام ، الجامع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ألفاظه ،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الفضیل بن میسر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مرسلأ ،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الفاظه ،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البیهقی فی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ألفاظه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وباختلاف یسیرفی التمحیص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الغمس المتتابع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وسجه بالبلاء سجا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شجه بالبلاء شجا ، والصحیح ثجه بالبلاء ثجا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علیه صباً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وروی باختلاف یسیر عن ابی عبدالله فی 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مقفّع الید ، وقیل مقفع الاصابع ، یابسها ، متقضبها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عمره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وروی باختلاف یسیر فی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 وما أثبتناه من الکافی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وروی باختلاف فی ألفاظه فی 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 ونقله فی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مسکن الفؤآد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49223</Words>
  <Characters>172074</Characters>
  <CharactersWithSpaces>218749</CharactersWithSpaces>
  <Paragraphs>3242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2026-08-27T13:02:05Z</dcterms:created>
  <dc:creator>ghaemiyeh.com</dc:creator>
  <dc:description/>
  <dc:language>en-US</dc:language>
  <cp:lastModifiedBy/>
  <dcterms:modified xsi:type="dcterms:W3CDTF">2026-08-27T16:32:12Z</dcterms:modified>
  <cp:revision>1</cp:revision>
  <dc:subject/>
  <dc:title>مسکّن الفؤاد عند فقه الاحبة والاولاد</dc:title>
</cp:coreProperties>
</file>

<file path=docProps/custom.xml><?xml version="1.0" encoding="utf-8"?>
<Properties xmlns="http://schemas.openxmlformats.org/officeDocument/2006/custom-properties" xmlns:vt="http://schemas.openxmlformats.org/officeDocument/2006/docPropsVTypes"/>
</file>