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آثار و برکات دعای نور یا حرز حضرت زهرا علیها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6400363_12804478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400365_12804478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400367_128044782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400369_1280447820">
            <w:r>
              <w:rPr>
                <w:webHidden/>
                <w:rStyle w:val="IndexLink"/>
                <w:rtl w:val="true"/>
              </w:rPr>
              <w:t>داستان دعای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179_199614"/>
      <w:bookmarkStart w:id="1" w:name="pg19179_19961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179_199614"/>
      <w:bookmarkStart w:id="3" w:name="__RefHeading___Toc16400363_12804478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آقابابایی، 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Prayer of Nur. Persian - Arabic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برکات دعای نور یا حرز حضرت زهرا علیها‌السلام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تنظیم مهدی آقابابائی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نورالحیات،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Prayer of Nur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Fatimah Zahra, The Saint -- Prayer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297/774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10387540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6400365_128044782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آقابابایی، 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Prayer of Nur. Persian - Arabic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برکات دعای نور یا حرز حضرت زهرا علیها‌السلام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تنظیم مهدی آقابابائی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نورالحیات،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Prayer of Nur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Fatimah Zahra, The Saint -- Prayer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297/774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10387540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رکورد کتابشناسی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و برکات دعای نور یا حرز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تهیه و تنظیم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آقابابایی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نورالحیات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المعظم </w:t>
      </w:r>
      <w:r>
        <w:rPr>
          <w:rFonts w:eastAsia="IRNazanin" w:cs="IRNazanin"/>
          <w:color w:val="111111"/>
          <w:sz w:val="28"/>
          <w:szCs w:val="28"/>
          <w:lang w:bidi="fa-IR"/>
        </w:rPr>
        <w:t>1447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اَلْرَحیمْ </w:t>
      </w:r>
      <w:bookmarkStart w:id="7" w:name="pg19179_199617"/>
    </w:p>
    <w:p>
      <w:pPr>
        <w:pStyle w:val="Heading2"/>
        <w:numPr>
          <w:ilvl w:val="1"/>
          <w:numId w:val="1"/>
        </w:numPr>
        <w:rPr/>
      </w:pPr>
      <w:bookmarkStart w:id="8" w:name="__RefHeading___Toc16400367_1280447820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نور ، دعایی است که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از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فراگرفتند و به سلمان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محفوظ ماندن از وسوسۀ شیطان و کسب رضایت خدا ، به خواندن این دعا سفارش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کَفعَمی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دعای نور را جزء تعقیبات نماز صبح ذکر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دیگران از دعا نور با عنوان حرز یاد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گفته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دعا برای در امان ماندن و برطرف شدن بیماری تب مفید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شده که این دعا را به بیش از هزار نفر از مردم مکّه و مدینه یاد دادم و همه آنها از بیماری تب نجات پیدا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روایات منقول ،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دعا را در هر شب و روز می‌خواند و در نتیجهٔ مداومت وی بر خواندن این دعا ، خداوند درخت خرمایی در دارُالسلام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برایش رویاند و مقداری از میوه‌های آن را به واسطه چند زن بهشتی برای وی هدیه فرستاد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گزارشی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دیداری که چند روز پس از رحلت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، چند عدد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خرماها که سفیدتر از برف و خوش‌بوتر از مِشک بود به او داد تا روزهٔ خود را با آن افطار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نور با سه سند متفاوت ، در کتاب‌های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مَهجُ الدَعَوات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دلائلُ الامامه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الثاقب فی المَناقب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این دعا در برخی از نسخه‌ها با عبارت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الرَّحيم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شروع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کَفعَمی در دو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بلدُالاَمین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 گفتن بسم اللّه در ابتدای دعا تأکید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bookmarkStart w:id="10" w:name="pg19179_199620"/>
    </w:p>
    <w:p>
      <w:pPr>
        <w:pStyle w:val="Heading2"/>
        <w:numPr>
          <w:ilvl w:val="1"/>
          <w:numId w:val="1"/>
        </w:numPr>
        <w:rPr/>
      </w:pPr>
      <w:bookmarkStart w:id="11" w:name="__RefHeading___Toc16400369_1280447820"/>
      <w:bookmarkStart w:id="12" w:name="_Toc4"/>
      <w:bookmarkEnd w:id="10"/>
      <w:bookmarkEnd w:id="11"/>
      <w:r>
        <w:rPr>
          <w:rtl w:val="true"/>
        </w:rPr>
        <w:t>داستان دعای نور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پس از شهادت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منزل بیرون آمدم ، امیر مؤمنان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دیدم ،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حضرتش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سَلْمَانُ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جَفَوْتَنَا بَعْدَ وَفاة رَسُولِ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 الله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وفات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ما ستم روا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من ، ای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مثل شما مخفی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مثل شما ستم روا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آن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و اندوه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من مستولی و همان باعث کوتاهی من در زیارت و دیدار شما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امیرمؤمنان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سَلْمَانُ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ائْتِ اِلی مَنْزِلَ فَاطِمَةَ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فَإِنَّهَا إِلَيْكَ مُشْتَاقَةٌ ، و تُرِيدُ أَنْ تُتْحِفَكَ بِتُحْفَةٍ قَدْ أُتْحِفَتْ بِهَا مِنَ الْجَنَّةِ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به منزل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رهسپار شو که او مشتاق دیدار توست و می خواهد هدیه ای را که از جانب خدا از بهشت برای او آورده شده به تو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این امر در شگفت شده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امیر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هدیه ای از بهشت ، پس از وفات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؟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ای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سرعت تمام به خانه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رهسپار شدم ، درب خانه را کوبیدم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فضّه ، خدمتگزار حضرتش پشت در آمد، و به من اجازه ورود داد ، محضر مبارک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شرفیاب شدم ، آن حضرت نشسته و عبایی بر سر کشیده و خود را پوشیده بود ، چون مرا دید،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آنچه می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بیندیش ، بدان که من دیشب همین جا نشسته بودم و در مورد وفات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فرو رفته بودم ، غم و اندوه سینه ام را فراگرفته بود ، من خودم با دستانم درب خانه را بستم ، ناگاه بدون این که کسی آن را بگشاید ، درب خانه من گشوده شد ، ناگهان چهار بانو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دیدم که بر من وارد شدند ، آنان به قدری زیبا بودند که هیچ بیننده ای همچون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زیبایی آنها و شادابی چهره آنها را ندیده بود ، وقتی وارد اتاق شدند برخاستم ، من اظهار ناآشنائی کردم 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از اهل مدینه هستید یا از اهل مکّه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 از اهل مدینه هستیم ، نه اهل مکّه، حتّی از اهل زمین هم نیستیم ، بلکه ما از حورالعین هستیم ، ای دخت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خداوندجهانیان، ما را به جانب تو فرستاده تا تو را در رحلت جانسوز پدرت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تسلّی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بانوان ،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 به یکی از آنها کرده 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اند؟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جهت که من برای ابوذر غفاری، صحابی پدر بزرگوارت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آفریده شده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دیگری کرده 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ای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من برای سلمان ، یار و صاحب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آفریده شده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سوّمی کرده 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نیز برای مقداد بن اسود کندی ، صحابه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آفریده شده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چهارمی کرده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ای ؟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نیز برای عمّار بن یاسر ، یار وفادار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آفریده شده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هدیه ای را به من دادند که مقداری از آن را برای تو کنار گذاشته ونگه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بشقاب سفیدی آورد که در آن خرما بود ، خرمایی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خشک نانج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خشكنانج معرّب خشك نان است ، و آن نوعى است از نان كه خمير آن از آرد بسيار سفيد و قدرى روغن است ، و مثل آرد شكر داخل مى‌كنند و قدرى كافور و بادام مقشّر نيز داخل مى‌نمايند ، و مدوّر ساخته در روغن شيرج برشته مى‌نمايند ، و بعد از برشته شدن نيز به شكر مى‌اندازند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بعضى خشك نانج را تفسير به شكر بوره نموده‌اند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اللَّه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الدعوات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طبسى 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تر، از برف سفیدتر و ازمشک خوشبوتر بود ،از آنها ده 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عنایت نمود که من از حمل آنها حیران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رو به من کرد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موقع افطار با این رطب ها افطار کن و فردا هسته آنها را نزد من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محضر آن بانوی بزرگوار رخصت طلبیده و خارج شدم و به سوی منزلم به راه افتادم ، در بین راه به هر کس و به هر جمعی ازاصحاب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خوردم می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بوی مشک خوشبویی است که با توست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کتمان کردم که همراهم چیزی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که به منزل 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افطار ، با آن رطب ها افطار نمودم، و هیچ هسته ای در آنها 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خدمت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شرفیاب شدم ، درب را کوبیدم ، اجازه ورود به من عنایت فرمود، وارد اتاق شدم، عرض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دخت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فرمودید که هسته آن رطب ها را بیاورم، ولی آنها هیچ هسته ای نداشتند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تبسّم فرمود که پس از وفات پدر بزرگوارش نخندیده بود ، آنگاه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رطب ها از نخلی است که خداوند متعال در بهشت برای من نشانده است ، و اینها را با دعایی کاشته که پدر بزرگوارم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به من تعلیم داد، که من هر بامداد و شامگاه آن دعا را می 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دعا را به من هم یاد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سَرَّكَ أَنْ تلقی اللَّه تعالی وهو عنک راض غیر غضبان ، ولاتضرّک وسوسه الشیطان مادمت حیّاً فَوَاظِبْ عَلَيْهِ ؛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دوست داری خداوند را با خشنودی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با خشمش – ملاقات کنی ووسوسه هیچ شیطانی به تو ضرر نرساند پس بر این دعا مواظبت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روایت دیگری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سَرَّكَ أَنْ لَا يَمَسَّكَ أَذَى الْحُمَّى مَا عِشْتَ فِي دَارِ الدُّنْيَا فَوَاظِبْ عَلَيْهِ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دوست داری که تا در دنیا زندگی می کنی هرگز تو را تب فرا نگیرد ، پس بر این دعا مداومت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دعا را به من یاد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 ، بِسْمِ اللَّهِ النُّورِ ، بِسْمِ اللَّهِ نُورِ النُّورِ ، بِسْمِ اللَّهِ نُورٌ عَلَى نُورٍ ، بِسْمِ اللَّهِ الَّذِي هُوَ مُدَبِّرُ الْأُمُورِ ، بِسْمِ اللَّهِ الَّذِي خَلَقَ النُّورَ مِنَ النُّورِ ، اَلْحَمْدُ لِلَّهِ الَّذِي خَلَقَ النُّورَ مِنَ النُّورِ ، وَ أَنْزَلَ النُّورَ عَلَى الطُّورِ فِي كِتابٍ مَسْطُورٍ ، فِي رَقٍّ مَنْشُورٍ بِقَدَرٍ مَقْدُورٍ عَلَى نَبِيٍّ مَحْبُورٍ ، اَلْحَمْدُ لِلَّهِ الَّذِي هُوَ بِالْعِزِّ مَذْكُورٌ ، وَ بِالْفَخْرِ مَشْهُورٌ ، وَ عَلَى السَّرَّاءِ وَ الضَّرَّاءِ مَشْكُورٌ ، وَ صَلَّى اللَّهُ عَلَى سَيِّدِنَا مُحَمَّدٍ وَ آلِهِ الطَّاهِرِينَ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بخشندۀ مهربان ، به نام خداوندی که روشنی بخش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به نام خداوندی که روشنی بخش روشنایی است، به نام خداوندی که نور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نور است، به نام خداوندی که تدبیر کنندۀ امور است ، به نام خداوندی که نور را از نور آفرید ، ستایش خدای را نور را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آفرید و نور را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کوه طور نازل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، در نامه ای نوشته شده و در صفحه ای گشوده شده ، به مقدار معین ، بر پیامبر دانشمند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ستایش خداى را كه به عزّت و شکست ناپذیری یاد شده و به فخر مشهور است و بر راحتی و سختى شكرگزاری شده است و درود خدا بر سرور ما محمّد و خاندان پاکش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این دعا را از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گرفتم ، آنگاه آن را به بیش از هزار نفر از اهل مدینه و مکّه که تب گرفته بودند یاد دادم و همه آنها چون می خواندند به اذن خدا بهبود می 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جریان برطرف شدن تب مرا به یاد قضیۀ وبا در شهر سامرای عراق انداخت که داستان به این شرح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آیت‌الله العظمی حاج شیخ عبدالکریم حائری مؤسس حوزۀ علمیّۀ قم نقل نموده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در شهر سامراء نزد مرحوم آیت‌الله العظمی میرزای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متوفی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می‌خواندیم ، روزی در وسط درس استاد بزرگ ما آیت‌الله سید محمد فشارکی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متوفی </w:t>
      </w:r>
      <w:r>
        <w:rPr>
          <w:rFonts w:eastAsia="IRNazanin" w:cs="IRNazanin"/>
          <w:color w:val="111111"/>
          <w:sz w:val="28"/>
          <w:szCs w:val="28"/>
          <w:lang w:bidi="fa-IR"/>
        </w:rPr>
        <w:t>1315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شد ، در حالی که بسیار مضطرب و نگران بود ، علت نگرانیش این بود که بیماری مسری وبا در سامرا شیوع یافته بود و بسیاری از مردم را کشته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سید محمد فشارکی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شما مرا مجتهد می دانید ؟ گفتیم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مرا عادل می‌دانید ؟ گفتیم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او این بود که پس از تایید ، حکمی صادر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تمام شیعیان سامرا از زن و مرد حکم می‌کنم که هر یک از آنها یک بار زیارت عاشورا را به نیابت از مادر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حضرت نرجس خاتون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بخوانند ، و آن مادر بزرگوار را در نزد فرزند بزرگوارش شفیع قرار دهند که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خدای بزرگ از ما شفاعت نماید تا خداوند شیعیان سامراء را از بیماری وبا حفظ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آیت‌الله حائری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این حکم از مرحوم آیت‌الله سید محمد فشارکی صادر شد ، چون خطر مرگ در میان بود ، همه شیعیان اطاعت نمودند و در نتیجه ، یک نفر شیعه در سامرا تلف نگردید ، و خداوند متعال شیعیان را از این بلای عمومی نجات بخشید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 الله العظمی آقای سید محمد باقر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قدّس سرّه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الصحیفۀ الفاطمیه الجامعه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نویسند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 و حرز بعد از آن با کمی اختلاف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الامامه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که طبق آن ، حضرت صدیقۀ طاهره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انتها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دوست داری که خدا را ملاقات کنی و از تو خشمکین نباشد ، بر این دعا مواظبت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النُّورِ ، بِسْمِ اللَّهِ الَّذِي يَقُولُ لِلشَّيْ‌ءِ كُنْ فَيَكُونُ ، بِسْمِ اللَّهِ الَّذِي يَعْلَمُ خَائِنَةَ الْأَعْيُنِ وَ مَا تُخْفِي الصُّدُورِ ، بِسْمِ اللَّهِ الَّذِي خَلَقَ النُّورَ مِنَ النُّورِ ، بِسْمِ اللَّهِ الَّذِي هُوَ بِالْمَعْرُوفِ مَذْكُورٌ ، بِسْمِ اللَّهِ الَّذِي أَنْزَلَ النُّورَ عَلَى الطُّورِ ، بِقَدَرِ مَقْدُورٍ ، فِي كِتَابٍ مَسْطُورٍ، عَلَى نَبِيٍّ مَحْبُورٍ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خداوند بخشندۀ مهربان، به نام خداوندی که نور است، به نام خداوندی که برای چیزی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شو ، پس موجود می شود ، به نام خداوندی که خیانت گری چشم ها و آنچه را سینه ها پنهان می دارند می داند، به نام خدایی که نور را از نور آفرید، به نام خدایی که به احسان و معروف، یاد شده، به نام خدایی که نور را بر کوه طور نازل کرد، به اندازه ای معین، در نامه نوشته شده ، بر پیامبری دانشمند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آملی ، دلائل الامامه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ابن‌حمزه طوسی ، الثاقب فی المناقب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کفعمی ، البلدالامین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مکارم‌الاخلاق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ابن‌طاووس ، مهج‌الدعوات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کفعمی ، المصباح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ابن‌طاووس ، مهج‌الدعوات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آملی ، دلائل الامامه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قطب‌الدین راوندی ، الخرائج و الجرائح،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ابن‌حمزه طوسی ، الثاقب فی المناقب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زنجانی ، الموسوعةالکبری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طبرسی، مکارم‌الاخلاق،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ابن‌طاووس، مهج‌الدعوات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ابن‌حمزه طوسی، الثاقب فی المناقب،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کفعمی ، البلدالامین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کفعمی ، المصباح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کتاب های مهج الدعوات ، راوندی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عوالم العلوم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فرموده 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ده روز پس از شهادت حضرت محمد مصطفی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صلی الله علیه و آله و 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الخرائج و الجرائح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مهج الدعوات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معالم الزلفى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کتبی که در پاورقی قبل ذکر گردید نام سه بانو ذکر گردیده و 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عمار یاسر باشد برده نشده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خشک نانج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نانی است که از آرد خالص، شکر و بادام یا پسته تهیّه می 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الوسيط،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مراد از ناميدن خداى تعالى به نور آن است كه از براى خداست صفاتى چند كه مثل نور مى‌تابد و مى‌درخشد يعنى در كمال ظهور است و در جنب روشنى او همه نورها مضمحلّ و باطل است ، مثل علم و قدرت و جلالت و ساير صفات 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اللَّه يعلم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مراد از نُورٌ عَلى نُورٍ آن است كه آن قدر روشن و ظاهر است كه گويا نورى است كه بر روى نور ديگر وارد شده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اللَّه يعلم‌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ظاهر آن است كه مراد از خلق نور از نور ايجاد نمودن روشنى‌هاى آفتاب و ماه و ستاره‌ها و آتش است كه از نور قدرت خود خلق نموده ، يا آن كه مراد نور پيغمبر و ائمّه باشد كه از نور حقّ تعالى مخلوقند چنانچه احاديث به اين مضمون وارد است ، يا آن كه مراد خلق نور ماه است كه از نور آفتاب مستنبط گرديده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اللَّه يعلم‌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مراد از نور نازل بر طور ، تورات است كه مشتمل است بر احكام الهى و اخبار بعثت پيغمبر ما و اولاد او كه ائمّه‌اند و ساير خبرها از اوّلين و آخرين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اللَّه يعلم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الثاقب فی المناقب،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اندکی تفاوت در الفاظ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القطره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الصحیفۀ الفاطمیه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image" Target="media/image2.jpeg"/><Relationship Id="rId27" Type="http://schemas.openxmlformats.org/officeDocument/2006/relationships/image" Target="media/image2.jpeg"/><Relationship Id="rId28" Type="http://schemas.openxmlformats.org/officeDocument/2006/relationships/footer" Target="footer21.xml"/><Relationship Id="rId29" Type="http://schemas.openxmlformats.org/officeDocument/2006/relationships/footnotes" Target="footnotes.xml"/><Relationship Id="rId30" Type="http://schemas.openxmlformats.org/officeDocument/2006/relationships/numbering" Target="numbering.xml"/><Relationship Id="rId31" Type="http://schemas.openxmlformats.org/officeDocument/2006/relationships/fontTable" Target="fontTable.xml"/><Relationship Id="rId32" Type="http://schemas.openxmlformats.org/officeDocument/2006/relationships/settings" Target="settings.xml"/><Relationship Id="rId3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25</Pages>
  <Words>3036</Words>
  <Characters>10559</Characters>
  <CharactersWithSpaces>13458</CharactersWithSpaces>
  <Paragraphs>180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2026-08-25T19:53:06Z</dcterms:created>
  <dc:creator>ghaemiyeh.com</dc:creator>
  <dc:description/>
  <dc:language>en-US</dc:language>
  <cp:lastModifiedBy/>
  <dcterms:modified xsi:type="dcterms:W3CDTF">2026-08-25T23:23:14Z</dcterms:modified>
  <cp:revision>1</cp:revision>
  <dc:subject/>
  <dc:title>آثار و برکات دعای نور یا حرز حضرت زهرا علیها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